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6EF8" w14:textId="3C417BE7" w:rsidR="003779E3" w:rsidRPr="00CE26D0" w:rsidRDefault="003779E3" w:rsidP="003779E3">
      <w:pPr>
        <w:spacing w:before="87"/>
        <w:ind w:right="191"/>
        <w:jc w:val="center"/>
        <w:rPr>
          <w:rFonts w:ascii="Times New Roman" w:hAnsi="Times New Roman" w:cs="Times New Roman"/>
          <w:b/>
          <w:sz w:val="28"/>
          <w:szCs w:val="20"/>
        </w:rPr>
      </w:pPr>
      <w:bookmarkStart w:id="0" w:name="_Hlk197521415"/>
      <w:bookmarkStart w:id="1" w:name="_Hlk179915797"/>
      <w:r w:rsidRPr="00CE26D0">
        <w:rPr>
          <w:rFonts w:ascii="Times New Roman" w:hAnsi="Times New Roman" w:cs="Times New Roman"/>
          <w:b/>
          <w:sz w:val="28"/>
          <w:szCs w:val="20"/>
        </w:rPr>
        <w:t>PENGAR</w:t>
      </w:r>
      <w:r w:rsidR="00CE26D0">
        <w:rPr>
          <w:rFonts w:ascii="Times New Roman" w:hAnsi="Times New Roman" w:cs="Times New Roman"/>
          <w:b/>
          <w:sz w:val="28"/>
          <w:szCs w:val="20"/>
        </w:rPr>
        <w:t>U</w:t>
      </w:r>
      <w:r w:rsidRPr="00CE26D0">
        <w:rPr>
          <w:rFonts w:ascii="Times New Roman" w:hAnsi="Times New Roman" w:cs="Times New Roman"/>
          <w:b/>
          <w:sz w:val="28"/>
          <w:szCs w:val="20"/>
        </w:rPr>
        <w:t xml:space="preserve">H </w:t>
      </w:r>
      <w:r w:rsidRPr="00CE26D0">
        <w:rPr>
          <w:rFonts w:ascii="Times New Roman" w:hAnsi="Times New Roman" w:cs="Times New Roman"/>
          <w:b/>
          <w:i/>
          <w:iCs/>
          <w:sz w:val="28"/>
          <w:szCs w:val="20"/>
        </w:rPr>
        <w:t>CAPITAL INTENSITY</w:t>
      </w:r>
      <w:r w:rsidR="00DE6FAA">
        <w:rPr>
          <w:rFonts w:ascii="Times New Roman" w:hAnsi="Times New Roman" w:cs="Times New Roman"/>
          <w:b/>
          <w:i/>
          <w:iCs/>
          <w:sz w:val="28"/>
          <w:szCs w:val="20"/>
        </w:rPr>
        <w:t xml:space="preserve"> </w:t>
      </w:r>
      <w:r w:rsidRPr="00CE26D0">
        <w:rPr>
          <w:rFonts w:ascii="Times New Roman" w:hAnsi="Times New Roman" w:cs="Times New Roman"/>
          <w:b/>
          <w:i/>
          <w:iCs/>
          <w:sz w:val="28"/>
          <w:szCs w:val="20"/>
        </w:rPr>
        <w:t xml:space="preserve">INVENTORY INTENSITY </w:t>
      </w:r>
      <w:r w:rsidRPr="00CE26D0">
        <w:rPr>
          <w:rFonts w:ascii="Times New Roman" w:hAnsi="Times New Roman" w:cs="Times New Roman"/>
          <w:b/>
          <w:sz w:val="28"/>
          <w:szCs w:val="20"/>
        </w:rPr>
        <w:t xml:space="preserve">DAN KEPEMILIKAN INSTITUSIONAL TERHADAP </w:t>
      </w:r>
      <w:r w:rsidRPr="00CE26D0">
        <w:rPr>
          <w:rFonts w:ascii="Times New Roman" w:hAnsi="Times New Roman" w:cs="Times New Roman"/>
          <w:b/>
          <w:i/>
          <w:iCs/>
          <w:sz w:val="28"/>
          <w:szCs w:val="20"/>
        </w:rPr>
        <w:t>TAX AVOIDANCE</w:t>
      </w:r>
    </w:p>
    <w:p w14:paraId="625ACE16" w14:textId="2C2CA9F7" w:rsidR="003779E3" w:rsidRDefault="003779E3" w:rsidP="003779E3">
      <w:pPr>
        <w:spacing w:before="87"/>
        <w:ind w:right="191"/>
        <w:jc w:val="center"/>
        <w:rPr>
          <w:rFonts w:ascii="Times New Roman" w:hAnsi="Times New Roman" w:cs="Times New Roman"/>
          <w:b/>
          <w:bCs/>
          <w:sz w:val="28"/>
          <w:szCs w:val="28"/>
        </w:rPr>
      </w:pPr>
      <w:r w:rsidRPr="00CE26D0">
        <w:rPr>
          <w:rFonts w:ascii="Times New Roman" w:hAnsi="Times New Roman" w:cs="Times New Roman"/>
          <w:b/>
          <w:bCs/>
          <w:sz w:val="28"/>
          <w:szCs w:val="28"/>
        </w:rPr>
        <w:t>(S</w:t>
      </w:r>
      <w:r w:rsidR="000F14E9" w:rsidRPr="00CE26D0">
        <w:rPr>
          <w:rFonts w:ascii="Times New Roman" w:hAnsi="Times New Roman" w:cs="Times New Roman"/>
          <w:b/>
          <w:bCs/>
          <w:sz w:val="28"/>
          <w:szCs w:val="28"/>
        </w:rPr>
        <w:t>tudi</w:t>
      </w:r>
      <w:r w:rsidRPr="00CE26D0">
        <w:rPr>
          <w:rFonts w:ascii="Times New Roman" w:hAnsi="Times New Roman" w:cs="Times New Roman"/>
          <w:b/>
          <w:bCs/>
          <w:sz w:val="28"/>
          <w:szCs w:val="28"/>
        </w:rPr>
        <w:t xml:space="preserve"> K</w:t>
      </w:r>
      <w:r w:rsidR="000F14E9" w:rsidRPr="00CE26D0">
        <w:rPr>
          <w:rFonts w:ascii="Times New Roman" w:hAnsi="Times New Roman" w:cs="Times New Roman"/>
          <w:b/>
          <w:bCs/>
          <w:sz w:val="28"/>
          <w:szCs w:val="28"/>
        </w:rPr>
        <w:t>asus</w:t>
      </w:r>
      <w:r w:rsidRPr="00CE26D0">
        <w:rPr>
          <w:rFonts w:ascii="Times New Roman" w:hAnsi="Times New Roman" w:cs="Times New Roman"/>
          <w:b/>
          <w:bCs/>
          <w:sz w:val="28"/>
          <w:szCs w:val="28"/>
        </w:rPr>
        <w:t xml:space="preserve"> </w:t>
      </w:r>
      <w:r w:rsidR="000F14E9" w:rsidRPr="00CE26D0">
        <w:rPr>
          <w:rFonts w:ascii="Times New Roman" w:hAnsi="Times New Roman" w:cs="Times New Roman"/>
          <w:b/>
          <w:bCs/>
          <w:sz w:val="28"/>
          <w:szCs w:val="28"/>
        </w:rPr>
        <w:t>pada</w:t>
      </w:r>
      <w:r w:rsidRPr="00CE26D0">
        <w:rPr>
          <w:rFonts w:ascii="Times New Roman" w:hAnsi="Times New Roman" w:cs="Times New Roman"/>
          <w:b/>
          <w:bCs/>
          <w:sz w:val="28"/>
          <w:szCs w:val="28"/>
        </w:rPr>
        <w:t xml:space="preserve"> P</w:t>
      </w:r>
      <w:r w:rsidR="000F14E9" w:rsidRPr="00CE26D0">
        <w:rPr>
          <w:rFonts w:ascii="Times New Roman" w:hAnsi="Times New Roman" w:cs="Times New Roman"/>
          <w:b/>
          <w:bCs/>
          <w:sz w:val="28"/>
          <w:szCs w:val="28"/>
        </w:rPr>
        <w:t>erusahaan</w:t>
      </w:r>
      <w:r w:rsidRPr="00CE26D0">
        <w:rPr>
          <w:rFonts w:ascii="Times New Roman" w:hAnsi="Times New Roman" w:cs="Times New Roman"/>
          <w:b/>
          <w:bCs/>
          <w:sz w:val="28"/>
          <w:szCs w:val="28"/>
        </w:rPr>
        <w:t xml:space="preserve"> M</w:t>
      </w:r>
      <w:r w:rsidR="000F14E9" w:rsidRPr="00CE26D0">
        <w:rPr>
          <w:rFonts w:ascii="Times New Roman" w:hAnsi="Times New Roman" w:cs="Times New Roman"/>
          <w:b/>
          <w:bCs/>
          <w:sz w:val="28"/>
          <w:szCs w:val="28"/>
        </w:rPr>
        <w:t>akanan</w:t>
      </w:r>
      <w:r w:rsidRPr="00CE26D0">
        <w:rPr>
          <w:rFonts w:ascii="Times New Roman" w:hAnsi="Times New Roman" w:cs="Times New Roman"/>
          <w:b/>
          <w:bCs/>
          <w:sz w:val="28"/>
          <w:szCs w:val="28"/>
        </w:rPr>
        <w:t xml:space="preserve"> </w:t>
      </w:r>
      <w:r w:rsidR="000F14E9" w:rsidRPr="00CE26D0">
        <w:rPr>
          <w:rFonts w:ascii="Times New Roman" w:hAnsi="Times New Roman" w:cs="Times New Roman"/>
          <w:b/>
          <w:bCs/>
          <w:sz w:val="28"/>
          <w:szCs w:val="28"/>
        </w:rPr>
        <w:t>dan</w:t>
      </w:r>
      <w:r w:rsidRPr="00CE26D0">
        <w:rPr>
          <w:rFonts w:ascii="Times New Roman" w:hAnsi="Times New Roman" w:cs="Times New Roman"/>
          <w:b/>
          <w:bCs/>
          <w:sz w:val="28"/>
          <w:szCs w:val="28"/>
        </w:rPr>
        <w:t xml:space="preserve"> M</w:t>
      </w:r>
      <w:r w:rsidR="000F14E9" w:rsidRPr="00CE26D0">
        <w:rPr>
          <w:rFonts w:ascii="Times New Roman" w:hAnsi="Times New Roman" w:cs="Times New Roman"/>
          <w:b/>
          <w:bCs/>
          <w:sz w:val="28"/>
          <w:szCs w:val="28"/>
        </w:rPr>
        <w:t>inuman yang</w:t>
      </w:r>
      <w:r w:rsidRPr="00CE26D0">
        <w:rPr>
          <w:rFonts w:ascii="Times New Roman" w:hAnsi="Times New Roman" w:cs="Times New Roman"/>
          <w:b/>
          <w:bCs/>
          <w:sz w:val="28"/>
          <w:szCs w:val="28"/>
        </w:rPr>
        <w:t xml:space="preserve"> T</w:t>
      </w:r>
      <w:r w:rsidR="000F14E9" w:rsidRPr="00CE26D0">
        <w:rPr>
          <w:rFonts w:ascii="Times New Roman" w:hAnsi="Times New Roman" w:cs="Times New Roman"/>
          <w:b/>
          <w:bCs/>
          <w:sz w:val="28"/>
          <w:szCs w:val="28"/>
        </w:rPr>
        <w:t>erdaftar</w:t>
      </w:r>
      <w:r w:rsidRPr="00CE26D0">
        <w:rPr>
          <w:rFonts w:ascii="Times New Roman" w:hAnsi="Times New Roman" w:cs="Times New Roman"/>
          <w:b/>
          <w:bCs/>
          <w:sz w:val="28"/>
          <w:szCs w:val="28"/>
        </w:rPr>
        <w:t xml:space="preserve"> </w:t>
      </w:r>
      <w:r w:rsidR="000F14E9" w:rsidRPr="00CE26D0">
        <w:rPr>
          <w:rFonts w:ascii="Times New Roman" w:hAnsi="Times New Roman" w:cs="Times New Roman"/>
          <w:b/>
          <w:bCs/>
          <w:sz w:val="28"/>
          <w:szCs w:val="28"/>
        </w:rPr>
        <w:t>di Bursa Efek indonesia</w:t>
      </w:r>
      <w:r w:rsidRPr="00CE26D0">
        <w:rPr>
          <w:rFonts w:ascii="Times New Roman" w:hAnsi="Times New Roman" w:cs="Times New Roman"/>
          <w:b/>
          <w:bCs/>
          <w:sz w:val="28"/>
          <w:szCs w:val="28"/>
        </w:rPr>
        <w:t>)</w:t>
      </w:r>
    </w:p>
    <w:p w14:paraId="20D6C64F" w14:textId="77777777" w:rsidR="00CE26D0" w:rsidRPr="00CE26D0" w:rsidRDefault="00CE26D0" w:rsidP="003779E3">
      <w:pPr>
        <w:spacing w:before="87"/>
        <w:ind w:right="191"/>
        <w:jc w:val="center"/>
        <w:rPr>
          <w:rFonts w:ascii="Times New Roman" w:hAnsi="Times New Roman" w:cs="Times New Roman"/>
          <w:b/>
          <w:sz w:val="28"/>
          <w:szCs w:val="20"/>
        </w:rPr>
      </w:pPr>
    </w:p>
    <w:p w14:paraId="25636475" w14:textId="649D80A7" w:rsidR="00E36647" w:rsidRPr="003779E3" w:rsidRDefault="00E36647" w:rsidP="00E36647">
      <w:pPr>
        <w:spacing w:before="87"/>
        <w:ind w:right="191"/>
        <w:jc w:val="center"/>
        <w:rPr>
          <w:rFonts w:ascii="Times New Roman" w:hAnsi="Times New Roman" w:cs="Times New Roman"/>
          <w:b/>
          <w:i/>
          <w:sz w:val="28"/>
          <w:szCs w:val="28"/>
          <w:lang w:val="en-US"/>
        </w:rPr>
      </w:pPr>
      <w:r w:rsidRPr="003779E3">
        <w:rPr>
          <w:rFonts w:ascii="Times New Roman" w:hAnsi="Times New Roman" w:cs="Times New Roman"/>
          <w:b/>
          <w:sz w:val="28"/>
          <w:szCs w:val="28"/>
          <w:lang w:val="en-US"/>
        </w:rPr>
        <w:t>SKRIPSI</w:t>
      </w:r>
    </w:p>
    <w:p w14:paraId="4A6ED726" w14:textId="77777777" w:rsidR="0063161F" w:rsidRPr="0063161F" w:rsidRDefault="0063161F" w:rsidP="0063161F">
      <w:pPr>
        <w:pStyle w:val="BodyText"/>
        <w:spacing w:before="159"/>
        <w:ind w:right="191"/>
        <w:rPr>
          <w:lang w:val="id-ID"/>
        </w:rPr>
      </w:pPr>
      <w:r w:rsidRPr="0063161F">
        <w:rPr>
          <w:lang w:val="id-ID"/>
        </w:rPr>
        <w:t>Sebagai salah satu persyaratan untuk memperoleh gelar Sarjana Akuntansi</w:t>
      </w:r>
    </w:p>
    <w:p w14:paraId="4C5704A1" w14:textId="40D6E2A4" w:rsidR="00E36647" w:rsidRPr="003779E3" w:rsidRDefault="00CE26D0" w:rsidP="00E36647">
      <w:pPr>
        <w:pStyle w:val="BodyText"/>
        <w:ind w:right="191"/>
        <w:rPr>
          <w:sz w:val="20"/>
        </w:rPr>
      </w:pPr>
      <w:r w:rsidRPr="00B06CD4">
        <w:rPr>
          <w:noProof/>
          <w:lang w:val="id-ID" w:eastAsia="id-ID"/>
        </w:rPr>
        <w:drawing>
          <wp:anchor distT="0" distB="0" distL="114300" distR="114300" simplePos="0" relativeHeight="251705344" behindDoc="1" locked="0" layoutInCell="1" allowOverlap="1" wp14:anchorId="7DEA3A7E" wp14:editId="72E26ACC">
            <wp:simplePos x="0" y="0"/>
            <wp:positionH relativeFrom="column">
              <wp:posOffset>1531620</wp:posOffset>
            </wp:positionH>
            <wp:positionV relativeFrom="paragraph">
              <wp:posOffset>243840</wp:posOffset>
            </wp:positionV>
            <wp:extent cx="1799590" cy="17995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anchor>
        </w:drawing>
      </w:r>
    </w:p>
    <w:p w14:paraId="4159633D" w14:textId="7835BE6A" w:rsidR="00E36647" w:rsidRPr="003779E3" w:rsidRDefault="00E36647" w:rsidP="00E36647">
      <w:pPr>
        <w:pStyle w:val="BodyText"/>
        <w:spacing w:before="5"/>
        <w:ind w:right="191"/>
        <w:rPr>
          <w:sz w:val="14"/>
        </w:rPr>
      </w:pPr>
    </w:p>
    <w:p w14:paraId="1D40F155" w14:textId="77777777" w:rsidR="00E36647" w:rsidRPr="003779E3" w:rsidRDefault="00E36647" w:rsidP="00E36647">
      <w:pPr>
        <w:pStyle w:val="BodyText"/>
        <w:spacing w:before="7"/>
        <w:ind w:right="191"/>
        <w:rPr>
          <w:sz w:val="35"/>
        </w:rPr>
      </w:pPr>
    </w:p>
    <w:p w14:paraId="5F76F902" w14:textId="77777777" w:rsidR="00E36647" w:rsidRPr="003779E3" w:rsidRDefault="00E36647" w:rsidP="00E36647">
      <w:pPr>
        <w:ind w:right="49"/>
        <w:jc w:val="center"/>
        <w:rPr>
          <w:rFonts w:ascii="Times New Roman" w:hAnsi="Times New Roman" w:cs="Times New Roman"/>
          <w:sz w:val="28"/>
        </w:rPr>
      </w:pPr>
      <w:r w:rsidRPr="003779E3">
        <w:rPr>
          <w:rFonts w:ascii="Times New Roman" w:hAnsi="Times New Roman" w:cs="Times New Roman"/>
          <w:sz w:val="28"/>
        </w:rPr>
        <w:t>Oleh:</w:t>
      </w:r>
    </w:p>
    <w:p w14:paraId="723BA53B" w14:textId="77777777" w:rsidR="00E36647" w:rsidRPr="003779E3" w:rsidRDefault="00E36647" w:rsidP="00E36647">
      <w:pPr>
        <w:pStyle w:val="BodyText"/>
        <w:spacing w:before="11"/>
        <w:ind w:right="191"/>
        <w:rPr>
          <w:sz w:val="41"/>
        </w:rPr>
      </w:pPr>
    </w:p>
    <w:p w14:paraId="753EAAA9" w14:textId="01791886" w:rsidR="00E36647" w:rsidRPr="003779E3" w:rsidRDefault="003779E3" w:rsidP="00E36647">
      <w:pPr>
        <w:pStyle w:val="Title"/>
        <w:ind w:left="0" w:right="191"/>
        <w:rPr>
          <w:spacing w:val="-67"/>
        </w:rPr>
      </w:pPr>
      <w:r>
        <w:rPr>
          <w:spacing w:val="-1"/>
        </w:rPr>
        <w:t>ZIRLY FERA ZAMIL</w:t>
      </w:r>
      <w:r w:rsidR="00E36647" w:rsidRPr="003779E3">
        <w:rPr>
          <w:spacing w:val="-67"/>
        </w:rPr>
        <w:t xml:space="preserve"> </w:t>
      </w:r>
    </w:p>
    <w:p w14:paraId="00261AB2" w14:textId="2B1B77B9" w:rsidR="00E36647" w:rsidRPr="003779E3" w:rsidRDefault="00E36647" w:rsidP="00E36647">
      <w:pPr>
        <w:pStyle w:val="Title"/>
        <w:ind w:left="0" w:right="191"/>
      </w:pPr>
      <w:r w:rsidRPr="003779E3">
        <w:t>21010361</w:t>
      </w:r>
      <w:r w:rsidR="003779E3">
        <w:t>72</w:t>
      </w:r>
    </w:p>
    <w:p w14:paraId="50DAD789" w14:textId="77777777" w:rsidR="00E36647" w:rsidRDefault="00E36647" w:rsidP="00E36647">
      <w:pPr>
        <w:pStyle w:val="Title"/>
        <w:ind w:left="0" w:right="191"/>
      </w:pPr>
      <w:r w:rsidRPr="003779E3">
        <w:t>S1-AKUNTANSI</w:t>
      </w:r>
    </w:p>
    <w:p w14:paraId="1006CC79" w14:textId="77777777" w:rsidR="00CE26D0" w:rsidRDefault="00CE26D0" w:rsidP="00E36647">
      <w:pPr>
        <w:pStyle w:val="Title"/>
        <w:ind w:left="0" w:right="191"/>
      </w:pPr>
    </w:p>
    <w:p w14:paraId="560F2A70" w14:textId="77777777" w:rsidR="00CE26D0" w:rsidRDefault="00CE26D0" w:rsidP="00E36647">
      <w:pPr>
        <w:pStyle w:val="Title"/>
        <w:ind w:left="0" w:right="191"/>
      </w:pPr>
    </w:p>
    <w:p w14:paraId="73E3ABD6" w14:textId="77777777" w:rsidR="00CE26D0" w:rsidRDefault="00CE26D0" w:rsidP="00E36647">
      <w:pPr>
        <w:pStyle w:val="Title"/>
        <w:ind w:left="0" w:right="191"/>
      </w:pPr>
    </w:p>
    <w:p w14:paraId="216FA84F" w14:textId="77777777" w:rsidR="00CE26D0" w:rsidRPr="003779E3" w:rsidRDefault="00CE26D0" w:rsidP="00E36647">
      <w:pPr>
        <w:pStyle w:val="Title"/>
        <w:ind w:left="0" w:right="191"/>
      </w:pPr>
    </w:p>
    <w:p w14:paraId="768B7770" w14:textId="77777777" w:rsidR="00E36647" w:rsidRPr="003779E3" w:rsidRDefault="00E36647" w:rsidP="00E36647">
      <w:pPr>
        <w:pStyle w:val="Title"/>
        <w:ind w:left="0" w:right="191"/>
      </w:pPr>
    </w:p>
    <w:p w14:paraId="5F71F5A7" w14:textId="77777777" w:rsidR="00E36647" w:rsidRPr="003779E3" w:rsidRDefault="00E36647" w:rsidP="00E36647">
      <w:pPr>
        <w:jc w:val="center"/>
        <w:rPr>
          <w:rFonts w:ascii="Times New Roman" w:hAnsi="Times New Roman" w:cs="Times New Roman"/>
          <w:b/>
          <w:bCs/>
          <w:spacing w:val="-57"/>
          <w:sz w:val="32"/>
          <w:szCs w:val="32"/>
        </w:rPr>
      </w:pPr>
      <w:r w:rsidRPr="003779E3">
        <w:rPr>
          <w:rFonts w:ascii="Times New Roman" w:hAnsi="Times New Roman" w:cs="Times New Roman"/>
          <w:b/>
          <w:bCs/>
          <w:sz w:val="32"/>
          <w:szCs w:val="32"/>
        </w:rPr>
        <w:t>FAKULTAS</w:t>
      </w:r>
      <w:r w:rsidRPr="003779E3">
        <w:rPr>
          <w:rFonts w:ascii="Times New Roman" w:hAnsi="Times New Roman" w:cs="Times New Roman"/>
          <w:b/>
          <w:bCs/>
          <w:spacing w:val="-12"/>
          <w:sz w:val="32"/>
          <w:szCs w:val="32"/>
        </w:rPr>
        <w:t xml:space="preserve"> </w:t>
      </w:r>
      <w:r w:rsidRPr="003779E3">
        <w:rPr>
          <w:rFonts w:ascii="Times New Roman" w:hAnsi="Times New Roman" w:cs="Times New Roman"/>
          <w:b/>
          <w:bCs/>
          <w:sz w:val="32"/>
          <w:szCs w:val="32"/>
        </w:rPr>
        <w:t>EKONOMI</w:t>
      </w:r>
      <w:r w:rsidRPr="003779E3">
        <w:rPr>
          <w:rFonts w:ascii="Times New Roman" w:hAnsi="Times New Roman" w:cs="Times New Roman"/>
          <w:b/>
          <w:bCs/>
          <w:spacing w:val="-11"/>
          <w:sz w:val="32"/>
          <w:szCs w:val="32"/>
        </w:rPr>
        <w:t xml:space="preserve"> </w:t>
      </w:r>
      <w:r w:rsidRPr="003779E3">
        <w:rPr>
          <w:rFonts w:ascii="Times New Roman" w:hAnsi="Times New Roman" w:cs="Times New Roman"/>
          <w:b/>
          <w:bCs/>
          <w:spacing w:val="-1"/>
          <w:sz w:val="32"/>
          <w:szCs w:val="32"/>
        </w:rPr>
        <w:t>DAN</w:t>
      </w:r>
      <w:r w:rsidRPr="003779E3">
        <w:rPr>
          <w:rFonts w:ascii="Times New Roman" w:hAnsi="Times New Roman" w:cs="Times New Roman"/>
          <w:b/>
          <w:bCs/>
          <w:spacing w:val="-11"/>
          <w:sz w:val="32"/>
          <w:szCs w:val="32"/>
        </w:rPr>
        <w:t xml:space="preserve"> </w:t>
      </w:r>
      <w:r w:rsidRPr="003779E3">
        <w:rPr>
          <w:rFonts w:ascii="Times New Roman" w:hAnsi="Times New Roman" w:cs="Times New Roman"/>
          <w:b/>
          <w:bCs/>
          <w:spacing w:val="-1"/>
          <w:sz w:val="32"/>
          <w:szCs w:val="32"/>
        </w:rPr>
        <w:t>BISNIS</w:t>
      </w:r>
    </w:p>
    <w:p w14:paraId="31E9EC26" w14:textId="77777777" w:rsidR="00E36647" w:rsidRPr="003779E3" w:rsidRDefault="00E36647" w:rsidP="00E36647">
      <w:pPr>
        <w:jc w:val="center"/>
        <w:rPr>
          <w:rFonts w:ascii="Times New Roman" w:hAnsi="Times New Roman" w:cs="Times New Roman"/>
          <w:b/>
          <w:bCs/>
          <w:spacing w:val="1"/>
          <w:sz w:val="32"/>
          <w:szCs w:val="32"/>
          <w:lang w:val="en-US"/>
        </w:rPr>
      </w:pPr>
      <w:r w:rsidRPr="003779E3">
        <w:rPr>
          <w:rFonts w:ascii="Times New Roman" w:hAnsi="Times New Roman" w:cs="Times New Roman"/>
          <w:b/>
          <w:bCs/>
          <w:sz w:val="32"/>
          <w:szCs w:val="32"/>
        </w:rPr>
        <w:t>UNIVERSITAS MULAWARMAN</w:t>
      </w:r>
    </w:p>
    <w:p w14:paraId="76153788" w14:textId="77777777" w:rsidR="00E36647" w:rsidRPr="003779E3" w:rsidRDefault="00E36647" w:rsidP="00E36647">
      <w:pPr>
        <w:jc w:val="center"/>
        <w:rPr>
          <w:rFonts w:ascii="Times New Roman" w:hAnsi="Times New Roman" w:cs="Times New Roman"/>
          <w:b/>
          <w:bCs/>
          <w:sz w:val="32"/>
          <w:szCs w:val="32"/>
          <w:lang w:val="en-US"/>
        </w:rPr>
      </w:pPr>
      <w:r w:rsidRPr="003779E3">
        <w:rPr>
          <w:rFonts w:ascii="Times New Roman" w:hAnsi="Times New Roman" w:cs="Times New Roman"/>
          <w:b/>
          <w:bCs/>
          <w:sz w:val="32"/>
          <w:szCs w:val="32"/>
          <w:lang w:val="en-US"/>
        </w:rPr>
        <w:t>SAMARINDA</w:t>
      </w:r>
    </w:p>
    <w:p w14:paraId="183A935B" w14:textId="2826E08F" w:rsidR="006C3E23" w:rsidRPr="00597A56" w:rsidRDefault="00E36647" w:rsidP="00597A56">
      <w:pPr>
        <w:jc w:val="center"/>
        <w:rPr>
          <w:rFonts w:ascii="Times New Roman" w:hAnsi="Times New Roman" w:cs="Times New Roman"/>
          <w:b/>
          <w:bCs/>
          <w:sz w:val="32"/>
          <w:szCs w:val="32"/>
        </w:rPr>
        <w:sectPr w:rsidR="006C3E23" w:rsidRPr="00597A56" w:rsidSect="006C3E23">
          <w:footerReference w:type="default" r:id="rId9"/>
          <w:footerReference w:type="first" r:id="rId10"/>
          <w:pgSz w:w="11906" w:h="16838"/>
          <w:pgMar w:top="2268" w:right="1701" w:bottom="1701" w:left="2268" w:header="708" w:footer="708" w:gutter="0"/>
          <w:pgNumType w:start="1"/>
          <w:cols w:space="708"/>
          <w:titlePg/>
          <w:docGrid w:linePitch="360"/>
        </w:sectPr>
      </w:pPr>
      <w:r w:rsidRPr="003779E3">
        <w:rPr>
          <w:rFonts w:ascii="Times New Roman" w:hAnsi="Times New Roman" w:cs="Times New Roman"/>
          <w:b/>
          <w:bCs/>
          <w:sz w:val="32"/>
          <w:szCs w:val="32"/>
        </w:rPr>
        <w:t>202</w:t>
      </w:r>
      <w:r w:rsidR="00597A56">
        <w:rPr>
          <w:rFonts w:ascii="Times New Roman" w:hAnsi="Times New Roman" w:cs="Times New Roman"/>
          <w:b/>
          <w:bCs/>
          <w:sz w:val="32"/>
          <w:szCs w:val="32"/>
        </w:rPr>
        <w:t>5</w:t>
      </w:r>
    </w:p>
    <w:p w14:paraId="0DDE5DD2" w14:textId="3E453897" w:rsidR="004321D1" w:rsidRPr="008A3867" w:rsidRDefault="008A3867" w:rsidP="008A3867">
      <w:pPr>
        <w:pStyle w:val="Heading1"/>
        <w:numPr>
          <w:ilvl w:val="0"/>
          <w:numId w:val="0"/>
        </w:numPr>
        <w:ind w:hanging="142"/>
        <w:jc w:val="center"/>
        <w:rPr>
          <w:i/>
          <w:iCs/>
          <w:sz w:val="28"/>
          <w:szCs w:val="36"/>
        </w:rPr>
      </w:pPr>
      <w:bookmarkStart w:id="2" w:name="_Toc200721612"/>
      <w:r>
        <w:rPr>
          <w:sz w:val="28"/>
          <w:szCs w:val="36"/>
        </w:rPr>
        <w:lastRenderedPageBreak/>
        <w:t xml:space="preserve">PENGARUH </w:t>
      </w:r>
      <w:r w:rsidR="004321D1" w:rsidRPr="008A3867">
        <w:rPr>
          <w:i/>
          <w:iCs/>
          <w:sz w:val="28"/>
          <w:szCs w:val="36"/>
        </w:rPr>
        <w:t>CAPITAL INTENSITY, INVENTORY</w:t>
      </w:r>
      <w:r w:rsidRPr="008A3867">
        <w:rPr>
          <w:i/>
          <w:iCs/>
          <w:sz w:val="28"/>
          <w:szCs w:val="36"/>
        </w:rPr>
        <w:t xml:space="preserve"> </w:t>
      </w:r>
      <w:r w:rsidR="004321D1" w:rsidRPr="008A3867">
        <w:rPr>
          <w:i/>
          <w:iCs/>
          <w:sz w:val="28"/>
          <w:szCs w:val="36"/>
        </w:rPr>
        <w:t xml:space="preserve">INTENSITY, </w:t>
      </w:r>
      <w:r w:rsidR="004321D1" w:rsidRPr="008A3867">
        <w:rPr>
          <w:sz w:val="28"/>
          <w:szCs w:val="36"/>
        </w:rPr>
        <w:t xml:space="preserve">DAN KEPEMILIKAN INSTITUSIONAL TERHADAP </w:t>
      </w:r>
      <w:r w:rsidR="004321D1" w:rsidRPr="008A3867">
        <w:rPr>
          <w:i/>
          <w:iCs/>
          <w:sz w:val="28"/>
          <w:szCs w:val="36"/>
        </w:rPr>
        <w:t>TAX AVOIDANCE</w:t>
      </w:r>
      <w:bookmarkEnd w:id="2"/>
    </w:p>
    <w:p w14:paraId="770324CE" w14:textId="77777777" w:rsidR="00CE26D0" w:rsidRDefault="00CE26D0" w:rsidP="00CE26D0">
      <w:pPr>
        <w:spacing w:before="87"/>
        <w:ind w:right="191"/>
        <w:jc w:val="center"/>
        <w:rPr>
          <w:rFonts w:ascii="Times New Roman" w:hAnsi="Times New Roman" w:cs="Times New Roman"/>
          <w:b/>
          <w:bCs/>
          <w:sz w:val="28"/>
          <w:szCs w:val="28"/>
        </w:rPr>
      </w:pPr>
      <w:r w:rsidRPr="00CE26D0">
        <w:rPr>
          <w:rFonts w:ascii="Times New Roman" w:hAnsi="Times New Roman" w:cs="Times New Roman"/>
          <w:b/>
          <w:bCs/>
          <w:sz w:val="28"/>
          <w:szCs w:val="28"/>
        </w:rPr>
        <w:t>(Studi Kasus pada Perusahaan Makanan dan Minuman yang Terdaftar di Bursa Efek indonesia)</w:t>
      </w:r>
    </w:p>
    <w:p w14:paraId="4EA7EB65" w14:textId="77777777" w:rsidR="00CE26D0" w:rsidRPr="00CE26D0" w:rsidRDefault="00CE26D0" w:rsidP="00CE26D0">
      <w:pPr>
        <w:spacing w:before="87"/>
        <w:ind w:right="191"/>
        <w:jc w:val="center"/>
        <w:rPr>
          <w:rFonts w:ascii="Times New Roman" w:hAnsi="Times New Roman" w:cs="Times New Roman"/>
          <w:b/>
          <w:sz w:val="28"/>
          <w:szCs w:val="20"/>
        </w:rPr>
      </w:pPr>
    </w:p>
    <w:p w14:paraId="1AFE6593" w14:textId="77777777" w:rsidR="00CE26D0" w:rsidRPr="003779E3" w:rsidRDefault="00CE26D0" w:rsidP="00CE26D0">
      <w:pPr>
        <w:spacing w:before="87"/>
        <w:ind w:right="191"/>
        <w:jc w:val="center"/>
        <w:rPr>
          <w:rFonts w:ascii="Times New Roman" w:hAnsi="Times New Roman" w:cs="Times New Roman"/>
          <w:b/>
          <w:i/>
          <w:sz w:val="28"/>
          <w:szCs w:val="28"/>
          <w:lang w:val="en-US"/>
        </w:rPr>
      </w:pPr>
      <w:r w:rsidRPr="003779E3">
        <w:rPr>
          <w:rFonts w:ascii="Times New Roman" w:hAnsi="Times New Roman" w:cs="Times New Roman"/>
          <w:b/>
          <w:sz w:val="28"/>
          <w:szCs w:val="28"/>
          <w:lang w:val="en-US"/>
        </w:rPr>
        <w:t>SKRIPSI</w:t>
      </w:r>
    </w:p>
    <w:p w14:paraId="2C8B70C0" w14:textId="748AC72C" w:rsidR="00CE26D0" w:rsidRPr="0063161F" w:rsidRDefault="0063161F" w:rsidP="0063161F">
      <w:pPr>
        <w:pStyle w:val="BodyText"/>
        <w:spacing w:before="159"/>
        <w:ind w:right="191"/>
        <w:rPr>
          <w:lang w:val="id-ID"/>
        </w:rPr>
      </w:pPr>
      <w:r w:rsidRPr="0063161F">
        <w:rPr>
          <w:lang w:val="id-ID"/>
        </w:rPr>
        <w:t>Sebagai salah satu persyaratan untuk memperoleh gelar Sarjana Akuntansi</w:t>
      </w:r>
    </w:p>
    <w:p w14:paraId="7C714000" w14:textId="77777777" w:rsidR="00CE26D0" w:rsidRPr="003779E3" w:rsidRDefault="00CE26D0" w:rsidP="00CE26D0">
      <w:pPr>
        <w:pStyle w:val="BodyText"/>
        <w:ind w:right="191"/>
        <w:rPr>
          <w:sz w:val="20"/>
        </w:rPr>
      </w:pPr>
      <w:r w:rsidRPr="00B06CD4">
        <w:rPr>
          <w:noProof/>
          <w:lang w:val="id-ID" w:eastAsia="id-ID"/>
        </w:rPr>
        <w:drawing>
          <wp:anchor distT="0" distB="0" distL="114300" distR="114300" simplePos="0" relativeHeight="251707392" behindDoc="1" locked="0" layoutInCell="1" allowOverlap="1" wp14:anchorId="68C202B3" wp14:editId="75EE7D1E">
            <wp:simplePos x="0" y="0"/>
            <wp:positionH relativeFrom="column">
              <wp:posOffset>1531620</wp:posOffset>
            </wp:positionH>
            <wp:positionV relativeFrom="paragraph">
              <wp:posOffset>243840</wp:posOffset>
            </wp:positionV>
            <wp:extent cx="1799590" cy="1799590"/>
            <wp:effectExtent l="0" t="0" r="0" b="0"/>
            <wp:wrapTopAndBottom/>
            <wp:docPr id="1300487011" name="Picture 130048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anchor>
        </w:drawing>
      </w:r>
    </w:p>
    <w:p w14:paraId="1FB1406E" w14:textId="77777777" w:rsidR="00CE26D0" w:rsidRPr="003779E3" w:rsidRDefault="00CE26D0" w:rsidP="00CE26D0">
      <w:pPr>
        <w:pStyle w:val="BodyText"/>
        <w:spacing w:before="5"/>
        <w:ind w:right="191"/>
        <w:rPr>
          <w:sz w:val="14"/>
        </w:rPr>
      </w:pPr>
    </w:p>
    <w:p w14:paraId="6E017C52" w14:textId="77777777" w:rsidR="00CE26D0" w:rsidRPr="003779E3" w:rsidRDefault="00CE26D0" w:rsidP="00CE26D0">
      <w:pPr>
        <w:pStyle w:val="BodyText"/>
        <w:spacing w:before="7"/>
        <w:ind w:right="191"/>
        <w:rPr>
          <w:sz w:val="35"/>
        </w:rPr>
      </w:pPr>
    </w:p>
    <w:p w14:paraId="4A0B571D" w14:textId="77777777" w:rsidR="00CE26D0" w:rsidRPr="003779E3" w:rsidRDefault="00CE26D0" w:rsidP="00CE26D0">
      <w:pPr>
        <w:ind w:right="49"/>
        <w:jc w:val="center"/>
        <w:rPr>
          <w:rFonts w:ascii="Times New Roman" w:hAnsi="Times New Roman" w:cs="Times New Roman"/>
          <w:sz w:val="28"/>
        </w:rPr>
      </w:pPr>
      <w:r w:rsidRPr="003779E3">
        <w:rPr>
          <w:rFonts w:ascii="Times New Roman" w:hAnsi="Times New Roman" w:cs="Times New Roman"/>
          <w:sz w:val="28"/>
        </w:rPr>
        <w:t>Oleh:</w:t>
      </w:r>
    </w:p>
    <w:p w14:paraId="3019E128" w14:textId="77777777" w:rsidR="00CE26D0" w:rsidRPr="003779E3" w:rsidRDefault="00CE26D0" w:rsidP="00CE26D0">
      <w:pPr>
        <w:pStyle w:val="BodyText"/>
        <w:spacing w:before="11"/>
        <w:ind w:right="191"/>
        <w:rPr>
          <w:sz w:val="41"/>
        </w:rPr>
      </w:pPr>
    </w:p>
    <w:p w14:paraId="6BDF8B67" w14:textId="77777777" w:rsidR="00CE26D0" w:rsidRPr="003779E3" w:rsidRDefault="00CE26D0" w:rsidP="00CE26D0">
      <w:pPr>
        <w:pStyle w:val="Title"/>
        <w:ind w:left="0" w:right="191"/>
        <w:rPr>
          <w:spacing w:val="-67"/>
        </w:rPr>
      </w:pPr>
      <w:r>
        <w:rPr>
          <w:spacing w:val="-1"/>
        </w:rPr>
        <w:t>ZIRLY FERA ZAMIL</w:t>
      </w:r>
      <w:r w:rsidRPr="003779E3">
        <w:rPr>
          <w:spacing w:val="-67"/>
        </w:rPr>
        <w:t xml:space="preserve"> </w:t>
      </w:r>
    </w:p>
    <w:p w14:paraId="79F3E061" w14:textId="77777777" w:rsidR="00CE26D0" w:rsidRPr="003779E3" w:rsidRDefault="00CE26D0" w:rsidP="00CE26D0">
      <w:pPr>
        <w:pStyle w:val="Title"/>
        <w:ind w:left="0" w:right="191"/>
      </w:pPr>
      <w:r w:rsidRPr="003779E3">
        <w:t>21010361</w:t>
      </w:r>
      <w:r>
        <w:t>72</w:t>
      </w:r>
    </w:p>
    <w:p w14:paraId="1BF3F415" w14:textId="77777777" w:rsidR="00CE26D0" w:rsidRDefault="00CE26D0" w:rsidP="00CE26D0">
      <w:pPr>
        <w:pStyle w:val="Title"/>
        <w:ind w:left="0" w:right="191"/>
      </w:pPr>
      <w:r w:rsidRPr="003779E3">
        <w:t>S1-AKUNTANSI</w:t>
      </w:r>
    </w:p>
    <w:p w14:paraId="6E4CA207" w14:textId="77777777" w:rsidR="00CE26D0" w:rsidRDefault="00CE26D0" w:rsidP="00CE26D0">
      <w:pPr>
        <w:pStyle w:val="Title"/>
        <w:ind w:left="0" w:right="191"/>
      </w:pPr>
    </w:p>
    <w:p w14:paraId="7BD026D7" w14:textId="77777777" w:rsidR="00CE26D0" w:rsidRPr="003779E3" w:rsidRDefault="00CE26D0" w:rsidP="00CE26D0">
      <w:pPr>
        <w:pStyle w:val="Title"/>
        <w:ind w:left="0" w:right="191"/>
      </w:pPr>
    </w:p>
    <w:p w14:paraId="78E7936E" w14:textId="77777777" w:rsidR="00CE26D0" w:rsidRDefault="00CE26D0" w:rsidP="00CE26D0">
      <w:pPr>
        <w:pStyle w:val="Title"/>
        <w:ind w:left="0" w:right="191"/>
      </w:pPr>
    </w:p>
    <w:p w14:paraId="00F96273" w14:textId="77777777" w:rsidR="005D19D8" w:rsidRPr="003779E3" w:rsidRDefault="005D19D8" w:rsidP="00CE26D0">
      <w:pPr>
        <w:pStyle w:val="Title"/>
        <w:ind w:left="0" w:right="191"/>
      </w:pPr>
    </w:p>
    <w:p w14:paraId="670FDFF0" w14:textId="77777777" w:rsidR="00CE26D0" w:rsidRPr="003779E3" w:rsidRDefault="00CE26D0" w:rsidP="00CE26D0">
      <w:pPr>
        <w:jc w:val="center"/>
        <w:rPr>
          <w:rFonts w:ascii="Times New Roman" w:hAnsi="Times New Roman" w:cs="Times New Roman"/>
          <w:b/>
          <w:bCs/>
          <w:spacing w:val="-57"/>
          <w:sz w:val="32"/>
          <w:szCs w:val="32"/>
        </w:rPr>
      </w:pPr>
      <w:r w:rsidRPr="003779E3">
        <w:rPr>
          <w:rFonts w:ascii="Times New Roman" w:hAnsi="Times New Roman" w:cs="Times New Roman"/>
          <w:b/>
          <w:bCs/>
          <w:sz w:val="32"/>
          <w:szCs w:val="32"/>
        </w:rPr>
        <w:t>FAKULTAS</w:t>
      </w:r>
      <w:r w:rsidRPr="003779E3">
        <w:rPr>
          <w:rFonts w:ascii="Times New Roman" w:hAnsi="Times New Roman" w:cs="Times New Roman"/>
          <w:b/>
          <w:bCs/>
          <w:spacing w:val="-12"/>
          <w:sz w:val="32"/>
          <w:szCs w:val="32"/>
        </w:rPr>
        <w:t xml:space="preserve"> </w:t>
      </w:r>
      <w:r w:rsidRPr="003779E3">
        <w:rPr>
          <w:rFonts w:ascii="Times New Roman" w:hAnsi="Times New Roman" w:cs="Times New Roman"/>
          <w:b/>
          <w:bCs/>
          <w:sz w:val="32"/>
          <w:szCs w:val="32"/>
        </w:rPr>
        <w:t>EKONOMI</w:t>
      </w:r>
      <w:r w:rsidRPr="003779E3">
        <w:rPr>
          <w:rFonts w:ascii="Times New Roman" w:hAnsi="Times New Roman" w:cs="Times New Roman"/>
          <w:b/>
          <w:bCs/>
          <w:spacing w:val="-11"/>
          <w:sz w:val="32"/>
          <w:szCs w:val="32"/>
        </w:rPr>
        <w:t xml:space="preserve"> </w:t>
      </w:r>
      <w:r w:rsidRPr="003779E3">
        <w:rPr>
          <w:rFonts w:ascii="Times New Roman" w:hAnsi="Times New Roman" w:cs="Times New Roman"/>
          <w:b/>
          <w:bCs/>
          <w:spacing w:val="-1"/>
          <w:sz w:val="32"/>
          <w:szCs w:val="32"/>
        </w:rPr>
        <w:t>DAN</w:t>
      </w:r>
      <w:r w:rsidRPr="003779E3">
        <w:rPr>
          <w:rFonts w:ascii="Times New Roman" w:hAnsi="Times New Roman" w:cs="Times New Roman"/>
          <w:b/>
          <w:bCs/>
          <w:spacing w:val="-11"/>
          <w:sz w:val="32"/>
          <w:szCs w:val="32"/>
        </w:rPr>
        <w:t xml:space="preserve"> </w:t>
      </w:r>
      <w:r w:rsidRPr="003779E3">
        <w:rPr>
          <w:rFonts w:ascii="Times New Roman" w:hAnsi="Times New Roman" w:cs="Times New Roman"/>
          <w:b/>
          <w:bCs/>
          <w:spacing w:val="-1"/>
          <w:sz w:val="32"/>
          <w:szCs w:val="32"/>
        </w:rPr>
        <w:t>BISNIS</w:t>
      </w:r>
    </w:p>
    <w:p w14:paraId="670EF97D" w14:textId="77777777" w:rsidR="00CE26D0" w:rsidRPr="003779E3" w:rsidRDefault="00CE26D0" w:rsidP="00CE26D0">
      <w:pPr>
        <w:jc w:val="center"/>
        <w:rPr>
          <w:rFonts w:ascii="Times New Roman" w:hAnsi="Times New Roman" w:cs="Times New Roman"/>
          <w:b/>
          <w:bCs/>
          <w:spacing w:val="1"/>
          <w:sz w:val="32"/>
          <w:szCs w:val="32"/>
          <w:lang w:val="en-US"/>
        </w:rPr>
      </w:pPr>
      <w:r w:rsidRPr="003779E3">
        <w:rPr>
          <w:rFonts w:ascii="Times New Roman" w:hAnsi="Times New Roman" w:cs="Times New Roman"/>
          <w:b/>
          <w:bCs/>
          <w:sz w:val="32"/>
          <w:szCs w:val="32"/>
        </w:rPr>
        <w:t>UNIVERSITAS MULAWARMAN</w:t>
      </w:r>
    </w:p>
    <w:p w14:paraId="4486218D" w14:textId="77777777" w:rsidR="00CE26D0" w:rsidRDefault="00CE26D0" w:rsidP="00CE26D0">
      <w:pPr>
        <w:jc w:val="center"/>
        <w:rPr>
          <w:rFonts w:ascii="Times New Roman" w:hAnsi="Times New Roman" w:cs="Times New Roman"/>
          <w:b/>
          <w:bCs/>
          <w:sz w:val="32"/>
          <w:szCs w:val="32"/>
          <w:lang w:val="en-US"/>
        </w:rPr>
      </w:pPr>
      <w:r w:rsidRPr="003779E3">
        <w:rPr>
          <w:rFonts w:ascii="Times New Roman" w:hAnsi="Times New Roman" w:cs="Times New Roman"/>
          <w:b/>
          <w:bCs/>
          <w:sz w:val="32"/>
          <w:szCs w:val="32"/>
          <w:lang w:val="en-US"/>
        </w:rPr>
        <w:t>SAMARINDA</w:t>
      </w:r>
    </w:p>
    <w:p w14:paraId="498258FB" w14:textId="016C380D" w:rsidR="00BB7D00" w:rsidRDefault="00CE26D0" w:rsidP="005D19D8">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202</w:t>
      </w:r>
      <w:r w:rsidR="00597A56">
        <w:rPr>
          <w:rFonts w:ascii="Times New Roman" w:hAnsi="Times New Roman" w:cs="Times New Roman"/>
          <w:b/>
          <w:bCs/>
          <w:sz w:val="32"/>
          <w:szCs w:val="32"/>
          <w:lang w:val="en-US"/>
        </w:rPr>
        <w:t>5</w:t>
      </w:r>
    </w:p>
    <w:p w14:paraId="33659F9A" w14:textId="233D7E9B" w:rsidR="00BB7D00" w:rsidRPr="008D5147" w:rsidRDefault="00B2481F" w:rsidP="00BB7D00">
      <w:pPr>
        <w:pStyle w:val="Heading1"/>
        <w:numPr>
          <w:ilvl w:val="0"/>
          <w:numId w:val="0"/>
        </w:numPr>
        <w:ind w:left="1800" w:firstLine="360"/>
      </w:pPr>
      <w:bookmarkStart w:id="3" w:name="_Toc167923394"/>
      <w:bookmarkStart w:id="4" w:name="_Toc59252"/>
      <w:bookmarkStart w:id="5" w:name="_Hlk180001152"/>
      <w:bookmarkStart w:id="6" w:name="_Toc200721613"/>
      <w:r>
        <w:rPr>
          <w:rFonts w:cs="Times New Roman"/>
          <w:noProof/>
          <w:szCs w:val="24"/>
        </w:rPr>
        <w:lastRenderedPageBreak/>
        <w:drawing>
          <wp:anchor distT="0" distB="0" distL="114300" distR="114300" simplePos="0" relativeHeight="251783168" behindDoc="0" locked="0" layoutInCell="1" allowOverlap="1" wp14:anchorId="795A1322" wp14:editId="64EAC8E5">
            <wp:simplePos x="0" y="0"/>
            <wp:positionH relativeFrom="column">
              <wp:posOffset>-1400175</wp:posOffset>
            </wp:positionH>
            <wp:positionV relativeFrom="paragraph">
              <wp:posOffset>-1459948</wp:posOffset>
            </wp:positionV>
            <wp:extent cx="7453630" cy="9799982"/>
            <wp:effectExtent l="0" t="0" r="0" b="0"/>
            <wp:wrapNone/>
            <wp:docPr id="104266256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62568" name="Picture 104266256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53630" cy="9799982"/>
                    </a:xfrm>
                    <a:prstGeom prst="rect">
                      <a:avLst/>
                    </a:prstGeom>
                  </pic:spPr>
                </pic:pic>
              </a:graphicData>
            </a:graphic>
            <wp14:sizeRelH relativeFrom="margin">
              <wp14:pctWidth>0</wp14:pctWidth>
            </wp14:sizeRelH>
            <wp14:sizeRelV relativeFrom="margin">
              <wp14:pctHeight>0</wp14:pctHeight>
            </wp14:sizeRelV>
          </wp:anchor>
        </w:drawing>
      </w:r>
      <w:r w:rsidR="00BB7D00" w:rsidRPr="008D5147">
        <w:t>HALAMAN PENGESAHAN</w:t>
      </w:r>
      <w:bookmarkEnd w:id="3"/>
      <w:bookmarkEnd w:id="6"/>
      <w:r w:rsidR="00BB7D00" w:rsidRPr="008D5147">
        <w:t xml:space="preserve"> </w:t>
      </w:r>
      <w:bookmarkEnd w:id="4"/>
    </w:p>
    <w:tbl>
      <w:tblPr>
        <w:tblStyle w:val="TableGrid0"/>
        <w:tblW w:w="8030" w:type="dxa"/>
        <w:tblInd w:w="-32" w:type="dxa"/>
        <w:tblLook w:val="04A0" w:firstRow="1" w:lastRow="0" w:firstColumn="1" w:lastColumn="0" w:noHBand="0" w:noVBand="1"/>
      </w:tblPr>
      <w:tblGrid>
        <w:gridCol w:w="1810"/>
        <w:gridCol w:w="6220"/>
      </w:tblGrid>
      <w:tr w:rsidR="00BB7D00" w:rsidRPr="008D5147" w14:paraId="3F318EE6" w14:textId="77777777" w:rsidTr="00DD3A76">
        <w:trPr>
          <w:trHeight w:val="258"/>
        </w:trPr>
        <w:tc>
          <w:tcPr>
            <w:tcW w:w="1810" w:type="dxa"/>
            <w:tcBorders>
              <w:top w:val="nil"/>
              <w:left w:val="nil"/>
              <w:bottom w:val="nil"/>
              <w:right w:val="nil"/>
            </w:tcBorders>
          </w:tcPr>
          <w:p w14:paraId="5CA898A8" w14:textId="77777777" w:rsidR="00BB7D00" w:rsidRPr="008D5147" w:rsidRDefault="00BB7D00" w:rsidP="00DD3A76">
            <w:pPr>
              <w:spacing w:line="259" w:lineRule="auto"/>
              <w:ind w:left="32"/>
              <w:rPr>
                <w:sz w:val="24"/>
                <w:szCs w:val="24"/>
              </w:rPr>
            </w:pPr>
            <w:r w:rsidRPr="008D5147">
              <w:rPr>
                <w:sz w:val="24"/>
                <w:szCs w:val="24"/>
              </w:rPr>
              <w:t xml:space="preserve"> </w:t>
            </w:r>
          </w:p>
        </w:tc>
        <w:tc>
          <w:tcPr>
            <w:tcW w:w="6220" w:type="dxa"/>
            <w:tcBorders>
              <w:top w:val="nil"/>
              <w:left w:val="nil"/>
              <w:bottom w:val="nil"/>
              <w:right w:val="nil"/>
            </w:tcBorders>
          </w:tcPr>
          <w:p w14:paraId="4AF54A55" w14:textId="698ED474" w:rsidR="00BB7D00" w:rsidRPr="008D5147" w:rsidRDefault="00BB7D00" w:rsidP="00DD3A76">
            <w:pPr>
              <w:spacing w:after="160" w:line="259" w:lineRule="auto"/>
              <w:rPr>
                <w:sz w:val="24"/>
                <w:szCs w:val="24"/>
              </w:rPr>
            </w:pPr>
          </w:p>
        </w:tc>
      </w:tr>
      <w:tr w:rsidR="00BB7D00" w:rsidRPr="00904FCA" w14:paraId="2859134A" w14:textId="77777777" w:rsidTr="00DD3A76">
        <w:trPr>
          <w:trHeight w:val="830"/>
        </w:trPr>
        <w:tc>
          <w:tcPr>
            <w:tcW w:w="1810" w:type="dxa"/>
            <w:tcBorders>
              <w:top w:val="nil"/>
              <w:left w:val="nil"/>
              <w:bottom w:val="nil"/>
              <w:right w:val="nil"/>
            </w:tcBorders>
          </w:tcPr>
          <w:p w14:paraId="6B43D63C" w14:textId="77777777" w:rsidR="00BB7D00" w:rsidRPr="00904FCA" w:rsidRDefault="00BB7D00" w:rsidP="00FD2830">
            <w:pPr>
              <w:spacing w:line="259" w:lineRule="auto"/>
              <w:ind w:left="32" w:hanging="2"/>
              <w:rPr>
                <w:rFonts w:ascii="Times New Roman" w:hAnsi="Times New Roman" w:cs="Times New Roman"/>
                <w:sz w:val="24"/>
                <w:szCs w:val="24"/>
              </w:rPr>
            </w:pPr>
            <w:r w:rsidRPr="00904FCA">
              <w:rPr>
                <w:rFonts w:ascii="Times New Roman" w:hAnsi="Times New Roman" w:cs="Times New Roman"/>
                <w:sz w:val="24"/>
                <w:szCs w:val="24"/>
              </w:rPr>
              <w:t xml:space="preserve">Judul Penelitian </w:t>
            </w:r>
          </w:p>
        </w:tc>
        <w:tc>
          <w:tcPr>
            <w:tcW w:w="6220" w:type="dxa"/>
            <w:tcBorders>
              <w:top w:val="nil"/>
              <w:left w:val="nil"/>
              <w:bottom w:val="nil"/>
              <w:right w:val="nil"/>
            </w:tcBorders>
          </w:tcPr>
          <w:p w14:paraId="247E9CFB" w14:textId="17D178F6" w:rsidR="00BB7D00" w:rsidRPr="00904FCA" w:rsidRDefault="00BB7D00" w:rsidP="00804B08">
            <w:pPr>
              <w:spacing w:line="259" w:lineRule="auto"/>
              <w:ind w:left="496" w:right="60" w:hanging="155"/>
              <w:jc w:val="both"/>
              <w:rPr>
                <w:rFonts w:ascii="Times New Roman" w:hAnsi="Times New Roman" w:cs="Times New Roman"/>
                <w:sz w:val="24"/>
                <w:szCs w:val="24"/>
              </w:rPr>
            </w:pPr>
            <w:r w:rsidRPr="00904FCA">
              <w:rPr>
                <w:rFonts w:ascii="Times New Roman" w:hAnsi="Times New Roman" w:cs="Times New Roman"/>
                <w:sz w:val="24"/>
                <w:szCs w:val="24"/>
              </w:rPr>
              <w:t>:</w:t>
            </w:r>
            <w:r w:rsidR="00804B08">
              <w:rPr>
                <w:rFonts w:ascii="Times New Roman" w:hAnsi="Times New Roman" w:cs="Times New Roman"/>
                <w:sz w:val="24"/>
                <w:szCs w:val="24"/>
              </w:rPr>
              <w:t xml:space="preserve"> </w:t>
            </w:r>
            <w:r w:rsidRPr="00904FCA">
              <w:rPr>
                <w:rFonts w:ascii="Times New Roman" w:hAnsi="Times New Roman" w:cs="Times New Roman"/>
                <w:sz w:val="24"/>
                <w:szCs w:val="24"/>
              </w:rPr>
              <w:t xml:space="preserve">Pengaruh </w:t>
            </w:r>
            <w:r w:rsidR="00B82522" w:rsidRPr="00904FCA">
              <w:rPr>
                <w:rFonts w:ascii="Times New Roman" w:hAnsi="Times New Roman" w:cs="Times New Roman"/>
                <w:sz w:val="24"/>
                <w:szCs w:val="24"/>
              </w:rPr>
              <w:t>Capital Intensity, Inventory Intensity, dan Kepemilikan Institusional terhadap Tax Avoidance (Studi Kasus pada Perusahaan Makanan dan Minuma</w:t>
            </w:r>
            <w:r w:rsidR="00804B08">
              <w:rPr>
                <w:rFonts w:ascii="Times New Roman" w:hAnsi="Times New Roman" w:cs="Times New Roman"/>
                <w:sz w:val="24"/>
                <w:szCs w:val="24"/>
              </w:rPr>
              <w:t>n</w:t>
            </w:r>
            <w:r w:rsidR="00B82522" w:rsidRPr="00904FCA">
              <w:rPr>
                <w:rFonts w:ascii="Times New Roman" w:hAnsi="Times New Roman" w:cs="Times New Roman"/>
                <w:sz w:val="24"/>
                <w:szCs w:val="24"/>
              </w:rPr>
              <w:t xml:space="preserve"> yang Terdaftar di Bursa Efek Indonesia)</w:t>
            </w:r>
          </w:p>
        </w:tc>
      </w:tr>
      <w:tr w:rsidR="00BB7D00" w:rsidRPr="00904FCA" w14:paraId="349FD036" w14:textId="77777777" w:rsidTr="00DD3A76">
        <w:trPr>
          <w:trHeight w:val="410"/>
        </w:trPr>
        <w:tc>
          <w:tcPr>
            <w:tcW w:w="1810" w:type="dxa"/>
            <w:tcBorders>
              <w:top w:val="nil"/>
              <w:left w:val="nil"/>
              <w:bottom w:val="nil"/>
              <w:right w:val="nil"/>
            </w:tcBorders>
          </w:tcPr>
          <w:p w14:paraId="7C45CA02" w14:textId="77777777" w:rsidR="00BB7D00" w:rsidRPr="00904FCA" w:rsidRDefault="00BB7D00" w:rsidP="00DD3A76">
            <w:pPr>
              <w:spacing w:line="259" w:lineRule="auto"/>
              <w:rPr>
                <w:rFonts w:ascii="Times New Roman" w:hAnsi="Times New Roman" w:cs="Times New Roman"/>
                <w:sz w:val="24"/>
                <w:szCs w:val="24"/>
              </w:rPr>
            </w:pPr>
            <w:r w:rsidRPr="00904FCA">
              <w:rPr>
                <w:rFonts w:ascii="Times New Roman" w:hAnsi="Times New Roman" w:cs="Times New Roman"/>
                <w:sz w:val="24"/>
                <w:szCs w:val="24"/>
              </w:rPr>
              <w:t xml:space="preserve">Nama Mahasiswa </w:t>
            </w:r>
          </w:p>
        </w:tc>
        <w:tc>
          <w:tcPr>
            <w:tcW w:w="6220" w:type="dxa"/>
            <w:tcBorders>
              <w:top w:val="nil"/>
              <w:left w:val="nil"/>
              <w:bottom w:val="nil"/>
              <w:right w:val="nil"/>
            </w:tcBorders>
          </w:tcPr>
          <w:p w14:paraId="1C639D8C" w14:textId="0D87ED66" w:rsidR="00BB7D00" w:rsidRPr="00904FCA" w:rsidRDefault="00BB7D00" w:rsidP="00FD2830">
            <w:pPr>
              <w:spacing w:line="259" w:lineRule="auto"/>
              <w:ind w:left="342"/>
              <w:rPr>
                <w:rFonts w:ascii="Times New Roman" w:hAnsi="Times New Roman" w:cs="Times New Roman"/>
                <w:sz w:val="24"/>
                <w:szCs w:val="24"/>
              </w:rPr>
            </w:pPr>
            <w:r w:rsidRPr="00904FCA">
              <w:rPr>
                <w:rFonts w:ascii="Times New Roman" w:hAnsi="Times New Roman" w:cs="Times New Roman"/>
                <w:sz w:val="24"/>
                <w:szCs w:val="24"/>
              </w:rPr>
              <w:t xml:space="preserve">: </w:t>
            </w:r>
            <w:r w:rsidR="00B82522" w:rsidRPr="00904FCA">
              <w:rPr>
                <w:rFonts w:ascii="Times New Roman" w:hAnsi="Times New Roman" w:cs="Times New Roman"/>
                <w:sz w:val="24"/>
                <w:szCs w:val="24"/>
              </w:rPr>
              <w:t>Zirly Fera Zamil</w:t>
            </w:r>
          </w:p>
        </w:tc>
      </w:tr>
      <w:tr w:rsidR="00BB7D00" w:rsidRPr="00904FCA" w14:paraId="0F6103AD" w14:textId="77777777" w:rsidTr="00DD3A76">
        <w:trPr>
          <w:trHeight w:val="414"/>
        </w:trPr>
        <w:tc>
          <w:tcPr>
            <w:tcW w:w="1810" w:type="dxa"/>
            <w:tcBorders>
              <w:top w:val="nil"/>
              <w:left w:val="nil"/>
              <w:bottom w:val="nil"/>
              <w:right w:val="nil"/>
            </w:tcBorders>
          </w:tcPr>
          <w:p w14:paraId="720384FA" w14:textId="77777777" w:rsidR="00BB7D00" w:rsidRPr="00904FCA" w:rsidRDefault="00BB7D00" w:rsidP="00DD3A76">
            <w:pPr>
              <w:spacing w:line="259" w:lineRule="auto"/>
              <w:ind w:left="32"/>
              <w:rPr>
                <w:rFonts w:ascii="Times New Roman" w:hAnsi="Times New Roman" w:cs="Times New Roman"/>
                <w:sz w:val="24"/>
                <w:szCs w:val="24"/>
              </w:rPr>
            </w:pPr>
            <w:r w:rsidRPr="00904FCA">
              <w:rPr>
                <w:rFonts w:ascii="Times New Roman" w:hAnsi="Times New Roman" w:cs="Times New Roman"/>
                <w:sz w:val="24"/>
                <w:szCs w:val="24"/>
              </w:rPr>
              <w:t xml:space="preserve">NIM </w:t>
            </w:r>
          </w:p>
        </w:tc>
        <w:tc>
          <w:tcPr>
            <w:tcW w:w="6220" w:type="dxa"/>
            <w:tcBorders>
              <w:top w:val="nil"/>
              <w:left w:val="nil"/>
              <w:bottom w:val="nil"/>
              <w:right w:val="nil"/>
            </w:tcBorders>
          </w:tcPr>
          <w:p w14:paraId="0C11511A" w14:textId="73A57448" w:rsidR="00BB7D00" w:rsidRPr="00904FCA" w:rsidRDefault="00BB7D00" w:rsidP="00FD2830">
            <w:pPr>
              <w:spacing w:line="259" w:lineRule="auto"/>
              <w:ind w:left="342"/>
              <w:rPr>
                <w:rFonts w:ascii="Times New Roman" w:hAnsi="Times New Roman" w:cs="Times New Roman"/>
                <w:sz w:val="24"/>
                <w:szCs w:val="24"/>
              </w:rPr>
            </w:pPr>
            <w:r w:rsidRPr="00904FCA">
              <w:rPr>
                <w:rFonts w:ascii="Times New Roman" w:hAnsi="Times New Roman" w:cs="Times New Roman"/>
                <w:sz w:val="24"/>
                <w:szCs w:val="24"/>
              </w:rPr>
              <w:t>: 21010361</w:t>
            </w:r>
            <w:r w:rsidR="00B82522" w:rsidRPr="00904FCA">
              <w:rPr>
                <w:rFonts w:ascii="Times New Roman" w:hAnsi="Times New Roman" w:cs="Times New Roman"/>
                <w:sz w:val="24"/>
                <w:szCs w:val="24"/>
              </w:rPr>
              <w:t>72</w:t>
            </w:r>
          </w:p>
        </w:tc>
      </w:tr>
      <w:tr w:rsidR="00BB7D00" w:rsidRPr="00904FCA" w14:paraId="7E45531F" w14:textId="77777777" w:rsidTr="00DD3A76">
        <w:trPr>
          <w:trHeight w:val="414"/>
        </w:trPr>
        <w:tc>
          <w:tcPr>
            <w:tcW w:w="1810" w:type="dxa"/>
            <w:tcBorders>
              <w:top w:val="nil"/>
              <w:left w:val="nil"/>
              <w:bottom w:val="nil"/>
              <w:right w:val="nil"/>
            </w:tcBorders>
          </w:tcPr>
          <w:p w14:paraId="17D6C44A" w14:textId="77777777" w:rsidR="00BB7D00" w:rsidRPr="00904FCA" w:rsidRDefault="00BB7D00" w:rsidP="00DD3A76">
            <w:pPr>
              <w:spacing w:line="259" w:lineRule="auto"/>
              <w:rPr>
                <w:rFonts w:ascii="Times New Roman" w:hAnsi="Times New Roman" w:cs="Times New Roman"/>
                <w:sz w:val="24"/>
                <w:szCs w:val="24"/>
              </w:rPr>
            </w:pPr>
            <w:r w:rsidRPr="00904FCA">
              <w:rPr>
                <w:rFonts w:ascii="Times New Roman" w:hAnsi="Times New Roman" w:cs="Times New Roman"/>
                <w:sz w:val="24"/>
                <w:szCs w:val="24"/>
              </w:rPr>
              <w:t xml:space="preserve">Fakultas </w:t>
            </w:r>
          </w:p>
        </w:tc>
        <w:tc>
          <w:tcPr>
            <w:tcW w:w="6220" w:type="dxa"/>
            <w:tcBorders>
              <w:top w:val="nil"/>
              <w:left w:val="nil"/>
              <w:bottom w:val="nil"/>
              <w:right w:val="nil"/>
            </w:tcBorders>
          </w:tcPr>
          <w:p w14:paraId="25350674" w14:textId="087BB0AA" w:rsidR="00BB7D00" w:rsidRPr="00904FCA" w:rsidRDefault="00BB7D00" w:rsidP="00FD2830">
            <w:pPr>
              <w:spacing w:line="259" w:lineRule="auto"/>
              <w:ind w:left="342"/>
              <w:rPr>
                <w:rFonts w:ascii="Times New Roman" w:hAnsi="Times New Roman" w:cs="Times New Roman"/>
                <w:sz w:val="24"/>
                <w:szCs w:val="24"/>
              </w:rPr>
            </w:pPr>
            <w:r w:rsidRPr="00904FCA">
              <w:rPr>
                <w:rFonts w:ascii="Times New Roman" w:hAnsi="Times New Roman" w:cs="Times New Roman"/>
                <w:sz w:val="24"/>
                <w:szCs w:val="24"/>
              </w:rPr>
              <w:t>: Ekonomi dan Bisnis</w:t>
            </w:r>
            <w:r w:rsidRPr="00904FCA">
              <w:rPr>
                <w:rFonts w:ascii="Times New Roman" w:hAnsi="Times New Roman" w:cs="Times New Roman"/>
                <w:i/>
                <w:sz w:val="24"/>
                <w:szCs w:val="24"/>
              </w:rPr>
              <w:t xml:space="preserve"> </w:t>
            </w:r>
          </w:p>
        </w:tc>
      </w:tr>
      <w:tr w:rsidR="00BB7D00" w:rsidRPr="00904FCA" w14:paraId="562E8D73" w14:textId="77777777" w:rsidTr="00DD3A76">
        <w:trPr>
          <w:trHeight w:val="3174"/>
        </w:trPr>
        <w:tc>
          <w:tcPr>
            <w:tcW w:w="1810" w:type="dxa"/>
            <w:tcBorders>
              <w:top w:val="nil"/>
              <w:left w:val="nil"/>
              <w:bottom w:val="nil"/>
              <w:right w:val="nil"/>
            </w:tcBorders>
          </w:tcPr>
          <w:p w14:paraId="4492DB4D" w14:textId="77777777" w:rsidR="00BB7D00" w:rsidRPr="00904FCA" w:rsidRDefault="00BB7D00" w:rsidP="00DD3A76">
            <w:pPr>
              <w:spacing w:after="2534" w:line="259" w:lineRule="auto"/>
              <w:ind w:left="32"/>
              <w:rPr>
                <w:rFonts w:ascii="Times New Roman" w:hAnsi="Times New Roman" w:cs="Times New Roman"/>
                <w:sz w:val="24"/>
                <w:szCs w:val="24"/>
              </w:rPr>
            </w:pPr>
            <w:r w:rsidRPr="00904FCA">
              <w:rPr>
                <w:rFonts w:ascii="Times New Roman" w:hAnsi="Times New Roman" w:cs="Times New Roman"/>
                <w:sz w:val="24"/>
                <w:szCs w:val="24"/>
              </w:rPr>
              <w:t xml:space="preserve">Program Studi </w:t>
            </w:r>
          </w:p>
          <w:p w14:paraId="50F3E95F" w14:textId="77777777" w:rsidR="00BB7D00" w:rsidRPr="00904FCA" w:rsidRDefault="00BB7D00" w:rsidP="00DD3A76">
            <w:pPr>
              <w:spacing w:line="259" w:lineRule="auto"/>
              <w:ind w:left="32"/>
              <w:rPr>
                <w:rFonts w:ascii="Times New Roman" w:hAnsi="Times New Roman" w:cs="Times New Roman"/>
                <w:sz w:val="24"/>
                <w:szCs w:val="24"/>
              </w:rPr>
            </w:pPr>
            <w:r w:rsidRPr="00904FCA">
              <w:rPr>
                <w:rFonts w:ascii="Times New Roman" w:hAnsi="Times New Roman" w:cs="Times New Roman"/>
                <w:sz w:val="24"/>
                <w:szCs w:val="24"/>
              </w:rPr>
              <w:t xml:space="preserve"> </w:t>
            </w:r>
          </w:p>
        </w:tc>
        <w:tc>
          <w:tcPr>
            <w:tcW w:w="6220" w:type="dxa"/>
            <w:tcBorders>
              <w:top w:val="nil"/>
              <w:left w:val="nil"/>
              <w:bottom w:val="nil"/>
              <w:right w:val="nil"/>
            </w:tcBorders>
          </w:tcPr>
          <w:p w14:paraId="384CB788" w14:textId="71F6C702" w:rsidR="00BB7D00" w:rsidRPr="00904FCA" w:rsidRDefault="00BB7D00" w:rsidP="00FD2830">
            <w:pPr>
              <w:spacing w:after="492" w:line="259" w:lineRule="auto"/>
              <w:ind w:left="342"/>
              <w:rPr>
                <w:rFonts w:ascii="Times New Roman" w:hAnsi="Times New Roman" w:cs="Times New Roman"/>
                <w:sz w:val="24"/>
                <w:szCs w:val="24"/>
              </w:rPr>
            </w:pPr>
            <w:r w:rsidRPr="00904FCA">
              <w:rPr>
                <w:rFonts w:ascii="Times New Roman" w:hAnsi="Times New Roman" w:cs="Times New Roman"/>
                <w:sz w:val="24"/>
                <w:szCs w:val="24"/>
              </w:rPr>
              <w:t>: S1 Akuntansi</w:t>
            </w:r>
            <w:r w:rsidRPr="00904FCA">
              <w:rPr>
                <w:rFonts w:ascii="Times New Roman" w:hAnsi="Times New Roman" w:cs="Times New Roman"/>
                <w:i/>
                <w:sz w:val="24"/>
                <w:szCs w:val="24"/>
              </w:rPr>
              <w:t xml:space="preserve"> </w:t>
            </w:r>
          </w:p>
          <w:p w14:paraId="7229A3F6" w14:textId="596E81C7" w:rsidR="00BB7D00" w:rsidRPr="00904FCA" w:rsidRDefault="00BB7D00" w:rsidP="00DD3A76">
            <w:pPr>
              <w:spacing w:after="252" w:line="259" w:lineRule="auto"/>
              <w:ind w:left="568"/>
              <w:rPr>
                <w:rFonts w:ascii="Times New Roman" w:hAnsi="Times New Roman" w:cs="Times New Roman"/>
                <w:sz w:val="24"/>
                <w:szCs w:val="24"/>
              </w:rPr>
            </w:pPr>
            <w:r w:rsidRPr="00904FCA">
              <w:rPr>
                <w:rFonts w:ascii="Times New Roman" w:hAnsi="Times New Roman" w:cs="Times New Roman"/>
                <w:sz w:val="24"/>
                <w:szCs w:val="24"/>
              </w:rPr>
              <w:t xml:space="preserve">Diajukan untuk </w:t>
            </w:r>
            <w:r w:rsidR="006874BF">
              <w:rPr>
                <w:rFonts w:ascii="Times New Roman" w:hAnsi="Times New Roman" w:cs="Times New Roman"/>
                <w:sz w:val="24"/>
                <w:szCs w:val="24"/>
              </w:rPr>
              <w:t>Ujian Skripsi/Pendadaran</w:t>
            </w:r>
          </w:p>
          <w:p w14:paraId="4284001D" w14:textId="77777777" w:rsidR="00BB7D00" w:rsidRPr="00904FCA" w:rsidRDefault="00BB7D00" w:rsidP="00DD3A76">
            <w:pPr>
              <w:spacing w:line="259" w:lineRule="auto"/>
              <w:ind w:left="1608"/>
              <w:rPr>
                <w:rFonts w:ascii="Times New Roman" w:hAnsi="Times New Roman" w:cs="Times New Roman"/>
                <w:sz w:val="24"/>
                <w:szCs w:val="24"/>
              </w:rPr>
            </w:pPr>
            <w:r w:rsidRPr="00904FCA">
              <w:rPr>
                <w:rFonts w:ascii="Times New Roman" w:hAnsi="Times New Roman" w:cs="Times New Roman"/>
                <w:sz w:val="24"/>
                <w:szCs w:val="24"/>
              </w:rPr>
              <w:t xml:space="preserve">Menyetujui, </w:t>
            </w:r>
          </w:p>
          <w:p w14:paraId="5D053A2A" w14:textId="0D3C5CFE" w:rsidR="00BB7D00" w:rsidRPr="00904FCA" w:rsidRDefault="00BB7D00" w:rsidP="00DD3A76">
            <w:pPr>
              <w:spacing w:line="259" w:lineRule="auto"/>
              <w:ind w:left="944"/>
              <w:rPr>
                <w:rFonts w:ascii="Times New Roman" w:hAnsi="Times New Roman" w:cs="Times New Roman"/>
                <w:sz w:val="24"/>
                <w:szCs w:val="24"/>
              </w:rPr>
            </w:pPr>
            <w:r w:rsidRPr="00904FCA">
              <w:rPr>
                <w:rFonts w:ascii="Times New Roman" w:hAnsi="Times New Roman" w:cs="Times New Roman"/>
                <w:sz w:val="24"/>
                <w:szCs w:val="24"/>
              </w:rPr>
              <w:t xml:space="preserve">Samarinda, </w:t>
            </w:r>
            <w:r w:rsidR="00257859">
              <w:rPr>
                <w:rFonts w:ascii="Times New Roman" w:hAnsi="Times New Roman" w:cs="Times New Roman"/>
                <w:sz w:val="24"/>
                <w:szCs w:val="24"/>
              </w:rPr>
              <w:t>0</w:t>
            </w:r>
            <w:r w:rsidR="006874BF">
              <w:rPr>
                <w:rFonts w:ascii="Times New Roman" w:hAnsi="Times New Roman" w:cs="Times New Roman"/>
                <w:sz w:val="24"/>
                <w:szCs w:val="24"/>
              </w:rPr>
              <w:t>3</w:t>
            </w:r>
            <w:r w:rsidR="00257859">
              <w:rPr>
                <w:rFonts w:ascii="Times New Roman" w:hAnsi="Times New Roman" w:cs="Times New Roman"/>
                <w:sz w:val="24"/>
                <w:szCs w:val="24"/>
              </w:rPr>
              <w:t xml:space="preserve"> </w:t>
            </w:r>
            <w:r w:rsidR="006874BF">
              <w:rPr>
                <w:rFonts w:ascii="Times New Roman" w:hAnsi="Times New Roman" w:cs="Times New Roman"/>
                <w:sz w:val="24"/>
                <w:szCs w:val="24"/>
              </w:rPr>
              <w:t>Juni</w:t>
            </w:r>
            <w:r w:rsidR="00DD45CD" w:rsidRPr="00904FCA">
              <w:rPr>
                <w:rFonts w:ascii="Times New Roman" w:hAnsi="Times New Roman" w:cs="Times New Roman"/>
                <w:sz w:val="24"/>
                <w:szCs w:val="24"/>
              </w:rPr>
              <w:t xml:space="preserve"> 2025</w:t>
            </w:r>
            <w:r w:rsidRPr="00904FCA">
              <w:rPr>
                <w:rFonts w:ascii="Times New Roman" w:hAnsi="Times New Roman" w:cs="Times New Roman"/>
                <w:sz w:val="24"/>
                <w:szCs w:val="24"/>
              </w:rPr>
              <w:t xml:space="preserve">  </w:t>
            </w:r>
          </w:p>
          <w:p w14:paraId="2C955119" w14:textId="77777777" w:rsidR="00BB7D00" w:rsidRPr="00904FCA" w:rsidRDefault="00BB7D00" w:rsidP="00DD3A76">
            <w:pPr>
              <w:spacing w:line="259" w:lineRule="auto"/>
              <w:ind w:left="1548"/>
              <w:rPr>
                <w:rFonts w:ascii="Times New Roman" w:hAnsi="Times New Roman" w:cs="Times New Roman"/>
                <w:sz w:val="24"/>
                <w:szCs w:val="24"/>
              </w:rPr>
            </w:pPr>
            <w:r w:rsidRPr="00904FCA">
              <w:rPr>
                <w:rFonts w:ascii="Times New Roman" w:hAnsi="Times New Roman" w:cs="Times New Roman"/>
                <w:sz w:val="24"/>
                <w:szCs w:val="24"/>
              </w:rPr>
              <w:t xml:space="preserve">Pembimbing, </w:t>
            </w:r>
          </w:p>
          <w:p w14:paraId="7754FEE0" w14:textId="77777777" w:rsidR="00BB7D00" w:rsidRPr="00904FCA" w:rsidRDefault="00BB7D00" w:rsidP="00DD3A76">
            <w:pPr>
              <w:spacing w:line="259" w:lineRule="auto"/>
              <w:ind w:left="2190"/>
              <w:rPr>
                <w:rFonts w:ascii="Times New Roman" w:hAnsi="Times New Roman" w:cs="Times New Roman"/>
                <w:sz w:val="24"/>
                <w:szCs w:val="24"/>
              </w:rPr>
            </w:pPr>
            <w:r w:rsidRPr="00904FCA">
              <w:rPr>
                <w:rFonts w:ascii="Times New Roman" w:hAnsi="Times New Roman" w:cs="Times New Roman"/>
                <w:sz w:val="24"/>
                <w:szCs w:val="24"/>
              </w:rPr>
              <w:t xml:space="preserve"> </w:t>
            </w:r>
          </w:p>
          <w:p w14:paraId="12C2CC91" w14:textId="5BA621F8" w:rsidR="00BB7D00" w:rsidRPr="00904FCA" w:rsidRDefault="00BB7D00" w:rsidP="00DD3A76">
            <w:pPr>
              <w:spacing w:line="259" w:lineRule="auto"/>
              <w:ind w:left="2190"/>
              <w:rPr>
                <w:rFonts w:ascii="Times New Roman" w:hAnsi="Times New Roman" w:cs="Times New Roman"/>
                <w:sz w:val="24"/>
                <w:szCs w:val="24"/>
              </w:rPr>
            </w:pPr>
            <w:r w:rsidRPr="00904FCA">
              <w:rPr>
                <w:rFonts w:ascii="Times New Roman" w:hAnsi="Times New Roman" w:cs="Times New Roman"/>
                <w:sz w:val="24"/>
                <w:szCs w:val="24"/>
              </w:rPr>
              <w:t xml:space="preserve"> </w:t>
            </w:r>
          </w:p>
        </w:tc>
      </w:tr>
    </w:tbl>
    <w:p w14:paraId="52F54626" w14:textId="77777777" w:rsidR="00BB7D00" w:rsidRPr="00904FCA" w:rsidRDefault="00BB7D00" w:rsidP="006C3E23">
      <w:pPr>
        <w:rPr>
          <w:rFonts w:ascii="Times New Roman" w:hAnsi="Times New Roman" w:cs="Times New Roman"/>
          <w:sz w:val="24"/>
          <w:szCs w:val="24"/>
        </w:rPr>
      </w:pPr>
      <w:r w:rsidRPr="00904FCA">
        <w:rPr>
          <w:rFonts w:ascii="Times New Roman" w:hAnsi="Times New Roman" w:cs="Times New Roman"/>
          <w:sz w:val="24"/>
          <w:szCs w:val="24"/>
        </w:rPr>
        <w:t xml:space="preserve"> </w:t>
      </w:r>
    </w:p>
    <w:p w14:paraId="269103B0" w14:textId="77777777" w:rsidR="00BB7D00" w:rsidRPr="00904FCA" w:rsidRDefault="00BB7D00" w:rsidP="00BB7D00">
      <w:pPr>
        <w:ind w:left="67"/>
        <w:jc w:val="center"/>
        <w:rPr>
          <w:rFonts w:ascii="Times New Roman" w:hAnsi="Times New Roman" w:cs="Times New Roman"/>
          <w:sz w:val="24"/>
          <w:szCs w:val="24"/>
        </w:rPr>
      </w:pPr>
      <w:r w:rsidRPr="00904FCA">
        <w:rPr>
          <w:rFonts w:ascii="Times New Roman" w:hAnsi="Times New Roman" w:cs="Times New Roman"/>
          <w:sz w:val="24"/>
          <w:szCs w:val="24"/>
        </w:rPr>
        <w:t xml:space="preserve"> </w:t>
      </w:r>
    </w:p>
    <w:p w14:paraId="24472F49" w14:textId="23EA9A7F" w:rsidR="00BB7D00" w:rsidRPr="00904FCA" w:rsidRDefault="00B82522" w:rsidP="00B82522">
      <w:pPr>
        <w:spacing w:after="0"/>
        <w:ind w:left="1123" w:firstLine="437"/>
        <w:rPr>
          <w:rFonts w:ascii="Times New Roman" w:hAnsi="Times New Roman" w:cs="Times New Roman"/>
          <w:sz w:val="24"/>
          <w:szCs w:val="24"/>
          <w:u w:val="single"/>
        </w:rPr>
      </w:pPr>
      <w:bookmarkStart w:id="7" w:name="_Hlk197043204"/>
      <w:bookmarkStart w:id="8" w:name="_Hlk197043365"/>
      <w:r w:rsidRPr="00904FCA">
        <w:rPr>
          <w:rFonts w:ascii="Times New Roman" w:hAnsi="Times New Roman" w:cs="Times New Roman"/>
          <w:sz w:val="24"/>
          <w:szCs w:val="24"/>
          <w:u w:val="single"/>
        </w:rPr>
        <w:t>Dr. Hj. Anisa Kusumawardani, S.E., M.Si., CSRS., CSRA</w:t>
      </w:r>
      <w:bookmarkEnd w:id="7"/>
    </w:p>
    <w:p w14:paraId="59EDCDC6" w14:textId="255901BF" w:rsidR="00BB7D00" w:rsidRPr="00904FCA" w:rsidRDefault="00BB7D00" w:rsidP="00B82522">
      <w:pPr>
        <w:spacing w:after="0" w:line="238" w:lineRule="auto"/>
        <w:ind w:left="1843" w:hanging="283"/>
        <w:rPr>
          <w:rFonts w:ascii="Times New Roman" w:hAnsi="Times New Roman" w:cs="Times New Roman"/>
          <w:sz w:val="24"/>
          <w:szCs w:val="24"/>
        </w:rPr>
      </w:pPr>
      <w:r w:rsidRPr="00904FCA">
        <w:rPr>
          <w:rFonts w:ascii="Times New Roman" w:hAnsi="Times New Roman" w:cs="Times New Roman"/>
          <w:sz w:val="24"/>
          <w:szCs w:val="24"/>
        </w:rPr>
        <w:t>NIP. 19</w:t>
      </w:r>
      <w:r w:rsidR="00B82522" w:rsidRPr="00904FCA">
        <w:rPr>
          <w:rFonts w:ascii="Times New Roman" w:hAnsi="Times New Roman" w:cs="Times New Roman"/>
          <w:sz w:val="24"/>
          <w:szCs w:val="24"/>
        </w:rPr>
        <w:t>771107 200012 2 001</w:t>
      </w:r>
    </w:p>
    <w:bookmarkEnd w:id="8"/>
    <w:p w14:paraId="59878481" w14:textId="77777777" w:rsidR="00B82522" w:rsidRPr="00904FCA" w:rsidRDefault="00B82522" w:rsidP="00BB7D00">
      <w:pPr>
        <w:spacing w:after="238"/>
        <w:ind w:left="17"/>
        <w:jc w:val="center"/>
        <w:rPr>
          <w:rFonts w:ascii="Times New Roman" w:hAnsi="Times New Roman" w:cs="Times New Roman"/>
          <w:sz w:val="24"/>
          <w:szCs w:val="24"/>
        </w:rPr>
      </w:pPr>
    </w:p>
    <w:p w14:paraId="33AE24FC" w14:textId="77777777" w:rsidR="00E412B5" w:rsidRPr="00904FCA" w:rsidRDefault="00E412B5" w:rsidP="00BB7D00">
      <w:pPr>
        <w:spacing w:after="238"/>
        <w:ind w:left="17"/>
        <w:jc w:val="center"/>
        <w:rPr>
          <w:rFonts w:ascii="Times New Roman" w:hAnsi="Times New Roman" w:cs="Times New Roman"/>
          <w:sz w:val="24"/>
          <w:szCs w:val="24"/>
        </w:rPr>
      </w:pPr>
    </w:p>
    <w:p w14:paraId="12FBFEFF" w14:textId="77E64F92" w:rsidR="00BB7D00" w:rsidRPr="00904FCA" w:rsidRDefault="00BB7D00" w:rsidP="00BB7D00">
      <w:pPr>
        <w:spacing w:after="238"/>
        <w:ind w:left="17"/>
        <w:jc w:val="center"/>
        <w:rPr>
          <w:rFonts w:ascii="Times New Roman" w:hAnsi="Times New Roman" w:cs="Times New Roman"/>
          <w:sz w:val="24"/>
          <w:szCs w:val="24"/>
        </w:rPr>
      </w:pPr>
      <w:r w:rsidRPr="00904FCA">
        <w:rPr>
          <w:rFonts w:ascii="Times New Roman" w:hAnsi="Times New Roman" w:cs="Times New Roman"/>
          <w:sz w:val="24"/>
          <w:szCs w:val="24"/>
        </w:rPr>
        <w:t xml:space="preserve">Mengetahui,  </w:t>
      </w:r>
    </w:p>
    <w:p w14:paraId="0547AB98" w14:textId="54C0C843" w:rsidR="00B82522" w:rsidRPr="00904FCA" w:rsidRDefault="00B82522" w:rsidP="00E412B5">
      <w:pPr>
        <w:spacing w:after="0" w:line="240" w:lineRule="auto"/>
        <w:ind w:left="67"/>
        <w:jc w:val="center"/>
        <w:rPr>
          <w:rFonts w:ascii="Times New Roman" w:hAnsi="Times New Roman" w:cs="Times New Roman"/>
          <w:sz w:val="24"/>
          <w:szCs w:val="24"/>
        </w:rPr>
      </w:pPr>
      <w:r w:rsidRPr="00904FCA">
        <w:rPr>
          <w:rFonts w:ascii="Times New Roman" w:hAnsi="Times New Roman" w:cs="Times New Roman"/>
          <w:sz w:val="24"/>
          <w:szCs w:val="24"/>
        </w:rPr>
        <w:t>Koordinator Program Studi</w:t>
      </w:r>
      <w:r w:rsidR="00BA3DEB" w:rsidRPr="00904FCA">
        <w:rPr>
          <w:rFonts w:ascii="Times New Roman" w:hAnsi="Times New Roman" w:cs="Times New Roman"/>
          <w:sz w:val="24"/>
          <w:szCs w:val="24"/>
        </w:rPr>
        <w:t xml:space="preserve"> S1</w:t>
      </w:r>
      <w:r w:rsidRPr="00904FCA">
        <w:rPr>
          <w:rFonts w:ascii="Times New Roman" w:hAnsi="Times New Roman" w:cs="Times New Roman"/>
          <w:sz w:val="24"/>
          <w:szCs w:val="24"/>
        </w:rPr>
        <w:t xml:space="preserve"> Akuntansi </w:t>
      </w:r>
    </w:p>
    <w:p w14:paraId="610C77EB" w14:textId="77777777" w:rsidR="00B82522" w:rsidRPr="00904FCA" w:rsidRDefault="00B82522" w:rsidP="00E412B5">
      <w:pPr>
        <w:spacing w:after="0" w:line="240" w:lineRule="auto"/>
        <w:ind w:left="67"/>
        <w:jc w:val="center"/>
        <w:rPr>
          <w:rFonts w:ascii="Times New Roman" w:hAnsi="Times New Roman" w:cs="Times New Roman"/>
          <w:sz w:val="24"/>
          <w:szCs w:val="24"/>
        </w:rPr>
      </w:pPr>
      <w:r w:rsidRPr="00904FCA">
        <w:rPr>
          <w:rFonts w:ascii="Times New Roman" w:hAnsi="Times New Roman" w:cs="Times New Roman"/>
          <w:sz w:val="24"/>
          <w:szCs w:val="24"/>
        </w:rPr>
        <w:t>Fakultas Ekonomi dan Bisnis</w:t>
      </w:r>
    </w:p>
    <w:p w14:paraId="4A9316A3" w14:textId="298EA995" w:rsidR="00BB7D00" w:rsidRPr="00904FCA" w:rsidRDefault="00B82522" w:rsidP="00E412B5">
      <w:pPr>
        <w:spacing w:after="0" w:line="240" w:lineRule="auto"/>
        <w:ind w:left="67"/>
        <w:jc w:val="center"/>
        <w:rPr>
          <w:rFonts w:ascii="Times New Roman" w:hAnsi="Times New Roman" w:cs="Times New Roman"/>
          <w:sz w:val="24"/>
          <w:szCs w:val="24"/>
        </w:rPr>
      </w:pPr>
      <w:r w:rsidRPr="00904FCA">
        <w:rPr>
          <w:rFonts w:ascii="Times New Roman" w:hAnsi="Times New Roman" w:cs="Times New Roman"/>
          <w:sz w:val="24"/>
          <w:szCs w:val="24"/>
        </w:rPr>
        <w:t xml:space="preserve"> Universitas Mulawarman</w:t>
      </w:r>
    </w:p>
    <w:p w14:paraId="55A10686" w14:textId="77777777" w:rsidR="00B82522" w:rsidRPr="00904FCA" w:rsidRDefault="00B82522" w:rsidP="00BB7D00">
      <w:pPr>
        <w:ind w:left="67"/>
        <w:jc w:val="center"/>
        <w:rPr>
          <w:rFonts w:ascii="Times New Roman" w:hAnsi="Times New Roman" w:cs="Times New Roman"/>
          <w:sz w:val="24"/>
          <w:szCs w:val="24"/>
        </w:rPr>
      </w:pPr>
    </w:p>
    <w:p w14:paraId="700D6E92" w14:textId="77777777" w:rsidR="00B82522" w:rsidRPr="00904FCA" w:rsidRDefault="00B82522" w:rsidP="00BB7D00">
      <w:pPr>
        <w:ind w:left="67"/>
        <w:jc w:val="center"/>
        <w:rPr>
          <w:rFonts w:ascii="Times New Roman" w:hAnsi="Times New Roman" w:cs="Times New Roman"/>
          <w:sz w:val="24"/>
          <w:szCs w:val="24"/>
        </w:rPr>
      </w:pPr>
    </w:p>
    <w:p w14:paraId="7B5623AC" w14:textId="77777777" w:rsidR="004321D1" w:rsidRPr="00904FCA" w:rsidRDefault="004321D1" w:rsidP="00BB7D00">
      <w:pPr>
        <w:ind w:left="67"/>
        <w:jc w:val="center"/>
        <w:rPr>
          <w:rFonts w:ascii="Times New Roman" w:hAnsi="Times New Roman" w:cs="Times New Roman"/>
          <w:sz w:val="24"/>
          <w:szCs w:val="24"/>
        </w:rPr>
      </w:pPr>
    </w:p>
    <w:p w14:paraId="3BDBB9AA" w14:textId="77777777" w:rsidR="006C3E23" w:rsidRPr="00904FCA" w:rsidRDefault="006C3E23" w:rsidP="00BB7D00">
      <w:pPr>
        <w:ind w:left="67"/>
        <w:jc w:val="center"/>
        <w:rPr>
          <w:rFonts w:ascii="Times New Roman" w:hAnsi="Times New Roman" w:cs="Times New Roman"/>
          <w:sz w:val="24"/>
          <w:szCs w:val="24"/>
        </w:rPr>
      </w:pPr>
    </w:p>
    <w:p w14:paraId="2570EAA4" w14:textId="5B15BA26" w:rsidR="00B82522" w:rsidRPr="00904FCA" w:rsidRDefault="00B82522" w:rsidP="006C3E23">
      <w:pPr>
        <w:spacing w:after="0"/>
        <w:ind w:left="1560"/>
        <w:rPr>
          <w:sz w:val="28"/>
          <w:szCs w:val="28"/>
        </w:rPr>
      </w:pPr>
      <w:r w:rsidRPr="00904FCA">
        <w:rPr>
          <w:rFonts w:ascii="Times New Roman" w:hAnsi="Times New Roman" w:cs="Times New Roman"/>
          <w:sz w:val="24"/>
          <w:szCs w:val="24"/>
          <w:u w:val="single"/>
        </w:rPr>
        <w:t xml:space="preserve">Dr. Fibriyani Nur Khairin, SE.,Ak.,MSA.,CA.,CSP </w:t>
      </w:r>
    </w:p>
    <w:p w14:paraId="2BD4942B" w14:textId="5FED7C67" w:rsidR="008C14EA" w:rsidRDefault="00B82522" w:rsidP="006F051D">
      <w:pPr>
        <w:spacing w:after="0"/>
        <w:ind w:left="1440" w:firstLine="120"/>
        <w:rPr>
          <w:rFonts w:ascii="Times New Roman" w:hAnsi="Times New Roman" w:cs="Times New Roman"/>
          <w:sz w:val="24"/>
          <w:szCs w:val="24"/>
        </w:rPr>
      </w:pPr>
      <w:r w:rsidRPr="00904FCA">
        <w:rPr>
          <w:rFonts w:ascii="Times New Roman" w:hAnsi="Times New Roman" w:cs="Times New Roman"/>
          <w:sz w:val="24"/>
          <w:szCs w:val="24"/>
        </w:rPr>
        <w:t>NIP. 19850204 200912 2 007</w:t>
      </w:r>
    </w:p>
    <w:p w14:paraId="6788B8E2" w14:textId="7D2BFC9F" w:rsidR="007D7B16" w:rsidRDefault="00B2481F" w:rsidP="007D7B16">
      <w:pPr>
        <w:pStyle w:val="Heading1"/>
        <w:numPr>
          <w:ilvl w:val="0"/>
          <w:numId w:val="0"/>
        </w:numPr>
        <w:spacing w:line="480" w:lineRule="auto"/>
        <w:jc w:val="center"/>
      </w:pPr>
      <w:bookmarkStart w:id="9" w:name="_Toc200721614"/>
      <w:r>
        <w:rPr>
          <w:rFonts w:cs="Times New Roman"/>
          <w:noProof/>
          <w:szCs w:val="24"/>
        </w:rPr>
        <w:lastRenderedPageBreak/>
        <w:drawing>
          <wp:anchor distT="0" distB="0" distL="114300" distR="114300" simplePos="0" relativeHeight="251782144" behindDoc="0" locked="0" layoutInCell="1" allowOverlap="1" wp14:anchorId="33E939D0" wp14:editId="3F6D733D">
            <wp:simplePos x="0" y="0"/>
            <wp:positionH relativeFrom="column">
              <wp:posOffset>-1479937</wp:posOffset>
            </wp:positionH>
            <wp:positionV relativeFrom="paragraph">
              <wp:posOffset>-1499815</wp:posOffset>
            </wp:positionV>
            <wp:extent cx="7613374" cy="9443728"/>
            <wp:effectExtent l="0" t="0" r="6985" b="5080"/>
            <wp:wrapNone/>
            <wp:docPr id="13918736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73634" name="Picture 13918736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67264" cy="9510573"/>
                    </a:xfrm>
                    <a:prstGeom prst="rect">
                      <a:avLst/>
                    </a:prstGeom>
                  </pic:spPr>
                </pic:pic>
              </a:graphicData>
            </a:graphic>
            <wp14:sizeRelH relativeFrom="margin">
              <wp14:pctWidth>0</wp14:pctWidth>
            </wp14:sizeRelH>
            <wp14:sizeRelV relativeFrom="margin">
              <wp14:pctHeight>0</wp14:pctHeight>
            </wp14:sizeRelV>
          </wp:anchor>
        </w:drawing>
      </w:r>
      <w:r w:rsidR="007D7B16">
        <w:t>PERNYATAAN KEASLIAN SKRIPSI</w:t>
      </w:r>
      <w:bookmarkEnd w:id="9"/>
    </w:p>
    <w:p w14:paraId="3F2B07E6" w14:textId="69972C3B" w:rsidR="007D7B16" w:rsidRPr="007D7B16" w:rsidRDefault="007D7B16" w:rsidP="007D7B16">
      <w:pPr>
        <w:spacing w:line="480" w:lineRule="auto"/>
        <w:ind w:firstLine="720"/>
        <w:jc w:val="both"/>
        <w:rPr>
          <w:rFonts w:ascii="Times New Roman" w:hAnsi="Times New Roman" w:cs="Times New Roman"/>
          <w:sz w:val="24"/>
          <w:szCs w:val="24"/>
        </w:rPr>
      </w:pPr>
      <w:r w:rsidRPr="007D7B16">
        <w:rPr>
          <w:rFonts w:ascii="Times New Roman" w:hAnsi="Times New Roman" w:cs="Times New Roman"/>
          <w:sz w:val="24"/>
          <w:szCs w:val="24"/>
        </w:rPr>
        <w:t xml:space="preserve">Saya menyatakan dengan sebenar-benarnya bahwa di dalam naskah Skipsi ini tidak terdapat karya ilmiah yang pernah diajukan oleh orang lain untuk memperoleh gelar akademik di suatu Perguruan Tinggi, dan tidak terdapat karya atau pendapat yang pernah ditulis atau diterbitkan olah orang lain, kecuali yang secara tertulis dikutip dalam naskah ini dan disebutkan dalam sumber kutipan dan daftar pustaka. </w:t>
      </w:r>
    </w:p>
    <w:p w14:paraId="70DADF3D" w14:textId="2F702AF0" w:rsidR="007D7B16" w:rsidRPr="007D7B16" w:rsidRDefault="007D7B16" w:rsidP="007D7B16">
      <w:pPr>
        <w:spacing w:line="480" w:lineRule="auto"/>
        <w:ind w:firstLine="720"/>
        <w:jc w:val="both"/>
        <w:rPr>
          <w:rFonts w:ascii="Times New Roman" w:hAnsi="Times New Roman" w:cs="Times New Roman"/>
          <w:sz w:val="24"/>
          <w:szCs w:val="24"/>
        </w:rPr>
      </w:pPr>
      <w:r w:rsidRPr="007D7B16">
        <w:rPr>
          <w:rFonts w:ascii="Times New Roman" w:hAnsi="Times New Roman" w:cs="Times New Roman"/>
          <w:sz w:val="24"/>
          <w:szCs w:val="24"/>
        </w:rPr>
        <w:t>Apabila ternyata di dalam naskah Skripsi ini dapat dibuktikan terdapat unsur-unsur penjiplakan, saya bersedia Skripsi dan Gelar Sarjana atas nama saya dibatalkan serta diproses sesuai dengan peraturan perundang-undangan yang berlaku</w:t>
      </w:r>
    </w:p>
    <w:p w14:paraId="17B31B74" w14:textId="77777777" w:rsidR="007D7B16" w:rsidRPr="007D7B16" w:rsidRDefault="007D7B16" w:rsidP="007D7B16">
      <w:pPr>
        <w:spacing w:line="480" w:lineRule="auto"/>
        <w:ind w:left="3600" w:firstLine="720"/>
        <w:jc w:val="both"/>
        <w:rPr>
          <w:rFonts w:ascii="Times New Roman" w:hAnsi="Times New Roman" w:cs="Times New Roman"/>
          <w:sz w:val="24"/>
          <w:szCs w:val="24"/>
        </w:rPr>
      </w:pPr>
    </w:p>
    <w:p w14:paraId="4D30E105" w14:textId="094A50CE" w:rsidR="007D7B16" w:rsidRPr="007D7B16" w:rsidRDefault="007D7B16" w:rsidP="007D7B16">
      <w:pPr>
        <w:spacing w:line="480" w:lineRule="auto"/>
        <w:ind w:left="4536" w:firstLine="720"/>
        <w:jc w:val="both"/>
        <w:rPr>
          <w:rFonts w:ascii="Times New Roman" w:hAnsi="Times New Roman" w:cs="Times New Roman"/>
          <w:sz w:val="24"/>
          <w:szCs w:val="24"/>
        </w:rPr>
      </w:pPr>
      <w:r w:rsidRPr="007D7B16">
        <w:rPr>
          <w:rFonts w:ascii="Times New Roman" w:hAnsi="Times New Roman" w:cs="Times New Roman"/>
          <w:sz w:val="24"/>
          <w:szCs w:val="24"/>
        </w:rPr>
        <w:t xml:space="preserve">Samarinda, </w:t>
      </w:r>
      <w:r>
        <w:rPr>
          <w:rFonts w:ascii="Times New Roman" w:hAnsi="Times New Roman" w:cs="Times New Roman"/>
          <w:sz w:val="24"/>
          <w:szCs w:val="24"/>
        </w:rPr>
        <w:t>13 Juni</w:t>
      </w:r>
      <w:r w:rsidRPr="007D7B16">
        <w:rPr>
          <w:rFonts w:ascii="Times New Roman" w:hAnsi="Times New Roman" w:cs="Times New Roman"/>
          <w:sz w:val="24"/>
          <w:szCs w:val="24"/>
        </w:rPr>
        <w:t xml:space="preserve"> 2025</w:t>
      </w:r>
    </w:p>
    <w:p w14:paraId="67355947" w14:textId="77777777" w:rsidR="007D7B16" w:rsidRPr="007D7B16" w:rsidRDefault="007D7B16" w:rsidP="007D7B16">
      <w:pPr>
        <w:spacing w:line="480" w:lineRule="auto"/>
        <w:jc w:val="both"/>
        <w:rPr>
          <w:rFonts w:ascii="Times New Roman" w:hAnsi="Times New Roman" w:cs="Times New Roman"/>
          <w:sz w:val="24"/>
          <w:szCs w:val="24"/>
        </w:rPr>
      </w:pPr>
    </w:p>
    <w:p w14:paraId="04AED82E" w14:textId="77777777" w:rsidR="007D7B16" w:rsidRPr="007D7B16" w:rsidRDefault="007D7B16" w:rsidP="007D7B16">
      <w:pPr>
        <w:spacing w:line="480" w:lineRule="auto"/>
        <w:jc w:val="both"/>
        <w:rPr>
          <w:rFonts w:ascii="Times New Roman" w:hAnsi="Times New Roman" w:cs="Times New Roman"/>
          <w:sz w:val="24"/>
          <w:szCs w:val="24"/>
        </w:rPr>
      </w:pPr>
    </w:p>
    <w:p w14:paraId="42A818F4" w14:textId="75FA53E5" w:rsidR="007D7B16" w:rsidRPr="007D7B16" w:rsidRDefault="007D7B16" w:rsidP="007D7B16">
      <w:pPr>
        <w:spacing w:line="480" w:lineRule="auto"/>
        <w:ind w:left="4536" w:firstLine="720"/>
        <w:jc w:val="both"/>
        <w:rPr>
          <w:rFonts w:ascii="Times New Roman" w:hAnsi="Times New Roman" w:cs="Times New Roman"/>
          <w:sz w:val="24"/>
          <w:szCs w:val="24"/>
        </w:rPr>
      </w:pPr>
      <w:r>
        <w:rPr>
          <w:rFonts w:ascii="Times New Roman" w:hAnsi="Times New Roman" w:cs="Times New Roman"/>
          <w:sz w:val="24"/>
          <w:szCs w:val="24"/>
        </w:rPr>
        <w:t>Zirly Fera Zamil</w:t>
      </w:r>
    </w:p>
    <w:p w14:paraId="27E96095" w14:textId="77777777" w:rsidR="007D7B16" w:rsidRDefault="007D7B16" w:rsidP="006F051D">
      <w:pPr>
        <w:spacing w:after="0"/>
        <w:ind w:left="1440" w:firstLine="120"/>
        <w:rPr>
          <w:rFonts w:ascii="Times New Roman" w:hAnsi="Times New Roman" w:cs="Times New Roman"/>
          <w:sz w:val="24"/>
          <w:szCs w:val="24"/>
        </w:rPr>
      </w:pPr>
    </w:p>
    <w:p w14:paraId="5A22AF5E" w14:textId="77777777" w:rsidR="007D7B16" w:rsidRDefault="007D7B16" w:rsidP="006F051D">
      <w:pPr>
        <w:spacing w:after="0"/>
        <w:ind w:left="1440" w:firstLine="120"/>
        <w:rPr>
          <w:rFonts w:ascii="Times New Roman" w:hAnsi="Times New Roman" w:cs="Times New Roman"/>
          <w:sz w:val="24"/>
          <w:szCs w:val="24"/>
        </w:rPr>
      </w:pPr>
    </w:p>
    <w:p w14:paraId="640C5F48" w14:textId="77777777" w:rsidR="007D7B16" w:rsidRDefault="007D7B16" w:rsidP="006F051D">
      <w:pPr>
        <w:spacing w:after="0"/>
        <w:ind w:left="1440" w:firstLine="120"/>
        <w:rPr>
          <w:rFonts w:ascii="Times New Roman" w:hAnsi="Times New Roman" w:cs="Times New Roman"/>
          <w:sz w:val="24"/>
          <w:szCs w:val="24"/>
        </w:rPr>
      </w:pPr>
    </w:p>
    <w:p w14:paraId="7BFB98D5" w14:textId="77777777" w:rsidR="007D7B16" w:rsidRDefault="007D7B16" w:rsidP="006F051D">
      <w:pPr>
        <w:spacing w:after="0"/>
        <w:ind w:left="1440" w:firstLine="120"/>
        <w:rPr>
          <w:rFonts w:ascii="Times New Roman" w:hAnsi="Times New Roman" w:cs="Times New Roman"/>
          <w:sz w:val="24"/>
          <w:szCs w:val="24"/>
        </w:rPr>
      </w:pPr>
    </w:p>
    <w:p w14:paraId="2C663A65" w14:textId="77777777" w:rsidR="007D7B16" w:rsidRDefault="007D7B16" w:rsidP="006F051D">
      <w:pPr>
        <w:spacing w:after="0"/>
        <w:ind w:left="1440" w:firstLine="120"/>
        <w:rPr>
          <w:rFonts w:ascii="Times New Roman" w:hAnsi="Times New Roman" w:cs="Times New Roman"/>
          <w:sz w:val="24"/>
          <w:szCs w:val="24"/>
        </w:rPr>
      </w:pPr>
    </w:p>
    <w:p w14:paraId="550589AB" w14:textId="77777777" w:rsidR="007D7B16" w:rsidRDefault="007D7B16" w:rsidP="006F051D">
      <w:pPr>
        <w:spacing w:after="0"/>
        <w:ind w:left="1440" w:firstLine="120"/>
        <w:rPr>
          <w:rFonts w:ascii="Times New Roman" w:hAnsi="Times New Roman" w:cs="Times New Roman"/>
          <w:sz w:val="24"/>
          <w:szCs w:val="24"/>
        </w:rPr>
      </w:pPr>
    </w:p>
    <w:p w14:paraId="435737C5" w14:textId="77777777" w:rsidR="007D7B16" w:rsidRDefault="007D7B16" w:rsidP="006F051D">
      <w:pPr>
        <w:spacing w:after="0"/>
        <w:ind w:left="1440" w:firstLine="120"/>
        <w:rPr>
          <w:rFonts w:ascii="Times New Roman" w:hAnsi="Times New Roman" w:cs="Times New Roman"/>
          <w:sz w:val="24"/>
          <w:szCs w:val="24"/>
        </w:rPr>
      </w:pPr>
    </w:p>
    <w:p w14:paraId="345578B2" w14:textId="77777777" w:rsidR="007D7B16" w:rsidRPr="006F051D" w:rsidRDefault="007D7B16" w:rsidP="006F051D">
      <w:pPr>
        <w:spacing w:after="0"/>
        <w:ind w:left="1440" w:firstLine="120"/>
        <w:rPr>
          <w:rFonts w:ascii="Times New Roman" w:hAnsi="Times New Roman" w:cs="Times New Roman"/>
          <w:sz w:val="24"/>
          <w:szCs w:val="24"/>
        </w:rPr>
      </w:pPr>
    </w:p>
    <w:p w14:paraId="15734359" w14:textId="284BF464" w:rsidR="008C14EA" w:rsidRDefault="008C14EA" w:rsidP="00627B35">
      <w:pPr>
        <w:pStyle w:val="Heading1"/>
        <w:numPr>
          <w:ilvl w:val="0"/>
          <w:numId w:val="0"/>
        </w:numPr>
        <w:spacing w:line="480" w:lineRule="auto"/>
        <w:ind w:left="360" w:hanging="360"/>
        <w:jc w:val="center"/>
      </w:pPr>
      <w:bookmarkStart w:id="10" w:name="_Toc200721615"/>
      <w:r>
        <w:lastRenderedPageBreak/>
        <w:t>ABSTRAK</w:t>
      </w:r>
      <w:bookmarkEnd w:id="10"/>
    </w:p>
    <w:p w14:paraId="06754792" w14:textId="6E899458" w:rsidR="008C14EA" w:rsidRDefault="006F051D" w:rsidP="00695B6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Zirly Fera Zamil</w:t>
      </w:r>
      <w:r w:rsidR="00973D55">
        <w:rPr>
          <w:rFonts w:ascii="Times New Roman" w:hAnsi="Times New Roman" w:cs="Times New Roman"/>
          <w:sz w:val="24"/>
          <w:szCs w:val="24"/>
        </w:rPr>
        <w:t xml:space="preserve"> </w:t>
      </w:r>
      <w:r w:rsidR="00973D55" w:rsidRPr="00973D55">
        <w:rPr>
          <w:rFonts w:ascii="Times New Roman" w:hAnsi="Times New Roman" w:cs="Times New Roman"/>
          <w:b/>
          <w:bCs/>
          <w:sz w:val="24"/>
          <w:szCs w:val="24"/>
        </w:rPr>
        <w:t>P</w:t>
      </w:r>
      <w:r w:rsidRPr="00973D55">
        <w:rPr>
          <w:rFonts w:ascii="Times New Roman" w:hAnsi="Times New Roman" w:cs="Times New Roman"/>
          <w:b/>
          <w:bCs/>
          <w:sz w:val="24"/>
          <w:szCs w:val="24"/>
        </w:rPr>
        <w:t>engaruh</w:t>
      </w:r>
      <w:r w:rsidR="00973D55" w:rsidRPr="00973D55">
        <w:rPr>
          <w:rFonts w:ascii="Times New Roman" w:hAnsi="Times New Roman" w:cs="Times New Roman"/>
          <w:b/>
          <w:bCs/>
          <w:sz w:val="24"/>
          <w:szCs w:val="24"/>
        </w:rPr>
        <w:t xml:space="preserve"> </w:t>
      </w:r>
      <w:r w:rsidR="00973D55" w:rsidRPr="00973D55">
        <w:rPr>
          <w:rFonts w:ascii="Times New Roman" w:hAnsi="Times New Roman" w:cs="Times New Roman"/>
          <w:b/>
          <w:bCs/>
          <w:i/>
          <w:iCs/>
          <w:sz w:val="24"/>
          <w:szCs w:val="24"/>
        </w:rPr>
        <w:t>C</w:t>
      </w:r>
      <w:r w:rsidRPr="00973D55">
        <w:rPr>
          <w:rFonts w:ascii="Times New Roman" w:hAnsi="Times New Roman" w:cs="Times New Roman"/>
          <w:b/>
          <w:bCs/>
          <w:i/>
          <w:iCs/>
          <w:sz w:val="24"/>
          <w:szCs w:val="24"/>
        </w:rPr>
        <w:t xml:space="preserve">apital </w:t>
      </w:r>
      <w:r w:rsidR="00973D55" w:rsidRPr="00973D55">
        <w:rPr>
          <w:rFonts w:ascii="Times New Roman" w:hAnsi="Times New Roman" w:cs="Times New Roman"/>
          <w:b/>
          <w:bCs/>
          <w:i/>
          <w:iCs/>
          <w:sz w:val="24"/>
          <w:szCs w:val="24"/>
        </w:rPr>
        <w:t>I</w:t>
      </w:r>
      <w:r w:rsidRPr="00973D55">
        <w:rPr>
          <w:rFonts w:ascii="Times New Roman" w:hAnsi="Times New Roman" w:cs="Times New Roman"/>
          <w:b/>
          <w:bCs/>
          <w:i/>
          <w:iCs/>
          <w:sz w:val="24"/>
          <w:szCs w:val="24"/>
        </w:rPr>
        <w:t>ntensity</w:t>
      </w:r>
      <w:r w:rsidR="00973D55" w:rsidRPr="00973D55">
        <w:rPr>
          <w:rFonts w:ascii="Times New Roman" w:hAnsi="Times New Roman" w:cs="Times New Roman"/>
          <w:b/>
          <w:bCs/>
          <w:i/>
          <w:iCs/>
          <w:sz w:val="24"/>
          <w:szCs w:val="24"/>
        </w:rPr>
        <w:t>,</w:t>
      </w:r>
      <w:r w:rsidRPr="00973D55">
        <w:rPr>
          <w:rFonts w:ascii="Times New Roman" w:hAnsi="Times New Roman" w:cs="Times New Roman"/>
          <w:b/>
          <w:bCs/>
          <w:i/>
          <w:iCs/>
          <w:sz w:val="24"/>
          <w:szCs w:val="24"/>
        </w:rPr>
        <w:t xml:space="preserve"> </w:t>
      </w:r>
      <w:r w:rsidR="00973D55" w:rsidRPr="00973D55">
        <w:rPr>
          <w:rFonts w:ascii="Times New Roman" w:hAnsi="Times New Roman" w:cs="Times New Roman"/>
          <w:b/>
          <w:bCs/>
          <w:i/>
          <w:iCs/>
          <w:sz w:val="24"/>
          <w:szCs w:val="24"/>
        </w:rPr>
        <w:t>I</w:t>
      </w:r>
      <w:r w:rsidRPr="00973D55">
        <w:rPr>
          <w:rFonts w:ascii="Times New Roman" w:hAnsi="Times New Roman" w:cs="Times New Roman"/>
          <w:b/>
          <w:bCs/>
          <w:i/>
          <w:iCs/>
          <w:sz w:val="24"/>
          <w:szCs w:val="24"/>
        </w:rPr>
        <w:t xml:space="preserve">nventory </w:t>
      </w:r>
      <w:r w:rsidR="00973D55" w:rsidRPr="00973D55">
        <w:rPr>
          <w:rFonts w:ascii="Times New Roman" w:hAnsi="Times New Roman" w:cs="Times New Roman"/>
          <w:b/>
          <w:bCs/>
          <w:i/>
          <w:iCs/>
          <w:sz w:val="24"/>
          <w:szCs w:val="24"/>
        </w:rPr>
        <w:t>I</w:t>
      </w:r>
      <w:r w:rsidRPr="00973D55">
        <w:rPr>
          <w:rFonts w:ascii="Times New Roman" w:hAnsi="Times New Roman" w:cs="Times New Roman"/>
          <w:b/>
          <w:bCs/>
          <w:i/>
          <w:iCs/>
          <w:sz w:val="24"/>
          <w:szCs w:val="24"/>
        </w:rPr>
        <w:t>ntensity</w:t>
      </w:r>
      <w:r w:rsidRPr="00973D55">
        <w:rPr>
          <w:rFonts w:ascii="Times New Roman" w:hAnsi="Times New Roman" w:cs="Times New Roman"/>
          <w:b/>
          <w:bCs/>
          <w:sz w:val="24"/>
          <w:szCs w:val="24"/>
        </w:rPr>
        <w:t xml:space="preserve"> dan </w:t>
      </w:r>
      <w:r w:rsidR="00973D55" w:rsidRPr="00973D55">
        <w:rPr>
          <w:rFonts w:ascii="Times New Roman" w:hAnsi="Times New Roman" w:cs="Times New Roman"/>
          <w:b/>
          <w:bCs/>
          <w:sz w:val="24"/>
          <w:szCs w:val="24"/>
        </w:rPr>
        <w:t>K</w:t>
      </w:r>
      <w:r w:rsidRPr="00973D55">
        <w:rPr>
          <w:rFonts w:ascii="Times New Roman" w:hAnsi="Times New Roman" w:cs="Times New Roman"/>
          <w:b/>
          <w:bCs/>
          <w:sz w:val="24"/>
          <w:szCs w:val="24"/>
        </w:rPr>
        <w:t xml:space="preserve">epemilikan </w:t>
      </w:r>
      <w:r w:rsidR="00973D55" w:rsidRPr="00973D55">
        <w:rPr>
          <w:rFonts w:ascii="Times New Roman" w:hAnsi="Times New Roman" w:cs="Times New Roman"/>
          <w:b/>
          <w:bCs/>
          <w:sz w:val="24"/>
          <w:szCs w:val="24"/>
        </w:rPr>
        <w:t>I</w:t>
      </w:r>
      <w:r w:rsidRPr="00973D55">
        <w:rPr>
          <w:rFonts w:ascii="Times New Roman" w:hAnsi="Times New Roman" w:cs="Times New Roman"/>
          <w:b/>
          <w:bCs/>
          <w:sz w:val="24"/>
          <w:szCs w:val="24"/>
        </w:rPr>
        <w:t xml:space="preserve">nstitusional </w:t>
      </w:r>
      <w:r w:rsidR="00973D55" w:rsidRPr="00973D55">
        <w:rPr>
          <w:rFonts w:ascii="Times New Roman" w:hAnsi="Times New Roman" w:cs="Times New Roman"/>
          <w:b/>
          <w:bCs/>
          <w:sz w:val="24"/>
          <w:szCs w:val="24"/>
        </w:rPr>
        <w:t>T</w:t>
      </w:r>
      <w:r w:rsidRPr="00973D55">
        <w:rPr>
          <w:rFonts w:ascii="Times New Roman" w:hAnsi="Times New Roman" w:cs="Times New Roman"/>
          <w:b/>
          <w:bCs/>
          <w:sz w:val="24"/>
          <w:szCs w:val="24"/>
        </w:rPr>
        <w:t xml:space="preserve">erhadap </w:t>
      </w:r>
      <w:r w:rsidR="00973D55" w:rsidRPr="00973D55">
        <w:rPr>
          <w:rFonts w:ascii="Times New Roman" w:hAnsi="Times New Roman" w:cs="Times New Roman"/>
          <w:b/>
          <w:bCs/>
          <w:i/>
          <w:iCs/>
          <w:sz w:val="24"/>
          <w:szCs w:val="24"/>
        </w:rPr>
        <w:t>T</w:t>
      </w:r>
      <w:r w:rsidRPr="00973D55">
        <w:rPr>
          <w:rFonts w:ascii="Times New Roman" w:hAnsi="Times New Roman" w:cs="Times New Roman"/>
          <w:b/>
          <w:bCs/>
          <w:i/>
          <w:iCs/>
          <w:sz w:val="24"/>
          <w:szCs w:val="24"/>
        </w:rPr>
        <w:t xml:space="preserve">ax </w:t>
      </w:r>
      <w:r w:rsidR="00973D55" w:rsidRPr="00973D55">
        <w:rPr>
          <w:rFonts w:ascii="Times New Roman" w:hAnsi="Times New Roman" w:cs="Times New Roman"/>
          <w:b/>
          <w:bCs/>
          <w:i/>
          <w:iCs/>
          <w:sz w:val="24"/>
          <w:szCs w:val="24"/>
        </w:rPr>
        <w:t>A</w:t>
      </w:r>
      <w:r w:rsidRPr="00973D55">
        <w:rPr>
          <w:rFonts w:ascii="Times New Roman" w:hAnsi="Times New Roman" w:cs="Times New Roman"/>
          <w:b/>
          <w:bCs/>
          <w:i/>
          <w:iCs/>
          <w:sz w:val="24"/>
          <w:szCs w:val="24"/>
        </w:rPr>
        <w:t>voidance</w:t>
      </w:r>
      <w:r w:rsidR="00695B61">
        <w:rPr>
          <w:rFonts w:ascii="Times New Roman" w:hAnsi="Times New Roman" w:cs="Times New Roman"/>
          <w:b/>
          <w:bCs/>
          <w:i/>
          <w:iCs/>
          <w:sz w:val="24"/>
          <w:szCs w:val="24"/>
        </w:rPr>
        <w:t xml:space="preserve">. </w:t>
      </w:r>
      <w:r w:rsidR="00695B61">
        <w:rPr>
          <w:rFonts w:ascii="Times New Roman" w:hAnsi="Times New Roman" w:cs="Times New Roman"/>
          <w:sz w:val="24"/>
          <w:szCs w:val="24"/>
        </w:rPr>
        <w:t xml:space="preserve">Dibawah bimbingan ibu </w:t>
      </w:r>
      <w:r w:rsidR="00695B61" w:rsidRPr="00695B61">
        <w:rPr>
          <w:rFonts w:ascii="Times New Roman" w:hAnsi="Times New Roman" w:cs="Times New Roman"/>
          <w:sz w:val="24"/>
          <w:szCs w:val="24"/>
        </w:rPr>
        <w:t>Anisa Kusumawardani</w:t>
      </w:r>
      <w:r>
        <w:rPr>
          <w:rFonts w:ascii="Times New Roman" w:hAnsi="Times New Roman" w:cs="Times New Roman"/>
          <w:i/>
          <w:iCs/>
          <w:sz w:val="24"/>
          <w:szCs w:val="24"/>
        </w:rPr>
        <w:t>.</w:t>
      </w:r>
      <w:r>
        <w:rPr>
          <w:rFonts w:ascii="Times New Roman" w:hAnsi="Times New Roman" w:cs="Times New Roman"/>
          <w:sz w:val="24"/>
          <w:szCs w:val="24"/>
        </w:rPr>
        <w:t xml:space="preserve"> </w:t>
      </w:r>
      <w:r w:rsidR="008C14EA">
        <w:rPr>
          <w:rFonts w:ascii="Times New Roman" w:hAnsi="Times New Roman" w:cs="Times New Roman"/>
          <w:sz w:val="24"/>
          <w:szCs w:val="24"/>
        </w:rPr>
        <w:t xml:space="preserve">Penelitian ini bertujuan untuk menguji serta mengetahui pengaruh </w:t>
      </w:r>
      <w:r w:rsidR="008C14EA" w:rsidRPr="00627B35">
        <w:rPr>
          <w:rFonts w:ascii="Times New Roman" w:hAnsi="Times New Roman" w:cs="Times New Roman"/>
          <w:i/>
          <w:iCs/>
          <w:sz w:val="24"/>
          <w:szCs w:val="24"/>
        </w:rPr>
        <w:t>capital intensity inventory intensity</w:t>
      </w:r>
      <w:r w:rsidR="008C14EA">
        <w:rPr>
          <w:rFonts w:ascii="Times New Roman" w:hAnsi="Times New Roman" w:cs="Times New Roman"/>
          <w:sz w:val="24"/>
          <w:szCs w:val="24"/>
        </w:rPr>
        <w:t xml:space="preserve"> dan kepemilikan institusional terhadap </w:t>
      </w:r>
      <w:r w:rsidR="008C14EA" w:rsidRPr="00627B35">
        <w:rPr>
          <w:rFonts w:ascii="Times New Roman" w:hAnsi="Times New Roman" w:cs="Times New Roman"/>
          <w:i/>
          <w:iCs/>
          <w:sz w:val="24"/>
          <w:szCs w:val="24"/>
        </w:rPr>
        <w:t>tax avoidance</w:t>
      </w:r>
      <w:r w:rsidR="008C14EA">
        <w:rPr>
          <w:rFonts w:ascii="Times New Roman" w:hAnsi="Times New Roman" w:cs="Times New Roman"/>
          <w:sz w:val="24"/>
          <w:szCs w:val="24"/>
        </w:rPr>
        <w:t xml:space="preserve"> pada perusahaan manufaktur subsektor makanan dan minuman yang terdaftar di Bursa Efek Indonesia tahun 2019-2023.</w:t>
      </w:r>
    </w:p>
    <w:p w14:paraId="0D44E4F2" w14:textId="7DA2D59D" w:rsidR="008C14EA" w:rsidRDefault="008C14EA" w:rsidP="00695B6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merupakan jenis penelitian kuantitatif. Jenis data yang digunakan yaitu data sekunder yang diperoleh dari </w:t>
      </w:r>
      <w:hyperlink r:id="rId13" w:history="1">
        <w:r w:rsidRPr="00597A56">
          <w:rPr>
            <w:rStyle w:val="Hyperlink"/>
            <w:rFonts w:ascii="Times New Roman" w:hAnsi="Times New Roman" w:cs="Times New Roman"/>
            <w:color w:val="auto"/>
            <w:sz w:val="24"/>
            <w:szCs w:val="24"/>
            <w:u w:val="none"/>
          </w:rPr>
          <w:t>www.idx.co.id/id</w:t>
        </w:r>
      </w:hyperlink>
      <w:r w:rsidRPr="008C14EA">
        <w:rPr>
          <w:rFonts w:ascii="Times New Roman" w:hAnsi="Times New Roman" w:cs="Times New Roman"/>
          <w:sz w:val="24"/>
          <w:szCs w:val="24"/>
        </w:rPr>
        <w:t xml:space="preserve"> dan website resmi masing-masing perusahaan</w:t>
      </w:r>
      <w:r w:rsidR="0038720C">
        <w:rPr>
          <w:rFonts w:ascii="Times New Roman" w:hAnsi="Times New Roman" w:cs="Times New Roman"/>
          <w:sz w:val="24"/>
          <w:szCs w:val="24"/>
        </w:rPr>
        <w:t xml:space="preserve">. Populasi penelitian ini adalah perusahaan manufaktur yang bergerak di bidang makanan dan minuman yang terdaftar di BEI tahun 2019-2023. Metode yang digunakan yaitu metode </w:t>
      </w:r>
      <w:r w:rsidR="0038720C" w:rsidRPr="00627B35">
        <w:rPr>
          <w:rFonts w:ascii="Times New Roman" w:hAnsi="Times New Roman" w:cs="Times New Roman"/>
          <w:i/>
          <w:iCs/>
          <w:sz w:val="24"/>
          <w:szCs w:val="24"/>
        </w:rPr>
        <w:t>puposive sampling</w:t>
      </w:r>
      <w:r w:rsidR="0038720C">
        <w:rPr>
          <w:rFonts w:ascii="Times New Roman" w:hAnsi="Times New Roman" w:cs="Times New Roman"/>
          <w:sz w:val="24"/>
          <w:szCs w:val="24"/>
        </w:rPr>
        <w:t xml:space="preserve"> mendapatkan total sampel sebanyak </w:t>
      </w:r>
      <w:r w:rsidR="00627B35">
        <w:rPr>
          <w:rFonts w:ascii="Times New Roman" w:hAnsi="Times New Roman" w:cs="Times New Roman"/>
          <w:sz w:val="24"/>
          <w:szCs w:val="24"/>
        </w:rPr>
        <w:t>18 perusahaan. Teknik yang dipakai dalam penelitian ini adalah analisis linear berganda.</w:t>
      </w:r>
    </w:p>
    <w:p w14:paraId="2B1796FB" w14:textId="34E0A156" w:rsidR="00627B35" w:rsidRPr="008C14EA" w:rsidRDefault="00627B35" w:rsidP="00695B6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Hasil dari penelitian ini menunjukkan bahwa </w:t>
      </w:r>
      <w:r w:rsidRPr="00627B35">
        <w:rPr>
          <w:rFonts w:ascii="Times New Roman" w:hAnsi="Times New Roman" w:cs="Times New Roman"/>
          <w:i/>
          <w:iCs/>
          <w:sz w:val="24"/>
          <w:szCs w:val="24"/>
        </w:rPr>
        <w:t>capital intensity</w:t>
      </w:r>
      <w:r>
        <w:rPr>
          <w:rFonts w:ascii="Times New Roman" w:hAnsi="Times New Roman" w:cs="Times New Roman"/>
          <w:sz w:val="24"/>
          <w:szCs w:val="24"/>
        </w:rPr>
        <w:t xml:space="preserve"> berpengaruh positif dan signifikan pada tax avoidance sama halnya dengan </w:t>
      </w:r>
      <w:r w:rsidRPr="00627B35">
        <w:rPr>
          <w:rFonts w:ascii="Times New Roman" w:hAnsi="Times New Roman" w:cs="Times New Roman"/>
          <w:i/>
          <w:iCs/>
          <w:sz w:val="24"/>
          <w:szCs w:val="24"/>
        </w:rPr>
        <w:t>inventory intensity</w:t>
      </w:r>
      <w:r>
        <w:rPr>
          <w:rFonts w:ascii="Times New Roman" w:hAnsi="Times New Roman" w:cs="Times New Roman"/>
          <w:sz w:val="24"/>
          <w:szCs w:val="24"/>
        </w:rPr>
        <w:t xml:space="preserve"> dan kepemilikan institusional yang berpengaruh dan signifikan terhadap tax avoidance</w:t>
      </w:r>
    </w:p>
    <w:p w14:paraId="3FCF3136" w14:textId="12F00DCE" w:rsidR="008C14EA" w:rsidRDefault="00627B35" w:rsidP="00627B35">
      <w:pPr>
        <w:spacing w:after="0"/>
        <w:ind w:left="1134" w:hanging="1134"/>
        <w:rPr>
          <w:rFonts w:ascii="Times New Roman" w:hAnsi="Times New Roman" w:cs="Times New Roman"/>
        </w:rPr>
      </w:pPr>
      <w:r>
        <w:rPr>
          <w:rFonts w:ascii="Times New Roman" w:hAnsi="Times New Roman" w:cs="Times New Roman"/>
        </w:rPr>
        <w:t xml:space="preserve">Kata Kunci : </w:t>
      </w:r>
      <w:r w:rsidRPr="00627B35">
        <w:rPr>
          <w:rFonts w:ascii="Times New Roman" w:hAnsi="Times New Roman" w:cs="Times New Roman"/>
          <w:i/>
          <w:iCs/>
        </w:rPr>
        <w:t>Capital Intensity</w:t>
      </w:r>
      <w:r>
        <w:rPr>
          <w:rFonts w:ascii="Times New Roman" w:hAnsi="Times New Roman" w:cs="Times New Roman"/>
        </w:rPr>
        <w:t xml:space="preserve">, </w:t>
      </w:r>
      <w:r w:rsidRPr="00627B35">
        <w:rPr>
          <w:rFonts w:ascii="Times New Roman" w:hAnsi="Times New Roman" w:cs="Times New Roman"/>
          <w:i/>
          <w:iCs/>
        </w:rPr>
        <w:t>I</w:t>
      </w:r>
      <w:r w:rsidR="00695B61">
        <w:rPr>
          <w:rFonts w:ascii="Times New Roman" w:hAnsi="Times New Roman" w:cs="Times New Roman"/>
          <w:i/>
          <w:iCs/>
        </w:rPr>
        <w:t>n</w:t>
      </w:r>
      <w:r w:rsidRPr="00627B35">
        <w:rPr>
          <w:rFonts w:ascii="Times New Roman" w:hAnsi="Times New Roman" w:cs="Times New Roman"/>
          <w:i/>
          <w:iCs/>
        </w:rPr>
        <w:t>ventor</w:t>
      </w:r>
      <w:r w:rsidR="00695B61">
        <w:rPr>
          <w:rFonts w:ascii="Times New Roman" w:hAnsi="Times New Roman" w:cs="Times New Roman"/>
          <w:i/>
          <w:iCs/>
        </w:rPr>
        <w:t>y</w:t>
      </w:r>
      <w:r w:rsidRPr="00627B35">
        <w:rPr>
          <w:rFonts w:ascii="Times New Roman" w:hAnsi="Times New Roman" w:cs="Times New Roman"/>
          <w:i/>
          <w:iCs/>
        </w:rPr>
        <w:t xml:space="preserve"> Intensity</w:t>
      </w:r>
      <w:r>
        <w:rPr>
          <w:rFonts w:ascii="Times New Roman" w:hAnsi="Times New Roman" w:cs="Times New Roman"/>
        </w:rPr>
        <w:t>, Kepemilikan Institusional</w:t>
      </w:r>
      <w:r w:rsidRPr="00627B35">
        <w:rPr>
          <w:rFonts w:ascii="Times New Roman" w:hAnsi="Times New Roman" w:cs="Times New Roman"/>
          <w:i/>
          <w:iCs/>
        </w:rPr>
        <w:t>, Tax Avoidance</w:t>
      </w:r>
    </w:p>
    <w:p w14:paraId="2A736893" w14:textId="77777777" w:rsidR="008C14EA" w:rsidRDefault="008C14EA" w:rsidP="006C3E23">
      <w:pPr>
        <w:spacing w:after="0"/>
        <w:ind w:left="1440" w:firstLine="120"/>
        <w:rPr>
          <w:rFonts w:ascii="Times New Roman" w:hAnsi="Times New Roman" w:cs="Times New Roman"/>
        </w:rPr>
      </w:pPr>
    </w:p>
    <w:p w14:paraId="414526F5" w14:textId="77777777" w:rsidR="008C14EA" w:rsidRDefault="008C14EA" w:rsidP="006C3E23">
      <w:pPr>
        <w:spacing w:after="0"/>
        <w:ind w:left="1440" w:firstLine="120"/>
        <w:rPr>
          <w:rFonts w:ascii="Times New Roman" w:hAnsi="Times New Roman" w:cs="Times New Roman"/>
        </w:rPr>
      </w:pPr>
    </w:p>
    <w:p w14:paraId="7FF27E9A" w14:textId="77777777" w:rsidR="008C14EA" w:rsidRDefault="008C14EA" w:rsidP="006C3E23">
      <w:pPr>
        <w:spacing w:after="0"/>
        <w:ind w:left="1440" w:firstLine="120"/>
        <w:rPr>
          <w:rFonts w:ascii="Times New Roman" w:hAnsi="Times New Roman" w:cs="Times New Roman"/>
        </w:rPr>
      </w:pPr>
    </w:p>
    <w:p w14:paraId="4D54DACC" w14:textId="77777777" w:rsidR="008C14EA" w:rsidRDefault="008C14EA" w:rsidP="006C3E23">
      <w:pPr>
        <w:spacing w:after="0"/>
        <w:ind w:left="1440" w:firstLine="120"/>
        <w:rPr>
          <w:rFonts w:ascii="Times New Roman" w:hAnsi="Times New Roman" w:cs="Times New Roman"/>
        </w:rPr>
      </w:pPr>
    </w:p>
    <w:p w14:paraId="6F085DD5" w14:textId="77777777" w:rsidR="008C14EA" w:rsidRDefault="008C14EA" w:rsidP="006C3E23">
      <w:pPr>
        <w:spacing w:after="0"/>
        <w:ind w:left="1440" w:firstLine="120"/>
        <w:rPr>
          <w:rFonts w:ascii="Times New Roman" w:hAnsi="Times New Roman" w:cs="Times New Roman"/>
        </w:rPr>
      </w:pPr>
    </w:p>
    <w:p w14:paraId="6306647F" w14:textId="77777777" w:rsidR="008C14EA" w:rsidRDefault="008C14EA" w:rsidP="006C3E23">
      <w:pPr>
        <w:spacing w:after="0"/>
        <w:ind w:left="1440" w:firstLine="120"/>
        <w:rPr>
          <w:rFonts w:ascii="Times New Roman" w:hAnsi="Times New Roman" w:cs="Times New Roman"/>
        </w:rPr>
      </w:pPr>
    </w:p>
    <w:p w14:paraId="7112E326" w14:textId="77777777" w:rsidR="00695B61" w:rsidRDefault="00695B61" w:rsidP="006C3E23">
      <w:pPr>
        <w:spacing w:after="0"/>
        <w:ind w:left="1440" w:firstLine="120"/>
        <w:rPr>
          <w:rFonts w:ascii="Times New Roman" w:hAnsi="Times New Roman" w:cs="Times New Roman"/>
        </w:rPr>
      </w:pPr>
    </w:p>
    <w:p w14:paraId="4A8467F1" w14:textId="77777777" w:rsidR="00695B61" w:rsidRDefault="00695B61" w:rsidP="006C3E23">
      <w:pPr>
        <w:spacing w:after="0"/>
        <w:ind w:left="1440" w:firstLine="120"/>
        <w:rPr>
          <w:rFonts w:ascii="Times New Roman" w:hAnsi="Times New Roman" w:cs="Times New Roman"/>
        </w:rPr>
      </w:pPr>
    </w:p>
    <w:p w14:paraId="5E3B8938" w14:textId="77777777" w:rsidR="00695B61" w:rsidRDefault="00695B61" w:rsidP="006C3E23">
      <w:pPr>
        <w:spacing w:after="0"/>
        <w:ind w:left="1440" w:firstLine="120"/>
        <w:rPr>
          <w:rFonts w:ascii="Times New Roman" w:hAnsi="Times New Roman" w:cs="Times New Roman"/>
        </w:rPr>
      </w:pPr>
    </w:p>
    <w:p w14:paraId="434FD7D0" w14:textId="77777777" w:rsidR="00695B61" w:rsidRDefault="00695B61" w:rsidP="006C3E23">
      <w:pPr>
        <w:spacing w:after="0"/>
        <w:ind w:left="1440" w:firstLine="120"/>
        <w:rPr>
          <w:rFonts w:ascii="Times New Roman" w:hAnsi="Times New Roman" w:cs="Times New Roman"/>
        </w:rPr>
      </w:pPr>
    </w:p>
    <w:p w14:paraId="3606AF51" w14:textId="77777777" w:rsidR="00695B61" w:rsidRDefault="00695B61" w:rsidP="006C3E23">
      <w:pPr>
        <w:spacing w:after="0"/>
        <w:ind w:left="1440" w:firstLine="120"/>
        <w:rPr>
          <w:rFonts w:ascii="Times New Roman" w:hAnsi="Times New Roman" w:cs="Times New Roman"/>
        </w:rPr>
      </w:pPr>
    </w:p>
    <w:p w14:paraId="130BDF50" w14:textId="77777777" w:rsidR="00695B61" w:rsidRDefault="00695B61" w:rsidP="006C3E23">
      <w:pPr>
        <w:spacing w:after="0"/>
        <w:ind w:left="1440" w:firstLine="120"/>
        <w:rPr>
          <w:rFonts w:ascii="Times New Roman" w:hAnsi="Times New Roman" w:cs="Times New Roman"/>
        </w:rPr>
      </w:pPr>
    </w:p>
    <w:p w14:paraId="34A1D8A7" w14:textId="77777777" w:rsidR="00695B61" w:rsidRDefault="00695B61" w:rsidP="006C3E23">
      <w:pPr>
        <w:spacing w:after="0"/>
        <w:ind w:left="1440" w:firstLine="120"/>
        <w:rPr>
          <w:rFonts w:ascii="Times New Roman" w:hAnsi="Times New Roman" w:cs="Times New Roman"/>
        </w:rPr>
      </w:pPr>
    </w:p>
    <w:p w14:paraId="0D995151" w14:textId="77777777" w:rsidR="00695B61" w:rsidRDefault="00695B61" w:rsidP="006C3E23">
      <w:pPr>
        <w:spacing w:after="0"/>
        <w:ind w:left="1440" w:firstLine="120"/>
        <w:rPr>
          <w:rFonts w:ascii="Times New Roman" w:hAnsi="Times New Roman" w:cs="Times New Roman"/>
        </w:rPr>
      </w:pPr>
    </w:p>
    <w:p w14:paraId="71E172AC" w14:textId="77777777" w:rsidR="00695B61" w:rsidRDefault="00695B61" w:rsidP="006C3E23">
      <w:pPr>
        <w:spacing w:after="0"/>
        <w:ind w:left="1440" w:firstLine="120"/>
        <w:rPr>
          <w:rFonts w:ascii="Times New Roman" w:hAnsi="Times New Roman" w:cs="Times New Roman"/>
        </w:rPr>
      </w:pPr>
    </w:p>
    <w:p w14:paraId="1F9D466A" w14:textId="77777777" w:rsidR="00695B61" w:rsidRDefault="00695B61" w:rsidP="006C3E23">
      <w:pPr>
        <w:spacing w:after="0"/>
        <w:ind w:left="1440" w:firstLine="120"/>
        <w:rPr>
          <w:rFonts w:ascii="Times New Roman" w:hAnsi="Times New Roman" w:cs="Times New Roman"/>
        </w:rPr>
      </w:pPr>
    </w:p>
    <w:p w14:paraId="5FC4FF36" w14:textId="77777777" w:rsidR="00695B61" w:rsidRDefault="00695B61" w:rsidP="006C3E23">
      <w:pPr>
        <w:spacing w:after="0"/>
        <w:ind w:left="1440" w:firstLine="120"/>
        <w:rPr>
          <w:rFonts w:ascii="Times New Roman" w:hAnsi="Times New Roman" w:cs="Times New Roman"/>
        </w:rPr>
      </w:pPr>
    </w:p>
    <w:p w14:paraId="1B730D62" w14:textId="77777777" w:rsidR="00695B61" w:rsidRDefault="00695B61" w:rsidP="006C3E23">
      <w:pPr>
        <w:spacing w:after="0"/>
        <w:ind w:left="1440" w:firstLine="120"/>
        <w:rPr>
          <w:rFonts w:ascii="Times New Roman" w:hAnsi="Times New Roman" w:cs="Times New Roman"/>
        </w:rPr>
      </w:pPr>
    </w:p>
    <w:p w14:paraId="486102D3" w14:textId="77777777" w:rsidR="008C14EA" w:rsidRDefault="008C14EA" w:rsidP="006C3E23">
      <w:pPr>
        <w:spacing w:after="0"/>
        <w:ind w:left="1440" w:firstLine="120"/>
        <w:rPr>
          <w:rFonts w:ascii="Times New Roman" w:hAnsi="Times New Roman" w:cs="Times New Roman"/>
        </w:rPr>
      </w:pPr>
    </w:p>
    <w:p w14:paraId="03FB461D" w14:textId="77777777" w:rsidR="008C14EA" w:rsidRDefault="008C14EA" w:rsidP="006C3E23">
      <w:pPr>
        <w:spacing w:after="0"/>
        <w:ind w:left="1440" w:firstLine="120"/>
        <w:rPr>
          <w:rFonts w:ascii="Times New Roman" w:hAnsi="Times New Roman" w:cs="Times New Roman"/>
        </w:rPr>
      </w:pPr>
    </w:p>
    <w:p w14:paraId="560FAA7A" w14:textId="77777777" w:rsidR="008C14EA" w:rsidRDefault="008C14EA" w:rsidP="006C3E23">
      <w:pPr>
        <w:spacing w:after="0"/>
        <w:ind w:left="1440" w:firstLine="120"/>
        <w:rPr>
          <w:rFonts w:ascii="Times New Roman" w:hAnsi="Times New Roman" w:cs="Times New Roman"/>
        </w:rPr>
      </w:pPr>
    </w:p>
    <w:p w14:paraId="46DD860C" w14:textId="77777777" w:rsidR="008C14EA" w:rsidRDefault="008C14EA" w:rsidP="00627B35">
      <w:pPr>
        <w:spacing w:after="0"/>
        <w:rPr>
          <w:rFonts w:ascii="Times New Roman" w:hAnsi="Times New Roman" w:cs="Times New Roman"/>
        </w:rPr>
      </w:pPr>
    </w:p>
    <w:p w14:paraId="705A4443" w14:textId="4CEFA056" w:rsidR="008C14EA" w:rsidRDefault="008C14EA" w:rsidP="008C14EA">
      <w:pPr>
        <w:pStyle w:val="Heading1"/>
        <w:numPr>
          <w:ilvl w:val="0"/>
          <w:numId w:val="0"/>
        </w:numPr>
        <w:ind w:left="360" w:hanging="360"/>
        <w:jc w:val="center"/>
      </w:pPr>
      <w:bookmarkStart w:id="11" w:name="_Toc200721616"/>
      <w:r>
        <w:lastRenderedPageBreak/>
        <w:t>ABS</w:t>
      </w:r>
      <w:r w:rsidR="0090746C">
        <w:t>T</w:t>
      </w:r>
      <w:r>
        <w:t>RA</w:t>
      </w:r>
      <w:r w:rsidR="0090746C">
        <w:t>C</w:t>
      </w:r>
      <w:bookmarkEnd w:id="11"/>
    </w:p>
    <w:p w14:paraId="286AC346" w14:textId="77777777" w:rsidR="0090746C" w:rsidRPr="0090746C" w:rsidRDefault="0090746C" w:rsidP="0090746C"/>
    <w:p w14:paraId="65825DEB" w14:textId="30C0C30F" w:rsidR="0090746C" w:rsidRPr="0090746C" w:rsidRDefault="006F051D" w:rsidP="00695B61">
      <w:pPr>
        <w:spacing w:line="240" w:lineRule="auto"/>
        <w:ind w:firstLine="360"/>
        <w:jc w:val="both"/>
        <w:rPr>
          <w:rFonts w:ascii="Times New Roman" w:hAnsi="Times New Roman" w:cs="Times New Roman"/>
          <w:i/>
          <w:iCs/>
          <w:sz w:val="24"/>
          <w:szCs w:val="24"/>
        </w:rPr>
      </w:pPr>
      <w:r>
        <w:rPr>
          <w:rFonts w:ascii="Times New Roman" w:hAnsi="Times New Roman" w:cs="Times New Roman"/>
          <w:i/>
          <w:iCs/>
          <w:sz w:val="24"/>
          <w:szCs w:val="24"/>
        </w:rPr>
        <w:t>Zirly Fera Zamil</w:t>
      </w:r>
      <w:r w:rsidRPr="006F051D">
        <w:rPr>
          <w:rFonts w:ascii="Times New Roman" w:hAnsi="Times New Roman" w:cs="Times New Roman"/>
          <w:i/>
          <w:iCs/>
          <w:sz w:val="24"/>
          <w:szCs w:val="24"/>
        </w:rPr>
        <w:t xml:space="preserve"> </w:t>
      </w:r>
      <w:r w:rsidRPr="00973D55">
        <w:rPr>
          <w:rFonts w:ascii="Times New Roman" w:hAnsi="Times New Roman" w:cs="Times New Roman"/>
          <w:b/>
          <w:bCs/>
          <w:i/>
          <w:iCs/>
          <w:sz w:val="24"/>
          <w:szCs w:val="24"/>
        </w:rPr>
        <w:t>The Effect Of Capital Intensity</w:t>
      </w:r>
      <w:r w:rsidR="00973D55" w:rsidRPr="00973D55">
        <w:rPr>
          <w:rFonts w:ascii="Times New Roman" w:hAnsi="Times New Roman" w:cs="Times New Roman"/>
          <w:b/>
          <w:bCs/>
          <w:i/>
          <w:iCs/>
          <w:sz w:val="24"/>
          <w:szCs w:val="24"/>
        </w:rPr>
        <w:t>,</w:t>
      </w:r>
      <w:r w:rsidRPr="00973D55">
        <w:rPr>
          <w:rFonts w:ascii="Times New Roman" w:hAnsi="Times New Roman" w:cs="Times New Roman"/>
          <w:b/>
          <w:bCs/>
          <w:i/>
          <w:iCs/>
          <w:sz w:val="24"/>
          <w:szCs w:val="24"/>
        </w:rPr>
        <w:t xml:space="preserve"> Inventor </w:t>
      </w:r>
      <w:r w:rsidR="00973D55" w:rsidRPr="00973D55">
        <w:rPr>
          <w:rFonts w:ascii="Times New Roman" w:hAnsi="Times New Roman" w:cs="Times New Roman"/>
          <w:b/>
          <w:bCs/>
          <w:i/>
          <w:iCs/>
          <w:sz w:val="24"/>
          <w:szCs w:val="24"/>
        </w:rPr>
        <w:t>I</w:t>
      </w:r>
      <w:r w:rsidRPr="00973D55">
        <w:rPr>
          <w:rFonts w:ascii="Times New Roman" w:hAnsi="Times New Roman" w:cs="Times New Roman"/>
          <w:b/>
          <w:bCs/>
          <w:i/>
          <w:iCs/>
          <w:sz w:val="24"/>
          <w:szCs w:val="24"/>
        </w:rPr>
        <w:t xml:space="preserve">ntensity , and </w:t>
      </w:r>
      <w:r w:rsidR="00973D55" w:rsidRPr="00973D55">
        <w:rPr>
          <w:rFonts w:ascii="Times New Roman" w:hAnsi="Times New Roman" w:cs="Times New Roman"/>
          <w:b/>
          <w:bCs/>
          <w:i/>
          <w:iCs/>
          <w:sz w:val="24"/>
          <w:szCs w:val="24"/>
        </w:rPr>
        <w:t>I</w:t>
      </w:r>
      <w:r w:rsidRPr="00973D55">
        <w:rPr>
          <w:rFonts w:ascii="Times New Roman" w:hAnsi="Times New Roman" w:cs="Times New Roman"/>
          <w:b/>
          <w:bCs/>
          <w:i/>
          <w:iCs/>
          <w:sz w:val="24"/>
          <w:szCs w:val="24"/>
        </w:rPr>
        <w:t xml:space="preserve">nstitutional </w:t>
      </w:r>
      <w:r w:rsidR="00973D55" w:rsidRPr="00973D55">
        <w:rPr>
          <w:rFonts w:ascii="Times New Roman" w:hAnsi="Times New Roman" w:cs="Times New Roman"/>
          <w:b/>
          <w:bCs/>
          <w:i/>
          <w:iCs/>
          <w:sz w:val="24"/>
          <w:szCs w:val="24"/>
        </w:rPr>
        <w:t>O</w:t>
      </w:r>
      <w:r w:rsidRPr="00973D55">
        <w:rPr>
          <w:rFonts w:ascii="Times New Roman" w:hAnsi="Times New Roman" w:cs="Times New Roman"/>
          <w:b/>
          <w:bCs/>
          <w:i/>
          <w:iCs/>
          <w:sz w:val="24"/>
          <w:szCs w:val="24"/>
        </w:rPr>
        <w:t xml:space="preserve">wnership </w:t>
      </w:r>
      <w:r w:rsidR="00973D55" w:rsidRPr="00973D55">
        <w:rPr>
          <w:rFonts w:ascii="Times New Roman" w:hAnsi="Times New Roman" w:cs="Times New Roman"/>
          <w:b/>
          <w:bCs/>
          <w:i/>
          <w:iCs/>
          <w:sz w:val="24"/>
          <w:szCs w:val="24"/>
        </w:rPr>
        <w:t>O</w:t>
      </w:r>
      <w:r w:rsidRPr="00973D55">
        <w:rPr>
          <w:rFonts w:ascii="Times New Roman" w:hAnsi="Times New Roman" w:cs="Times New Roman"/>
          <w:b/>
          <w:bCs/>
          <w:i/>
          <w:iCs/>
          <w:sz w:val="24"/>
          <w:szCs w:val="24"/>
        </w:rPr>
        <w:t xml:space="preserve">n </w:t>
      </w:r>
      <w:r w:rsidR="00973D55" w:rsidRPr="00973D55">
        <w:rPr>
          <w:rFonts w:ascii="Times New Roman" w:hAnsi="Times New Roman" w:cs="Times New Roman"/>
          <w:b/>
          <w:bCs/>
          <w:i/>
          <w:iCs/>
          <w:sz w:val="24"/>
          <w:szCs w:val="24"/>
        </w:rPr>
        <w:t>T</w:t>
      </w:r>
      <w:r w:rsidRPr="00973D55">
        <w:rPr>
          <w:rFonts w:ascii="Times New Roman" w:hAnsi="Times New Roman" w:cs="Times New Roman"/>
          <w:b/>
          <w:bCs/>
          <w:i/>
          <w:iCs/>
          <w:sz w:val="24"/>
          <w:szCs w:val="24"/>
        </w:rPr>
        <w:t xml:space="preserve">ax </w:t>
      </w:r>
      <w:r w:rsidR="00973D55" w:rsidRPr="00973D55">
        <w:rPr>
          <w:rFonts w:ascii="Times New Roman" w:hAnsi="Times New Roman" w:cs="Times New Roman"/>
          <w:b/>
          <w:bCs/>
          <w:i/>
          <w:iCs/>
          <w:sz w:val="24"/>
          <w:szCs w:val="24"/>
        </w:rPr>
        <w:t>A</w:t>
      </w:r>
      <w:r w:rsidRPr="00973D55">
        <w:rPr>
          <w:rFonts w:ascii="Times New Roman" w:hAnsi="Times New Roman" w:cs="Times New Roman"/>
          <w:b/>
          <w:bCs/>
          <w:i/>
          <w:iCs/>
          <w:sz w:val="24"/>
          <w:szCs w:val="24"/>
        </w:rPr>
        <w:t>voidance</w:t>
      </w:r>
      <w:r>
        <w:rPr>
          <w:rFonts w:ascii="Times New Roman" w:hAnsi="Times New Roman" w:cs="Times New Roman"/>
          <w:i/>
          <w:iCs/>
          <w:sz w:val="24"/>
          <w:szCs w:val="24"/>
        </w:rPr>
        <w:t>.</w:t>
      </w:r>
      <w:r w:rsidR="00695B61">
        <w:rPr>
          <w:rFonts w:ascii="Times New Roman" w:hAnsi="Times New Roman" w:cs="Times New Roman"/>
          <w:i/>
          <w:iCs/>
          <w:sz w:val="24"/>
          <w:szCs w:val="24"/>
        </w:rPr>
        <w:t xml:space="preserve"> </w:t>
      </w:r>
      <w:r w:rsidR="00695B61" w:rsidRPr="00695B61">
        <w:rPr>
          <w:rFonts w:ascii="Times New Roman" w:hAnsi="Times New Roman" w:cs="Times New Roman"/>
          <w:i/>
          <w:iCs/>
          <w:sz w:val="24"/>
          <w:szCs w:val="24"/>
        </w:rPr>
        <w:t>Under the guidance of Mrs.</w:t>
      </w:r>
      <w:r w:rsidR="00695B61">
        <w:rPr>
          <w:rFonts w:ascii="Times New Roman" w:hAnsi="Times New Roman" w:cs="Times New Roman"/>
          <w:i/>
          <w:iCs/>
          <w:sz w:val="24"/>
          <w:szCs w:val="24"/>
        </w:rPr>
        <w:t xml:space="preserve"> </w:t>
      </w:r>
      <w:r w:rsidR="00695B61" w:rsidRPr="00695B61">
        <w:rPr>
          <w:rFonts w:ascii="Times New Roman" w:hAnsi="Times New Roman" w:cs="Times New Roman"/>
          <w:i/>
          <w:iCs/>
          <w:sz w:val="24"/>
          <w:szCs w:val="24"/>
        </w:rPr>
        <w:t>Anisa Kusumawardani.</w:t>
      </w:r>
      <w:r w:rsidRPr="00695B61">
        <w:rPr>
          <w:rFonts w:ascii="Times New Roman" w:hAnsi="Times New Roman" w:cs="Times New Roman"/>
          <w:i/>
          <w:iCs/>
          <w:sz w:val="24"/>
          <w:szCs w:val="24"/>
        </w:rPr>
        <w:t xml:space="preserve"> </w:t>
      </w:r>
      <w:r w:rsidR="0090746C" w:rsidRPr="0090746C">
        <w:rPr>
          <w:rFonts w:ascii="Times New Roman" w:hAnsi="Times New Roman" w:cs="Times New Roman"/>
          <w:i/>
          <w:iCs/>
          <w:sz w:val="24"/>
          <w:szCs w:val="24"/>
        </w:rPr>
        <w:t>This study aims to test and determine the effect of capital intensity</w:t>
      </w:r>
      <w:r>
        <w:rPr>
          <w:rFonts w:ascii="Times New Roman" w:hAnsi="Times New Roman" w:cs="Times New Roman"/>
          <w:i/>
          <w:iCs/>
          <w:sz w:val="24"/>
          <w:szCs w:val="24"/>
        </w:rPr>
        <w:t>,</w:t>
      </w:r>
      <w:r w:rsidR="0090746C" w:rsidRPr="0090746C">
        <w:rPr>
          <w:rFonts w:ascii="Times New Roman" w:hAnsi="Times New Roman" w:cs="Times New Roman"/>
          <w:i/>
          <w:iCs/>
          <w:sz w:val="24"/>
          <w:szCs w:val="24"/>
        </w:rPr>
        <w:t xml:space="preserve"> inventory</w:t>
      </w:r>
      <w:r>
        <w:rPr>
          <w:rFonts w:ascii="Times New Roman" w:hAnsi="Times New Roman" w:cs="Times New Roman"/>
          <w:i/>
          <w:iCs/>
          <w:sz w:val="24"/>
          <w:szCs w:val="24"/>
        </w:rPr>
        <w:t xml:space="preserve"> </w:t>
      </w:r>
      <w:r w:rsidR="0090746C" w:rsidRPr="0090746C">
        <w:rPr>
          <w:rFonts w:ascii="Times New Roman" w:hAnsi="Times New Roman" w:cs="Times New Roman"/>
          <w:i/>
          <w:iCs/>
          <w:sz w:val="24"/>
          <w:szCs w:val="24"/>
        </w:rPr>
        <w:t>intensity , and institutional ownership on tax avoidance in manufacturing companies in the food and beverage subsector listed on the Indonesia Stock Exchange in 2019-2023.</w:t>
      </w:r>
    </w:p>
    <w:p w14:paraId="5559EE24" w14:textId="77777777" w:rsidR="0090746C" w:rsidRPr="0090746C" w:rsidRDefault="0090746C" w:rsidP="00695B61">
      <w:pPr>
        <w:spacing w:line="240" w:lineRule="auto"/>
        <w:ind w:firstLine="360"/>
        <w:jc w:val="both"/>
        <w:rPr>
          <w:rFonts w:ascii="Times New Roman" w:hAnsi="Times New Roman" w:cs="Times New Roman"/>
          <w:i/>
          <w:iCs/>
          <w:sz w:val="24"/>
          <w:szCs w:val="24"/>
        </w:rPr>
      </w:pPr>
      <w:r w:rsidRPr="0090746C">
        <w:rPr>
          <w:rFonts w:ascii="Times New Roman" w:hAnsi="Times New Roman" w:cs="Times New Roman"/>
          <w:i/>
          <w:iCs/>
          <w:sz w:val="24"/>
          <w:szCs w:val="24"/>
        </w:rPr>
        <w:t>This research is a type of quantitative research. The type of data used is secondary data obtained from</w:t>
      </w:r>
      <w:r w:rsidRPr="00597A56">
        <w:rPr>
          <w:rFonts w:ascii="Times New Roman" w:hAnsi="Times New Roman" w:cs="Times New Roman"/>
          <w:i/>
          <w:iCs/>
          <w:sz w:val="24"/>
          <w:szCs w:val="24"/>
        </w:rPr>
        <w:t xml:space="preserve"> </w:t>
      </w:r>
      <w:hyperlink r:id="rId14" w:history="1">
        <w:r w:rsidRPr="00597A56">
          <w:rPr>
            <w:rStyle w:val="Hyperlink"/>
            <w:rFonts w:ascii="Times New Roman" w:hAnsi="Times New Roman" w:cs="Times New Roman"/>
            <w:i/>
            <w:iCs/>
            <w:color w:val="auto"/>
            <w:sz w:val="24"/>
            <w:szCs w:val="24"/>
          </w:rPr>
          <w:t>t</w:t>
        </w:r>
        <w:r w:rsidRPr="00597A56">
          <w:rPr>
            <w:rStyle w:val="Hyperlink"/>
            <w:rFonts w:ascii="Times New Roman" w:hAnsi="Times New Roman" w:cs="Times New Roman"/>
            <w:i/>
            <w:iCs/>
            <w:color w:val="auto"/>
            <w:sz w:val="24"/>
            <w:szCs w:val="24"/>
            <w:u w:val="none"/>
          </w:rPr>
          <w:t>he www.idx.co.id/id</w:t>
        </w:r>
      </w:hyperlink>
      <w:r w:rsidRPr="0090746C">
        <w:rPr>
          <w:rFonts w:ascii="Times New Roman" w:hAnsi="Times New Roman" w:cs="Times New Roman"/>
          <w:i/>
          <w:iCs/>
          <w:sz w:val="24"/>
          <w:szCs w:val="24"/>
        </w:rPr>
        <w:t xml:space="preserve"> and official website of each company. The population of this study is manufacturing companies engaged in the food and beverage sector listed on the IDX in 2019-2023. The method used, namely the puposive sampling method  , obtained a total sample of 18 companies. The technique used in this study is multiple linear analysis.</w:t>
      </w:r>
    </w:p>
    <w:p w14:paraId="7611B8E3" w14:textId="033AB54F" w:rsidR="0090746C" w:rsidRPr="0090746C" w:rsidRDefault="0090746C" w:rsidP="00695B61">
      <w:pPr>
        <w:spacing w:line="240" w:lineRule="auto"/>
        <w:ind w:firstLine="360"/>
        <w:jc w:val="both"/>
        <w:rPr>
          <w:rFonts w:ascii="Times New Roman" w:hAnsi="Times New Roman" w:cs="Times New Roman"/>
          <w:i/>
          <w:iCs/>
          <w:sz w:val="24"/>
          <w:szCs w:val="24"/>
        </w:rPr>
      </w:pPr>
      <w:r w:rsidRPr="0090746C">
        <w:rPr>
          <w:rFonts w:ascii="Times New Roman" w:hAnsi="Times New Roman" w:cs="Times New Roman"/>
          <w:i/>
          <w:iCs/>
          <w:sz w:val="24"/>
          <w:szCs w:val="24"/>
        </w:rPr>
        <w:t xml:space="preserve">The results of this study show that capital intensity has a positive and significant effect on tax avoidance as well as inventory intensity and institutional </w:t>
      </w:r>
      <w:r w:rsidR="002866D5">
        <w:rPr>
          <w:rFonts w:ascii="Times New Roman" w:hAnsi="Times New Roman" w:cs="Times New Roman"/>
          <w:i/>
          <w:iCs/>
          <w:sz w:val="24"/>
          <w:szCs w:val="24"/>
        </w:rPr>
        <w:t xml:space="preserve">ownership </w:t>
      </w:r>
      <w:r w:rsidRPr="0090746C">
        <w:rPr>
          <w:rFonts w:ascii="Times New Roman" w:hAnsi="Times New Roman" w:cs="Times New Roman"/>
          <w:i/>
          <w:iCs/>
          <w:sz w:val="24"/>
          <w:szCs w:val="24"/>
        </w:rPr>
        <w:t>which have a significant effect on tax avoidance</w:t>
      </w:r>
    </w:p>
    <w:p w14:paraId="20EEC631" w14:textId="5AAFB339" w:rsidR="0090746C" w:rsidRPr="0090746C" w:rsidRDefault="0090746C" w:rsidP="0090746C">
      <w:pPr>
        <w:spacing w:after="0"/>
        <w:ind w:left="1134" w:hanging="1134"/>
        <w:rPr>
          <w:rFonts w:ascii="Times New Roman" w:hAnsi="Times New Roman" w:cs="Times New Roman"/>
          <w:i/>
          <w:iCs/>
        </w:rPr>
      </w:pPr>
      <w:r w:rsidRPr="0090746C">
        <w:rPr>
          <w:rFonts w:ascii="Times New Roman" w:hAnsi="Times New Roman" w:cs="Times New Roman"/>
          <w:i/>
          <w:iCs/>
        </w:rPr>
        <w:t xml:space="preserve">Keywords: Capital Intensity, </w:t>
      </w:r>
      <w:r w:rsidR="00695B61">
        <w:rPr>
          <w:rFonts w:ascii="Times New Roman" w:hAnsi="Times New Roman" w:cs="Times New Roman"/>
          <w:i/>
          <w:iCs/>
        </w:rPr>
        <w:t>Inventory</w:t>
      </w:r>
      <w:r w:rsidRPr="0090746C">
        <w:rPr>
          <w:rFonts w:ascii="Times New Roman" w:hAnsi="Times New Roman" w:cs="Times New Roman"/>
          <w:i/>
          <w:iCs/>
        </w:rPr>
        <w:t xml:space="preserve"> Intensity, Institutional Ownership, Tax Avoidance</w:t>
      </w:r>
    </w:p>
    <w:p w14:paraId="58DA075B" w14:textId="77777777" w:rsidR="008C14EA" w:rsidRDefault="008C14EA" w:rsidP="006C3E23">
      <w:pPr>
        <w:spacing w:after="0"/>
        <w:ind w:left="1440" w:firstLine="120"/>
        <w:rPr>
          <w:rFonts w:ascii="Times New Roman" w:hAnsi="Times New Roman" w:cs="Times New Roman"/>
          <w:lang w:val="en-US"/>
        </w:rPr>
      </w:pPr>
    </w:p>
    <w:p w14:paraId="71807550" w14:textId="77777777" w:rsidR="008C14EA" w:rsidRDefault="008C14EA" w:rsidP="006C3E23">
      <w:pPr>
        <w:spacing w:after="0"/>
        <w:ind w:left="1440" w:firstLine="120"/>
        <w:rPr>
          <w:rFonts w:ascii="Times New Roman" w:hAnsi="Times New Roman" w:cs="Times New Roman"/>
          <w:lang w:val="en-US"/>
        </w:rPr>
      </w:pPr>
    </w:p>
    <w:p w14:paraId="64890FF8" w14:textId="77777777" w:rsidR="008C14EA" w:rsidRDefault="008C14EA" w:rsidP="006C3E23">
      <w:pPr>
        <w:spacing w:after="0"/>
        <w:ind w:left="1440" w:firstLine="120"/>
        <w:rPr>
          <w:rFonts w:ascii="Times New Roman" w:hAnsi="Times New Roman" w:cs="Times New Roman"/>
          <w:lang w:val="en-US"/>
        </w:rPr>
      </w:pPr>
    </w:p>
    <w:p w14:paraId="3A2718DE" w14:textId="77777777" w:rsidR="008C14EA" w:rsidRDefault="008C14EA" w:rsidP="006C3E23">
      <w:pPr>
        <w:spacing w:after="0"/>
        <w:ind w:left="1440" w:firstLine="120"/>
        <w:rPr>
          <w:rFonts w:ascii="Times New Roman" w:hAnsi="Times New Roman" w:cs="Times New Roman"/>
          <w:lang w:val="en-US"/>
        </w:rPr>
      </w:pPr>
    </w:p>
    <w:p w14:paraId="690328ED" w14:textId="77777777" w:rsidR="0090746C" w:rsidRDefault="0090746C" w:rsidP="006C3E23">
      <w:pPr>
        <w:spacing w:after="0"/>
        <w:ind w:left="1440" w:firstLine="120"/>
        <w:rPr>
          <w:rFonts w:ascii="Times New Roman" w:hAnsi="Times New Roman" w:cs="Times New Roman"/>
          <w:lang w:val="en-US"/>
        </w:rPr>
      </w:pPr>
    </w:p>
    <w:p w14:paraId="4C927754" w14:textId="77777777" w:rsidR="0090746C" w:rsidRDefault="0090746C" w:rsidP="006C3E23">
      <w:pPr>
        <w:spacing w:after="0"/>
        <w:ind w:left="1440" w:firstLine="120"/>
        <w:rPr>
          <w:rFonts w:ascii="Times New Roman" w:hAnsi="Times New Roman" w:cs="Times New Roman"/>
          <w:lang w:val="en-US"/>
        </w:rPr>
      </w:pPr>
    </w:p>
    <w:p w14:paraId="4595DF6D" w14:textId="77777777" w:rsidR="0090746C" w:rsidRDefault="0090746C" w:rsidP="006C3E23">
      <w:pPr>
        <w:spacing w:after="0"/>
        <w:ind w:left="1440" w:firstLine="120"/>
        <w:rPr>
          <w:rFonts w:ascii="Times New Roman" w:hAnsi="Times New Roman" w:cs="Times New Roman"/>
          <w:lang w:val="en-US"/>
        </w:rPr>
      </w:pPr>
    </w:p>
    <w:p w14:paraId="73B5DC35" w14:textId="77777777" w:rsidR="0090746C" w:rsidRDefault="0090746C" w:rsidP="006C3E23">
      <w:pPr>
        <w:spacing w:after="0"/>
        <w:ind w:left="1440" w:firstLine="120"/>
        <w:rPr>
          <w:rFonts w:ascii="Times New Roman" w:hAnsi="Times New Roman" w:cs="Times New Roman"/>
          <w:lang w:val="en-US"/>
        </w:rPr>
      </w:pPr>
    </w:p>
    <w:p w14:paraId="4FFA7490" w14:textId="77777777" w:rsidR="0090746C" w:rsidRDefault="0090746C" w:rsidP="006C3E23">
      <w:pPr>
        <w:spacing w:after="0"/>
        <w:ind w:left="1440" w:firstLine="120"/>
        <w:rPr>
          <w:rFonts w:ascii="Times New Roman" w:hAnsi="Times New Roman" w:cs="Times New Roman"/>
          <w:lang w:val="en-US"/>
        </w:rPr>
      </w:pPr>
    </w:p>
    <w:p w14:paraId="51545DCC" w14:textId="77777777" w:rsidR="0090746C" w:rsidRDefault="0090746C" w:rsidP="006C3E23">
      <w:pPr>
        <w:spacing w:after="0"/>
        <w:ind w:left="1440" w:firstLine="120"/>
        <w:rPr>
          <w:rFonts w:ascii="Times New Roman" w:hAnsi="Times New Roman" w:cs="Times New Roman"/>
          <w:lang w:val="en-US"/>
        </w:rPr>
      </w:pPr>
    </w:p>
    <w:p w14:paraId="409D23F0" w14:textId="77777777" w:rsidR="00695B61" w:rsidRDefault="00695B61" w:rsidP="006C3E23">
      <w:pPr>
        <w:spacing w:after="0"/>
        <w:ind w:left="1440" w:firstLine="120"/>
        <w:rPr>
          <w:rFonts w:ascii="Times New Roman" w:hAnsi="Times New Roman" w:cs="Times New Roman"/>
          <w:lang w:val="en-US"/>
        </w:rPr>
      </w:pPr>
    </w:p>
    <w:p w14:paraId="12D6EAF2" w14:textId="77777777" w:rsidR="00695B61" w:rsidRDefault="00695B61" w:rsidP="006C3E23">
      <w:pPr>
        <w:spacing w:after="0"/>
        <w:ind w:left="1440" w:firstLine="120"/>
        <w:rPr>
          <w:rFonts w:ascii="Times New Roman" w:hAnsi="Times New Roman" w:cs="Times New Roman"/>
          <w:lang w:val="en-US"/>
        </w:rPr>
      </w:pPr>
    </w:p>
    <w:p w14:paraId="65C2286E" w14:textId="35F19860" w:rsidR="00433B4C" w:rsidRDefault="00433B4C" w:rsidP="00144476">
      <w:pPr>
        <w:rPr>
          <w:rFonts w:ascii="Times New Roman" w:hAnsi="Times New Roman" w:cs="Times New Roman"/>
          <w:lang w:val="en-US"/>
        </w:rPr>
      </w:pPr>
    </w:p>
    <w:p w14:paraId="4F21D51F" w14:textId="77777777" w:rsidR="00973D55" w:rsidRDefault="00973D55" w:rsidP="00144476">
      <w:pPr>
        <w:rPr>
          <w:lang w:val="en-US"/>
        </w:rPr>
      </w:pPr>
    </w:p>
    <w:p w14:paraId="2B25094E" w14:textId="77777777" w:rsidR="00695B61" w:rsidRDefault="00695B61" w:rsidP="00144476">
      <w:pPr>
        <w:rPr>
          <w:lang w:val="en-US"/>
        </w:rPr>
      </w:pPr>
    </w:p>
    <w:p w14:paraId="70691FA4" w14:textId="77777777" w:rsidR="00695B61" w:rsidRDefault="00695B61" w:rsidP="00144476">
      <w:pPr>
        <w:rPr>
          <w:lang w:val="en-US"/>
        </w:rPr>
      </w:pPr>
    </w:p>
    <w:p w14:paraId="19E39AC9" w14:textId="77777777" w:rsidR="00695B61" w:rsidRDefault="00695B61" w:rsidP="00144476">
      <w:pPr>
        <w:rPr>
          <w:lang w:val="en-US"/>
        </w:rPr>
      </w:pPr>
    </w:p>
    <w:p w14:paraId="1DD919F4" w14:textId="77777777" w:rsidR="00695B61" w:rsidRDefault="00695B61" w:rsidP="00144476">
      <w:pPr>
        <w:rPr>
          <w:lang w:val="en-US"/>
        </w:rPr>
      </w:pPr>
    </w:p>
    <w:p w14:paraId="26F9DFEA" w14:textId="77777777" w:rsidR="00695B61" w:rsidRDefault="00695B61" w:rsidP="00144476">
      <w:pPr>
        <w:rPr>
          <w:lang w:val="en-US"/>
        </w:rPr>
      </w:pPr>
    </w:p>
    <w:p w14:paraId="63BB90D2" w14:textId="77777777" w:rsidR="007D7B16" w:rsidRDefault="007D7B16" w:rsidP="00144476">
      <w:pPr>
        <w:rPr>
          <w:lang w:val="en-US"/>
        </w:rPr>
      </w:pPr>
    </w:p>
    <w:p w14:paraId="3B03521A" w14:textId="77777777" w:rsidR="007D7B16" w:rsidRDefault="007D7B16" w:rsidP="00144476">
      <w:pPr>
        <w:rPr>
          <w:lang w:val="en-US"/>
        </w:rPr>
      </w:pPr>
    </w:p>
    <w:p w14:paraId="21634481" w14:textId="77777777" w:rsidR="007D7B16" w:rsidRDefault="007D7B16" w:rsidP="007D7B16">
      <w:pPr>
        <w:pStyle w:val="Heading1"/>
        <w:numPr>
          <w:ilvl w:val="0"/>
          <w:numId w:val="0"/>
        </w:numPr>
        <w:spacing w:line="480" w:lineRule="auto"/>
        <w:jc w:val="center"/>
      </w:pPr>
      <w:bookmarkStart w:id="12" w:name="_Toc200721617"/>
      <w:r>
        <w:lastRenderedPageBreak/>
        <w:t>KATA PENGANTAR</w:t>
      </w:r>
      <w:bookmarkEnd w:id="12"/>
    </w:p>
    <w:p w14:paraId="25820342" w14:textId="74ACB9DD" w:rsidR="007D7B16" w:rsidRPr="007D7B16" w:rsidRDefault="007D7B16" w:rsidP="007D7B16">
      <w:pPr>
        <w:spacing w:line="480" w:lineRule="auto"/>
        <w:ind w:firstLine="720"/>
        <w:jc w:val="both"/>
        <w:rPr>
          <w:rFonts w:ascii="Times New Roman" w:hAnsi="Times New Roman" w:cs="Times New Roman"/>
          <w:sz w:val="24"/>
          <w:szCs w:val="24"/>
        </w:rPr>
      </w:pPr>
      <w:r w:rsidRPr="007D7B16">
        <w:rPr>
          <w:rFonts w:ascii="Times New Roman" w:hAnsi="Times New Roman" w:cs="Times New Roman"/>
          <w:sz w:val="24"/>
          <w:szCs w:val="24"/>
        </w:rPr>
        <w:t>Puji Syukur Kehadirat Allah SWT, Tuhan Yang Maha Esa, yang telah memberikan segala karunia dan limpahan rahmatnya serta junjungan kita Nabi Muhammad SAW sebagai panutan kita yang akhirnya penulis dapat menyelesaikan Studi pada Fakultas Ekonomi dan Bisnis Universitas Mulawarman.</w:t>
      </w:r>
    </w:p>
    <w:p w14:paraId="07C3CCA7" w14:textId="77777777" w:rsidR="007D7B16" w:rsidRPr="007D7B16" w:rsidRDefault="007D7B16" w:rsidP="007D7B16">
      <w:pPr>
        <w:spacing w:line="480" w:lineRule="auto"/>
        <w:ind w:firstLine="360"/>
        <w:jc w:val="both"/>
        <w:rPr>
          <w:rFonts w:ascii="Times New Roman" w:hAnsi="Times New Roman" w:cs="Times New Roman"/>
          <w:sz w:val="24"/>
          <w:szCs w:val="24"/>
        </w:rPr>
      </w:pPr>
      <w:r w:rsidRPr="007D7B16">
        <w:rPr>
          <w:rFonts w:ascii="Times New Roman" w:hAnsi="Times New Roman" w:cs="Times New Roman"/>
          <w:sz w:val="24"/>
          <w:szCs w:val="24"/>
        </w:rPr>
        <w:t>Pada kesempatan ini penulis mengucapkan terima kasih yang sebesar-besarnya kepada:</w:t>
      </w:r>
    </w:p>
    <w:p w14:paraId="7D8ED5B1" w14:textId="77777777" w:rsidR="007D7B16" w:rsidRPr="007D7B16" w:rsidRDefault="007D7B16" w:rsidP="007D7B16">
      <w:pPr>
        <w:numPr>
          <w:ilvl w:val="0"/>
          <w:numId w:val="54"/>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Prof. Dr. Ir. H. Abdunnur, M.Si, IPU selaku Rektor Universitas Mulawarman.</w:t>
      </w:r>
    </w:p>
    <w:p w14:paraId="6BA8DBE3" w14:textId="22CDA94F" w:rsidR="007D7B16" w:rsidRPr="007D7B16" w:rsidRDefault="0099510B" w:rsidP="007D7B16">
      <w:pPr>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 Zainal Abidin, SE., M.M. </w:t>
      </w:r>
      <w:r w:rsidR="007D7B16" w:rsidRPr="007D7B16">
        <w:rPr>
          <w:rFonts w:ascii="Times New Roman" w:hAnsi="Times New Roman" w:cs="Times New Roman"/>
          <w:sz w:val="24"/>
          <w:szCs w:val="24"/>
        </w:rPr>
        <w:t>selaku Dekan Fakultas Ekonomi dan Bisnis Universitas Mulawaman.</w:t>
      </w:r>
    </w:p>
    <w:p w14:paraId="48088595" w14:textId="77777777" w:rsidR="007D7B16" w:rsidRPr="007D7B16" w:rsidRDefault="007D7B16" w:rsidP="007D7B16">
      <w:pPr>
        <w:numPr>
          <w:ilvl w:val="0"/>
          <w:numId w:val="54"/>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Dr. Wulan Iyhig Ratna Sari, SE.,M.Si.,CSP.,CMA selaku Ketua Jurusan Akuntansi Fakultas Ekonomi dan Bisnis Universitas Mulawaman.</w:t>
      </w:r>
    </w:p>
    <w:p w14:paraId="24BAB325" w14:textId="77777777" w:rsidR="0099510B" w:rsidRDefault="007D7B16" w:rsidP="0099510B">
      <w:pPr>
        <w:numPr>
          <w:ilvl w:val="0"/>
          <w:numId w:val="54"/>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 xml:space="preserve">Dr. Fibriyani Nur Khairin, S.E.,Ak.,MSA.,CA.,CSP </w:t>
      </w:r>
      <w:r w:rsidRPr="0099510B">
        <w:rPr>
          <w:rFonts w:ascii="Times New Roman" w:hAnsi="Times New Roman" w:cs="Times New Roman"/>
          <w:sz w:val="24"/>
          <w:szCs w:val="24"/>
        </w:rPr>
        <w:t>s</w:t>
      </w:r>
      <w:r w:rsidRPr="007D7B16">
        <w:rPr>
          <w:rFonts w:ascii="Times New Roman" w:hAnsi="Times New Roman" w:cs="Times New Roman"/>
          <w:sz w:val="24"/>
          <w:szCs w:val="24"/>
        </w:rPr>
        <w:t>elaku Koordinator Program Studi S1 Akuntansi Fakultas Ekonomi dan Bisnis Universitas Mulawaman.</w:t>
      </w:r>
    </w:p>
    <w:p w14:paraId="4177D990" w14:textId="40379AF2" w:rsidR="007D7B16" w:rsidRPr="0099510B" w:rsidRDefault="007D7B16" w:rsidP="0099510B">
      <w:pPr>
        <w:numPr>
          <w:ilvl w:val="0"/>
          <w:numId w:val="54"/>
        </w:numPr>
        <w:spacing w:line="480" w:lineRule="auto"/>
        <w:jc w:val="both"/>
        <w:rPr>
          <w:rFonts w:ascii="Times New Roman" w:hAnsi="Times New Roman" w:cs="Times New Roman"/>
          <w:sz w:val="24"/>
          <w:szCs w:val="24"/>
        </w:rPr>
      </w:pPr>
      <w:r w:rsidRPr="0099510B">
        <w:rPr>
          <w:rFonts w:ascii="Times New Roman" w:hAnsi="Times New Roman" w:cs="Times New Roman"/>
          <w:sz w:val="24"/>
          <w:szCs w:val="24"/>
        </w:rPr>
        <w:t xml:space="preserve">Ibu </w:t>
      </w:r>
      <w:r w:rsidR="0099510B" w:rsidRPr="0099510B">
        <w:rPr>
          <w:rFonts w:ascii="Times New Roman" w:hAnsi="Times New Roman" w:cs="Times New Roman"/>
          <w:sz w:val="24"/>
          <w:szCs w:val="24"/>
        </w:rPr>
        <w:t>Dr. Hj. Anisa Kusumawardani, S.E., M.Si., CSRS., CSRA</w:t>
      </w:r>
      <w:r w:rsidR="0099510B">
        <w:rPr>
          <w:rFonts w:ascii="Times New Roman" w:hAnsi="Times New Roman" w:cs="Times New Roman"/>
          <w:sz w:val="24"/>
          <w:szCs w:val="24"/>
        </w:rPr>
        <w:t xml:space="preserve"> </w:t>
      </w:r>
      <w:r w:rsidRPr="0099510B">
        <w:rPr>
          <w:rFonts w:ascii="Times New Roman" w:hAnsi="Times New Roman" w:cs="Times New Roman"/>
          <w:sz w:val="24"/>
          <w:szCs w:val="24"/>
        </w:rPr>
        <w:t>selaku dosen pembimbing yang selalu sabar dan bijaksana dalam memberikan bimbingan, nasihat, arahan dan masukan kepada penulis sehingga penulis dapat menyelesaikan skripsi ini.</w:t>
      </w:r>
    </w:p>
    <w:p w14:paraId="2DE239B6" w14:textId="77777777" w:rsidR="007D7B16" w:rsidRPr="007D7B16" w:rsidRDefault="007D7B16" w:rsidP="007D7B16">
      <w:pPr>
        <w:numPr>
          <w:ilvl w:val="0"/>
          <w:numId w:val="54"/>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lastRenderedPageBreak/>
        <w:t>Seluruh Bapak dan Ibu Dosen serta Staf Akademik dan Tata Usaha Fakultas Ekonomi dan Bisnis Universitas Mulawaman yan telah memberikan pelayanan dan ilmu pengetahuan yang bermanfaat.</w:t>
      </w:r>
    </w:p>
    <w:p w14:paraId="55FE5E4F" w14:textId="2E0D68C3" w:rsidR="0092134E" w:rsidRDefault="0092134E" w:rsidP="007D7B16">
      <w:pPr>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Teristimewa teruntuk k</w:t>
      </w:r>
      <w:r w:rsidR="007D7B16" w:rsidRPr="007D7B16">
        <w:rPr>
          <w:rFonts w:ascii="Times New Roman" w:hAnsi="Times New Roman" w:cs="Times New Roman"/>
          <w:sz w:val="24"/>
          <w:szCs w:val="24"/>
        </w:rPr>
        <w:t>edua orang tua penulis yang tersayang dan tercinta yaitu Ibu</w:t>
      </w:r>
      <w:r>
        <w:rPr>
          <w:rFonts w:ascii="Times New Roman" w:hAnsi="Times New Roman" w:cs="Times New Roman"/>
          <w:sz w:val="24"/>
          <w:szCs w:val="24"/>
        </w:rPr>
        <w:t xml:space="preserve">nda </w:t>
      </w:r>
      <w:r w:rsidR="007D7B16" w:rsidRPr="007D7B16">
        <w:rPr>
          <w:rFonts w:ascii="Times New Roman" w:hAnsi="Times New Roman" w:cs="Times New Roman"/>
          <w:sz w:val="24"/>
          <w:szCs w:val="24"/>
        </w:rPr>
        <w:t>Ma</w:t>
      </w:r>
      <w:r w:rsidR="00B11747">
        <w:rPr>
          <w:rFonts w:ascii="Times New Roman" w:hAnsi="Times New Roman" w:cs="Times New Roman"/>
          <w:sz w:val="24"/>
          <w:szCs w:val="24"/>
        </w:rPr>
        <w:t xml:space="preserve">sluhatul Ula </w:t>
      </w:r>
      <w:r w:rsidR="007D7B16" w:rsidRPr="007D7B16">
        <w:rPr>
          <w:rFonts w:ascii="Times New Roman" w:hAnsi="Times New Roman" w:cs="Times New Roman"/>
          <w:sz w:val="24"/>
          <w:szCs w:val="24"/>
        </w:rPr>
        <w:t xml:space="preserve">dan </w:t>
      </w:r>
      <w:r>
        <w:rPr>
          <w:rFonts w:ascii="Times New Roman" w:hAnsi="Times New Roman" w:cs="Times New Roman"/>
          <w:sz w:val="24"/>
          <w:szCs w:val="24"/>
        </w:rPr>
        <w:t>Ayahanda</w:t>
      </w:r>
      <w:r w:rsidR="007D7B16" w:rsidRPr="007D7B16">
        <w:rPr>
          <w:rFonts w:ascii="Times New Roman" w:hAnsi="Times New Roman" w:cs="Times New Roman"/>
          <w:sz w:val="24"/>
          <w:szCs w:val="24"/>
        </w:rPr>
        <w:t xml:space="preserve"> </w:t>
      </w:r>
      <w:r w:rsidR="00B11747">
        <w:rPr>
          <w:rFonts w:ascii="Times New Roman" w:hAnsi="Times New Roman" w:cs="Times New Roman"/>
          <w:sz w:val="24"/>
          <w:szCs w:val="24"/>
        </w:rPr>
        <w:t>Suraji</w:t>
      </w:r>
      <w:r>
        <w:rPr>
          <w:rFonts w:ascii="Times New Roman" w:hAnsi="Times New Roman" w:cs="Times New Roman"/>
          <w:sz w:val="24"/>
          <w:szCs w:val="24"/>
        </w:rPr>
        <w:t>, terima kasih atas setiap tetes keringat dala setiap langkah pengorbanan dan kerja keras yang dilakukan untuk memberikan yang terbaik kepada penulis, mengusahakan segala kebutuhan penulis, mendidik, membimbing, dan selalu memberikan kasih sayang yang tulus, motivasi, serta dukungan dan mendoakan penulis dalam keadaan apapun agar penulis mampu bertahan untuk melangkah setapak demi setapak dalam meraih mimpi di masa depan. Terima kasih untuk selalu berada di sisi penulis dan menjadi alasan bagi penulis dalam menyelesaikan penulisan skripsi ini hingga memperoleh gelar Sarjana. Ayah, Ibu, putri kecilmu kini sudah dewasa dan siap melanjutkan mimpi yang lebih tinggi lagi</w:t>
      </w:r>
    </w:p>
    <w:p w14:paraId="5ACCD122" w14:textId="1AD8DDB7" w:rsidR="007D7B16" w:rsidRPr="007D7B16" w:rsidRDefault="0092134E" w:rsidP="007D7B16">
      <w:pPr>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K</w:t>
      </w:r>
      <w:r w:rsidR="007D7B16" w:rsidRPr="007D7B16">
        <w:rPr>
          <w:rFonts w:ascii="Times New Roman" w:hAnsi="Times New Roman" w:cs="Times New Roman"/>
          <w:sz w:val="24"/>
          <w:szCs w:val="24"/>
        </w:rPr>
        <w:t xml:space="preserve">akak </w:t>
      </w:r>
      <w:r w:rsidR="00B11747">
        <w:rPr>
          <w:rFonts w:ascii="Times New Roman" w:hAnsi="Times New Roman" w:cs="Times New Roman"/>
          <w:sz w:val="24"/>
          <w:szCs w:val="24"/>
        </w:rPr>
        <w:t>dan adik-adik</w:t>
      </w:r>
      <w:r w:rsidR="007D7B16" w:rsidRPr="007D7B16">
        <w:rPr>
          <w:rFonts w:ascii="Times New Roman" w:hAnsi="Times New Roman" w:cs="Times New Roman"/>
          <w:sz w:val="24"/>
          <w:szCs w:val="24"/>
        </w:rPr>
        <w:t xml:space="preserve"> penulis yaitu </w:t>
      </w:r>
      <w:r w:rsidR="00B11747">
        <w:rPr>
          <w:rFonts w:ascii="Times New Roman" w:hAnsi="Times New Roman" w:cs="Times New Roman"/>
          <w:sz w:val="24"/>
          <w:szCs w:val="24"/>
        </w:rPr>
        <w:t>Lailatul Hidayah</w:t>
      </w:r>
      <w:r w:rsidR="007D7B16" w:rsidRPr="007D7B16">
        <w:rPr>
          <w:rFonts w:ascii="Times New Roman" w:hAnsi="Times New Roman" w:cs="Times New Roman"/>
          <w:sz w:val="24"/>
          <w:szCs w:val="24"/>
        </w:rPr>
        <w:t xml:space="preserve">, </w:t>
      </w:r>
      <w:r w:rsidR="00B11747">
        <w:rPr>
          <w:rFonts w:ascii="Times New Roman" w:hAnsi="Times New Roman" w:cs="Times New Roman"/>
          <w:sz w:val="24"/>
          <w:szCs w:val="24"/>
        </w:rPr>
        <w:t>Khofiza Apriliana</w:t>
      </w:r>
      <w:r w:rsidR="007D7B16" w:rsidRPr="007D7B16">
        <w:rPr>
          <w:rFonts w:ascii="Times New Roman" w:hAnsi="Times New Roman" w:cs="Times New Roman"/>
          <w:sz w:val="24"/>
          <w:szCs w:val="24"/>
        </w:rPr>
        <w:t xml:space="preserve">, dan </w:t>
      </w:r>
      <w:r w:rsidR="00B11747">
        <w:rPr>
          <w:rFonts w:ascii="Times New Roman" w:hAnsi="Times New Roman" w:cs="Times New Roman"/>
          <w:sz w:val="24"/>
          <w:szCs w:val="24"/>
        </w:rPr>
        <w:t>Nafla Asilah Rahma</w:t>
      </w:r>
      <w:r w:rsidR="007D7B16" w:rsidRPr="007D7B16">
        <w:rPr>
          <w:rFonts w:ascii="Times New Roman" w:hAnsi="Times New Roman" w:cs="Times New Roman"/>
          <w:sz w:val="24"/>
          <w:szCs w:val="24"/>
        </w:rPr>
        <w:t xml:space="preserve"> yang selalu memberikan doa, dukungan, perhatian dan semangat selama menempuh perkuliahan serta selalu mengupayakan yang terbaik untuk kehidupan penulis dalam penyusunan skripsi ini.</w:t>
      </w:r>
    </w:p>
    <w:p w14:paraId="7E7FF345" w14:textId="7E1D5668" w:rsidR="007D7B16" w:rsidRPr="007D7B16" w:rsidRDefault="007D7B16" w:rsidP="007D7B16">
      <w:pPr>
        <w:numPr>
          <w:ilvl w:val="0"/>
          <w:numId w:val="54"/>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 xml:space="preserve">Teman-teman seperjuangan penulis yaitu Eka, Iif, Timang, Indri, </w:t>
      </w:r>
      <w:r w:rsidR="0099510B">
        <w:rPr>
          <w:rFonts w:ascii="Times New Roman" w:hAnsi="Times New Roman" w:cs="Times New Roman"/>
          <w:sz w:val="24"/>
          <w:szCs w:val="24"/>
        </w:rPr>
        <w:t xml:space="preserve"> Ayu, Dian, Elin, dan Asiya</w:t>
      </w:r>
      <w:r w:rsidRPr="007D7B16">
        <w:rPr>
          <w:rFonts w:ascii="Times New Roman" w:hAnsi="Times New Roman" w:cs="Times New Roman"/>
          <w:sz w:val="24"/>
          <w:szCs w:val="24"/>
        </w:rPr>
        <w:t xml:space="preserve">  yang telah memberikan dukungan moral dan motivasi yang luar biasa serta memberikan pelajaran berharga yang sangat berpengaruh </w:t>
      </w:r>
      <w:r w:rsidRPr="007D7B16">
        <w:rPr>
          <w:rFonts w:ascii="Times New Roman" w:hAnsi="Times New Roman" w:cs="Times New Roman"/>
          <w:sz w:val="24"/>
          <w:szCs w:val="24"/>
        </w:rPr>
        <w:lastRenderedPageBreak/>
        <w:t>terhadap perkembangan diri penulis. Bersedia menjadi tempat mendengarkan, membantu dan  memberikan semangat serta masukan selama penulis menyelesaikan skripsi.</w:t>
      </w:r>
    </w:p>
    <w:p w14:paraId="7C47D231" w14:textId="095672B9" w:rsidR="007D7B16" w:rsidRPr="007D7B16" w:rsidRDefault="007D7B16" w:rsidP="007D7B16">
      <w:pPr>
        <w:numPr>
          <w:ilvl w:val="0"/>
          <w:numId w:val="54"/>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 xml:space="preserve">Kepada </w:t>
      </w:r>
      <w:r w:rsidR="0092134E">
        <w:rPr>
          <w:rFonts w:ascii="Times New Roman" w:hAnsi="Times New Roman" w:cs="Times New Roman"/>
          <w:sz w:val="24"/>
          <w:szCs w:val="24"/>
        </w:rPr>
        <w:t>seseorang yang tak kalah penting kehadirannya yaitu Hendra Setiawan</w:t>
      </w:r>
      <w:r w:rsidRPr="007D7B16">
        <w:rPr>
          <w:rFonts w:ascii="Times New Roman" w:hAnsi="Times New Roman" w:cs="Times New Roman"/>
          <w:sz w:val="24"/>
          <w:szCs w:val="24"/>
        </w:rPr>
        <w:t xml:space="preserve"> </w:t>
      </w:r>
      <w:r w:rsidR="0086156D">
        <w:rPr>
          <w:rFonts w:ascii="Times New Roman" w:hAnsi="Times New Roman" w:cs="Times New Roman"/>
          <w:sz w:val="24"/>
          <w:szCs w:val="24"/>
        </w:rPr>
        <w:t>yang telah membersamai penulis selama penyusunan skripsi ini dalam kondisi apapun</w:t>
      </w:r>
      <w:r w:rsidRPr="007D7B16">
        <w:rPr>
          <w:rFonts w:ascii="Times New Roman" w:hAnsi="Times New Roman" w:cs="Times New Roman"/>
          <w:sz w:val="24"/>
          <w:szCs w:val="24"/>
        </w:rPr>
        <w:t xml:space="preserve">. Terima kasih telah </w:t>
      </w:r>
      <w:r w:rsidR="0086156D">
        <w:rPr>
          <w:rFonts w:ascii="Times New Roman" w:hAnsi="Times New Roman" w:cs="Times New Roman"/>
          <w:sz w:val="24"/>
          <w:szCs w:val="24"/>
        </w:rPr>
        <w:t>mendengarkan keluh kesah, berkontribusi banyak dalam penulisan skripsi ini, memberikan dukungan, semangat, tenaga, maupun bantuan dan senantiasa sabar menghadapi  saya, terima kasih telah menjadi bagian perjalanan penulis sampai proses penyusunan skripsi ini selesai.</w:t>
      </w:r>
    </w:p>
    <w:p w14:paraId="6A5795A3" w14:textId="77777777" w:rsidR="007D7B16" w:rsidRPr="007D7B16" w:rsidRDefault="007D7B16" w:rsidP="007D7B16">
      <w:pPr>
        <w:numPr>
          <w:ilvl w:val="0"/>
          <w:numId w:val="54"/>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Seluruh rekan-rekan Akuntansi Reguler Angkatan 2021 yang tidak dapat penulis sebutkan satu persatu yang telah membersamai di berbagai pengalaman selama masa perkuliahan.</w:t>
      </w:r>
    </w:p>
    <w:p w14:paraId="3D148786" w14:textId="77777777" w:rsidR="007D7B16" w:rsidRDefault="007D7B16" w:rsidP="007D7B16">
      <w:pPr>
        <w:numPr>
          <w:ilvl w:val="0"/>
          <w:numId w:val="54"/>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Seluruh pihak yang terlibat secara langsung maupun tidak langsung dalam penyelesaian skripsi ini yang tidak dapat penulis sebutkan satu persatu.</w:t>
      </w:r>
    </w:p>
    <w:p w14:paraId="0B6CCE89" w14:textId="4DEBB607" w:rsidR="0099510B" w:rsidRPr="007D7B16" w:rsidRDefault="0099510B" w:rsidP="007D7B16">
      <w:pPr>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Terakhir, terima kasih kepada wanita sederhana yang memiliki impian besar, namun terkadang </w:t>
      </w:r>
      <w:r w:rsidR="00B11747">
        <w:rPr>
          <w:rFonts w:ascii="Times New Roman" w:hAnsi="Times New Roman" w:cs="Times New Roman"/>
          <w:sz w:val="24"/>
          <w:szCs w:val="24"/>
        </w:rPr>
        <w:t xml:space="preserve">sulit dimengerti isi kepalanya, yaitu diriku sendiri, Zirly. Terima kasih telah bekerja keras untuk menyakinkan dan menguatkan diri sendiri bahwa kamu dapat menyelesaikan studi ini sampai selesai. Berbahagialah selalu dengan dirimu sendiri, Zirly. Rayakan kehadiranmu sebagai berkah di mana pun kamu menjejakkan kakimu. Jangan sia-siakan uasaha dan doa yang selalu kamu langitkan. Allah sudah merencanakan dan </w:t>
      </w:r>
      <w:r w:rsidR="00B11747">
        <w:rPr>
          <w:rFonts w:ascii="Times New Roman" w:hAnsi="Times New Roman" w:cs="Times New Roman"/>
          <w:sz w:val="24"/>
          <w:szCs w:val="24"/>
        </w:rPr>
        <w:lastRenderedPageBreak/>
        <w:t>memberikan porsi terbaik untuk perjalanan hidupmu. Semoga langkah kebaikan selalu meyertaimu, dan semoga Allah selalu meridhai setiap langkahmu serta menjagamu dalam lindungan-Nya, Aamiin.</w:t>
      </w:r>
    </w:p>
    <w:p w14:paraId="2FA44FF2" w14:textId="2B8F79F5" w:rsidR="007D7B16" w:rsidRPr="007D7B16" w:rsidRDefault="00FA2FE2" w:rsidP="00B11747">
      <w:pPr>
        <w:spacing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1120" behindDoc="1" locked="0" layoutInCell="1" allowOverlap="1" wp14:anchorId="1F72F38B" wp14:editId="062E0736">
            <wp:simplePos x="0" y="0"/>
            <wp:positionH relativeFrom="column">
              <wp:posOffset>3088005</wp:posOffset>
            </wp:positionH>
            <wp:positionV relativeFrom="paragraph">
              <wp:posOffset>1281792</wp:posOffset>
            </wp:positionV>
            <wp:extent cx="911978" cy="1407886"/>
            <wp:effectExtent l="0" t="0" r="0" b="1905"/>
            <wp:wrapNone/>
            <wp:docPr id="197369009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90099" name="Picture 1973690099"/>
                    <pic:cNvPicPr/>
                  </pic:nvPicPr>
                  <pic:blipFill>
                    <a:blip r:embed="rId15" cstate="print">
                      <a:clrChange>
                        <a:clrFrom>
                          <a:srgbClr val="FFFFFF"/>
                        </a:clrFrom>
                        <a:clrTo>
                          <a:srgbClr val="FFFFFF">
                            <a:alpha val="0"/>
                          </a:srgbClr>
                        </a:clrTo>
                      </a:clrChange>
                      <a:biLevel thresh="75000"/>
                      <a:extLst>
                        <a:ext uri="{28A0092B-C50C-407E-A947-70E740481C1C}">
                          <a14:useLocalDpi xmlns:a14="http://schemas.microsoft.com/office/drawing/2010/main" val="0"/>
                        </a:ext>
                      </a:extLst>
                    </a:blip>
                    <a:stretch>
                      <a:fillRect/>
                    </a:stretch>
                  </pic:blipFill>
                  <pic:spPr>
                    <a:xfrm>
                      <a:off x="0" y="0"/>
                      <a:ext cx="911978" cy="1407886"/>
                    </a:xfrm>
                    <a:prstGeom prst="rect">
                      <a:avLst/>
                    </a:prstGeom>
                  </pic:spPr>
                </pic:pic>
              </a:graphicData>
            </a:graphic>
            <wp14:sizeRelH relativeFrom="margin">
              <wp14:pctWidth>0</wp14:pctWidth>
            </wp14:sizeRelH>
            <wp14:sizeRelV relativeFrom="margin">
              <wp14:pctHeight>0</wp14:pctHeight>
            </wp14:sizeRelV>
          </wp:anchor>
        </w:drawing>
      </w:r>
      <w:r w:rsidR="007D7B16" w:rsidRPr="007D7B16">
        <w:rPr>
          <w:rFonts w:ascii="Times New Roman" w:hAnsi="Times New Roman" w:cs="Times New Roman"/>
          <w:sz w:val="24"/>
          <w:szCs w:val="24"/>
        </w:rPr>
        <w:t>Dalam penulisan skripsi ini penulis menyadari bahwa kesempurnaan hanyalah milik Tuhan Yang Maha Esa, sehingga segala kritik dan masukan atas kekurangan skripsi ini penulis terma dengan pikiran terbuka dan ucapan terima kasih.</w:t>
      </w:r>
    </w:p>
    <w:p w14:paraId="4D9BC909" w14:textId="3288220F" w:rsidR="007D7B16" w:rsidRPr="007D7B16" w:rsidRDefault="007D7B16" w:rsidP="007D7B16">
      <w:pPr>
        <w:spacing w:line="480" w:lineRule="auto"/>
        <w:ind w:left="4395" w:firstLine="720"/>
        <w:jc w:val="both"/>
        <w:rPr>
          <w:rFonts w:ascii="Times New Roman" w:hAnsi="Times New Roman" w:cs="Times New Roman"/>
          <w:sz w:val="24"/>
          <w:szCs w:val="24"/>
        </w:rPr>
      </w:pPr>
      <w:r w:rsidRPr="007D7B16">
        <w:rPr>
          <w:rFonts w:ascii="Times New Roman" w:hAnsi="Times New Roman" w:cs="Times New Roman"/>
          <w:sz w:val="24"/>
          <w:szCs w:val="24"/>
        </w:rPr>
        <w:t xml:space="preserve">Samarinda, </w:t>
      </w:r>
      <w:r>
        <w:rPr>
          <w:rFonts w:ascii="Times New Roman" w:hAnsi="Times New Roman" w:cs="Times New Roman"/>
          <w:sz w:val="24"/>
          <w:szCs w:val="24"/>
        </w:rPr>
        <w:t>13 Juni</w:t>
      </w:r>
      <w:r w:rsidRPr="007D7B16">
        <w:rPr>
          <w:rFonts w:ascii="Times New Roman" w:hAnsi="Times New Roman" w:cs="Times New Roman"/>
          <w:sz w:val="24"/>
          <w:szCs w:val="24"/>
        </w:rPr>
        <w:t xml:space="preserve"> 2025</w:t>
      </w:r>
    </w:p>
    <w:p w14:paraId="6C7C3B1A" w14:textId="42882228" w:rsidR="007D7B16" w:rsidRPr="007D7B16" w:rsidRDefault="007D7B16" w:rsidP="00A10078">
      <w:pPr>
        <w:spacing w:line="480" w:lineRule="auto"/>
        <w:ind w:left="4395"/>
        <w:jc w:val="center"/>
        <w:rPr>
          <w:rFonts w:ascii="Times New Roman" w:hAnsi="Times New Roman" w:cs="Times New Roman"/>
          <w:sz w:val="24"/>
          <w:szCs w:val="24"/>
        </w:rPr>
      </w:pPr>
    </w:p>
    <w:p w14:paraId="5CADD2A2" w14:textId="69F045CB" w:rsidR="007D7B16" w:rsidRPr="007D7B16" w:rsidRDefault="007D7B16" w:rsidP="00FA2FE2">
      <w:pPr>
        <w:tabs>
          <w:tab w:val="center" w:pos="6488"/>
        </w:tabs>
        <w:spacing w:line="480" w:lineRule="auto"/>
        <w:ind w:left="4320" w:firstLine="720"/>
        <w:jc w:val="both"/>
        <w:rPr>
          <w:rFonts w:ascii="Times New Roman" w:hAnsi="Times New Roman" w:cs="Times New Roman"/>
          <w:sz w:val="24"/>
          <w:szCs w:val="24"/>
        </w:rPr>
      </w:pPr>
      <w:r w:rsidRPr="007D7B16">
        <w:rPr>
          <w:rFonts w:ascii="Times New Roman" w:hAnsi="Times New Roman" w:cs="Times New Roman"/>
          <w:sz w:val="24"/>
          <w:szCs w:val="24"/>
        </w:rPr>
        <w:t xml:space="preserve">Penulis </w:t>
      </w:r>
      <w:r w:rsidR="00FA2FE2">
        <w:rPr>
          <w:rFonts w:ascii="Times New Roman" w:hAnsi="Times New Roman" w:cs="Times New Roman"/>
          <w:sz w:val="24"/>
          <w:szCs w:val="24"/>
        </w:rPr>
        <w:tab/>
      </w:r>
    </w:p>
    <w:p w14:paraId="64100C4A" w14:textId="77777777" w:rsidR="007D7B16" w:rsidRDefault="007D7B16" w:rsidP="00144476">
      <w:pPr>
        <w:rPr>
          <w:lang w:val="en-US"/>
        </w:rPr>
      </w:pPr>
    </w:p>
    <w:p w14:paraId="2F9F9576" w14:textId="77777777" w:rsidR="0086156D" w:rsidRDefault="0086156D" w:rsidP="00144476">
      <w:pPr>
        <w:rPr>
          <w:lang w:val="en-US"/>
        </w:rPr>
      </w:pPr>
    </w:p>
    <w:p w14:paraId="5B2A140A" w14:textId="30D9A844" w:rsidR="0086156D" w:rsidRDefault="0086156D" w:rsidP="00144476">
      <w:pPr>
        <w:rPr>
          <w:lang w:val="en-US"/>
        </w:rPr>
      </w:pPr>
    </w:p>
    <w:p w14:paraId="24BA35B4" w14:textId="55684AF6" w:rsidR="0086156D" w:rsidRDefault="0086156D" w:rsidP="00144476">
      <w:pPr>
        <w:rPr>
          <w:lang w:val="en-US"/>
        </w:rPr>
      </w:pPr>
    </w:p>
    <w:p w14:paraId="3A3A03DE" w14:textId="5BAED0A2" w:rsidR="0086156D" w:rsidRDefault="0086156D" w:rsidP="00144476">
      <w:pPr>
        <w:rPr>
          <w:lang w:val="en-US"/>
        </w:rPr>
      </w:pPr>
    </w:p>
    <w:p w14:paraId="1B7C9511" w14:textId="68388211" w:rsidR="0086156D" w:rsidRDefault="0086156D" w:rsidP="00144476">
      <w:pPr>
        <w:rPr>
          <w:lang w:val="en-US"/>
        </w:rPr>
      </w:pPr>
    </w:p>
    <w:p w14:paraId="71650417" w14:textId="525A7DE6" w:rsidR="0086156D" w:rsidRDefault="0086156D" w:rsidP="00144476">
      <w:pPr>
        <w:rPr>
          <w:lang w:val="en-US"/>
        </w:rPr>
      </w:pPr>
    </w:p>
    <w:p w14:paraId="76F028DA" w14:textId="77777777" w:rsidR="0086156D" w:rsidRDefault="0086156D" w:rsidP="00144476">
      <w:pPr>
        <w:rPr>
          <w:lang w:val="en-US"/>
        </w:rPr>
      </w:pPr>
    </w:p>
    <w:p w14:paraId="489D13B4" w14:textId="77777777" w:rsidR="0086156D" w:rsidRDefault="0086156D" w:rsidP="00144476">
      <w:pPr>
        <w:rPr>
          <w:lang w:val="en-US"/>
        </w:rPr>
      </w:pPr>
    </w:p>
    <w:p w14:paraId="08C74048" w14:textId="77777777" w:rsidR="0086156D" w:rsidRDefault="0086156D" w:rsidP="00144476">
      <w:pPr>
        <w:rPr>
          <w:lang w:val="en-US"/>
        </w:rPr>
      </w:pPr>
    </w:p>
    <w:p w14:paraId="78513055" w14:textId="77777777" w:rsidR="0086156D" w:rsidRDefault="0086156D" w:rsidP="00144476">
      <w:pPr>
        <w:rPr>
          <w:lang w:val="en-US"/>
        </w:rPr>
      </w:pPr>
    </w:p>
    <w:p w14:paraId="1D858A74" w14:textId="77777777" w:rsidR="007D7B16" w:rsidRDefault="007D7B16" w:rsidP="00144476">
      <w:pPr>
        <w:rPr>
          <w:lang w:val="en-US"/>
        </w:rPr>
      </w:pPr>
    </w:p>
    <w:p w14:paraId="3E1D05A8" w14:textId="7EDFAB78" w:rsidR="00BB7D00" w:rsidRDefault="00BB7D00" w:rsidP="008C14EA">
      <w:pPr>
        <w:pStyle w:val="Heading1"/>
        <w:numPr>
          <w:ilvl w:val="0"/>
          <w:numId w:val="0"/>
        </w:numPr>
        <w:jc w:val="center"/>
        <w:rPr>
          <w:lang w:val="en-US"/>
        </w:rPr>
      </w:pPr>
      <w:bookmarkStart w:id="13" w:name="_Toc200721618"/>
      <w:bookmarkEnd w:id="5"/>
      <w:r w:rsidRPr="00BB7D00">
        <w:rPr>
          <w:lang w:val="en-US"/>
        </w:rPr>
        <w:lastRenderedPageBreak/>
        <w:t>DAFTAR ISI</w:t>
      </w:r>
      <w:bookmarkEnd w:id="13"/>
    </w:p>
    <w:sdt>
      <w:sdtPr>
        <w:rPr>
          <w:rFonts w:asciiTheme="minorHAnsi" w:eastAsiaTheme="minorHAnsi" w:hAnsiTheme="minorHAnsi" w:cstheme="minorBidi"/>
          <w:color w:val="auto"/>
          <w:kern w:val="2"/>
          <w:sz w:val="22"/>
          <w:szCs w:val="22"/>
          <w:lang w:val="en-ID"/>
          <w14:ligatures w14:val="standardContextual"/>
        </w:rPr>
        <w:id w:val="-200855252"/>
        <w:docPartObj>
          <w:docPartGallery w:val="Table of Contents"/>
          <w:docPartUnique/>
        </w:docPartObj>
      </w:sdtPr>
      <w:sdtEndPr>
        <w:rPr>
          <w:b/>
          <w:bCs/>
          <w:noProof/>
        </w:rPr>
      </w:sdtEndPr>
      <w:sdtContent>
        <w:p w14:paraId="7742C337" w14:textId="0665416C" w:rsidR="00443077" w:rsidRPr="004321D1" w:rsidRDefault="004321D1" w:rsidP="004321D1">
          <w:pPr>
            <w:pStyle w:val="TOCHeading"/>
            <w:ind w:left="5954" w:firstLine="992"/>
            <w:rPr>
              <w:rFonts w:ascii="Times New Roman" w:hAnsi="Times New Roman" w:cs="Times New Roman"/>
              <w:color w:val="auto"/>
              <w:sz w:val="22"/>
              <w:szCs w:val="22"/>
            </w:rPr>
          </w:pPr>
          <w:r w:rsidRPr="004321D1">
            <w:rPr>
              <w:rFonts w:ascii="Times New Roman" w:hAnsi="Times New Roman" w:cs="Times New Roman"/>
              <w:color w:val="auto"/>
              <w:sz w:val="24"/>
              <w:szCs w:val="24"/>
            </w:rPr>
            <w:t>Halaman</w:t>
          </w:r>
          <w:r>
            <w:rPr>
              <w:rFonts w:ascii="Times New Roman" w:hAnsi="Times New Roman" w:cs="Times New Roman"/>
              <w:color w:val="auto"/>
              <w:sz w:val="24"/>
              <w:szCs w:val="24"/>
            </w:rPr>
            <w:tab/>
          </w:r>
        </w:p>
        <w:p w14:paraId="30789971" w14:textId="2529740B" w:rsidR="00B2481F" w:rsidRPr="00B2481F" w:rsidRDefault="00443077">
          <w:pPr>
            <w:pStyle w:val="TOC1"/>
            <w:rPr>
              <w:rFonts w:eastAsiaTheme="minorEastAsia"/>
              <w:b w:val="0"/>
              <w:bCs w:val="0"/>
              <w:lang w:eastAsia="en-ID"/>
            </w:rPr>
          </w:pPr>
          <w:r>
            <w:fldChar w:fldCharType="begin"/>
          </w:r>
          <w:r>
            <w:instrText xml:space="preserve"> TOC \o "1-3" \h \z \u </w:instrText>
          </w:r>
          <w:r>
            <w:fldChar w:fldCharType="separate"/>
          </w:r>
          <w:hyperlink w:anchor="_Toc200721612" w:history="1">
            <w:r w:rsidR="00B2481F" w:rsidRPr="00B2481F">
              <w:rPr>
                <w:rStyle w:val="Hyperlink"/>
              </w:rPr>
              <w:t>HALAMAN JUDUL</w:t>
            </w:r>
            <w:r w:rsidR="00B2481F" w:rsidRPr="00B2481F">
              <w:rPr>
                <w:webHidden/>
              </w:rPr>
              <w:tab/>
            </w:r>
            <w:r w:rsidR="00B2481F" w:rsidRPr="00B2481F">
              <w:rPr>
                <w:webHidden/>
              </w:rPr>
              <w:fldChar w:fldCharType="begin"/>
            </w:r>
            <w:r w:rsidR="00B2481F" w:rsidRPr="00B2481F">
              <w:rPr>
                <w:webHidden/>
              </w:rPr>
              <w:instrText xml:space="preserve"> PAGEREF _Toc200721612 \h </w:instrText>
            </w:r>
            <w:r w:rsidR="00B2481F" w:rsidRPr="00B2481F">
              <w:rPr>
                <w:webHidden/>
              </w:rPr>
            </w:r>
            <w:r w:rsidR="00B2481F" w:rsidRPr="00B2481F">
              <w:rPr>
                <w:webHidden/>
              </w:rPr>
              <w:fldChar w:fldCharType="separate"/>
            </w:r>
            <w:r w:rsidR="00B2481F" w:rsidRPr="00B2481F">
              <w:rPr>
                <w:webHidden/>
              </w:rPr>
              <w:t>i</w:t>
            </w:r>
            <w:r w:rsidR="00B2481F" w:rsidRPr="00B2481F">
              <w:rPr>
                <w:webHidden/>
              </w:rPr>
              <w:fldChar w:fldCharType="end"/>
            </w:r>
          </w:hyperlink>
        </w:p>
        <w:p w14:paraId="1DA34FBB" w14:textId="61FADBA9" w:rsidR="00B2481F" w:rsidRPr="00B2481F" w:rsidRDefault="00B2481F">
          <w:pPr>
            <w:pStyle w:val="TOC1"/>
            <w:rPr>
              <w:rFonts w:eastAsiaTheme="minorEastAsia"/>
              <w:b w:val="0"/>
              <w:bCs w:val="0"/>
              <w:lang w:eastAsia="en-ID"/>
            </w:rPr>
          </w:pPr>
          <w:hyperlink w:anchor="_Toc200721613" w:history="1">
            <w:r w:rsidRPr="00B2481F">
              <w:rPr>
                <w:rStyle w:val="Hyperlink"/>
              </w:rPr>
              <w:t>HALAMAN PENGESAHAN</w:t>
            </w:r>
            <w:r w:rsidRPr="00B2481F">
              <w:rPr>
                <w:webHidden/>
              </w:rPr>
              <w:tab/>
            </w:r>
            <w:r w:rsidRPr="00B2481F">
              <w:rPr>
                <w:webHidden/>
              </w:rPr>
              <w:fldChar w:fldCharType="begin"/>
            </w:r>
            <w:r w:rsidRPr="00B2481F">
              <w:rPr>
                <w:webHidden/>
              </w:rPr>
              <w:instrText xml:space="preserve"> PAGEREF _Toc200721613 \h </w:instrText>
            </w:r>
            <w:r w:rsidRPr="00B2481F">
              <w:rPr>
                <w:webHidden/>
              </w:rPr>
            </w:r>
            <w:r w:rsidRPr="00B2481F">
              <w:rPr>
                <w:webHidden/>
              </w:rPr>
              <w:fldChar w:fldCharType="separate"/>
            </w:r>
            <w:r w:rsidRPr="00B2481F">
              <w:rPr>
                <w:webHidden/>
              </w:rPr>
              <w:t>ii</w:t>
            </w:r>
            <w:r w:rsidRPr="00B2481F">
              <w:rPr>
                <w:webHidden/>
              </w:rPr>
              <w:fldChar w:fldCharType="end"/>
            </w:r>
          </w:hyperlink>
        </w:p>
        <w:p w14:paraId="1D367DF2" w14:textId="2D9409F0" w:rsidR="00B2481F" w:rsidRPr="00B2481F" w:rsidRDefault="00B2481F">
          <w:pPr>
            <w:pStyle w:val="TOC1"/>
            <w:rPr>
              <w:rFonts w:eastAsiaTheme="minorEastAsia"/>
              <w:b w:val="0"/>
              <w:bCs w:val="0"/>
              <w:lang w:eastAsia="en-ID"/>
            </w:rPr>
          </w:pPr>
          <w:hyperlink w:anchor="_Toc200721614" w:history="1">
            <w:r w:rsidRPr="00B2481F">
              <w:rPr>
                <w:rStyle w:val="Hyperlink"/>
              </w:rPr>
              <w:t>PERNYATAAN KEASLIAN SKRIPSI</w:t>
            </w:r>
            <w:r w:rsidRPr="00B2481F">
              <w:rPr>
                <w:webHidden/>
              </w:rPr>
              <w:tab/>
            </w:r>
            <w:r w:rsidRPr="00B2481F">
              <w:rPr>
                <w:webHidden/>
              </w:rPr>
              <w:fldChar w:fldCharType="begin"/>
            </w:r>
            <w:r w:rsidRPr="00B2481F">
              <w:rPr>
                <w:webHidden/>
              </w:rPr>
              <w:instrText xml:space="preserve"> PAGEREF _Toc200721614 \h </w:instrText>
            </w:r>
            <w:r w:rsidRPr="00B2481F">
              <w:rPr>
                <w:webHidden/>
              </w:rPr>
            </w:r>
            <w:r w:rsidRPr="00B2481F">
              <w:rPr>
                <w:webHidden/>
              </w:rPr>
              <w:fldChar w:fldCharType="separate"/>
            </w:r>
            <w:r w:rsidRPr="00B2481F">
              <w:rPr>
                <w:webHidden/>
              </w:rPr>
              <w:t>iii</w:t>
            </w:r>
            <w:r w:rsidRPr="00B2481F">
              <w:rPr>
                <w:webHidden/>
              </w:rPr>
              <w:fldChar w:fldCharType="end"/>
            </w:r>
          </w:hyperlink>
        </w:p>
        <w:p w14:paraId="4E8A6B8E" w14:textId="04CFA64E" w:rsidR="00B2481F" w:rsidRPr="00B2481F" w:rsidRDefault="00B2481F">
          <w:pPr>
            <w:pStyle w:val="TOC1"/>
            <w:rPr>
              <w:rFonts w:eastAsiaTheme="minorEastAsia"/>
              <w:b w:val="0"/>
              <w:bCs w:val="0"/>
              <w:lang w:eastAsia="en-ID"/>
            </w:rPr>
          </w:pPr>
          <w:hyperlink w:anchor="_Toc200721615" w:history="1">
            <w:r w:rsidRPr="00B2481F">
              <w:rPr>
                <w:rStyle w:val="Hyperlink"/>
              </w:rPr>
              <w:t>ABSTRAK</w:t>
            </w:r>
            <w:r w:rsidRPr="00B2481F">
              <w:rPr>
                <w:webHidden/>
              </w:rPr>
              <w:tab/>
            </w:r>
            <w:r w:rsidRPr="00B2481F">
              <w:rPr>
                <w:webHidden/>
              </w:rPr>
              <w:fldChar w:fldCharType="begin"/>
            </w:r>
            <w:r w:rsidRPr="00B2481F">
              <w:rPr>
                <w:webHidden/>
              </w:rPr>
              <w:instrText xml:space="preserve"> PAGEREF _Toc200721615 \h </w:instrText>
            </w:r>
            <w:r w:rsidRPr="00B2481F">
              <w:rPr>
                <w:webHidden/>
              </w:rPr>
            </w:r>
            <w:r w:rsidRPr="00B2481F">
              <w:rPr>
                <w:webHidden/>
              </w:rPr>
              <w:fldChar w:fldCharType="separate"/>
            </w:r>
            <w:r w:rsidRPr="00B2481F">
              <w:rPr>
                <w:webHidden/>
              </w:rPr>
              <w:t>iv</w:t>
            </w:r>
            <w:r w:rsidRPr="00B2481F">
              <w:rPr>
                <w:webHidden/>
              </w:rPr>
              <w:fldChar w:fldCharType="end"/>
            </w:r>
          </w:hyperlink>
        </w:p>
        <w:p w14:paraId="2F4CFABB" w14:textId="026DB1ED" w:rsidR="00B2481F" w:rsidRPr="00B2481F" w:rsidRDefault="00B2481F">
          <w:pPr>
            <w:pStyle w:val="TOC1"/>
            <w:rPr>
              <w:rFonts w:eastAsiaTheme="minorEastAsia"/>
              <w:b w:val="0"/>
              <w:bCs w:val="0"/>
              <w:lang w:eastAsia="en-ID"/>
            </w:rPr>
          </w:pPr>
          <w:hyperlink w:anchor="_Toc200721616" w:history="1">
            <w:r w:rsidRPr="00B2481F">
              <w:rPr>
                <w:rStyle w:val="Hyperlink"/>
              </w:rPr>
              <w:t>ABSTRAC</w:t>
            </w:r>
            <w:r w:rsidRPr="00B2481F">
              <w:rPr>
                <w:webHidden/>
              </w:rPr>
              <w:tab/>
            </w:r>
            <w:r w:rsidRPr="00B2481F">
              <w:rPr>
                <w:webHidden/>
              </w:rPr>
              <w:fldChar w:fldCharType="begin"/>
            </w:r>
            <w:r w:rsidRPr="00B2481F">
              <w:rPr>
                <w:webHidden/>
              </w:rPr>
              <w:instrText xml:space="preserve"> PAGEREF _Toc200721616 \h </w:instrText>
            </w:r>
            <w:r w:rsidRPr="00B2481F">
              <w:rPr>
                <w:webHidden/>
              </w:rPr>
            </w:r>
            <w:r w:rsidRPr="00B2481F">
              <w:rPr>
                <w:webHidden/>
              </w:rPr>
              <w:fldChar w:fldCharType="separate"/>
            </w:r>
            <w:r w:rsidRPr="00B2481F">
              <w:rPr>
                <w:webHidden/>
              </w:rPr>
              <w:t>v</w:t>
            </w:r>
            <w:r w:rsidRPr="00B2481F">
              <w:rPr>
                <w:webHidden/>
              </w:rPr>
              <w:fldChar w:fldCharType="end"/>
            </w:r>
          </w:hyperlink>
        </w:p>
        <w:p w14:paraId="373BB119" w14:textId="156D1ACA" w:rsidR="00B2481F" w:rsidRPr="00B2481F" w:rsidRDefault="00B2481F">
          <w:pPr>
            <w:pStyle w:val="TOC1"/>
            <w:rPr>
              <w:rFonts w:eastAsiaTheme="minorEastAsia"/>
              <w:b w:val="0"/>
              <w:bCs w:val="0"/>
              <w:lang w:eastAsia="en-ID"/>
            </w:rPr>
          </w:pPr>
          <w:hyperlink w:anchor="_Toc200721617" w:history="1">
            <w:r w:rsidRPr="00B2481F">
              <w:rPr>
                <w:rStyle w:val="Hyperlink"/>
              </w:rPr>
              <w:t>KATA PENGANTAR</w:t>
            </w:r>
            <w:r w:rsidRPr="00B2481F">
              <w:rPr>
                <w:webHidden/>
              </w:rPr>
              <w:tab/>
            </w:r>
            <w:r w:rsidRPr="00B2481F">
              <w:rPr>
                <w:webHidden/>
              </w:rPr>
              <w:fldChar w:fldCharType="begin"/>
            </w:r>
            <w:r w:rsidRPr="00B2481F">
              <w:rPr>
                <w:webHidden/>
              </w:rPr>
              <w:instrText xml:space="preserve"> PAGEREF _Toc200721617 \h </w:instrText>
            </w:r>
            <w:r w:rsidRPr="00B2481F">
              <w:rPr>
                <w:webHidden/>
              </w:rPr>
            </w:r>
            <w:r w:rsidRPr="00B2481F">
              <w:rPr>
                <w:webHidden/>
              </w:rPr>
              <w:fldChar w:fldCharType="separate"/>
            </w:r>
            <w:r w:rsidRPr="00B2481F">
              <w:rPr>
                <w:webHidden/>
              </w:rPr>
              <w:t>vi</w:t>
            </w:r>
            <w:r w:rsidRPr="00B2481F">
              <w:rPr>
                <w:webHidden/>
              </w:rPr>
              <w:fldChar w:fldCharType="end"/>
            </w:r>
          </w:hyperlink>
        </w:p>
        <w:p w14:paraId="0805EBC5" w14:textId="1F4FED47" w:rsidR="00B2481F" w:rsidRPr="00B2481F" w:rsidRDefault="00B2481F">
          <w:pPr>
            <w:pStyle w:val="TOC1"/>
            <w:rPr>
              <w:rFonts w:eastAsiaTheme="minorEastAsia"/>
              <w:b w:val="0"/>
              <w:bCs w:val="0"/>
              <w:lang w:eastAsia="en-ID"/>
            </w:rPr>
          </w:pPr>
          <w:hyperlink w:anchor="_Toc200721618" w:history="1">
            <w:r w:rsidRPr="00B2481F">
              <w:rPr>
                <w:rStyle w:val="Hyperlink"/>
                <w:lang w:val="en-US"/>
              </w:rPr>
              <w:t>DAFTAR ISI</w:t>
            </w:r>
            <w:r w:rsidRPr="00B2481F">
              <w:rPr>
                <w:webHidden/>
              </w:rPr>
              <w:tab/>
            </w:r>
            <w:r w:rsidRPr="00B2481F">
              <w:rPr>
                <w:webHidden/>
              </w:rPr>
              <w:fldChar w:fldCharType="begin"/>
            </w:r>
            <w:r w:rsidRPr="00B2481F">
              <w:rPr>
                <w:webHidden/>
              </w:rPr>
              <w:instrText xml:space="preserve"> PAGEREF _Toc200721618 \h </w:instrText>
            </w:r>
            <w:r w:rsidRPr="00B2481F">
              <w:rPr>
                <w:webHidden/>
              </w:rPr>
            </w:r>
            <w:r w:rsidRPr="00B2481F">
              <w:rPr>
                <w:webHidden/>
              </w:rPr>
              <w:fldChar w:fldCharType="separate"/>
            </w:r>
            <w:r w:rsidRPr="00B2481F">
              <w:rPr>
                <w:webHidden/>
              </w:rPr>
              <w:t>x</w:t>
            </w:r>
            <w:r w:rsidRPr="00B2481F">
              <w:rPr>
                <w:webHidden/>
              </w:rPr>
              <w:fldChar w:fldCharType="end"/>
            </w:r>
          </w:hyperlink>
        </w:p>
        <w:p w14:paraId="66329651" w14:textId="566C1F43" w:rsidR="00B2481F" w:rsidRPr="00B2481F" w:rsidRDefault="00B2481F">
          <w:pPr>
            <w:pStyle w:val="TOC1"/>
            <w:rPr>
              <w:rFonts w:eastAsiaTheme="minorEastAsia"/>
              <w:b w:val="0"/>
              <w:bCs w:val="0"/>
              <w:lang w:eastAsia="en-ID"/>
            </w:rPr>
          </w:pPr>
          <w:hyperlink w:anchor="_Toc200721619" w:history="1">
            <w:r w:rsidRPr="00B2481F">
              <w:rPr>
                <w:rStyle w:val="Hyperlink"/>
                <w:lang w:val="en-US"/>
              </w:rPr>
              <w:t>DAFTAR GAMBAR</w:t>
            </w:r>
            <w:r w:rsidRPr="00B2481F">
              <w:rPr>
                <w:webHidden/>
              </w:rPr>
              <w:tab/>
            </w:r>
            <w:r w:rsidRPr="00B2481F">
              <w:rPr>
                <w:webHidden/>
              </w:rPr>
              <w:fldChar w:fldCharType="begin"/>
            </w:r>
            <w:r w:rsidRPr="00B2481F">
              <w:rPr>
                <w:webHidden/>
              </w:rPr>
              <w:instrText xml:space="preserve"> PAGEREF _Toc200721619 \h </w:instrText>
            </w:r>
            <w:r w:rsidRPr="00B2481F">
              <w:rPr>
                <w:webHidden/>
              </w:rPr>
            </w:r>
            <w:r w:rsidRPr="00B2481F">
              <w:rPr>
                <w:webHidden/>
              </w:rPr>
              <w:fldChar w:fldCharType="separate"/>
            </w:r>
            <w:r w:rsidRPr="00B2481F">
              <w:rPr>
                <w:webHidden/>
              </w:rPr>
              <w:t>xii</w:t>
            </w:r>
            <w:r w:rsidRPr="00B2481F">
              <w:rPr>
                <w:webHidden/>
              </w:rPr>
              <w:fldChar w:fldCharType="end"/>
            </w:r>
          </w:hyperlink>
        </w:p>
        <w:p w14:paraId="3DBD92A5" w14:textId="26040CE5" w:rsidR="00B2481F" w:rsidRPr="00B2481F" w:rsidRDefault="00B2481F">
          <w:pPr>
            <w:pStyle w:val="TOC1"/>
            <w:rPr>
              <w:rFonts w:eastAsiaTheme="minorEastAsia"/>
              <w:b w:val="0"/>
              <w:bCs w:val="0"/>
              <w:lang w:eastAsia="en-ID"/>
            </w:rPr>
          </w:pPr>
          <w:hyperlink w:anchor="_Toc200721620" w:history="1">
            <w:r w:rsidRPr="00B2481F">
              <w:rPr>
                <w:rStyle w:val="Hyperlink"/>
                <w:lang w:val="en-US"/>
              </w:rPr>
              <w:t>DAFTAR TABEL</w:t>
            </w:r>
            <w:r w:rsidRPr="00B2481F">
              <w:rPr>
                <w:webHidden/>
              </w:rPr>
              <w:tab/>
            </w:r>
            <w:r w:rsidRPr="00B2481F">
              <w:rPr>
                <w:webHidden/>
              </w:rPr>
              <w:fldChar w:fldCharType="begin"/>
            </w:r>
            <w:r w:rsidRPr="00B2481F">
              <w:rPr>
                <w:webHidden/>
              </w:rPr>
              <w:instrText xml:space="preserve"> PAGEREF _Toc200721620 \h </w:instrText>
            </w:r>
            <w:r w:rsidRPr="00B2481F">
              <w:rPr>
                <w:webHidden/>
              </w:rPr>
            </w:r>
            <w:r w:rsidRPr="00B2481F">
              <w:rPr>
                <w:webHidden/>
              </w:rPr>
              <w:fldChar w:fldCharType="separate"/>
            </w:r>
            <w:r w:rsidRPr="00B2481F">
              <w:rPr>
                <w:webHidden/>
              </w:rPr>
              <w:t>xiv</w:t>
            </w:r>
            <w:r w:rsidRPr="00B2481F">
              <w:rPr>
                <w:webHidden/>
              </w:rPr>
              <w:fldChar w:fldCharType="end"/>
            </w:r>
          </w:hyperlink>
        </w:p>
        <w:p w14:paraId="2CAF8907" w14:textId="43040D74" w:rsidR="00B2481F" w:rsidRPr="00B2481F" w:rsidRDefault="00B2481F">
          <w:pPr>
            <w:pStyle w:val="TOC1"/>
            <w:rPr>
              <w:rFonts w:eastAsiaTheme="minorEastAsia"/>
              <w:b w:val="0"/>
              <w:bCs w:val="0"/>
              <w:lang w:eastAsia="en-ID"/>
            </w:rPr>
          </w:pPr>
          <w:hyperlink w:anchor="_Toc200721621" w:history="1">
            <w:r w:rsidRPr="00B2481F">
              <w:rPr>
                <w:rStyle w:val="Hyperlink"/>
                <w:lang w:val="en-US"/>
              </w:rPr>
              <w:t>DAFTAR LAMPIRAN</w:t>
            </w:r>
            <w:r w:rsidRPr="00B2481F">
              <w:rPr>
                <w:webHidden/>
              </w:rPr>
              <w:tab/>
            </w:r>
            <w:r w:rsidRPr="00B2481F">
              <w:rPr>
                <w:webHidden/>
              </w:rPr>
              <w:fldChar w:fldCharType="begin"/>
            </w:r>
            <w:r w:rsidRPr="00B2481F">
              <w:rPr>
                <w:webHidden/>
              </w:rPr>
              <w:instrText xml:space="preserve"> PAGEREF _Toc200721621 \h </w:instrText>
            </w:r>
            <w:r w:rsidRPr="00B2481F">
              <w:rPr>
                <w:webHidden/>
              </w:rPr>
            </w:r>
            <w:r w:rsidRPr="00B2481F">
              <w:rPr>
                <w:webHidden/>
              </w:rPr>
              <w:fldChar w:fldCharType="separate"/>
            </w:r>
            <w:r w:rsidRPr="00B2481F">
              <w:rPr>
                <w:webHidden/>
              </w:rPr>
              <w:t>xiv</w:t>
            </w:r>
            <w:r w:rsidRPr="00B2481F">
              <w:rPr>
                <w:webHidden/>
              </w:rPr>
              <w:fldChar w:fldCharType="end"/>
            </w:r>
          </w:hyperlink>
        </w:p>
        <w:p w14:paraId="65289726" w14:textId="3F94BFEB" w:rsidR="00B2481F" w:rsidRPr="00B2481F" w:rsidRDefault="00B2481F">
          <w:pPr>
            <w:pStyle w:val="TOC1"/>
            <w:rPr>
              <w:rFonts w:eastAsiaTheme="minorEastAsia"/>
              <w:b w:val="0"/>
              <w:bCs w:val="0"/>
              <w:lang w:eastAsia="en-ID"/>
            </w:rPr>
          </w:pPr>
          <w:hyperlink w:anchor="_Toc200721622" w:history="1">
            <w:r w:rsidRPr="00B2481F">
              <w:rPr>
                <w:rStyle w:val="Hyperlink"/>
              </w:rPr>
              <w:t>BAB I PENDAHULUAN</w:t>
            </w:r>
            <w:r w:rsidRPr="00B2481F">
              <w:rPr>
                <w:webHidden/>
              </w:rPr>
              <w:tab/>
            </w:r>
            <w:r w:rsidRPr="00B2481F">
              <w:rPr>
                <w:webHidden/>
              </w:rPr>
              <w:fldChar w:fldCharType="begin"/>
            </w:r>
            <w:r w:rsidRPr="00B2481F">
              <w:rPr>
                <w:webHidden/>
              </w:rPr>
              <w:instrText xml:space="preserve"> PAGEREF _Toc200721622 \h </w:instrText>
            </w:r>
            <w:r w:rsidRPr="00B2481F">
              <w:rPr>
                <w:webHidden/>
              </w:rPr>
            </w:r>
            <w:r w:rsidRPr="00B2481F">
              <w:rPr>
                <w:webHidden/>
              </w:rPr>
              <w:fldChar w:fldCharType="separate"/>
            </w:r>
            <w:r w:rsidRPr="00B2481F">
              <w:rPr>
                <w:webHidden/>
              </w:rPr>
              <w:t>1</w:t>
            </w:r>
            <w:r w:rsidRPr="00B2481F">
              <w:rPr>
                <w:webHidden/>
              </w:rPr>
              <w:fldChar w:fldCharType="end"/>
            </w:r>
          </w:hyperlink>
        </w:p>
        <w:p w14:paraId="613B8331" w14:textId="5AEF7806" w:rsidR="00B2481F" w:rsidRPr="00B2481F" w:rsidRDefault="00B2481F">
          <w:pPr>
            <w:pStyle w:val="TOC2"/>
            <w:rPr>
              <w:rFonts w:ascii="Times New Roman" w:eastAsiaTheme="minorEastAsia" w:hAnsi="Times New Roman" w:cs="Times New Roman"/>
              <w:noProof/>
              <w:sz w:val="24"/>
              <w:szCs w:val="24"/>
              <w:lang w:eastAsia="en-ID"/>
            </w:rPr>
          </w:pPr>
          <w:hyperlink w:anchor="_Toc200721623" w:history="1">
            <w:r w:rsidRPr="00B2481F">
              <w:rPr>
                <w:rStyle w:val="Hyperlink"/>
                <w:rFonts w:ascii="Times New Roman" w:hAnsi="Times New Roman" w:cs="Times New Roman"/>
                <w:noProof/>
                <w:sz w:val="24"/>
                <w:szCs w:val="24"/>
              </w:rPr>
              <w:t>1.1 Latar Belakang</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_Toc200721623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1</w:t>
            </w:r>
            <w:r w:rsidRPr="00B2481F">
              <w:rPr>
                <w:rFonts w:ascii="Times New Roman" w:hAnsi="Times New Roman" w:cs="Times New Roman"/>
                <w:noProof/>
                <w:webHidden/>
                <w:sz w:val="24"/>
                <w:szCs w:val="24"/>
              </w:rPr>
              <w:fldChar w:fldCharType="end"/>
            </w:r>
          </w:hyperlink>
        </w:p>
        <w:p w14:paraId="4324C857" w14:textId="329CAFD4" w:rsidR="00B2481F" w:rsidRPr="00B2481F" w:rsidRDefault="00B2481F">
          <w:pPr>
            <w:pStyle w:val="TOC2"/>
            <w:rPr>
              <w:rFonts w:ascii="Times New Roman" w:eastAsiaTheme="minorEastAsia" w:hAnsi="Times New Roman" w:cs="Times New Roman"/>
              <w:noProof/>
              <w:sz w:val="24"/>
              <w:szCs w:val="24"/>
              <w:lang w:eastAsia="en-ID"/>
            </w:rPr>
          </w:pPr>
          <w:hyperlink w:anchor="_Toc200721624" w:history="1">
            <w:r w:rsidRPr="00B2481F">
              <w:rPr>
                <w:rStyle w:val="Hyperlink"/>
                <w:rFonts w:ascii="Times New Roman" w:hAnsi="Times New Roman" w:cs="Times New Roman"/>
                <w:noProof/>
                <w:sz w:val="24"/>
                <w:szCs w:val="24"/>
              </w:rPr>
              <w:t>1.2 Rumusan Masalah</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_Toc200721624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6</w:t>
            </w:r>
            <w:r w:rsidRPr="00B2481F">
              <w:rPr>
                <w:rFonts w:ascii="Times New Roman" w:hAnsi="Times New Roman" w:cs="Times New Roman"/>
                <w:noProof/>
                <w:webHidden/>
                <w:sz w:val="24"/>
                <w:szCs w:val="24"/>
              </w:rPr>
              <w:fldChar w:fldCharType="end"/>
            </w:r>
          </w:hyperlink>
        </w:p>
        <w:p w14:paraId="75268DC4" w14:textId="10C281C4" w:rsidR="00B2481F" w:rsidRPr="00B2481F" w:rsidRDefault="00B2481F">
          <w:pPr>
            <w:pStyle w:val="TOC2"/>
            <w:rPr>
              <w:rFonts w:ascii="Times New Roman" w:eastAsiaTheme="minorEastAsia" w:hAnsi="Times New Roman" w:cs="Times New Roman"/>
              <w:noProof/>
              <w:sz w:val="24"/>
              <w:szCs w:val="24"/>
              <w:lang w:eastAsia="en-ID"/>
            </w:rPr>
          </w:pPr>
          <w:hyperlink w:anchor="_Toc200721625" w:history="1">
            <w:r w:rsidRPr="00B2481F">
              <w:rPr>
                <w:rStyle w:val="Hyperlink"/>
                <w:rFonts w:ascii="Times New Roman" w:hAnsi="Times New Roman" w:cs="Times New Roman"/>
                <w:noProof/>
                <w:sz w:val="24"/>
                <w:szCs w:val="24"/>
              </w:rPr>
              <w:t>1.3 Tujuan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_Toc200721625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7</w:t>
            </w:r>
            <w:r w:rsidRPr="00B2481F">
              <w:rPr>
                <w:rFonts w:ascii="Times New Roman" w:hAnsi="Times New Roman" w:cs="Times New Roman"/>
                <w:noProof/>
                <w:webHidden/>
                <w:sz w:val="24"/>
                <w:szCs w:val="24"/>
              </w:rPr>
              <w:fldChar w:fldCharType="end"/>
            </w:r>
          </w:hyperlink>
        </w:p>
        <w:p w14:paraId="63198213" w14:textId="39D04F38" w:rsidR="00B2481F" w:rsidRPr="00B2481F" w:rsidRDefault="00B2481F">
          <w:pPr>
            <w:pStyle w:val="TOC2"/>
            <w:rPr>
              <w:rFonts w:ascii="Times New Roman" w:eastAsiaTheme="minorEastAsia" w:hAnsi="Times New Roman" w:cs="Times New Roman"/>
              <w:noProof/>
              <w:sz w:val="24"/>
              <w:szCs w:val="24"/>
              <w:lang w:eastAsia="en-ID"/>
            </w:rPr>
          </w:pPr>
          <w:hyperlink w:anchor="_Toc200721626" w:history="1">
            <w:r w:rsidRPr="00B2481F">
              <w:rPr>
                <w:rStyle w:val="Hyperlink"/>
                <w:rFonts w:ascii="Times New Roman" w:hAnsi="Times New Roman" w:cs="Times New Roman"/>
                <w:noProof/>
                <w:sz w:val="24"/>
                <w:szCs w:val="24"/>
              </w:rPr>
              <w:t>1.4 Manfaat Penelitian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_Toc200721626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7</w:t>
            </w:r>
            <w:r w:rsidRPr="00B2481F">
              <w:rPr>
                <w:rFonts w:ascii="Times New Roman" w:hAnsi="Times New Roman" w:cs="Times New Roman"/>
                <w:noProof/>
                <w:webHidden/>
                <w:sz w:val="24"/>
                <w:szCs w:val="24"/>
              </w:rPr>
              <w:fldChar w:fldCharType="end"/>
            </w:r>
          </w:hyperlink>
        </w:p>
        <w:p w14:paraId="64A00611" w14:textId="37ACD796" w:rsidR="00B2481F" w:rsidRPr="00B2481F" w:rsidRDefault="00B2481F">
          <w:pPr>
            <w:pStyle w:val="TOC3"/>
            <w:rPr>
              <w:rFonts w:ascii="Times New Roman" w:eastAsiaTheme="minorEastAsia" w:hAnsi="Times New Roman" w:cs="Times New Roman"/>
              <w:noProof/>
              <w:sz w:val="24"/>
              <w:szCs w:val="24"/>
              <w:lang w:eastAsia="en-ID"/>
            </w:rPr>
          </w:pPr>
          <w:hyperlink w:anchor="_Toc200721627" w:history="1">
            <w:r w:rsidRPr="00B2481F">
              <w:rPr>
                <w:rStyle w:val="Hyperlink"/>
                <w:rFonts w:ascii="Times New Roman" w:hAnsi="Times New Roman" w:cs="Times New Roman"/>
                <w:noProof/>
                <w:sz w:val="24"/>
                <w:szCs w:val="24"/>
              </w:rPr>
              <w:t>1.4.1 Manfaat Teoritis</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_Toc200721627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7</w:t>
            </w:r>
            <w:r w:rsidRPr="00B2481F">
              <w:rPr>
                <w:rFonts w:ascii="Times New Roman" w:hAnsi="Times New Roman" w:cs="Times New Roman"/>
                <w:noProof/>
                <w:webHidden/>
                <w:sz w:val="24"/>
                <w:szCs w:val="24"/>
              </w:rPr>
              <w:fldChar w:fldCharType="end"/>
            </w:r>
          </w:hyperlink>
        </w:p>
        <w:p w14:paraId="6A159AFB" w14:textId="6CDD23D2" w:rsidR="00B2481F" w:rsidRPr="00B2481F" w:rsidRDefault="00B2481F">
          <w:pPr>
            <w:pStyle w:val="TOC3"/>
            <w:rPr>
              <w:rFonts w:ascii="Times New Roman" w:eastAsiaTheme="minorEastAsia" w:hAnsi="Times New Roman" w:cs="Times New Roman"/>
              <w:noProof/>
              <w:sz w:val="24"/>
              <w:szCs w:val="24"/>
              <w:lang w:eastAsia="en-ID"/>
            </w:rPr>
          </w:pPr>
          <w:hyperlink w:anchor="_Toc200721628" w:history="1">
            <w:r w:rsidRPr="00B2481F">
              <w:rPr>
                <w:rStyle w:val="Hyperlink"/>
                <w:rFonts w:ascii="Times New Roman" w:hAnsi="Times New Roman" w:cs="Times New Roman"/>
                <w:noProof/>
                <w:sz w:val="24"/>
                <w:szCs w:val="24"/>
              </w:rPr>
              <w:t>1.4.2 Manfaat Praktis</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_Toc200721628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8</w:t>
            </w:r>
            <w:r w:rsidRPr="00B2481F">
              <w:rPr>
                <w:rFonts w:ascii="Times New Roman" w:hAnsi="Times New Roman" w:cs="Times New Roman"/>
                <w:noProof/>
                <w:webHidden/>
                <w:sz w:val="24"/>
                <w:szCs w:val="24"/>
              </w:rPr>
              <w:fldChar w:fldCharType="end"/>
            </w:r>
          </w:hyperlink>
        </w:p>
        <w:p w14:paraId="59E78319" w14:textId="6A6FAA78" w:rsidR="00B2481F" w:rsidRPr="00B2481F" w:rsidRDefault="00B2481F">
          <w:pPr>
            <w:pStyle w:val="TOC1"/>
            <w:rPr>
              <w:rFonts w:eastAsiaTheme="minorEastAsia"/>
              <w:b w:val="0"/>
              <w:bCs w:val="0"/>
              <w:lang w:eastAsia="en-ID"/>
            </w:rPr>
          </w:pPr>
          <w:hyperlink w:anchor="_Toc200721629" w:history="1">
            <w:r w:rsidRPr="00B2481F">
              <w:rPr>
                <w:rStyle w:val="Hyperlink"/>
              </w:rPr>
              <w:t>BAB II KAJIAN PUSTAKA</w:t>
            </w:r>
            <w:r w:rsidRPr="00B2481F">
              <w:rPr>
                <w:webHidden/>
              </w:rPr>
              <w:tab/>
            </w:r>
            <w:r w:rsidRPr="00B2481F">
              <w:rPr>
                <w:webHidden/>
              </w:rPr>
              <w:fldChar w:fldCharType="begin"/>
            </w:r>
            <w:r w:rsidRPr="00B2481F">
              <w:rPr>
                <w:webHidden/>
              </w:rPr>
              <w:instrText xml:space="preserve"> PAGEREF _Toc200721629 \h </w:instrText>
            </w:r>
            <w:r w:rsidRPr="00B2481F">
              <w:rPr>
                <w:webHidden/>
              </w:rPr>
            </w:r>
            <w:r w:rsidRPr="00B2481F">
              <w:rPr>
                <w:webHidden/>
              </w:rPr>
              <w:fldChar w:fldCharType="separate"/>
            </w:r>
            <w:r w:rsidRPr="00B2481F">
              <w:rPr>
                <w:webHidden/>
              </w:rPr>
              <w:t>9</w:t>
            </w:r>
            <w:r w:rsidRPr="00B2481F">
              <w:rPr>
                <w:webHidden/>
              </w:rPr>
              <w:fldChar w:fldCharType="end"/>
            </w:r>
          </w:hyperlink>
        </w:p>
        <w:p w14:paraId="219D2FD9" w14:textId="6710CA74" w:rsidR="00B2481F" w:rsidRPr="00B2481F" w:rsidRDefault="00B2481F">
          <w:pPr>
            <w:pStyle w:val="TOC2"/>
            <w:rPr>
              <w:rFonts w:ascii="Times New Roman" w:eastAsiaTheme="minorEastAsia" w:hAnsi="Times New Roman" w:cs="Times New Roman"/>
              <w:noProof/>
              <w:sz w:val="24"/>
              <w:szCs w:val="24"/>
              <w:lang w:eastAsia="en-ID"/>
            </w:rPr>
          </w:pPr>
          <w:hyperlink w:anchor="_Toc200721630" w:history="1">
            <w:r w:rsidRPr="00B2481F">
              <w:rPr>
                <w:rStyle w:val="Hyperlink"/>
                <w:rFonts w:ascii="Times New Roman" w:hAnsi="Times New Roman" w:cs="Times New Roman"/>
                <w:noProof/>
                <w:sz w:val="24"/>
                <w:szCs w:val="24"/>
              </w:rPr>
              <w:t>2.1 Landasan Teori</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_Toc200721630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9</w:t>
            </w:r>
            <w:r w:rsidRPr="00B2481F">
              <w:rPr>
                <w:rFonts w:ascii="Times New Roman" w:hAnsi="Times New Roman" w:cs="Times New Roman"/>
                <w:noProof/>
                <w:webHidden/>
                <w:sz w:val="24"/>
                <w:szCs w:val="24"/>
              </w:rPr>
              <w:fldChar w:fldCharType="end"/>
            </w:r>
          </w:hyperlink>
        </w:p>
        <w:p w14:paraId="2641628A" w14:textId="7990F43B" w:rsidR="00B2481F" w:rsidRPr="00B2481F" w:rsidRDefault="00B2481F">
          <w:pPr>
            <w:pStyle w:val="TOC3"/>
            <w:rPr>
              <w:rFonts w:ascii="Times New Roman" w:eastAsiaTheme="minorEastAsia" w:hAnsi="Times New Roman" w:cs="Times New Roman"/>
              <w:noProof/>
              <w:sz w:val="24"/>
              <w:szCs w:val="24"/>
              <w:lang w:eastAsia="en-ID"/>
            </w:rPr>
          </w:pPr>
          <w:hyperlink w:anchor="_Toc200721631" w:history="1">
            <w:r w:rsidRPr="00B2481F">
              <w:rPr>
                <w:rStyle w:val="Hyperlink"/>
                <w:rFonts w:ascii="Times New Roman" w:hAnsi="Times New Roman" w:cs="Times New Roman"/>
                <w:noProof/>
                <w:sz w:val="24"/>
                <w:szCs w:val="24"/>
              </w:rPr>
              <w:t>2.1.1 Teori Agensi</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_Toc200721631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9</w:t>
            </w:r>
            <w:r w:rsidRPr="00B2481F">
              <w:rPr>
                <w:rFonts w:ascii="Times New Roman" w:hAnsi="Times New Roman" w:cs="Times New Roman"/>
                <w:noProof/>
                <w:webHidden/>
                <w:sz w:val="24"/>
                <w:szCs w:val="24"/>
              </w:rPr>
              <w:fldChar w:fldCharType="end"/>
            </w:r>
          </w:hyperlink>
        </w:p>
        <w:p w14:paraId="356DFF48" w14:textId="32D52F42" w:rsidR="00B2481F" w:rsidRPr="00B2481F" w:rsidRDefault="00B2481F">
          <w:pPr>
            <w:pStyle w:val="TOC3"/>
            <w:rPr>
              <w:rFonts w:ascii="Times New Roman" w:eastAsiaTheme="minorEastAsia" w:hAnsi="Times New Roman" w:cs="Times New Roman"/>
              <w:noProof/>
              <w:sz w:val="24"/>
              <w:szCs w:val="24"/>
              <w:lang w:eastAsia="en-ID"/>
            </w:rPr>
          </w:pPr>
          <w:hyperlink w:anchor="_Toc200721632" w:history="1">
            <w:r w:rsidRPr="00B2481F">
              <w:rPr>
                <w:rStyle w:val="Hyperlink"/>
                <w:rFonts w:ascii="Times New Roman" w:hAnsi="Times New Roman" w:cs="Times New Roman"/>
                <w:noProof/>
                <w:sz w:val="24"/>
                <w:szCs w:val="24"/>
              </w:rPr>
              <w:t>2.1.2</w:t>
            </w:r>
            <w:r w:rsidRPr="00B2481F">
              <w:rPr>
                <w:rStyle w:val="Hyperlink"/>
                <w:rFonts w:ascii="Times New Roman" w:hAnsi="Times New Roman" w:cs="Times New Roman"/>
                <w:i/>
                <w:iCs/>
                <w:noProof/>
                <w:sz w:val="24"/>
                <w:szCs w:val="24"/>
              </w:rPr>
              <w:t xml:space="preserve"> Tax Avoidance</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_Toc200721632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12</w:t>
            </w:r>
            <w:r w:rsidRPr="00B2481F">
              <w:rPr>
                <w:rFonts w:ascii="Times New Roman" w:hAnsi="Times New Roman" w:cs="Times New Roman"/>
                <w:noProof/>
                <w:webHidden/>
                <w:sz w:val="24"/>
                <w:szCs w:val="24"/>
              </w:rPr>
              <w:fldChar w:fldCharType="end"/>
            </w:r>
          </w:hyperlink>
        </w:p>
        <w:p w14:paraId="57E73B01" w14:textId="2C3945A6" w:rsidR="00B2481F" w:rsidRPr="00B2481F" w:rsidRDefault="00B2481F">
          <w:pPr>
            <w:pStyle w:val="TOC3"/>
            <w:rPr>
              <w:rFonts w:ascii="Times New Roman" w:eastAsiaTheme="minorEastAsia" w:hAnsi="Times New Roman" w:cs="Times New Roman"/>
              <w:noProof/>
              <w:sz w:val="24"/>
              <w:szCs w:val="24"/>
              <w:lang w:eastAsia="en-ID"/>
            </w:rPr>
          </w:pPr>
          <w:hyperlink w:anchor="_Toc200721633" w:history="1">
            <w:r w:rsidRPr="00B2481F">
              <w:rPr>
                <w:rStyle w:val="Hyperlink"/>
                <w:rFonts w:ascii="Times New Roman" w:hAnsi="Times New Roman" w:cs="Times New Roman"/>
                <w:noProof/>
                <w:sz w:val="24"/>
                <w:szCs w:val="24"/>
              </w:rPr>
              <w:t>2.1.3</w:t>
            </w:r>
            <w:r w:rsidRPr="00B2481F">
              <w:rPr>
                <w:rStyle w:val="Hyperlink"/>
                <w:rFonts w:ascii="Times New Roman" w:hAnsi="Times New Roman" w:cs="Times New Roman"/>
                <w:i/>
                <w:iCs/>
                <w:noProof/>
                <w:sz w:val="24"/>
                <w:szCs w:val="24"/>
              </w:rPr>
              <w:t xml:space="preserve"> Capital Intensity</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_Toc200721633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13</w:t>
            </w:r>
            <w:r w:rsidRPr="00B2481F">
              <w:rPr>
                <w:rFonts w:ascii="Times New Roman" w:hAnsi="Times New Roman" w:cs="Times New Roman"/>
                <w:noProof/>
                <w:webHidden/>
                <w:sz w:val="24"/>
                <w:szCs w:val="24"/>
              </w:rPr>
              <w:fldChar w:fldCharType="end"/>
            </w:r>
          </w:hyperlink>
        </w:p>
        <w:p w14:paraId="5CCF8B00" w14:textId="0AC45937" w:rsidR="00B2481F" w:rsidRPr="00B2481F" w:rsidRDefault="00B2481F">
          <w:pPr>
            <w:pStyle w:val="TOC3"/>
            <w:rPr>
              <w:rFonts w:ascii="Times New Roman" w:eastAsiaTheme="minorEastAsia" w:hAnsi="Times New Roman" w:cs="Times New Roman"/>
              <w:noProof/>
              <w:sz w:val="24"/>
              <w:szCs w:val="24"/>
              <w:lang w:eastAsia="en-ID"/>
            </w:rPr>
          </w:pPr>
          <w:hyperlink w:anchor="_Toc200721634" w:history="1">
            <w:r w:rsidRPr="00B2481F">
              <w:rPr>
                <w:rStyle w:val="Hyperlink"/>
                <w:rFonts w:ascii="Times New Roman" w:hAnsi="Times New Roman" w:cs="Times New Roman"/>
                <w:noProof/>
                <w:sz w:val="24"/>
                <w:szCs w:val="24"/>
              </w:rPr>
              <w:t>2.1.4</w:t>
            </w:r>
            <w:r w:rsidRPr="00B2481F">
              <w:rPr>
                <w:rStyle w:val="Hyperlink"/>
                <w:rFonts w:ascii="Times New Roman" w:hAnsi="Times New Roman" w:cs="Times New Roman"/>
                <w:i/>
                <w:iCs/>
                <w:noProof/>
                <w:sz w:val="24"/>
                <w:szCs w:val="24"/>
              </w:rPr>
              <w:t xml:space="preserve"> Inventory Intensity</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_Toc200721634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14</w:t>
            </w:r>
            <w:r w:rsidRPr="00B2481F">
              <w:rPr>
                <w:rFonts w:ascii="Times New Roman" w:hAnsi="Times New Roman" w:cs="Times New Roman"/>
                <w:noProof/>
                <w:webHidden/>
                <w:sz w:val="24"/>
                <w:szCs w:val="24"/>
              </w:rPr>
              <w:fldChar w:fldCharType="end"/>
            </w:r>
          </w:hyperlink>
        </w:p>
        <w:p w14:paraId="21145F96" w14:textId="5F479DB3" w:rsidR="00B2481F" w:rsidRPr="00B2481F" w:rsidRDefault="00B2481F">
          <w:pPr>
            <w:pStyle w:val="TOC3"/>
            <w:rPr>
              <w:rFonts w:ascii="Times New Roman" w:eastAsiaTheme="minorEastAsia" w:hAnsi="Times New Roman" w:cs="Times New Roman"/>
              <w:noProof/>
              <w:sz w:val="24"/>
              <w:szCs w:val="24"/>
              <w:lang w:eastAsia="en-ID"/>
            </w:rPr>
          </w:pPr>
          <w:hyperlink w:anchor="_Toc200721635" w:history="1">
            <w:r w:rsidRPr="00B2481F">
              <w:rPr>
                <w:rStyle w:val="Hyperlink"/>
                <w:rFonts w:ascii="Times New Roman" w:hAnsi="Times New Roman" w:cs="Times New Roman"/>
                <w:noProof/>
                <w:sz w:val="24"/>
                <w:szCs w:val="24"/>
              </w:rPr>
              <w:t>2.1.5 Kepemilikan Institusional</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_Toc200721635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15</w:t>
            </w:r>
            <w:r w:rsidRPr="00B2481F">
              <w:rPr>
                <w:rFonts w:ascii="Times New Roman" w:hAnsi="Times New Roman" w:cs="Times New Roman"/>
                <w:noProof/>
                <w:webHidden/>
                <w:sz w:val="24"/>
                <w:szCs w:val="24"/>
              </w:rPr>
              <w:fldChar w:fldCharType="end"/>
            </w:r>
          </w:hyperlink>
        </w:p>
        <w:p w14:paraId="25A3B624" w14:textId="2EE96450" w:rsidR="00B2481F" w:rsidRPr="00B2481F" w:rsidRDefault="00B2481F">
          <w:pPr>
            <w:pStyle w:val="TOC2"/>
            <w:rPr>
              <w:rFonts w:ascii="Times New Roman" w:eastAsiaTheme="minorEastAsia" w:hAnsi="Times New Roman" w:cs="Times New Roman"/>
              <w:noProof/>
              <w:sz w:val="24"/>
              <w:szCs w:val="24"/>
              <w:lang w:eastAsia="en-ID"/>
            </w:rPr>
          </w:pPr>
          <w:hyperlink w:anchor="_Toc200721636" w:history="1">
            <w:r w:rsidRPr="00B2481F">
              <w:rPr>
                <w:rStyle w:val="Hyperlink"/>
                <w:rFonts w:ascii="Times New Roman" w:hAnsi="Times New Roman" w:cs="Times New Roman"/>
                <w:noProof/>
                <w:sz w:val="24"/>
                <w:szCs w:val="24"/>
              </w:rPr>
              <w:t>2.2 Penelitian Terdahulu</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_Toc200721636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16</w:t>
            </w:r>
            <w:r w:rsidRPr="00B2481F">
              <w:rPr>
                <w:rFonts w:ascii="Times New Roman" w:hAnsi="Times New Roman" w:cs="Times New Roman"/>
                <w:noProof/>
                <w:webHidden/>
                <w:sz w:val="24"/>
                <w:szCs w:val="24"/>
              </w:rPr>
              <w:fldChar w:fldCharType="end"/>
            </w:r>
          </w:hyperlink>
        </w:p>
        <w:p w14:paraId="148F42D8" w14:textId="5E6F46BE" w:rsidR="00B2481F" w:rsidRPr="00B2481F" w:rsidRDefault="00B2481F">
          <w:pPr>
            <w:pStyle w:val="TOC2"/>
            <w:rPr>
              <w:rFonts w:ascii="Times New Roman" w:eastAsiaTheme="minorEastAsia" w:hAnsi="Times New Roman" w:cs="Times New Roman"/>
              <w:noProof/>
              <w:sz w:val="24"/>
              <w:szCs w:val="24"/>
              <w:lang w:eastAsia="en-ID"/>
            </w:rPr>
          </w:pPr>
          <w:hyperlink w:anchor="_Toc200721637" w:history="1">
            <w:r w:rsidRPr="00B2481F">
              <w:rPr>
                <w:rStyle w:val="Hyperlink"/>
                <w:rFonts w:ascii="Times New Roman" w:hAnsi="Times New Roman" w:cs="Times New Roman"/>
                <w:noProof/>
                <w:sz w:val="24"/>
                <w:szCs w:val="24"/>
              </w:rPr>
              <w:t>2.3 Kerangka Konseptual</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_Toc200721637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18</w:t>
            </w:r>
            <w:r w:rsidRPr="00B2481F">
              <w:rPr>
                <w:rFonts w:ascii="Times New Roman" w:hAnsi="Times New Roman" w:cs="Times New Roman"/>
                <w:noProof/>
                <w:webHidden/>
                <w:sz w:val="24"/>
                <w:szCs w:val="24"/>
              </w:rPr>
              <w:fldChar w:fldCharType="end"/>
            </w:r>
          </w:hyperlink>
        </w:p>
        <w:p w14:paraId="5704220C" w14:textId="2234C6C7" w:rsidR="00B2481F" w:rsidRPr="00B2481F" w:rsidRDefault="00B2481F">
          <w:pPr>
            <w:pStyle w:val="TOC2"/>
            <w:rPr>
              <w:rFonts w:ascii="Times New Roman" w:eastAsiaTheme="minorEastAsia" w:hAnsi="Times New Roman" w:cs="Times New Roman"/>
              <w:noProof/>
              <w:sz w:val="24"/>
              <w:szCs w:val="24"/>
              <w:lang w:eastAsia="en-ID"/>
            </w:rPr>
          </w:pPr>
          <w:hyperlink w:anchor="_Toc200721638" w:history="1">
            <w:r w:rsidRPr="00B2481F">
              <w:rPr>
                <w:rStyle w:val="Hyperlink"/>
                <w:rFonts w:ascii="Times New Roman" w:hAnsi="Times New Roman" w:cs="Times New Roman"/>
                <w:noProof/>
                <w:sz w:val="24"/>
                <w:szCs w:val="24"/>
              </w:rPr>
              <w:t>2.4 Pengembangan Hipotesis</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_Toc200721638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19</w:t>
            </w:r>
            <w:r w:rsidRPr="00B2481F">
              <w:rPr>
                <w:rFonts w:ascii="Times New Roman" w:hAnsi="Times New Roman" w:cs="Times New Roman"/>
                <w:noProof/>
                <w:webHidden/>
                <w:sz w:val="24"/>
                <w:szCs w:val="24"/>
              </w:rPr>
              <w:fldChar w:fldCharType="end"/>
            </w:r>
          </w:hyperlink>
        </w:p>
        <w:p w14:paraId="549B0E6F" w14:textId="570EC62F" w:rsidR="00B2481F" w:rsidRPr="00B2481F" w:rsidRDefault="00B2481F">
          <w:pPr>
            <w:pStyle w:val="TOC3"/>
            <w:rPr>
              <w:rFonts w:ascii="Times New Roman" w:eastAsiaTheme="minorEastAsia" w:hAnsi="Times New Roman" w:cs="Times New Roman"/>
              <w:noProof/>
              <w:sz w:val="24"/>
              <w:szCs w:val="24"/>
              <w:lang w:eastAsia="en-ID"/>
            </w:rPr>
          </w:pPr>
          <w:hyperlink w:anchor="_Toc200721639" w:history="1">
            <w:r w:rsidRPr="00B2481F">
              <w:rPr>
                <w:rStyle w:val="Hyperlink"/>
                <w:rFonts w:ascii="Times New Roman" w:hAnsi="Times New Roman" w:cs="Times New Roman"/>
                <w:noProof/>
                <w:sz w:val="24"/>
                <w:szCs w:val="24"/>
              </w:rPr>
              <w:t xml:space="preserve">2.4.1 Pengaruh </w:t>
            </w:r>
            <w:r w:rsidRPr="00B2481F">
              <w:rPr>
                <w:rStyle w:val="Hyperlink"/>
                <w:rFonts w:ascii="Times New Roman" w:hAnsi="Times New Roman" w:cs="Times New Roman"/>
                <w:i/>
                <w:iCs/>
                <w:noProof/>
                <w:sz w:val="24"/>
                <w:szCs w:val="24"/>
              </w:rPr>
              <w:t>Capital Intensity</w:t>
            </w:r>
            <w:r w:rsidRPr="00B2481F">
              <w:rPr>
                <w:rStyle w:val="Hyperlink"/>
                <w:rFonts w:ascii="Times New Roman" w:hAnsi="Times New Roman" w:cs="Times New Roman"/>
                <w:noProof/>
                <w:sz w:val="24"/>
                <w:szCs w:val="24"/>
              </w:rPr>
              <w:t xml:space="preserve"> terhadap </w:t>
            </w:r>
            <w:r w:rsidRPr="00B2481F">
              <w:rPr>
                <w:rStyle w:val="Hyperlink"/>
                <w:rFonts w:ascii="Times New Roman" w:hAnsi="Times New Roman" w:cs="Times New Roman"/>
                <w:i/>
                <w:iCs/>
                <w:noProof/>
                <w:sz w:val="24"/>
                <w:szCs w:val="24"/>
              </w:rPr>
              <w:t>Tax Avoidance</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_Toc200721639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20</w:t>
            </w:r>
            <w:r w:rsidRPr="00B2481F">
              <w:rPr>
                <w:rFonts w:ascii="Times New Roman" w:hAnsi="Times New Roman" w:cs="Times New Roman"/>
                <w:noProof/>
                <w:webHidden/>
                <w:sz w:val="24"/>
                <w:szCs w:val="24"/>
              </w:rPr>
              <w:fldChar w:fldCharType="end"/>
            </w:r>
          </w:hyperlink>
        </w:p>
        <w:p w14:paraId="5B859DA0" w14:textId="6214AC29" w:rsidR="00B2481F" w:rsidRPr="00B2481F" w:rsidRDefault="00B2481F">
          <w:pPr>
            <w:pStyle w:val="TOC3"/>
            <w:rPr>
              <w:rFonts w:ascii="Times New Roman" w:eastAsiaTheme="minorEastAsia" w:hAnsi="Times New Roman" w:cs="Times New Roman"/>
              <w:noProof/>
              <w:sz w:val="24"/>
              <w:szCs w:val="24"/>
              <w:lang w:eastAsia="en-ID"/>
            </w:rPr>
          </w:pPr>
          <w:hyperlink w:anchor="_Toc200721640" w:history="1">
            <w:r w:rsidRPr="00B2481F">
              <w:rPr>
                <w:rStyle w:val="Hyperlink"/>
                <w:rFonts w:ascii="Times New Roman" w:hAnsi="Times New Roman" w:cs="Times New Roman"/>
                <w:noProof/>
                <w:sz w:val="24"/>
                <w:szCs w:val="24"/>
              </w:rPr>
              <w:t xml:space="preserve">2.4.2 Pengaruh </w:t>
            </w:r>
            <w:r w:rsidRPr="00B2481F">
              <w:rPr>
                <w:rStyle w:val="Hyperlink"/>
                <w:rFonts w:ascii="Times New Roman" w:hAnsi="Times New Roman" w:cs="Times New Roman"/>
                <w:i/>
                <w:iCs/>
                <w:noProof/>
                <w:sz w:val="24"/>
                <w:szCs w:val="24"/>
              </w:rPr>
              <w:t>inventory Intensity</w:t>
            </w:r>
            <w:r w:rsidRPr="00B2481F">
              <w:rPr>
                <w:rStyle w:val="Hyperlink"/>
                <w:rFonts w:ascii="Times New Roman" w:hAnsi="Times New Roman" w:cs="Times New Roman"/>
                <w:noProof/>
                <w:sz w:val="24"/>
                <w:szCs w:val="24"/>
              </w:rPr>
              <w:t xml:space="preserve"> terhadap </w:t>
            </w:r>
            <w:r w:rsidRPr="00B2481F">
              <w:rPr>
                <w:rStyle w:val="Hyperlink"/>
                <w:rFonts w:ascii="Times New Roman" w:hAnsi="Times New Roman" w:cs="Times New Roman"/>
                <w:i/>
                <w:iCs/>
                <w:noProof/>
                <w:sz w:val="24"/>
                <w:szCs w:val="24"/>
              </w:rPr>
              <w:t>Tax Avoidance</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_Toc200721640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21</w:t>
            </w:r>
            <w:r w:rsidRPr="00B2481F">
              <w:rPr>
                <w:rFonts w:ascii="Times New Roman" w:hAnsi="Times New Roman" w:cs="Times New Roman"/>
                <w:noProof/>
                <w:webHidden/>
                <w:sz w:val="24"/>
                <w:szCs w:val="24"/>
              </w:rPr>
              <w:fldChar w:fldCharType="end"/>
            </w:r>
          </w:hyperlink>
        </w:p>
        <w:p w14:paraId="2FFCF325" w14:textId="5F362AB9" w:rsidR="00B2481F" w:rsidRPr="00B2481F" w:rsidRDefault="00B2481F">
          <w:pPr>
            <w:pStyle w:val="TOC3"/>
            <w:rPr>
              <w:rFonts w:ascii="Times New Roman" w:eastAsiaTheme="minorEastAsia" w:hAnsi="Times New Roman" w:cs="Times New Roman"/>
              <w:noProof/>
              <w:sz w:val="24"/>
              <w:szCs w:val="24"/>
              <w:lang w:eastAsia="en-ID"/>
            </w:rPr>
          </w:pPr>
          <w:hyperlink w:anchor="_Toc200721641" w:history="1">
            <w:r w:rsidRPr="00B2481F">
              <w:rPr>
                <w:rStyle w:val="Hyperlink"/>
                <w:rFonts w:ascii="Times New Roman" w:hAnsi="Times New Roman" w:cs="Times New Roman"/>
                <w:noProof/>
                <w:sz w:val="24"/>
                <w:szCs w:val="24"/>
              </w:rPr>
              <w:t xml:space="preserve">2.4.3 Pengaruh Kepemilikan Institusional terhadap </w:t>
            </w:r>
            <w:r w:rsidRPr="00B2481F">
              <w:rPr>
                <w:rStyle w:val="Hyperlink"/>
                <w:rFonts w:ascii="Times New Roman" w:hAnsi="Times New Roman" w:cs="Times New Roman"/>
                <w:i/>
                <w:iCs/>
                <w:noProof/>
                <w:sz w:val="24"/>
                <w:szCs w:val="24"/>
              </w:rPr>
              <w:t>Tax Avoidance</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_Toc200721641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22</w:t>
            </w:r>
            <w:r w:rsidRPr="00B2481F">
              <w:rPr>
                <w:rFonts w:ascii="Times New Roman" w:hAnsi="Times New Roman" w:cs="Times New Roman"/>
                <w:noProof/>
                <w:webHidden/>
                <w:sz w:val="24"/>
                <w:szCs w:val="24"/>
              </w:rPr>
              <w:fldChar w:fldCharType="end"/>
            </w:r>
          </w:hyperlink>
        </w:p>
        <w:p w14:paraId="16089B20" w14:textId="1371BBAC" w:rsidR="00B2481F" w:rsidRPr="00B2481F" w:rsidRDefault="00B2481F">
          <w:pPr>
            <w:pStyle w:val="TOC2"/>
            <w:rPr>
              <w:rFonts w:ascii="Times New Roman" w:eastAsiaTheme="minorEastAsia" w:hAnsi="Times New Roman" w:cs="Times New Roman"/>
              <w:noProof/>
              <w:sz w:val="24"/>
              <w:szCs w:val="24"/>
              <w:lang w:eastAsia="en-ID"/>
            </w:rPr>
          </w:pPr>
          <w:hyperlink w:anchor="_Toc200721642" w:history="1">
            <w:r w:rsidRPr="00B2481F">
              <w:rPr>
                <w:rStyle w:val="Hyperlink"/>
                <w:rFonts w:ascii="Times New Roman" w:hAnsi="Times New Roman" w:cs="Times New Roman"/>
                <w:noProof/>
                <w:sz w:val="24"/>
                <w:szCs w:val="24"/>
              </w:rPr>
              <w:t>2.5 Model Penelitian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_Toc200721642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24</w:t>
            </w:r>
            <w:r w:rsidRPr="00B2481F">
              <w:rPr>
                <w:rFonts w:ascii="Times New Roman" w:hAnsi="Times New Roman" w:cs="Times New Roman"/>
                <w:noProof/>
                <w:webHidden/>
                <w:sz w:val="24"/>
                <w:szCs w:val="24"/>
              </w:rPr>
              <w:fldChar w:fldCharType="end"/>
            </w:r>
          </w:hyperlink>
        </w:p>
        <w:p w14:paraId="6333D571" w14:textId="6F9BEA1B" w:rsidR="00B2481F" w:rsidRPr="00B2481F" w:rsidRDefault="00B2481F">
          <w:pPr>
            <w:pStyle w:val="TOC1"/>
            <w:rPr>
              <w:rFonts w:eastAsiaTheme="minorEastAsia"/>
              <w:b w:val="0"/>
              <w:bCs w:val="0"/>
              <w:lang w:eastAsia="en-ID"/>
            </w:rPr>
          </w:pPr>
          <w:hyperlink w:anchor="_Toc200721643" w:history="1">
            <w:r w:rsidRPr="00B2481F">
              <w:rPr>
                <w:rStyle w:val="Hyperlink"/>
              </w:rPr>
              <w:t>BAB III METODOLOGI PENELITIAN</w:t>
            </w:r>
            <w:r w:rsidRPr="00B2481F">
              <w:rPr>
                <w:webHidden/>
              </w:rPr>
              <w:tab/>
            </w:r>
            <w:r w:rsidRPr="00B2481F">
              <w:rPr>
                <w:webHidden/>
              </w:rPr>
              <w:fldChar w:fldCharType="begin"/>
            </w:r>
            <w:r w:rsidRPr="00B2481F">
              <w:rPr>
                <w:webHidden/>
              </w:rPr>
              <w:instrText xml:space="preserve"> PAGEREF _Toc200721643 \h </w:instrText>
            </w:r>
            <w:r w:rsidRPr="00B2481F">
              <w:rPr>
                <w:webHidden/>
              </w:rPr>
            </w:r>
            <w:r w:rsidRPr="00B2481F">
              <w:rPr>
                <w:webHidden/>
              </w:rPr>
              <w:fldChar w:fldCharType="separate"/>
            </w:r>
            <w:r w:rsidRPr="00B2481F">
              <w:rPr>
                <w:webHidden/>
              </w:rPr>
              <w:t>25</w:t>
            </w:r>
            <w:r w:rsidRPr="00B2481F">
              <w:rPr>
                <w:webHidden/>
              </w:rPr>
              <w:fldChar w:fldCharType="end"/>
            </w:r>
          </w:hyperlink>
        </w:p>
        <w:p w14:paraId="56904071" w14:textId="46DDCCC2" w:rsidR="00B2481F" w:rsidRPr="00B2481F" w:rsidRDefault="00B2481F">
          <w:pPr>
            <w:pStyle w:val="TOC2"/>
            <w:rPr>
              <w:rFonts w:ascii="Times New Roman" w:eastAsiaTheme="minorEastAsia" w:hAnsi="Times New Roman" w:cs="Times New Roman"/>
              <w:noProof/>
              <w:sz w:val="24"/>
              <w:szCs w:val="24"/>
              <w:lang w:eastAsia="en-ID"/>
            </w:rPr>
          </w:pPr>
          <w:hyperlink w:anchor="_Toc200721644" w:history="1">
            <w:r w:rsidRPr="00B2481F">
              <w:rPr>
                <w:rStyle w:val="Hyperlink"/>
                <w:rFonts w:ascii="Times New Roman" w:hAnsi="Times New Roman" w:cs="Times New Roman"/>
                <w:noProof/>
                <w:sz w:val="24"/>
                <w:szCs w:val="24"/>
              </w:rPr>
              <w:t>3.1 Definisi Operasional dan Pengukuran Variabel</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_Toc200721644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25</w:t>
            </w:r>
            <w:r w:rsidRPr="00B2481F">
              <w:rPr>
                <w:rFonts w:ascii="Times New Roman" w:hAnsi="Times New Roman" w:cs="Times New Roman"/>
                <w:noProof/>
                <w:webHidden/>
                <w:sz w:val="24"/>
                <w:szCs w:val="24"/>
              </w:rPr>
              <w:fldChar w:fldCharType="end"/>
            </w:r>
          </w:hyperlink>
        </w:p>
        <w:p w14:paraId="77051A92" w14:textId="48035548" w:rsidR="00B2481F" w:rsidRPr="00B2481F" w:rsidRDefault="00B2481F">
          <w:pPr>
            <w:pStyle w:val="TOC3"/>
            <w:rPr>
              <w:rFonts w:ascii="Times New Roman" w:eastAsiaTheme="minorEastAsia" w:hAnsi="Times New Roman" w:cs="Times New Roman"/>
              <w:noProof/>
              <w:sz w:val="24"/>
              <w:szCs w:val="24"/>
              <w:lang w:eastAsia="en-ID"/>
            </w:rPr>
          </w:pPr>
          <w:hyperlink w:anchor="_Toc200721645" w:history="1">
            <w:r w:rsidRPr="00B2481F">
              <w:rPr>
                <w:rStyle w:val="Hyperlink"/>
                <w:rFonts w:ascii="Times New Roman" w:hAnsi="Times New Roman" w:cs="Times New Roman"/>
                <w:noProof/>
                <w:sz w:val="24"/>
                <w:szCs w:val="24"/>
              </w:rPr>
              <w:t>3.1.1 Variabel Independen (X)</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_Toc200721645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25</w:t>
            </w:r>
            <w:r w:rsidRPr="00B2481F">
              <w:rPr>
                <w:rFonts w:ascii="Times New Roman" w:hAnsi="Times New Roman" w:cs="Times New Roman"/>
                <w:noProof/>
                <w:webHidden/>
                <w:sz w:val="24"/>
                <w:szCs w:val="24"/>
              </w:rPr>
              <w:fldChar w:fldCharType="end"/>
            </w:r>
          </w:hyperlink>
        </w:p>
        <w:p w14:paraId="19D945FB" w14:textId="60CA1743" w:rsidR="00B2481F" w:rsidRPr="00B2481F" w:rsidRDefault="00B2481F">
          <w:pPr>
            <w:pStyle w:val="TOC3"/>
            <w:rPr>
              <w:rFonts w:ascii="Times New Roman" w:eastAsiaTheme="minorEastAsia" w:hAnsi="Times New Roman" w:cs="Times New Roman"/>
              <w:noProof/>
              <w:sz w:val="24"/>
              <w:szCs w:val="24"/>
              <w:lang w:eastAsia="en-ID"/>
            </w:rPr>
          </w:pPr>
          <w:hyperlink w:anchor="_Toc200721646" w:history="1">
            <w:r w:rsidRPr="00B2481F">
              <w:rPr>
                <w:rStyle w:val="Hyperlink"/>
                <w:rFonts w:ascii="Times New Roman" w:hAnsi="Times New Roman" w:cs="Times New Roman"/>
                <w:noProof/>
                <w:sz w:val="24"/>
                <w:szCs w:val="24"/>
              </w:rPr>
              <w:t>3.1.2 Variabel Dependen (Y)</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_Toc200721646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27</w:t>
            </w:r>
            <w:r w:rsidRPr="00B2481F">
              <w:rPr>
                <w:rFonts w:ascii="Times New Roman" w:hAnsi="Times New Roman" w:cs="Times New Roman"/>
                <w:noProof/>
                <w:webHidden/>
                <w:sz w:val="24"/>
                <w:szCs w:val="24"/>
              </w:rPr>
              <w:fldChar w:fldCharType="end"/>
            </w:r>
          </w:hyperlink>
        </w:p>
        <w:p w14:paraId="3F5E7A3C" w14:textId="377B447D" w:rsidR="00B2481F" w:rsidRPr="00B2481F" w:rsidRDefault="00B2481F">
          <w:pPr>
            <w:pStyle w:val="TOC2"/>
            <w:rPr>
              <w:rFonts w:ascii="Times New Roman" w:eastAsiaTheme="minorEastAsia" w:hAnsi="Times New Roman" w:cs="Times New Roman"/>
              <w:noProof/>
              <w:sz w:val="24"/>
              <w:szCs w:val="24"/>
              <w:lang w:eastAsia="en-ID"/>
            </w:rPr>
          </w:pPr>
          <w:hyperlink w:anchor="_Toc200721647" w:history="1">
            <w:r w:rsidRPr="00B2481F">
              <w:rPr>
                <w:rStyle w:val="Hyperlink"/>
                <w:rFonts w:ascii="Times New Roman" w:hAnsi="Times New Roman" w:cs="Times New Roman"/>
                <w:noProof/>
                <w:sz w:val="24"/>
                <w:szCs w:val="24"/>
              </w:rPr>
              <w:t>3.2 Populasi dan Sampel</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_Toc200721647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28</w:t>
            </w:r>
            <w:r w:rsidRPr="00B2481F">
              <w:rPr>
                <w:rFonts w:ascii="Times New Roman" w:hAnsi="Times New Roman" w:cs="Times New Roman"/>
                <w:noProof/>
                <w:webHidden/>
                <w:sz w:val="24"/>
                <w:szCs w:val="24"/>
              </w:rPr>
              <w:fldChar w:fldCharType="end"/>
            </w:r>
          </w:hyperlink>
        </w:p>
        <w:p w14:paraId="268437A6" w14:textId="72F78A6D" w:rsidR="00B2481F" w:rsidRPr="00B2481F" w:rsidRDefault="00B2481F">
          <w:pPr>
            <w:pStyle w:val="TOC2"/>
            <w:rPr>
              <w:rFonts w:ascii="Times New Roman" w:eastAsiaTheme="minorEastAsia" w:hAnsi="Times New Roman" w:cs="Times New Roman"/>
              <w:noProof/>
              <w:sz w:val="24"/>
              <w:szCs w:val="24"/>
              <w:lang w:eastAsia="en-ID"/>
            </w:rPr>
          </w:pPr>
          <w:hyperlink w:anchor="_Toc200721648" w:history="1">
            <w:r w:rsidRPr="00B2481F">
              <w:rPr>
                <w:rStyle w:val="Hyperlink"/>
                <w:rFonts w:ascii="Times New Roman" w:hAnsi="Times New Roman" w:cs="Times New Roman"/>
                <w:noProof/>
                <w:sz w:val="24"/>
                <w:szCs w:val="24"/>
              </w:rPr>
              <w:t>3.3 Jenis dan Sumber Data</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_Toc200721648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29</w:t>
            </w:r>
            <w:r w:rsidRPr="00B2481F">
              <w:rPr>
                <w:rFonts w:ascii="Times New Roman" w:hAnsi="Times New Roman" w:cs="Times New Roman"/>
                <w:noProof/>
                <w:webHidden/>
                <w:sz w:val="24"/>
                <w:szCs w:val="24"/>
              </w:rPr>
              <w:fldChar w:fldCharType="end"/>
            </w:r>
          </w:hyperlink>
        </w:p>
        <w:p w14:paraId="3957ABB4" w14:textId="4B301F53" w:rsidR="00B2481F" w:rsidRPr="00B2481F" w:rsidRDefault="00B2481F">
          <w:pPr>
            <w:pStyle w:val="TOC2"/>
            <w:rPr>
              <w:rFonts w:ascii="Times New Roman" w:eastAsiaTheme="minorEastAsia" w:hAnsi="Times New Roman" w:cs="Times New Roman"/>
              <w:noProof/>
              <w:sz w:val="24"/>
              <w:szCs w:val="24"/>
              <w:lang w:eastAsia="en-ID"/>
            </w:rPr>
          </w:pPr>
          <w:hyperlink w:anchor="_Toc200721649" w:history="1">
            <w:r w:rsidRPr="00B2481F">
              <w:rPr>
                <w:rStyle w:val="Hyperlink"/>
                <w:rFonts w:ascii="Times New Roman" w:hAnsi="Times New Roman" w:cs="Times New Roman"/>
                <w:noProof/>
                <w:sz w:val="24"/>
                <w:szCs w:val="24"/>
              </w:rPr>
              <w:t>3.4 Metode Pengumpulan Data</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_Toc200721649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30</w:t>
            </w:r>
            <w:r w:rsidRPr="00B2481F">
              <w:rPr>
                <w:rFonts w:ascii="Times New Roman" w:hAnsi="Times New Roman" w:cs="Times New Roman"/>
                <w:noProof/>
                <w:webHidden/>
                <w:sz w:val="24"/>
                <w:szCs w:val="24"/>
              </w:rPr>
              <w:fldChar w:fldCharType="end"/>
            </w:r>
          </w:hyperlink>
        </w:p>
        <w:p w14:paraId="7362EE68" w14:textId="65C6D3BA" w:rsidR="00B2481F" w:rsidRPr="00B2481F" w:rsidRDefault="00B2481F">
          <w:pPr>
            <w:pStyle w:val="TOC2"/>
            <w:rPr>
              <w:rFonts w:ascii="Times New Roman" w:eastAsiaTheme="minorEastAsia" w:hAnsi="Times New Roman" w:cs="Times New Roman"/>
              <w:noProof/>
              <w:sz w:val="24"/>
              <w:szCs w:val="24"/>
              <w:lang w:eastAsia="en-ID"/>
            </w:rPr>
          </w:pPr>
          <w:hyperlink w:anchor="_Toc200721650" w:history="1">
            <w:r w:rsidRPr="00B2481F">
              <w:rPr>
                <w:rStyle w:val="Hyperlink"/>
                <w:rFonts w:ascii="Times New Roman" w:hAnsi="Times New Roman" w:cs="Times New Roman"/>
                <w:noProof/>
                <w:sz w:val="24"/>
                <w:szCs w:val="24"/>
              </w:rPr>
              <w:t>3.5 Metode Analisis Data</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_Toc200721650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30</w:t>
            </w:r>
            <w:r w:rsidRPr="00B2481F">
              <w:rPr>
                <w:rFonts w:ascii="Times New Roman" w:hAnsi="Times New Roman" w:cs="Times New Roman"/>
                <w:noProof/>
                <w:webHidden/>
                <w:sz w:val="24"/>
                <w:szCs w:val="24"/>
              </w:rPr>
              <w:fldChar w:fldCharType="end"/>
            </w:r>
          </w:hyperlink>
        </w:p>
        <w:p w14:paraId="3560F9B4" w14:textId="27232C95" w:rsidR="00B2481F" w:rsidRPr="00B2481F" w:rsidRDefault="00B2481F">
          <w:pPr>
            <w:pStyle w:val="TOC3"/>
            <w:rPr>
              <w:rFonts w:ascii="Times New Roman" w:eastAsiaTheme="minorEastAsia" w:hAnsi="Times New Roman" w:cs="Times New Roman"/>
              <w:noProof/>
              <w:sz w:val="24"/>
              <w:szCs w:val="24"/>
              <w:lang w:eastAsia="en-ID"/>
            </w:rPr>
          </w:pPr>
          <w:hyperlink w:anchor="_Toc200721651" w:history="1">
            <w:r w:rsidRPr="00B2481F">
              <w:rPr>
                <w:rStyle w:val="Hyperlink"/>
                <w:rFonts w:ascii="Times New Roman" w:hAnsi="Times New Roman" w:cs="Times New Roman"/>
                <w:noProof/>
                <w:sz w:val="24"/>
                <w:szCs w:val="24"/>
              </w:rPr>
              <w:t>3.5.1 Analisis Statistik Deskriptif</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_Toc200721651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31</w:t>
            </w:r>
            <w:r w:rsidRPr="00B2481F">
              <w:rPr>
                <w:rFonts w:ascii="Times New Roman" w:hAnsi="Times New Roman" w:cs="Times New Roman"/>
                <w:noProof/>
                <w:webHidden/>
                <w:sz w:val="24"/>
                <w:szCs w:val="24"/>
              </w:rPr>
              <w:fldChar w:fldCharType="end"/>
            </w:r>
          </w:hyperlink>
        </w:p>
        <w:p w14:paraId="645833D9" w14:textId="3231A9C3" w:rsidR="00B2481F" w:rsidRPr="00B2481F" w:rsidRDefault="00B2481F">
          <w:pPr>
            <w:pStyle w:val="TOC3"/>
            <w:rPr>
              <w:rFonts w:ascii="Times New Roman" w:eastAsiaTheme="minorEastAsia" w:hAnsi="Times New Roman" w:cs="Times New Roman"/>
              <w:noProof/>
              <w:sz w:val="24"/>
              <w:szCs w:val="24"/>
              <w:lang w:eastAsia="en-ID"/>
            </w:rPr>
          </w:pPr>
          <w:hyperlink w:anchor="_Toc200721652" w:history="1">
            <w:r w:rsidRPr="00B2481F">
              <w:rPr>
                <w:rStyle w:val="Hyperlink"/>
                <w:rFonts w:ascii="Times New Roman" w:hAnsi="Times New Roman" w:cs="Times New Roman"/>
                <w:noProof/>
                <w:sz w:val="24"/>
                <w:szCs w:val="24"/>
              </w:rPr>
              <w:t>3.5.2 Pengujian Asumsi Klasik</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_Toc200721652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31</w:t>
            </w:r>
            <w:r w:rsidRPr="00B2481F">
              <w:rPr>
                <w:rFonts w:ascii="Times New Roman" w:hAnsi="Times New Roman" w:cs="Times New Roman"/>
                <w:noProof/>
                <w:webHidden/>
                <w:sz w:val="24"/>
                <w:szCs w:val="24"/>
              </w:rPr>
              <w:fldChar w:fldCharType="end"/>
            </w:r>
          </w:hyperlink>
        </w:p>
        <w:p w14:paraId="26C9F449" w14:textId="621A7D2A" w:rsidR="00B2481F" w:rsidRPr="00B2481F" w:rsidRDefault="00B2481F">
          <w:pPr>
            <w:pStyle w:val="TOC3"/>
            <w:rPr>
              <w:rFonts w:ascii="Times New Roman" w:eastAsiaTheme="minorEastAsia" w:hAnsi="Times New Roman" w:cs="Times New Roman"/>
              <w:noProof/>
              <w:sz w:val="24"/>
              <w:szCs w:val="24"/>
              <w:lang w:eastAsia="en-ID"/>
            </w:rPr>
          </w:pPr>
          <w:hyperlink w:anchor="_Toc200721653" w:history="1">
            <w:r w:rsidRPr="00B2481F">
              <w:rPr>
                <w:rStyle w:val="Hyperlink"/>
                <w:rFonts w:ascii="Times New Roman" w:hAnsi="Times New Roman" w:cs="Times New Roman"/>
                <w:noProof/>
                <w:sz w:val="24"/>
                <w:szCs w:val="24"/>
              </w:rPr>
              <w:t>3.5.3 Analisis Linear Berganda</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_Toc200721653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33</w:t>
            </w:r>
            <w:r w:rsidRPr="00B2481F">
              <w:rPr>
                <w:rFonts w:ascii="Times New Roman" w:hAnsi="Times New Roman" w:cs="Times New Roman"/>
                <w:noProof/>
                <w:webHidden/>
                <w:sz w:val="24"/>
                <w:szCs w:val="24"/>
              </w:rPr>
              <w:fldChar w:fldCharType="end"/>
            </w:r>
          </w:hyperlink>
        </w:p>
        <w:p w14:paraId="2CAD4FF0" w14:textId="24CE1642" w:rsidR="00B2481F" w:rsidRPr="00B2481F" w:rsidRDefault="00B2481F">
          <w:pPr>
            <w:pStyle w:val="TOC3"/>
            <w:rPr>
              <w:rFonts w:ascii="Times New Roman" w:eastAsiaTheme="minorEastAsia" w:hAnsi="Times New Roman" w:cs="Times New Roman"/>
              <w:noProof/>
              <w:sz w:val="24"/>
              <w:szCs w:val="24"/>
              <w:lang w:eastAsia="en-ID"/>
            </w:rPr>
          </w:pPr>
          <w:hyperlink w:anchor="_Toc200721654" w:history="1">
            <w:r w:rsidRPr="00B2481F">
              <w:rPr>
                <w:rStyle w:val="Hyperlink"/>
                <w:rFonts w:ascii="Times New Roman" w:hAnsi="Times New Roman" w:cs="Times New Roman"/>
                <w:noProof/>
                <w:sz w:val="24"/>
                <w:szCs w:val="24"/>
              </w:rPr>
              <w:t>3.5.4 Uji Kelayakan Model</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_Toc200721654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34</w:t>
            </w:r>
            <w:r w:rsidRPr="00B2481F">
              <w:rPr>
                <w:rFonts w:ascii="Times New Roman" w:hAnsi="Times New Roman" w:cs="Times New Roman"/>
                <w:noProof/>
                <w:webHidden/>
                <w:sz w:val="24"/>
                <w:szCs w:val="24"/>
              </w:rPr>
              <w:fldChar w:fldCharType="end"/>
            </w:r>
          </w:hyperlink>
        </w:p>
        <w:p w14:paraId="0FE0859A" w14:textId="46D80620" w:rsidR="00B2481F" w:rsidRPr="00B2481F" w:rsidRDefault="00B2481F">
          <w:pPr>
            <w:pStyle w:val="TOC3"/>
            <w:rPr>
              <w:rFonts w:ascii="Times New Roman" w:eastAsiaTheme="minorEastAsia" w:hAnsi="Times New Roman" w:cs="Times New Roman"/>
              <w:noProof/>
              <w:sz w:val="24"/>
              <w:szCs w:val="24"/>
              <w:lang w:eastAsia="en-ID"/>
            </w:rPr>
          </w:pPr>
          <w:hyperlink w:anchor="_Toc200721655" w:history="1">
            <w:r w:rsidRPr="00B2481F">
              <w:rPr>
                <w:rStyle w:val="Hyperlink"/>
                <w:rFonts w:ascii="Times New Roman" w:hAnsi="Times New Roman" w:cs="Times New Roman"/>
                <w:noProof/>
                <w:sz w:val="24"/>
                <w:szCs w:val="24"/>
              </w:rPr>
              <w:t>3.5.5 Pengujian Hipotesis (Uji Statistik t)</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_Toc200721655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35</w:t>
            </w:r>
            <w:r w:rsidRPr="00B2481F">
              <w:rPr>
                <w:rFonts w:ascii="Times New Roman" w:hAnsi="Times New Roman" w:cs="Times New Roman"/>
                <w:noProof/>
                <w:webHidden/>
                <w:sz w:val="24"/>
                <w:szCs w:val="24"/>
              </w:rPr>
              <w:fldChar w:fldCharType="end"/>
            </w:r>
          </w:hyperlink>
        </w:p>
        <w:p w14:paraId="33722F80" w14:textId="2643E011" w:rsidR="00B2481F" w:rsidRPr="00B2481F" w:rsidRDefault="00B2481F">
          <w:pPr>
            <w:pStyle w:val="TOC1"/>
            <w:rPr>
              <w:rFonts w:eastAsiaTheme="minorEastAsia"/>
              <w:b w:val="0"/>
              <w:bCs w:val="0"/>
              <w:lang w:eastAsia="en-ID"/>
            </w:rPr>
          </w:pPr>
          <w:hyperlink w:anchor="_Toc200721656" w:history="1">
            <w:r w:rsidRPr="00B2481F">
              <w:rPr>
                <w:rStyle w:val="Hyperlink"/>
              </w:rPr>
              <w:t>BAB IV HASIL DAN PEMBAHASAN</w:t>
            </w:r>
            <w:r w:rsidRPr="00B2481F">
              <w:rPr>
                <w:webHidden/>
              </w:rPr>
              <w:tab/>
            </w:r>
            <w:r w:rsidRPr="00B2481F">
              <w:rPr>
                <w:webHidden/>
              </w:rPr>
              <w:fldChar w:fldCharType="begin"/>
            </w:r>
            <w:r w:rsidRPr="00B2481F">
              <w:rPr>
                <w:webHidden/>
              </w:rPr>
              <w:instrText xml:space="preserve"> PAGEREF _Toc200721656 \h </w:instrText>
            </w:r>
            <w:r w:rsidRPr="00B2481F">
              <w:rPr>
                <w:webHidden/>
              </w:rPr>
            </w:r>
            <w:r w:rsidRPr="00B2481F">
              <w:rPr>
                <w:webHidden/>
              </w:rPr>
              <w:fldChar w:fldCharType="separate"/>
            </w:r>
            <w:r w:rsidRPr="00B2481F">
              <w:rPr>
                <w:webHidden/>
              </w:rPr>
              <w:t>36</w:t>
            </w:r>
            <w:r w:rsidRPr="00B2481F">
              <w:rPr>
                <w:webHidden/>
              </w:rPr>
              <w:fldChar w:fldCharType="end"/>
            </w:r>
          </w:hyperlink>
        </w:p>
        <w:p w14:paraId="3E951113" w14:textId="7D8BDA9E" w:rsidR="00B2481F" w:rsidRPr="00B2481F" w:rsidRDefault="00B2481F">
          <w:pPr>
            <w:pStyle w:val="TOC2"/>
            <w:rPr>
              <w:rFonts w:ascii="Times New Roman" w:eastAsiaTheme="minorEastAsia" w:hAnsi="Times New Roman" w:cs="Times New Roman"/>
              <w:noProof/>
              <w:sz w:val="24"/>
              <w:szCs w:val="24"/>
              <w:lang w:eastAsia="en-ID"/>
            </w:rPr>
          </w:pPr>
          <w:hyperlink w:anchor="_Toc200721657" w:history="1">
            <w:r w:rsidRPr="00B2481F">
              <w:rPr>
                <w:rStyle w:val="Hyperlink"/>
                <w:rFonts w:ascii="Times New Roman" w:hAnsi="Times New Roman" w:cs="Times New Roman"/>
                <w:noProof/>
                <w:sz w:val="24"/>
                <w:szCs w:val="24"/>
              </w:rPr>
              <w:t>4.1 Hasil Penelitian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_Toc200721657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36</w:t>
            </w:r>
            <w:r w:rsidRPr="00B2481F">
              <w:rPr>
                <w:rFonts w:ascii="Times New Roman" w:hAnsi="Times New Roman" w:cs="Times New Roman"/>
                <w:noProof/>
                <w:webHidden/>
                <w:sz w:val="24"/>
                <w:szCs w:val="24"/>
              </w:rPr>
              <w:fldChar w:fldCharType="end"/>
            </w:r>
          </w:hyperlink>
        </w:p>
        <w:p w14:paraId="77BCDBFE" w14:textId="60CE154F" w:rsidR="00B2481F" w:rsidRPr="00B2481F" w:rsidRDefault="00B2481F">
          <w:pPr>
            <w:pStyle w:val="TOC3"/>
            <w:rPr>
              <w:rFonts w:ascii="Times New Roman" w:eastAsiaTheme="minorEastAsia" w:hAnsi="Times New Roman" w:cs="Times New Roman"/>
              <w:noProof/>
              <w:sz w:val="24"/>
              <w:szCs w:val="24"/>
              <w:lang w:eastAsia="en-ID"/>
            </w:rPr>
          </w:pPr>
          <w:hyperlink w:anchor="_Toc200721658" w:history="1">
            <w:r w:rsidRPr="00B2481F">
              <w:rPr>
                <w:rStyle w:val="Hyperlink"/>
                <w:rFonts w:ascii="Times New Roman" w:hAnsi="Times New Roman" w:cs="Times New Roman"/>
                <w:noProof/>
                <w:sz w:val="24"/>
                <w:szCs w:val="24"/>
              </w:rPr>
              <w:t>4.1.1 Gambaran Data Penelitian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_Toc200721658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36</w:t>
            </w:r>
            <w:r w:rsidRPr="00B2481F">
              <w:rPr>
                <w:rFonts w:ascii="Times New Roman" w:hAnsi="Times New Roman" w:cs="Times New Roman"/>
                <w:noProof/>
                <w:webHidden/>
                <w:sz w:val="24"/>
                <w:szCs w:val="24"/>
              </w:rPr>
              <w:fldChar w:fldCharType="end"/>
            </w:r>
          </w:hyperlink>
        </w:p>
        <w:p w14:paraId="2350942A" w14:textId="73FB3997" w:rsidR="00B2481F" w:rsidRPr="00B2481F" w:rsidRDefault="00B2481F">
          <w:pPr>
            <w:pStyle w:val="TOC2"/>
            <w:rPr>
              <w:rFonts w:ascii="Times New Roman" w:eastAsiaTheme="minorEastAsia" w:hAnsi="Times New Roman" w:cs="Times New Roman"/>
              <w:noProof/>
              <w:sz w:val="24"/>
              <w:szCs w:val="24"/>
              <w:lang w:eastAsia="en-ID"/>
            </w:rPr>
          </w:pPr>
          <w:hyperlink w:anchor="_Toc200721659" w:history="1">
            <w:r w:rsidRPr="00B2481F">
              <w:rPr>
                <w:rStyle w:val="Hyperlink"/>
                <w:rFonts w:ascii="Times New Roman" w:hAnsi="Times New Roman" w:cs="Times New Roman"/>
                <w:noProof/>
                <w:sz w:val="24"/>
                <w:szCs w:val="24"/>
              </w:rPr>
              <w:t>4.2 Uji Statistik Deskriptif</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_Toc200721659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37</w:t>
            </w:r>
            <w:r w:rsidRPr="00B2481F">
              <w:rPr>
                <w:rFonts w:ascii="Times New Roman" w:hAnsi="Times New Roman" w:cs="Times New Roman"/>
                <w:noProof/>
                <w:webHidden/>
                <w:sz w:val="24"/>
                <w:szCs w:val="24"/>
              </w:rPr>
              <w:fldChar w:fldCharType="end"/>
            </w:r>
          </w:hyperlink>
        </w:p>
        <w:p w14:paraId="6550D085" w14:textId="4E10B3AA" w:rsidR="00B2481F" w:rsidRPr="00B2481F" w:rsidRDefault="00B2481F">
          <w:pPr>
            <w:pStyle w:val="TOC2"/>
            <w:rPr>
              <w:rFonts w:ascii="Times New Roman" w:eastAsiaTheme="minorEastAsia" w:hAnsi="Times New Roman" w:cs="Times New Roman"/>
              <w:noProof/>
              <w:sz w:val="24"/>
              <w:szCs w:val="24"/>
              <w:lang w:eastAsia="en-ID"/>
            </w:rPr>
          </w:pPr>
          <w:hyperlink w:anchor="_Toc200721660" w:history="1">
            <w:r w:rsidRPr="00B2481F">
              <w:rPr>
                <w:rStyle w:val="Hyperlink"/>
                <w:rFonts w:ascii="Times New Roman" w:hAnsi="Times New Roman" w:cs="Times New Roman"/>
                <w:noProof/>
                <w:sz w:val="24"/>
                <w:szCs w:val="24"/>
              </w:rPr>
              <w:t>4.3 Uji Asumsi Klasik</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_Toc200721660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38</w:t>
            </w:r>
            <w:r w:rsidRPr="00B2481F">
              <w:rPr>
                <w:rFonts w:ascii="Times New Roman" w:hAnsi="Times New Roman" w:cs="Times New Roman"/>
                <w:noProof/>
                <w:webHidden/>
                <w:sz w:val="24"/>
                <w:szCs w:val="24"/>
              </w:rPr>
              <w:fldChar w:fldCharType="end"/>
            </w:r>
          </w:hyperlink>
        </w:p>
        <w:p w14:paraId="685C602C" w14:textId="574EB29A" w:rsidR="00B2481F" w:rsidRPr="00B2481F" w:rsidRDefault="00B2481F">
          <w:pPr>
            <w:pStyle w:val="TOC2"/>
            <w:rPr>
              <w:rFonts w:ascii="Times New Roman" w:eastAsiaTheme="minorEastAsia" w:hAnsi="Times New Roman" w:cs="Times New Roman"/>
              <w:noProof/>
              <w:sz w:val="24"/>
              <w:szCs w:val="24"/>
              <w:lang w:eastAsia="en-ID"/>
            </w:rPr>
          </w:pPr>
          <w:hyperlink w:anchor="_Toc200721661" w:history="1">
            <w:r w:rsidRPr="00B2481F">
              <w:rPr>
                <w:rStyle w:val="Hyperlink"/>
                <w:rFonts w:ascii="Times New Roman" w:hAnsi="Times New Roman" w:cs="Times New Roman"/>
                <w:noProof/>
                <w:sz w:val="24"/>
                <w:szCs w:val="24"/>
              </w:rPr>
              <w:t>4.4 Uji Linear Berganda</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_Toc200721661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45</w:t>
            </w:r>
            <w:r w:rsidRPr="00B2481F">
              <w:rPr>
                <w:rFonts w:ascii="Times New Roman" w:hAnsi="Times New Roman" w:cs="Times New Roman"/>
                <w:noProof/>
                <w:webHidden/>
                <w:sz w:val="24"/>
                <w:szCs w:val="24"/>
              </w:rPr>
              <w:fldChar w:fldCharType="end"/>
            </w:r>
          </w:hyperlink>
        </w:p>
        <w:p w14:paraId="3AE25A5E" w14:textId="43A7A884" w:rsidR="00B2481F" w:rsidRPr="00B2481F" w:rsidRDefault="00B2481F">
          <w:pPr>
            <w:pStyle w:val="TOC2"/>
            <w:rPr>
              <w:rFonts w:ascii="Times New Roman" w:eastAsiaTheme="minorEastAsia" w:hAnsi="Times New Roman" w:cs="Times New Roman"/>
              <w:noProof/>
              <w:sz w:val="24"/>
              <w:szCs w:val="24"/>
              <w:lang w:eastAsia="en-ID"/>
            </w:rPr>
          </w:pPr>
          <w:hyperlink w:anchor="_Toc200721662" w:history="1">
            <w:r w:rsidRPr="00B2481F">
              <w:rPr>
                <w:rStyle w:val="Hyperlink"/>
                <w:rFonts w:ascii="Times New Roman" w:hAnsi="Times New Roman" w:cs="Times New Roman"/>
                <w:noProof/>
                <w:sz w:val="24"/>
                <w:szCs w:val="24"/>
              </w:rPr>
              <w:t>4.5 Uji Kelayakan Model</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_Toc200721662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46</w:t>
            </w:r>
            <w:r w:rsidRPr="00B2481F">
              <w:rPr>
                <w:rFonts w:ascii="Times New Roman" w:hAnsi="Times New Roman" w:cs="Times New Roman"/>
                <w:noProof/>
                <w:webHidden/>
                <w:sz w:val="24"/>
                <w:szCs w:val="24"/>
              </w:rPr>
              <w:fldChar w:fldCharType="end"/>
            </w:r>
          </w:hyperlink>
        </w:p>
        <w:p w14:paraId="18B18E95" w14:textId="0A437D25" w:rsidR="00B2481F" w:rsidRPr="00B2481F" w:rsidRDefault="00B2481F">
          <w:pPr>
            <w:pStyle w:val="TOC2"/>
            <w:rPr>
              <w:rFonts w:ascii="Times New Roman" w:eastAsiaTheme="minorEastAsia" w:hAnsi="Times New Roman" w:cs="Times New Roman"/>
              <w:noProof/>
              <w:sz w:val="24"/>
              <w:szCs w:val="24"/>
              <w:lang w:eastAsia="en-ID"/>
            </w:rPr>
          </w:pPr>
          <w:hyperlink w:anchor="_Toc200721663" w:history="1">
            <w:r w:rsidRPr="00B2481F">
              <w:rPr>
                <w:rStyle w:val="Hyperlink"/>
                <w:rFonts w:ascii="Times New Roman" w:eastAsia="Calibri" w:hAnsi="Times New Roman" w:cs="Times New Roman"/>
                <w:noProof/>
                <w:sz w:val="24"/>
                <w:szCs w:val="24"/>
              </w:rPr>
              <w:t>4.6 Uji Hipotesis (Uji Statistik t)</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_Toc200721663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47</w:t>
            </w:r>
            <w:r w:rsidRPr="00B2481F">
              <w:rPr>
                <w:rFonts w:ascii="Times New Roman" w:hAnsi="Times New Roman" w:cs="Times New Roman"/>
                <w:noProof/>
                <w:webHidden/>
                <w:sz w:val="24"/>
                <w:szCs w:val="24"/>
              </w:rPr>
              <w:fldChar w:fldCharType="end"/>
            </w:r>
          </w:hyperlink>
        </w:p>
        <w:p w14:paraId="6EB7BA13" w14:textId="4DE875E9" w:rsidR="00B2481F" w:rsidRPr="00B2481F" w:rsidRDefault="00B2481F">
          <w:pPr>
            <w:pStyle w:val="TOC2"/>
            <w:rPr>
              <w:rFonts w:ascii="Times New Roman" w:eastAsiaTheme="minorEastAsia" w:hAnsi="Times New Roman" w:cs="Times New Roman"/>
              <w:noProof/>
              <w:sz w:val="24"/>
              <w:szCs w:val="24"/>
              <w:lang w:eastAsia="en-ID"/>
            </w:rPr>
          </w:pPr>
          <w:hyperlink w:anchor="_Toc200721664" w:history="1">
            <w:r w:rsidRPr="00B2481F">
              <w:rPr>
                <w:rStyle w:val="Hyperlink"/>
                <w:rFonts w:ascii="Times New Roman" w:eastAsia="SimSun" w:hAnsi="Times New Roman" w:cs="Times New Roman"/>
                <w:noProof/>
                <w:sz w:val="24"/>
                <w:szCs w:val="24"/>
                <w:lang w:val="en-US" w:eastAsia="zh-CN"/>
              </w:rPr>
              <w:t>4.7 Pembahasan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_Toc200721664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49</w:t>
            </w:r>
            <w:r w:rsidRPr="00B2481F">
              <w:rPr>
                <w:rFonts w:ascii="Times New Roman" w:hAnsi="Times New Roman" w:cs="Times New Roman"/>
                <w:noProof/>
                <w:webHidden/>
                <w:sz w:val="24"/>
                <w:szCs w:val="24"/>
              </w:rPr>
              <w:fldChar w:fldCharType="end"/>
            </w:r>
          </w:hyperlink>
        </w:p>
        <w:p w14:paraId="196A63D7" w14:textId="273A1A70" w:rsidR="00B2481F" w:rsidRPr="00B2481F" w:rsidRDefault="00B2481F">
          <w:pPr>
            <w:pStyle w:val="TOC3"/>
            <w:rPr>
              <w:rFonts w:ascii="Times New Roman" w:eastAsiaTheme="minorEastAsia" w:hAnsi="Times New Roman" w:cs="Times New Roman"/>
              <w:noProof/>
              <w:sz w:val="24"/>
              <w:szCs w:val="24"/>
              <w:lang w:eastAsia="en-ID"/>
            </w:rPr>
          </w:pPr>
          <w:hyperlink w:anchor="_Toc200721665" w:history="1">
            <w:r w:rsidRPr="00B2481F">
              <w:rPr>
                <w:rStyle w:val="Hyperlink"/>
                <w:rFonts w:ascii="Times New Roman" w:hAnsi="Times New Roman" w:cs="Times New Roman"/>
                <w:noProof/>
                <w:sz w:val="24"/>
                <w:szCs w:val="24"/>
                <w:lang w:val="en-US" w:eastAsia="zh-CN"/>
              </w:rPr>
              <w:t xml:space="preserve">4.7.1 Pengaruh </w:t>
            </w:r>
            <w:r w:rsidRPr="00B2481F">
              <w:rPr>
                <w:rStyle w:val="Hyperlink"/>
                <w:rFonts w:ascii="Times New Roman" w:hAnsi="Times New Roman" w:cs="Times New Roman"/>
                <w:i/>
                <w:iCs/>
                <w:noProof/>
                <w:sz w:val="24"/>
                <w:szCs w:val="24"/>
                <w:lang w:val="en-US" w:eastAsia="zh-CN"/>
              </w:rPr>
              <w:t>Capital Intensity</w:t>
            </w:r>
            <w:r w:rsidRPr="00B2481F">
              <w:rPr>
                <w:rStyle w:val="Hyperlink"/>
                <w:rFonts w:ascii="Times New Roman" w:hAnsi="Times New Roman" w:cs="Times New Roman"/>
                <w:noProof/>
                <w:sz w:val="24"/>
                <w:szCs w:val="24"/>
                <w:lang w:val="en-US" w:eastAsia="zh-CN"/>
              </w:rPr>
              <w:t xml:space="preserve"> Terhadap </w:t>
            </w:r>
            <w:r w:rsidRPr="00B2481F">
              <w:rPr>
                <w:rStyle w:val="Hyperlink"/>
                <w:rFonts w:ascii="Times New Roman" w:hAnsi="Times New Roman" w:cs="Times New Roman"/>
                <w:i/>
                <w:iCs/>
                <w:noProof/>
                <w:sz w:val="24"/>
                <w:szCs w:val="24"/>
                <w:lang w:val="en-US" w:eastAsia="zh-CN"/>
              </w:rPr>
              <w:t>Tax Avoidance</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_Toc200721665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49</w:t>
            </w:r>
            <w:r w:rsidRPr="00B2481F">
              <w:rPr>
                <w:rFonts w:ascii="Times New Roman" w:hAnsi="Times New Roman" w:cs="Times New Roman"/>
                <w:noProof/>
                <w:webHidden/>
                <w:sz w:val="24"/>
                <w:szCs w:val="24"/>
              </w:rPr>
              <w:fldChar w:fldCharType="end"/>
            </w:r>
          </w:hyperlink>
        </w:p>
        <w:p w14:paraId="2184E92D" w14:textId="6E68E2C3" w:rsidR="00B2481F" w:rsidRPr="00B2481F" w:rsidRDefault="00B2481F">
          <w:pPr>
            <w:pStyle w:val="TOC3"/>
            <w:rPr>
              <w:rFonts w:ascii="Times New Roman" w:eastAsiaTheme="minorEastAsia" w:hAnsi="Times New Roman" w:cs="Times New Roman"/>
              <w:noProof/>
              <w:sz w:val="24"/>
              <w:szCs w:val="24"/>
              <w:lang w:eastAsia="en-ID"/>
            </w:rPr>
          </w:pPr>
          <w:hyperlink w:anchor="_Toc200721666" w:history="1">
            <w:r w:rsidRPr="00B2481F">
              <w:rPr>
                <w:rStyle w:val="Hyperlink"/>
                <w:rFonts w:ascii="Times New Roman" w:hAnsi="Times New Roman" w:cs="Times New Roman"/>
                <w:noProof/>
                <w:sz w:val="24"/>
                <w:szCs w:val="24"/>
                <w:lang w:val="en-US" w:eastAsia="zh-CN"/>
              </w:rPr>
              <w:t xml:space="preserve">4.7.2 Pengaruh </w:t>
            </w:r>
            <w:r w:rsidRPr="00B2481F">
              <w:rPr>
                <w:rStyle w:val="Hyperlink"/>
                <w:rFonts w:ascii="Times New Roman" w:hAnsi="Times New Roman" w:cs="Times New Roman"/>
                <w:i/>
                <w:iCs/>
                <w:noProof/>
                <w:sz w:val="24"/>
                <w:szCs w:val="24"/>
                <w:lang w:val="en-US" w:eastAsia="zh-CN"/>
              </w:rPr>
              <w:t>Inventory Intensity</w:t>
            </w:r>
            <w:r w:rsidRPr="00B2481F">
              <w:rPr>
                <w:rStyle w:val="Hyperlink"/>
                <w:rFonts w:ascii="Times New Roman" w:hAnsi="Times New Roman" w:cs="Times New Roman"/>
                <w:noProof/>
                <w:sz w:val="24"/>
                <w:szCs w:val="24"/>
                <w:lang w:val="en-US" w:eastAsia="zh-CN"/>
              </w:rPr>
              <w:t xml:space="preserve"> Terhadap </w:t>
            </w:r>
            <w:r w:rsidRPr="00B2481F">
              <w:rPr>
                <w:rStyle w:val="Hyperlink"/>
                <w:rFonts w:ascii="Times New Roman" w:hAnsi="Times New Roman" w:cs="Times New Roman"/>
                <w:i/>
                <w:iCs/>
                <w:noProof/>
                <w:sz w:val="24"/>
                <w:szCs w:val="24"/>
                <w:lang w:val="en-US" w:eastAsia="zh-CN"/>
              </w:rPr>
              <w:t>Tax Avoidance</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_Toc200721666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50</w:t>
            </w:r>
            <w:r w:rsidRPr="00B2481F">
              <w:rPr>
                <w:rFonts w:ascii="Times New Roman" w:hAnsi="Times New Roman" w:cs="Times New Roman"/>
                <w:noProof/>
                <w:webHidden/>
                <w:sz w:val="24"/>
                <w:szCs w:val="24"/>
              </w:rPr>
              <w:fldChar w:fldCharType="end"/>
            </w:r>
          </w:hyperlink>
        </w:p>
        <w:p w14:paraId="02F2346D" w14:textId="788ABBB5" w:rsidR="00B2481F" w:rsidRPr="00B2481F" w:rsidRDefault="00B2481F">
          <w:pPr>
            <w:pStyle w:val="TOC3"/>
            <w:rPr>
              <w:rFonts w:ascii="Times New Roman" w:eastAsiaTheme="minorEastAsia" w:hAnsi="Times New Roman" w:cs="Times New Roman"/>
              <w:noProof/>
              <w:sz w:val="24"/>
              <w:szCs w:val="24"/>
              <w:lang w:eastAsia="en-ID"/>
            </w:rPr>
          </w:pPr>
          <w:hyperlink w:anchor="_Toc200721667" w:history="1">
            <w:r w:rsidRPr="00B2481F">
              <w:rPr>
                <w:rStyle w:val="Hyperlink"/>
                <w:rFonts w:ascii="Times New Roman" w:hAnsi="Times New Roman" w:cs="Times New Roman"/>
                <w:noProof/>
                <w:sz w:val="24"/>
                <w:szCs w:val="24"/>
                <w:lang w:val="en-US" w:eastAsia="zh-CN"/>
              </w:rPr>
              <w:t>4.7.3 Pengaruh Kepemilikan Instiusional Terhadap Tax Avoidance</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_Toc200721667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51</w:t>
            </w:r>
            <w:r w:rsidRPr="00B2481F">
              <w:rPr>
                <w:rFonts w:ascii="Times New Roman" w:hAnsi="Times New Roman" w:cs="Times New Roman"/>
                <w:noProof/>
                <w:webHidden/>
                <w:sz w:val="24"/>
                <w:szCs w:val="24"/>
              </w:rPr>
              <w:fldChar w:fldCharType="end"/>
            </w:r>
          </w:hyperlink>
        </w:p>
        <w:p w14:paraId="20D1DB3E" w14:textId="04B0AF71" w:rsidR="00B2481F" w:rsidRPr="00B2481F" w:rsidRDefault="00B2481F">
          <w:pPr>
            <w:pStyle w:val="TOC1"/>
            <w:rPr>
              <w:rFonts w:eastAsiaTheme="minorEastAsia"/>
              <w:b w:val="0"/>
              <w:bCs w:val="0"/>
              <w:lang w:eastAsia="en-ID"/>
            </w:rPr>
          </w:pPr>
          <w:hyperlink w:anchor="_Toc200721668" w:history="1">
            <w:r w:rsidRPr="00B2481F">
              <w:rPr>
                <w:rStyle w:val="Hyperlink"/>
              </w:rPr>
              <w:t>BAB V KESIMPULAN DAN SARAN</w:t>
            </w:r>
            <w:r w:rsidRPr="00B2481F">
              <w:rPr>
                <w:webHidden/>
              </w:rPr>
              <w:tab/>
            </w:r>
            <w:r w:rsidRPr="00B2481F">
              <w:rPr>
                <w:webHidden/>
              </w:rPr>
              <w:fldChar w:fldCharType="begin"/>
            </w:r>
            <w:r w:rsidRPr="00B2481F">
              <w:rPr>
                <w:webHidden/>
              </w:rPr>
              <w:instrText xml:space="preserve"> PAGEREF _Toc200721668 \h </w:instrText>
            </w:r>
            <w:r w:rsidRPr="00B2481F">
              <w:rPr>
                <w:webHidden/>
              </w:rPr>
            </w:r>
            <w:r w:rsidRPr="00B2481F">
              <w:rPr>
                <w:webHidden/>
              </w:rPr>
              <w:fldChar w:fldCharType="separate"/>
            </w:r>
            <w:r w:rsidRPr="00B2481F">
              <w:rPr>
                <w:webHidden/>
              </w:rPr>
              <w:t>54</w:t>
            </w:r>
            <w:r w:rsidRPr="00B2481F">
              <w:rPr>
                <w:webHidden/>
              </w:rPr>
              <w:fldChar w:fldCharType="end"/>
            </w:r>
          </w:hyperlink>
        </w:p>
        <w:p w14:paraId="2DD4A25C" w14:textId="0964EA2C" w:rsidR="00B2481F" w:rsidRPr="00B2481F" w:rsidRDefault="00B2481F">
          <w:pPr>
            <w:pStyle w:val="TOC2"/>
            <w:rPr>
              <w:rFonts w:ascii="Times New Roman" w:eastAsiaTheme="minorEastAsia" w:hAnsi="Times New Roman" w:cs="Times New Roman"/>
              <w:noProof/>
              <w:sz w:val="24"/>
              <w:szCs w:val="24"/>
              <w:lang w:eastAsia="en-ID"/>
            </w:rPr>
          </w:pPr>
          <w:hyperlink w:anchor="_Toc200721669" w:history="1">
            <w:r w:rsidRPr="00B2481F">
              <w:rPr>
                <w:rStyle w:val="Hyperlink"/>
                <w:rFonts w:ascii="Times New Roman" w:hAnsi="Times New Roman" w:cs="Times New Roman"/>
                <w:noProof/>
                <w:sz w:val="24"/>
                <w:szCs w:val="24"/>
              </w:rPr>
              <w:t>5.1 Kesimpulan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_Toc200721669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54</w:t>
            </w:r>
            <w:r w:rsidRPr="00B2481F">
              <w:rPr>
                <w:rFonts w:ascii="Times New Roman" w:hAnsi="Times New Roman" w:cs="Times New Roman"/>
                <w:noProof/>
                <w:webHidden/>
                <w:sz w:val="24"/>
                <w:szCs w:val="24"/>
              </w:rPr>
              <w:fldChar w:fldCharType="end"/>
            </w:r>
          </w:hyperlink>
        </w:p>
        <w:p w14:paraId="51655CD1" w14:textId="4312D2A1" w:rsidR="00B2481F" w:rsidRPr="00B2481F" w:rsidRDefault="00B2481F">
          <w:pPr>
            <w:pStyle w:val="TOC2"/>
            <w:rPr>
              <w:rFonts w:ascii="Times New Roman" w:eastAsiaTheme="minorEastAsia" w:hAnsi="Times New Roman" w:cs="Times New Roman"/>
              <w:noProof/>
              <w:sz w:val="24"/>
              <w:szCs w:val="24"/>
              <w:lang w:eastAsia="en-ID"/>
            </w:rPr>
          </w:pPr>
          <w:hyperlink w:anchor="_Toc200721670" w:history="1">
            <w:r w:rsidRPr="00B2481F">
              <w:rPr>
                <w:rStyle w:val="Hyperlink"/>
                <w:rFonts w:ascii="Times New Roman" w:hAnsi="Times New Roman" w:cs="Times New Roman"/>
                <w:noProof/>
                <w:sz w:val="24"/>
                <w:szCs w:val="24"/>
              </w:rPr>
              <w:t>5.2 Saran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_Toc200721670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55</w:t>
            </w:r>
            <w:r w:rsidRPr="00B2481F">
              <w:rPr>
                <w:rFonts w:ascii="Times New Roman" w:hAnsi="Times New Roman" w:cs="Times New Roman"/>
                <w:noProof/>
                <w:webHidden/>
                <w:sz w:val="24"/>
                <w:szCs w:val="24"/>
              </w:rPr>
              <w:fldChar w:fldCharType="end"/>
            </w:r>
          </w:hyperlink>
        </w:p>
        <w:p w14:paraId="38A69D03" w14:textId="30782792" w:rsidR="00B2481F" w:rsidRPr="00B2481F" w:rsidRDefault="00B2481F">
          <w:pPr>
            <w:pStyle w:val="TOC1"/>
            <w:rPr>
              <w:rFonts w:eastAsiaTheme="minorEastAsia"/>
              <w:b w:val="0"/>
              <w:bCs w:val="0"/>
              <w:lang w:eastAsia="en-ID"/>
            </w:rPr>
          </w:pPr>
          <w:hyperlink w:anchor="_Toc200721671" w:history="1">
            <w:r w:rsidRPr="00B2481F">
              <w:rPr>
                <w:rStyle w:val="Hyperlink"/>
              </w:rPr>
              <w:t>DAFTAR PUSTAKA</w:t>
            </w:r>
            <w:r w:rsidRPr="00B2481F">
              <w:rPr>
                <w:webHidden/>
              </w:rPr>
              <w:tab/>
            </w:r>
            <w:r w:rsidRPr="00B2481F">
              <w:rPr>
                <w:webHidden/>
              </w:rPr>
              <w:fldChar w:fldCharType="begin"/>
            </w:r>
            <w:r w:rsidRPr="00B2481F">
              <w:rPr>
                <w:webHidden/>
              </w:rPr>
              <w:instrText xml:space="preserve"> PAGEREF _Toc200721671 \h </w:instrText>
            </w:r>
            <w:r w:rsidRPr="00B2481F">
              <w:rPr>
                <w:webHidden/>
              </w:rPr>
            </w:r>
            <w:r w:rsidRPr="00B2481F">
              <w:rPr>
                <w:webHidden/>
              </w:rPr>
              <w:fldChar w:fldCharType="separate"/>
            </w:r>
            <w:r w:rsidRPr="00B2481F">
              <w:rPr>
                <w:webHidden/>
              </w:rPr>
              <w:t>57</w:t>
            </w:r>
            <w:r w:rsidRPr="00B2481F">
              <w:rPr>
                <w:webHidden/>
              </w:rPr>
              <w:fldChar w:fldCharType="end"/>
            </w:r>
          </w:hyperlink>
        </w:p>
        <w:p w14:paraId="6AE242D2" w14:textId="77539F65" w:rsidR="00B2481F" w:rsidRDefault="00B2481F">
          <w:pPr>
            <w:pStyle w:val="TOC1"/>
            <w:rPr>
              <w:rFonts w:asciiTheme="minorHAnsi" w:eastAsiaTheme="minorEastAsia" w:hAnsiTheme="minorHAnsi" w:cstheme="minorBidi"/>
              <w:b w:val="0"/>
              <w:bCs w:val="0"/>
              <w:lang w:eastAsia="en-ID"/>
            </w:rPr>
          </w:pPr>
          <w:hyperlink w:anchor="_Toc200721672" w:history="1">
            <w:r w:rsidRPr="00B2481F">
              <w:rPr>
                <w:rStyle w:val="Hyperlink"/>
                <w:lang w:val="id-ID"/>
              </w:rPr>
              <w:t>LAMPIRAN</w:t>
            </w:r>
            <w:r w:rsidRPr="00B2481F">
              <w:rPr>
                <w:webHidden/>
              </w:rPr>
              <w:tab/>
            </w:r>
            <w:r w:rsidRPr="00B2481F">
              <w:rPr>
                <w:webHidden/>
              </w:rPr>
              <w:fldChar w:fldCharType="begin"/>
            </w:r>
            <w:r w:rsidRPr="00B2481F">
              <w:rPr>
                <w:webHidden/>
              </w:rPr>
              <w:instrText xml:space="preserve"> PAGEREF _Toc200721672 \h </w:instrText>
            </w:r>
            <w:r w:rsidRPr="00B2481F">
              <w:rPr>
                <w:webHidden/>
              </w:rPr>
            </w:r>
            <w:r w:rsidRPr="00B2481F">
              <w:rPr>
                <w:webHidden/>
              </w:rPr>
              <w:fldChar w:fldCharType="separate"/>
            </w:r>
            <w:r w:rsidRPr="00B2481F">
              <w:rPr>
                <w:webHidden/>
              </w:rPr>
              <w:t>60</w:t>
            </w:r>
            <w:r w:rsidRPr="00B2481F">
              <w:rPr>
                <w:webHidden/>
              </w:rPr>
              <w:fldChar w:fldCharType="end"/>
            </w:r>
          </w:hyperlink>
        </w:p>
        <w:p w14:paraId="60341A7A" w14:textId="052A5E1D" w:rsidR="0086156D" w:rsidRDefault="00443077" w:rsidP="00BB7D00">
          <w:pPr>
            <w:rPr>
              <w:b/>
              <w:bCs/>
              <w:noProof/>
            </w:rPr>
          </w:pPr>
          <w:r>
            <w:rPr>
              <w:b/>
              <w:bCs/>
              <w:noProof/>
            </w:rPr>
            <w:fldChar w:fldCharType="end"/>
          </w:r>
        </w:p>
        <w:p w14:paraId="7CA24261" w14:textId="061165CF" w:rsidR="0086156D" w:rsidRPr="0086156D" w:rsidRDefault="00000000" w:rsidP="0086156D">
          <w:pPr>
            <w:rPr>
              <w:b/>
              <w:bCs/>
              <w:noProof/>
            </w:rPr>
          </w:pPr>
        </w:p>
      </w:sdtContent>
    </w:sdt>
    <w:p w14:paraId="6E01BE51" w14:textId="77777777" w:rsidR="0086156D" w:rsidRDefault="0086156D" w:rsidP="0086156D">
      <w:pPr>
        <w:rPr>
          <w:lang w:val="en-US"/>
        </w:rPr>
      </w:pPr>
    </w:p>
    <w:p w14:paraId="160EFA6A" w14:textId="77777777" w:rsidR="0086156D" w:rsidRDefault="0086156D" w:rsidP="0086156D">
      <w:pPr>
        <w:rPr>
          <w:lang w:val="en-US"/>
        </w:rPr>
      </w:pPr>
    </w:p>
    <w:p w14:paraId="1B43067C" w14:textId="77777777" w:rsidR="0086156D" w:rsidRDefault="0086156D" w:rsidP="0086156D">
      <w:pPr>
        <w:rPr>
          <w:lang w:val="en-US"/>
        </w:rPr>
      </w:pPr>
    </w:p>
    <w:p w14:paraId="7ABF7BDF" w14:textId="77777777" w:rsidR="0086156D" w:rsidRDefault="0086156D" w:rsidP="0086156D">
      <w:pPr>
        <w:rPr>
          <w:lang w:val="en-US"/>
        </w:rPr>
      </w:pPr>
    </w:p>
    <w:p w14:paraId="5E572BA1" w14:textId="77777777" w:rsidR="0086156D" w:rsidRDefault="0086156D" w:rsidP="0086156D">
      <w:pPr>
        <w:rPr>
          <w:lang w:val="en-US"/>
        </w:rPr>
      </w:pPr>
    </w:p>
    <w:p w14:paraId="76AE9EDE" w14:textId="77777777" w:rsidR="0086156D" w:rsidRDefault="0086156D" w:rsidP="0086156D">
      <w:pPr>
        <w:rPr>
          <w:lang w:val="en-US"/>
        </w:rPr>
      </w:pPr>
    </w:p>
    <w:p w14:paraId="514AC79B" w14:textId="77777777" w:rsidR="0086156D" w:rsidRDefault="0086156D" w:rsidP="0086156D">
      <w:pPr>
        <w:rPr>
          <w:lang w:val="en-US"/>
        </w:rPr>
      </w:pPr>
    </w:p>
    <w:p w14:paraId="52C731FC" w14:textId="77777777" w:rsidR="0086156D" w:rsidRDefault="0086156D" w:rsidP="0086156D">
      <w:pPr>
        <w:rPr>
          <w:lang w:val="en-US"/>
        </w:rPr>
      </w:pPr>
    </w:p>
    <w:p w14:paraId="1F86E54C" w14:textId="77777777" w:rsidR="0086156D" w:rsidRDefault="0086156D" w:rsidP="0086156D">
      <w:pPr>
        <w:rPr>
          <w:lang w:val="en-US"/>
        </w:rPr>
      </w:pPr>
    </w:p>
    <w:p w14:paraId="3DD2B083" w14:textId="77777777" w:rsidR="0086156D" w:rsidRDefault="0086156D" w:rsidP="0086156D">
      <w:pPr>
        <w:rPr>
          <w:lang w:val="en-US"/>
        </w:rPr>
      </w:pPr>
    </w:p>
    <w:p w14:paraId="2D99975E" w14:textId="77777777" w:rsidR="0086156D" w:rsidRDefault="0086156D" w:rsidP="0086156D">
      <w:pPr>
        <w:rPr>
          <w:lang w:val="en-US"/>
        </w:rPr>
      </w:pPr>
    </w:p>
    <w:p w14:paraId="4DFB43EB" w14:textId="77777777" w:rsidR="0086156D" w:rsidRDefault="0086156D" w:rsidP="0086156D">
      <w:pPr>
        <w:rPr>
          <w:lang w:val="en-US"/>
        </w:rPr>
      </w:pPr>
    </w:p>
    <w:p w14:paraId="5745607A" w14:textId="77777777" w:rsidR="0086156D" w:rsidRDefault="0086156D" w:rsidP="0086156D">
      <w:pPr>
        <w:rPr>
          <w:lang w:val="en-US"/>
        </w:rPr>
      </w:pPr>
    </w:p>
    <w:p w14:paraId="71E92F03" w14:textId="77777777" w:rsidR="0086156D" w:rsidRDefault="0086156D" w:rsidP="0086156D">
      <w:pPr>
        <w:rPr>
          <w:lang w:val="en-US"/>
        </w:rPr>
      </w:pPr>
    </w:p>
    <w:p w14:paraId="151B10E9" w14:textId="77777777" w:rsidR="0086156D" w:rsidRDefault="0086156D" w:rsidP="0086156D">
      <w:pPr>
        <w:rPr>
          <w:lang w:val="en-US"/>
        </w:rPr>
      </w:pPr>
    </w:p>
    <w:p w14:paraId="0DFA9DBC" w14:textId="77777777" w:rsidR="0086156D" w:rsidRDefault="0086156D" w:rsidP="0086156D">
      <w:pPr>
        <w:rPr>
          <w:lang w:val="en-US"/>
        </w:rPr>
      </w:pPr>
    </w:p>
    <w:p w14:paraId="2B86F438" w14:textId="77777777" w:rsidR="0086156D" w:rsidRDefault="0086156D" w:rsidP="0086156D">
      <w:pPr>
        <w:rPr>
          <w:lang w:val="en-US"/>
        </w:rPr>
      </w:pPr>
    </w:p>
    <w:p w14:paraId="6F14108D" w14:textId="77777777" w:rsidR="0086156D" w:rsidRDefault="0086156D" w:rsidP="0086156D">
      <w:pPr>
        <w:rPr>
          <w:lang w:val="en-US"/>
        </w:rPr>
      </w:pPr>
    </w:p>
    <w:p w14:paraId="7E0533D3" w14:textId="77777777" w:rsidR="0086156D" w:rsidRDefault="0086156D" w:rsidP="0086156D">
      <w:pPr>
        <w:rPr>
          <w:lang w:val="en-US"/>
        </w:rPr>
      </w:pPr>
    </w:p>
    <w:p w14:paraId="6E17A560" w14:textId="77777777" w:rsidR="0086156D" w:rsidRDefault="0086156D" w:rsidP="0086156D">
      <w:pPr>
        <w:rPr>
          <w:lang w:val="en-US"/>
        </w:rPr>
      </w:pPr>
    </w:p>
    <w:p w14:paraId="01592028" w14:textId="77777777" w:rsidR="0086156D" w:rsidRDefault="0086156D" w:rsidP="0086156D">
      <w:pPr>
        <w:rPr>
          <w:lang w:val="en-US"/>
        </w:rPr>
      </w:pPr>
    </w:p>
    <w:p w14:paraId="1B0EE7C8" w14:textId="77777777" w:rsidR="0086156D" w:rsidRPr="0086156D" w:rsidRDefault="0086156D" w:rsidP="0086156D">
      <w:pPr>
        <w:rPr>
          <w:lang w:val="en-US"/>
        </w:rPr>
      </w:pPr>
    </w:p>
    <w:p w14:paraId="0E76D1AE" w14:textId="49E8A22C" w:rsidR="00BB7D00" w:rsidRDefault="00BB7D00" w:rsidP="00433B4C">
      <w:pPr>
        <w:pStyle w:val="Heading1"/>
        <w:numPr>
          <w:ilvl w:val="0"/>
          <w:numId w:val="0"/>
        </w:numPr>
        <w:ind w:left="360"/>
        <w:jc w:val="center"/>
        <w:rPr>
          <w:lang w:val="en-US"/>
        </w:rPr>
      </w:pPr>
      <w:bookmarkStart w:id="14" w:name="_Toc200721619"/>
      <w:r>
        <w:rPr>
          <w:lang w:val="en-US"/>
        </w:rPr>
        <w:lastRenderedPageBreak/>
        <w:t>DAFTAR GAMBAR</w:t>
      </w:r>
      <w:bookmarkEnd w:id="14"/>
    </w:p>
    <w:p w14:paraId="3C8011A0" w14:textId="3E1060BF" w:rsidR="00824A27" w:rsidRPr="00824A27" w:rsidRDefault="00824A27" w:rsidP="00824A27">
      <w:pPr>
        <w:spacing w:after="0"/>
        <w:ind w:left="7088" w:hanging="142"/>
        <w:rPr>
          <w:rFonts w:ascii="Times New Roman" w:hAnsi="Times New Roman" w:cs="Times New Roman"/>
          <w:sz w:val="24"/>
          <w:szCs w:val="24"/>
          <w:lang w:val="en-US"/>
        </w:rPr>
      </w:pPr>
      <w:r w:rsidRPr="00824A27">
        <w:rPr>
          <w:rFonts w:ascii="Times New Roman" w:hAnsi="Times New Roman" w:cs="Times New Roman"/>
          <w:sz w:val="24"/>
          <w:szCs w:val="24"/>
          <w:lang w:val="en-US"/>
        </w:rPr>
        <w:t>Halaman</w:t>
      </w:r>
    </w:p>
    <w:p w14:paraId="0E88A025" w14:textId="1B196F0B" w:rsidR="00B2481F" w:rsidRPr="00B2481F" w:rsidRDefault="00ED057B">
      <w:pPr>
        <w:pStyle w:val="TableofFigures"/>
        <w:tabs>
          <w:tab w:val="right" w:leader="dot" w:pos="7927"/>
        </w:tabs>
        <w:rPr>
          <w:rFonts w:ascii="Times New Roman" w:eastAsiaTheme="minorEastAsia" w:hAnsi="Times New Roman" w:cs="Times New Roman"/>
          <w:noProof/>
          <w:sz w:val="24"/>
          <w:szCs w:val="24"/>
          <w:lang w:eastAsia="en-ID"/>
        </w:rPr>
      </w:pPr>
      <w:r w:rsidRPr="00B2481F">
        <w:rPr>
          <w:rFonts w:ascii="Times New Roman" w:hAnsi="Times New Roman" w:cs="Times New Roman"/>
          <w:sz w:val="24"/>
          <w:szCs w:val="24"/>
          <w:lang w:val="en-US"/>
        </w:rPr>
        <w:fldChar w:fldCharType="begin"/>
      </w:r>
      <w:r w:rsidRPr="00B2481F">
        <w:rPr>
          <w:rFonts w:ascii="Times New Roman" w:hAnsi="Times New Roman" w:cs="Times New Roman"/>
          <w:sz w:val="24"/>
          <w:szCs w:val="24"/>
          <w:lang w:val="en-US"/>
        </w:rPr>
        <w:instrText xml:space="preserve"> TOC \h \z \c "Gambar 2." </w:instrText>
      </w:r>
      <w:r w:rsidRPr="00B2481F">
        <w:rPr>
          <w:rFonts w:ascii="Times New Roman" w:hAnsi="Times New Roman" w:cs="Times New Roman"/>
          <w:sz w:val="24"/>
          <w:szCs w:val="24"/>
          <w:lang w:val="en-US"/>
        </w:rPr>
        <w:fldChar w:fldCharType="separate"/>
      </w:r>
      <w:hyperlink w:anchor="_Toc200721587" w:history="1">
        <w:r w:rsidR="00B2481F" w:rsidRPr="00B2481F">
          <w:rPr>
            <w:rStyle w:val="Hyperlink"/>
            <w:rFonts w:ascii="Times New Roman" w:hAnsi="Times New Roman" w:cs="Times New Roman"/>
            <w:noProof/>
            <w:sz w:val="24"/>
            <w:szCs w:val="24"/>
          </w:rPr>
          <w:t>Gambar 2. 1 Kerangka Konseptual</w:t>
        </w:r>
        <w:r w:rsidR="00B2481F" w:rsidRPr="00B2481F">
          <w:rPr>
            <w:rFonts w:ascii="Times New Roman" w:hAnsi="Times New Roman" w:cs="Times New Roman"/>
            <w:noProof/>
            <w:webHidden/>
            <w:sz w:val="24"/>
            <w:szCs w:val="24"/>
          </w:rPr>
          <w:tab/>
        </w:r>
        <w:r w:rsidR="00B2481F" w:rsidRPr="00B2481F">
          <w:rPr>
            <w:rFonts w:ascii="Times New Roman" w:hAnsi="Times New Roman" w:cs="Times New Roman"/>
            <w:noProof/>
            <w:webHidden/>
            <w:sz w:val="24"/>
            <w:szCs w:val="24"/>
          </w:rPr>
          <w:fldChar w:fldCharType="begin"/>
        </w:r>
        <w:r w:rsidR="00B2481F" w:rsidRPr="00B2481F">
          <w:rPr>
            <w:rFonts w:ascii="Times New Roman" w:hAnsi="Times New Roman" w:cs="Times New Roman"/>
            <w:noProof/>
            <w:webHidden/>
            <w:sz w:val="24"/>
            <w:szCs w:val="24"/>
          </w:rPr>
          <w:instrText xml:space="preserve"> PAGEREF _Toc200721587 \h </w:instrText>
        </w:r>
        <w:r w:rsidR="00B2481F" w:rsidRPr="00B2481F">
          <w:rPr>
            <w:rFonts w:ascii="Times New Roman" w:hAnsi="Times New Roman" w:cs="Times New Roman"/>
            <w:noProof/>
            <w:webHidden/>
            <w:sz w:val="24"/>
            <w:szCs w:val="24"/>
          </w:rPr>
        </w:r>
        <w:r w:rsidR="00B2481F" w:rsidRPr="00B2481F">
          <w:rPr>
            <w:rFonts w:ascii="Times New Roman" w:hAnsi="Times New Roman" w:cs="Times New Roman"/>
            <w:noProof/>
            <w:webHidden/>
            <w:sz w:val="24"/>
            <w:szCs w:val="24"/>
          </w:rPr>
          <w:fldChar w:fldCharType="separate"/>
        </w:r>
        <w:r w:rsidR="00B2481F" w:rsidRPr="00B2481F">
          <w:rPr>
            <w:rFonts w:ascii="Times New Roman" w:hAnsi="Times New Roman" w:cs="Times New Roman"/>
            <w:noProof/>
            <w:webHidden/>
            <w:sz w:val="24"/>
            <w:szCs w:val="24"/>
          </w:rPr>
          <w:t>19</w:t>
        </w:r>
        <w:r w:rsidR="00B2481F" w:rsidRPr="00B2481F">
          <w:rPr>
            <w:rFonts w:ascii="Times New Roman" w:hAnsi="Times New Roman" w:cs="Times New Roman"/>
            <w:noProof/>
            <w:webHidden/>
            <w:sz w:val="24"/>
            <w:szCs w:val="24"/>
          </w:rPr>
          <w:fldChar w:fldCharType="end"/>
        </w:r>
      </w:hyperlink>
    </w:p>
    <w:p w14:paraId="37A5266A" w14:textId="0626C1C1" w:rsidR="00B2481F" w:rsidRPr="00B2481F" w:rsidRDefault="00B2481F" w:rsidP="00B2481F">
      <w:pPr>
        <w:pStyle w:val="TableofFigures"/>
        <w:tabs>
          <w:tab w:val="right" w:leader="dot" w:pos="7927"/>
        </w:tabs>
        <w:rPr>
          <w:rFonts w:ascii="Times New Roman" w:hAnsi="Times New Roman" w:cs="Times New Roman"/>
          <w:noProof/>
          <w:sz w:val="24"/>
          <w:szCs w:val="24"/>
        </w:rPr>
      </w:pPr>
      <w:hyperlink w:anchor="_Toc200721588" w:history="1">
        <w:r w:rsidRPr="00B2481F">
          <w:rPr>
            <w:rStyle w:val="Hyperlink"/>
            <w:rFonts w:ascii="Times New Roman" w:hAnsi="Times New Roman" w:cs="Times New Roman"/>
            <w:noProof/>
            <w:sz w:val="24"/>
            <w:szCs w:val="24"/>
          </w:rPr>
          <w:t>Gambar 2. 2 Model Penelittian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_Toc200721588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24</w:t>
        </w:r>
        <w:r w:rsidRPr="00B2481F">
          <w:rPr>
            <w:rFonts w:ascii="Times New Roman" w:hAnsi="Times New Roman" w:cs="Times New Roman"/>
            <w:noProof/>
            <w:webHidden/>
            <w:sz w:val="24"/>
            <w:szCs w:val="24"/>
          </w:rPr>
          <w:fldChar w:fldCharType="end"/>
        </w:r>
      </w:hyperlink>
      <w:r w:rsidR="00ED057B" w:rsidRPr="00B2481F">
        <w:rPr>
          <w:rFonts w:ascii="Times New Roman" w:hAnsi="Times New Roman" w:cs="Times New Roman"/>
          <w:sz w:val="24"/>
          <w:szCs w:val="24"/>
          <w:lang w:val="en-US"/>
        </w:rPr>
        <w:fldChar w:fldCharType="end"/>
      </w:r>
      <w:r w:rsidR="00ED057B" w:rsidRPr="00B2481F">
        <w:rPr>
          <w:rFonts w:ascii="Times New Roman" w:hAnsi="Times New Roman" w:cs="Times New Roman"/>
          <w:sz w:val="24"/>
          <w:szCs w:val="24"/>
          <w:lang w:val="en-US"/>
        </w:rPr>
        <w:fldChar w:fldCharType="begin"/>
      </w:r>
      <w:r w:rsidR="00ED057B" w:rsidRPr="00B2481F">
        <w:rPr>
          <w:rFonts w:ascii="Times New Roman" w:hAnsi="Times New Roman" w:cs="Times New Roman"/>
          <w:sz w:val="24"/>
          <w:szCs w:val="24"/>
          <w:lang w:val="en-US"/>
        </w:rPr>
        <w:instrText xml:space="preserve"> TOC \h \z \c "Gambar 4." </w:instrText>
      </w:r>
      <w:r w:rsidR="00ED057B" w:rsidRPr="00B2481F">
        <w:rPr>
          <w:rFonts w:ascii="Times New Roman" w:hAnsi="Times New Roman" w:cs="Times New Roman"/>
          <w:sz w:val="24"/>
          <w:szCs w:val="24"/>
          <w:lang w:val="en-US"/>
        </w:rPr>
        <w:fldChar w:fldCharType="separate"/>
      </w:r>
    </w:p>
    <w:p w14:paraId="55BF90C1" w14:textId="60423BFB" w:rsidR="00B2481F" w:rsidRPr="00B2481F" w:rsidRDefault="00B2481F">
      <w:pPr>
        <w:pStyle w:val="TableofFigures"/>
        <w:tabs>
          <w:tab w:val="right" w:leader="dot" w:pos="7927"/>
        </w:tabs>
        <w:rPr>
          <w:rFonts w:ascii="Times New Roman" w:eastAsiaTheme="minorEastAsia" w:hAnsi="Times New Roman" w:cs="Times New Roman"/>
          <w:noProof/>
          <w:sz w:val="24"/>
          <w:szCs w:val="24"/>
          <w:lang w:eastAsia="en-ID"/>
        </w:rPr>
      </w:pPr>
      <w:hyperlink w:anchor="_Toc200721590" w:history="1">
        <w:r w:rsidRPr="00B2481F">
          <w:rPr>
            <w:rStyle w:val="Hyperlink"/>
            <w:rFonts w:ascii="Times New Roman" w:hAnsi="Times New Roman" w:cs="Times New Roman"/>
            <w:noProof/>
            <w:sz w:val="24"/>
            <w:szCs w:val="24"/>
          </w:rPr>
          <w:t>Gambar 4. 1 Diagram Outlier</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_Toc200721590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40</w:t>
        </w:r>
        <w:r w:rsidRPr="00B2481F">
          <w:rPr>
            <w:rFonts w:ascii="Times New Roman" w:hAnsi="Times New Roman" w:cs="Times New Roman"/>
            <w:noProof/>
            <w:webHidden/>
            <w:sz w:val="24"/>
            <w:szCs w:val="24"/>
          </w:rPr>
          <w:fldChar w:fldCharType="end"/>
        </w:r>
      </w:hyperlink>
    </w:p>
    <w:p w14:paraId="31210EFC" w14:textId="7B0EE9A8" w:rsidR="00B2481F" w:rsidRPr="00B2481F" w:rsidRDefault="00B2481F">
      <w:pPr>
        <w:pStyle w:val="TableofFigures"/>
        <w:tabs>
          <w:tab w:val="right" w:leader="dot" w:pos="7927"/>
        </w:tabs>
        <w:rPr>
          <w:rFonts w:ascii="Times New Roman" w:eastAsiaTheme="minorEastAsia" w:hAnsi="Times New Roman" w:cs="Times New Roman"/>
          <w:noProof/>
          <w:sz w:val="24"/>
          <w:szCs w:val="24"/>
          <w:lang w:eastAsia="en-ID"/>
        </w:rPr>
      </w:pPr>
      <w:hyperlink w:anchor="_Toc200721591" w:history="1">
        <w:r w:rsidRPr="00B2481F">
          <w:rPr>
            <w:rStyle w:val="Hyperlink"/>
            <w:rFonts w:ascii="Times New Roman" w:hAnsi="Times New Roman" w:cs="Times New Roman"/>
            <w:noProof/>
            <w:sz w:val="24"/>
            <w:szCs w:val="24"/>
          </w:rPr>
          <w:t>Gambar 4. 2 Uji Heteroskedastisitas</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_Toc200721591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43</w:t>
        </w:r>
        <w:r w:rsidRPr="00B2481F">
          <w:rPr>
            <w:rFonts w:ascii="Times New Roman" w:hAnsi="Times New Roman" w:cs="Times New Roman"/>
            <w:noProof/>
            <w:webHidden/>
            <w:sz w:val="24"/>
            <w:szCs w:val="24"/>
          </w:rPr>
          <w:fldChar w:fldCharType="end"/>
        </w:r>
      </w:hyperlink>
    </w:p>
    <w:p w14:paraId="4A6C1581" w14:textId="19BEBDA7" w:rsidR="00443077" w:rsidRPr="00443077" w:rsidRDefault="00ED057B" w:rsidP="00ED057B">
      <w:pPr>
        <w:spacing w:after="0" w:line="276" w:lineRule="auto"/>
        <w:rPr>
          <w:lang w:val="en-US"/>
        </w:rPr>
      </w:pPr>
      <w:r w:rsidRPr="00B2481F">
        <w:rPr>
          <w:rFonts w:ascii="Times New Roman" w:hAnsi="Times New Roman" w:cs="Times New Roman"/>
          <w:sz w:val="24"/>
          <w:szCs w:val="24"/>
          <w:lang w:val="en-US"/>
        </w:rPr>
        <w:fldChar w:fldCharType="end"/>
      </w:r>
    </w:p>
    <w:p w14:paraId="3B32A461" w14:textId="77777777" w:rsidR="00BB7D00" w:rsidRDefault="00BB7D00" w:rsidP="00BB7D00">
      <w:pPr>
        <w:rPr>
          <w:rFonts w:ascii="Times New Roman" w:hAnsi="Times New Roman" w:cs="Times New Roman"/>
          <w:b/>
          <w:bCs/>
          <w:sz w:val="24"/>
          <w:szCs w:val="24"/>
          <w:lang w:val="en-US"/>
        </w:rPr>
      </w:pPr>
    </w:p>
    <w:p w14:paraId="3D329B75" w14:textId="77777777" w:rsidR="00BB7D00" w:rsidRDefault="00BB7D00" w:rsidP="00BB7D00">
      <w:pPr>
        <w:rPr>
          <w:rFonts w:ascii="Times New Roman" w:hAnsi="Times New Roman" w:cs="Times New Roman"/>
          <w:b/>
          <w:bCs/>
          <w:sz w:val="24"/>
          <w:szCs w:val="24"/>
          <w:lang w:val="en-US"/>
        </w:rPr>
      </w:pPr>
    </w:p>
    <w:p w14:paraId="052816AA" w14:textId="77777777" w:rsidR="00BB7D00" w:rsidRDefault="00BB7D00" w:rsidP="00BB7D00">
      <w:pPr>
        <w:rPr>
          <w:rFonts w:ascii="Times New Roman" w:hAnsi="Times New Roman" w:cs="Times New Roman"/>
          <w:b/>
          <w:bCs/>
          <w:sz w:val="24"/>
          <w:szCs w:val="24"/>
          <w:lang w:val="en-US"/>
        </w:rPr>
      </w:pPr>
    </w:p>
    <w:p w14:paraId="2F5405C0" w14:textId="77777777" w:rsidR="00BB7D00" w:rsidRDefault="00BB7D00" w:rsidP="00BB7D00">
      <w:pPr>
        <w:rPr>
          <w:rFonts w:ascii="Times New Roman" w:hAnsi="Times New Roman" w:cs="Times New Roman"/>
          <w:b/>
          <w:bCs/>
          <w:sz w:val="24"/>
          <w:szCs w:val="24"/>
          <w:lang w:val="en-US"/>
        </w:rPr>
      </w:pPr>
    </w:p>
    <w:p w14:paraId="0EA84F05" w14:textId="77777777" w:rsidR="00BB7D00" w:rsidRDefault="00BB7D00" w:rsidP="00BB7D00">
      <w:pPr>
        <w:rPr>
          <w:rFonts w:ascii="Times New Roman" w:hAnsi="Times New Roman" w:cs="Times New Roman"/>
          <w:b/>
          <w:bCs/>
          <w:sz w:val="24"/>
          <w:szCs w:val="24"/>
          <w:lang w:val="en-US"/>
        </w:rPr>
      </w:pPr>
    </w:p>
    <w:p w14:paraId="232FA0CD" w14:textId="77777777" w:rsidR="00BB7D00" w:rsidRDefault="00BB7D00" w:rsidP="00BB7D00">
      <w:pPr>
        <w:rPr>
          <w:rFonts w:ascii="Times New Roman" w:hAnsi="Times New Roman" w:cs="Times New Roman"/>
          <w:b/>
          <w:bCs/>
          <w:sz w:val="24"/>
          <w:szCs w:val="24"/>
          <w:lang w:val="en-US"/>
        </w:rPr>
      </w:pPr>
    </w:p>
    <w:p w14:paraId="16942CFC" w14:textId="77777777" w:rsidR="00BB7D00" w:rsidRDefault="00BB7D00" w:rsidP="00BB7D00">
      <w:pPr>
        <w:rPr>
          <w:rFonts w:ascii="Times New Roman" w:hAnsi="Times New Roman" w:cs="Times New Roman"/>
          <w:b/>
          <w:bCs/>
          <w:sz w:val="24"/>
          <w:szCs w:val="24"/>
          <w:lang w:val="en-US"/>
        </w:rPr>
      </w:pPr>
    </w:p>
    <w:p w14:paraId="6F1E64FC" w14:textId="77777777" w:rsidR="00BB7D00" w:rsidRDefault="00BB7D00" w:rsidP="00BB7D00">
      <w:pPr>
        <w:rPr>
          <w:rFonts w:ascii="Times New Roman" w:hAnsi="Times New Roman" w:cs="Times New Roman"/>
          <w:b/>
          <w:bCs/>
          <w:sz w:val="24"/>
          <w:szCs w:val="24"/>
          <w:lang w:val="en-US"/>
        </w:rPr>
      </w:pPr>
    </w:p>
    <w:p w14:paraId="4D62D358" w14:textId="77777777" w:rsidR="00BB7D00" w:rsidRDefault="00BB7D00" w:rsidP="00BB7D00">
      <w:pPr>
        <w:rPr>
          <w:rFonts w:ascii="Times New Roman" w:hAnsi="Times New Roman" w:cs="Times New Roman"/>
          <w:b/>
          <w:bCs/>
          <w:sz w:val="24"/>
          <w:szCs w:val="24"/>
          <w:lang w:val="en-US"/>
        </w:rPr>
      </w:pPr>
    </w:p>
    <w:p w14:paraId="78F6689B" w14:textId="77777777" w:rsidR="00BB7D00" w:rsidRDefault="00BB7D00" w:rsidP="00BB7D00">
      <w:pPr>
        <w:rPr>
          <w:rFonts w:ascii="Times New Roman" w:hAnsi="Times New Roman" w:cs="Times New Roman"/>
          <w:b/>
          <w:bCs/>
          <w:sz w:val="24"/>
          <w:szCs w:val="24"/>
          <w:lang w:val="en-US"/>
        </w:rPr>
      </w:pPr>
    </w:p>
    <w:p w14:paraId="534AB72A" w14:textId="77777777" w:rsidR="00BB7D00" w:rsidRDefault="00BB7D00" w:rsidP="00BB7D00">
      <w:pPr>
        <w:rPr>
          <w:rFonts w:ascii="Times New Roman" w:hAnsi="Times New Roman" w:cs="Times New Roman"/>
          <w:b/>
          <w:bCs/>
          <w:sz w:val="24"/>
          <w:szCs w:val="24"/>
          <w:lang w:val="en-US"/>
        </w:rPr>
      </w:pPr>
    </w:p>
    <w:p w14:paraId="62333AA3" w14:textId="77777777" w:rsidR="00BB7D00" w:rsidRDefault="00BB7D00" w:rsidP="00BB7D00">
      <w:pPr>
        <w:rPr>
          <w:rFonts w:ascii="Times New Roman" w:hAnsi="Times New Roman" w:cs="Times New Roman"/>
          <w:b/>
          <w:bCs/>
          <w:sz w:val="24"/>
          <w:szCs w:val="24"/>
          <w:lang w:val="en-US"/>
        </w:rPr>
      </w:pPr>
    </w:p>
    <w:p w14:paraId="35C056A2" w14:textId="77777777" w:rsidR="00BB7D00" w:rsidRDefault="00BB7D00" w:rsidP="00BB7D00">
      <w:pPr>
        <w:rPr>
          <w:rFonts w:ascii="Times New Roman" w:hAnsi="Times New Roman" w:cs="Times New Roman"/>
          <w:b/>
          <w:bCs/>
          <w:sz w:val="24"/>
          <w:szCs w:val="24"/>
          <w:lang w:val="en-US"/>
        </w:rPr>
      </w:pPr>
    </w:p>
    <w:p w14:paraId="56E8895A" w14:textId="77777777" w:rsidR="00BB7D00" w:rsidRDefault="00BB7D00" w:rsidP="00BB7D00">
      <w:pPr>
        <w:rPr>
          <w:rFonts w:ascii="Times New Roman" w:hAnsi="Times New Roman" w:cs="Times New Roman"/>
          <w:b/>
          <w:bCs/>
          <w:sz w:val="24"/>
          <w:szCs w:val="24"/>
          <w:lang w:val="en-US"/>
        </w:rPr>
      </w:pPr>
    </w:p>
    <w:p w14:paraId="7FB8CB36" w14:textId="77777777" w:rsidR="00BB7D00" w:rsidRDefault="00BB7D00" w:rsidP="00BB7D00">
      <w:pPr>
        <w:rPr>
          <w:rFonts w:ascii="Times New Roman" w:hAnsi="Times New Roman" w:cs="Times New Roman"/>
          <w:b/>
          <w:bCs/>
          <w:sz w:val="24"/>
          <w:szCs w:val="24"/>
          <w:lang w:val="en-US"/>
        </w:rPr>
      </w:pPr>
    </w:p>
    <w:p w14:paraId="3C8C9B2D" w14:textId="77777777" w:rsidR="00BB7D00" w:rsidRDefault="00BB7D00" w:rsidP="00BB7D00">
      <w:pPr>
        <w:rPr>
          <w:rFonts w:ascii="Times New Roman" w:hAnsi="Times New Roman" w:cs="Times New Roman"/>
          <w:b/>
          <w:bCs/>
          <w:sz w:val="24"/>
          <w:szCs w:val="24"/>
          <w:lang w:val="en-US"/>
        </w:rPr>
      </w:pPr>
    </w:p>
    <w:p w14:paraId="57FE6974" w14:textId="77777777" w:rsidR="00BB7D00" w:rsidRDefault="00BB7D00" w:rsidP="00BB7D00">
      <w:pPr>
        <w:rPr>
          <w:rFonts w:ascii="Times New Roman" w:hAnsi="Times New Roman" w:cs="Times New Roman"/>
          <w:b/>
          <w:bCs/>
          <w:sz w:val="24"/>
          <w:szCs w:val="24"/>
          <w:lang w:val="en-US"/>
        </w:rPr>
      </w:pPr>
    </w:p>
    <w:p w14:paraId="33ED4694" w14:textId="77777777" w:rsidR="00BB7D00" w:rsidRDefault="00BB7D00" w:rsidP="00BB7D00">
      <w:pPr>
        <w:rPr>
          <w:rFonts w:ascii="Times New Roman" w:hAnsi="Times New Roman" w:cs="Times New Roman"/>
          <w:b/>
          <w:bCs/>
          <w:sz w:val="24"/>
          <w:szCs w:val="24"/>
          <w:lang w:val="en-US"/>
        </w:rPr>
      </w:pPr>
    </w:p>
    <w:p w14:paraId="5688457A" w14:textId="77777777" w:rsidR="00BB7D00" w:rsidRDefault="00BB7D00" w:rsidP="00BB7D00">
      <w:pPr>
        <w:rPr>
          <w:rFonts w:ascii="Times New Roman" w:hAnsi="Times New Roman" w:cs="Times New Roman"/>
          <w:b/>
          <w:bCs/>
          <w:sz w:val="24"/>
          <w:szCs w:val="24"/>
          <w:lang w:val="en-US"/>
        </w:rPr>
      </w:pPr>
    </w:p>
    <w:p w14:paraId="1FB8CB64" w14:textId="77777777" w:rsidR="00BB7D00" w:rsidRDefault="00BB7D00" w:rsidP="00BB7D00">
      <w:pPr>
        <w:rPr>
          <w:rFonts w:ascii="Times New Roman" w:hAnsi="Times New Roman" w:cs="Times New Roman"/>
          <w:b/>
          <w:bCs/>
          <w:sz w:val="24"/>
          <w:szCs w:val="24"/>
          <w:lang w:val="en-US"/>
        </w:rPr>
      </w:pPr>
    </w:p>
    <w:p w14:paraId="5CF0D213" w14:textId="77777777" w:rsidR="00BB7D00" w:rsidRDefault="00BB7D00" w:rsidP="00BB7D00">
      <w:pPr>
        <w:rPr>
          <w:rFonts w:ascii="Times New Roman" w:hAnsi="Times New Roman" w:cs="Times New Roman"/>
          <w:b/>
          <w:bCs/>
          <w:sz w:val="24"/>
          <w:szCs w:val="24"/>
          <w:lang w:val="en-US"/>
        </w:rPr>
      </w:pPr>
    </w:p>
    <w:p w14:paraId="248EFA8B" w14:textId="77777777" w:rsidR="00824A27" w:rsidRDefault="00824A27" w:rsidP="00BB7D00">
      <w:pPr>
        <w:rPr>
          <w:rFonts w:ascii="Times New Roman" w:hAnsi="Times New Roman" w:cs="Times New Roman"/>
          <w:b/>
          <w:bCs/>
          <w:sz w:val="24"/>
          <w:szCs w:val="24"/>
          <w:lang w:val="en-US"/>
        </w:rPr>
      </w:pPr>
    </w:p>
    <w:p w14:paraId="17122C53" w14:textId="77777777" w:rsidR="00433B4C" w:rsidRDefault="00433B4C" w:rsidP="00ED057B">
      <w:pPr>
        <w:rPr>
          <w:rFonts w:ascii="Times New Roman" w:hAnsi="Times New Roman" w:cs="Times New Roman"/>
          <w:b/>
          <w:bCs/>
          <w:sz w:val="24"/>
          <w:szCs w:val="24"/>
          <w:lang w:val="en-US"/>
        </w:rPr>
      </w:pPr>
    </w:p>
    <w:p w14:paraId="3C596D55" w14:textId="26DD6902" w:rsidR="00BB7D00" w:rsidRDefault="00BB7D00" w:rsidP="006C483A">
      <w:pPr>
        <w:pStyle w:val="Heading1"/>
        <w:numPr>
          <w:ilvl w:val="0"/>
          <w:numId w:val="0"/>
        </w:numPr>
        <w:spacing w:line="480" w:lineRule="auto"/>
        <w:ind w:left="360"/>
        <w:jc w:val="center"/>
        <w:rPr>
          <w:lang w:val="en-US"/>
        </w:rPr>
      </w:pPr>
      <w:bookmarkStart w:id="15" w:name="_Toc200721620"/>
      <w:r w:rsidRPr="00BB7D00">
        <w:rPr>
          <w:lang w:val="en-US"/>
        </w:rPr>
        <w:lastRenderedPageBreak/>
        <w:t>DAFTAR TABEL</w:t>
      </w:r>
      <w:bookmarkEnd w:id="15"/>
    </w:p>
    <w:p w14:paraId="579BE28D" w14:textId="25A4C12B" w:rsidR="00443077" w:rsidRPr="006C483A" w:rsidRDefault="001C0479" w:rsidP="001C0479">
      <w:pPr>
        <w:spacing w:after="0"/>
        <w:jc w:val="right"/>
        <w:rPr>
          <w:rFonts w:ascii="Times New Roman" w:hAnsi="Times New Roman" w:cs="Times New Roman"/>
          <w:b/>
          <w:bCs/>
          <w:sz w:val="24"/>
          <w:szCs w:val="24"/>
          <w:lang w:eastAsia="id-ID"/>
        </w:rPr>
      </w:pPr>
      <w:r w:rsidRPr="006C483A">
        <w:rPr>
          <w:rFonts w:ascii="Times New Roman" w:hAnsi="Times New Roman" w:cs="Times New Roman"/>
          <w:b/>
          <w:bCs/>
          <w:sz w:val="24"/>
          <w:szCs w:val="24"/>
          <w:lang w:eastAsia="id-ID"/>
        </w:rPr>
        <w:t>Halaman</w:t>
      </w:r>
    </w:p>
    <w:p w14:paraId="29EC4B68" w14:textId="77777777" w:rsidR="00B2481F" w:rsidRPr="00B2481F" w:rsidRDefault="00ED057B" w:rsidP="00B2481F">
      <w:pPr>
        <w:pStyle w:val="TableofFigures"/>
        <w:tabs>
          <w:tab w:val="right" w:leader="dot" w:pos="7927"/>
        </w:tabs>
        <w:spacing w:line="276" w:lineRule="auto"/>
        <w:rPr>
          <w:rFonts w:ascii="Times New Roman" w:hAnsi="Times New Roman" w:cs="Times New Roman"/>
          <w:noProof/>
          <w:sz w:val="24"/>
          <w:szCs w:val="24"/>
        </w:rPr>
      </w:pPr>
      <w:r w:rsidRPr="00597A56">
        <w:rPr>
          <w:rFonts w:ascii="Times New Roman" w:eastAsiaTheme="minorEastAsia" w:hAnsi="Times New Roman" w:cs="Times New Roman"/>
          <w:noProof/>
          <w:color w:val="000000" w:themeColor="text1"/>
          <w:sz w:val="24"/>
          <w:szCs w:val="24"/>
          <w:lang w:val="id-ID" w:eastAsia="id-ID" w:bidi="lo-LA"/>
        </w:rPr>
        <w:fldChar w:fldCharType="begin"/>
      </w:r>
      <w:r w:rsidRPr="00597A56">
        <w:rPr>
          <w:rFonts w:ascii="Times New Roman" w:eastAsiaTheme="minorEastAsia" w:hAnsi="Times New Roman" w:cs="Times New Roman"/>
          <w:noProof/>
          <w:color w:val="000000" w:themeColor="text1"/>
          <w:sz w:val="24"/>
          <w:szCs w:val="24"/>
          <w:lang w:val="id-ID" w:eastAsia="id-ID" w:bidi="lo-LA"/>
        </w:rPr>
        <w:instrText xml:space="preserve"> TOC \h \z \c "Tabel 2. " </w:instrText>
      </w:r>
      <w:r w:rsidRPr="00597A56">
        <w:rPr>
          <w:rFonts w:ascii="Times New Roman" w:eastAsiaTheme="minorEastAsia" w:hAnsi="Times New Roman" w:cs="Times New Roman"/>
          <w:noProof/>
          <w:color w:val="000000" w:themeColor="text1"/>
          <w:sz w:val="24"/>
          <w:szCs w:val="24"/>
          <w:lang w:val="id-ID" w:eastAsia="id-ID" w:bidi="lo-LA"/>
        </w:rPr>
        <w:fldChar w:fldCharType="separate"/>
      </w:r>
      <w:hyperlink w:anchor="_Toc196377827" w:history="1">
        <w:r w:rsidRPr="00597A56">
          <w:rPr>
            <w:rStyle w:val="Hyperlink"/>
            <w:rFonts w:ascii="Times New Roman" w:hAnsi="Times New Roman" w:cs="Times New Roman"/>
            <w:noProof/>
            <w:sz w:val="24"/>
            <w:szCs w:val="24"/>
          </w:rPr>
          <w:t>Tabel 2.  1 Penelitian Terdahulu</w:t>
        </w:r>
        <w:r w:rsidRPr="00597A56">
          <w:rPr>
            <w:rFonts w:ascii="Times New Roman" w:hAnsi="Times New Roman" w:cs="Times New Roman"/>
            <w:noProof/>
            <w:webHidden/>
            <w:sz w:val="24"/>
            <w:szCs w:val="24"/>
          </w:rPr>
          <w:tab/>
        </w:r>
        <w:r w:rsidR="00695B61" w:rsidRPr="00597A56">
          <w:rPr>
            <w:rFonts w:ascii="Times New Roman" w:hAnsi="Times New Roman" w:cs="Times New Roman"/>
            <w:noProof/>
            <w:webHidden/>
            <w:sz w:val="24"/>
            <w:szCs w:val="24"/>
          </w:rPr>
          <w:t>15</w:t>
        </w:r>
      </w:hyperlink>
      <w:r w:rsidRPr="00597A56">
        <w:rPr>
          <w:rFonts w:ascii="Times New Roman" w:eastAsiaTheme="minorEastAsia" w:hAnsi="Times New Roman" w:cs="Times New Roman"/>
          <w:noProof/>
          <w:color w:val="000000" w:themeColor="text1"/>
          <w:sz w:val="24"/>
          <w:szCs w:val="24"/>
          <w:lang w:val="id-ID" w:eastAsia="id-ID" w:bidi="lo-LA"/>
        </w:rPr>
        <w:fldChar w:fldCharType="end"/>
      </w:r>
      <w:r w:rsidR="006C483A" w:rsidRPr="00B2481F">
        <w:rPr>
          <w:rFonts w:ascii="Times New Roman" w:eastAsiaTheme="minorEastAsia" w:hAnsi="Times New Roman" w:cs="Times New Roman"/>
          <w:noProof/>
          <w:color w:val="000000" w:themeColor="text1"/>
          <w:sz w:val="24"/>
          <w:szCs w:val="24"/>
          <w:lang w:val="id-ID" w:eastAsia="id-ID" w:bidi="lo-LA"/>
        </w:rPr>
        <w:fldChar w:fldCharType="begin"/>
      </w:r>
      <w:r w:rsidR="006C483A" w:rsidRPr="00B2481F">
        <w:rPr>
          <w:rFonts w:ascii="Times New Roman" w:eastAsiaTheme="minorEastAsia" w:hAnsi="Times New Roman" w:cs="Times New Roman"/>
          <w:noProof/>
          <w:color w:val="000000" w:themeColor="text1"/>
          <w:sz w:val="24"/>
          <w:szCs w:val="24"/>
          <w:lang w:val="id-ID" w:eastAsia="id-ID" w:bidi="lo-LA"/>
        </w:rPr>
        <w:instrText xml:space="preserve"> TOC \h \z \c "Tabel 3." </w:instrText>
      </w:r>
      <w:r w:rsidR="006C483A" w:rsidRPr="00B2481F">
        <w:rPr>
          <w:rFonts w:ascii="Times New Roman" w:eastAsiaTheme="minorEastAsia" w:hAnsi="Times New Roman" w:cs="Times New Roman"/>
          <w:noProof/>
          <w:color w:val="000000" w:themeColor="text1"/>
          <w:sz w:val="24"/>
          <w:szCs w:val="24"/>
          <w:lang w:val="id-ID" w:eastAsia="id-ID" w:bidi="lo-LA"/>
        </w:rPr>
        <w:fldChar w:fldCharType="separate"/>
      </w:r>
    </w:p>
    <w:p w14:paraId="5477A7AD" w14:textId="58BAE04A" w:rsidR="00B2481F" w:rsidRPr="00B2481F" w:rsidRDefault="00B2481F" w:rsidP="00B2481F">
      <w:pPr>
        <w:pStyle w:val="TableofFigures"/>
        <w:tabs>
          <w:tab w:val="right" w:leader="dot" w:pos="7927"/>
        </w:tabs>
        <w:spacing w:line="276" w:lineRule="auto"/>
        <w:rPr>
          <w:rFonts w:ascii="Times New Roman" w:hAnsi="Times New Roman" w:cs="Times New Roman"/>
          <w:noProof/>
          <w:sz w:val="24"/>
          <w:szCs w:val="24"/>
        </w:rPr>
      </w:pPr>
      <w:hyperlink w:anchor="_Toc200721546" w:history="1">
        <w:r w:rsidRPr="00B2481F">
          <w:rPr>
            <w:rStyle w:val="Hyperlink"/>
            <w:rFonts w:ascii="Times New Roman" w:hAnsi="Times New Roman" w:cs="Times New Roman"/>
            <w:noProof/>
            <w:sz w:val="24"/>
            <w:szCs w:val="24"/>
          </w:rPr>
          <w:t>Tabel 3. 1 Hasil Seleksi Sampel Penelitian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_Toc200721546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29</w:t>
        </w:r>
        <w:r w:rsidRPr="00B2481F">
          <w:rPr>
            <w:rFonts w:ascii="Times New Roman" w:hAnsi="Times New Roman" w:cs="Times New Roman"/>
            <w:noProof/>
            <w:webHidden/>
            <w:sz w:val="24"/>
            <w:szCs w:val="24"/>
          </w:rPr>
          <w:fldChar w:fldCharType="end"/>
        </w:r>
      </w:hyperlink>
      <w:r w:rsidR="006C483A" w:rsidRPr="00B2481F">
        <w:rPr>
          <w:rFonts w:ascii="Times New Roman" w:eastAsiaTheme="minorEastAsia" w:hAnsi="Times New Roman" w:cs="Times New Roman"/>
          <w:noProof/>
          <w:color w:val="000000" w:themeColor="text1"/>
          <w:sz w:val="24"/>
          <w:szCs w:val="24"/>
          <w:lang w:val="id-ID" w:eastAsia="id-ID" w:bidi="lo-LA"/>
        </w:rPr>
        <w:fldChar w:fldCharType="end"/>
      </w:r>
      <w:r w:rsidR="006C483A" w:rsidRPr="00B2481F">
        <w:rPr>
          <w:rFonts w:ascii="Times New Roman" w:eastAsiaTheme="minorEastAsia" w:hAnsi="Times New Roman" w:cs="Times New Roman"/>
          <w:noProof/>
          <w:color w:val="000000" w:themeColor="text1"/>
          <w:sz w:val="24"/>
          <w:szCs w:val="24"/>
          <w:lang w:val="id-ID" w:eastAsia="id-ID" w:bidi="lo-LA"/>
        </w:rPr>
        <w:fldChar w:fldCharType="begin"/>
      </w:r>
      <w:r w:rsidR="006C483A" w:rsidRPr="00B2481F">
        <w:rPr>
          <w:rFonts w:ascii="Times New Roman" w:eastAsiaTheme="minorEastAsia" w:hAnsi="Times New Roman" w:cs="Times New Roman"/>
          <w:noProof/>
          <w:color w:val="000000" w:themeColor="text1"/>
          <w:sz w:val="24"/>
          <w:szCs w:val="24"/>
          <w:lang w:val="id-ID" w:eastAsia="id-ID" w:bidi="lo-LA"/>
        </w:rPr>
        <w:instrText xml:space="preserve"> TOC \h \z \c "Tabel 4." </w:instrText>
      </w:r>
      <w:r w:rsidR="006C483A" w:rsidRPr="00B2481F">
        <w:rPr>
          <w:rFonts w:ascii="Times New Roman" w:eastAsiaTheme="minorEastAsia" w:hAnsi="Times New Roman" w:cs="Times New Roman"/>
          <w:noProof/>
          <w:color w:val="000000" w:themeColor="text1"/>
          <w:sz w:val="24"/>
          <w:szCs w:val="24"/>
          <w:lang w:val="id-ID" w:eastAsia="id-ID" w:bidi="lo-LA"/>
        </w:rPr>
        <w:fldChar w:fldCharType="separate"/>
      </w:r>
    </w:p>
    <w:p w14:paraId="0D687A62" w14:textId="1577ECBE"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52" w:history="1">
        <w:r w:rsidRPr="00B2481F">
          <w:rPr>
            <w:rStyle w:val="Hyperlink"/>
            <w:rFonts w:ascii="Times New Roman" w:hAnsi="Times New Roman" w:cs="Times New Roman"/>
            <w:noProof/>
            <w:sz w:val="24"/>
            <w:szCs w:val="24"/>
          </w:rPr>
          <w:t>Tabel 4. 1 Sampel Penelitian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_Toc200721552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36</w:t>
        </w:r>
        <w:r w:rsidRPr="00B2481F">
          <w:rPr>
            <w:rFonts w:ascii="Times New Roman" w:hAnsi="Times New Roman" w:cs="Times New Roman"/>
            <w:noProof/>
            <w:webHidden/>
            <w:sz w:val="24"/>
            <w:szCs w:val="24"/>
          </w:rPr>
          <w:fldChar w:fldCharType="end"/>
        </w:r>
      </w:hyperlink>
    </w:p>
    <w:p w14:paraId="7C2BAF9B" w14:textId="0D9F8C93"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53" w:history="1">
        <w:r w:rsidRPr="00B2481F">
          <w:rPr>
            <w:rStyle w:val="Hyperlink"/>
            <w:rFonts w:ascii="Times New Roman" w:hAnsi="Times New Roman" w:cs="Times New Roman"/>
            <w:noProof/>
            <w:sz w:val="24"/>
            <w:szCs w:val="24"/>
          </w:rPr>
          <w:t>Tabel 4. 2 Hasil Analisis Statistik deskriptif.</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_Toc200721553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37</w:t>
        </w:r>
        <w:r w:rsidRPr="00B2481F">
          <w:rPr>
            <w:rFonts w:ascii="Times New Roman" w:hAnsi="Times New Roman" w:cs="Times New Roman"/>
            <w:noProof/>
            <w:webHidden/>
            <w:sz w:val="24"/>
            <w:szCs w:val="24"/>
          </w:rPr>
          <w:fldChar w:fldCharType="end"/>
        </w:r>
      </w:hyperlink>
    </w:p>
    <w:p w14:paraId="32FCBB61" w14:textId="0CF81F36"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54" w:history="1">
        <w:r w:rsidRPr="00B2481F">
          <w:rPr>
            <w:rStyle w:val="Hyperlink"/>
            <w:rFonts w:ascii="Times New Roman" w:hAnsi="Times New Roman" w:cs="Times New Roman"/>
            <w:noProof/>
            <w:sz w:val="24"/>
            <w:szCs w:val="24"/>
          </w:rPr>
          <w:t>Tabel 4. 3 Hasil Uji Normalitas Sebelum Outlier</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_Toc200721554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39</w:t>
        </w:r>
        <w:r w:rsidRPr="00B2481F">
          <w:rPr>
            <w:rFonts w:ascii="Times New Roman" w:hAnsi="Times New Roman" w:cs="Times New Roman"/>
            <w:noProof/>
            <w:webHidden/>
            <w:sz w:val="24"/>
            <w:szCs w:val="24"/>
          </w:rPr>
          <w:fldChar w:fldCharType="end"/>
        </w:r>
      </w:hyperlink>
    </w:p>
    <w:p w14:paraId="24AD4BA3" w14:textId="050950B1"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55" w:history="1">
        <w:r w:rsidRPr="00B2481F">
          <w:rPr>
            <w:rStyle w:val="Hyperlink"/>
            <w:rFonts w:ascii="Times New Roman" w:hAnsi="Times New Roman" w:cs="Times New Roman"/>
            <w:noProof/>
            <w:sz w:val="24"/>
            <w:szCs w:val="24"/>
          </w:rPr>
          <w:t>Tabel 4. 4 Hasil Uji Normalitas Sesudah Outlier</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_Toc200721555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40</w:t>
        </w:r>
        <w:r w:rsidRPr="00B2481F">
          <w:rPr>
            <w:rFonts w:ascii="Times New Roman" w:hAnsi="Times New Roman" w:cs="Times New Roman"/>
            <w:noProof/>
            <w:webHidden/>
            <w:sz w:val="24"/>
            <w:szCs w:val="24"/>
          </w:rPr>
          <w:fldChar w:fldCharType="end"/>
        </w:r>
      </w:hyperlink>
    </w:p>
    <w:p w14:paraId="273B6610" w14:textId="4C82C885"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56" w:history="1">
        <w:r w:rsidRPr="00B2481F">
          <w:rPr>
            <w:rStyle w:val="Hyperlink"/>
            <w:rFonts w:ascii="Times New Roman" w:hAnsi="Times New Roman" w:cs="Times New Roman"/>
            <w:noProof/>
            <w:sz w:val="24"/>
            <w:szCs w:val="24"/>
          </w:rPr>
          <w:t>Tabel 4. 5 Hasil Uji Multikolinearitas</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_Toc200721556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41</w:t>
        </w:r>
        <w:r w:rsidRPr="00B2481F">
          <w:rPr>
            <w:rFonts w:ascii="Times New Roman" w:hAnsi="Times New Roman" w:cs="Times New Roman"/>
            <w:noProof/>
            <w:webHidden/>
            <w:sz w:val="24"/>
            <w:szCs w:val="24"/>
          </w:rPr>
          <w:fldChar w:fldCharType="end"/>
        </w:r>
      </w:hyperlink>
    </w:p>
    <w:p w14:paraId="2CC72FFB" w14:textId="2D27B303"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57" w:history="1">
        <w:r w:rsidRPr="00B2481F">
          <w:rPr>
            <w:rStyle w:val="Hyperlink"/>
            <w:rFonts w:ascii="Times New Roman" w:hAnsi="Times New Roman" w:cs="Times New Roman"/>
            <w:noProof/>
            <w:sz w:val="24"/>
            <w:szCs w:val="24"/>
          </w:rPr>
          <w:t>Tabel 4. 6 Hasil Uji Autokolerasi</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_Toc200721557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42</w:t>
        </w:r>
        <w:r w:rsidRPr="00B2481F">
          <w:rPr>
            <w:rFonts w:ascii="Times New Roman" w:hAnsi="Times New Roman" w:cs="Times New Roman"/>
            <w:noProof/>
            <w:webHidden/>
            <w:sz w:val="24"/>
            <w:szCs w:val="24"/>
          </w:rPr>
          <w:fldChar w:fldCharType="end"/>
        </w:r>
      </w:hyperlink>
    </w:p>
    <w:p w14:paraId="7088848D" w14:textId="38CDA110"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58" w:history="1">
        <w:r w:rsidRPr="00B2481F">
          <w:rPr>
            <w:rStyle w:val="Hyperlink"/>
            <w:rFonts w:ascii="Times New Roman" w:hAnsi="Times New Roman" w:cs="Times New Roman"/>
            <w:noProof/>
            <w:sz w:val="24"/>
            <w:szCs w:val="24"/>
          </w:rPr>
          <w:t>Tabel 4. 7 Hasil Uji Heteroskedastisitas</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_Toc200721558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44</w:t>
        </w:r>
        <w:r w:rsidRPr="00B2481F">
          <w:rPr>
            <w:rFonts w:ascii="Times New Roman" w:hAnsi="Times New Roman" w:cs="Times New Roman"/>
            <w:noProof/>
            <w:webHidden/>
            <w:sz w:val="24"/>
            <w:szCs w:val="24"/>
          </w:rPr>
          <w:fldChar w:fldCharType="end"/>
        </w:r>
      </w:hyperlink>
    </w:p>
    <w:p w14:paraId="4052034B" w14:textId="3CE6D27E"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59" w:history="1">
        <w:r w:rsidRPr="00B2481F">
          <w:rPr>
            <w:rStyle w:val="Hyperlink"/>
            <w:rFonts w:ascii="Times New Roman" w:hAnsi="Times New Roman" w:cs="Times New Roman"/>
            <w:noProof/>
            <w:sz w:val="24"/>
            <w:szCs w:val="24"/>
          </w:rPr>
          <w:t>Tabel 4. 8 Hasil Regresi Linear Berganda</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_Toc200721559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45</w:t>
        </w:r>
        <w:r w:rsidRPr="00B2481F">
          <w:rPr>
            <w:rFonts w:ascii="Times New Roman" w:hAnsi="Times New Roman" w:cs="Times New Roman"/>
            <w:noProof/>
            <w:webHidden/>
            <w:sz w:val="24"/>
            <w:szCs w:val="24"/>
          </w:rPr>
          <w:fldChar w:fldCharType="end"/>
        </w:r>
      </w:hyperlink>
    </w:p>
    <w:p w14:paraId="255527A5" w14:textId="14A39ED9"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60" w:history="1">
        <w:r w:rsidRPr="00B2481F">
          <w:rPr>
            <w:rStyle w:val="Hyperlink"/>
            <w:rFonts w:ascii="Times New Roman" w:hAnsi="Times New Roman" w:cs="Times New Roman"/>
            <w:noProof/>
            <w:sz w:val="24"/>
            <w:szCs w:val="24"/>
          </w:rPr>
          <w:t>Tabel 4. 9 Hasil Uji F Simultan</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_Toc200721560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46</w:t>
        </w:r>
        <w:r w:rsidRPr="00B2481F">
          <w:rPr>
            <w:rFonts w:ascii="Times New Roman" w:hAnsi="Times New Roman" w:cs="Times New Roman"/>
            <w:noProof/>
            <w:webHidden/>
            <w:sz w:val="24"/>
            <w:szCs w:val="24"/>
          </w:rPr>
          <w:fldChar w:fldCharType="end"/>
        </w:r>
      </w:hyperlink>
    </w:p>
    <w:p w14:paraId="4EDE9EC9" w14:textId="12C51071"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61" w:history="1">
        <w:r w:rsidRPr="00B2481F">
          <w:rPr>
            <w:rStyle w:val="Hyperlink"/>
            <w:rFonts w:ascii="Times New Roman" w:hAnsi="Times New Roman" w:cs="Times New Roman"/>
            <w:noProof/>
            <w:sz w:val="24"/>
            <w:szCs w:val="24"/>
          </w:rPr>
          <w:t>Tabel 4. 10 Hasil Koefisien Determinasi</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_Toc200721561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47</w:t>
        </w:r>
        <w:r w:rsidRPr="00B2481F">
          <w:rPr>
            <w:rFonts w:ascii="Times New Roman" w:hAnsi="Times New Roman" w:cs="Times New Roman"/>
            <w:noProof/>
            <w:webHidden/>
            <w:sz w:val="24"/>
            <w:szCs w:val="24"/>
          </w:rPr>
          <w:fldChar w:fldCharType="end"/>
        </w:r>
      </w:hyperlink>
    </w:p>
    <w:p w14:paraId="4D7E678D" w14:textId="088B07E7" w:rsidR="00B2481F" w:rsidRPr="00B2481F" w:rsidRDefault="00B2481F" w:rsidP="00B2481F">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0721562" w:history="1">
        <w:r w:rsidRPr="00B2481F">
          <w:rPr>
            <w:rStyle w:val="Hyperlink"/>
            <w:rFonts w:ascii="Times New Roman" w:hAnsi="Times New Roman" w:cs="Times New Roman"/>
            <w:noProof/>
            <w:sz w:val="24"/>
            <w:szCs w:val="24"/>
          </w:rPr>
          <w:t>Tabel 4. 11 Hasil Uji T Partial</w:t>
        </w:r>
        <w:r w:rsidRPr="00B2481F">
          <w:rPr>
            <w:rFonts w:ascii="Times New Roman" w:hAnsi="Times New Roman" w:cs="Times New Roman"/>
            <w:noProof/>
            <w:webHidden/>
            <w:sz w:val="24"/>
            <w:szCs w:val="24"/>
          </w:rPr>
          <w:tab/>
        </w:r>
        <w:r w:rsidRPr="00B2481F">
          <w:rPr>
            <w:rFonts w:ascii="Times New Roman" w:hAnsi="Times New Roman" w:cs="Times New Roman"/>
            <w:noProof/>
            <w:webHidden/>
            <w:sz w:val="24"/>
            <w:szCs w:val="24"/>
          </w:rPr>
          <w:fldChar w:fldCharType="begin"/>
        </w:r>
        <w:r w:rsidRPr="00B2481F">
          <w:rPr>
            <w:rFonts w:ascii="Times New Roman" w:hAnsi="Times New Roman" w:cs="Times New Roman"/>
            <w:noProof/>
            <w:webHidden/>
            <w:sz w:val="24"/>
            <w:szCs w:val="24"/>
          </w:rPr>
          <w:instrText xml:space="preserve"> PAGEREF _Toc200721562 \h </w:instrText>
        </w:r>
        <w:r w:rsidRPr="00B2481F">
          <w:rPr>
            <w:rFonts w:ascii="Times New Roman" w:hAnsi="Times New Roman" w:cs="Times New Roman"/>
            <w:noProof/>
            <w:webHidden/>
            <w:sz w:val="24"/>
            <w:szCs w:val="24"/>
          </w:rPr>
        </w:r>
        <w:r w:rsidRPr="00B2481F">
          <w:rPr>
            <w:rFonts w:ascii="Times New Roman" w:hAnsi="Times New Roman" w:cs="Times New Roman"/>
            <w:noProof/>
            <w:webHidden/>
            <w:sz w:val="24"/>
            <w:szCs w:val="24"/>
          </w:rPr>
          <w:fldChar w:fldCharType="separate"/>
        </w:r>
        <w:r w:rsidRPr="00B2481F">
          <w:rPr>
            <w:rFonts w:ascii="Times New Roman" w:hAnsi="Times New Roman" w:cs="Times New Roman"/>
            <w:noProof/>
            <w:webHidden/>
            <w:sz w:val="24"/>
            <w:szCs w:val="24"/>
          </w:rPr>
          <w:t>48</w:t>
        </w:r>
        <w:r w:rsidRPr="00B2481F">
          <w:rPr>
            <w:rFonts w:ascii="Times New Roman" w:hAnsi="Times New Roman" w:cs="Times New Roman"/>
            <w:noProof/>
            <w:webHidden/>
            <w:sz w:val="24"/>
            <w:szCs w:val="24"/>
          </w:rPr>
          <w:fldChar w:fldCharType="end"/>
        </w:r>
      </w:hyperlink>
    </w:p>
    <w:p w14:paraId="59B2DE23" w14:textId="76DD4FE9" w:rsidR="006C483A" w:rsidRPr="006C483A" w:rsidRDefault="006C483A" w:rsidP="00B2481F">
      <w:pPr>
        <w:widowControl w:val="0"/>
        <w:tabs>
          <w:tab w:val="left" w:pos="1100"/>
          <w:tab w:val="right" w:leader="dot" w:pos="8261"/>
        </w:tabs>
        <w:autoSpaceDE w:val="0"/>
        <w:autoSpaceDN w:val="0"/>
        <w:spacing w:after="0" w:line="276" w:lineRule="auto"/>
        <w:rPr>
          <w:rFonts w:ascii="Times New Roman" w:eastAsiaTheme="minorEastAsia" w:hAnsi="Times New Roman" w:cs="Times New Roman"/>
          <w:noProof/>
          <w:color w:val="000000" w:themeColor="text1"/>
          <w:sz w:val="24"/>
          <w:szCs w:val="24"/>
          <w:lang w:val="id-ID" w:eastAsia="id-ID" w:bidi="lo-LA"/>
        </w:rPr>
      </w:pPr>
      <w:r w:rsidRPr="00B2481F">
        <w:rPr>
          <w:rFonts w:ascii="Times New Roman" w:eastAsiaTheme="minorEastAsia" w:hAnsi="Times New Roman" w:cs="Times New Roman"/>
          <w:noProof/>
          <w:color w:val="000000" w:themeColor="text1"/>
          <w:sz w:val="24"/>
          <w:szCs w:val="24"/>
          <w:lang w:val="id-ID" w:eastAsia="id-ID" w:bidi="lo-LA"/>
        </w:rPr>
        <w:fldChar w:fldCharType="end"/>
      </w:r>
    </w:p>
    <w:p w14:paraId="01351DFA" w14:textId="77777777" w:rsidR="00443077" w:rsidRDefault="00443077" w:rsidP="00443077">
      <w:pPr>
        <w:rPr>
          <w:lang w:val="en-US"/>
        </w:rPr>
      </w:pPr>
    </w:p>
    <w:p w14:paraId="36B93D05" w14:textId="77777777" w:rsidR="00B456FC" w:rsidRDefault="00B456FC" w:rsidP="00443077">
      <w:pPr>
        <w:rPr>
          <w:lang w:val="en-US"/>
        </w:rPr>
      </w:pPr>
    </w:p>
    <w:p w14:paraId="2EB9CA8D" w14:textId="77777777" w:rsidR="00B456FC" w:rsidRPr="00443077" w:rsidRDefault="00B456FC" w:rsidP="00443077">
      <w:pPr>
        <w:rPr>
          <w:lang w:val="en-US"/>
        </w:rPr>
      </w:pPr>
    </w:p>
    <w:p w14:paraId="3F14DE5A" w14:textId="77777777" w:rsidR="00BB7D00" w:rsidRDefault="00BB7D00" w:rsidP="00BB7D00">
      <w:pPr>
        <w:rPr>
          <w:rFonts w:ascii="Times New Roman" w:hAnsi="Times New Roman" w:cs="Times New Roman"/>
          <w:b/>
          <w:bCs/>
          <w:sz w:val="24"/>
          <w:szCs w:val="24"/>
          <w:lang w:val="en-US"/>
        </w:rPr>
      </w:pPr>
    </w:p>
    <w:p w14:paraId="6E2F0065" w14:textId="77777777" w:rsidR="00BB7D00" w:rsidRDefault="00BB7D00" w:rsidP="00BB7D00">
      <w:pPr>
        <w:rPr>
          <w:rFonts w:ascii="Times New Roman" w:hAnsi="Times New Roman" w:cs="Times New Roman"/>
          <w:b/>
          <w:bCs/>
          <w:sz w:val="24"/>
          <w:szCs w:val="24"/>
          <w:lang w:val="en-US"/>
        </w:rPr>
      </w:pPr>
    </w:p>
    <w:p w14:paraId="56326A2F" w14:textId="77777777" w:rsidR="00BB7D00" w:rsidRDefault="00BB7D00" w:rsidP="00BB7D00">
      <w:pPr>
        <w:rPr>
          <w:rFonts w:ascii="Times New Roman" w:hAnsi="Times New Roman" w:cs="Times New Roman"/>
          <w:b/>
          <w:bCs/>
          <w:sz w:val="24"/>
          <w:szCs w:val="24"/>
          <w:lang w:val="en-US"/>
        </w:rPr>
      </w:pPr>
    </w:p>
    <w:p w14:paraId="61668D30" w14:textId="77777777" w:rsidR="00BB7D00" w:rsidRDefault="00BB7D00" w:rsidP="00BB7D00">
      <w:pPr>
        <w:rPr>
          <w:rFonts w:ascii="Times New Roman" w:hAnsi="Times New Roman" w:cs="Times New Roman"/>
          <w:b/>
          <w:bCs/>
          <w:sz w:val="24"/>
          <w:szCs w:val="24"/>
          <w:lang w:val="en-US"/>
        </w:rPr>
      </w:pPr>
    </w:p>
    <w:p w14:paraId="4E2083A5" w14:textId="77777777" w:rsidR="00BB7D00" w:rsidRDefault="00BB7D00" w:rsidP="00BB7D00">
      <w:pPr>
        <w:rPr>
          <w:rFonts w:ascii="Times New Roman" w:hAnsi="Times New Roman" w:cs="Times New Roman"/>
          <w:b/>
          <w:bCs/>
          <w:sz w:val="24"/>
          <w:szCs w:val="24"/>
          <w:lang w:val="en-US"/>
        </w:rPr>
      </w:pPr>
    </w:p>
    <w:p w14:paraId="21C4221D" w14:textId="77777777" w:rsidR="00BB7D00" w:rsidRDefault="00BB7D00" w:rsidP="00BB7D00">
      <w:pPr>
        <w:rPr>
          <w:rFonts w:ascii="Times New Roman" w:hAnsi="Times New Roman" w:cs="Times New Roman"/>
          <w:b/>
          <w:bCs/>
          <w:sz w:val="24"/>
          <w:szCs w:val="24"/>
          <w:lang w:val="en-US"/>
        </w:rPr>
      </w:pPr>
    </w:p>
    <w:p w14:paraId="29021187" w14:textId="77777777" w:rsidR="00BB7D00" w:rsidRDefault="00BB7D00" w:rsidP="00BB7D00">
      <w:pPr>
        <w:rPr>
          <w:rFonts w:ascii="Times New Roman" w:hAnsi="Times New Roman" w:cs="Times New Roman"/>
          <w:b/>
          <w:bCs/>
          <w:sz w:val="24"/>
          <w:szCs w:val="24"/>
          <w:lang w:val="en-US"/>
        </w:rPr>
      </w:pPr>
    </w:p>
    <w:p w14:paraId="43CAF5A4" w14:textId="77777777" w:rsidR="00BB7D00" w:rsidRDefault="00BB7D00" w:rsidP="00BB7D00">
      <w:pPr>
        <w:rPr>
          <w:rFonts w:ascii="Times New Roman" w:hAnsi="Times New Roman" w:cs="Times New Roman"/>
          <w:b/>
          <w:bCs/>
          <w:sz w:val="24"/>
          <w:szCs w:val="24"/>
          <w:lang w:val="en-US"/>
        </w:rPr>
      </w:pPr>
    </w:p>
    <w:p w14:paraId="61BD14F0" w14:textId="77777777" w:rsidR="00BB7D00" w:rsidRDefault="00BB7D00" w:rsidP="00BB7D00">
      <w:pPr>
        <w:rPr>
          <w:rFonts w:ascii="Times New Roman" w:hAnsi="Times New Roman" w:cs="Times New Roman"/>
          <w:b/>
          <w:bCs/>
          <w:sz w:val="24"/>
          <w:szCs w:val="24"/>
          <w:lang w:val="en-US"/>
        </w:rPr>
      </w:pPr>
    </w:p>
    <w:p w14:paraId="7FB754CB" w14:textId="77777777" w:rsidR="00BB7D00" w:rsidRDefault="00BB7D00" w:rsidP="00BB7D00">
      <w:pPr>
        <w:rPr>
          <w:rFonts w:ascii="Times New Roman" w:hAnsi="Times New Roman" w:cs="Times New Roman"/>
          <w:b/>
          <w:bCs/>
          <w:sz w:val="24"/>
          <w:szCs w:val="24"/>
          <w:lang w:val="en-US"/>
        </w:rPr>
      </w:pPr>
    </w:p>
    <w:p w14:paraId="6550B11A" w14:textId="77777777" w:rsidR="00B2481F" w:rsidRDefault="00B2481F" w:rsidP="00BB7D00">
      <w:pPr>
        <w:rPr>
          <w:rFonts w:ascii="Times New Roman" w:hAnsi="Times New Roman" w:cs="Times New Roman"/>
          <w:b/>
          <w:bCs/>
          <w:sz w:val="24"/>
          <w:szCs w:val="24"/>
          <w:lang w:val="en-US"/>
        </w:rPr>
      </w:pPr>
    </w:p>
    <w:p w14:paraId="1DBF7977" w14:textId="77777777" w:rsidR="00B2481F" w:rsidRDefault="00B2481F" w:rsidP="00BB7D00">
      <w:pPr>
        <w:rPr>
          <w:rFonts w:ascii="Times New Roman" w:hAnsi="Times New Roman" w:cs="Times New Roman"/>
          <w:b/>
          <w:bCs/>
          <w:sz w:val="24"/>
          <w:szCs w:val="24"/>
          <w:lang w:val="en-US"/>
        </w:rPr>
      </w:pPr>
    </w:p>
    <w:p w14:paraId="1C98F673" w14:textId="77777777" w:rsidR="00B2481F" w:rsidRDefault="00B2481F" w:rsidP="00BB7D00">
      <w:pPr>
        <w:rPr>
          <w:rFonts w:ascii="Times New Roman" w:hAnsi="Times New Roman" w:cs="Times New Roman"/>
          <w:b/>
          <w:bCs/>
          <w:sz w:val="24"/>
          <w:szCs w:val="24"/>
          <w:lang w:val="en-US"/>
        </w:rPr>
      </w:pPr>
    </w:p>
    <w:p w14:paraId="064D9426" w14:textId="18AFAEA6" w:rsidR="00BB7D00" w:rsidRDefault="00614137" w:rsidP="001C0479">
      <w:pPr>
        <w:pStyle w:val="Heading1"/>
        <w:numPr>
          <w:ilvl w:val="0"/>
          <w:numId w:val="0"/>
        </w:numPr>
        <w:ind w:left="360"/>
        <w:jc w:val="center"/>
        <w:rPr>
          <w:lang w:val="en-US"/>
        </w:rPr>
      </w:pPr>
      <w:bookmarkStart w:id="16" w:name="_Toc200721621"/>
      <w:r>
        <w:rPr>
          <w:lang w:val="en-US"/>
        </w:rPr>
        <w:lastRenderedPageBreak/>
        <w:t>D</w:t>
      </w:r>
      <w:r w:rsidR="001C0479">
        <w:rPr>
          <w:lang w:val="en-US"/>
        </w:rPr>
        <w:t xml:space="preserve">AFTAR </w:t>
      </w:r>
      <w:r w:rsidR="00BB7D00" w:rsidRPr="00BB7D00">
        <w:rPr>
          <w:lang w:val="en-US"/>
        </w:rPr>
        <w:t>LAMPIRAN</w:t>
      </w:r>
      <w:bookmarkEnd w:id="16"/>
    </w:p>
    <w:p w14:paraId="718F8CF6" w14:textId="77777777" w:rsidR="004321D1" w:rsidRPr="004321D1" w:rsidRDefault="004321D1" w:rsidP="004321D1">
      <w:pPr>
        <w:widowControl w:val="0"/>
        <w:autoSpaceDE w:val="0"/>
        <w:autoSpaceDN w:val="0"/>
        <w:spacing w:after="0" w:line="240" w:lineRule="auto"/>
        <w:jc w:val="right"/>
        <w:rPr>
          <w:rFonts w:ascii="Times New Roman" w:eastAsia="Times New Roman" w:hAnsi="Times New Roman" w:cs="Times New Roman"/>
          <w:kern w:val="0"/>
          <w:sz w:val="24"/>
          <w:szCs w:val="24"/>
          <w:lang w:val="id" w:eastAsia="id-ID"/>
          <w14:ligatures w14:val="none"/>
        </w:rPr>
      </w:pPr>
      <w:r w:rsidRPr="004321D1">
        <w:rPr>
          <w:rFonts w:ascii="Times New Roman" w:eastAsia="Times New Roman" w:hAnsi="Times New Roman" w:cs="Times New Roman"/>
          <w:kern w:val="0"/>
          <w:sz w:val="24"/>
          <w:szCs w:val="24"/>
          <w:lang w:val="id" w:eastAsia="id-ID"/>
          <w14:ligatures w14:val="none"/>
        </w:rPr>
        <w:t>Halaman</w:t>
      </w:r>
    </w:p>
    <w:p w14:paraId="3946B311" w14:textId="029F369F" w:rsidR="00E26285" w:rsidRPr="00E26285" w:rsidRDefault="00E26285" w:rsidP="00E26285">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rsidRPr="00E26285">
        <w:rPr>
          <w:rFonts w:ascii="Times New Roman" w:hAnsi="Times New Roman" w:cs="Times New Roman"/>
          <w:b/>
          <w:bCs/>
          <w:sz w:val="24"/>
          <w:szCs w:val="24"/>
          <w:lang w:val="en-US"/>
        </w:rPr>
        <w:fldChar w:fldCharType="begin"/>
      </w:r>
      <w:r w:rsidRPr="00E26285">
        <w:rPr>
          <w:rFonts w:ascii="Times New Roman" w:hAnsi="Times New Roman" w:cs="Times New Roman"/>
          <w:b/>
          <w:bCs/>
          <w:sz w:val="24"/>
          <w:szCs w:val="24"/>
          <w:lang w:val="en-US"/>
        </w:rPr>
        <w:instrText xml:space="preserve"> TOC \h \z \c "Lampiran 1." </w:instrText>
      </w:r>
      <w:r w:rsidRPr="00E26285">
        <w:rPr>
          <w:rFonts w:ascii="Times New Roman" w:hAnsi="Times New Roman" w:cs="Times New Roman"/>
          <w:b/>
          <w:bCs/>
          <w:sz w:val="24"/>
          <w:szCs w:val="24"/>
          <w:lang w:val="en-US"/>
        </w:rPr>
        <w:fldChar w:fldCharType="separate"/>
      </w:r>
      <w:hyperlink w:anchor="_Toc200403492" w:history="1">
        <w:r w:rsidRPr="00E26285">
          <w:rPr>
            <w:rStyle w:val="Hyperlink"/>
            <w:rFonts w:ascii="Times New Roman" w:hAnsi="Times New Roman" w:cs="Times New Roman"/>
            <w:noProof/>
            <w:sz w:val="24"/>
            <w:szCs w:val="24"/>
          </w:rPr>
          <w:t>Lampiran 1. 1 Sampel Perusahaan</w:t>
        </w:r>
        <w:r w:rsidRPr="00E26285">
          <w:rPr>
            <w:rFonts w:ascii="Times New Roman" w:hAnsi="Times New Roman" w:cs="Times New Roman"/>
            <w:noProof/>
            <w:webHidden/>
            <w:sz w:val="24"/>
            <w:szCs w:val="24"/>
          </w:rPr>
          <w:tab/>
        </w:r>
        <w:r w:rsidRPr="00E26285">
          <w:rPr>
            <w:rFonts w:ascii="Times New Roman" w:hAnsi="Times New Roman" w:cs="Times New Roman"/>
            <w:noProof/>
            <w:webHidden/>
            <w:sz w:val="24"/>
            <w:szCs w:val="24"/>
          </w:rPr>
          <w:fldChar w:fldCharType="begin"/>
        </w:r>
        <w:r w:rsidRPr="00E26285">
          <w:rPr>
            <w:rFonts w:ascii="Times New Roman" w:hAnsi="Times New Roman" w:cs="Times New Roman"/>
            <w:noProof/>
            <w:webHidden/>
            <w:sz w:val="24"/>
            <w:szCs w:val="24"/>
          </w:rPr>
          <w:instrText xml:space="preserve"> PAGEREF _Toc200403492 \h </w:instrText>
        </w:r>
        <w:r w:rsidRPr="00E26285">
          <w:rPr>
            <w:rFonts w:ascii="Times New Roman" w:hAnsi="Times New Roman" w:cs="Times New Roman"/>
            <w:noProof/>
            <w:webHidden/>
            <w:sz w:val="24"/>
            <w:szCs w:val="24"/>
          </w:rPr>
        </w:r>
        <w:r w:rsidRPr="00E26285">
          <w:rPr>
            <w:rFonts w:ascii="Times New Roman" w:hAnsi="Times New Roman" w:cs="Times New Roman"/>
            <w:noProof/>
            <w:webHidden/>
            <w:sz w:val="24"/>
            <w:szCs w:val="24"/>
          </w:rPr>
          <w:fldChar w:fldCharType="separate"/>
        </w:r>
        <w:r w:rsidR="0063161F">
          <w:rPr>
            <w:rFonts w:ascii="Times New Roman" w:hAnsi="Times New Roman" w:cs="Times New Roman"/>
            <w:noProof/>
            <w:webHidden/>
            <w:sz w:val="24"/>
            <w:szCs w:val="24"/>
          </w:rPr>
          <w:t>60</w:t>
        </w:r>
        <w:r w:rsidRPr="00E26285">
          <w:rPr>
            <w:rFonts w:ascii="Times New Roman" w:hAnsi="Times New Roman" w:cs="Times New Roman"/>
            <w:noProof/>
            <w:webHidden/>
            <w:sz w:val="24"/>
            <w:szCs w:val="24"/>
          </w:rPr>
          <w:fldChar w:fldCharType="end"/>
        </w:r>
      </w:hyperlink>
    </w:p>
    <w:p w14:paraId="68507302" w14:textId="45A39996" w:rsidR="00E26285" w:rsidRPr="00E26285" w:rsidRDefault="00E26285" w:rsidP="00E26285">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0403493" w:history="1">
        <w:r w:rsidRPr="00E26285">
          <w:rPr>
            <w:rStyle w:val="Hyperlink"/>
            <w:rFonts w:ascii="Times New Roman" w:hAnsi="Times New Roman" w:cs="Times New Roman"/>
            <w:noProof/>
            <w:sz w:val="24"/>
            <w:szCs w:val="24"/>
          </w:rPr>
          <w:t>Lampiran 1. 2 Daftar Sampel Hasil Pengolahan data</w:t>
        </w:r>
        <w:r w:rsidRPr="00E26285">
          <w:rPr>
            <w:rFonts w:ascii="Times New Roman" w:hAnsi="Times New Roman" w:cs="Times New Roman"/>
            <w:noProof/>
            <w:webHidden/>
            <w:sz w:val="24"/>
            <w:szCs w:val="24"/>
          </w:rPr>
          <w:tab/>
        </w:r>
        <w:r w:rsidRPr="00E26285">
          <w:rPr>
            <w:rFonts w:ascii="Times New Roman" w:hAnsi="Times New Roman" w:cs="Times New Roman"/>
            <w:noProof/>
            <w:webHidden/>
            <w:sz w:val="24"/>
            <w:szCs w:val="24"/>
          </w:rPr>
          <w:fldChar w:fldCharType="begin"/>
        </w:r>
        <w:r w:rsidRPr="00E26285">
          <w:rPr>
            <w:rFonts w:ascii="Times New Roman" w:hAnsi="Times New Roman" w:cs="Times New Roman"/>
            <w:noProof/>
            <w:webHidden/>
            <w:sz w:val="24"/>
            <w:szCs w:val="24"/>
          </w:rPr>
          <w:instrText xml:space="preserve"> PAGEREF _Toc200403493 \h </w:instrText>
        </w:r>
        <w:r w:rsidRPr="00E26285">
          <w:rPr>
            <w:rFonts w:ascii="Times New Roman" w:hAnsi="Times New Roman" w:cs="Times New Roman"/>
            <w:noProof/>
            <w:webHidden/>
            <w:sz w:val="24"/>
            <w:szCs w:val="24"/>
          </w:rPr>
        </w:r>
        <w:r w:rsidRPr="00E26285">
          <w:rPr>
            <w:rFonts w:ascii="Times New Roman" w:hAnsi="Times New Roman" w:cs="Times New Roman"/>
            <w:noProof/>
            <w:webHidden/>
            <w:sz w:val="24"/>
            <w:szCs w:val="24"/>
          </w:rPr>
          <w:fldChar w:fldCharType="separate"/>
        </w:r>
        <w:r w:rsidR="0063161F">
          <w:rPr>
            <w:rFonts w:ascii="Times New Roman" w:hAnsi="Times New Roman" w:cs="Times New Roman"/>
            <w:noProof/>
            <w:webHidden/>
            <w:sz w:val="24"/>
            <w:szCs w:val="24"/>
          </w:rPr>
          <w:t>61</w:t>
        </w:r>
        <w:r w:rsidRPr="00E26285">
          <w:rPr>
            <w:rFonts w:ascii="Times New Roman" w:hAnsi="Times New Roman" w:cs="Times New Roman"/>
            <w:noProof/>
            <w:webHidden/>
            <w:sz w:val="24"/>
            <w:szCs w:val="24"/>
          </w:rPr>
          <w:fldChar w:fldCharType="end"/>
        </w:r>
      </w:hyperlink>
    </w:p>
    <w:p w14:paraId="7158F9C7" w14:textId="52C0A8B0" w:rsidR="00E26285" w:rsidRPr="00E26285" w:rsidRDefault="00E26285" w:rsidP="00E26285">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00403494" w:history="1">
        <w:r w:rsidRPr="00E26285">
          <w:rPr>
            <w:rStyle w:val="Hyperlink"/>
            <w:rFonts w:ascii="Times New Roman" w:hAnsi="Times New Roman" w:cs="Times New Roman"/>
            <w:noProof/>
            <w:sz w:val="24"/>
            <w:szCs w:val="24"/>
          </w:rPr>
          <w:t>Lampiran 1. 3 Hasil Pengolahan Data SPSS</w:t>
        </w:r>
        <w:r w:rsidRPr="00E26285">
          <w:rPr>
            <w:rFonts w:ascii="Times New Roman" w:hAnsi="Times New Roman" w:cs="Times New Roman"/>
            <w:noProof/>
            <w:webHidden/>
            <w:sz w:val="24"/>
            <w:szCs w:val="24"/>
          </w:rPr>
          <w:tab/>
        </w:r>
        <w:r w:rsidRPr="00E26285">
          <w:rPr>
            <w:rFonts w:ascii="Times New Roman" w:hAnsi="Times New Roman" w:cs="Times New Roman"/>
            <w:noProof/>
            <w:webHidden/>
            <w:sz w:val="24"/>
            <w:szCs w:val="24"/>
          </w:rPr>
          <w:fldChar w:fldCharType="begin"/>
        </w:r>
        <w:r w:rsidRPr="00E26285">
          <w:rPr>
            <w:rFonts w:ascii="Times New Roman" w:hAnsi="Times New Roman" w:cs="Times New Roman"/>
            <w:noProof/>
            <w:webHidden/>
            <w:sz w:val="24"/>
            <w:szCs w:val="24"/>
          </w:rPr>
          <w:instrText xml:space="preserve"> PAGEREF _Toc200403494 \h </w:instrText>
        </w:r>
        <w:r w:rsidRPr="00E26285">
          <w:rPr>
            <w:rFonts w:ascii="Times New Roman" w:hAnsi="Times New Roman" w:cs="Times New Roman"/>
            <w:noProof/>
            <w:webHidden/>
            <w:sz w:val="24"/>
            <w:szCs w:val="24"/>
          </w:rPr>
        </w:r>
        <w:r w:rsidRPr="00E26285">
          <w:rPr>
            <w:rFonts w:ascii="Times New Roman" w:hAnsi="Times New Roman" w:cs="Times New Roman"/>
            <w:noProof/>
            <w:webHidden/>
            <w:sz w:val="24"/>
            <w:szCs w:val="24"/>
          </w:rPr>
          <w:fldChar w:fldCharType="separate"/>
        </w:r>
        <w:r w:rsidR="0063161F">
          <w:rPr>
            <w:rFonts w:ascii="Times New Roman" w:hAnsi="Times New Roman" w:cs="Times New Roman"/>
            <w:noProof/>
            <w:webHidden/>
            <w:sz w:val="24"/>
            <w:szCs w:val="24"/>
          </w:rPr>
          <w:t>64</w:t>
        </w:r>
        <w:r w:rsidRPr="00E26285">
          <w:rPr>
            <w:rFonts w:ascii="Times New Roman" w:hAnsi="Times New Roman" w:cs="Times New Roman"/>
            <w:noProof/>
            <w:webHidden/>
            <w:sz w:val="24"/>
            <w:szCs w:val="24"/>
          </w:rPr>
          <w:fldChar w:fldCharType="end"/>
        </w:r>
      </w:hyperlink>
    </w:p>
    <w:p w14:paraId="2758B36B" w14:textId="7D733044" w:rsidR="00BB7D00" w:rsidRPr="00E26285" w:rsidRDefault="00E26285" w:rsidP="00E26285">
      <w:pPr>
        <w:spacing w:line="360" w:lineRule="auto"/>
        <w:rPr>
          <w:rFonts w:ascii="Times New Roman" w:hAnsi="Times New Roman" w:cs="Times New Roman"/>
          <w:b/>
          <w:bCs/>
          <w:sz w:val="24"/>
          <w:szCs w:val="24"/>
          <w:lang w:val="en-US"/>
        </w:rPr>
      </w:pPr>
      <w:r w:rsidRPr="00E26285">
        <w:rPr>
          <w:rFonts w:ascii="Times New Roman" w:hAnsi="Times New Roman" w:cs="Times New Roman"/>
          <w:b/>
          <w:bCs/>
          <w:sz w:val="24"/>
          <w:szCs w:val="24"/>
          <w:lang w:val="en-US"/>
        </w:rPr>
        <w:fldChar w:fldCharType="end"/>
      </w:r>
    </w:p>
    <w:p w14:paraId="2A03D38D" w14:textId="77777777" w:rsidR="00BB7D00" w:rsidRDefault="00BB7D00" w:rsidP="00CE26D0">
      <w:pPr>
        <w:jc w:val="center"/>
        <w:rPr>
          <w:rFonts w:ascii="Times New Roman" w:hAnsi="Times New Roman" w:cs="Times New Roman"/>
          <w:b/>
          <w:bCs/>
          <w:sz w:val="32"/>
          <w:szCs w:val="32"/>
          <w:lang w:val="en-US"/>
        </w:rPr>
      </w:pPr>
    </w:p>
    <w:p w14:paraId="3DD5D878" w14:textId="77777777" w:rsidR="00BB7D00" w:rsidRDefault="00BB7D00" w:rsidP="00CE26D0">
      <w:pPr>
        <w:jc w:val="center"/>
        <w:rPr>
          <w:rFonts w:ascii="Times New Roman" w:hAnsi="Times New Roman" w:cs="Times New Roman"/>
          <w:b/>
          <w:bCs/>
          <w:sz w:val="32"/>
          <w:szCs w:val="32"/>
          <w:lang w:val="en-US"/>
        </w:rPr>
      </w:pPr>
    </w:p>
    <w:p w14:paraId="1D16FAF7" w14:textId="77777777" w:rsidR="00BB7D00" w:rsidRDefault="00BB7D00" w:rsidP="00CE26D0">
      <w:pPr>
        <w:jc w:val="center"/>
        <w:rPr>
          <w:rFonts w:ascii="Times New Roman" w:hAnsi="Times New Roman" w:cs="Times New Roman"/>
          <w:b/>
          <w:bCs/>
          <w:sz w:val="32"/>
          <w:szCs w:val="32"/>
          <w:lang w:val="en-US"/>
        </w:rPr>
      </w:pPr>
    </w:p>
    <w:p w14:paraId="344EA0DF" w14:textId="77777777" w:rsidR="00BB7D00" w:rsidRDefault="00BB7D00" w:rsidP="00CE26D0">
      <w:pPr>
        <w:jc w:val="center"/>
        <w:rPr>
          <w:rFonts w:ascii="Times New Roman" w:hAnsi="Times New Roman" w:cs="Times New Roman"/>
          <w:b/>
          <w:bCs/>
          <w:sz w:val="32"/>
          <w:szCs w:val="32"/>
          <w:lang w:val="en-US"/>
        </w:rPr>
      </w:pPr>
    </w:p>
    <w:p w14:paraId="5454EEDF" w14:textId="77777777" w:rsidR="00BB7D00" w:rsidRDefault="00BB7D00" w:rsidP="00CE26D0">
      <w:pPr>
        <w:jc w:val="center"/>
        <w:rPr>
          <w:rFonts w:ascii="Times New Roman" w:hAnsi="Times New Roman" w:cs="Times New Roman"/>
          <w:b/>
          <w:bCs/>
          <w:sz w:val="32"/>
          <w:szCs w:val="32"/>
          <w:lang w:val="en-US"/>
        </w:rPr>
      </w:pPr>
    </w:p>
    <w:p w14:paraId="54F4D4D1" w14:textId="77777777" w:rsidR="00BB7D00" w:rsidRDefault="00BB7D00" w:rsidP="00CE26D0">
      <w:pPr>
        <w:jc w:val="center"/>
        <w:rPr>
          <w:rFonts w:ascii="Times New Roman" w:hAnsi="Times New Roman" w:cs="Times New Roman"/>
          <w:b/>
          <w:bCs/>
          <w:sz w:val="32"/>
          <w:szCs w:val="32"/>
          <w:lang w:val="en-US"/>
        </w:rPr>
      </w:pPr>
    </w:p>
    <w:p w14:paraId="28EEC888" w14:textId="77777777" w:rsidR="00BB7D00" w:rsidRDefault="00BB7D00" w:rsidP="00CE26D0">
      <w:pPr>
        <w:jc w:val="center"/>
        <w:rPr>
          <w:rFonts w:ascii="Times New Roman" w:hAnsi="Times New Roman" w:cs="Times New Roman"/>
          <w:b/>
          <w:bCs/>
          <w:sz w:val="32"/>
          <w:szCs w:val="32"/>
          <w:lang w:val="en-US"/>
        </w:rPr>
      </w:pPr>
    </w:p>
    <w:p w14:paraId="09390322" w14:textId="77777777" w:rsidR="00BB7D00" w:rsidRDefault="00BB7D00" w:rsidP="00CE26D0">
      <w:pPr>
        <w:jc w:val="center"/>
        <w:rPr>
          <w:rFonts w:ascii="Times New Roman" w:hAnsi="Times New Roman" w:cs="Times New Roman"/>
          <w:b/>
          <w:bCs/>
          <w:sz w:val="32"/>
          <w:szCs w:val="32"/>
          <w:lang w:val="en-US"/>
        </w:rPr>
      </w:pPr>
    </w:p>
    <w:p w14:paraId="2663B4D4" w14:textId="77777777" w:rsidR="00BB7D00" w:rsidRDefault="00BB7D00" w:rsidP="00CE26D0">
      <w:pPr>
        <w:jc w:val="center"/>
        <w:rPr>
          <w:rFonts w:ascii="Times New Roman" w:hAnsi="Times New Roman" w:cs="Times New Roman"/>
          <w:b/>
          <w:bCs/>
          <w:sz w:val="32"/>
          <w:szCs w:val="32"/>
          <w:lang w:val="en-US"/>
        </w:rPr>
      </w:pPr>
    </w:p>
    <w:p w14:paraId="22BC02FF" w14:textId="77777777" w:rsidR="00BB7D00" w:rsidRDefault="00BB7D00" w:rsidP="00CE26D0">
      <w:pPr>
        <w:jc w:val="center"/>
        <w:rPr>
          <w:rFonts w:ascii="Times New Roman" w:hAnsi="Times New Roman" w:cs="Times New Roman"/>
          <w:b/>
          <w:bCs/>
          <w:sz w:val="32"/>
          <w:szCs w:val="32"/>
          <w:lang w:val="en-US"/>
        </w:rPr>
      </w:pPr>
    </w:p>
    <w:p w14:paraId="1E6EE6AC" w14:textId="77777777" w:rsidR="00BB7D00" w:rsidRDefault="00BB7D00" w:rsidP="00CE26D0">
      <w:pPr>
        <w:jc w:val="center"/>
        <w:rPr>
          <w:rFonts w:ascii="Times New Roman" w:hAnsi="Times New Roman" w:cs="Times New Roman"/>
          <w:b/>
          <w:bCs/>
          <w:sz w:val="32"/>
          <w:szCs w:val="32"/>
          <w:lang w:val="en-US"/>
        </w:rPr>
      </w:pPr>
    </w:p>
    <w:p w14:paraId="0F861D13" w14:textId="77777777" w:rsidR="00BB7D00" w:rsidRDefault="00BB7D00" w:rsidP="00CE26D0">
      <w:pPr>
        <w:jc w:val="center"/>
        <w:rPr>
          <w:rFonts w:ascii="Times New Roman" w:hAnsi="Times New Roman" w:cs="Times New Roman"/>
          <w:b/>
          <w:bCs/>
          <w:sz w:val="32"/>
          <w:szCs w:val="32"/>
          <w:lang w:val="en-US"/>
        </w:rPr>
      </w:pPr>
    </w:p>
    <w:p w14:paraId="0F89196B" w14:textId="77777777" w:rsidR="00BB7D00" w:rsidRDefault="00BB7D00" w:rsidP="00CE26D0">
      <w:pPr>
        <w:jc w:val="center"/>
        <w:rPr>
          <w:rFonts w:ascii="Times New Roman" w:hAnsi="Times New Roman" w:cs="Times New Roman"/>
          <w:b/>
          <w:bCs/>
          <w:sz w:val="32"/>
          <w:szCs w:val="32"/>
          <w:lang w:val="en-US"/>
        </w:rPr>
      </w:pPr>
    </w:p>
    <w:p w14:paraId="4C12DD7E" w14:textId="77777777" w:rsidR="00BB7D00" w:rsidRDefault="00BB7D00" w:rsidP="00CE26D0">
      <w:pPr>
        <w:jc w:val="center"/>
        <w:rPr>
          <w:rFonts w:ascii="Times New Roman" w:hAnsi="Times New Roman" w:cs="Times New Roman"/>
          <w:b/>
          <w:bCs/>
          <w:sz w:val="32"/>
          <w:szCs w:val="32"/>
          <w:lang w:val="en-US"/>
        </w:rPr>
      </w:pPr>
    </w:p>
    <w:p w14:paraId="62EDE098" w14:textId="77777777" w:rsidR="00433B4C" w:rsidRDefault="00433B4C" w:rsidP="00CE26D0">
      <w:pPr>
        <w:jc w:val="center"/>
        <w:rPr>
          <w:rFonts w:ascii="Times New Roman" w:hAnsi="Times New Roman" w:cs="Times New Roman"/>
          <w:b/>
          <w:bCs/>
          <w:sz w:val="32"/>
          <w:szCs w:val="32"/>
          <w:lang w:val="en-US"/>
        </w:rPr>
      </w:pPr>
    </w:p>
    <w:p w14:paraId="2FBD2393" w14:textId="77777777" w:rsidR="00433B4C" w:rsidRDefault="00433B4C" w:rsidP="00CE26D0">
      <w:pPr>
        <w:jc w:val="center"/>
        <w:rPr>
          <w:rFonts w:ascii="Times New Roman" w:hAnsi="Times New Roman" w:cs="Times New Roman"/>
          <w:b/>
          <w:bCs/>
          <w:sz w:val="32"/>
          <w:szCs w:val="32"/>
          <w:lang w:val="en-US"/>
        </w:rPr>
      </w:pPr>
    </w:p>
    <w:p w14:paraId="44CF2056" w14:textId="77777777" w:rsidR="00433B4C" w:rsidRDefault="00433B4C" w:rsidP="00CE26D0">
      <w:pPr>
        <w:jc w:val="center"/>
        <w:rPr>
          <w:rFonts w:ascii="Times New Roman" w:hAnsi="Times New Roman" w:cs="Times New Roman"/>
          <w:b/>
          <w:bCs/>
          <w:sz w:val="32"/>
          <w:szCs w:val="32"/>
          <w:lang w:val="en-US"/>
        </w:rPr>
      </w:pPr>
    </w:p>
    <w:p w14:paraId="1A33C987" w14:textId="77777777" w:rsidR="006C3E23" w:rsidRDefault="006C3E23" w:rsidP="006C483A">
      <w:pPr>
        <w:pStyle w:val="Heading1"/>
        <w:numPr>
          <w:ilvl w:val="0"/>
          <w:numId w:val="0"/>
        </w:numPr>
        <w:rPr>
          <w:rFonts w:cs="Times New Roman"/>
        </w:rPr>
        <w:sectPr w:rsidR="006C3E23" w:rsidSect="006C3E23">
          <w:pgSz w:w="11906" w:h="16838"/>
          <w:pgMar w:top="2268" w:right="1701" w:bottom="1701" w:left="2268" w:header="708" w:footer="708" w:gutter="0"/>
          <w:pgNumType w:fmt="lowerRoman" w:start="1"/>
          <w:cols w:space="708"/>
          <w:docGrid w:linePitch="360"/>
        </w:sectPr>
      </w:pPr>
    </w:p>
    <w:p w14:paraId="3DE2B45C" w14:textId="77777777" w:rsidR="00A866BD" w:rsidRDefault="00A866BD" w:rsidP="00A866BD">
      <w:pPr>
        <w:pStyle w:val="Heading1"/>
        <w:spacing w:line="480" w:lineRule="auto"/>
        <w:jc w:val="center"/>
      </w:pPr>
      <w:bookmarkStart w:id="17" w:name="_Hlk200404009"/>
      <w:r>
        <w:lastRenderedPageBreak/>
        <w:br/>
      </w:r>
      <w:bookmarkStart w:id="18" w:name="_Toc197529886"/>
      <w:bookmarkStart w:id="19" w:name="_Toc200721622"/>
      <w:r>
        <w:t>PENDAHULUAN</w:t>
      </w:r>
      <w:bookmarkEnd w:id="18"/>
      <w:bookmarkEnd w:id="19"/>
    </w:p>
    <w:p w14:paraId="3D2DFB59" w14:textId="77777777" w:rsidR="00A866BD" w:rsidRPr="00E1025A" w:rsidRDefault="00A866BD" w:rsidP="00A866BD">
      <w:pPr>
        <w:pStyle w:val="Heading2"/>
        <w:spacing w:line="480" w:lineRule="auto"/>
        <w:rPr>
          <w:sz w:val="24"/>
          <w:szCs w:val="24"/>
        </w:rPr>
      </w:pPr>
      <w:bookmarkStart w:id="20" w:name="_Toc197529887"/>
      <w:bookmarkStart w:id="21" w:name="_Toc200721623"/>
      <w:r w:rsidRPr="00E1025A">
        <w:rPr>
          <w:sz w:val="24"/>
          <w:szCs w:val="24"/>
        </w:rPr>
        <w:t>Latar Belakang</w:t>
      </w:r>
      <w:bookmarkEnd w:id="20"/>
      <w:bookmarkEnd w:id="21"/>
    </w:p>
    <w:p w14:paraId="28105B94" w14:textId="77777777" w:rsidR="00A866BD" w:rsidRDefault="00A866BD" w:rsidP="00A866BD">
      <w:pPr>
        <w:spacing w:line="480" w:lineRule="auto"/>
        <w:ind w:left="360" w:firstLine="360"/>
        <w:jc w:val="both"/>
        <w:rPr>
          <w:rFonts w:ascii="Times New Roman" w:hAnsi="Times New Roman" w:cs="Times New Roman"/>
          <w:sz w:val="24"/>
          <w:szCs w:val="24"/>
        </w:rPr>
      </w:pPr>
      <w:r w:rsidRPr="00F71E68">
        <w:rPr>
          <w:rFonts w:ascii="Times New Roman" w:hAnsi="Times New Roman" w:cs="Times New Roman"/>
          <w:sz w:val="24"/>
          <w:szCs w:val="24"/>
        </w:rPr>
        <w:t>Mayoritas pendapatan pemerintah Indonesia berasal dari pajak, yang kemudian digunakan untuk mendanai berbagai program dan proyek yang berkaitan dengan pembangunan. Pajak ini memegang peranan penting dan berdampak pada kehidupan masyarakat dalam berbagai hal. Peningkatan penerimaan pajak diperlukan karena besarnya peran</w:t>
      </w:r>
      <w:r>
        <w:rPr>
          <w:rFonts w:ascii="Times New Roman" w:hAnsi="Times New Roman" w:cs="Times New Roman"/>
          <w:sz w:val="24"/>
          <w:szCs w:val="24"/>
        </w:rPr>
        <w:t xml:space="preserve"> pajak dalam pembangunan negara</w:t>
      </w:r>
      <w:r w:rsidRPr="004358E1">
        <w:rPr>
          <w:rFonts w:ascii="Times New Roman" w:hAnsi="Times New Roman" w:cs="Times New Roman"/>
          <w:sz w:val="24"/>
          <w:szCs w:val="24"/>
        </w:rPr>
        <w:t xml:space="preserve"> (Ramadhanti</w:t>
      </w:r>
      <w:r>
        <w:rPr>
          <w:rFonts w:ascii="Times New Roman" w:hAnsi="Times New Roman" w:cs="Times New Roman"/>
          <w:sz w:val="24"/>
          <w:szCs w:val="24"/>
        </w:rPr>
        <w:t xml:space="preserve"> </w:t>
      </w:r>
      <w:r w:rsidRPr="00F66616">
        <w:rPr>
          <w:rFonts w:ascii="Times New Roman" w:hAnsi="Times New Roman" w:cs="Times New Roman"/>
          <w:i/>
          <w:iCs/>
          <w:sz w:val="24"/>
          <w:szCs w:val="24"/>
        </w:rPr>
        <w:t>et al.</w:t>
      </w:r>
      <w:r w:rsidRPr="004358E1">
        <w:rPr>
          <w:rFonts w:ascii="Times New Roman" w:hAnsi="Times New Roman" w:cs="Times New Roman"/>
          <w:sz w:val="24"/>
          <w:szCs w:val="24"/>
        </w:rPr>
        <w:t xml:space="preserve"> , 2020).</w:t>
      </w:r>
    </w:p>
    <w:p w14:paraId="1695F2DE" w14:textId="77777777" w:rsidR="00A866BD" w:rsidRDefault="00A866BD" w:rsidP="00A866BD">
      <w:pPr>
        <w:spacing w:line="480" w:lineRule="auto"/>
        <w:ind w:left="360" w:firstLine="360"/>
        <w:jc w:val="both"/>
        <w:rPr>
          <w:rFonts w:ascii="Times New Roman" w:hAnsi="Times New Roman" w:cs="Times New Roman"/>
          <w:sz w:val="24"/>
          <w:szCs w:val="24"/>
        </w:rPr>
      </w:pPr>
      <w:r w:rsidRPr="00AB4F16">
        <w:rPr>
          <w:rFonts w:ascii="Times New Roman" w:hAnsi="Times New Roman" w:cs="Times New Roman"/>
          <w:sz w:val="24"/>
          <w:szCs w:val="24"/>
        </w:rPr>
        <w:t>Jika dibandingkan dengan sumber pendapatan atau pendapatan lainnya, pajak memiliki peranan yang relatif besar dalam Anggaran Pendapatan dan Belanja Negara (APBN), sehingga semakin menyoroti pentingnya pajak bagi perekonomian suatu negara. Dengan penerimaan pajak yang mencapai Rp1.869,2 triliun pada tahun 2023, kita telah memenuhi 108,8 persen target APBN dan 102,8 persen dari Peraturan Presiden Nomor 75 Tahun 2023</w:t>
      </w:r>
      <w:r>
        <w:rPr>
          <w:rFonts w:ascii="Times New Roman" w:hAnsi="Times New Roman" w:cs="Times New Roman"/>
          <w:sz w:val="24"/>
          <w:szCs w:val="24"/>
        </w:rPr>
        <w:t xml:space="preserve"> </w:t>
      </w:r>
      <w:r w:rsidRPr="00AB4F16">
        <w:rPr>
          <w:rFonts w:ascii="Times New Roman" w:hAnsi="Times New Roman" w:cs="Times New Roman"/>
          <w:sz w:val="24"/>
          <w:szCs w:val="24"/>
        </w:rPr>
        <w:t>sebuah pencapaian yang signifikan. Selama tiga tahun terakhir, mulai tahun 2021, penerimaan pajak ini konsisten melampaui target. Jika dibandingkan dengan realisasi tahun 2022 sebesar Rp1.716,8 triliun, capaia</w:t>
      </w:r>
      <w:r>
        <w:rPr>
          <w:rFonts w:ascii="Times New Roman" w:hAnsi="Times New Roman" w:cs="Times New Roman"/>
          <w:sz w:val="24"/>
          <w:szCs w:val="24"/>
        </w:rPr>
        <w:t xml:space="preserve">n tersebut meningkat 8,9 persen </w:t>
      </w:r>
      <w:hyperlink r:id="rId16">
        <w:r w:rsidRPr="00FC7E57">
          <w:rPr>
            <w:i/>
            <w:iCs/>
          </w:rPr>
          <w:t>(</w:t>
        </w:r>
      </w:hyperlink>
      <w:hyperlink r:id="rId17">
        <w:r w:rsidRPr="00597A56">
          <w:rPr>
            <w:rFonts w:ascii="Times New Roman" w:hAnsi="Times New Roman" w:cs="Times New Roman"/>
            <w:i/>
            <w:iCs/>
            <w:sz w:val="24"/>
            <w:szCs w:val="24"/>
            <w:u w:val="single" w:color="0563C1"/>
          </w:rPr>
          <w:t>kemenkeu.go.id/</w:t>
        </w:r>
      </w:hyperlink>
      <w:hyperlink r:id="rId18">
        <w:r w:rsidRPr="00FC7E57">
          <w:rPr>
            <w:rFonts w:ascii="Times New Roman" w:hAnsi="Times New Roman" w:cs="Times New Roman"/>
            <w:i/>
            <w:iCs/>
            <w:sz w:val="24"/>
            <w:szCs w:val="24"/>
          </w:rPr>
          <w:t>)</w:t>
        </w:r>
      </w:hyperlink>
      <w:r w:rsidRPr="00FC7E57">
        <w:rPr>
          <w:rFonts w:ascii="Times New Roman" w:hAnsi="Times New Roman" w:cs="Times New Roman"/>
          <w:i/>
          <w:iCs/>
          <w:sz w:val="24"/>
          <w:szCs w:val="24"/>
        </w:rPr>
        <w:t>.</w:t>
      </w:r>
    </w:p>
    <w:p w14:paraId="1192E7AC" w14:textId="77777777" w:rsidR="00A866BD" w:rsidRDefault="00A866BD" w:rsidP="00A866BD">
      <w:pPr>
        <w:spacing w:line="480" w:lineRule="auto"/>
        <w:ind w:left="360" w:firstLine="360"/>
        <w:jc w:val="both"/>
        <w:rPr>
          <w:rFonts w:ascii="Times New Roman" w:hAnsi="Times New Roman" w:cs="Times New Roman"/>
          <w:sz w:val="24"/>
          <w:szCs w:val="24"/>
        </w:rPr>
      </w:pPr>
      <w:r w:rsidRPr="00014497">
        <w:rPr>
          <w:rFonts w:ascii="Times New Roman" w:hAnsi="Times New Roman" w:cs="Times New Roman"/>
          <w:sz w:val="24"/>
          <w:szCs w:val="24"/>
        </w:rPr>
        <w:t>Penghindaran pajak</w:t>
      </w:r>
      <w:r>
        <w:rPr>
          <w:rFonts w:ascii="Times New Roman" w:hAnsi="Times New Roman" w:cs="Times New Roman"/>
          <w:sz w:val="24"/>
          <w:szCs w:val="24"/>
        </w:rPr>
        <w:t xml:space="preserve"> atau yang disebut</w:t>
      </w:r>
      <w:r w:rsidRPr="00014497">
        <w:rPr>
          <w:rFonts w:ascii="Times New Roman" w:hAnsi="Times New Roman" w:cs="Times New Roman"/>
          <w:sz w:val="24"/>
          <w:szCs w:val="24"/>
        </w:rPr>
        <w:t xml:space="preserve"> </w:t>
      </w:r>
      <w:r>
        <w:rPr>
          <w:rFonts w:ascii="Times New Roman" w:hAnsi="Times New Roman" w:cs="Times New Roman"/>
          <w:i/>
          <w:iCs/>
          <w:sz w:val="24"/>
          <w:szCs w:val="24"/>
        </w:rPr>
        <w:t>t</w:t>
      </w:r>
      <w:r w:rsidRPr="00261902">
        <w:rPr>
          <w:rFonts w:ascii="Times New Roman" w:hAnsi="Times New Roman" w:cs="Times New Roman"/>
          <w:i/>
          <w:iCs/>
          <w:sz w:val="24"/>
          <w:szCs w:val="24"/>
        </w:rPr>
        <w:t>ax avoidanc</w:t>
      </w:r>
      <w:r>
        <w:rPr>
          <w:rFonts w:ascii="Times New Roman" w:hAnsi="Times New Roman" w:cs="Times New Roman"/>
          <w:i/>
          <w:iCs/>
          <w:sz w:val="24"/>
          <w:szCs w:val="24"/>
        </w:rPr>
        <w:t>e</w:t>
      </w:r>
      <w:r w:rsidRPr="00014497">
        <w:rPr>
          <w:rFonts w:ascii="Times New Roman" w:hAnsi="Times New Roman" w:cs="Times New Roman"/>
          <w:sz w:val="24"/>
          <w:szCs w:val="24"/>
        </w:rPr>
        <w:t xml:space="preserve"> </w:t>
      </w:r>
      <w:r w:rsidRPr="00621F95">
        <w:rPr>
          <w:rFonts w:ascii="Times New Roman" w:hAnsi="Times New Roman" w:cs="Times New Roman"/>
          <w:sz w:val="24"/>
          <w:szCs w:val="24"/>
        </w:rPr>
        <w:t xml:space="preserve">adalah topik yang kompleks dan unik karena, walaupun menghindari pajak adalah legal, pemerintah tidak menyetujuinya karena dapat menimbulkan kerugian bagi </w:t>
      </w:r>
      <w:r w:rsidRPr="00621F95">
        <w:rPr>
          <w:rFonts w:ascii="Times New Roman" w:hAnsi="Times New Roman" w:cs="Times New Roman"/>
          <w:sz w:val="24"/>
          <w:szCs w:val="24"/>
        </w:rPr>
        <w:lastRenderedPageBreak/>
        <w:t>negara.</w:t>
      </w:r>
      <w:r w:rsidRPr="00014497">
        <w:rPr>
          <w:rFonts w:ascii="Times New Roman" w:hAnsi="Times New Roman" w:cs="Times New Roman"/>
          <w:sz w:val="24"/>
          <w:szCs w:val="24"/>
        </w:rPr>
        <w:t xml:space="preserve"> </w:t>
      </w:r>
      <w:r w:rsidRPr="006C45F1">
        <w:rPr>
          <w:rFonts w:ascii="Times New Roman" w:hAnsi="Times New Roman" w:cs="Times New Roman"/>
          <w:sz w:val="24"/>
          <w:szCs w:val="24"/>
        </w:rPr>
        <w:t>Kebutuhan negara akan penerimaan pajak akan berkurang sebagai akibat langsung dari penggelapan pajak yang menggerogoti basis pajak. Pemerintah Indonesia telah meresponsnya dengan mengeluarkan sejumlah undang-undang yang dimaksudkan untuk mencegah penghindaran pajak. Ketika wajib pajak dan badan yang memiliki hubungan istimewa melakukan transaksi bisnis, terdapat peraturan yang harus dipatuhi untuk memastikan penerapan praktik bisnis yang adil dan sehat. Salah satu aturan t</w:t>
      </w:r>
      <w:r>
        <w:rPr>
          <w:rFonts w:ascii="Times New Roman" w:hAnsi="Times New Roman" w:cs="Times New Roman"/>
          <w:sz w:val="24"/>
          <w:szCs w:val="24"/>
        </w:rPr>
        <w:t>ersebut adalah transfer pricing</w:t>
      </w:r>
      <w:r w:rsidRPr="002D46CA">
        <w:rPr>
          <w:rFonts w:ascii="Times New Roman" w:hAnsi="Times New Roman" w:cs="Times New Roman"/>
          <w:sz w:val="24"/>
          <w:szCs w:val="24"/>
        </w:rPr>
        <w:t xml:space="preserve"> (Perdirjen No PER-32/PJ/2011).</w:t>
      </w:r>
      <w:r>
        <w:rPr>
          <w:rFonts w:ascii="Times New Roman" w:hAnsi="Times New Roman" w:cs="Times New Roman"/>
          <w:sz w:val="24"/>
          <w:szCs w:val="24"/>
        </w:rPr>
        <w:t xml:space="preserve"> </w:t>
      </w:r>
      <w:r w:rsidRPr="008805FA">
        <w:rPr>
          <w:rFonts w:ascii="Times New Roman" w:hAnsi="Times New Roman" w:cs="Times New Roman"/>
          <w:sz w:val="24"/>
          <w:szCs w:val="24"/>
        </w:rPr>
        <w:t xml:space="preserve">Fenomena penghidaran pajak pada perusahaan manufaktur di Indonesia, </w:t>
      </w:r>
      <w:r>
        <w:rPr>
          <w:rFonts w:ascii="Times New Roman" w:hAnsi="Times New Roman" w:cs="Times New Roman"/>
          <w:sz w:val="24"/>
          <w:szCs w:val="24"/>
        </w:rPr>
        <w:t>seperti</w:t>
      </w:r>
      <w:r w:rsidRPr="00AB4F16">
        <w:rPr>
          <w:rFonts w:ascii="Times New Roman" w:hAnsi="Times New Roman" w:cs="Times New Roman"/>
          <w:sz w:val="24"/>
          <w:szCs w:val="24"/>
        </w:rPr>
        <w:t xml:space="preserve"> PT Coca Cola Indonesia (CCI) yang diduga melakukan penghindaran pajak sehingga mengakibatkan defisit sebesar Rp. 49,24 miliar pembayaran pajak. Tahun 2002–2003, 2004–2006, dan 2006 semuanya terkena dampak kasus ini. Tahun-tahun tersebut terjadi pembengkakan biaya yang signifikan, menurut Direktorat Jenderal Pajak (DJP), Kementerian Keuangan. Penurunan penghasilan kena pajak karena pengeluaran yang besar dapat menyebabkan pembayaran pajak menjadi lebih rendah. Biaya tersebut mencakup t</w:t>
      </w:r>
      <w:r>
        <w:rPr>
          <w:rFonts w:ascii="Times New Roman" w:hAnsi="Times New Roman" w:cs="Times New Roman"/>
          <w:sz w:val="24"/>
          <w:szCs w:val="24"/>
        </w:rPr>
        <w:t xml:space="preserve">ahun 2002–2006 untuk periklanan </w:t>
      </w:r>
      <w:r w:rsidRPr="008805FA">
        <w:rPr>
          <w:rFonts w:ascii="Times New Roman" w:hAnsi="Times New Roman" w:cs="Times New Roman"/>
          <w:i/>
          <w:iCs/>
          <w:sz w:val="24"/>
          <w:szCs w:val="24"/>
        </w:rPr>
        <w:t>(</w:t>
      </w:r>
      <w:hyperlink r:id="rId19" w:history="1">
        <w:r w:rsidRPr="00597A56">
          <w:rPr>
            <w:rStyle w:val="Hyperlink"/>
            <w:rFonts w:ascii="Times New Roman" w:hAnsi="Times New Roman" w:cs="Times New Roman"/>
            <w:i/>
            <w:iCs/>
            <w:color w:val="auto"/>
            <w:sz w:val="24"/>
            <w:szCs w:val="24"/>
          </w:rPr>
          <w:t>kompas.com</w:t>
        </w:r>
      </w:hyperlink>
      <w:r w:rsidRPr="00597A56">
        <w:rPr>
          <w:i/>
          <w:iCs/>
          <w:u w:val="single"/>
        </w:rPr>
        <w:t>2024</w:t>
      </w:r>
      <w:r w:rsidRPr="00597A56">
        <w:rPr>
          <w:rFonts w:ascii="Times New Roman" w:hAnsi="Times New Roman" w:cs="Times New Roman"/>
          <w:i/>
          <w:iCs/>
          <w:sz w:val="24"/>
          <w:szCs w:val="24"/>
        </w:rPr>
        <w:t xml:space="preserve">). </w:t>
      </w:r>
    </w:p>
    <w:p w14:paraId="4BCE6DBA" w14:textId="77777777" w:rsidR="00A866BD" w:rsidRDefault="00A866BD" w:rsidP="00A866BD">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Selain itu di tahun 2018 </w:t>
      </w:r>
      <w:r w:rsidRPr="003079B1">
        <w:rPr>
          <w:rFonts w:ascii="Times New Roman" w:hAnsi="Times New Roman" w:cs="Times New Roman"/>
          <w:sz w:val="24"/>
          <w:szCs w:val="24"/>
        </w:rPr>
        <w:t xml:space="preserve">PT Indofood Sukses Makmur Tbk </w:t>
      </w:r>
      <w:r>
        <w:rPr>
          <w:rFonts w:ascii="Times New Roman" w:hAnsi="Times New Roman" w:cs="Times New Roman"/>
          <w:sz w:val="24"/>
          <w:szCs w:val="24"/>
        </w:rPr>
        <w:t xml:space="preserve">juga menjadi contoh </w:t>
      </w:r>
      <w:r w:rsidRPr="003079B1">
        <w:rPr>
          <w:rFonts w:ascii="Times New Roman" w:hAnsi="Times New Roman" w:cs="Times New Roman"/>
          <w:sz w:val="24"/>
          <w:szCs w:val="24"/>
        </w:rPr>
        <w:t xml:space="preserve"> perusahaan yang melakukan upaya penghindaran pajak. </w:t>
      </w:r>
      <w:r w:rsidRPr="00396A39">
        <w:rPr>
          <w:rFonts w:ascii="Times New Roman" w:hAnsi="Times New Roman" w:cs="Times New Roman"/>
          <w:sz w:val="24"/>
          <w:szCs w:val="24"/>
        </w:rPr>
        <w:t xml:space="preserve">Dugaan penghindaran pajak senilai Rp 1,3 miliar itu bermula saat PT Indofood Sukses Makmur Tbk (INDF) melakukan ekspansi usaha dengan membentuk perusahaan baru dan mengalihkan aset, kewajiban, serta operasi Divisi Mie (pabrik mi instan) kepada PT Indofood CBP Sukses Makmur Tbk (ICBP). </w:t>
      </w:r>
      <w:r w:rsidRPr="00396A39">
        <w:rPr>
          <w:rFonts w:ascii="Times New Roman" w:hAnsi="Times New Roman" w:cs="Times New Roman"/>
          <w:sz w:val="24"/>
          <w:szCs w:val="24"/>
        </w:rPr>
        <w:lastRenderedPageBreak/>
        <w:t>Namun, Direktorat Jenderal Pajak tetap memutuskan bahwa PT Indofood Sukses Makmur tetap harus membayar pajak terutang senilai Rp 1,3 miliar, meskipun perusahaan tersebut melakukan ekspansi usaha.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{"citationItems":[{"id":"ITEM-1","itemData":{"author":[{"dropping-particle":"","family":"Fazilah","given":"Lamesya","non-dropping-particle":"","parse-names":false,"suffix":""},{"dropping-particle":"","family":"Ahmad","given":"Afridian Wirahadi","non-dropping-particle":"","parse-names":false,"suffix":""},{"dropping-particle":"","family":"Rissi","given":"Dita Maretha","non-dropping-particle":"","parse-names":false,"suffix":""}],"id":"ITEM-1","issue":"4","issued":{"date-parts":[["2024"]]},"page":"151-162","title":"Pengaruh Kepemilikan Institusional , Capital Intensity , Inventory Intensity , Dan Profitabilitas Terhadap Tax Avoidance Sumber : CNBC Indonesia","type":"article-journal","volume":"2"},"uris":["http://www.mendeley.com/documents/?uuid=5a7f39a1-b3fe-4e40-966e-fa6b133c60e5"]}],"mendeley":{"formattedCitation":"(Fazilah et al., 2024)","plainTextFormattedCitation":"(Fazilah et al., 2024)"},"properties":{"noteIndex":0},"schema":"https://github.com/citation-style-language/schema/raw/master/csl-citation.json"}</w:instrText>
      </w:r>
      <w:r>
        <w:rPr>
          <w:rFonts w:ascii="Times New Roman" w:hAnsi="Times New Roman" w:cs="Times New Roman"/>
          <w:sz w:val="24"/>
          <w:szCs w:val="24"/>
        </w:rPr>
        <w:fldChar w:fldCharType="separate"/>
      </w:r>
      <w:r w:rsidRPr="00623CC7">
        <w:rPr>
          <w:rFonts w:ascii="Times New Roman" w:hAnsi="Times New Roman" w:cs="Times New Roman"/>
          <w:noProof/>
          <w:sz w:val="24"/>
          <w:szCs w:val="24"/>
        </w:rPr>
        <w:t xml:space="preserve">(Fazilah </w:t>
      </w:r>
      <w:r w:rsidRPr="00623CC7">
        <w:rPr>
          <w:rFonts w:ascii="Times New Roman" w:hAnsi="Times New Roman" w:cs="Times New Roman"/>
          <w:i/>
          <w:iCs/>
          <w:noProof/>
          <w:sz w:val="24"/>
          <w:szCs w:val="24"/>
        </w:rPr>
        <w:t>et al</w:t>
      </w:r>
      <w:r w:rsidRPr="00623CC7">
        <w:rPr>
          <w:rFonts w:ascii="Times New Roman" w:hAnsi="Times New Roman" w:cs="Times New Roman"/>
          <w:noProof/>
          <w:sz w:val="24"/>
          <w:szCs w:val="24"/>
        </w:rPr>
        <w:t>., 2024)</w:t>
      </w:r>
      <w:r>
        <w:rPr>
          <w:rFonts w:ascii="Times New Roman" w:hAnsi="Times New Roman" w:cs="Times New Roman"/>
          <w:sz w:val="24"/>
          <w:szCs w:val="24"/>
        </w:rPr>
        <w:fldChar w:fldCharType="end"/>
      </w:r>
      <w:r w:rsidRPr="00FB2842">
        <w:rPr>
          <w:rFonts w:ascii="Times New Roman" w:hAnsi="Times New Roman" w:cs="Times New Roman"/>
          <w:sz w:val="24"/>
          <w:szCs w:val="24"/>
        </w:rPr>
        <w:t xml:space="preserve">. </w:t>
      </w:r>
    </w:p>
    <w:p w14:paraId="495453E8" w14:textId="77777777" w:rsidR="00A866BD" w:rsidRDefault="00A866BD" w:rsidP="00A866BD">
      <w:pPr>
        <w:spacing w:line="480" w:lineRule="auto"/>
        <w:ind w:left="360" w:firstLine="360"/>
        <w:jc w:val="both"/>
        <w:rPr>
          <w:rFonts w:ascii="Times New Roman" w:hAnsi="Times New Roman" w:cs="Times New Roman"/>
          <w:sz w:val="24"/>
          <w:szCs w:val="24"/>
        </w:rPr>
      </w:pPr>
      <w:r w:rsidRPr="004912F7">
        <w:rPr>
          <w:rFonts w:ascii="Times New Roman" w:hAnsi="Times New Roman" w:cs="Times New Roman"/>
          <w:sz w:val="24"/>
          <w:szCs w:val="24"/>
        </w:rPr>
        <w:t xml:space="preserve">Menurut Jensen &amp; Meckling (1976), teori keagenan menjelaskan hubungan antara </w:t>
      </w:r>
      <w:r w:rsidRPr="004912F7">
        <w:rPr>
          <w:rFonts w:ascii="Times New Roman" w:hAnsi="Times New Roman" w:cs="Times New Roman"/>
          <w:i/>
          <w:iCs/>
          <w:sz w:val="24"/>
          <w:szCs w:val="24"/>
        </w:rPr>
        <w:t>principal</w:t>
      </w:r>
      <w:r w:rsidRPr="004912F7">
        <w:rPr>
          <w:rFonts w:ascii="Times New Roman" w:hAnsi="Times New Roman" w:cs="Times New Roman"/>
          <w:sz w:val="24"/>
          <w:szCs w:val="24"/>
        </w:rPr>
        <w:t xml:space="preserve"> dan </w:t>
      </w:r>
      <w:r w:rsidRPr="004912F7">
        <w:rPr>
          <w:rFonts w:ascii="Times New Roman" w:hAnsi="Times New Roman" w:cs="Times New Roman"/>
          <w:i/>
          <w:iCs/>
          <w:sz w:val="24"/>
          <w:szCs w:val="24"/>
        </w:rPr>
        <w:t>agent</w:t>
      </w:r>
      <w:r w:rsidRPr="004912F7">
        <w:rPr>
          <w:rFonts w:ascii="Times New Roman" w:hAnsi="Times New Roman" w:cs="Times New Roman"/>
          <w:sz w:val="24"/>
          <w:szCs w:val="24"/>
        </w:rPr>
        <w:t>.</w:t>
      </w:r>
      <w:r>
        <w:rPr>
          <w:rFonts w:ascii="Times New Roman" w:hAnsi="Times New Roman" w:cs="Times New Roman"/>
          <w:sz w:val="24"/>
          <w:szCs w:val="24"/>
        </w:rPr>
        <w:t xml:space="preserve"> </w:t>
      </w:r>
      <w:r w:rsidRPr="004912F7">
        <w:rPr>
          <w:rFonts w:ascii="Times New Roman" w:hAnsi="Times New Roman" w:cs="Times New Roman"/>
          <w:sz w:val="24"/>
          <w:szCs w:val="24"/>
        </w:rPr>
        <w:t xml:space="preserve">Berdasarkan teori ini, konflik antara kedua belah pihak yaitu </w:t>
      </w:r>
      <w:r>
        <w:rPr>
          <w:rFonts w:ascii="Times New Roman" w:hAnsi="Times New Roman" w:cs="Times New Roman"/>
          <w:sz w:val="24"/>
          <w:szCs w:val="24"/>
        </w:rPr>
        <w:t>pemilik perusahaan dan pemerintah</w:t>
      </w:r>
      <w:r w:rsidRPr="004912F7">
        <w:rPr>
          <w:rFonts w:ascii="Times New Roman" w:hAnsi="Times New Roman" w:cs="Times New Roman"/>
          <w:sz w:val="24"/>
          <w:szCs w:val="24"/>
        </w:rPr>
        <w:t>, akibat perbedaan informasi dapat menyebabkan aktivitas penghindaran pajak</w:t>
      </w:r>
      <w:r>
        <w:rPr>
          <w:rFonts w:ascii="Times New Roman" w:hAnsi="Times New Roman" w:cs="Times New Roman"/>
          <w:sz w:val="24"/>
          <w:szCs w:val="24"/>
        </w:rPr>
        <w:t xml:space="preserve"> </w:t>
      </w:r>
      <w:r w:rsidRPr="004912F7">
        <w:rPr>
          <w:rFonts w:ascii="Times New Roman" w:hAnsi="Times New Roman" w:cs="Times New Roman"/>
          <w:i/>
          <w:iCs/>
          <w:sz w:val="24"/>
          <w:szCs w:val="24"/>
        </w:rPr>
        <w:t>(tax avoidance)</w:t>
      </w:r>
      <w:r w:rsidRPr="004912F7">
        <w:rPr>
          <w:rFonts w:ascii="Times New Roman" w:hAnsi="Times New Roman" w:cs="Times New Roman"/>
          <w:sz w:val="24"/>
          <w:szCs w:val="24"/>
        </w:rPr>
        <w:t>.</w:t>
      </w:r>
      <w:r>
        <w:rPr>
          <w:rFonts w:ascii="Times New Roman" w:hAnsi="Times New Roman" w:cs="Times New Roman"/>
          <w:sz w:val="24"/>
          <w:szCs w:val="24"/>
        </w:rPr>
        <w:t xml:space="preserve"> </w:t>
      </w:r>
      <w:r w:rsidRPr="004912F7">
        <w:rPr>
          <w:rFonts w:ascii="Times New Roman" w:hAnsi="Times New Roman" w:cs="Times New Roman"/>
          <w:sz w:val="24"/>
          <w:szCs w:val="24"/>
        </w:rPr>
        <w:t xml:space="preserve">Sebagai pengelola bisnis, </w:t>
      </w:r>
      <w:r>
        <w:rPr>
          <w:rFonts w:ascii="Times New Roman" w:hAnsi="Times New Roman" w:cs="Times New Roman"/>
          <w:sz w:val="24"/>
          <w:szCs w:val="24"/>
        </w:rPr>
        <w:t>pemilik perusahaan</w:t>
      </w:r>
      <w:r w:rsidRPr="004912F7">
        <w:rPr>
          <w:rFonts w:ascii="Times New Roman" w:hAnsi="Times New Roman" w:cs="Times New Roman"/>
          <w:sz w:val="24"/>
          <w:szCs w:val="24"/>
        </w:rPr>
        <w:t xml:space="preserve"> memiliki informasi yang lebih banyak tentang posisi keuangan dan hasil operasi perusahaan dibandingkan </w:t>
      </w:r>
      <w:r>
        <w:rPr>
          <w:rFonts w:ascii="Times New Roman" w:hAnsi="Times New Roman" w:cs="Times New Roman"/>
          <w:sz w:val="24"/>
          <w:szCs w:val="24"/>
        </w:rPr>
        <w:t xml:space="preserve">pemerintah </w:t>
      </w:r>
      <w:r w:rsidRPr="004912F7">
        <w:rPr>
          <w:rFonts w:ascii="Times New Roman" w:hAnsi="Times New Roman" w:cs="Times New Roman"/>
          <w:sz w:val="24"/>
          <w:szCs w:val="24"/>
        </w:rPr>
        <w:t>sehingga  dapat melakukan tindakan oportunis untuk menunjukkan kinerja perusahaan melalui penekanan pada beban-beban yang di dalamnya, termasuk beban pajak.</w:t>
      </w:r>
      <w:r>
        <w:rPr>
          <w:rFonts w:ascii="Times New Roman" w:hAnsi="Times New Roman" w:cs="Times New Roman"/>
          <w:sz w:val="24"/>
          <w:szCs w:val="24"/>
        </w:rPr>
        <w:t xml:space="preserve"> </w:t>
      </w:r>
      <w:r w:rsidRPr="008805FA">
        <w:rPr>
          <w:rFonts w:ascii="Times New Roman" w:hAnsi="Times New Roman" w:cs="Times New Roman"/>
          <w:sz w:val="24"/>
          <w:szCs w:val="24"/>
        </w:rPr>
        <w:t xml:space="preserve">Menurut Pohan (2016) </w:t>
      </w:r>
      <w:r w:rsidRPr="00AB4F16">
        <w:rPr>
          <w:rFonts w:ascii="Times New Roman" w:hAnsi="Times New Roman" w:cs="Times New Roman"/>
          <w:sz w:val="24"/>
          <w:szCs w:val="24"/>
        </w:rPr>
        <w:t>Yang dimaksud dengan “penghindaran pajak” adalah upaya wajib pajak untuk menghindari pembayaran pajak</w:t>
      </w:r>
      <w:r>
        <w:rPr>
          <w:rFonts w:ascii="Times New Roman" w:hAnsi="Times New Roman" w:cs="Times New Roman"/>
          <w:sz w:val="24"/>
          <w:szCs w:val="24"/>
        </w:rPr>
        <w:t xml:space="preserve"> dengan cara yang legal</w:t>
      </w:r>
      <w:r w:rsidRPr="00AB4F16">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AB4F16">
        <w:rPr>
          <w:rFonts w:ascii="Times New Roman" w:hAnsi="Times New Roman" w:cs="Times New Roman"/>
          <w:sz w:val="24"/>
          <w:szCs w:val="24"/>
        </w:rPr>
        <w:t>artinya wajib pajak tidak melanggar peraturan atau ke</w:t>
      </w:r>
      <w:r>
        <w:rPr>
          <w:rFonts w:ascii="Times New Roman" w:hAnsi="Times New Roman" w:cs="Times New Roman"/>
          <w:sz w:val="24"/>
          <w:szCs w:val="24"/>
        </w:rPr>
        <w:t>tentuan apa pun dalam prosesnya</w:t>
      </w:r>
      <w:r w:rsidRPr="00D63D00">
        <w:rPr>
          <w:rFonts w:ascii="Times New Roman" w:hAnsi="Times New Roman" w:cs="Times New Roman"/>
          <w:sz w:val="24"/>
          <w:szCs w:val="24"/>
        </w:rPr>
        <w:t>, hal ini disebabkan karena cenderung mengeksploitasi kelemahan dalam ketentuan perpajakan</w:t>
      </w:r>
      <w:r>
        <w:rPr>
          <w:rFonts w:ascii="Times New Roman" w:hAnsi="Times New Roman" w:cs="Times New Roman"/>
          <w:sz w:val="24"/>
          <w:szCs w:val="24"/>
        </w:rPr>
        <w:t xml:space="preserve"> h</w:t>
      </w:r>
      <w:r w:rsidRPr="00D63D00">
        <w:rPr>
          <w:rFonts w:ascii="Times New Roman" w:hAnsi="Times New Roman" w:cs="Times New Roman"/>
          <w:sz w:val="24"/>
          <w:szCs w:val="24"/>
        </w:rPr>
        <w:t>al itu tertuang dalam undang-undang perpajakan</w:t>
      </w:r>
      <w:r>
        <w:rPr>
          <w:rFonts w:ascii="Times New Roman" w:hAnsi="Times New Roman" w:cs="Times New Roman"/>
          <w:sz w:val="24"/>
          <w:szCs w:val="24"/>
        </w:rPr>
        <w:t>. Meskipun begitu dengan adanya praktik penghindaran pajak ini dapat merugikan negara karena  membuat penghasilan dari pajak akan berkurang.</w:t>
      </w:r>
      <w:r w:rsidRPr="00D63D00">
        <w:t xml:space="preserve"> </w:t>
      </w:r>
      <w:r w:rsidRPr="00D63D00">
        <w:rPr>
          <w:rFonts w:ascii="Times New Roman" w:hAnsi="Times New Roman" w:cs="Times New Roman"/>
          <w:sz w:val="24"/>
          <w:szCs w:val="24"/>
        </w:rPr>
        <w:t>Dampak lain  dari penghindaran pajak adalah menghambat rencana pemerintah dalam meningkatkan kesejahteraan masyarakat,  infrastruktur publik, dan fasilitas lainnya.</w:t>
      </w:r>
      <w:r>
        <w:rPr>
          <w:rFonts w:ascii="Times New Roman" w:hAnsi="Times New Roman" w:cs="Times New Roman"/>
          <w:sz w:val="24"/>
          <w:szCs w:val="24"/>
        </w:rPr>
        <w:t xml:space="preserve"> </w:t>
      </w:r>
    </w:p>
    <w:p w14:paraId="4323D53B" w14:textId="77777777" w:rsidR="00A866BD" w:rsidRDefault="00A866BD" w:rsidP="00A866BD">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Dalam penelitian ini</w:t>
      </w:r>
      <w:r w:rsidRPr="006D6BFD">
        <w:rPr>
          <w:rFonts w:ascii="Times New Roman" w:hAnsi="Times New Roman" w:cs="Times New Roman"/>
          <w:i/>
          <w:iCs/>
          <w:sz w:val="24"/>
          <w:szCs w:val="24"/>
        </w:rPr>
        <w:t xml:space="preserve"> Effective Tax Rates</w:t>
      </w:r>
      <w:r>
        <w:rPr>
          <w:rFonts w:ascii="Times New Roman" w:hAnsi="Times New Roman" w:cs="Times New Roman"/>
          <w:i/>
          <w:iCs/>
          <w:sz w:val="24"/>
          <w:szCs w:val="24"/>
        </w:rPr>
        <w:t xml:space="preserve"> (ETR) </w:t>
      </w:r>
      <w:r>
        <w:rPr>
          <w:rFonts w:ascii="Times New Roman" w:hAnsi="Times New Roman" w:cs="Times New Roman"/>
          <w:sz w:val="24"/>
          <w:szCs w:val="24"/>
        </w:rPr>
        <w:t xml:space="preserve">menjadi pengukur untuk tax avoidance, </w:t>
      </w:r>
      <w:r w:rsidRPr="00883B53">
        <w:rPr>
          <w:rFonts w:ascii="Times New Roman" w:hAnsi="Times New Roman" w:cs="Times New Roman"/>
          <w:sz w:val="24"/>
          <w:szCs w:val="24"/>
        </w:rPr>
        <w:t xml:space="preserve">ETR </w:t>
      </w:r>
      <w:r w:rsidRPr="00621F95">
        <w:rPr>
          <w:rFonts w:ascii="Times New Roman" w:hAnsi="Times New Roman" w:cs="Times New Roman"/>
          <w:sz w:val="24"/>
          <w:szCs w:val="24"/>
        </w:rPr>
        <w:t>adalah metrik laporan laba rugi yang biasanya mengukur keberhasilan taktik pengurangan pajak yang menghasilkan laba setelah pajak yang substansial. Dipercaya bahwa ETR merupakan perbedaan konstan antara perhitungan laba buku dan laba fiskal, itulah sebabnya ia digunakan. Persamaan untuk ETR adalah selisih antara beban pajak dan laba sebelum pajak.</w:t>
      </w:r>
    </w:p>
    <w:p w14:paraId="50B80C21" w14:textId="77777777" w:rsidR="00A866BD" w:rsidRDefault="00A866BD" w:rsidP="00A866BD">
      <w:pPr>
        <w:spacing w:line="480" w:lineRule="auto"/>
        <w:ind w:left="360" w:firstLine="360"/>
        <w:jc w:val="both"/>
        <w:rPr>
          <w:rFonts w:ascii="Times New Roman" w:hAnsi="Times New Roman" w:cs="Times New Roman"/>
          <w:sz w:val="24"/>
          <w:szCs w:val="24"/>
        </w:rPr>
      </w:pPr>
      <w:r w:rsidRPr="00C10246">
        <w:rPr>
          <w:rFonts w:ascii="Times New Roman" w:hAnsi="Times New Roman" w:cs="Times New Roman"/>
          <w:sz w:val="24"/>
          <w:szCs w:val="24"/>
        </w:rPr>
        <w:t>Berdasarkan penelitian</w:t>
      </w:r>
      <w:r>
        <w:rPr>
          <w:rFonts w:ascii="Times New Roman" w:hAnsi="Times New Roman" w:cs="Times New Roman"/>
          <w:sz w:val="24"/>
          <w:szCs w:val="24"/>
        </w:rPr>
        <w:t xml:space="preserve"> </w:t>
      </w:r>
      <w:r w:rsidRPr="001E1937">
        <w:rPr>
          <w:rFonts w:ascii="Times New Roman" w:hAnsi="Times New Roman" w:cs="Times New Roman"/>
          <w:noProof/>
          <w:sz w:val="24"/>
          <w:szCs w:val="24"/>
        </w:rPr>
        <w:t>Dewi and Oktaviani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{"citationItems":[{"id":"ITEM-1","itemData":{"DOI":"10.29303/akurasi.v4i2.122","ISSN":"2685-1059","abstract":"Penelitian ini bertujuan untuk menganalisis pengaruh leverage, capital intensity, komisaris independen, dan kepemilikan institusional terhadap tax avoidance. Penelitian ini termasuk penelitian kuantitatif dengan menggunakan data sekunder yang diperoleh dari laporan tahunan perusahaan. Populasi dari penelitian ini adalah perusahaan manufaktur yang terdaftar di Bursa Efek Indonesia (BEI) tahun 2016-2020. Sebanyak 75 sampel dipilih dengan metode purposive sampling, dan dianalisis menggunakan regresi data panel. Hasil penelitian menunjukkan bahwa komisaris independen berpengaruh signifikan negatif terhadap tax avoidance, sedangkan leverage, capital intensity, dan kepemilikan institusional tidak berpengaruh signifikan terhadap tax avoidance. Hasil penelitian mengimplikasikan peran pengawasan dan monitoring dalam menerapkan perencanaan pajak perusahaan yang optimal untuk menurunkan tingkat tax avoidance.","author":[{"dropping-particle":"","family":"Dewi","given":"Sevi Lestya","non-dropping-particle":"","parse-names":false,"suffix":""},{"dropping-particle":"","family":"Oktaviani","given":"Rachmawati Meita","non-dropping-particle":"","parse-names":false,"suffix":""}],"container-title":"Akurasi : Jurnal Studi Akuntansi dan Keuangan","id":"ITEM-1","issue":"2","issued":{"date-parts":[["2021"]]},"page":"179-194","title":"Pengaruh Leverage, Capital Intensity, Komisaris Independen Dan Kepemilikan Institusional Terhadap Tax Avoidance","type":"article-journal","volume":"4"},"suppress-author":1,"uris":["http://www.mendeley.com/documents/?uuid=0678f12e-86f0-40e5-84cc-4b5ad6682cde"]}],"mendeley":{"formattedCitation":"(2021)","plainTextFormattedCitation":"(2021)","previouslyFormattedCitation":"(2021)"},"properties":{"noteIndex":0},"schema":"https://github.com/citation-style-language/schema/raw/master/csl-citation.json"}</w:instrText>
      </w:r>
      <w:r>
        <w:rPr>
          <w:rFonts w:ascii="Times New Roman" w:hAnsi="Times New Roman" w:cs="Times New Roman"/>
          <w:sz w:val="24"/>
          <w:szCs w:val="24"/>
        </w:rPr>
        <w:fldChar w:fldCharType="separate"/>
      </w:r>
      <w:r w:rsidRPr="001E1937">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81E15">
        <w:rPr>
          <w:rFonts w:ascii="Times New Roman" w:hAnsi="Times New Roman" w:cs="Times New Roman"/>
          <w:sz w:val="24"/>
          <w:szCs w:val="24"/>
        </w:rPr>
        <w:t xml:space="preserve">Faktor terkait dengan penghindaran pajak </w:t>
      </w:r>
      <w:r w:rsidRPr="00D81E15">
        <w:rPr>
          <w:rFonts w:ascii="Times New Roman" w:hAnsi="Times New Roman" w:cs="Times New Roman"/>
          <w:i/>
          <w:iCs/>
          <w:sz w:val="24"/>
          <w:szCs w:val="24"/>
        </w:rPr>
        <w:t>(tax avoidance)</w:t>
      </w:r>
      <w:r w:rsidRPr="00D81E15">
        <w:rPr>
          <w:rFonts w:ascii="Times New Roman" w:hAnsi="Times New Roman" w:cs="Times New Roman"/>
          <w:sz w:val="24"/>
          <w:szCs w:val="24"/>
        </w:rPr>
        <w:t xml:space="preserve"> adalah  intensitas modal. Sejauh mana modal suatu perusahaan  dialokasikan pada aset tetap untuk investasi disebut intensitas modal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Pajak","type":"article-journal","volume":"1"},"uris":["http://www.mendeley.com/documents/?uuid=34b74a53-6629-47e8-8048-9877aba0d6fe"]}],"mendeley":{"formattedCitation":"(Rifai &amp; Atiningsih, 2019)","plainTextFormattedCitation":"(Rifai &amp; Atiningsih, 2019)","previouslyFormattedCitation":"(Rifai &amp; Atiningsih, 2019)"},"properties":{"noteIndex":0},"schema":"https://github.com/citation-style-language/schema/raw/master/csl-citation.json"}</w:instrText>
      </w:r>
      <w:r>
        <w:rPr>
          <w:rFonts w:ascii="Times New Roman" w:hAnsi="Times New Roman" w:cs="Times New Roman"/>
          <w:sz w:val="24"/>
          <w:szCs w:val="24"/>
        </w:rPr>
        <w:fldChar w:fldCharType="separate"/>
      </w:r>
      <w:r w:rsidRPr="001825A0">
        <w:rPr>
          <w:rFonts w:ascii="Times New Roman" w:hAnsi="Times New Roman" w:cs="Times New Roman"/>
          <w:noProof/>
          <w:sz w:val="24"/>
          <w:szCs w:val="24"/>
        </w:rPr>
        <w:t>(Rifai &amp; Atiningsih,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96A39">
        <w:rPr>
          <w:rFonts w:ascii="Times New Roman" w:hAnsi="Times New Roman" w:cs="Times New Roman"/>
          <w:sz w:val="24"/>
          <w:szCs w:val="24"/>
        </w:rPr>
        <w:t>Karena kewajiban pajak perusahaan berkurang ketika aset tetap disusutkan setiap tahun, biaya penyusutan dapat dipengaruhi intensitas modal ini.</w:t>
      </w:r>
      <w:r w:rsidRPr="00D81E15">
        <w:rPr>
          <w:rFonts w:ascii="Times New Roman" w:hAnsi="Times New Roman" w:cs="Times New Roman"/>
          <w:sz w:val="24"/>
          <w:szCs w:val="24"/>
        </w:rPr>
        <w:t xml:space="preserve"> </w:t>
      </w:r>
      <w:r w:rsidRPr="007A4491">
        <w:rPr>
          <w:rFonts w:ascii="Times New Roman" w:hAnsi="Times New Roman" w:cs="Times New Roman"/>
          <w:sz w:val="24"/>
          <w:szCs w:val="24"/>
        </w:rPr>
        <w:t>Beban penyusutan yang terkait dengan aset tetap suatu perusahaan diyakini akan mempengaruhi intensitas kepemilikan modal atau aset tetap, yang pada gilirannya mempengaruhi penghindaran pajak. Depresiasi dan penghindaran pajak menjadi lebih berat seiring dengan meningkatnya intensitas modal. Salah satu aspek karakteristik perusahaan adalah rasio intensitas modal. Singkatnya, intensitas modal adalah jumlah uang yang dimasukkan perusahaan ke dalam aset tetap melalui investasi</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{"citationItems":[{"id":"ITEM-1","itemData":{"DOI":"10.25105/jat.v6i2.5575","abstract":"The purpose of this research is to examine the effect of executive character, executive compensation, capital intensity, and sales growth on tax avoidance with leverage as intervening variable. This research is using samples of manufacture companies listed in Indonesia Stock Exchange during the period of 2014-2017. This research uses a purposive sampling to gather and sort data. The sample being fulfilled in this research are 43 companies with 4 (four) years observation. The hypothesis would be analysed using multiple linear regression and path analysis.The data analysing show that executive character has no effect on leverage. Executive compensasion has positive effect on leverage. Capital intensity has positive effect on leverage. Sales growth has positive effect on leverage. Leverage has positive effect on tax avoidance. Executive character has positive effect on tax avoidance. Executive compensasion has positive effect on tax avoidance. Capital intensity has positive effect on tax avoidance. Sales growth has positive effect on tax avoidance. Leverage able to mediate the effect of executive compensasion on tax avoidance, but Leverage is not able to mediate the effect of executive character capital, intensity on tax avoidance, and sales growth on tax avoidance.","author":[{"dropping-particle":"","family":"Nugraha","given":"Moehammad Iman","non-dropping-particle":"","parse-names":false,"suffix":""},{"dropping-particle":"","family":"Mulyani","given":"Susi Dwi","non-dropping-particle":"","parse-names":false,"suffix":""}],"container-title":"Jurnal Akuntansi Trisakti","id":"ITEM-1","issue":"2","issued":{"date-parts":[["2019"]]},"page":"301-324","title":"Peran Leverage Sebagai Pemediasi Pengaruh Karakter Eksekutif, Kompensasi Eksekutif, Capital Intensity, Dan Sales Growth Terhadap Tax Avoidance","type":"article-journal","volume":"6"},"uris":["http://www.mendeley.com/documents/?uuid=62426524-8a7c-4c20-8ba2-0439cf07a4e3"]}],"mendeley":{"formattedCitation":"(Nugraha &amp; Mulyani, 2019)","plainTextFormattedCitation":"(Nugraha &amp; Mulyani, 2019)","previouslyFormattedCitation":"(Nugraha &amp; Mulyani, 2019)"},"properties":{"noteIndex":0},"schema":"https://github.com/citation-style-language/schema/raw/master/csl-citation.json"}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926A3C">
        <w:rPr>
          <w:rFonts w:ascii="Times New Roman" w:hAnsi="Times New Roman" w:cs="Times New Roman"/>
          <w:bCs/>
          <w:noProof/>
          <w:sz w:val="24"/>
          <w:szCs w:val="24"/>
          <w:lang w:val="en-US"/>
        </w:rPr>
        <w:t>(Nugraha &amp; Mulyani, 2019)</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p>
    <w:p w14:paraId="3FB623B5" w14:textId="77777777" w:rsidR="00A866BD" w:rsidRDefault="00A866BD" w:rsidP="00A866BD">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w:t>
      </w:r>
      <w:r w:rsidRPr="001E1937">
        <w:rPr>
          <w:rFonts w:ascii="Times New Roman" w:hAnsi="Times New Roman" w:cs="Times New Roman"/>
          <w:noProof/>
          <w:sz w:val="24"/>
          <w:szCs w:val="24"/>
        </w:rPr>
        <w:t>Artinasari &amp; Mildawati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test the empirical evidence of factors influenced tax avoidance on consumer goods companies which listed on the Indonesia Stock Exchange in 2013-2016. Factors used in this research are profitability, leverage, liquidity, capital intensity and inventory intensity as independent variables. And tax avoidance is measured using effective tax rate as the dependent variable. The population in this research is consumer goods companies which listed in the Indonesia Stock Exchange (IDX) during the year of 2013-2016. The technique of selecting the research sample is using purposive sampling method and get sample of 27 consumer goods company based on predetermined criteria. The analysis method used is multiple regression using SPSS application tools (Statistical Product and Service Solutions). The results showed that profitability did not influenced tax avoidance, leverage did not influenced tax avoidance, liquidity had negative influence on tax avoidance, capital intensity had positive influence on tax avoidance, and inventory intensity did not influenced tax avoidance.","author":[{"dropping-particle":"","family":"Artinasari","given":"Nikita","non-dropping-particle":"","parse-names":false,"suffix":""},{"dropping-particle":"","family":"Mildawati","given":"Titik","non-dropping-particle":"","parse-names":false,"suffix":""}],"container-title":"Jurnal Ilmu Dan Riset Akuntansi","id":"ITEM-1","issue":"1","issued":{"date-parts":[["2018"]]},"page":"1-18","title":"Pengaruh Profitabilitas, Leverage, Likuiditas, Capital Intensity dan Inventory Intensity Terhadap Tax Avoidance","type":"article-journal","volume":"7"},"suppress-author":1,"uris":["http://www.mendeley.com/documents/?uuid=54f0b596-924e-4625-902f-cc3ca8053fb6"]}],"mendeley":{"formattedCitation":"(2018)","plainTextFormattedCitation":"(2018)","previouslyFormattedCitation":"(2018)"},"properties":{"noteIndex":0},"schema":"https://github.com/citation-style-language/schema/raw/master/csl-citation.json"}</w:instrText>
      </w:r>
      <w:r>
        <w:rPr>
          <w:rFonts w:ascii="Times New Roman" w:hAnsi="Times New Roman" w:cs="Times New Roman"/>
          <w:sz w:val="24"/>
          <w:szCs w:val="24"/>
        </w:rPr>
        <w:fldChar w:fldCharType="separate"/>
      </w:r>
      <w:r w:rsidRPr="001E1937">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B0ACE">
        <w:rPr>
          <w:rFonts w:ascii="Times New Roman" w:hAnsi="Times New Roman" w:cs="Times New Roman"/>
          <w:i/>
          <w:iCs/>
          <w:sz w:val="24"/>
          <w:szCs w:val="24"/>
        </w:rPr>
        <w:t>inventory intensity</w:t>
      </w:r>
      <w:r w:rsidRPr="002B0ACE">
        <w:rPr>
          <w:rFonts w:ascii="Times New Roman" w:hAnsi="Times New Roman" w:cs="Times New Roman"/>
          <w:sz w:val="24"/>
          <w:szCs w:val="24"/>
        </w:rPr>
        <w:t xml:space="preserve"> atau intensitas persediaan diperkirakan dapat mempengaruhi penghindaran pajak </w:t>
      </w:r>
      <w:r w:rsidRPr="002B0ACE">
        <w:rPr>
          <w:rFonts w:ascii="Times New Roman" w:hAnsi="Times New Roman" w:cs="Times New Roman"/>
          <w:i/>
          <w:iCs/>
          <w:sz w:val="24"/>
          <w:szCs w:val="24"/>
        </w:rPr>
        <w:t>(tax avoidance).</w:t>
      </w:r>
      <w:r>
        <w:rPr>
          <w:rFonts w:ascii="Times New Roman" w:hAnsi="Times New Roman" w:cs="Times New Roman"/>
          <w:sz w:val="24"/>
          <w:szCs w:val="24"/>
        </w:rPr>
        <w:t xml:space="preserve"> </w:t>
      </w:r>
      <w:r w:rsidRPr="00621F95">
        <w:rPr>
          <w:rFonts w:ascii="Times New Roman" w:hAnsi="Times New Roman" w:cs="Times New Roman"/>
          <w:sz w:val="24"/>
          <w:szCs w:val="24"/>
        </w:rPr>
        <w:t xml:space="preserve">Untuk menurunkan laba, perusahaan harus menanggung lebih banyak pengeluaran karena intensitas persediaan yang tinggi. Mengelola </w:t>
      </w:r>
      <w:r w:rsidRPr="00621F95">
        <w:rPr>
          <w:rFonts w:ascii="Times New Roman" w:hAnsi="Times New Roman" w:cs="Times New Roman"/>
          <w:sz w:val="24"/>
          <w:szCs w:val="24"/>
        </w:rPr>
        <w:lastRenderedPageBreak/>
        <w:t>persediaan membutuhkan lebih banyak biaya bagi perusahaan dengan stok yang banyak.</w:t>
      </w:r>
      <w:r w:rsidRPr="005C2100">
        <w:rPr>
          <w:rFonts w:ascii="Times New Roman" w:hAnsi="Times New Roman" w:cs="Times New Roman"/>
          <w:sz w:val="24"/>
          <w:szCs w:val="24"/>
        </w:rPr>
        <w:t xml:space="preserve"> Jumlah </w:t>
      </w:r>
      <w:r>
        <w:rPr>
          <w:rFonts w:ascii="Times New Roman" w:hAnsi="Times New Roman" w:cs="Times New Roman"/>
          <w:sz w:val="24"/>
          <w:szCs w:val="24"/>
        </w:rPr>
        <w:t>persediaan</w:t>
      </w:r>
      <w:r w:rsidRPr="005C2100">
        <w:rPr>
          <w:rFonts w:ascii="Times New Roman" w:hAnsi="Times New Roman" w:cs="Times New Roman"/>
          <w:sz w:val="24"/>
          <w:szCs w:val="24"/>
        </w:rPr>
        <w:t xml:space="preserve"> yang lebih besar sebanding dengan jumlah upaya yang dibutuhkan untuk memelihara dan menyimpan stock. </w:t>
      </w:r>
      <w:r w:rsidRPr="002B0ACE">
        <w:rPr>
          <w:rFonts w:ascii="Times New Roman" w:hAnsi="Times New Roman" w:cs="Times New Roman"/>
          <w:sz w:val="24"/>
          <w:szCs w:val="24"/>
        </w:rPr>
        <w:t>Besarnya biaya tambahan  yang dikeluarkan akibat biaya investasi perusahaan pada persediaan dapat menurunkan keuntungan dan menyebabkan terjadinya konsentrasi persediaan sehingga mengurangi jumlah pajak yang harus dibayar oleh perusahaan.</w:t>
      </w:r>
      <w:r>
        <w:rPr>
          <w:rFonts w:ascii="Times New Roman" w:hAnsi="Times New Roman" w:cs="Times New Roman"/>
          <w:sz w:val="24"/>
          <w:szCs w:val="24"/>
        </w:rPr>
        <w:t xml:space="preserve"> </w:t>
      </w:r>
      <w:r w:rsidRPr="005C2100">
        <w:rPr>
          <w:rFonts w:ascii="Times New Roman" w:hAnsi="Times New Roman" w:cs="Times New Roman"/>
          <w:i/>
          <w:iCs/>
          <w:sz w:val="24"/>
          <w:szCs w:val="24"/>
        </w:rPr>
        <w:t>Inventory intensity</w:t>
      </w:r>
      <w:r w:rsidRPr="005C2100">
        <w:rPr>
          <w:rFonts w:ascii="Times New Roman" w:hAnsi="Times New Roman" w:cs="Times New Roman"/>
          <w:sz w:val="24"/>
          <w:szCs w:val="24"/>
        </w:rPr>
        <w:t xml:space="preserve"> </w:t>
      </w:r>
      <w:r>
        <w:rPr>
          <w:rFonts w:ascii="Times New Roman" w:hAnsi="Times New Roman" w:cs="Times New Roman"/>
          <w:sz w:val="24"/>
          <w:szCs w:val="24"/>
        </w:rPr>
        <w:t>berpengaruh</w:t>
      </w:r>
      <w:r w:rsidRPr="005C2100">
        <w:rPr>
          <w:rFonts w:ascii="Times New Roman" w:hAnsi="Times New Roman" w:cs="Times New Roman"/>
          <w:sz w:val="24"/>
          <w:szCs w:val="24"/>
        </w:rPr>
        <w:t xml:space="preserve"> terhadap penghindaran pajak karena</w:t>
      </w:r>
      <w:r>
        <w:rPr>
          <w:rFonts w:ascii="Times New Roman" w:hAnsi="Times New Roman" w:cs="Times New Roman"/>
          <w:sz w:val="24"/>
          <w:szCs w:val="24"/>
        </w:rPr>
        <w:t xml:space="preserve"> </w:t>
      </w:r>
      <w:r w:rsidRPr="006B2358">
        <w:rPr>
          <w:rFonts w:ascii="Times New Roman" w:hAnsi="Times New Roman" w:cs="Times New Roman"/>
          <w:sz w:val="24"/>
          <w:szCs w:val="24"/>
        </w:rPr>
        <w:t xml:space="preserve">tingkat persediaan yang lebih tinggi dapat menimbulkan beban tambahan bagi Perusahaan, tingkat persediaan yang lebih tinggi juga dapat mengurangi pajak yang dibayar Perusahaan. Hal ini disebabkan oleh  adanya persediaan menimbulkan beban bagi Perusahaan. </w:t>
      </w:r>
      <w:r w:rsidRPr="00621F95">
        <w:rPr>
          <w:rFonts w:ascii="Times New Roman" w:hAnsi="Times New Roman" w:cs="Times New Roman"/>
          <w:sz w:val="24"/>
          <w:szCs w:val="24"/>
        </w:rPr>
        <w:t>Karena pengeluaran ini, bisnis akan memiliki lebih sedikit uang untuk membayar pajak.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{"citationItems":[{"id":"ITEM-1","itemData":{"DOI":"10.54259/akua.v2i4.1953","ISSN":"2810-0735","abstract":"This study aims to determine the effect of capital intensity, inventory intensity, and leverage on tax avoidance in LQ45 index companies for the 2017-2021 period. The type of research used in this research is associative quantitative. Data collection techniques use secondary data in the form of financial reports obtained from the Indonesia Stock Exchange (IDX) and the websites of each company. The method of analysis technique used in this study is descriptive analysis and uses multiple linear regression. The data that has been collected is processed with the help of E-views software version 10. The research was conducted on LQ45 index companies. The sample selection technique used purposive sampling, which was used as a sample of 17 companies with observations for 5 years 2017-2021 with a total sample data obtained of 85 sample data. The results of this study indicate that partially capital intensity has an effect on tax avoidance, while inventory intensity has no effect on tax avoidance, and leverage has no effect on tax avoidance. Simultaneously capital intensity, inventory intensity and leverage affect tax avoidance.","author":[{"dropping-particle":"","family":"Norma Lutfita Sari","given":"","non-dropping-particle":"","parse-names":false,"suffix":""},{"dropping-particle":"","family":"Ajimat","given":"Ajimat","non-dropping-particle":"","parse-names":false,"suffix":""}],"container-title":"AKUA: Jurnal Akuntansi dan Keuangan","id":"ITEM-1","issue":"4","issued":{"date-parts":[["2023"]]},"page":"279-285","title":"Pengaruh Capital Intensity, Inventory Intensity, dan Leverage terhadap Tax Avoidance","type":"article-journal","volume":"2"},"uris":["http://www.mendeley.com/documents/?uuid=9daa75db-f9b3-472e-b5c3-59f11d982638"]}],"mendeley":{"formattedCitation":"(Norma Lutfita Sari &amp; Ajimat, 2023)","plainTextFormattedCitation":"(Norma Lutfita Sari &amp; Ajimat, 2023)","previouslyFormattedCitation":"(Norma Lutfita Sari &amp; Ajimat, 2023)"},"properties":{"noteIndex":0},"schema":"https://github.com/citation-style-language/schema/raw/master/csl-citation.json"}</w:instrText>
      </w:r>
      <w:r>
        <w:rPr>
          <w:rFonts w:ascii="Times New Roman" w:hAnsi="Times New Roman" w:cs="Times New Roman"/>
          <w:sz w:val="24"/>
          <w:szCs w:val="24"/>
        </w:rPr>
        <w:fldChar w:fldCharType="separate"/>
      </w:r>
      <w:r w:rsidRPr="006B2358">
        <w:rPr>
          <w:rFonts w:ascii="Times New Roman" w:hAnsi="Times New Roman" w:cs="Times New Roman"/>
          <w:noProof/>
          <w:sz w:val="24"/>
          <w:szCs w:val="24"/>
        </w:rPr>
        <w:t>(Norma Lutfita Sari &amp; Ajimat, 2023)</w:t>
      </w:r>
      <w:r>
        <w:rPr>
          <w:rFonts w:ascii="Times New Roman" w:hAnsi="Times New Roman" w:cs="Times New Roman"/>
          <w:sz w:val="24"/>
          <w:szCs w:val="24"/>
        </w:rPr>
        <w:fldChar w:fldCharType="end"/>
      </w:r>
      <w:r w:rsidRPr="006B2358">
        <w:rPr>
          <w:rFonts w:ascii="Times New Roman" w:hAnsi="Times New Roman" w:cs="Times New Roman"/>
          <w:sz w:val="24"/>
          <w:szCs w:val="24"/>
        </w:rPr>
        <w:t>.</w:t>
      </w:r>
    </w:p>
    <w:p w14:paraId="4984A8CD" w14:textId="77777777" w:rsidR="00A866BD" w:rsidRDefault="00A866BD" w:rsidP="00A866BD">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w:t>
      </w:r>
      <w:r w:rsidRPr="00A40566">
        <w:rPr>
          <w:rFonts w:ascii="Times New Roman" w:hAnsi="Times New Roman" w:cs="Times New Roman"/>
          <w:noProof/>
          <w:sz w:val="24"/>
          <w:szCs w:val="24"/>
        </w:rPr>
        <w:t>Ardini</w:t>
      </w:r>
      <w:r>
        <w:rPr>
          <w:rFonts w:ascii="Times New Roman" w:hAnsi="Times New Roman" w:cs="Times New Roman"/>
          <w:noProof/>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{"citationItems":[{"id":"ITEM-1","itemData":{"DOI":"10.35134/jbeupiyptk.v4i3.119","ISSN":"2502-6275","abstract":"Penelitian ini bertujuan untuk menguji pengaruh kepemilikan institusional, capital intensity ratio dan kompensasi rugi fiskal terhadap tax avoidance dengan ukuran perusahaan sebagai variabel moderating. Penelitian ini dilakukan pada perusahaan manufaktur sub sektor makanan dan minuman yang terdaftar di Bursa Efek Indonesia (BEI) dari tahun 2016-2020. Cara penentuan sampel dalam penelitian ini menggunakan metode purposive sampling sehingga dari 30 populasi diperoleh sampel sebanyak 12 perusahaan. Data pada penelitian ini dianalisis dengan teknik analisis regresi linear berganda menggunakan SPSS 22. Hasil penelitian menunjukkan bahwa kepemilikan institusional tidak berpengaruh terhadap tax avoidance. Sedangkan capital intensity ratio dan kompensasi rugi fiskal berpengaruh terhadap tax avoidance. kepemilikan institusional, capital intensity ratio dan kompensasi rugi fiskal yang dimoderasi oleh ukuran perusahaan tidak berpengaruh terhadap tax avoidance","author":[{"dropping-particle":"","family":"Ardini","given":"Rika","non-dropping-particle":"","parse-names":false,"suffix":""}],"container-title":"Journal of Business and Economics (JBE) UPI YPTK","id":"ITEM-1","issue":"3","issued":{"date-parts":[["2019"]]},"page":"71-78","title":"Pengaruh Kepemilikan Institusional, Capital Intensity Ratio dan Kompensasi Rugi Fiskal Terhadap Tax Avoidance","type":"article-journal","volume":"4"},"uris":["http://www.mendeley.com/documents/?uuid=f8f815fd-129a-4d5f-8c6a-d273e1233f9b"]}],"mendeley":{"formattedCitation":"(Ardini, 2019)","manualFormatting":"(2019)","plainTextFormattedCitation":"(Ardini, 2019)","previouslyFormattedCitation":"(Ardini, 2019)"},"properties":{"noteIndex":0},"schema":"https://github.com/citation-style-language/schema/raw/master/csl-citation.json"}</w:instrText>
      </w:r>
      <w:r>
        <w:rPr>
          <w:rFonts w:ascii="Times New Roman" w:hAnsi="Times New Roman" w:cs="Times New Roman"/>
          <w:sz w:val="24"/>
          <w:szCs w:val="24"/>
        </w:rPr>
        <w:fldChar w:fldCharType="separate"/>
      </w:r>
      <w:r w:rsidRPr="00A40566">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B0ACE">
        <w:rPr>
          <w:rFonts w:ascii="Times New Roman" w:hAnsi="Times New Roman" w:cs="Times New Roman"/>
          <w:sz w:val="24"/>
          <w:szCs w:val="24"/>
        </w:rPr>
        <w:t>Kepemilikan institusional mengacu pada persentase saham yang dimiliki oleh lembaga pemegang saham non-publik yang merupakan lembaga pendiri suatu perusahaan, dan diukur dengan persentase saham yang dimiliki oleh investor institusi internal.</w:t>
      </w:r>
      <w:r>
        <w:rPr>
          <w:rFonts w:ascii="Times New Roman" w:hAnsi="Times New Roman" w:cs="Times New Roman"/>
          <w:sz w:val="24"/>
          <w:szCs w:val="24"/>
        </w:rPr>
        <w:t xml:space="preserve"> </w:t>
      </w:r>
      <w:r w:rsidRPr="008D68E6">
        <w:rPr>
          <w:rFonts w:ascii="Times New Roman" w:hAnsi="Times New Roman" w:cs="Times New Roman"/>
          <w:sz w:val="24"/>
          <w:szCs w:val="24"/>
        </w:rPr>
        <w:t xml:space="preserve">Ketika sebuah perusahaan memiliki kepemilikan institusional, terdapat lebih banyak tekanan untuk mengawasi manajer dan lebih banyak motivasi untuk memaksimalkan nilai perusahaan, yang keduanya meningkatkan produktivitas. Kinerja keuangan suatu perusahaan merupakan indikator lain dari peningkatan kinerja. Hal ini menunjukkan bahwa kemungkinan penghindaran pajak meningkat sebanding dengan tingkat kepemilikan institusional, karena tingkat ini menunjukkan </w:t>
      </w:r>
      <w:r w:rsidRPr="008D68E6">
        <w:rPr>
          <w:rFonts w:ascii="Times New Roman" w:hAnsi="Times New Roman" w:cs="Times New Roman"/>
          <w:sz w:val="24"/>
          <w:szCs w:val="24"/>
        </w:rPr>
        <w:lastRenderedPageBreak/>
        <w:t xml:space="preserve">bahwa pihak eksternal mempunyai tingkat kendali yang </w:t>
      </w:r>
      <w:r>
        <w:rPr>
          <w:rFonts w:ascii="Times New Roman" w:hAnsi="Times New Roman" w:cs="Times New Roman"/>
          <w:sz w:val="24"/>
          <w:szCs w:val="24"/>
        </w:rPr>
        <w:t xml:space="preserve">lebih besar terhadap perusahaan. </w:t>
      </w:r>
      <w:r w:rsidRPr="00BC4883">
        <w:rPr>
          <w:rFonts w:ascii="Times New Roman" w:hAnsi="Times New Roman" w:cs="Times New Roman"/>
          <w:sz w:val="24"/>
          <w:szCs w:val="24"/>
        </w:rPr>
        <w:t xml:space="preserve">Kepemilikan institusional sebagai adanya investor institusi yang memiliki saham pada suatu perusahaan. Untuk mencegah manajer terlibat dalam praktik eksploitatif, kepemilikan institusional berperan dalam mengawasi dan memberikan sanksi </w:t>
      </w:r>
      <w:r>
        <w:rPr>
          <w:rFonts w:ascii="Times New Roman" w:hAnsi="Times New Roman" w:cs="Times New Roman"/>
          <w:sz w:val="24"/>
          <w:szCs w:val="24"/>
        </w:rPr>
        <w:t xml:space="preserve">kepada mereka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research is to find out the effect of return on assets, leverage, firm size, and political connections on the extent of tax avoidance with proxy cash effective tax rate. Independent variables used in this study are return on assets, leverage, firm size, and political connections while the dependent variable in this study is tax avoidance are measured using Cash Effective Tax Rate (CETR). The population in this study is the the manufactured company on the Indonesian Stock Exchange in 2012-2015. The sample was determined by the purposive sampling method and obtain 40 companies. Type of data used was secondary data obtained from www.idx.co.id or corporate websites. Data analysis conducted with multiple regression model with help of software SPSS version 22,0. Of the result of the testing that has been done, that return on assets has significant value and a negative effect on tax avoidance. Leverage has significant value and a positive effect on tax avoidance. Meanwhile firm size and political connections have no significant effect on tax avoidance. Based on total adjusted R-square result proved that variables of return on assets, leverage, firm size, and political connections effect on tax avoidance results of 17,9% while the rest of 82,1% were affected by other variables that were not performed in this study like Independent commissioner board, audit committee and executive characteristics.","author":[{"dropping-particle":"","family":"Pembimbing","given":"Annisa","non-dropping-particle":"","parse-names":false,"suffix":""},{"dropping-particle":"","family":"Taufik","given":"Taufeni","non-dropping-particle":"","parse-names":false,"suffix":""},{"dropping-particle":"","family":"Rheny","given":"Dan","non-dropping-particle":"","parse-names":false,"suffix":""},{"dropping-particle":"","family":"Hanif","given":"Afriana","non-dropping-particle":"","parse-names":false,"suffix":""}],"container-title":"JOM Fekon","id":"ITEM-1","issue":"1","issued":{"date-parts":[["2012"]]},"page":"2017","title":"The Effect of Return On Assets, Leverage, Firm Size, and Political Connections on The Extent of Tax Avoidance","type":"article-journal","volume":"4"},"uris":["http://www.mendeley.com/documents/?uuid=01197526-de63-4b09-a2ab-f2647efa1dc7"]}],"mendeley":{"formattedCitation":"(Pembimbing et al., 2012)","manualFormatting":"(Annisa, 2012)","plainTextFormattedCitation":"(Pembimbing et al., 2012)","previouslyFormattedCitation":"(Pembimbing et al., 2012)"},"properties":{"noteIndex":0},"schema":"https://github.com/citation-style-language/schema/raw/master/csl-citation.json"}</w:instrText>
      </w:r>
      <w:r>
        <w:rPr>
          <w:rFonts w:ascii="Times New Roman" w:hAnsi="Times New Roman" w:cs="Times New Roman"/>
          <w:sz w:val="24"/>
          <w:szCs w:val="24"/>
        </w:rPr>
        <w:fldChar w:fldCharType="separate"/>
      </w:r>
      <w:r w:rsidRPr="00926A3C">
        <w:rPr>
          <w:rFonts w:ascii="Times New Roman" w:hAnsi="Times New Roman" w:cs="Times New Roman"/>
          <w:noProof/>
          <w:sz w:val="24"/>
          <w:szCs w:val="24"/>
        </w:rPr>
        <w:t>(</w:t>
      </w:r>
      <w:r>
        <w:rPr>
          <w:rFonts w:ascii="Times New Roman" w:hAnsi="Times New Roman" w:cs="Times New Roman"/>
          <w:noProof/>
          <w:sz w:val="24"/>
          <w:szCs w:val="24"/>
        </w:rPr>
        <w:t>Annisa</w:t>
      </w:r>
      <w:r w:rsidRPr="00926A3C">
        <w:rPr>
          <w:rFonts w:ascii="Times New Roman" w:hAnsi="Times New Roman" w:cs="Times New Roman"/>
          <w:noProof/>
          <w:sz w:val="24"/>
          <w:szCs w:val="24"/>
        </w:rPr>
        <w:t>, 2012)</w:t>
      </w:r>
      <w:r>
        <w:rPr>
          <w:rFonts w:ascii="Times New Roman" w:hAnsi="Times New Roman" w:cs="Times New Roman"/>
          <w:sz w:val="24"/>
          <w:szCs w:val="24"/>
        </w:rPr>
        <w:fldChar w:fldCharType="end"/>
      </w:r>
    </w:p>
    <w:p w14:paraId="014C9658" w14:textId="77777777" w:rsidR="00A866BD" w:rsidRPr="00CB03C7" w:rsidRDefault="00A866BD" w:rsidP="00A866BD">
      <w:pPr>
        <w:spacing w:line="480" w:lineRule="auto"/>
        <w:ind w:left="360" w:firstLine="360"/>
        <w:jc w:val="both"/>
        <w:rPr>
          <w:rFonts w:ascii="Times New Roman" w:hAnsi="Times New Roman" w:cs="Times New Roman"/>
          <w:sz w:val="24"/>
          <w:szCs w:val="24"/>
        </w:rPr>
      </w:pPr>
      <w:r w:rsidRPr="00000D05">
        <w:rPr>
          <w:rFonts w:ascii="Times New Roman" w:hAnsi="Times New Roman" w:cs="Times New Roman"/>
          <w:sz w:val="24"/>
          <w:szCs w:val="24"/>
        </w:rPr>
        <w:t xml:space="preserve">Dari </w:t>
      </w:r>
      <w:r>
        <w:rPr>
          <w:rFonts w:ascii="Times New Roman" w:hAnsi="Times New Roman" w:cs="Times New Roman"/>
          <w:sz w:val="24"/>
          <w:szCs w:val="24"/>
        </w:rPr>
        <w:t>penjelasan</w:t>
      </w:r>
      <w:r w:rsidRPr="00000D05">
        <w:rPr>
          <w:rFonts w:ascii="Times New Roman" w:hAnsi="Times New Roman" w:cs="Times New Roman"/>
          <w:sz w:val="24"/>
          <w:szCs w:val="24"/>
        </w:rPr>
        <w:t xml:space="preserve"> diatas dapat disimpulkan bahwa terdapat beberapa faktor yang membahas </w:t>
      </w:r>
      <w:r>
        <w:rPr>
          <w:rFonts w:ascii="Times New Roman" w:hAnsi="Times New Roman" w:cs="Times New Roman"/>
          <w:sz w:val="24"/>
          <w:szCs w:val="24"/>
        </w:rPr>
        <w:t>tentang</w:t>
      </w:r>
      <w:r w:rsidRPr="00000D05">
        <w:rPr>
          <w:rFonts w:ascii="Times New Roman" w:hAnsi="Times New Roman" w:cs="Times New Roman"/>
          <w:sz w:val="24"/>
          <w:szCs w:val="24"/>
        </w:rPr>
        <w:t xml:space="preserve"> penghindaran pajak. Faktor atau karakteristik perusahaan yang  dibahas dalam penelitian ini adalah intensitas modal</w:t>
      </w:r>
      <w:r>
        <w:rPr>
          <w:rFonts w:ascii="Times New Roman" w:hAnsi="Times New Roman" w:cs="Times New Roman"/>
          <w:sz w:val="24"/>
          <w:szCs w:val="24"/>
        </w:rPr>
        <w:t xml:space="preserve"> </w:t>
      </w:r>
      <w:r w:rsidRPr="00D63D00">
        <w:rPr>
          <w:rFonts w:ascii="Times New Roman" w:hAnsi="Times New Roman" w:cs="Times New Roman"/>
          <w:i/>
          <w:iCs/>
          <w:sz w:val="24"/>
          <w:szCs w:val="24"/>
        </w:rPr>
        <w:t>(capital intensity)</w:t>
      </w:r>
      <w:r w:rsidRPr="00000D05">
        <w:rPr>
          <w:rFonts w:ascii="Times New Roman" w:hAnsi="Times New Roman" w:cs="Times New Roman"/>
          <w:sz w:val="24"/>
          <w:szCs w:val="24"/>
        </w:rPr>
        <w:t>, intensitas persediaan</w:t>
      </w:r>
      <w:r>
        <w:rPr>
          <w:rFonts w:ascii="Times New Roman" w:hAnsi="Times New Roman" w:cs="Times New Roman"/>
          <w:sz w:val="24"/>
          <w:szCs w:val="24"/>
        </w:rPr>
        <w:t xml:space="preserve"> </w:t>
      </w:r>
      <w:r w:rsidRPr="00D63D00">
        <w:rPr>
          <w:rFonts w:ascii="Times New Roman" w:hAnsi="Times New Roman" w:cs="Times New Roman"/>
          <w:i/>
          <w:iCs/>
          <w:sz w:val="24"/>
          <w:szCs w:val="24"/>
        </w:rPr>
        <w:t>(inventory intensity),</w:t>
      </w:r>
      <w:r w:rsidRPr="00000D05">
        <w:rPr>
          <w:rFonts w:ascii="Times New Roman" w:hAnsi="Times New Roman" w:cs="Times New Roman"/>
          <w:sz w:val="24"/>
          <w:szCs w:val="24"/>
        </w:rPr>
        <w:t xml:space="preserve"> dan kepemilikan institusional.</w:t>
      </w:r>
    </w:p>
    <w:p w14:paraId="72306796" w14:textId="77777777" w:rsidR="00A866BD" w:rsidRPr="00E1025A" w:rsidRDefault="00A866BD" w:rsidP="00A866BD">
      <w:pPr>
        <w:pStyle w:val="Heading2"/>
        <w:spacing w:line="480" w:lineRule="auto"/>
        <w:rPr>
          <w:sz w:val="24"/>
          <w:szCs w:val="24"/>
        </w:rPr>
      </w:pPr>
      <w:bookmarkStart w:id="22" w:name="_Toc197529888"/>
      <w:bookmarkStart w:id="23" w:name="_Toc200721624"/>
      <w:r w:rsidRPr="00E1025A">
        <w:rPr>
          <w:sz w:val="24"/>
          <w:szCs w:val="24"/>
        </w:rPr>
        <w:t>Rumusan Masalah</w:t>
      </w:r>
      <w:bookmarkEnd w:id="22"/>
      <w:bookmarkEnd w:id="23"/>
    </w:p>
    <w:p w14:paraId="4602D97B" w14:textId="77777777" w:rsidR="00A866BD" w:rsidRDefault="00A866BD" w:rsidP="00A866BD">
      <w:pPr>
        <w:spacing w:line="480" w:lineRule="auto"/>
        <w:ind w:left="360" w:firstLine="360"/>
        <w:jc w:val="both"/>
        <w:rPr>
          <w:rFonts w:ascii="Times New Roman" w:hAnsi="Times New Roman" w:cs="Times New Roman"/>
          <w:sz w:val="24"/>
          <w:szCs w:val="24"/>
        </w:rPr>
      </w:pPr>
      <w:r w:rsidRPr="002B3606">
        <w:rPr>
          <w:rFonts w:ascii="Times New Roman" w:hAnsi="Times New Roman" w:cs="Times New Roman"/>
          <w:sz w:val="24"/>
          <w:szCs w:val="24"/>
        </w:rPr>
        <w:t xml:space="preserve">Rumusan masalah penelitian berdasarkan latar belakang yang </w:t>
      </w:r>
      <w:r>
        <w:rPr>
          <w:rFonts w:ascii="Times New Roman" w:hAnsi="Times New Roman" w:cs="Times New Roman"/>
          <w:sz w:val="24"/>
          <w:szCs w:val="24"/>
        </w:rPr>
        <w:t>telah dikemukakan di atas yaitu :</w:t>
      </w:r>
    </w:p>
    <w:p w14:paraId="765E2FF4" w14:textId="77777777" w:rsidR="00A866BD" w:rsidRPr="00CC4E1B" w:rsidRDefault="00A866BD" w:rsidP="00A866BD">
      <w:pPr>
        <w:pStyle w:val="ListParagraph"/>
        <w:numPr>
          <w:ilvl w:val="0"/>
          <w:numId w:val="2"/>
        </w:numPr>
        <w:spacing w:line="480" w:lineRule="auto"/>
        <w:ind w:left="709"/>
        <w:jc w:val="both"/>
        <w:rPr>
          <w:rFonts w:ascii="Times New Roman" w:hAnsi="Times New Roman" w:cs="Times New Roman"/>
          <w:sz w:val="24"/>
          <w:szCs w:val="24"/>
        </w:rPr>
      </w:pPr>
      <w:r w:rsidRPr="00CC4E1B">
        <w:rPr>
          <w:rFonts w:ascii="Times New Roman" w:hAnsi="Times New Roman" w:cs="Times New Roman"/>
          <w:sz w:val="24"/>
          <w:szCs w:val="24"/>
        </w:rPr>
        <w:t xml:space="preserve">Apakah </w:t>
      </w:r>
      <w:r w:rsidRPr="00AD3F1E">
        <w:rPr>
          <w:rFonts w:ascii="Times New Roman" w:hAnsi="Times New Roman" w:cs="Times New Roman"/>
          <w:i/>
          <w:iCs/>
          <w:sz w:val="24"/>
          <w:szCs w:val="24"/>
        </w:rPr>
        <w:t>Capital Intensity</w:t>
      </w:r>
      <w:r w:rsidRPr="00CC4E1B">
        <w:rPr>
          <w:rFonts w:ascii="Times New Roman" w:hAnsi="Times New Roman" w:cs="Times New Roman"/>
          <w:sz w:val="24"/>
          <w:szCs w:val="24"/>
        </w:rPr>
        <w:t xml:space="preserve"> berpengaruh </w:t>
      </w:r>
      <w:r>
        <w:rPr>
          <w:rFonts w:ascii="Times New Roman" w:hAnsi="Times New Roman" w:cs="Times New Roman"/>
          <w:sz w:val="24"/>
          <w:szCs w:val="24"/>
        </w:rPr>
        <w:t xml:space="preserve">signifikan </w:t>
      </w:r>
      <w:r w:rsidRPr="00CC4E1B">
        <w:rPr>
          <w:rFonts w:ascii="Times New Roman" w:hAnsi="Times New Roman" w:cs="Times New Roman"/>
          <w:sz w:val="24"/>
          <w:szCs w:val="24"/>
        </w:rPr>
        <w:t xml:space="preserve">terhadap penghidaran pajak </w:t>
      </w:r>
      <w:r w:rsidRPr="00D36EBD">
        <w:rPr>
          <w:rFonts w:ascii="Times New Roman" w:hAnsi="Times New Roman" w:cs="Times New Roman"/>
          <w:i/>
          <w:iCs/>
          <w:sz w:val="24"/>
          <w:szCs w:val="24"/>
        </w:rPr>
        <w:t>(tax avoidance)</w:t>
      </w:r>
      <w:r w:rsidRPr="00CC4E1B">
        <w:rPr>
          <w:rFonts w:ascii="Times New Roman" w:hAnsi="Times New Roman" w:cs="Times New Roman"/>
          <w:sz w:val="24"/>
          <w:szCs w:val="24"/>
        </w:rPr>
        <w:t>, pada perusahaan makan dan minuman yang terdaftar di Bursa Efek Indonesia (BEI)</w:t>
      </w:r>
      <w:r>
        <w:rPr>
          <w:rFonts w:ascii="Times New Roman" w:hAnsi="Times New Roman" w:cs="Times New Roman"/>
          <w:sz w:val="24"/>
          <w:szCs w:val="24"/>
        </w:rPr>
        <w:t>?</w:t>
      </w:r>
    </w:p>
    <w:p w14:paraId="16628F8A" w14:textId="77777777" w:rsidR="00A866BD" w:rsidRPr="00FD2830" w:rsidRDefault="00A866BD" w:rsidP="00A866BD">
      <w:pPr>
        <w:pStyle w:val="ListParagraph"/>
        <w:numPr>
          <w:ilvl w:val="0"/>
          <w:numId w:val="2"/>
        </w:numPr>
        <w:spacing w:line="480" w:lineRule="auto"/>
        <w:ind w:left="709"/>
        <w:jc w:val="both"/>
        <w:rPr>
          <w:rFonts w:ascii="Times New Roman" w:hAnsi="Times New Roman" w:cs="Times New Roman"/>
          <w:sz w:val="24"/>
          <w:szCs w:val="24"/>
        </w:rPr>
      </w:pPr>
      <w:r w:rsidRPr="00CC4E1B">
        <w:rPr>
          <w:rFonts w:ascii="Times New Roman" w:hAnsi="Times New Roman" w:cs="Times New Roman"/>
          <w:sz w:val="24"/>
          <w:szCs w:val="24"/>
        </w:rPr>
        <w:t xml:space="preserve">Apakah </w:t>
      </w:r>
      <w:r w:rsidRPr="00AD3F1E">
        <w:rPr>
          <w:rFonts w:ascii="Times New Roman" w:hAnsi="Times New Roman" w:cs="Times New Roman"/>
          <w:i/>
          <w:iCs/>
          <w:sz w:val="24"/>
          <w:szCs w:val="24"/>
        </w:rPr>
        <w:t>Inventory Intensity</w:t>
      </w:r>
      <w:r w:rsidRPr="00CC4E1B">
        <w:rPr>
          <w:rFonts w:ascii="Times New Roman" w:hAnsi="Times New Roman" w:cs="Times New Roman"/>
          <w:sz w:val="24"/>
          <w:szCs w:val="24"/>
        </w:rPr>
        <w:t xml:space="preserve"> berpengaruh </w:t>
      </w:r>
      <w:r>
        <w:rPr>
          <w:rFonts w:ascii="Times New Roman" w:hAnsi="Times New Roman" w:cs="Times New Roman"/>
          <w:sz w:val="24"/>
          <w:szCs w:val="24"/>
        </w:rPr>
        <w:t xml:space="preserve">signifikan </w:t>
      </w:r>
      <w:r w:rsidRPr="00CC4E1B">
        <w:rPr>
          <w:rFonts w:ascii="Times New Roman" w:hAnsi="Times New Roman" w:cs="Times New Roman"/>
          <w:sz w:val="24"/>
          <w:szCs w:val="24"/>
        </w:rPr>
        <w:t xml:space="preserve">terhadap penghidaran pajak </w:t>
      </w:r>
      <w:r w:rsidRPr="00D36EBD">
        <w:rPr>
          <w:rFonts w:ascii="Times New Roman" w:hAnsi="Times New Roman" w:cs="Times New Roman"/>
          <w:i/>
          <w:iCs/>
          <w:sz w:val="24"/>
          <w:szCs w:val="24"/>
        </w:rPr>
        <w:t>(tax avoidance)</w:t>
      </w:r>
      <w:r w:rsidRPr="00CC4E1B">
        <w:rPr>
          <w:rFonts w:ascii="Times New Roman" w:hAnsi="Times New Roman" w:cs="Times New Roman"/>
          <w:sz w:val="24"/>
          <w:szCs w:val="24"/>
        </w:rPr>
        <w:t>, pada perusahaan makan dan minuman yang terdaftar di Bursa Efek Indonesia (BEI)</w:t>
      </w:r>
      <w:r>
        <w:rPr>
          <w:rFonts w:ascii="Times New Roman" w:hAnsi="Times New Roman" w:cs="Times New Roman"/>
          <w:sz w:val="24"/>
          <w:szCs w:val="24"/>
        </w:rPr>
        <w:t>?</w:t>
      </w:r>
    </w:p>
    <w:p w14:paraId="5E296A30" w14:textId="77777777" w:rsidR="00A866BD" w:rsidRPr="0036137C" w:rsidRDefault="00A866BD" w:rsidP="00A866BD">
      <w:pPr>
        <w:pStyle w:val="ListParagraph"/>
        <w:numPr>
          <w:ilvl w:val="0"/>
          <w:numId w:val="2"/>
        </w:numPr>
        <w:spacing w:line="480" w:lineRule="auto"/>
        <w:ind w:left="709"/>
        <w:jc w:val="both"/>
        <w:rPr>
          <w:rFonts w:ascii="Times New Roman" w:hAnsi="Times New Roman" w:cs="Times New Roman"/>
          <w:sz w:val="24"/>
          <w:szCs w:val="24"/>
        </w:rPr>
      </w:pPr>
      <w:r w:rsidRPr="00CC4E1B">
        <w:rPr>
          <w:rFonts w:ascii="Times New Roman" w:hAnsi="Times New Roman" w:cs="Times New Roman"/>
          <w:sz w:val="24"/>
          <w:szCs w:val="24"/>
        </w:rPr>
        <w:t>Apakah Kepemilikan Insti</w:t>
      </w:r>
      <w:r>
        <w:rPr>
          <w:rFonts w:ascii="Times New Roman" w:hAnsi="Times New Roman" w:cs="Times New Roman"/>
          <w:sz w:val="24"/>
          <w:szCs w:val="24"/>
        </w:rPr>
        <w:t>tusional</w:t>
      </w:r>
      <w:r w:rsidRPr="00CC4E1B">
        <w:rPr>
          <w:rFonts w:ascii="Times New Roman" w:hAnsi="Times New Roman" w:cs="Times New Roman"/>
          <w:sz w:val="24"/>
          <w:szCs w:val="24"/>
        </w:rPr>
        <w:t xml:space="preserve"> berpengaruh</w:t>
      </w:r>
      <w:r>
        <w:rPr>
          <w:rFonts w:ascii="Times New Roman" w:hAnsi="Times New Roman" w:cs="Times New Roman"/>
          <w:sz w:val="24"/>
          <w:szCs w:val="24"/>
        </w:rPr>
        <w:t xml:space="preserve"> signifikan t</w:t>
      </w:r>
      <w:r w:rsidRPr="00CC4E1B">
        <w:rPr>
          <w:rFonts w:ascii="Times New Roman" w:hAnsi="Times New Roman" w:cs="Times New Roman"/>
          <w:sz w:val="24"/>
          <w:szCs w:val="24"/>
        </w:rPr>
        <w:t xml:space="preserve">erhadapa penghidaran pajak </w:t>
      </w:r>
      <w:r w:rsidRPr="00D36EBD">
        <w:rPr>
          <w:rFonts w:ascii="Times New Roman" w:hAnsi="Times New Roman" w:cs="Times New Roman"/>
          <w:i/>
          <w:iCs/>
          <w:sz w:val="24"/>
          <w:szCs w:val="24"/>
        </w:rPr>
        <w:t>(tax avoidance)</w:t>
      </w:r>
      <w:r>
        <w:rPr>
          <w:rFonts w:ascii="Times New Roman" w:hAnsi="Times New Roman" w:cs="Times New Roman"/>
          <w:sz w:val="24"/>
          <w:szCs w:val="24"/>
        </w:rPr>
        <w:t xml:space="preserve">, </w:t>
      </w:r>
      <w:r w:rsidRPr="00CC4E1B">
        <w:rPr>
          <w:rFonts w:ascii="Times New Roman" w:hAnsi="Times New Roman" w:cs="Times New Roman"/>
          <w:sz w:val="24"/>
          <w:szCs w:val="24"/>
        </w:rPr>
        <w:t>pada perusahaan makan dan minuman yang terdaftar di Bursa Efek Indonesia (BEI)</w:t>
      </w:r>
      <w:r>
        <w:rPr>
          <w:rFonts w:ascii="Times New Roman" w:hAnsi="Times New Roman" w:cs="Times New Roman"/>
          <w:sz w:val="24"/>
          <w:szCs w:val="24"/>
        </w:rPr>
        <w:t>?</w:t>
      </w:r>
    </w:p>
    <w:p w14:paraId="75DB9118" w14:textId="77777777" w:rsidR="00A866BD" w:rsidRDefault="00A866BD" w:rsidP="00A866BD">
      <w:pPr>
        <w:pStyle w:val="Heading2"/>
        <w:spacing w:line="480" w:lineRule="auto"/>
      </w:pPr>
      <w:bookmarkStart w:id="24" w:name="_Toc197529889"/>
      <w:bookmarkStart w:id="25" w:name="_Toc200721625"/>
      <w:r w:rsidRPr="00E1025A">
        <w:rPr>
          <w:sz w:val="24"/>
          <w:szCs w:val="24"/>
        </w:rPr>
        <w:lastRenderedPageBreak/>
        <w:t>Tujuan</w:t>
      </w:r>
      <w:bookmarkEnd w:id="24"/>
      <w:bookmarkEnd w:id="25"/>
      <w:r>
        <w:t xml:space="preserve"> </w:t>
      </w:r>
    </w:p>
    <w:p w14:paraId="035A47E0" w14:textId="77777777" w:rsidR="00A866BD" w:rsidRPr="00CC4E1B" w:rsidRDefault="00A866BD" w:rsidP="00A866BD">
      <w:pPr>
        <w:spacing w:line="480" w:lineRule="auto"/>
        <w:ind w:left="426" w:firstLine="294"/>
        <w:rPr>
          <w:rFonts w:ascii="Times New Roman" w:hAnsi="Times New Roman" w:cs="Times New Roman"/>
          <w:sz w:val="24"/>
          <w:szCs w:val="24"/>
        </w:rPr>
      </w:pPr>
      <w:r w:rsidRPr="00CC4E1B">
        <w:rPr>
          <w:rFonts w:ascii="Times New Roman" w:hAnsi="Times New Roman" w:cs="Times New Roman"/>
          <w:sz w:val="24"/>
          <w:szCs w:val="24"/>
        </w:rPr>
        <w:t>Adapun Tujuan dari penelitian ini adalah:</w:t>
      </w:r>
    </w:p>
    <w:p w14:paraId="3983FD1F" w14:textId="77777777" w:rsidR="00A866BD" w:rsidRPr="0036137C" w:rsidRDefault="00A866BD" w:rsidP="00A866BD">
      <w:pPr>
        <w:pStyle w:val="ListParagraph"/>
        <w:numPr>
          <w:ilvl w:val="0"/>
          <w:numId w:val="22"/>
        </w:numPr>
        <w:spacing w:after="34" w:line="480" w:lineRule="auto"/>
        <w:ind w:left="709"/>
        <w:jc w:val="both"/>
        <w:rPr>
          <w:rFonts w:ascii="Times New Roman" w:hAnsi="Times New Roman" w:cs="Times New Roman"/>
          <w:sz w:val="24"/>
          <w:szCs w:val="24"/>
        </w:rPr>
      </w:pPr>
      <w:r w:rsidRPr="0036137C">
        <w:rPr>
          <w:rFonts w:ascii="Times New Roman" w:hAnsi="Times New Roman" w:cs="Times New Roman"/>
          <w:sz w:val="24"/>
          <w:szCs w:val="24"/>
        </w:rPr>
        <w:t xml:space="preserve">Untuk mengetahui pengaruh </w:t>
      </w:r>
      <w:r w:rsidRPr="0036137C">
        <w:rPr>
          <w:rFonts w:ascii="Times New Roman" w:hAnsi="Times New Roman" w:cs="Times New Roman"/>
          <w:i/>
          <w:iCs/>
          <w:sz w:val="24"/>
          <w:szCs w:val="24"/>
        </w:rPr>
        <w:t>Capital Intensity</w:t>
      </w:r>
      <w:r w:rsidRPr="0036137C">
        <w:rPr>
          <w:rFonts w:ascii="Times New Roman" w:hAnsi="Times New Roman" w:cs="Times New Roman"/>
          <w:sz w:val="24"/>
          <w:szCs w:val="24"/>
        </w:rPr>
        <w:t xml:space="preserve"> terhadap penghindaran pajak </w:t>
      </w:r>
      <w:r w:rsidRPr="0036137C">
        <w:rPr>
          <w:rFonts w:ascii="Times New Roman" w:hAnsi="Times New Roman" w:cs="Times New Roman"/>
          <w:i/>
          <w:iCs/>
          <w:sz w:val="24"/>
          <w:szCs w:val="24"/>
        </w:rPr>
        <w:t>(tax avoidance)</w:t>
      </w:r>
    </w:p>
    <w:p w14:paraId="17925034" w14:textId="77777777" w:rsidR="00A866BD" w:rsidRDefault="00A866BD" w:rsidP="00A866BD">
      <w:pPr>
        <w:pStyle w:val="ListParagraph"/>
        <w:numPr>
          <w:ilvl w:val="0"/>
          <w:numId w:val="22"/>
        </w:numPr>
        <w:spacing w:after="34" w:line="480" w:lineRule="auto"/>
        <w:ind w:left="709"/>
        <w:jc w:val="both"/>
        <w:rPr>
          <w:rFonts w:ascii="Times New Roman" w:hAnsi="Times New Roman" w:cs="Times New Roman"/>
          <w:sz w:val="24"/>
          <w:szCs w:val="24"/>
        </w:rPr>
      </w:pPr>
      <w:r w:rsidRPr="0036137C">
        <w:rPr>
          <w:rFonts w:ascii="Times New Roman" w:hAnsi="Times New Roman" w:cs="Times New Roman"/>
          <w:sz w:val="24"/>
          <w:szCs w:val="24"/>
        </w:rPr>
        <w:t>Untuk mengetahui peng</w:t>
      </w:r>
      <w:r>
        <w:rPr>
          <w:rFonts w:ascii="Times New Roman" w:hAnsi="Times New Roman" w:cs="Times New Roman"/>
          <w:sz w:val="24"/>
          <w:szCs w:val="24"/>
        </w:rPr>
        <w:t>a</w:t>
      </w:r>
      <w:r w:rsidRPr="0036137C">
        <w:rPr>
          <w:rFonts w:ascii="Times New Roman" w:hAnsi="Times New Roman" w:cs="Times New Roman"/>
          <w:sz w:val="24"/>
          <w:szCs w:val="24"/>
        </w:rPr>
        <w:t xml:space="preserve">ruh </w:t>
      </w:r>
      <w:r w:rsidRPr="0036137C">
        <w:rPr>
          <w:rFonts w:ascii="Times New Roman" w:hAnsi="Times New Roman" w:cs="Times New Roman"/>
          <w:i/>
          <w:iCs/>
          <w:sz w:val="24"/>
          <w:szCs w:val="24"/>
        </w:rPr>
        <w:t>Inventory Intensity</w:t>
      </w:r>
      <w:r w:rsidRPr="0036137C">
        <w:rPr>
          <w:rFonts w:ascii="Times New Roman" w:hAnsi="Times New Roman" w:cs="Times New Roman"/>
          <w:sz w:val="24"/>
          <w:szCs w:val="24"/>
        </w:rPr>
        <w:t xml:space="preserve"> terhadap penghidaran pajak </w:t>
      </w:r>
      <w:r w:rsidRPr="0036137C">
        <w:rPr>
          <w:rFonts w:ascii="Times New Roman" w:hAnsi="Times New Roman" w:cs="Times New Roman"/>
          <w:i/>
          <w:iCs/>
          <w:sz w:val="24"/>
          <w:szCs w:val="24"/>
        </w:rPr>
        <w:t>(tax avoidance)</w:t>
      </w:r>
      <w:r w:rsidRPr="0036137C">
        <w:rPr>
          <w:rFonts w:ascii="Times New Roman" w:hAnsi="Times New Roman" w:cs="Times New Roman"/>
          <w:sz w:val="24"/>
          <w:szCs w:val="24"/>
        </w:rPr>
        <w:t xml:space="preserve"> </w:t>
      </w:r>
    </w:p>
    <w:p w14:paraId="631B885F" w14:textId="77777777" w:rsidR="00A866BD" w:rsidRPr="0036137C" w:rsidRDefault="00A866BD" w:rsidP="00A866BD">
      <w:pPr>
        <w:pStyle w:val="ListParagraph"/>
        <w:numPr>
          <w:ilvl w:val="0"/>
          <w:numId w:val="22"/>
        </w:numPr>
        <w:spacing w:after="34" w:line="480" w:lineRule="auto"/>
        <w:ind w:left="709"/>
        <w:jc w:val="both"/>
        <w:rPr>
          <w:rFonts w:ascii="Times New Roman" w:hAnsi="Times New Roman" w:cs="Times New Roman"/>
          <w:sz w:val="24"/>
          <w:szCs w:val="24"/>
        </w:rPr>
      </w:pPr>
      <w:r w:rsidRPr="0036137C">
        <w:rPr>
          <w:rFonts w:ascii="Times New Roman" w:hAnsi="Times New Roman" w:cs="Times New Roman"/>
          <w:sz w:val="24"/>
          <w:szCs w:val="24"/>
        </w:rPr>
        <w:t>Untuk mengetahui pengaruh Kepemilikan Institusional</w:t>
      </w:r>
      <w:r>
        <w:rPr>
          <w:rFonts w:ascii="Times New Roman" w:hAnsi="Times New Roman" w:cs="Times New Roman"/>
          <w:sz w:val="24"/>
          <w:szCs w:val="24"/>
        </w:rPr>
        <w:t xml:space="preserve"> </w:t>
      </w:r>
      <w:r w:rsidRPr="0036137C">
        <w:rPr>
          <w:rFonts w:ascii="Times New Roman" w:hAnsi="Times New Roman" w:cs="Times New Roman"/>
          <w:sz w:val="24"/>
          <w:szCs w:val="24"/>
        </w:rPr>
        <w:t xml:space="preserve">terhadap penghidaran pajak </w:t>
      </w:r>
      <w:r w:rsidRPr="0036137C">
        <w:rPr>
          <w:rFonts w:ascii="Times New Roman" w:hAnsi="Times New Roman" w:cs="Times New Roman"/>
          <w:i/>
          <w:iCs/>
          <w:sz w:val="24"/>
          <w:szCs w:val="24"/>
        </w:rPr>
        <w:t xml:space="preserve">(tax avoidance) </w:t>
      </w:r>
    </w:p>
    <w:p w14:paraId="324B882B" w14:textId="77777777" w:rsidR="00A866BD" w:rsidRPr="00E1025A" w:rsidRDefault="00A866BD" w:rsidP="00A866BD">
      <w:pPr>
        <w:pStyle w:val="Heading2"/>
        <w:spacing w:line="480" w:lineRule="auto"/>
        <w:rPr>
          <w:sz w:val="24"/>
          <w:szCs w:val="24"/>
        </w:rPr>
      </w:pPr>
      <w:bookmarkStart w:id="26" w:name="_Toc197529890"/>
      <w:bookmarkStart w:id="27" w:name="_Toc200721626"/>
      <w:r w:rsidRPr="00E1025A">
        <w:rPr>
          <w:sz w:val="24"/>
          <w:szCs w:val="24"/>
        </w:rPr>
        <w:t>Manfaat Penelitian</w:t>
      </w:r>
      <w:bookmarkEnd w:id="26"/>
      <w:bookmarkEnd w:id="27"/>
    </w:p>
    <w:p w14:paraId="16B3A36E" w14:textId="77777777" w:rsidR="00A866BD" w:rsidRPr="0036137C" w:rsidRDefault="00A866BD" w:rsidP="00A866BD">
      <w:pPr>
        <w:spacing w:after="196" w:line="480" w:lineRule="auto"/>
        <w:ind w:left="360" w:firstLine="360"/>
        <w:jc w:val="both"/>
        <w:rPr>
          <w:rFonts w:ascii="Times New Roman" w:hAnsi="Times New Roman" w:cs="Times New Roman"/>
          <w:sz w:val="24"/>
          <w:szCs w:val="24"/>
        </w:rPr>
      </w:pPr>
      <w:r w:rsidRPr="00D67B12">
        <w:rPr>
          <w:rFonts w:ascii="Times New Roman" w:hAnsi="Times New Roman" w:cs="Times New Roman"/>
          <w:sz w:val="24"/>
          <w:szCs w:val="24"/>
        </w:rPr>
        <w:t xml:space="preserve">Penulis bermaksud agar penelitian ini dapat bermanfaat bagi banyak </w:t>
      </w:r>
      <w:r>
        <w:rPr>
          <w:rFonts w:ascii="Times New Roman" w:hAnsi="Times New Roman" w:cs="Times New Roman"/>
          <w:sz w:val="24"/>
          <w:szCs w:val="24"/>
        </w:rPr>
        <w:t>pihak,</w:t>
      </w:r>
      <w:r w:rsidRPr="00D67B12">
        <w:rPr>
          <w:rFonts w:ascii="Times New Roman" w:hAnsi="Times New Roman" w:cs="Times New Roman"/>
          <w:sz w:val="24"/>
          <w:szCs w:val="24"/>
        </w:rPr>
        <w:t xml:space="preserve"> ini akan memp</w:t>
      </w:r>
      <w:r>
        <w:rPr>
          <w:rFonts w:ascii="Times New Roman" w:hAnsi="Times New Roman" w:cs="Times New Roman"/>
          <w:sz w:val="24"/>
          <w:szCs w:val="24"/>
        </w:rPr>
        <w:t xml:space="preserve">eroleh manfaat sebagai berikut </w:t>
      </w:r>
      <w:r w:rsidRPr="00CC4E1B">
        <w:rPr>
          <w:rFonts w:ascii="Times New Roman" w:hAnsi="Times New Roman" w:cs="Times New Roman"/>
          <w:sz w:val="24"/>
          <w:szCs w:val="24"/>
        </w:rPr>
        <w:t xml:space="preserve">: </w:t>
      </w:r>
    </w:p>
    <w:p w14:paraId="04916338" w14:textId="77777777" w:rsidR="00A866BD" w:rsidRDefault="00A866BD" w:rsidP="00A866BD">
      <w:pPr>
        <w:pStyle w:val="Heading3"/>
        <w:spacing w:line="480" w:lineRule="auto"/>
        <w:ind w:left="709"/>
      </w:pPr>
      <w:bookmarkStart w:id="28" w:name="_Toc197529891"/>
      <w:bookmarkStart w:id="29" w:name="_Toc200721627"/>
      <w:r>
        <w:t>Manfaat Teoritis</w:t>
      </w:r>
      <w:bookmarkEnd w:id="28"/>
      <w:bookmarkEnd w:id="29"/>
    </w:p>
    <w:p w14:paraId="58980DEB" w14:textId="77777777" w:rsidR="00A866BD" w:rsidRPr="0036137C" w:rsidRDefault="00A866BD" w:rsidP="00A866BD">
      <w:pPr>
        <w:spacing w:after="3" w:line="480" w:lineRule="auto"/>
        <w:ind w:left="284" w:firstLine="513"/>
        <w:jc w:val="both"/>
        <w:rPr>
          <w:rFonts w:ascii="Times New Roman" w:hAnsi="Times New Roman" w:cs="Times New Roman"/>
          <w:sz w:val="24"/>
          <w:szCs w:val="24"/>
        </w:rPr>
      </w:pPr>
      <w:r w:rsidRPr="00444441">
        <w:rPr>
          <w:rFonts w:ascii="Times New Roman" w:hAnsi="Times New Roman" w:cs="Times New Roman"/>
          <w:sz w:val="24"/>
          <w:szCs w:val="24"/>
        </w:rPr>
        <w:t>Penelitian ini diharapkan dapat memperluas pemahaman</w:t>
      </w:r>
      <w:r>
        <w:rPr>
          <w:rFonts w:ascii="Times New Roman" w:hAnsi="Times New Roman" w:cs="Times New Roman"/>
          <w:sz w:val="24"/>
          <w:szCs w:val="24"/>
        </w:rPr>
        <w:t xml:space="preserve"> tentang </w:t>
      </w:r>
      <w:r w:rsidRPr="00950B8D">
        <w:rPr>
          <w:rFonts w:ascii="Times New Roman" w:hAnsi="Times New Roman" w:cs="Times New Roman"/>
          <w:sz w:val="24"/>
          <w:szCs w:val="24"/>
        </w:rPr>
        <w:t>dinamika agen-prinsipal, perusahaan dapat merancang mekanisme pengawasan dan insentif yang efektif untuk memastikan bahwa keputusan yang diambil mencerminkan kepentingan jangka panjang pemegang saham.</w:t>
      </w:r>
      <w:r>
        <w:rPr>
          <w:rFonts w:ascii="Times New Roman" w:hAnsi="Times New Roman" w:cs="Times New Roman"/>
          <w:i/>
          <w:iCs/>
          <w:sz w:val="24"/>
          <w:szCs w:val="24"/>
        </w:rPr>
        <w:t xml:space="preserve"> </w:t>
      </w:r>
      <w:r w:rsidRPr="002B0B14">
        <w:rPr>
          <w:rFonts w:ascii="Times New Roman" w:hAnsi="Times New Roman" w:cs="Times New Roman"/>
          <w:i/>
          <w:iCs/>
          <w:sz w:val="24"/>
          <w:szCs w:val="24"/>
        </w:rPr>
        <w:t>Agency theory</w:t>
      </w:r>
      <w:r>
        <w:rPr>
          <w:rFonts w:ascii="Times New Roman" w:hAnsi="Times New Roman" w:cs="Times New Roman"/>
          <w:sz w:val="24"/>
          <w:szCs w:val="24"/>
        </w:rPr>
        <w:t xml:space="preserve"> </w:t>
      </w:r>
      <w:r w:rsidRPr="006B2358">
        <w:rPr>
          <w:rFonts w:ascii="Times New Roman" w:hAnsi="Times New Roman" w:cs="Times New Roman"/>
          <w:sz w:val="24"/>
          <w:szCs w:val="24"/>
        </w:rPr>
        <w:t xml:space="preserve">mengelola hubungan antara </w:t>
      </w:r>
      <w:r w:rsidRPr="00950B8D">
        <w:rPr>
          <w:rFonts w:ascii="Times New Roman" w:hAnsi="Times New Roman" w:cs="Times New Roman"/>
          <w:i/>
          <w:iCs/>
          <w:sz w:val="24"/>
          <w:szCs w:val="24"/>
        </w:rPr>
        <w:t>prinsipal</w:t>
      </w:r>
      <w:r w:rsidRPr="006B2358">
        <w:rPr>
          <w:rFonts w:ascii="Times New Roman" w:hAnsi="Times New Roman" w:cs="Times New Roman"/>
          <w:sz w:val="24"/>
          <w:szCs w:val="24"/>
        </w:rPr>
        <w:t xml:space="preserve"> dan </w:t>
      </w:r>
      <w:r w:rsidRPr="00950B8D">
        <w:rPr>
          <w:rFonts w:ascii="Times New Roman" w:hAnsi="Times New Roman" w:cs="Times New Roman"/>
          <w:i/>
          <w:iCs/>
          <w:sz w:val="24"/>
          <w:szCs w:val="24"/>
        </w:rPr>
        <w:t xml:space="preserve">agent </w:t>
      </w:r>
      <w:r w:rsidRPr="006B2358">
        <w:rPr>
          <w:rFonts w:ascii="Times New Roman" w:hAnsi="Times New Roman" w:cs="Times New Roman"/>
          <w:sz w:val="24"/>
          <w:szCs w:val="24"/>
        </w:rPr>
        <w:t>dalam berbagai konteks organisasi, membantu meningkatkan tata kelola, efisiensi, dan kinerja perusahaan</w:t>
      </w:r>
      <w:r>
        <w:rPr>
          <w:rFonts w:ascii="Times New Roman" w:hAnsi="Times New Roman" w:cs="Times New Roman"/>
          <w:sz w:val="24"/>
          <w:szCs w:val="24"/>
        </w:rPr>
        <w:t>. T</w:t>
      </w:r>
      <w:r w:rsidRPr="00950B8D">
        <w:rPr>
          <w:rFonts w:ascii="Times New Roman" w:hAnsi="Times New Roman" w:cs="Times New Roman"/>
          <w:sz w:val="24"/>
          <w:szCs w:val="24"/>
        </w:rPr>
        <w:t xml:space="preserve">eori agensi memberikan kerangka kerja yang berguna untuk menganalisis hubungan antara </w:t>
      </w:r>
      <w:r w:rsidRPr="00D36EBD">
        <w:rPr>
          <w:rFonts w:ascii="Times New Roman" w:hAnsi="Times New Roman" w:cs="Times New Roman"/>
          <w:i/>
          <w:iCs/>
          <w:sz w:val="24"/>
          <w:szCs w:val="24"/>
        </w:rPr>
        <w:t>prinsipal</w:t>
      </w:r>
      <w:r w:rsidRPr="00950B8D">
        <w:rPr>
          <w:rFonts w:ascii="Times New Roman" w:hAnsi="Times New Roman" w:cs="Times New Roman"/>
          <w:sz w:val="24"/>
          <w:szCs w:val="24"/>
        </w:rPr>
        <w:t xml:space="preserve"> dan </w:t>
      </w:r>
      <w:r w:rsidRPr="00D36EBD">
        <w:rPr>
          <w:rFonts w:ascii="Times New Roman" w:hAnsi="Times New Roman" w:cs="Times New Roman"/>
          <w:i/>
          <w:iCs/>
          <w:sz w:val="24"/>
          <w:szCs w:val="24"/>
        </w:rPr>
        <w:t>agent</w:t>
      </w:r>
      <w:r w:rsidRPr="00950B8D">
        <w:rPr>
          <w:rFonts w:ascii="Times New Roman" w:hAnsi="Times New Roman" w:cs="Times New Roman"/>
          <w:sz w:val="24"/>
          <w:szCs w:val="24"/>
        </w:rPr>
        <w:t xml:space="preserve"> dalam konteks keputusan keuangan seperti </w:t>
      </w:r>
      <w:r w:rsidRPr="00950B8D">
        <w:rPr>
          <w:rFonts w:ascii="Times New Roman" w:hAnsi="Times New Roman" w:cs="Times New Roman"/>
          <w:i/>
          <w:iCs/>
          <w:sz w:val="24"/>
          <w:szCs w:val="24"/>
        </w:rPr>
        <w:t>capital intensity, inventory intensity,</w:t>
      </w:r>
      <w:r w:rsidRPr="00950B8D">
        <w:rPr>
          <w:rFonts w:ascii="Times New Roman" w:hAnsi="Times New Roman" w:cs="Times New Roman"/>
          <w:sz w:val="24"/>
          <w:szCs w:val="24"/>
        </w:rPr>
        <w:t xml:space="preserve"> dan </w:t>
      </w:r>
      <w:r>
        <w:rPr>
          <w:rFonts w:ascii="Times New Roman" w:hAnsi="Times New Roman" w:cs="Times New Roman"/>
          <w:sz w:val="24"/>
          <w:szCs w:val="24"/>
        </w:rPr>
        <w:t xml:space="preserve">kepemilikan institusional </w:t>
      </w:r>
      <w:r w:rsidRPr="00950B8D">
        <w:rPr>
          <w:rFonts w:ascii="Times New Roman" w:hAnsi="Times New Roman" w:cs="Times New Roman"/>
          <w:i/>
          <w:iCs/>
          <w:sz w:val="24"/>
          <w:szCs w:val="24"/>
        </w:rPr>
        <w:t>tax avoidance</w:t>
      </w:r>
      <w:r w:rsidRPr="00950B8D">
        <w:rPr>
          <w:rFonts w:ascii="Times New Roman" w:hAnsi="Times New Roman" w:cs="Times New Roman"/>
          <w:sz w:val="24"/>
          <w:szCs w:val="24"/>
        </w:rPr>
        <w:t xml:space="preserve">. </w:t>
      </w:r>
    </w:p>
    <w:p w14:paraId="5C5AE183" w14:textId="77777777" w:rsidR="00A866BD" w:rsidRDefault="00A866BD" w:rsidP="00A866BD">
      <w:pPr>
        <w:pStyle w:val="Heading3"/>
        <w:spacing w:line="480" w:lineRule="auto"/>
        <w:ind w:left="709"/>
      </w:pPr>
      <w:bookmarkStart w:id="30" w:name="_Toc197529892"/>
      <w:bookmarkStart w:id="31" w:name="_Toc200721628"/>
      <w:r>
        <w:lastRenderedPageBreak/>
        <w:t>Manfaat Praktis</w:t>
      </w:r>
      <w:bookmarkEnd w:id="30"/>
      <w:bookmarkEnd w:id="31"/>
    </w:p>
    <w:p w14:paraId="258A4312" w14:textId="77777777" w:rsidR="00A866BD" w:rsidRPr="00256AA5" w:rsidRDefault="00A866BD" w:rsidP="00A866BD">
      <w:pPr>
        <w:pStyle w:val="ListParagraph"/>
        <w:numPr>
          <w:ilvl w:val="0"/>
          <w:numId w:val="43"/>
        </w:numPr>
        <w:spacing w:after="135" w:line="480" w:lineRule="auto"/>
        <w:ind w:left="709"/>
        <w:jc w:val="both"/>
        <w:rPr>
          <w:rFonts w:ascii="Times New Roman" w:hAnsi="Times New Roman" w:cs="Times New Roman"/>
        </w:rPr>
      </w:pPr>
      <w:r w:rsidRPr="00597A56">
        <w:rPr>
          <w:rFonts w:ascii="Times New Roman" w:hAnsi="Times New Roman" w:cs="Times New Roman"/>
          <w:sz w:val="24"/>
          <w:szCs w:val="24"/>
        </w:rPr>
        <w:t xml:space="preserve">Bagi perusahaan, penelitian ini diharapkan dapat menjadi masukan dan manfaat untuk perusahan makanan dan minuman yang diteliti dalam penilitian ini dalam mengukur </w:t>
      </w:r>
      <w:r w:rsidRPr="00597A56">
        <w:rPr>
          <w:rFonts w:ascii="Times New Roman" w:hAnsi="Times New Roman" w:cs="Times New Roman"/>
          <w:i/>
          <w:iCs/>
          <w:sz w:val="24"/>
          <w:szCs w:val="24"/>
        </w:rPr>
        <w:t>capital intensity</w:t>
      </w:r>
      <w:r w:rsidRPr="00597A56">
        <w:rPr>
          <w:rFonts w:ascii="Times New Roman" w:hAnsi="Times New Roman" w:cs="Times New Roman"/>
          <w:sz w:val="24"/>
          <w:szCs w:val="24"/>
        </w:rPr>
        <w:t xml:space="preserve"> dan </w:t>
      </w:r>
      <w:r w:rsidRPr="00597A56">
        <w:rPr>
          <w:rFonts w:ascii="Times New Roman" w:hAnsi="Times New Roman" w:cs="Times New Roman"/>
          <w:i/>
          <w:iCs/>
          <w:sz w:val="24"/>
          <w:szCs w:val="24"/>
        </w:rPr>
        <w:t>inventory intensity</w:t>
      </w:r>
      <w:r w:rsidRPr="00597A56">
        <w:rPr>
          <w:rFonts w:ascii="Times New Roman" w:hAnsi="Times New Roman" w:cs="Times New Roman"/>
          <w:sz w:val="24"/>
          <w:szCs w:val="24"/>
        </w:rPr>
        <w:t xml:space="preserve"> serta dapat memjadi acuan untuk menganalisi kepemilikan intitusional dalam perusahaan</w:t>
      </w:r>
      <w:r w:rsidRPr="00597A56">
        <w:rPr>
          <w:rFonts w:ascii="Times New Roman" w:hAnsi="Times New Roman" w:cs="Times New Roman"/>
        </w:rPr>
        <w:t xml:space="preserve">, </w:t>
      </w:r>
      <w:r w:rsidRPr="00597A56">
        <w:rPr>
          <w:rFonts w:ascii="Times New Roman" w:hAnsi="Times New Roman" w:cs="Times New Roman"/>
          <w:sz w:val="24"/>
          <w:szCs w:val="24"/>
        </w:rPr>
        <w:t>serta penelitian ini diharapkan dapat mendorong perusahaan untuk tidak melakukan praktik penghindaran pajak</w:t>
      </w:r>
    </w:p>
    <w:p w14:paraId="443BD345" w14:textId="77777777" w:rsidR="00A866BD" w:rsidRPr="00256AA5" w:rsidRDefault="00A866BD" w:rsidP="00A866BD">
      <w:pPr>
        <w:pStyle w:val="ListParagraph"/>
        <w:numPr>
          <w:ilvl w:val="0"/>
          <w:numId w:val="43"/>
        </w:numPr>
        <w:spacing w:after="135" w:line="480" w:lineRule="auto"/>
        <w:ind w:left="709"/>
        <w:jc w:val="both"/>
        <w:rPr>
          <w:rFonts w:ascii="Times New Roman" w:hAnsi="Times New Roman" w:cs="Times New Roman"/>
        </w:rPr>
      </w:pPr>
      <w:r w:rsidRPr="00256AA5">
        <w:rPr>
          <w:rFonts w:ascii="Times New Roman" w:hAnsi="Times New Roman" w:cs="Times New Roman"/>
          <w:sz w:val="24"/>
          <w:szCs w:val="24"/>
        </w:rPr>
        <w:t>Temuan penelitian ini diharapkan dapat menambah pengetahuan dan penyelidikan di bidang pajak.</w:t>
      </w:r>
    </w:p>
    <w:p w14:paraId="4624CDB7" w14:textId="77777777" w:rsidR="00A866BD" w:rsidRDefault="00A866BD" w:rsidP="00A866BD"/>
    <w:p w14:paraId="0CF4C28B" w14:textId="77777777" w:rsidR="00A866BD" w:rsidRDefault="00A866BD" w:rsidP="00A866BD"/>
    <w:p w14:paraId="24D818E7" w14:textId="77777777" w:rsidR="00A866BD" w:rsidRDefault="00A866BD" w:rsidP="00A866BD"/>
    <w:p w14:paraId="1140178F" w14:textId="77777777" w:rsidR="00A866BD" w:rsidRDefault="00A866BD" w:rsidP="00A866BD"/>
    <w:p w14:paraId="62D480EB" w14:textId="77777777" w:rsidR="00A866BD" w:rsidRDefault="00A866BD" w:rsidP="00A866BD"/>
    <w:p w14:paraId="0D62AB83" w14:textId="77777777" w:rsidR="00A866BD" w:rsidRDefault="00A866BD" w:rsidP="00A866BD"/>
    <w:p w14:paraId="1D5A88E6" w14:textId="77777777" w:rsidR="00A866BD" w:rsidRDefault="00A866BD" w:rsidP="00A866BD"/>
    <w:p w14:paraId="35429DE5" w14:textId="77777777" w:rsidR="00A866BD" w:rsidRDefault="00A866BD" w:rsidP="00A866BD"/>
    <w:p w14:paraId="57B038D3" w14:textId="77777777" w:rsidR="00A866BD" w:rsidRDefault="00A866BD" w:rsidP="00A866BD"/>
    <w:p w14:paraId="1E80E04E" w14:textId="77777777" w:rsidR="00A866BD" w:rsidRDefault="00A866BD" w:rsidP="00A866BD"/>
    <w:p w14:paraId="5129C828" w14:textId="77777777" w:rsidR="00A866BD" w:rsidRPr="0036137C" w:rsidRDefault="00A866BD" w:rsidP="00A866BD"/>
    <w:p w14:paraId="4AF08CBC" w14:textId="77777777" w:rsidR="00A866BD" w:rsidRDefault="00A866BD" w:rsidP="00A866BD">
      <w:pPr>
        <w:pStyle w:val="Heading1"/>
        <w:jc w:val="center"/>
        <w:sectPr w:rsidR="00A866BD" w:rsidSect="00A866BD">
          <w:headerReference w:type="default" r:id="rId20"/>
          <w:footerReference w:type="first" r:id="rId21"/>
          <w:pgSz w:w="11906" w:h="16838"/>
          <w:pgMar w:top="2268" w:right="1701" w:bottom="1701" w:left="2268" w:header="708" w:footer="708" w:gutter="0"/>
          <w:pgNumType w:start="1"/>
          <w:cols w:space="708"/>
          <w:titlePg/>
          <w:docGrid w:linePitch="360"/>
        </w:sectPr>
      </w:pPr>
    </w:p>
    <w:p w14:paraId="0953D8D9" w14:textId="77777777" w:rsidR="00A866BD" w:rsidRDefault="00A866BD" w:rsidP="00A866BD">
      <w:pPr>
        <w:pStyle w:val="Heading1"/>
        <w:spacing w:line="480" w:lineRule="auto"/>
        <w:jc w:val="center"/>
      </w:pPr>
      <w:r>
        <w:lastRenderedPageBreak/>
        <w:br/>
      </w:r>
      <w:bookmarkStart w:id="32" w:name="_Toc197529893"/>
      <w:bookmarkStart w:id="33" w:name="_Toc200721629"/>
      <w:r>
        <w:t>KAJIAN PUSTAKA</w:t>
      </w:r>
      <w:bookmarkEnd w:id="32"/>
      <w:bookmarkEnd w:id="33"/>
    </w:p>
    <w:p w14:paraId="70B2BA6C" w14:textId="77777777" w:rsidR="00A866BD" w:rsidRPr="00E1025A" w:rsidRDefault="00A866BD" w:rsidP="00A866BD">
      <w:pPr>
        <w:pStyle w:val="Heading2"/>
        <w:spacing w:line="480" w:lineRule="auto"/>
        <w:rPr>
          <w:sz w:val="24"/>
          <w:szCs w:val="24"/>
        </w:rPr>
      </w:pPr>
      <w:bookmarkStart w:id="34" w:name="_Toc197529894"/>
      <w:bookmarkStart w:id="35" w:name="_Toc200721630"/>
      <w:r w:rsidRPr="00E1025A">
        <w:rPr>
          <w:sz w:val="24"/>
          <w:szCs w:val="24"/>
        </w:rPr>
        <w:t>Landasan Teori</w:t>
      </w:r>
      <w:bookmarkEnd w:id="34"/>
      <w:bookmarkEnd w:id="35"/>
    </w:p>
    <w:p w14:paraId="13A6A6EA" w14:textId="77777777" w:rsidR="00A866BD" w:rsidRDefault="00A866BD" w:rsidP="00A866BD">
      <w:pPr>
        <w:pStyle w:val="Heading3"/>
        <w:spacing w:line="480" w:lineRule="auto"/>
        <w:ind w:left="709"/>
      </w:pPr>
      <w:bookmarkStart w:id="36" w:name="_Toc197529895"/>
      <w:bookmarkStart w:id="37" w:name="_Toc200721631"/>
      <w:r>
        <w:t>Teori Agensi</w:t>
      </w:r>
      <w:bookmarkEnd w:id="36"/>
      <w:bookmarkEnd w:id="37"/>
    </w:p>
    <w:p w14:paraId="7B5E2536" w14:textId="77777777" w:rsidR="00A866BD" w:rsidRDefault="00A866BD" w:rsidP="00A866BD">
      <w:pPr>
        <w:spacing w:line="480" w:lineRule="auto"/>
        <w:ind w:left="426" w:firstLine="360"/>
        <w:jc w:val="both"/>
        <w:rPr>
          <w:rFonts w:ascii="Times New Roman" w:hAnsi="Times New Roman" w:cs="Times New Roman"/>
          <w:sz w:val="24"/>
          <w:szCs w:val="24"/>
        </w:rPr>
      </w:pPr>
      <w:r w:rsidRPr="00386E9D">
        <w:rPr>
          <w:rFonts w:ascii="Times New Roman" w:hAnsi="Times New Roman" w:cs="Times New Roman"/>
          <w:sz w:val="24"/>
          <w:szCs w:val="24"/>
        </w:rPr>
        <w:t xml:space="preserve">Teori </w:t>
      </w:r>
      <w:r>
        <w:rPr>
          <w:rFonts w:ascii="Times New Roman" w:hAnsi="Times New Roman" w:cs="Times New Roman"/>
          <w:sz w:val="24"/>
          <w:szCs w:val="24"/>
        </w:rPr>
        <w:t>agensi</w:t>
      </w:r>
      <w:r w:rsidRPr="00386E9D">
        <w:rPr>
          <w:rFonts w:ascii="Times New Roman" w:hAnsi="Times New Roman" w:cs="Times New Roman"/>
          <w:sz w:val="24"/>
          <w:szCs w:val="24"/>
        </w:rPr>
        <w:t xml:space="preserve"> memberikan penjelasan mengenai dinamika antara prinsipal (pe</w:t>
      </w:r>
      <w:r>
        <w:rPr>
          <w:rFonts w:ascii="Times New Roman" w:hAnsi="Times New Roman" w:cs="Times New Roman"/>
          <w:sz w:val="24"/>
          <w:szCs w:val="24"/>
        </w:rPr>
        <w:t>merintah</w:t>
      </w:r>
      <w:r w:rsidRPr="00386E9D">
        <w:rPr>
          <w:rFonts w:ascii="Times New Roman" w:hAnsi="Times New Roman" w:cs="Times New Roman"/>
          <w:sz w:val="24"/>
          <w:szCs w:val="24"/>
        </w:rPr>
        <w:t>) dan agen (p</w:t>
      </w:r>
      <w:r>
        <w:rPr>
          <w:rFonts w:ascii="Times New Roman" w:hAnsi="Times New Roman" w:cs="Times New Roman"/>
          <w:sz w:val="24"/>
          <w:szCs w:val="24"/>
        </w:rPr>
        <w:t>emilik perusahaan</w:t>
      </w:r>
      <w:r w:rsidRPr="00386E9D">
        <w:rPr>
          <w:rFonts w:ascii="Times New Roman" w:hAnsi="Times New Roman" w:cs="Times New Roman"/>
          <w:sz w:val="24"/>
          <w:szCs w:val="24"/>
        </w:rPr>
        <w:t xml:space="preserve">). </w:t>
      </w:r>
      <w:r>
        <w:rPr>
          <w:rFonts w:ascii="Times New Roman" w:hAnsi="Times New Roman" w:cs="Times New Roman"/>
          <w:sz w:val="24"/>
          <w:szCs w:val="24"/>
        </w:rPr>
        <w:t xml:space="preserve">Pemilik perusahaan ingin meminimalkan beban pajak untuk meningkatkan keuntungan, pemerintah ingin memaksimalkan pendapatan pajak untuk kepentingan publik. Perbedaan sudut pandang itulah yangg menyebabkan terjadinya konflik antara manajemen dan pemerintah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{"citationItems":[{"id":"ITEM-1","itemData":{"DOI":"10.31289/jbi.v1i1.1063","abstract":"This study aims to determine whether capital intensity, sales growth, and institutional ownership have an effect on tax avoidance in manufacturing companies listed on the Indonesia Stock Exchange. This type of research is causal associative. The population in this study were 120 manufacturing companies. This study uses purposive sampling as a sampling technique with certain criteria, and obtained a sample of 29 manufacturing companies. The type of data used is quantitative data with secondary data sources. The data collection method used is the documentation method. The analytical technique used in this study is descriptive analysis, classical assumptions, multiple linear regression, and hypothesis testing with the help of SPSS Version 25 software. The independent variables used in this study are capital intensity, sales growth, and institutional ownership. The dependent variable used in this study is tax avoidance. The results of the study show that partially, the capital intensity variable has a significant negative effect on tax avoidance, the sales growth variable has a positive and significant effect on tax avoidance, and the institutional ownership variable has a positive and significant effect on tax avoidance, and simultaneously shows that all independent variables have a positive effect and significant to the dependent variable.","author":[{"dropping-particle":"","family":"Iqbal","given":"Iqbal","non-dropping-particle":"","parse-names":false,"suffix":""},{"dropping-particle":"","family":"Anindya","given":"Desy Astrid","non-dropping-particle":"","parse-names":false,"suffix":""},{"dropping-particle":"","family":"Pane","given":"Aditya Amanda","non-dropping-particle":"","parse-names":false,"suffix":""}],"container-title":"Jurnal Ilmiah Akuntansi Keuangan dan Bisnis (JIKABI)","id":"ITEM-1","issue":"1","issued":{"date-parts":[["2022"]]},"page":"80-94","title":"Pengaruh Capital Intensity, Sales Growth, Kepemilikan Institusional Terhadap Tax Avoidance Pada Perusahaan Manufaktur Yang Terdaftar Pada Bursa Efek Indonesia Periode 2016 – 2019","type":"article-journal","volume":"1"},"uris":["http://www.mendeley.com/documents/?uuid=960cd4bf-b547-4a3f-8408-a7a27be3b321"]}],"mendeley":{"formattedCitation":"(Iqbal et al., 2022)","plainTextFormattedCitation":"(Iqbal et al., 2022)","previouslyFormattedCitation":"(Iqbal et al., 2022)"},"properties":{"noteIndex":0},"schema":"https://github.com/citation-style-language/schema/raw/master/csl-citation.json"}</w:instrText>
      </w:r>
      <w:r>
        <w:rPr>
          <w:rFonts w:ascii="Times New Roman" w:hAnsi="Times New Roman" w:cs="Times New Roman"/>
          <w:sz w:val="24"/>
          <w:szCs w:val="24"/>
        </w:rPr>
        <w:fldChar w:fldCharType="separate"/>
      </w:r>
      <w:r w:rsidRPr="00380A8E">
        <w:rPr>
          <w:rFonts w:ascii="Times New Roman" w:hAnsi="Times New Roman" w:cs="Times New Roman"/>
          <w:noProof/>
          <w:sz w:val="24"/>
          <w:szCs w:val="24"/>
        </w:rPr>
        <w:t xml:space="preserve">(Iqbal </w:t>
      </w:r>
      <w:r w:rsidRPr="00380A8E">
        <w:rPr>
          <w:rFonts w:ascii="Times New Roman" w:hAnsi="Times New Roman" w:cs="Times New Roman"/>
          <w:i/>
          <w:iCs/>
          <w:noProof/>
          <w:sz w:val="24"/>
          <w:szCs w:val="24"/>
        </w:rPr>
        <w:t>et al.</w:t>
      </w:r>
      <w:r w:rsidRPr="00380A8E">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w:t>
      </w:r>
    </w:p>
    <w:p w14:paraId="65C69063" w14:textId="77777777" w:rsidR="00A866BD" w:rsidRDefault="00A866BD" w:rsidP="00A866BD">
      <w:pPr>
        <w:spacing w:line="480" w:lineRule="auto"/>
        <w:ind w:left="426" w:firstLine="360"/>
        <w:jc w:val="both"/>
        <w:rPr>
          <w:rFonts w:ascii="Times New Roman" w:hAnsi="Times New Roman" w:cs="Times New Roman"/>
          <w:sz w:val="24"/>
          <w:szCs w:val="24"/>
        </w:rPr>
      </w:pPr>
      <w:r w:rsidRPr="006815D0">
        <w:rPr>
          <w:rFonts w:ascii="Times New Roman" w:hAnsi="Times New Roman" w:cs="Times New Roman"/>
          <w:sz w:val="24"/>
          <w:szCs w:val="24"/>
        </w:rPr>
        <w:t>Dalam teori keagenan</w:t>
      </w:r>
      <w:r>
        <w:rPr>
          <w:rFonts w:ascii="Times New Roman" w:hAnsi="Times New Roman" w:cs="Times New Roman"/>
          <w:sz w:val="24"/>
          <w:szCs w:val="24"/>
        </w:rPr>
        <w:t xml:space="preserve"> </w:t>
      </w:r>
      <w:r w:rsidRPr="00EF13FE">
        <w:rPr>
          <w:rFonts w:ascii="Times New Roman" w:hAnsi="Times New Roman" w:cs="Times New Roman"/>
          <w:i/>
          <w:iCs/>
          <w:sz w:val="24"/>
          <w:szCs w:val="24"/>
        </w:rPr>
        <w:t>(agency theory)</w:t>
      </w:r>
      <w:r w:rsidRPr="006815D0">
        <w:rPr>
          <w:rFonts w:ascii="Times New Roman" w:hAnsi="Times New Roman" w:cs="Times New Roman"/>
          <w:sz w:val="24"/>
          <w:szCs w:val="24"/>
        </w:rPr>
        <w:t xml:space="preserve">, sebagaimana dikemukakan Godfrey dalam Hery (2017),  </w:t>
      </w:r>
      <w:r w:rsidRPr="00EF13FE">
        <w:rPr>
          <w:rFonts w:ascii="Times New Roman" w:hAnsi="Times New Roman" w:cs="Times New Roman"/>
          <w:sz w:val="24"/>
          <w:szCs w:val="24"/>
        </w:rPr>
        <w:t>pem</w:t>
      </w:r>
      <w:r>
        <w:rPr>
          <w:rFonts w:ascii="Times New Roman" w:hAnsi="Times New Roman" w:cs="Times New Roman"/>
          <w:sz w:val="24"/>
          <w:szCs w:val="24"/>
        </w:rPr>
        <w:t>erintah</w:t>
      </w:r>
      <w:r w:rsidRPr="00EF13FE">
        <w:rPr>
          <w:rFonts w:ascii="Times New Roman" w:hAnsi="Times New Roman" w:cs="Times New Roman"/>
          <w:sz w:val="24"/>
          <w:szCs w:val="24"/>
        </w:rPr>
        <w:t xml:space="preserve"> </w:t>
      </w:r>
      <w:r w:rsidRPr="00EF13FE">
        <w:rPr>
          <w:rFonts w:ascii="Times New Roman" w:hAnsi="Times New Roman" w:cs="Times New Roman"/>
          <w:i/>
          <w:iCs/>
          <w:sz w:val="24"/>
          <w:szCs w:val="24"/>
        </w:rPr>
        <w:t>(principal)</w:t>
      </w:r>
      <w:r w:rsidRPr="00EF13FE">
        <w:rPr>
          <w:rFonts w:ascii="Times New Roman" w:hAnsi="Times New Roman" w:cs="Times New Roman"/>
          <w:sz w:val="24"/>
          <w:szCs w:val="24"/>
        </w:rPr>
        <w:t xml:space="preserve"> </w:t>
      </w:r>
      <w:r>
        <w:rPr>
          <w:rFonts w:ascii="Times New Roman" w:hAnsi="Times New Roman" w:cs="Times New Roman"/>
          <w:sz w:val="24"/>
          <w:szCs w:val="24"/>
        </w:rPr>
        <w:t>pemerintah memilik keterbatasan informasi tentang kegiatan dalam perusahaan.</w:t>
      </w:r>
      <w:r w:rsidRPr="00EF13FE">
        <w:rPr>
          <w:rFonts w:ascii="Times New Roman" w:hAnsi="Times New Roman" w:cs="Times New Roman"/>
          <w:sz w:val="24"/>
          <w:szCs w:val="24"/>
        </w:rPr>
        <w:t xml:space="preserve"> </w:t>
      </w:r>
      <w:r>
        <w:rPr>
          <w:rFonts w:ascii="Times New Roman" w:hAnsi="Times New Roman" w:cs="Times New Roman"/>
          <w:sz w:val="24"/>
          <w:szCs w:val="24"/>
        </w:rPr>
        <w:t>Pemilik perusahaan</w:t>
      </w:r>
      <w:r w:rsidRPr="00EF13FE">
        <w:rPr>
          <w:rFonts w:ascii="Times New Roman" w:hAnsi="Times New Roman" w:cs="Times New Roman"/>
          <w:sz w:val="24"/>
          <w:szCs w:val="24"/>
        </w:rPr>
        <w:t xml:space="preserve"> </w:t>
      </w:r>
      <w:r w:rsidRPr="00EF13FE">
        <w:rPr>
          <w:rFonts w:ascii="Times New Roman" w:hAnsi="Times New Roman" w:cs="Times New Roman"/>
          <w:i/>
          <w:iCs/>
          <w:sz w:val="24"/>
          <w:szCs w:val="24"/>
        </w:rPr>
        <w:t>(agent)</w:t>
      </w:r>
      <w:r>
        <w:rPr>
          <w:rFonts w:ascii="Times New Roman" w:hAnsi="Times New Roman" w:cs="Times New Roman"/>
          <w:i/>
          <w:iCs/>
          <w:sz w:val="24"/>
          <w:szCs w:val="24"/>
        </w:rPr>
        <w:t xml:space="preserve"> </w:t>
      </w:r>
      <w:r w:rsidRPr="00325A94">
        <w:rPr>
          <w:rFonts w:ascii="Times New Roman" w:hAnsi="Times New Roman" w:cs="Times New Roman"/>
          <w:sz w:val="24"/>
          <w:szCs w:val="24"/>
        </w:rPr>
        <w:t>memiliki banyak informasi tentang kegiatan di dalam perusahaan</w:t>
      </w:r>
      <w:r>
        <w:rPr>
          <w:rFonts w:ascii="Times New Roman" w:hAnsi="Times New Roman" w:cs="Times New Roman"/>
          <w:i/>
          <w:iCs/>
          <w:sz w:val="24"/>
          <w:szCs w:val="24"/>
        </w:rPr>
        <w:t xml:space="preserve"> </w:t>
      </w:r>
      <w:r>
        <w:rPr>
          <w:rFonts w:ascii="Times New Roman" w:hAnsi="Times New Roman" w:cs="Times New Roman"/>
          <w:sz w:val="24"/>
          <w:szCs w:val="24"/>
        </w:rPr>
        <w:t>d</w:t>
      </w:r>
      <w:r w:rsidRPr="006815D0">
        <w:rPr>
          <w:rFonts w:ascii="Times New Roman" w:hAnsi="Times New Roman" w:cs="Times New Roman"/>
          <w:sz w:val="24"/>
          <w:szCs w:val="24"/>
        </w:rPr>
        <w:t>alam jangka panjang dan pendek, pemilik bisnis ingin melihat kesejahteraan para pelakunya</w:t>
      </w:r>
      <w:r>
        <w:rPr>
          <w:rFonts w:ascii="Times New Roman" w:hAnsi="Times New Roman" w:cs="Times New Roman"/>
          <w:sz w:val="24"/>
          <w:szCs w:val="24"/>
        </w:rPr>
        <w:t xml:space="preserve"> yang</w:t>
      </w:r>
      <w:r w:rsidRPr="006815D0">
        <w:rPr>
          <w:rFonts w:ascii="Times New Roman" w:hAnsi="Times New Roman" w:cs="Times New Roman"/>
          <w:sz w:val="24"/>
          <w:szCs w:val="24"/>
        </w:rPr>
        <w:t xml:space="preserve"> ditingkatkan melalui kemampuan manajemen dalam memanfaatkan sumber daya yang mereka miliki</w:t>
      </w:r>
      <w:r>
        <w:rPr>
          <w:rFonts w:ascii="Times New Roman" w:hAnsi="Times New Roman" w:cs="Times New Roman"/>
          <w:sz w:val="24"/>
          <w:szCs w:val="24"/>
        </w:rPr>
        <w:t xml:space="preserve">. </w:t>
      </w:r>
    </w:p>
    <w:p w14:paraId="0D9E04E7" w14:textId="77777777" w:rsidR="00A866BD" w:rsidRDefault="00A866BD" w:rsidP="00A866BD">
      <w:pPr>
        <w:spacing w:line="480" w:lineRule="auto"/>
        <w:ind w:left="426" w:firstLine="360"/>
        <w:jc w:val="both"/>
        <w:rPr>
          <w:rFonts w:ascii="Times New Roman" w:hAnsi="Times New Roman" w:cs="Times New Roman"/>
          <w:sz w:val="24"/>
          <w:szCs w:val="24"/>
        </w:rPr>
      </w:pPr>
      <w:r w:rsidRPr="00B907DD">
        <w:rPr>
          <w:rFonts w:ascii="Times New Roman" w:hAnsi="Times New Roman" w:cs="Times New Roman"/>
          <w:sz w:val="24"/>
          <w:szCs w:val="24"/>
        </w:rPr>
        <w:t xml:space="preserve">Scott (2015) </w:t>
      </w:r>
      <w:r>
        <w:rPr>
          <w:rFonts w:ascii="Times New Roman" w:hAnsi="Times New Roman" w:cs="Times New Roman"/>
          <w:sz w:val="24"/>
          <w:szCs w:val="24"/>
        </w:rPr>
        <w:t>d</w:t>
      </w:r>
      <w:r w:rsidRPr="00B907DD">
        <w:rPr>
          <w:rFonts w:ascii="Times New Roman" w:hAnsi="Times New Roman" w:cs="Times New Roman"/>
          <w:sz w:val="24"/>
          <w:szCs w:val="24"/>
        </w:rPr>
        <w:t>alam teori keagenan, terdapat hubungan kontraktual antara dua pihak</w:t>
      </w:r>
      <w:r>
        <w:rPr>
          <w:rFonts w:ascii="Times New Roman" w:hAnsi="Times New Roman" w:cs="Times New Roman"/>
          <w:sz w:val="24"/>
          <w:szCs w:val="24"/>
        </w:rPr>
        <w:t xml:space="preserve"> </w:t>
      </w:r>
      <w:r w:rsidRPr="00B907DD">
        <w:rPr>
          <w:rFonts w:ascii="Times New Roman" w:hAnsi="Times New Roman" w:cs="Times New Roman"/>
          <w:sz w:val="24"/>
          <w:szCs w:val="24"/>
        </w:rPr>
        <w:t xml:space="preserve">prinsipal dan agen. </w:t>
      </w:r>
      <w:r w:rsidRPr="004051F9">
        <w:rPr>
          <w:rFonts w:ascii="Times New Roman" w:hAnsi="Times New Roman" w:cs="Times New Roman"/>
          <w:sz w:val="24"/>
          <w:szCs w:val="24"/>
        </w:rPr>
        <w:t xml:space="preserve">Masalah agensi </w:t>
      </w:r>
      <w:r>
        <w:rPr>
          <w:rFonts w:ascii="Times New Roman" w:hAnsi="Times New Roman" w:cs="Times New Roman"/>
          <w:sz w:val="24"/>
          <w:szCs w:val="24"/>
        </w:rPr>
        <w:t>yang berkaitan dengan asimetri informasi muncul ketika pemerintah sebagai pihak prinsipal, memerintahkan perusahaan untuk memenuhi kewajiban perpajakannya sesuai peraturan perundang undangan pajak yang berlaku.</w:t>
      </w:r>
    </w:p>
    <w:p w14:paraId="022ECAB8" w14:textId="77777777" w:rsidR="00A866BD" w:rsidRDefault="00A866BD" w:rsidP="00A866BD">
      <w:pPr>
        <w:spacing w:line="480" w:lineRule="auto"/>
        <w:ind w:left="426" w:firstLine="360"/>
        <w:jc w:val="both"/>
        <w:rPr>
          <w:rFonts w:ascii="Times New Roman" w:hAnsi="Times New Roman" w:cs="Times New Roman"/>
          <w:sz w:val="24"/>
          <w:szCs w:val="24"/>
        </w:rPr>
      </w:pPr>
      <w:r w:rsidRPr="008E75FC">
        <w:rPr>
          <w:rFonts w:ascii="Times New Roman" w:hAnsi="Times New Roman" w:cs="Times New Roman"/>
          <w:iCs/>
          <w:sz w:val="24"/>
          <w:szCs w:val="24"/>
        </w:rPr>
        <w:lastRenderedPageBreak/>
        <w:t xml:space="preserve">Teori keagenan Jensen dan Meckling (1976) memberikan penjelasan mengenai dinamika antara </w:t>
      </w:r>
      <w:r>
        <w:rPr>
          <w:rFonts w:ascii="Times New Roman" w:hAnsi="Times New Roman" w:cs="Times New Roman"/>
          <w:iCs/>
          <w:sz w:val="24"/>
          <w:szCs w:val="24"/>
        </w:rPr>
        <w:t>agen dan prinsipal</w:t>
      </w:r>
      <w:r w:rsidRPr="008E75FC">
        <w:rPr>
          <w:rFonts w:ascii="Times New Roman" w:hAnsi="Times New Roman" w:cs="Times New Roman"/>
          <w:iCs/>
          <w:sz w:val="24"/>
          <w:szCs w:val="24"/>
        </w:rPr>
        <w:t>. Masalah keagenan dan biaya muncul karena manajer perusahaan memiliki akses terhadap lebih banyak informasi perusahaan dibandingkan rata-rata karyawan</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{"citationItems":[{"id":"ITEM-1","itemData":{"abstract":"This study aims to examine the effect of Corporate Governance and Share Ownership Structure on Tax Avoidance. The share ownership structure uses controlling shareholders who have the largest shareholding in the company with ownership of between 20-50%. This study used manufacturing companies listed on the Indonesia Stock Exchange (IDX) during 2015-2017, with 99 observation data and the analytical used multiple linear regression. The results of the study show that both corporate governance and the share ownership structure proxied using controlling shareholders have an effect on tax avoidance.","author":[{"dropping-particle":"","family":"Handayani","given":"Yenny Dwi","non-dropping-particle":"","parse-names":false,"suffix":""},{"dropping-particle":"","family":"Ibrani","given":"Ewing Yuvisa","non-dropping-particle":"","parse-names":false,"suffix":""}],"container-title":"International Journal of Commerce and Finance","id":"ITEM-1","issue":"2","issued":{"date-parts":[["2019"]]},"page":"120-127","title":"Corporate Governance, Share Ownership Structure and Tax Avoidance","type":"article-journal","volume":"5"},"uris":["http://www.mendeley.com/documents/?uuid=8026d994-61e8-41c2-aed9-d1d4024147ce"]}],"mendeley":{"formattedCitation":"(Handayani &amp; Ibrani, 2019)","plainTextFormattedCitation":"(Handayani &amp; Ibrani, 2019)","previouslyFormattedCitation":"(Handayani &amp; Ibrani, 2019)"},"properties":{"noteIndex":0},"schema":"https://github.com/citation-style-language/schema/raw/master/csl-citation.json"}</w:instrText>
      </w:r>
      <w:r>
        <w:rPr>
          <w:rFonts w:ascii="Times New Roman" w:hAnsi="Times New Roman" w:cs="Times New Roman"/>
          <w:iCs/>
          <w:sz w:val="24"/>
          <w:szCs w:val="24"/>
        </w:rPr>
        <w:fldChar w:fldCharType="separate"/>
      </w:r>
      <w:r w:rsidRPr="00B72814">
        <w:rPr>
          <w:rFonts w:ascii="Times New Roman" w:hAnsi="Times New Roman" w:cs="Times New Roman"/>
          <w:iCs/>
          <w:noProof/>
          <w:sz w:val="24"/>
          <w:szCs w:val="24"/>
        </w:rPr>
        <w:t>(Handayani &amp; Ibrani, 2019)</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sidRPr="008E75FC">
        <w:rPr>
          <w:rFonts w:ascii="Times New Roman" w:hAnsi="Times New Roman" w:cs="Times New Roman"/>
          <w:iCs/>
          <w:sz w:val="24"/>
          <w:szCs w:val="24"/>
        </w:rPr>
        <w:t>Perusahaan dengan kepemimpinan yang tidak kompeten akan memberikan dampak buruk pada bisnisnya, itulah sebabnya teori ini relevan dengan penghindaran pajak</w:t>
      </w:r>
      <w:r w:rsidRPr="008E75FC">
        <w:rPr>
          <w:rFonts w:ascii="Times New Roman" w:hAnsi="Times New Roman" w:cs="Times New Roman"/>
          <w:sz w:val="24"/>
          <w:szCs w:val="24"/>
        </w:rPr>
        <w:t>.</w:t>
      </w:r>
    </w:p>
    <w:p w14:paraId="58239C2E" w14:textId="77777777" w:rsidR="00A866BD" w:rsidRDefault="00A866BD" w:rsidP="00A866BD">
      <w:pPr>
        <w:spacing w:line="480" w:lineRule="auto"/>
        <w:ind w:left="426" w:firstLine="360"/>
        <w:jc w:val="both"/>
        <w:rPr>
          <w:rFonts w:ascii="Times New Roman" w:hAnsi="Times New Roman" w:cs="Times New Roman"/>
          <w:sz w:val="24"/>
          <w:szCs w:val="24"/>
        </w:rPr>
      </w:pPr>
      <w:r w:rsidRPr="00621F95">
        <w:rPr>
          <w:rFonts w:ascii="Times New Roman" w:hAnsi="Times New Roman" w:cs="Times New Roman"/>
          <w:iCs/>
          <w:sz w:val="24"/>
          <w:szCs w:val="24"/>
        </w:rPr>
        <w:t xml:space="preserve">Ada tiga jenis kesulitan keagenan yang mungkin diajukan oleh Jensen dan Meckling (1976): </w:t>
      </w:r>
      <w:r>
        <w:rPr>
          <w:rFonts w:ascii="Times New Roman" w:hAnsi="Times New Roman" w:cs="Times New Roman"/>
          <w:iCs/>
          <w:sz w:val="24"/>
          <w:szCs w:val="24"/>
        </w:rPr>
        <w:t>1)</w:t>
      </w:r>
      <w:r w:rsidRPr="00621F95">
        <w:rPr>
          <w:rFonts w:ascii="Times New Roman" w:hAnsi="Times New Roman" w:cs="Times New Roman"/>
          <w:iCs/>
          <w:sz w:val="24"/>
          <w:szCs w:val="24"/>
        </w:rPr>
        <w:t>, ada konflik tipe 1 yang muncul ketika kepentingan pemilik dan manajemen perusahaan berbeda; 2.) Konflik tipe 2 muncul ketika ada ketidakseimbangan kekuatan antara pemegang saham mayoritas dan minoritas perusahaan, terutama dalam hal pengambilan keputusan. 3.) Konflik tipe 3 terjadi ketika ada persyaratan pengawasan dari pihak luar, seperti pemberi pinjaman, auditor, dan pemerintah, dan manajer serta pemegang saham harus memenuhi persyaratan ini.</w:t>
      </w:r>
    </w:p>
    <w:p w14:paraId="692B7869" w14:textId="77777777" w:rsidR="00A866BD" w:rsidRPr="00DB2362" w:rsidRDefault="00A866BD" w:rsidP="00A866BD">
      <w:pPr>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lang w:val="en-US" w:eastAsia="zh-CN"/>
        </w:rPr>
        <w:t xml:space="preserve">Hubungan teori agensi dengan </w:t>
      </w:r>
      <w:r w:rsidRPr="009D219D">
        <w:rPr>
          <w:rFonts w:ascii="Times New Roman" w:hAnsi="Times New Roman" w:cs="Times New Roman"/>
          <w:i/>
          <w:iCs/>
          <w:sz w:val="24"/>
          <w:szCs w:val="24"/>
          <w:lang w:val="en-US" w:eastAsia="zh-CN"/>
        </w:rPr>
        <w:t>capital intensity</w:t>
      </w:r>
      <w:r>
        <w:rPr>
          <w:rFonts w:ascii="Times New Roman" w:hAnsi="Times New Roman" w:cs="Times New Roman"/>
          <w:i/>
          <w:iCs/>
          <w:sz w:val="24"/>
          <w:szCs w:val="24"/>
          <w:lang w:val="en-US" w:eastAsia="zh-CN"/>
        </w:rPr>
        <w:t xml:space="preserve"> </w:t>
      </w:r>
      <w:r>
        <w:rPr>
          <w:rFonts w:ascii="Times New Roman" w:hAnsi="Times New Roman" w:cs="Times New Roman"/>
          <w:sz w:val="24"/>
          <w:szCs w:val="24"/>
          <w:lang w:val="en-US" w:eastAsia="zh-CN"/>
        </w:rPr>
        <w:t xml:space="preserve">yaitu timbulnya konflik antara pemilik perusahaan dengan pemerintah di mana pemilik perusahaan berusaha meminimalkan pajak yang dibayar, sedangkan pemerintah berupaya memastikan kepatuhan pajak dengan memaksimalkan pajak yang dibayar. Semakin besar </w:t>
      </w:r>
      <w:r w:rsidRPr="009D219D">
        <w:rPr>
          <w:rFonts w:ascii="Times New Roman" w:hAnsi="Times New Roman" w:cs="Times New Roman"/>
          <w:i/>
          <w:iCs/>
          <w:sz w:val="24"/>
          <w:szCs w:val="24"/>
          <w:lang w:val="en-US" w:eastAsia="zh-CN"/>
        </w:rPr>
        <w:t>capital intensity</w:t>
      </w:r>
      <w:r>
        <w:rPr>
          <w:rFonts w:ascii="Times New Roman" w:hAnsi="Times New Roman" w:cs="Times New Roman"/>
          <w:sz w:val="24"/>
          <w:szCs w:val="24"/>
          <w:lang w:val="en-US" w:eastAsia="zh-CN"/>
        </w:rPr>
        <w:t xml:space="preserve"> yang dimiliki suatu perusahaan maka semakin besar juga kemungkinan perusahaan melakukan tax avoidance.</w:t>
      </w:r>
    </w:p>
    <w:p w14:paraId="43B753F9" w14:textId="77777777" w:rsidR="00A866BD" w:rsidRDefault="00A866BD" w:rsidP="00A866BD">
      <w:pPr>
        <w:spacing w:line="480" w:lineRule="auto"/>
        <w:ind w:left="720" w:firstLine="360"/>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lastRenderedPageBreak/>
        <w:t xml:space="preserve">Berdasarkan teori agensi, </w:t>
      </w:r>
      <w:r w:rsidRPr="009D219D">
        <w:rPr>
          <w:rFonts w:ascii="Times New Roman" w:hAnsi="Times New Roman" w:cs="Times New Roman"/>
          <w:i/>
          <w:iCs/>
          <w:sz w:val="24"/>
          <w:szCs w:val="24"/>
          <w:lang w:val="en-US" w:eastAsia="zh-CN"/>
        </w:rPr>
        <w:t>invetory intensity</w:t>
      </w:r>
      <w:r>
        <w:rPr>
          <w:rFonts w:ascii="Times New Roman" w:hAnsi="Times New Roman" w:cs="Times New Roman"/>
          <w:sz w:val="24"/>
          <w:szCs w:val="24"/>
          <w:lang w:val="en-US" w:eastAsia="zh-CN"/>
        </w:rPr>
        <w:t xml:space="preserve"> akan menimbulkan konflik antara agen dan principal. Pemerintah bertujuan untuk meningkatkan pendapatan pajaknya sedangkan pemilik perusahaan berusahan untuk memaksimalkan keuntungannya, dengan besarnya inventory intensity dapa meninbulkan biaya tambahan, seperti biaya perawatan dan biaya penyimpanan.</w:t>
      </w:r>
    </w:p>
    <w:p w14:paraId="6B1D4CA6" w14:textId="77777777" w:rsidR="00A866BD" w:rsidRDefault="00A866BD" w:rsidP="00A866BD">
      <w:pPr>
        <w:spacing w:line="48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en-US" w:eastAsia="zh-CN"/>
        </w:rPr>
        <w:t>Berdasarkan teori agensi, dalam konteks ini kepemilikan isntitusional memiliki peranan yang penting dimana investor institusional berusaha memastikan agar perusahaan tetap mematuhi regulasi perpajakan. Kepemilikan institusional dapat dianggap sebagai mekanisme pengawasan yang dapat membantu mengurangi biaya agensi dan memastikan perusahaan bertindak sesuai peraturan pemerintah</w:t>
      </w:r>
    </w:p>
    <w:p w14:paraId="5E126A4C" w14:textId="77777777" w:rsidR="00A866BD" w:rsidRPr="0036137C" w:rsidRDefault="00A866BD" w:rsidP="00A866BD">
      <w:pPr>
        <w:spacing w:line="480" w:lineRule="auto"/>
        <w:ind w:left="720" w:firstLine="360"/>
        <w:jc w:val="both"/>
        <w:rPr>
          <w:rFonts w:ascii="Times New Roman" w:hAnsi="Times New Roman" w:cs="Times New Roman"/>
          <w:sz w:val="24"/>
          <w:szCs w:val="24"/>
        </w:rPr>
      </w:pPr>
      <w:r w:rsidRPr="00EF13FE">
        <w:rPr>
          <w:rFonts w:ascii="Times New Roman" w:hAnsi="Times New Roman" w:cs="Times New Roman"/>
          <w:sz w:val="24"/>
          <w:szCs w:val="24"/>
        </w:rPr>
        <w:t xml:space="preserve">Teori </w:t>
      </w:r>
      <w:r w:rsidRPr="00EF13FE">
        <w:rPr>
          <w:rFonts w:ascii="Times New Roman" w:hAnsi="Times New Roman" w:cs="Times New Roman"/>
          <w:i/>
          <w:iCs/>
          <w:sz w:val="24"/>
          <w:szCs w:val="24"/>
        </w:rPr>
        <w:t>Agency</w:t>
      </w:r>
      <w:r w:rsidRPr="00EF13FE">
        <w:rPr>
          <w:rFonts w:ascii="Times New Roman" w:hAnsi="Times New Roman" w:cs="Times New Roman"/>
          <w:sz w:val="24"/>
          <w:szCs w:val="24"/>
        </w:rPr>
        <w:t xml:space="preserve"> yang berkaitan dengan penelitian ini karena penelitian ini menyarankan sebuah konsep hubungan antara p</w:t>
      </w:r>
      <w:r>
        <w:rPr>
          <w:rFonts w:ascii="Times New Roman" w:hAnsi="Times New Roman" w:cs="Times New Roman"/>
          <w:sz w:val="24"/>
          <w:szCs w:val="24"/>
        </w:rPr>
        <w:t>emerintah</w:t>
      </w:r>
      <w:r w:rsidRPr="00EF13FE">
        <w:rPr>
          <w:rFonts w:ascii="Times New Roman" w:hAnsi="Times New Roman" w:cs="Times New Roman"/>
          <w:sz w:val="24"/>
          <w:szCs w:val="24"/>
        </w:rPr>
        <w:t xml:space="preserve"> dan pemilik perusahaan atau pemegang saham untuk bekerja sama dalam dalam memenuhi hak dan tanggung jawab. </w:t>
      </w:r>
      <w:r w:rsidRPr="001B6328">
        <w:rPr>
          <w:rFonts w:ascii="Times New Roman" w:hAnsi="Times New Roman" w:cs="Times New Roman"/>
          <w:sz w:val="24"/>
          <w:szCs w:val="24"/>
        </w:rPr>
        <w:t xml:space="preserve">Pemerintah Indonesia mendelegasikan tanggung jawab penetapan, pelaporan, dan pembayaran pajak sendiri kepada warga negara melalui sistem </w:t>
      </w:r>
      <w:r w:rsidRPr="001B6328">
        <w:rPr>
          <w:rFonts w:ascii="Times New Roman" w:hAnsi="Times New Roman" w:cs="Times New Roman"/>
          <w:i/>
          <w:sz w:val="24"/>
          <w:szCs w:val="24"/>
        </w:rPr>
        <w:t>self-assessment.</w:t>
      </w:r>
      <w:r w:rsidRPr="001B6328">
        <w:rPr>
          <w:rFonts w:ascii="Times New Roman" w:hAnsi="Times New Roman" w:cs="Times New Roman"/>
          <w:sz w:val="24"/>
          <w:szCs w:val="24"/>
        </w:rPr>
        <w:t xml:space="preserve"> </w:t>
      </w:r>
      <w:r w:rsidRPr="001B6328">
        <w:rPr>
          <w:rFonts w:ascii="Times New Roman" w:hAnsi="Times New Roman" w:cs="Times New Roman"/>
          <w:i/>
          <w:sz w:val="24"/>
          <w:szCs w:val="24"/>
        </w:rPr>
        <w:t>Sistem self-assessment</w:t>
      </w:r>
      <w:r w:rsidRPr="001B6328">
        <w:rPr>
          <w:rFonts w:ascii="Times New Roman" w:hAnsi="Times New Roman" w:cs="Times New Roman"/>
          <w:sz w:val="24"/>
          <w:szCs w:val="24"/>
        </w:rPr>
        <w:t xml:space="preserve"> tentunya dapat membantu manajemen dalam menentukan penghasilan kena pajak yang paling rendah, mengurangi beban pajak perusahaan, dengan berfungsi seb</w:t>
      </w:r>
      <w:r>
        <w:rPr>
          <w:rFonts w:ascii="Times New Roman" w:hAnsi="Times New Roman" w:cs="Times New Roman"/>
          <w:sz w:val="24"/>
          <w:szCs w:val="24"/>
        </w:rPr>
        <w:t xml:space="preserve">agai mekanisme pemungutan pajak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test the empirical evidence of factors influenced tax avoidance on consumer goods companies which listed on the Indonesia Stock Exchange in 2013-2016. Factors used in this research are profitability, leverage, liquidity, capital intensity and inventory intensity as independent variables. And tax avoidance is measured using effective tax rate as the dependent variable. The population in this research is consumer goods companies which listed in the Indonesia Stock Exchange (IDX) during the year of 2013-2016. The technique of selecting the research sample is using purposive sampling method and get sample of 27 consumer goods company based on predetermined criteria. The analysis method used is multiple regression using SPSS application tools (Statistical Product and Service Solutions). The results showed that profitability did not influenced tax avoidance, leverage did not influenced tax avoidance, liquidity had negative influence on tax avoidance, capital intensity had positive influence on tax avoidance, and inventory intensity did not influenced tax avoidance.","author":[{"dropping-particle":"","family":"Artinasari","given":"Nikita","non-dropping-particle":"","parse-names":false,"suffix":""},{"dropping-particle":"","family":"Mildawati","given":"Titik","non-dropping-particle":"","parse-names":false,"suffix":""}],"container-title":"Jurnal Ilmu Dan Riset Akuntansi","id":"ITEM-1","issue":"1","issued":{"date-parts":[["2018"]]},"page":"1-18","title":"Pengaruh Profitabilitas, Leverage, Likuiditas, Capital Intensity dan Inventory Intensity Terhadap Tax Avoidance","type":"article-journal","volume":"7"},"uris":["http://www.mendeley.com/documents/?uuid=54f0b596-924e-4625-902f-cc3ca8053fb6"]}],"mendeley":{"formattedCitation":"(Artinasari &amp; Mildawati, 2018)","plainTextFormattedCitation":"(Artinasari &amp; Mildawati, 2018)","previouslyFormattedCitation":"(Artinasari &amp; Mildawati, 2018)"},"properties":{"noteIndex":0},"schema":"https://github.com/citation-style-language/schema/raw/master/csl-citation.json"}</w:instrText>
      </w:r>
      <w:r>
        <w:rPr>
          <w:rFonts w:ascii="Times New Roman" w:hAnsi="Times New Roman" w:cs="Times New Roman"/>
          <w:sz w:val="24"/>
          <w:szCs w:val="24"/>
        </w:rPr>
        <w:fldChar w:fldCharType="separate"/>
      </w:r>
      <w:r w:rsidRPr="00B72814">
        <w:rPr>
          <w:rFonts w:ascii="Times New Roman" w:hAnsi="Times New Roman" w:cs="Times New Roman"/>
          <w:noProof/>
          <w:sz w:val="24"/>
          <w:szCs w:val="24"/>
        </w:rPr>
        <w:t>(Artinasari &amp; Mildawati, 2018)</w:t>
      </w:r>
      <w:r>
        <w:rPr>
          <w:rFonts w:ascii="Times New Roman" w:hAnsi="Times New Roman" w:cs="Times New Roman"/>
          <w:sz w:val="24"/>
          <w:szCs w:val="24"/>
        </w:rPr>
        <w:fldChar w:fldCharType="end"/>
      </w:r>
    </w:p>
    <w:p w14:paraId="0384D854" w14:textId="77777777" w:rsidR="00A866BD" w:rsidRPr="00973D55" w:rsidRDefault="00A866BD" w:rsidP="00A866BD">
      <w:pPr>
        <w:pStyle w:val="Heading3"/>
        <w:spacing w:line="480" w:lineRule="auto"/>
        <w:ind w:left="709"/>
        <w:rPr>
          <w:i/>
          <w:iCs/>
        </w:rPr>
      </w:pPr>
      <w:bookmarkStart w:id="38" w:name="_Toc197529896"/>
      <w:bookmarkStart w:id="39" w:name="_Toc200721632"/>
      <w:r w:rsidRPr="00973D55">
        <w:rPr>
          <w:i/>
          <w:iCs/>
        </w:rPr>
        <w:lastRenderedPageBreak/>
        <w:t>Tax Avoidance</w:t>
      </w:r>
      <w:bookmarkEnd w:id="38"/>
      <w:bookmarkEnd w:id="39"/>
    </w:p>
    <w:p w14:paraId="1A6BC584" w14:textId="77777777" w:rsidR="00A866BD" w:rsidRDefault="00A866BD" w:rsidP="00A866BD">
      <w:pPr>
        <w:spacing w:line="480" w:lineRule="auto"/>
        <w:ind w:left="426" w:firstLine="425"/>
        <w:jc w:val="both"/>
        <w:rPr>
          <w:rFonts w:ascii="Times New Roman" w:hAnsi="Times New Roman" w:cs="Times New Roman"/>
          <w:sz w:val="24"/>
          <w:szCs w:val="24"/>
        </w:rPr>
      </w:pPr>
      <w:r w:rsidRPr="001B6328">
        <w:rPr>
          <w:rFonts w:ascii="Times New Roman" w:hAnsi="Times New Roman" w:cs="Times New Roman"/>
          <w:sz w:val="24"/>
          <w:szCs w:val="24"/>
        </w:rPr>
        <w:t xml:space="preserve">Istilah </w:t>
      </w:r>
      <w:r w:rsidRPr="001B6328">
        <w:rPr>
          <w:rFonts w:ascii="Times New Roman" w:hAnsi="Times New Roman" w:cs="Times New Roman"/>
          <w:i/>
          <w:sz w:val="24"/>
          <w:szCs w:val="24"/>
        </w:rPr>
        <w:t>Tax Avoidance</w:t>
      </w:r>
      <w:r w:rsidRPr="001B6328">
        <w:rPr>
          <w:rFonts w:ascii="Times New Roman" w:hAnsi="Times New Roman" w:cs="Times New Roman"/>
          <w:sz w:val="24"/>
          <w:szCs w:val="24"/>
        </w:rPr>
        <w:t xml:space="preserve">  mengacu pada strategi penghindaran pajak yang  </w:t>
      </w:r>
      <w:r>
        <w:rPr>
          <w:rFonts w:ascii="Times New Roman" w:hAnsi="Times New Roman" w:cs="Times New Roman"/>
          <w:sz w:val="24"/>
          <w:szCs w:val="24"/>
        </w:rPr>
        <w:t>legal</w:t>
      </w:r>
      <w:r w:rsidRPr="001B6328">
        <w:rPr>
          <w:rFonts w:ascii="Times New Roman" w:hAnsi="Times New Roman" w:cs="Times New Roman"/>
          <w:sz w:val="24"/>
          <w:szCs w:val="24"/>
        </w:rPr>
        <w:t xml:space="preserve"> untuk dilakukan oleh wajib pajak, karena tidak bertentangan dengan ketentuan perpajakan apa pun. Melainkan memanfaatkan celah yang terdapat dalam aturan dan regulasi perpajakan u</w:t>
      </w:r>
      <w:r>
        <w:rPr>
          <w:rFonts w:ascii="Times New Roman" w:hAnsi="Times New Roman" w:cs="Times New Roman"/>
          <w:sz w:val="24"/>
          <w:szCs w:val="24"/>
        </w:rPr>
        <w:t xml:space="preserve">ntuk menurunkan kewajiban pajak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{"citationItems":[{"id":"ITEM-1","itemData":{"DOI":"10.53416/arimbi.v3i1.151","ISSN":"2797-6343","abstract":"Tujuan dilakukannya riset ini ialah guna mengetahui pengaruh leverage, capital intensity, dan inventory intensity terhadap tax avoidance. Populasi yang dipakai di riset ini yakni industri barang konsumsi yang terdaftar di BEI tahun 2017-2021 sebanyak 65 perusahaan. Sampel dalam riset ini diambil dengan teknik purposive sampling sehingga didapatkan sampel sebanyak 20 perusahaan. Riset ini merupakan jenis riset kuantitatif. Riset ini mempergunakan jenis data sekunder yakni berupa laporan tahunan dan laporan keuangan perusahaan. Data riset ini dianalisis dengan regresi linier berganda. Hasil riset ini menunjukkan Leverage berpengaruh positif terhadap Tax Avoidance, Capital Intensity berpengaruh negatif terhadap Tax Avoidance, dan Inventory Intensity tidak berpengaruh terhadap Tax Avoidance.","author":[{"dropping-particle":"","family":"Kurnia Ratna Sari","given":"","non-dropping-particle":"","parse-names":false,"suffix":""},{"dropping-particle":"","family":"Chaidir Iswanaji","given":"","non-dropping-particle":"","parse-names":false,"suffix":""},{"dropping-particle":"","family":"Agustina Prativi Nugraheni","given":"","non-dropping-particle":"","parse-names":false,"suffix":""}],"container-title":"Applied Research in Management and Business","id":"ITEM-1","issue":"1","issued":{"date-parts":[["2023"]]},"page":"13-24","title":"Pengaruh Leverage, Capital Intensity, Dan Inventory Intensity Terhadap Tax Avoidance","type":"article-journal","volume":"3"},"uris":["http://www.mendeley.com/documents/?uuid=ecddc737-1ff5-4024-80ae-d34ce2bf22b0"]}],"mendeley":{"formattedCitation":"(Kurnia Ratna Sari et al., 2023)","plainTextFormattedCitation":"(Kurnia Ratna Sari et al., 2023)","previouslyFormattedCitation":"(Kurnia Ratna Sari et al., 2023)"},"properties":{"noteIndex":0},"schema":"https://github.com/citation-style-language/schema/raw/master/csl-citation.json"}</w:instrText>
      </w:r>
      <w:r>
        <w:rPr>
          <w:rFonts w:ascii="Times New Roman" w:hAnsi="Times New Roman" w:cs="Times New Roman"/>
          <w:sz w:val="24"/>
          <w:szCs w:val="24"/>
        </w:rPr>
        <w:fldChar w:fldCharType="separate"/>
      </w:r>
      <w:r w:rsidRPr="007B3465">
        <w:rPr>
          <w:rFonts w:ascii="Times New Roman" w:hAnsi="Times New Roman" w:cs="Times New Roman"/>
          <w:noProof/>
          <w:sz w:val="24"/>
          <w:szCs w:val="24"/>
        </w:rPr>
        <w:t xml:space="preserve">(Kurnia Ratna Sari </w:t>
      </w:r>
      <w:r w:rsidRPr="002D793D">
        <w:rPr>
          <w:rFonts w:ascii="Times New Roman" w:hAnsi="Times New Roman" w:cs="Times New Roman"/>
          <w:i/>
          <w:iCs/>
          <w:noProof/>
          <w:sz w:val="24"/>
          <w:szCs w:val="24"/>
        </w:rPr>
        <w:t>et al.,</w:t>
      </w:r>
      <w:r w:rsidRPr="007B3465">
        <w:rPr>
          <w:rFonts w:ascii="Times New Roman" w:hAnsi="Times New Roman" w:cs="Times New Roman"/>
          <w:noProof/>
          <w:sz w:val="24"/>
          <w:szCs w:val="24"/>
        </w:rPr>
        <w:t xml:space="preserve"> 2023)</w:t>
      </w:r>
      <w:r>
        <w:rPr>
          <w:rFonts w:ascii="Times New Roman" w:hAnsi="Times New Roman" w:cs="Times New Roman"/>
          <w:sz w:val="24"/>
          <w:szCs w:val="24"/>
        </w:rPr>
        <w:fldChar w:fldCharType="end"/>
      </w:r>
      <w:r>
        <w:rPr>
          <w:rFonts w:ascii="Times New Roman" w:hAnsi="Times New Roman" w:cs="Times New Roman"/>
          <w:sz w:val="24"/>
          <w:szCs w:val="24"/>
        </w:rPr>
        <w:t>.</w:t>
      </w:r>
    </w:p>
    <w:p w14:paraId="338518DE" w14:textId="77777777" w:rsidR="00A866BD" w:rsidRDefault="00A866BD" w:rsidP="00A866BD">
      <w:pPr>
        <w:spacing w:line="480" w:lineRule="auto"/>
        <w:ind w:left="426" w:firstLine="425"/>
        <w:jc w:val="both"/>
        <w:rPr>
          <w:rFonts w:ascii="Times New Roman" w:hAnsi="Times New Roman" w:cs="Times New Roman"/>
          <w:sz w:val="24"/>
          <w:szCs w:val="24"/>
        </w:rPr>
      </w:pPr>
      <w:r w:rsidRPr="00A46D82">
        <w:rPr>
          <w:rFonts w:ascii="Times New Roman" w:hAnsi="Times New Roman" w:cs="Times New Roman"/>
          <w:sz w:val="24"/>
          <w:szCs w:val="24"/>
        </w:rPr>
        <w:t xml:space="preserve">Negara kehilangan uang pajak yang seharusnya dapat membantu meringankan beban anggaran akibat </w:t>
      </w:r>
      <w:r>
        <w:rPr>
          <w:rFonts w:ascii="Times New Roman" w:hAnsi="Times New Roman" w:cs="Times New Roman"/>
          <w:sz w:val="24"/>
          <w:szCs w:val="24"/>
        </w:rPr>
        <w:t xml:space="preserve">tindakan penghindaran pajak ini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test the empirical evidence of factors influenced tax avoidance on consumer goods companies which listed on the Indonesia Stock Exchange in 2013-2016. Factors used in this research are profitability, leverage, liquidity, capital intensity and inventory intensity as independent variables. And tax avoidance is measured using effective tax rate as the dependent variable. The population in this research is consumer goods companies which listed in the Indonesia Stock Exchange (IDX) during the year of 2013-2016. The technique of selecting the research sample is using purposive sampling method and get sample of 27 consumer goods company based on predetermined criteria. The analysis method used is multiple regression using SPSS application tools (Statistical Product and Service Solutions). The results showed that profitability did not influenced tax avoidance, leverage did not influenced tax avoidance, liquidity had negative influence on tax avoidance, capital intensity had positive influence on tax avoidance, and inventory intensity did not influenced tax avoidance.","author":[{"dropping-particle":"","family":"Artinasari","given":"Nikita","non-dropping-particle":"","parse-names":false,"suffix":""},{"dropping-particle":"","family":"Mildawati","given":"Titik","non-dropping-particle":"","parse-names":false,"suffix":""}],"container-title":"Jurnal Ilmu Dan Riset Akuntansi","id":"ITEM-1","issue":"1","issued":{"date-parts":[["2018"]]},"page":"1-18","title":"Pengaruh Profitabilitas, Leverage, Likuiditas, Capital Intensity dan Inventory Intensity Terhadap Tax Avoidance","type":"article-journal","volume":"7"},"uris":["http://www.mendeley.com/documents/?uuid=54f0b596-924e-4625-902f-cc3ca8053fb6"]}],"mendeley":{"formattedCitation":"(Artinasari &amp; Mildawati, 2018)","plainTextFormattedCitation":"(Artinasari &amp; Mildawati, 2018)","previouslyFormattedCitation":"(Artinasari &amp; Mildawati, 2018)"},"properties":{"noteIndex":0},"schema":"https://github.com/citation-style-language/schema/raw/master/csl-citation.json"}</w:instrText>
      </w:r>
      <w:r>
        <w:rPr>
          <w:rFonts w:ascii="Times New Roman" w:hAnsi="Times New Roman" w:cs="Times New Roman"/>
          <w:sz w:val="24"/>
          <w:szCs w:val="24"/>
        </w:rPr>
        <w:fldChar w:fldCharType="separate"/>
      </w:r>
      <w:r w:rsidRPr="007B3465">
        <w:rPr>
          <w:rFonts w:ascii="Times New Roman" w:hAnsi="Times New Roman" w:cs="Times New Roman"/>
          <w:noProof/>
          <w:sz w:val="24"/>
          <w:szCs w:val="24"/>
        </w:rPr>
        <w:t>(Artinasari &amp; Mildawati, 2018)</w:t>
      </w:r>
      <w:r>
        <w:rPr>
          <w:rFonts w:ascii="Times New Roman" w:hAnsi="Times New Roman" w:cs="Times New Roman"/>
          <w:sz w:val="24"/>
          <w:szCs w:val="24"/>
        </w:rPr>
        <w:fldChar w:fldCharType="end"/>
      </w:r>
      <w:r>
        <w:rPr>
          <w:rFonts w:ascii="Times New Roman" w:hAnsi="Times New Roman" w:cs="Times New Roman"/>
          <w:sz w:val="24"/>
          <w:szCs w:val="24"/>
        </w:rPr>
        <w:t>. P</w:t>
      </w:r>
      <w:r w:rsidRPr="0052596F">
        <w:rPr>
          <w:rFonts w:ascii="Times New Roman" w:hAnsi="Times New Roman" w:cs="Times New Roman"/>
          <w:sz w:val="24"/>
          <w:szCs w:val="24"/>
        </w:rPr>
        <w:t>enghidaran pajak (</w:t>
      </w:r>
      <w:r w:rsidRPr="0052596F">
        <w:rPr>
          <w:rFonts w:ascii="Times New Roman" w:hAnsi="Times New Roman" w:cs="Times New Roman"/>
          <w:i/>
          <w:sz w:val="24"/>
          <w:szCs w:val="24"/>
        </w:rPr>
        <w:t>tax avoidance</w:t>
      </w:r>
      <w:r w:rsidRPr="0052596F">
        <w:rPr>
          <w:rFonts w:ascii="Times New Roman" w:hAnsi="Times New Roman" w:cs="Times New Roman"/>
          <w:sz w:val="24"/>
          <w:szCs w:val="24"/>
        </w:rPr>
        <w:t xml:space="preserve">) </w:t>
      </w:r>
      <w:r>
        <w:rPr>
          <w:rFonts w:ascii="Times New Roman" w:hAnsi="Times New Roman" w:cs="Times New Roman"/>
          <w:sz w:val="24"/>
          <w:szCs w:val="24"/>
        </w:rPr>
        <w:t xml:space="preserve">adalah </w:t>
      </w:r>
      <w:r w:rsidRPr="0052596F">
        <w:rPr>
          <w:rFonts w:ascii="Times New Roman" w:hAnsi="Times New Roman" w:cs="Times New Roman"/>
          <w:sz w:val="24"/>
          <w:szCs w:val="24"/>
        </w:rPr>
        <w:t>strategi yang dapat diterapkan oleh bisnis untuk menurunkan kewajiban pajak mereka. Dengan memanfaatkan peraturan perpajakan yang ada, perencanaan pajak ini membantu menurunkan beban pajak. Meskipun hal ini diperbolehkan secara hukum, namun hal ini bertentangan dengan tujuan pemerintah, khususnya para pemungut pajak, yang ingin mengumpulkan lebih banyak uang untuk negara dengan meningkatkan pendapatan pajak. Untuk menghindari pembayaran pajak, manajemen mem</w:t>
      </w:r>
      <w:r>
        <w:rPr>
          <w:rFonts w:ascii="Times New Roman" w:hAnsi="Times New Roman" w:cs="Times New Roman"/>
          <w:sz w:val="24"/>
          <w:szCs w:val="24"/>
        </w:rPr>
        <w:t xml:space="preserve">anfaatkan celah dalam peraturan </w:t>
      </w:r>
      <w:r w:rsidRPr="00EF13FE">
        <w:rPr>
          <w:rFonts w:ascii="Times New Roman" w:hAnsi="Times New Roman" w:cs="Times New Roman"/>
          <w:sz w:val="24"/>
          <w:szCs w:val="24"/>
        </w:rPr>
        <w:t xml:space="preserve">(Eddy </w:t>
      </w:r>
      <w:r w:rsidRPr="00380A8E">
        <w:rPr>
          <w:rFonts w:ascii="Times New Roman" w:hAnsi="Times New Roman" w:cs="Times New Roman"/>
          <w:i/>
          <w:iCs/>
          <w:sz w:val="24"/>
          <w:szCs w:val="24"/>
        </w:rPr>
        <w:t>et al</w:t>
      </w:r>
      <w:r>
        <w:rPr>
          <w:rFonts w:ascii="Times New Roman" w:hAnsi="Times New Roman" w:cs="Times New Roman"/>
          <w:sz w:val="24"/>
          <w:szCs w:val="24"/>
        </w:rPr>
        <w:t>.</w:t>
      </w:r>
      <w:r w:rsidRPr="00EF13FE">
        <w:rPr>
          <w:rFonts w:ascii="Times New Roman" w:hAnsi="Times New Roman" w:cs="Times New Roman"/>
          <w:sz w:val="24"/>
          <w:szCs w:val="24"/>
        </w:rPr>
        <w:t>, 2017)</w:t>
      </w:r>
    </w:p>
    <w:p w14:paraId="1417D42B" w14:textId="77777777" w:rsidR="00A866BD" w:rsidRPr="00597A56" w:rsidRDefault="00A866BD" w:rsidP="00A866BD">
      <w:pPr>
        <w:pStyle w:val="ListParagraph"/>
        <w:numPr>
          <w:ilvl w:val="0"/>
          <w:numId w:val="44"/>
        </w:numPr>
        <w:spacing w:line="480" w:lineRule="auto"/>
        <w:ind w:left="851"/>
        <w:jc w:val="both"/>
        <w:rPr>
          <w:rFonts w:ascii="Times New Roman" w:hAnsi="Times New Roman" w:cs="Times New Roman"/>
          <w:b/>
          <w:bCs/>
          <w:sz w:val="24"/>
          <w:szCs w:val="24"/>
        </w:rPr>
      </w:pPr>
      <w:r w:rsidRPr="00597A56">
        <w:rPr>
          <w:rFonts w:ascii="Times New Roman" w:hAnsi="Times New Roman" w:cs="Times New Roman"/>
          <w:b/>
          <w:bCs/>
          <w:sz w:val="24"/>
          <w:szCs w:val="24"/>
        </w:rPr>
        <w:t>Effective Tax Rate (ETR)</w:t>
      </w:r>
    </w:p>
    <w:p w14:paraId="71332F17" w14:textId="77777777" w:rsidR="00A866BD" w:rsidRDefault="00A866BD" w:rsidP="00A866BD">
      <w:pPr>
        <w:spacing w:line="480" w:lineRule="auto"/>
        <w:ind w:left="426" w:firstLine="425"/>
        <w:jc w:val="both"/>
        <w:rPr>
          <w:rFonts w:ascii="Times New Roman" w:hAnsi="Times New Roman" w:cs="Times New Roman"/>
          <w:sz w:val="24"/>
          <w:szCs w:val="24"/>
        </w:rPr>
      </w:pPr>
      <w:r w:rsidRPr="00621F95">
        <w:rPr>
          <w:rFonts w:ascii="Times New Roman" w:hAnsi="Times New Roman" w:cs="Times New Roman"/>
          <w:sz w:val="24"/>
          <w:szCs w:val="24"/>
        </w:rPr>
        <w:t xml:space="preserve">Memilih sistem akuntansi yang menurunkan </w:t>
      </w:r>
      <w:r w:rsidRPr="00AE5E71">
        <w:rPr>
          <w:rFonts w:ascii="Times New Roman" w:hAnsi="Times New Roman" w:cs="Times New Roman"/>
          <w:sz w:val="24"/>
          <w:szCs w:val="24"/>
        </w:rPr>
        <w:t>Effective Tax Rate</w:t>
      </w:r>
      <w:r w:rsidRPr="00621F95">
        <w:rPr>
          <w:rFonts w:ascii="Times New Roman" w:hAnsi="Times New Roman" w:cs="Times New Roman"/>
          <w:sz w:val="24"/>
          <w:szCs w:val="24"/>
        </w:rPr>
        <w:t xml:space="preserve"> (ETR) adalah salah satu strategi yang dapat digunakan bisnis untuk membayar pajak sesedikit mungkin.</w:t>
      </w:r>
      <w:r>
        <w:rPr>
          <w:rFonts w:ascii="Times New Roman" w:hAnsi="Times New Roman" w:cs="Times New Roman"/>
          <w:sz w:val="24"/>
          <w:szCs w:val="24"/>
        </w:rPr>
        <w:t xml:space="preserve"> </w:t>
      </w:r>
      <w:r w:rsidRPr="00AE5E71">
        <w:rPr>
          <w:rFonts w:ascii="Times New Roman" w:hAnsi="Times New Roman" w:cs="Times New Roman"/>
          <w:sz w:val="24"/>
          <w:szCs w:val="24"/>
        </w:rPr>
        <w:t xml:space="preserve">Effective Tax Rate (ETR) atau tarif pajak efektif merupakan </w:t>
      </w:r>
      <w:r w:rsidRPr="00AE5E71">
        <w:rPr>
          <w:rFonts w:ascii="Times New Roman" w:hAnsi="Times New Roman" w:cs="Times New Roman"/>
          <w:sz w:val="24"/>
          <w:szCs w:val="24"/>
        </w:rPr>
        <w:lastRenderedPageBreak/>
        <w:t xml:space="preserve">mekanisme yang dipakai oleh dunia usaha terkait dengan manajemen pajak perusahaan. </w:t>
      </w:r>
    </w:p>
    <w:p w14:paraId="53A26B68" w14:textId="77777777" w:rsidR="00A866BD" w:rsidRPr="00AE5E71" w:rsidRDefault="00A866BD" w:rsidP="00A866BD">
      <w:pPr>
        <w:spacing w:line="480" w:lineRule="auto"/>
        <w:ind w:left="426" w:firstLine="425"/>
        <w:jc w:val="both"/>
        <w:rPr>
          <w:rFonts w:ascii="Times New Roman" w:hAnsi="Times New Roman" w:cs="Times New Roman"/>
          <w:sz w:val="24"/>
          <w:szCs w:val="24"/>
        </w:rPr>
      </w:pPr>
      <w:r w:rsidRPr="00AE5E71">
        <w:rPr>
          <w:rFonts w:ascii="Times New Roman" w:hAnsi="Times New Roman" w:cs="Times New Roman"/>
          <w:sz w:val="24"/>
          <w:szCs w:val="24"/>
        </w:rPr>
        <w:t>Tarif pajak efektif  terjadi dan dihitung dengan membagi beban pajak penghasilan dengan laba sebelum pajak perusahaan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{"citationItems":[{"id":"ITEM-1","itemData":{"ISSN":"2715-3800","abstract":"Penelitian ini bertujuan untuk mengetahui pengaruh dari ETR (effective tax rate), Laba/rugi Selisih Kurs, dan Ukuran Perusahaan terhadap Transfer Pricing pada Perusahaan Manufaktur di Bursa Efek Indonesia periode 2013-2018. Data dalam penelitian ini diperoleh dari Laporan Keuangan Tahunan Perusahaan Manufaktur. Penelitian ini menggunakan metode purposive sampling. Berdasarkan metode pemilihan sampel tersebut diperoleh sebanyak 45 sampel perusahaan manufaktur yang terdaftar di Bursa Efek Indonesia. Metode analisis yang digunakan dalam penelitian ini adalah regresi linear berganda. Berdasarkan hasil penelitian, menunjukkan bahwa ETR (effective tax rate) berpengaruh negatif dan tidak signifikan terhadap transfer pricing, laba/rugi selisih kurs berpengaruh positif signifikan terhadap transfer pricing, dan ukuran perusahaan berpengaruh negatif namun signifikan terhadap transfer pricing.","author":[{"dropping-particle":"","family":"Mirandha","given":"Noriza","non-dropping-particle":"","parse-names":false,"suffix":""},{"dropping-particle":"","family":"Iskandar","given":"","non-dropping-particle":"","parse-names":false,"suffix":""},{"dropping-particle":"","family":"Kurniawan","given":"Indra Suyoto","non-dropping-particle":"","parse-names":false,"suffix":""}],"container-title":"Jurnal Ilmu Akuntansi Mulawarman","id":"ITEM-1","issue":"1","issued":{"date-parts":[["2022"]]},"title":"Pengaruh ETR (Effective Tax Rate), Laba/Rugi Selisih Kurs, dan Ukuran Perusahaan Terhadap Transfer Pricing","type":"article-journal","volume":"7"},"uris":["http://www.mendeley.com/documents/?uuid=10111538-6864-4011-bd3e-9fac96a7d95e"]}],"mendeley":{"formattedCitation":"(Mirandha et al., 2022)","plainTextFormattedCitation":"(Mirandha et al., 2022)","previouslyFormattedCitation":"(Mirandha et al., 2022)"},"properties":{"noteIndex":0},"schema":"https://github.com/citation-style-language/schema/raw/master/csl-citation.json"}</w:instrText>
      </w:r>
      <w:r>
        <w:rPr>
          <w:rFonts w:ascii="Times New Roman" w:hAnsi="Times New Roman" w:cs="Times New Roman"/>
          <w:sz w:val="24"/>
          <w:szCs w:val="24"/>
        </w:rPr>
        <w:fldChar w:fldCharType="separate"/>
      </w:r>
      <w:r w:rsidRPr="00137662">
        <w:rPr>
          <w:rFonts w:ascii="Times New Roman" w:hAnsi="Times New Roman" w:cs="Times New Roman"/>
          <w:noProof/>
          <w:sz w:val="24"/>
          <w:szCs w:val="24"/>
        </w:rPr>
        <w:t xml:space="preserve">(Mirandha </w:t>
      </w:r>
      <w:r w:rsidRPr="00137662">
        <w:rPr>
          <w:rFonts w:ascii="Times New Roman" w:hAnsi="Times New Roman" w:cs="Times New Roman"/>
          <w:i/>
          <w:iCs/>
          <w:noProof/>
          <w:sz w:val="24"/>
          <w:szCs w:val="24"/>
        </w:rPr>
        <w:t>et al.</w:t>
      </w:r>
      <w:r w:rsidRPr="00137662">
        <w:rPr>
          <w:rFonts w:ascii="Times New Roman" w:hAnsi="Times New Roman" w:cs="Times New Roman"/>
          <w:noProof/>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96A39">
        <w:rPr>
          <w:rFonts w:ascii="Times New Roman" w:hAnsi="Times New Roman" w:cs="Times New Roman"/>
          <w:sz w:val="24"/>
          <w:szCs w:val="24"/>
        </w:rPr>
        <w:t>Salah satu ukuran penyiapan pajak yang efisien adalah Tarif Pajak Efektif (ETR).</w:t>
      </w:r>
      <w:r>
        <w:rPr>
          <w:rFonts w:ascii="Times New Roman" w:hAnsi="Times New Roman" w:cs="Times New Roman"/>
          <w:sz w:val="24"/>
          <w:szCs w:val="24"/>
        </w:rPr>
        <w:t xml:space="preserve"> Jika tarif pajak lebih besar dari ETR suatu perusahaan maka perusahaan tersebut dapat dikatakan melakukan penghindaran pajak. </w:t>
      </w:r>
    </w:p>
    <w:p w14:paraId="18FF5DE9" w14:textId="77777777" w:rsidR="00A866BD" w:rsidRPr="00973D55" w:rsidRDefault="00A866BD" w:rsidP="00A866BD">
      <w:pPr>
        <w:pStyle w:val="Heading3"/>
        <w:spacing w:line="480" w:lineRule="auto"/>
        <w:ind w:left="851"/>
        <w:rPr>
          <w:i/>
          <w:iCs/>
        </w:rPr>
      </w:pPr>
      <w:bookmarkStart w:id="40" w:name="_Toc197529897"/>
      <w:bookmarkStart w:id="41" w:name="_Toc200721633"/>
      <w:r w:rsidRPr="00973D55">
        <w:rPr>
          <w:i/>
          <w:iCs/>
        </w:rPr>
        <w:t>Capital Intensity</w:t>
      </w:r>
      <w:bookmarkEnd w:id="40"/>
      <w:bookmarkEnd w:id="41"/>
      <w:r w:rsidRPr="00973D55">
        <w:rPr>
          <w:i/>
          <w:iCs/>
        </w:rPr>
        <w:t xml:space="preserve"> </w:t>
      </w:r>
    </w:p>
    <w:p w14:paraId="17C2610E" w14:textId="77777777" w:rsidR="00A866BD" w:rsidRDefault="00A866BD" w:rsidP="00A866BD">
      <w:pPr>
        <w:spacing w:line="480" w:lineRule="auto"/>
        <w:ind w:left="426" w:firstLine="513"/>
        <w:jc w:val="both"/>
        <w:rPr>
          <w:rFonts w:ascii="Times New Roman" w:hAnsi="Times New Roman" w:cs="Times New Roman"/>
          <w:iCs/>
          <w:sz w:val="24"/>
          <w:szCs w:val="24"/>
        </w:rPr>
      </w:pPr>
      <w:r w:rsidRPr="00EF13FE">
        <w:rPr>
          <w:rFonts w:ascii="Times New Roman" w:hAnsi="Times New Roman" w:cs="Times New Roman"/>
          <w:i/>
          <w:iCs/>
          <w:sz w:val="24"/>
          <w:szCs w:val="24"/>
        </w:rPr>
        <w:t>Capital intensity</w:t>
      </w:r>
      <w:r w:rsidRPr="00EF13FE">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228DD">
        <w:rPr>
          <w:rFonts w:ascii="Times New Roman" w:hAnsi="Times New Roman" w:cs="Times New Roman"/>
          <w:iCs/>
          <w:sz w:val="24"/>
          <w:szCs w:val="24"/>
        </w:rPr>
        <w:t>intensitas modal mengungkapkan tingkat investasi pada aset tetap</w:t>
      </w:r>
      <w:r>
        <w:rPr>
          <w:rFonts w:ascii="Times New Roman" w:hAnsi="Times New Roman" w:cs="Times New Roman"/>
          <w:iCs/>
          <w:sz w:val="24"/>
          <w:szCs w:val="24"/>
        </w:rPr>
        <w:t xml:space="preserve"> dan persediaan</w:t>
      </w:r>
      <w:r w:rsidRPr="00A228DD">
        <w:rPr>
          <w:rFonts w:ascii="Times New Roman" w:hAnsi="Times New Roman" w:cs="Times New Roman"/>
          <w:iCs/>
          <w:sz w:val="24"/>
          <w:szCs w:val="24"/>
        </w:rPr>
        <w:t>.</w:t>
      </w:r>
      <w:r>
        <w:rPr>
          <w:rFonts w:ascii="Times New Roman" w:hAnsi="Times New Roman" w:cs="Times New Roman"/>
          <w:iCs/>
          <w:sz w:val="24"/>
          <w:szCs w:val="24"/>
        </w:rPr>
        <w:t xml:space="preserve"> </w:t>
      </w:r>
      <w:r w:rsidRPr="00396A39">
        <w:rPr>
          <w:rFonts w:ascii="Times New Roman" w:hAnsi="Times New Roman" w:cs="Times New Roman"/>
          <w:iCs/>
          <w:sz w:val="24"/>
          <w:szCs w:val="24"/>
        </w:rPr>
        <w:t>Jumlah uang yang ditanamkan bisnis ke dalam aset fisiknya, seperti bangunan dan mesin, disebut intensitas modalnya.</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{"citationItems":[{"id":"ITEM-1","itemData":{"abstract":"Penelitian ini bertujuan untuk menguji dan memberikan bukti empiris pengaruh\nintensitas modal, pertumbuhan penjualan, dan CSR terhadap penghindaran pajak. Variabel\nindependen penelitian ini adalah intensitas modal, pertumbuhan penjualan, dan CSR,\nvariabel dependen yaitu penghindaran pajak. Variabel independen intensitas modal diukur\ndengan rasio intensitas aset tetap. Variabel pertumbuhan penjualan diukur dengan sales\ngrowth. Variabel CSR diukur dengan indikator GRI G4. Variabel dependen penghindaran\npajak diukur dengan boox tax difference (BTD).\nPopulasi penelitian ini adalah 166 perusahaan manufaktur yang terdaftar di BEI\ntahun 2016-2018. Sampel penelitian dipilih menggunakan metode purposive random\nsampling dengan kriteria tertentu dan diperoleh sebanyak 200 data perusahaan yang\nmemenuhi kriteria. Teknik analisis data yang digunakan adalah analisis regresi berganda.\nHasil analisis regresi menunjukkan bahwa variabel intensitas modal tidak berpengaruh\nterhadap penghindaran pajak, namun variabel pertumbuhan penjualan dan CSR\nberpengaruh positif terhadap penghindaran pajak.","author":[{"dropping-particle":"","family":"Juliana","given":"Desi","non-dropping-particle":"","parse-names":false,"suffix":""},{"dropping-particle":"","family":"Arieftiara","given":"Dianwicaksih","non-dropping-particle":"","parse-names":false,"suffix":""},{"dropping-particle":"","family":"Nugraheni","given":"Ranti","non-dropping-particle":"","parse-names":false,"suffix":""}],"container-title":"PROSIDING BIEMA  Business Management, Economic, and Accounting National Seminar","id":"ITEM-1","issued":{"date-parts":[["2020"]]},"page":"1257-1271","title":"Pengaruh Intensitas Modal, Pertumbuhan Penjualan,\nDan Csr Terhadap Penghindaran Pajak","type":"article-journal","volume":"1"},"uris":["http://www.mendeley.com/documents/?uuid=89dd9e6d-3343-4666-9d6c-46ac06cd6a89"]}],"mendeley":{"formattedCitation":"(Juliana et al., 2020)","plainTextFormattedCitation":"(Juliana et al., 2020)","previouslyFormattedCitation":"(Juliana et al., 2020)"},"properties":{"noteIndex":0},"schema":"https://github.com/citation-style-language/schema/raw/master/csl-citation.json"}</w:instrText>
      </w:r>
      <w:r>
        <w:rPr>
          <w:rFonts w:ascii="Times New Roman" w:hAnsi="Times New Roman" w:cs="Times New Roman"/>
          <w:iCs/>
          <w:sz w:val="24"/>
          <w:szCs w:val="24"/>
        </w:rPr>
        <w:fldChar w:fldCharType="separate"/>
      </w:r>
      <w:r w:rsidRPr="00A30299">
        <w:rPr>
          <w:rFonts w:ascii="Times New Roman" w:hAnsi="Times New Roman" w:cs="Times New Roman"/>
          <w:iCs/>
          <w:noProof/>
          <w:sz w:val="24"/>
          <w:szCs w:val="24"/>
        </w:rPr>
        <w:t xml:space="preserve">(Juliana </w:t>
      </w:r>
      <w:r w:rsidRPr="007C65FC">
        <w:rPr>
          <w:rFonts w:ascii="Times New Roman" w:hAnsi="Times New Roman" w:cs="Times New Roman"/>
          <w:i/>
          <w:noProof/>
          <w:sz w:val="24"/>
          <w:szCs w:val="24"/>
        </w:rPr>
        <w:t>et al</w:t>
      </w:r>
      <w:r w:rsidRPr="00A30299">
        <w:rPr>
          <w:rFonts w:ascii="Times New Roman" w:hAnsi="Times New Roman" w:cs="Times New Roman"/>
          <w:iCs/>
          <w:noProof/>
          <w:sz w:val="24"/>
          <w:szCs w:val="24"/>
        </w:rPr>
        <w:t>., 2020)</w:t>
      </w:r>
      <w:r>
        <w:rPr>
          <w:rFonts w:ascii="Times New Roman" w:hAnsi="Times New Roman" w:cs="Times New Roman"/>
          <w:iCs/>
          <w:sz w:val="24"/>
          <w:szCs w:val="24"/>
        </w:rPr>
        <w:fldChar w:fldCharType="end"/>
      </w:r>
      <w:r w:rsidRPr="00A30299">
        <w:rPr>
          <w:rFonts w:ascii="Times New Roman" w:hAnsi="Times New Roman" w:cs="Times New Roman"/>
          <w:iCs/>
          <w:sz w:val="24"/>
          <w:szCs w:val="24"/>
        </w:rPr>
        <w:t>.</w:t>
      </w:r>
      <w:r w:rsidRPr="00EF13FE">
        <w:rPr>
          <w:rFonts w:ascii="Times New Roman" w:hAnsi="Times New Roman" w:cs="Times New Roman"/>
          <w:sz w:val="24"/>
          <w:szCs w:val="24"/>
        </w:rPr>
        <w:t xml:space="preserve"> </w:t>
      </w:r>
    </w:p>
    <w:p w14:paraId="17120C69" w14:textId="77777777" w:rsidR="00A866BD" w:rsidRDefault="00A866BD" w:rsidP="00A866BD">
      <w:pPr>
        <w:spacing w:line="480" w:lineRule="auto"/>
        <w:ind w:left="426" w:firstLine="513"/>
        <w:jc w:val="both"/>
        <w:rPr>
          <w:rFonts w:ascii="Times New Roman" w:hAnsi="Times New Roman" w:cs="Times New Roman"/>
          <w:iCs/>
          <w:sz w:val="24"/>
          <w:szCs w:val="24"/>
        </w:rPr>
      </w:pPr>
      <w:r>
        <w:rPr>
          <w:rFonts w:ascii="Times New Roman" w:hAnsi="Times New Roman" w:cs="Times New Roman"/>
          <w:iCs/>
          <w:sz w:val="24"/>
          <w:szCs w:val="24"/>
        </w:rPr>
        <w:t>S</w:t>
      </w:r>
      <w:r w:rsidRPr="005C2ECC">
        <w:rPr>
          <w:rFonts w:ascii="Times New Roman" w:hAnsi="Times New Roman" w:cs="Times New Roman"/>
          <w:iCs/>
          <w:sz w:val="24"/>
          <w:szCs w:val="24"/>
        </w:rPr>
        <w:t>alah satu cara untuk mengetahui seberapa besar aset suatu perusahaan adalah dengan melihat rasio intensitas aset tetapnya. Ukuran seberapa baik suatu bisnis mengubah asetnya menjadi</w:t>
      </w:r>
      <w:r>
        <w:rPr>
          <w:rFonts w:ascii="Times New Roman" w:hAnsi="Times New Roman" w:cs="Times New Roman"/>
          <w:iCs/>
          <w:sz w:val="24"/>
          <w:szCs w:val="24"/>
        </w:rPr>
        <w:t xml:space="preserve"> </w:t>
      </w:r>
      <w:r w:rsidRPr="005C2ECC">
        <w:rPr>
          <w:rFonts w:ascii="Times New Roman" w:hAnsi="Times New Roman" w:cs="Times New Roman"/>
          <w:iCs/>
          <w:sz w:val="24"/>
          <w:szCs w:val="24"/>
        </w:rPr>
        <w:t xml:space="preserve">pendapatan adalah rasio </w:t>
      </w:r>
      <w:r w:rsidRPr="00EF13FE">
        <w:rPr>
          <w:rFonts w:ascii="Times New Roman" w:hAnsi="Times New Roman" w:cs="Times New Roman"/>
          <w:i/>
          <w:iCs/>
          <w:sz w:val="24"/>
          <w:szCs w:val="24"/>
        </w:rPr>
        <w:t>Capital intensity</w:t>
      </w:r>
      <w:r w:rsidRPr="005C2ECC">
        <w:rPr>
          <w:rFonts w:ascii="Times New Roman" w:hAnsi="Times New Roman" w:cs="Times New Roman"/>
          <w:iCs/>
          <w:sz w:val="24"/>
          <w:szCs w:val="24"/>
        </w:rPr>
        <w:t>.</w:t>
      </w:r>
      <w:r>
        <w:rPr>
          <w:rFonts w:ascii="Times New Roman" w:hAnsi="Times New Roman" w:cs="Times New Roman"/>
          <w:iCs/>
          <w:sz w:val="24"/>
          <w:szCs w:val="24"/>
        </w:rPr>
        <w:t xml:space="preserve"> </w:t>
      </w:r>
      <w:r w:rsidRPr="00396A39">
        <w:rPr>
          <w:rFonts w:ascii="Times New Roman" w:eastAsia="Times New Roman" w:hAnsi="Times New Roman" w:cs="Times New Roman"/>
          <w:kern w:val="0"/>
          <w:sz w:val="24"/>
          <w:szCs w:val="24"/>
          <w:lang w:eastAsia="en-ID"/>
          <w14:ligatures w14:val="none"/>
        </w:rPr>
        <w:t>Salah satu cara untuk mengukur pemanfaatan aset perusahaan dan kontribusinya terhadap perolehan pendapatan adalah rasio intensitas modal.</w:t>
      </w:r>
      <w:r>
        <w:rPr>
          <w:rFonts w:ascii="Times New Roman" w:eastAsia="Times New Roman" w:hAnsi="Times New Roman" w:cs="Times New Roman"/>
          <w:kern w:val="0"/>
          <w:sz w:val="24"/>
          <w:szCs w:val="24"/>
          <w:lang w:eastAsia="en-ID"/>
          <w14:ligatures w14:val="none"/>
        </w:rPr>
        <w:t xml:space="preserve"> </w:t>
      </w:r>
      <w:r w:rsidRPr="005C2ECC">
        <w:rPr>
          <w:rFonts w:ascii="Times New Roman" w:hAnsi="Times New Roman" w:cs="Times New Roman"/>
          <w:iCs/>
          <w:sz w:val="24"/>
          <w:szCs w:val="24"/>
        </w:rPr>
        <w:t xml:space="preserve"> Ada korelasi antara intensitas modal perusahaan dengan aset tetap dan tingkat persediaannya</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{"citationItems":[{"id":"ITEM-1","itemData":{"abstract":"This research aims to test the empirical evidence of factors influenced tax avoidance on consumer goods companies which listed on the Indonesia Stock Exchange in 2013-2016. Factors used in this research are profitability, leverage, liquidity, capital intensity and inventory intensity as independent variables. And tax avoidance is measured using effective tax rate as the dependent variable. The population in this research is consumer goods companies which listed in the Indonesia Stock Exchange (IDX) during the year of 2013-2016. The technique of selecting the research sample is using purposive sampling method and get sample of 27 consumer goods company based on predetermined criteria. The analysis method used is multiple regression using SPSS application tools (Statistical Product and Service Solutions). The results showed that profitability did not influenced tax avoidance, leverage did not influenced tax avoidance, liquidity had negative influence on tax avoidance, capital intensity had positive influence on tax avoidance, and inventory intensity did not influenced tax avoidance.","author":[{"dropping-particle":"","family":"Artinasari","given":"Nikita","non-dropping-particle":"","parse-names":false,"suffix":""},{"dropping-particle":"","family":"Mildawati","given":"Titik","non-dropping-particle":"","parse-names":false,"suffix":""}],"container-title":"Jurnal Ilmu Dan Riset Akuntansi","id":"ITEM-1","issue":"1","issued":{"date-parts":[["2018"]]},"page":"1-18","title":"Pengaruh Profitabilitas, Leverage, Likuiditas, Capital Intensity dan Inventory Intensity Terhadap Tax Avoidance","type":"article-journal","volume":"7"},"uris":["http://www.mendeley.com/documents/?uuid=54f0b596-924e-4625-902f-cc3ca8053fb6"]}],"mendeley":{"formattedCitation":"(Artinasari &amp; Mildawati, 2018)","plainTextFormattedCitation":"(Artinasari &amp; Mildawati, 2018)","previouslyFormattedCitation":"(Artinasari &amp; Mildawati, 2018)"},"properties":{"noteIndex":0},"schema":"https://github.com/citation-style-language/schema/raw/master/csl-citation.json"}</w:instrText>
      </w:r>
      <w:r>
        <w:rPr>
          <w:rFonts w:ascii="Times New Roman" w:hAnsi="Times New Roman" w:cs="Times New Roman"/>
          <w:iCs/>
          <w:sz w:val="24"/>
          <w:szCs w:val="24"/>
        </w:rPr>
        <w:fldChar w:fldCharType="separate"/>
      </w:r>
      <w:r w:rsidRPr="00096A75">
        <w:rPr>
          <w:rFonts w:ascii="Times New Roman" w:hAnsi="Times New Roman" w:cs="Times New Roman"/>
          <w:iCs/>
          <w:noProof/>
          <w:sz w:val="24"/>
          <w:szCs w:val="24"/>
        </w:rPr>
        <w:t>(Artinasari &amp; Mildawati, 2018)</w:t>
      </w:r>
      <w:r>
        <w:rPr>
          <w:rFonts w:ascii="Times New Roman" w:hAnsi="Times New Roman" w:cs="Times New Roman"/>
          <w:iCs/>
          <w:sz w:val="24"/>
          <w:szCs w:val="24"/>
        </w:rPr>
        <w:fldChar w:fldCharType="end"/>
      </w:r>
      <w:r w:rsidRPr="005C2ECC">
        <w:rPr>
          <w:rFonts w:ascii="Times New Roman" w:hAnsi="Times New Roman" w:cs="Times New Roman"/>
          <w:sz w:val="24"/>
          <w:szCs w:val="24"/>
        </w:rPr>
        <w:t xml:space="preserve">. </w:t>
      </w:r>
    </w:p>
    <w:p w14:paraId="2A72E612" w14:textId="77777777" w:rsidR="00A866BD" w:rsidRPr="0097496C" w:rsidRDefault="00A866BD" w:rsidP="00A866BD">
      <w:pPr>
        <w:spacing w:line="480" w:lineRule="auto"/>
        <w:ind w:left="426" w:firstLine="513"/>
        <w:jc w:val="both"/>
        <w:rPr>
          <w:rFonts w:ascii="Times New Roman" w:hAnsi="Times New Roman" w:cs="Times New Roman"/>
          <w:iCs/>
          <w:sz w:val="24"/>
          <w:szCs w:val="24"/>
        </w:rPr>
      </w:pPr>
      <w:r w:rsidRPr="00FE56E6">
        <w:rPr>
          <w:rFonts w:ascii="Times New Roman" w:hAnsi="Times New Roman" w:cs="Times New Roman"/>
          <w:iCs/>
          <w:sz w:val="24"/>
          <w:szCs w:val="24"/>
        </w:rPr>
        <w:t xml:space="preserve">Kegiatan penanaman modal yang dikaitkan dengan penanaman modal suatu perusahaan pada </w:t>
      </w:r>
      <w:r>
        <w:rPr>
          <w:rFonts w:ascii="Times New Roman" w:hAnsi="Times New Roman" w:cs="Times New Roman"/>
          <w:iCs/>
          <w:sz w:val="24"/>
          <w:szCs w:val="24"/>
        </w:rPr>
        <w:t>aset</w:t>
      </w:r>
      <w:r w:rsidRPr="00FE56E6">
        <w:rPr>
          <w:rFonts w:ascii="Times New Roman" w:hAnsi="Times New Roman" w:cs="Times New Roman"/>
          <w:iCs/>
          <w:sz w:val="24"/>
          <w:szCs w:val="24"/>
        </w:rPr>
        <w:t xml:space="preserve"> tetap disebut dengan </w:t>
      </w:r>
      <w:r w:rsidRPr="00EF13FE">
        <w:rPr>
          <w:rFonts w:ascii="Times New Roman" w:hAnsi="Times New Roman" w:cs="Times New Roman"/>
          <w:i/>
          <w:iCs/>
          <w:sz w:val="24"/>
          <w:szCs w:val="24"/>
        </w:rPr>
        <w:t>Capital intensity</w:t>
      </w:r>
      <w:r w:rsidRPr="00FE56E6">
        <w:rPr>
          <w:rFonts w:ascii="Times New Roman" w:hAnsi="Times New Roman" w:cs="Times New Roman"/>
          <w:iCs/>
          <w:sz w:val="24"/>
          <w:szCs w:val="24"/>
        </w:rPr>
        <w:t xml:space="preserve">. Aset permanen atau jangka panjang mencakup hal-hal seperti tanah, bangunan, </w:t>
      </w:r>
      <w:r w:rsidRPr="00FE56E6">
        <w:rPr>
          <w:rFonts w:ascii="Times New Roman" w:hAnsi="Times New Roman" w:cs="Times New Roman"/>
          <w:iCs/>
          <w:sz w:val="24"/>
          <w:szCs w:val="24"/>
        </w:rPr>
        <w:lastRenderedPageBreak/>
        <w:t>mesin, dan peralatan. Aset yang dimiliki dan digunakan oleh perusahaan untuk tujuan operasional tetapi tidak dimaksudkan untuk dijual sebagai bagian dari aktivitas tersebut disebut aset tetap. Aset ini memiliki bentuk fisik dan berwujud</w:t>
      </w:r>
      <w:r w:rsidRPr="00FE56E6">
        <w:rPr>
          <w:rFonts w:ascii="Times New Roman" w:hAnsi="Times New Roman" w:cs="Times New Roman"/>
          <w:sz w:val="24"/>
          <w:szCs w:val="24"/>
        </w:rPr>
        <w:t xml:space="preserve"> </w:t>
      </w:r>
      <w:r w:rsidRPr="00EF13FE">
        <w:rPr>
          <w:rFonts w:ascii="Times New Roman" w:hAnsi="Times New Roman" w:cs="Times New Roman"/>
          <w:sz w:val="24"/>
          <w:szCs w:val="24"/>
        </w:rPr>
        <w:t xml:space="preserve">(Warren </w:t>
      </w:r>
      <w:r w:rsidRPr="008D7A40">
        <w:rPr>
          <w:rFonts w:ascii="Times New Roman" w:hAnsi="Times New Roman" w:cs="Times New Roman"/>
          <w:i/>
          <w:iCs/>
          <w:sz w:val="24"/>
          <w:szCs w:val="24"/>
        </w:rPr>
        <w:t>et al</w:t>
      </w:r>
      <w:r w:rsidRPr="00EF13FE">
        <w:rPr>
          <w:rFonts w:ascii="Times New Roman" w:hAnsi="Times New Roman" w:cs="Times New Roman"/>
          <w:sz w:val="24"/>
          <w:szCs w:val="24"/>
        </w:rPr>
        <w:t>, 2018:486).</w:t>
      </w:r>
    </w:p>
    <w:p w14:paraId="14F116C9" w14:textId="77777777" w:rsidR="00A866BD" w:rsidRPr="00973D55" w:rsidRDefault="00A866BD" w:rsidP="00A866BD">
      <w:pPr>
        <w:pStyle w:val="Heading3"/>
        <w:spacing w:line="480" w:lineRule="auto"/>
        <w:ind w:left="851"/>
        <w:rPr>
          <w:i/>
          <w:iCs/>
        </w:rPr>
      </w:pPr>
      <w:bookmarkStart w:id="42" w:name="_Toc197529898"/>
      <w:bookmarkStart w:id="43" w:name="_Toc200721634"/>
      <w:r w:rsidRPr="00973D55">
        <w:rPr>
          <w:i/>
          <w:iCs/>
        </w:rPr>
        <w:t>Inventory Intensity</w:t>
      </w:r>
      <w:bookmarkEnd w:id="42"/>
      <w:bookmarkEnd w:id="43"/>
    </w:p>
    <w:p w14:paraId="0003D31F" w14:textId="77777777" w:rsidR="00A866BD" w:rsidRDefault="00A866BD" w:rsidP="00A866BD">
      <w:pPr>
        <w:spacing w:line="480" w:lineRule="auto"/>
        <w:ind w:left="426" w:firstLine="513"/>
        <w:jc w:val="both"/>
        <w:rPr>
          <w:rFonts w:ascii="Times New Roman" w:hAnsi="Times New Roman" w:cs="Times New Roman"/>
          <w:sz w:val="24"/>
          <w:szCs w:val="24"/>
        </w:rPr>
      </w:pPr>
      <w:r w:rsidRPr="009B58D0">
        <w:rPr>
          <w:rFonts w:ascii="Times New Roman" w:hAnsi="Times New Roman" w:cs="Times New Roman"/>
          <w:sz w:val="24"/>
          <w:szCs w:val="24"/>
        </w:rPr>
        <w:t>Perusahaan menyimpan persediaan ketika mereka memiliki barang fisik yang ingin dijual atau digunakan dalam produksi</w:t>
      </w:r>
      <w:r>
        <w:rPr>
          <w:rFonts w:ascii="Times New Roman" w:hAnsi="Times New Roman" w:cs="Times New Roman"/>
          <w:sz w:val="24"/>
          <w:szCs w:val="24"/>
        </w:rPr>
        <w:t>.</w:t>
      </w:r>
      <w:r w:rsidRPr="009B7541">
        <w:rPr>
          <w:rFonts w:ascii="Times New Roman" w:eastAsia="Times New Roman" w:hAnsi="Times New Roman" w:cs="Times New Roman"/>
          <w:kern w:val="0"/>
          <w:sz w:val="24"/>
          <w:szCs w:val="24"/>
          <w:lang w:eastAsia="en-ID"/>
          <w14:ligatures w14:val="none"/>
        </w:rPr>
        <w:t xml:space="preserve"> </w:t>
      </w:r>
      <w:r w:rsidRPr="00396A39">
        <w:rPr>
          <w:rFonts w:ascii="Times New Roman" w:hAnsi="Times New Roman" w:cs="Times New Roman"/>
          <w:sz w:val="24"/>
          <w:szCs w:val="24"/>
        </w:rPr>
        <w:t>Intensitas persediaan merupakan komponen aset lancar yang digunakan untuk memenuhi permintaan dan menjalankan operasi jangka panjang organisasi. Aset perusahaan mencakup intensitas persediaan, yang berarti laba akan turun. Saat membandingkan persediaan modal dengan semua aset perusahaan, kekuatan persediaan merupakan salah satu komponen aset yang diestimasikan.</w:t>
      </w:r>
      <w:r>
        <w:rPr>
          <w:rFonts w:ascii="Times New Roman" w:hAnsi="Times New Roman" w:cs="Times New Roman"/>
          <w:sz w:val="24"/>
          <w:szCs w:val="24"/>
        </w:rPr>
        <w:t xml:space="preserve"> </w:t>
      </w:r>
      <w:r w:rsidRPr="009B58D0">
        <w:rPr>
          <w:rFonts w:ascii="Times New Roman" w:hAnsi="Times New Roman" w:cs="Times New Roman"/>
          <w:sz w:val="24"/>
          <w:szCs w:val="24"/>
        </w:rPr>
        <w:t>Persediaan perusahaan merupakan aset yang berperan penting sebagai investasi sumber daya yang berharga dan sangat berdampak p</w:t>
      </w:r>
      <w:r>
        <w:rPr>
          <w:rFonts w:ascii="Times New Roman" w:hAnsi="Times New Roman" w:cs="Times New Roman"/>
          <w:sz w:val="24"/>
          <w:szCs w:val="24"/>
        </w:rPr>
        <w:t>ada kegiatan operasional bisnis</w:t>
      </w:r>
      <w:r w:rsidRPr="00EF13F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{"citationItems":[{"id":"ITEM-1","itemData":{"DOI":"10.35906/jurakun.v8i1.961","ISSN":"2339-1502","abstract":"ABSTRAK    Hal ini menjadi pertimbangan untuk memutuskan bagaimana dampak profitabilitas, inventory intensity terhadap tax avoidance dengan kepemilikan institusional sebagai pemoderasi, pada perusahaan manufaktur yang tercatat di Bursa Efek Indonesia (BEI) periode 2015-2019. Variabel dependen dalam penelitian adalah tax avoidance diukur dengan Cash Efective Tax Rate (CETR). Penelitian ini menggunakan purposive sampling dengan jumlah pengujian 38 perusahaan. Hasil penelitian menunjukkan bahwa variabel profitabilitas tidak berpengaruh terhadap CETR, sehingga profitabilitas juga tidak berpengaruh terhadap tax avoidance. Variabel inventory intensity berpengaruh positif terhadap CETR sehingga berpengaruh negatif terhadap tax avoidance. Variabel moderasi kepemilikan institusional tidak dapat memoderasi hubungan profitabilitas dengan CETR dan variabel moderasi kepemilikan institusional tidak dapat memoderasi hubungan inventory intensity dengan CETR.   Kata Kunci:  tax avoidance, Cash Efective Tax Rate (CETR)    ABSTRACT       This is a consideration in deciding how the impact of profitability, inventory intensity on tax avoidance with institutional ownership as moderating, in manufacturing companies listed on the Indonesia Stock Exchange (IDX) for the 2015-2019 period. The dependent variable in this study is tax avoidance measured by the Cash Effective Tax Rate (CETR). This study uses purposive sampling with a total of 38 companies tested. The results showed that the profitability variable had no effect on CETR, so that profitability also had no effect on tax avoidance. Inventory intensity variable has a positive effect on CETR so that it has a negative effect on tax avoidance. The moderating variable of institutional ownership cannot moderate the relationship between profitability and CETR and the moderating variable of institutional ownership cannot moderate the relationship between inventory intensity and CETR.     Keywords:      tax avoidance  ,   Cash Efective Tax Rate (CETR)","author":[{"dropping-particle":"","family":"Rosandi","given":"Alfi Dwi","non-dropping-particle":"","parse-names":false,"suffix":""}],"container-title":"Jurnal Akuntansi STIE Muhammadiyah Palopo","id":"ITEM-1","issue":"1","issued":{"date-parts":[["2022"]]},"page":"19","title":"Pengaruh Profitabilitas, Inventory Intensity Terhadap Tax Avoidance Dengan Kepemilikan Institusional Sebagai Pemoderasi","type":"article-journal","volume":"8"},"uris":["http://www.mendeley.com/documents/?uuid=b561a675-76d5-4144-8a1a-b05ccf7ca8c9"]}],"mendeley":{"formattedCitation":"(Rosandi, 2022)","plainTextFormattedCitation":"(Rosandi, 2022)","previouslyFormattedCitation":"(Rosandi, 2022)"},"properties":{"noteIndex":0},"schema":"https://github.com/citation-style-language/schema/raw/master/csl-citation.json"}</w:instrText>
      </w:r>
      <w:r>
        <w:rPr>
          <w:rFonts w:ascii="Times New Roman" w:hAnsi="Times New Roman" w:cs="Times New Roman"/>
          <w:sz w:val="24"/>
          <w:szCs w:val="24"/>
        </w:rPr>
        <w:fldChar w:fldCharType="separate"/>
      </w:r>
      <w:r w:rsidRPr="009B7541">
        <w:rPr>
          <w:rFonts w:ascii="Times New Roman" w:hAnsi="Times New Roman" w:cs="Times New Roman"/>
          <w:noProof/>
          <w:sz w:val="24"/>
          <w:szCs w:val="24"/>
        </w:rPr>
        <w:t>(Rosandi, 2022)</w:t>
      </w:r>
      <w:r>
        <w:rPr>
          <w:rFonts w:ascii="Times New Roman" w:hAnsi="Times New Roman" w:cs="Times New Roman"/>
          <w:sz w:val="24"/>
          <w:szCs w:val="24"/>
        </w:rPr>
        <w:fldChar w:fldCharType="end"/>
      </w:r>
      <w:r>
        <w:rPr>
          <w:rFonts w:ascii="Times New Roman" w:hAnsi="Times New Roman" w:cs="Times New Roman"/>
          <w:sz w:val="24"/>
          <w:szCs w:val="24"/>
        </w:rPr>
        <w:t>.</w:t>
      </w:r>
    </w:p>
    <w:p w14:paraId="2DC70549" w14:textId="77777777" w:rsidR="00A866BD" w:rsidRDefault="00A866BD" w:rsidP="00A866BD">
      <w:pPr>
        <w:spacing w:line="480" w:lineRule="auto"/>
        <w:ind w:left="426" w:firstLine="513"/>
        <w:jc w:val="both"/>
        <w:rPr>
          <w:rFonts w:ascii="Times New Roman" w:hAnsi="Times New Roman" w:cs="Times New Roman"/>
          <w:sz w:val="24"/>
          <w:szCs w:val="24"/>
        </w:rPr>
      </w:pPr>
      <w:r w:rsidRPr="00EF13FE">
        <w:rPr>
          <w:rFonts w:ascii="Times New Roman" w:hAnsi="Times New Roman" w:cs="Times New Roman"/>
          <w:i/>
          <w:iCs/>
          <w:sz w:val="24"/>
          <w:szCs w:val="24"/>
        </w:rPr>
        <w:t>Inventory intensity</w:t>
      </w:r>
      <w:r w:rsidRPr="00EF13FE">
        <w:rPr>
          <w:rFonts w:ascii="Times New Roman" w:hAnsi="Times New Roman" w:cs="Times New Roman"/>
          <w:sz w:val="24"/>
          <w:szCs w:val="24"/>
        </w:rPr>
        <w:t xml:space="preserve"> </w:t>
      </w:r>
      <w:r w:rsidRPr="00396A39">
        <w:rPr>
          <w:rFonts w:ascii="Times New Roman" w:hAnsi="Times New Roman" w:cs="Times New Roman"/>
          <w:sz w:val="24"/>
          <w:szCs w:val="24"/>
        </w:rPr>
        <w:t>merupakan indikator investasi persediaan perusahaan.</w:t>
      </w:r>
      <w:r w:rsidRPr="00CE28B3">
        <w:rPr>
          <w:rFonts w:ascii="Times New Roman" w:hAnsi="Times New Roman" w:cs="Times New Roman"/>
          <w:sz w:val="24"/>
          <w:szCs w:val="24"/>
        </w:rPr>
        <w:t xml:space="preserve"> Untuk mengelola persediaan ini, perusahaan besar perlu mengeluarkan biaya atau beban yang besar. Biaya yang terkait dengan pengelolaan persediaan akan meningkat sebanding dengan tingkat persediaan perusahaan.</w:t>
      </w:r>
      <w:r>
        <w:rPr>
          <w:rFonts w:ascii="Times New Roman" w:hAnsi="Times New Roman" w:cs="Times New Roman"/>
          <w:sz w:val="24"/>
          <w:szCs w:val="24"/>
        </w:rPr>
        <w:t xml:space="preserve"> </w:t>
      </w:r>
      <w:r w:rsidRPr="00621F95">
        <w:rPr>
          <w:rFonts w:ascii="Times New Roman" w:hAnsi="Times New Roman" w:cs="Times New Roman"/>
          <w:sz w:val="24"/>
          <w:szCs w:val="24"/>
        </w:rPr>
        <w:t>Karena pendapatan perusahaan akan sederhana dan pajak akan sesuai dengan kondisi keuangannya saat ini, perusahaan tidak akan dapat memanfaatkan pengeluaran yang lebih tinggi akibat persediaan yang tinggi untuk menurunkan kewajiban pajaknya.</w:t>
      </w:r>
      <w:r w:rsidRPr="00CE28B3">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{"citationItems":[{"id":"ITEM-1","itemData":{"abstract":"Pajak  merupakan  salah  satu  faktor  pengurang  pendapatan.  Tujuan  perusahaan  adalah  memaksimalkan  laba yang  di  peroleh  perusahaan.  Perbedaan  kepentingan  tersebut  menimbulkan  upaya  meminimalisasi  pajak  yang disebut tax  avoidance.  Tax  Avoidance adalah  upaya  wajib pajak  untuk  dapat  meminimalkan  beban  pajak  tanpa melanggar undang-undang.Penelitian ini bertujuan untuk menganalisis dan menguji pengaruh dari Leverage (DAR), Capital Intensity, dan Inventory Intensityterhadap Tax Avoidance pada perusahaan makanan dan minuman yang terdaftar di Bursa Efek Indonesia (BEI) tahun 2011-2015.Populasi dalam penelitian ini adalah perusahaan makanan dan minuman yang terdaftar di Bursa Efek Indonesia (BEI)  tahun  2011-2015.  Teknik  pengambilan  sampel  yang  digunakan  yaitu purposive  samplingdan  diperoleh sembilan perusahaan makanan dan minuman dengan periode pengamatan selama lima tahun sehingga didapat 45 unit sampel dalam penelitian ini. Metode analisis data dalam penelitian ini adalah analisis regresi data panel. Berdasarkan hasil penelitian ini diperoleh hasil bawah variabel leverage (DAR), capital intensity, dan inventory intensitydapat  menjelaskan  atau  mempengaruhi  variabel  dependen tax  avoidance sebesar  52,1%,  sedangkan sisanya sebesar 47,9% dipengaruhi oleh variabal lain diluar penelitian.Hasil penelitian menunjukan bahwa leverage (DAR), capital intensity,dan inventory intensitysecara simultan berpengaruh  signifikansi  terhadap tax  avoidance.  Secara  parsial, leverage tidak  berpengaruh  terhadap tax avoidance, capital  intensity berpengaruh  positif  terhadap tax  avoidance,  dan inventory  intensity berpengaruh negatif terhadap tax avoidance","author":[{"dropping-particle":"","family":"Anindyka","given":"","non-dropping-particle":"","parse-names":false,"suffix":""},{"dropping-particle":"","family":"Pratomo","given":"","non-dropping-particle":"","parse-names":false,"suffix":""},{"dropping-particle":"","family":"Kurnia","given":"","non-dropping-particle":"","parse-names":false,"suffix":""}],"container-title":"e- Proceeding of Management","id":"ITEM-1","issue":"1","issued":{"date-parts":[["2018"]]},"page":"713-719","title":"PENGARUH LEVERAGE (DAR), CAPITAL INTENSITY DAN INVENTORY INTENSITY TERHADAP TAX AVOIDANCE (Studi Pada Perusahaan Makanan dan Minuman di Bursa Efek Indonesia (BEI) Tahun 2011-2015)","type":"article-journal","volume":"5"},"uris":["http://www.mendeley.com/documents/?uuid=84108464-cf5b-48bf-8408-97e7a7008031"]}],"mendeley":{"formattedCitation":"(Anindyka et al., 2018)","plainTextFormattedCitation":"(Anindyka et al., 2018)","previouslyFormattedCitation":"(Anindyka et al., 2018)"},"properties":{"noteIndex":0},"schema":"https://github.com/citation-style-language/schema/raw/master/csl-citation.json"}</w:instrText>
      </w:r>
      <w:r>
        <w:rPr>
          <w:rFonts w:ascii="Times New Roman" w:hAnsi="Times New Roman" w:cs="Times New Roman"/>
          <w:sz w:val="24"/>
          <w:szCs w:val="24"/>
        </w:rPr>
        <w:fldChar w:fldCharType="separate"/>
      </w:r>
      <w:r w:rsidRPr="00351C4E">
        <w:rPr>
          <w:rFonts w:ascii="Times New Roman" w:hAnsi="Times New Roman" w:cs="Times New Roman"/>
          <w:noProof/>
          <w:sz w:val="24"/>
          <w:szCs w:val="24"/>
        </w:rPr>
        <w:t xml:space="preserve">(Anindyka </w:t>
      </w:r>
      <w:r w:rsidRPr="002D793D">
        <w:rPr>
          <w:rFonts w:ascii="Times New Roman" w:hAnsi="Times New Roman" w:cs="Times New Roman"/>
          <w:i/>
          <w:iCs/>
          <w:noProof/>
          <w:sz w:val="24"/>
          <w:szCs w:val="24"/>
        </w:rPr>
        <w:t>et al</w:t>
      </w:r>
      <w:r w:rsidRPr="00351C4E">
        <w:rPr>
          <w:rFonts w:ascii="Times New Roman" w:hAnsi="Times New Roman" w:cs="Times New Roman"/>
          <w:noProof/>
          <w:sz w:val="24"/>
          <w:szCs w:val="24"/>
        </w:rPr>
        <w:t>., 2018)</w:t>
      </w:r>
      <w:r>
        <w:rPr>
          <w:rFonts w:ascii="Times New Roman" w:hAnsi="Times New Roman" w:cs="Times New Roman"/>
          <w:sz w:val="24"/>
          <w:szCs w:val="24"/>
        </w:rPr>
        <w:fldChar w:fldCharType="end"/>
      </w:r>
      <w:r>
        <w:rPr>
          <w:rFonts w:ascii="Times New Roman" w:hAnsi="Times New Roman" w:cs="Times New Roman"/>
          <w:sz w:val="24"/>
          <w:szCs w:val="24"/>
        </w:rPr>
        <w:t>.</w:t>
      </w:r>
    </w:p>
    <w:p w14:paraId="47227DC3" w14:textId="77777777" w:rsidR="00A866BD" w:rsidRPr="0097496C" w:rsidRDefault="00A866BD" w:rsidP="00A866BD">
      <w:pPr>
        <w:spacing w:line="480" w:lineRule="auto"/>
        <w:ind w:left="426" w:firstLine="513"/>
        <w:jc w:val="both"/>
        <w:rPr>
          <w:rFonts w:ascii="Times New Roman" w:hAnsi="Times New Roman" w:cs="Times New Roman"/>
          <w:sz w:val="24"/>
          <w:szCs w:val="24"/>
        </w:rPr>
      </w:pPr>
      <w:r w:rsidRPr="009D7E54">
        <w:rPr>
          <w:rFonts w:ascii="Times New Roman" w:hAnsi="Times New Roman" w:cs="Times New Roman"/>
          <w:i/>
          <w:iCs/>
          <w:sz w:val="24"/>
          <w:szCs w:val="24"/>
        </w:rPr>
        <w:lastRenderedPageBreak/>
        <w:t>Inventory intensity</w:t>
      </w:r>
      <w:r>
        <w:rPr>
          <w:rFonts w:ascii="Times New Roman" w:hAnsi="Times New Roman" w:cs="Times New Roman"/>
          <w:i/>
          <w:iCs/>
          <w:sz w:val="24"/>
          <w:szCs w:val="24"/>
        </w:rPr>
        <w:t xml:space="preserve"> </w:t>
      </w:r>
      <w:r w:rsidRPr="00396A39">
        <w:rPr>
          <w:rFonts w:ascii="Times New Roman" w:hAnsi="Times New Roman" w:cs="Times New Roman"/>
          <w:iCs/>
          <w:sz w:val="24"/>
          <w:szCs w:val="24"/>
        </w:rPr>
        <w:t>adalah cara untuk menghitung jumlah persediaan yang dibelanjakan oleh suatu organisasi; seiring dengan meningkatnya jumlah persediaan yang diinvestasikan, demikian pula biaya yang terkait dengan pemeliharaan dan penyimpanannya. Beban pajak yang diterima perusahaan berbanding lurus dengan tingkat persediaannya.</w:t>
      </w:r>
      <w:r>
        <w:rPr>
          <w:rFonts w:ascii="Times New Roman" w:hAnsi="Times New Roman" w:cs="Times New Roman"/>
          <w:sz w:val="24"/>
          <w:szCs w:val="24"/>
        </w:rPr>
        <w:t xml:space="preserve"> (Yunie, 2022)</w:t>
      </w:r>
    </w:p>
    <w:p w14:paraId="113F8B01" w14:textId="77777777" w:rsidR="00A866BD" w:rsidRDefault="00A866BD" w:rsidP="00A866BD">
      <w:pPr>
        <w:pStyle w:val="Heading3"/>
        <w:spacing w:line="480" w:lineRule="auto"/>
        <w:ind w:left="851"/>
      </w:pPr>
      <w:bookmarkStart w:id="44" w:name="_Toc197529899"/>
      <w:bookmarkStart w:id="45" w:name="_Toc200721635"/>
      <w:r>
        <w:t>Kepemilikan Institusional</w:t>
      </w:r>
      <w:bookmarkEnd w:id="44"/>
      <w:bookmarkEnd w:id="45"/>
    </w:p>
    <w:p w14:paraId="4DC46966" w14:textId="77777777" w:rsidR="00A866BD" w:rsidRDefault="00A866BD" w:rsidP="00A866BD">
      <w:pPr>
        <w:spacing w:line="480" w:lineRule="auto"/>
        <w:ind w:left="426" w:firstLine="513"/>
        <w:jc w:val="both"/>
        <w:rPr>
          <w:rFonts w:ascii="Times New Roman" w:hAnsi="Times New Roman" w:cs="Times New Roman"/>
          <w:sz w:val="24"/>
          <w:szCs w:val="24"/>
        </w:rPr>
      </w:pPr>
      <w:r w:rsidRPr="0090425E">
        <w:rPr>
          <w:rFonts w:ascii="Times New Roman" w:hAnsi="Times New Roman" w:cs="Times New Roman"/>
          <w:sz w:val="24"/>
          <w:szCs w:val="24"/>
        </w:rPr>
        <w:t>Bagi Jensen dan Meckling (1976), kepemilikan institusional merupakan faktor kunci dalam menurunkan frekuensi konflik keagenan antara pemegang saham dan manajer. Investor institusi diyakini dapat meningkatkan efektivitas mekanisme pemantauan dalam setiap pengambilan keputusan manajer. Investor institusional terlibat dalam pengambilan keputusan strategis, yang membuat mereka skeptis terhada</w:t>
      </w:r>
      <w:r>
        <w:rPr>
          <w:rFonts w:ascii="Times New Roman" w:hAnsi="Times New Roman" w:cs="Times New Roman"/>
          <w:sz w:val="24"/>
          <w:szCs w:val="24"/>
        </w:rPr>
        <w:t>p upaya memanipulasi keuntungan</w:t>
      </w:r>
      <w:r w:rsidRPr="00EF13FE">
        <w:rPr>
          <w:rFonts w:ascii="Times New Roman" w:hAnsi="Times New Roman" w:cs="Times New Roman"/>
          <w:sz w:val="24"/>
          <w:szCs w:val="24"/>
        </w:rPr>
        <w:t>.</w:t>
      </w:r>
    </w:p>
    <w:p w14:paraId="030C4533" w14:textId="77777777" w:rsidR="00A866BD" w:rsidRDefault="00A866BD" w:rsidP="00A866BD">
      <w:pPr>
        <w:spacing w:line="480" w:lineRule="auto"/>
        <w:ind w:left="426" w:firstLine="513"/>
        <w:jc w:val="both"/>
        <w:rPr>
          <w:rFonts w:ascii="Times New Roman" w:hAnsi="Times New Roman" w:cs="Times New Roman"/>
          <w:sz w:val="24"/>
          <w:szCs w:val="24"/>
        </w:rPr>
      </w:pPr>
      <w:r w:rsidRPr="00396A39">
        <w:rPr>
          <w:rFonts w:ascii="Times New Roman" w:hAnsi="Times New Roman" w:cs="Times New Roman"/>
          <w:sz w:val="24"/>
          <w:szCs w:val="24"/>
        </w:rPr>
        <w:t>Kepemilikan institusional, suatu aspek tata kelola perusahaan yang baik, bertanggung jawab untuk menyelesaikan perselisihan keagenan antara negara dan pemegang saham.</w:t>
      </w:r>
      <w:r w:rsidRPr="00AE3766">
        <w:rPr>
          <w:rFonts w:ascii="Times New Roman" w:hAnsi="Times New Roman" w:cs="Times New Roman"/>
          <w:sz w:val="24"/>
          <w:szCs w:val="24"/>
        </w:rPr>
        <w:t xml:space="preserve"> Jika organisasi keuangan, perusahaan asuransi, dan investor institusional lainnya mempunyai kepentingan, mereka dapat mengawasi seberapa baik manajemen menjalankan tugasnya dan mendorong lebih banyak pengawasan, yang </w:t>
      </w:r>
      <w:r>
        <w:rPr>
          <w:rFonts w:ascii="Times New Roman" w:hAnsi="Times New Roman" w:cs="Times New Roman"/>
          <w:sz w:val="24"/>
          <w:szCs w:val="24"/>
        </w:rPr>
        <w:t>akhirnya akan</w:t>
      </w:r>
      <w:r w:rsidRPr="00AE3766">
        <w:rPr>
          <w:rFonts w:ascii="Times New Roman" w:hAnsi="Times New Roman" w:cs="Times New Roman"/>
          <w:sz w:val="24"/>
          <w:szCs w:val="24"/>
        </w:rPr>
        <w:t xml:space="preserve"> mendor</w:t>
      </w:r>
      <w:r>
        <w:rPr>
          <w:rFonts w:ascii="Times New Roman" w:hAnsi="Times New Roman" w:cs="Times New Roman"/>
          <w:sz w:val="24"/>
          <w:szCs w:val="24"/>
        </w:rPr>
        <w:t xml:space="preserve">ong strategi penghindaran pajak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{"citationItems":[{"id":"ITEM-1","itemData":{"ISSN":"2302-8556","abstract":"Penelitian ini bertujuan untuk membuktikan secara empiris pengaruh dewan komisaris independen, kepemilikan institusional, profitabilitas dan leverage terhadap tax avoidance pada perusahaan sektor jasa di BEI 2012- 2014. Teori yang digunakan dalam penelitian ini adalah Teori Keagenan (Agency Theory), Teori Kepatuhan dan Teori Akuntansi Positif. Populasi yang digunakan dalam penelitian ini adalah semua perusahaan yang terdaftar di BEI periode 2012 sampai dengan 2014 yaitu sebanyak 268 perusahaan. Pengambilan sampel dalam penelitian ini menggunakan metode purposive sampling. Pengumpulan data dilakukan dengan metode dokumentasi.Teknik analisis data yang digunakan adalah analisis regresi linier berganda. Hasil penelitian menunjukkan bahwa dewan komisaris independen dan profitabilitas berpengaruh negatif terhadap tax avoidance. Variabel kepemilikan institusional dan leverage berpengaruh positif terhadap tax avoidance.","author":[{"dropping-particle":"","family":"Ariawan","given":"i Made Agus Riko Ariawan","non-dropping-particle":"","parse-names":false,"suffix":""},{"dropping-particle":"","family":"Setiawan","given":"Putu Ery","non-dropping-particle":"","parse-names":false,"suffix":""}],"container-title":"E-Jurnal Akuntansi","id":"ITEM-1","issue":"3","issued":{"date-parts":[["2017"]]},"page":"1831-1859","title":"Pengaruh Dewan Komisaris Independen, Kepemilikan Institusional, Profitabilitas Dan Leverge Terhadap Tax Avoidance","type":"article-journal","volume":"18"},"uris":["http://www.mendeley.com/documents/?uuid=a899fd3c-938a-44b1-a2dc-aaf6319877e6"]}],"mendeley":{"formattedCitation":"(Ariawan &amp; Setiawan, 2017)","plainTextFormattedCitation":"(Ariawan &amp; Setiawan, 2017)","previouslyFormattedCitation":"(Ariawan &amp; Setiawan, 2017)"},"properties":{"noteIndex":0},"schema":"https://github.com/citation-style-language/schema/raw/master/csl-citation.json"}</w:instrText>
      </w:r>
      <w:r>
        <w:rPr>
          <w:rFonts w:ascii="Times New Roman" w:hAnsi="Times New Roman" w:cs="Times New Roman"/>
          <w:sz w:val="24"/>
          <w:szCs w:val="24"/>
        </w:rPr>
        <w:fldChar w:fldCharType="separate"/>
      </w:r>
      <w:r w:rsidRPr="001E3AC1">
        <w:rPr>
          <w:rFonts w:ascii="Times New Roman" w:hAnsi="Times New Roman" w:cs="Times New Roman"/>
          <w:noProof/>
          <w:sz w:val="24"/>
          <w:szCs w:val="24"/>
        </w:rPr>
        <w:t>(Ariawan &amp; Setiawan, 2017)</w:t>
      </w:r>
      <w:r>
        <w:rPr>
          <w:rFonts w:ascii="Times New Roman" w:hAnsi="Times New Roman" w:cs="Times New Roman"/>
          <w:sz w:val="24"/>
          <w:szCs w:val="24"/>
        </w:rPr>
        <w:fldChar w:fldCharType="end"/>
      </w:r>
      <w:r w:rsidRPr="00EF13FE">
        <w:rPr>
          <w:rFonts w:ascii="Times New Roman" w:hAnsi="Times New Roman" w:cs="Times New Roman"/>
          <w:sz w:val="24"/>
          <w:szCs w:val="24"/>
        </w:rPr>
        <w:t>.</w:t>
      </w:r>
    </w:p>
    <w:p w14:paraId="08C77286" w14:textId="77777777" w:rsidR="00A866BD" w:rsidRPr="0097496C" w:rsidRDefault="00A866BD" w:rsidP="00A866BD">
      <w:pPr>
        <w:spacing w:line="480" w:lineRule="auto"/>
        <w:ind w:left="284" w:firstLine="513"/>
        <w:jc w:val="both"/>
        <w:rPr>
          <w:rFonts w:ascii="Times New Roman" w:hAnsi="Times New Roman" w:cs="Times New Roman"/>
          <w:sz w:val="24"/>
          <w:szCs w:val="24"/>
        </w:rPr>
      </w:pPr>
      <w:r w:rsidRPr="00EF13FE">
        <w:rPr>
          <w:rFonts w:ascii="Times New Roman" w:hAnsi="Times New Roman" w:cs="Times New Roman"/>
          <w:sz w:val="24"/>
          <w:szCs w:val="24"/>
        </w:rPr>
        <w:t xml:space="preserve">Menurut Jaya, Arafat, &amp; Kartika (2014), </w:t>
      </w:r>
      <w:r>
        <w:rPr>
          <w:rFonts w:ascii="Times New Roman" w:hAnsi="Times New Roman" w:cs="Times New Roman"/>
          <w:sz w:val="24"/>
          <w:szCs w:val="24"/>
        </w:rPr>
        <w:t>s</w:t>
      </w:r>
      <w:r w:rsidRPr="00505141">
        <w:rPr>
          <w:rFonts w:ascii="Times New Roman" w:hAnsi="Times New Roman" w:cs="Times New Roman"/>
          <w:sz w:val="24"/>
          <w:szCs w:val="24"/>
        </w:rPr>
        <w:t xml:space="preserve">aham perusahaan yang dimiliki oleh institusi </w:t>
      </w:r>
      <w:r>
        <w:rPr>
          <w:rFonts w:ascii="Times New Roman" w:hAnsi="Times New Roman" w:cs="Times New Roman"/>
          <w:sz w:val="24"/>
          <w:szCs w:val="24"/>
        </w:rPr>
        <w:t xml:space="preserve">yang umumnya berinndak sebagai pihak yang memonior jalannya perusahaan </w:t>
      </w:r>
      <w:r w:rsidRPr="00505141">
        <w:rPr>
          <w:rFonts w:ascii="Times New Roman" w:hAnsi="Times New Roman" w:cs="Times New Roman"/>
          <w:sz w:val="24"/>
          <w:szCs w:val="24"/>
        </w:rPr>
        <w:t xml:space="preserve">disebut dengan kepemilikan institusional. Dalam kebanyakan kasus, </w:t>
      </w:r>
      <w:r w:rsidRPr="00505141">
        <w:rPr>
          <w:rFonts w:ascii="Times New Roman" w:hAnsi="Times New Roman" w:cs="Times New Roman"/>
          <w:sz w:val="24"/>
          <w:szCs w:val="24"/>
        </w:rPr>
        <w:lastRenderedPageBreak/>
        <w:t>pihak yang bertanggung jawab mengawasi perusahaan adalah pihak yang memiliki kepemilikan institusional. Berdasarkan definisi tersebut, dapat dikatakan bahwa kepemilikan institusional terjadi ketika entitas yang mempunyai kekuasaan dan hak, seperti pemerintah, bank, asuransi, lembaga hukum, atau entitas lain yang sejenis, memili</w:t>
      </w:r>
      <w:r>
        <w:rPr>
          <w:rFonts w:ascii="Times New Roman" w:hAnsi="Times New Roman" w:cs="Times New Roman"/>
          <w:sz w:val="24"/>
          <w:szCs w:val="24"/>
        </w:rPr>
        <w:t>ki saham dalam suatu perusahaan</w:t>
      </w:r>
      <w:r w:rsidRPr="00EF13FE">
        <w:rPr>
          <w:rFonts w:ascii="Times New Roman" w:hAnsi="Times New Roman" w:cs="Times New Roman"/>
          <w:sz w:val="24"/>
          <w:szCs w:val="24"/>
        </w:rPr>
        <w:t>.</w:t>
      </w:r>
    </w:p>
    <w:p w14:paraId="66812C9C" w14:textId="77777777" w:rsidR="00A866BD" w:rsidRDefault="00A866BD" w:rsidP="00A866BD">
      <w:pPr>
        <w:pStyle w:val="Heading2"/>
        <w:spacing w:line="480" w:lineRule="auto"/>
        <w:rPr>
          <w:sz w:val="24"/>
          <w:szCs w:val="24"/>
        </w:rPr>
      </w:pPr>
      <w:bookmarkStart w:id="46" w:name="_Toc197529900"/>
      <w:bookmarkStart w:id="47" w:name="_Toc200721636"/>
      <w:r w:rsidRPr="00E1025A">
        <w:rPr>
          <w:sz w:val="24"/>
          <w:szCs w:val="24"/>
        </w:rPr>
        <w:t>Penelitian Terdahulu</w:t>
      </w:r>
      <w:bookmarkEnd w:id="46"/>
      <w:bookmarkEnd w:id="47"/>
    </w:p>
    <w:p w14:paraId="04995AC5" w14:textId="31E47385" w:rsidR="00A866BD" w:rsidRPr="003728AD" w:rsidRDefault="00A866BD" w:rsidP="00A866BD">
      <w:pPr>
        <w:pStyle w:val="Caption"/>
        <w:spacing w:line="480" w:lineRule="auto"/>
        <w:ind w:firstLine="360"/>
        <w:jc w:val="left"/>
      </w:pPr>
      <w:r>
        <w:t xml:space="preserve">Tabel 2. </w:t>
      </w:r>
      <w:fldSimple w:instr=" SEQ Tabel_2._ \* ARABIC ">
        <w:r w:rsidR="0063161F">
          <w:rPr>
            <w:noProof/>
          </w:rPr>
          <w:t>1</w:t>
        </w:r>
      </w:fldSimple>
      <w:r>
        <w:t xml:space="preserve"> Penelitian Terdahulu</w:t>
      </w:r>
    </w:p>
    <w:tbl>
      <w:tblPr>
        <w:tblStyle w:val="TableGrid"/>
        <w:tblpPr w:leftFromText="180" w:rightFromText="180" w:vertAnchor="text" w:horzAnchor="margin" w:tblpX="387" w:tblpY="360"/>
        <w:tblW w:w="0" w:type="auto"/>
        <w:tblLook w:val="04A0" w:firstRow="1" w:lastRow="0" w:firstColumn="1" w:lastColumn="0" w:noHBand="0" w:noVBand="1"/>
      </w:tblPr>
      <w:tblGrid>
        <w:gridCol w:w="2520"/>
        <w:gridCol w:w="2505"/>
        <w:gridCol w:w="16"/>
        <w:gridCol w:w="2513"/>
      </w:tblGrid>
      <w:tr w:rsidR="00A866BD" w14:paraId="163EFA3F" w14:textId="77777777" w:rsidTr="00365406">
        <w:trPr>
          <w:trHeight w:val="344"/>
        </w:trPr>
        <w:tc>
          <w:tcPr>
            <w:tcW w:w="2520" w:type="dxa"/>
          </w:tcPr>
          <w:p w14:paraId="0A3BF6A9" w14:textId="77777777" w:rsidR="00A866BD" w:rsidRPr="00636BEA" w:rsidRDefault="00A866BD" w:rsidP="00365406">
            <w:pPr>
              <w:spacing w:line="360" w:lineRule="auto"/>
              <w:rPr>
                <w:rFonts w:ascii="Times New Roman" w:hAnsi="Times New Roman" w:cs="Times New Roman"/>
                <w:sz w:val="20"/>
                <w:szCs w:val="20"/>
              </w:rPr>
            </w:pPr>
            <w:r w:rsidRPr="00636BEA">
              <w:rPr>
                <w:rFonts w:ascii="Times New Roman" w:hAnsi="Times New Roman" w:cs="Times New Roman"/>
                <w:sz w:val="20"/>
                <w:szCs w:val="20"/>
              </w:rPr>
              <w:t>Nama dan Tahun Penelitian</w:t>
            </w:r>
          </w:p>
        </w:tc>
        <w:tc>
          <w:tcPr>
            <w:tcW w:w="2521" w:type="dxa"/>
            <w:gridSpan w:val="2"/>
          </w:tcPr>
          <w:p w14:paraId="397262A0" w14:textId="77777777" w:rsidR="00A866BD" w:rsidRPr="00636BEA" w:rsidRDefault="00A866BD" w:rsidP="00365406">
            <w:pPr>
              <w:spacing w:line="360" w:lineRule="auto"/>
              <w:jc w:val="center"/>
              <w:rPr>
                <w:rFonts w:ascii="Times New Roman" w:hAnsi="Times New Roman" w:cs="Times New Roman"/>
                <w:sz w:val="20"/>
                <w:szCs w:val="20"/>
              </w:rPr>
            </w:pPr>
            <w:r w:rsidRPr="00636BEA">
              <w:rPr>
                <w:rFonts w:ascii="Times New Roman" w:hAnsi="Times New Roman" w:cs="Times New Roman"/>
                <w:sz w:val="20"/>
                <w:szCs w:val="20"/>
              </w:rPr>
              <w:t>Variabel</w:t>
            </w:r>
          </w:p>
        </w:tc>
        <w:tc>
          <w:tcPr>
            <w:tcW w:w="2513" w:type="dxa"/>
          </w:tcPr>
          <w:p w14:paraId="743E548F" w14:textId="77777777" w:rsidR="00A866BD" w:rsidRPr="00636BEA" w:rsidRDefault="00A866BD" w:rsidP="00365406">
            <w:pPr>
              <w:spacing w:line="360" w:lineRule="auto"/>
              <w:jc w:val="center"/>
              <w:rPr>
                <w:rFonts w:ascii="Times New Roman" w:hAnsi="Times New Roman" w:cs="Times New Roman"/>
                <w:sz w:val="20"/>
                <w:szCs w:val="20"/>
              </w:rPr>
            </w:pPr>
            <w:r w:rsidRPr="00636BEA">
              <w:rPr>
                <w:rFonts w:ascii="Times New Roman" w:hAnsi="Times New Roman" w:cs="Times New Roman"/>
                <w:sz w:val="20"/>
                <w:szCs w:val="20"/>
              </w:rPr>
              <w:t>Hasil Penelitian</w:t>
            </w:r>
          </w:p>
        </w:tc>
      </w:tr>
      <w:tr w:rsidR="00A866BD" w14:paraId="6CACDD97" w14:textId="77777777" w:rsidTr="00365406">
        <w:trPr>
          <w:trHeight w:val="2049"/>
        </w:trPr>
        <w:tc>
          <w:tcPr>
            <w:tcW w:w="2520" w:type="dxa"/>
          </w:tcPr>
          <w:p w14:paraId="091305F4" w14:textId="77777777" w:rsidR="00A866BD" w:rsidRPr="00636BEA" w:rsidRDefault="00A866BD" w:rsidP="00365406">
            <w:pPr>
              <w:spacing w:line="360" w:lineRule="auto"/>
              <w:rPr>
                <w:rFonts w:ascii="Times New Roman" w:hAnsi="Times New Roman" w:cs="Times New Roman"/>
                <w:sz w:val="20"/>
                <w:szCs w:val="20"/>
              </w:rPr>
            </w:pPr>
            <w:r w:rsidRPr="00636BEA">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{"citationItems":[{"id":"ITEM-1","itemData":{"DOI":"10.33395/owner.v6i4.1092","ISSN":"2548-7507","abstract":"This study aims to determine the Effect of Institutional Ownership, Capital Intensity, and Inventory Intensity on Tax Avoidance in Consumer Goods Industrial Sector Companies listed on the Indonesia Stock Exchange 2016-2020, with a research sample of 25 companies and using purposive sampling method. The data analysis used is multiple linear regression method and is processed using the application of the Econometric Views (Eviews) version 10 program. The results of this study indicate that the independent variables: (1) Institutional Ownership has no effect on Tax Avoidance. (2) Capital Intensity has an effect on Tax Avoidance. (3) Inventory Intensity has an effect on Tax Avoidance. Meanwhile, together (simultaneously) Institutional Ownership, Capital Intensity, and Inventory Intensity affect Tax Avoidance.\r  ","author":[{"dropping-particle":"","family":"Sari","given":"Mayang Ratna","non-dropping-particle":"","parse-names":false,"suffix":""},{"dropping-particle":"","family":"Indrawan","given":"I Gede Adi","non-dropping-particle":"","parse-names":false,"suffix":""}],"container-title":"Owner","id":"ITEM-1","issue":"4","issued":{"date-parts":[["2022"]]},"page":"4037-4049","title":"Pengaruh kepemilikan instutional, capital intensity dan inventory intensity terhadap Tax Avoidance","type":"article-journal","volume":"6"},"uris":["http://www.mendeley.com/documents/?uuid=c70e3725-c13a-468b-be35-79a0bc8886d3"]}],"mendeley":{"formattedCitation":"(Sari &amp; Indrawan, 2022)","manualFormatting":"Sari &amp; Indrawan, (2022)","plainTextFormattedCitation":"(Sari &amp; Indrawan, 2022)","previouslyFormattedCitation":"(Sari &amp; Indrawan, 2022)"},"properties":{"noteIndex":0},"schema":"https://github.com/citation-style-language/schema/raw/master/csl-citation.json"}</w:instrText>
            </w:r>
            <w:r>
              <w:rPr>
                <w:rFonts w:ascii="Times New Roman" w:hAnsi="Times New Roman" w:cs="Times New Roman"/>
                <w:sz w:val="20"/>
                <w:szCs w:val="20"/>
              </w:rPr>
              <w:fldChar w:fldCharType="separate"/>
            </w:r>
            <w:r w:rsidRPr="00172399">
              <w:rPr>
                <w:rFonts w:ascii="Times New Roman" w:hAnsi="Times New Roman" w:cs="Times New Roman"/>
                <w:noProof/>
                <w:sz w:val="20"/>
                <w:szCs w:val="20"/>
              </w:rPr>
              <w:t xml:space="preserve">Sari &amp; Indrawan, </w:t>
            </w:r>
            <w:r>
              <w:rPr>
                <w:rFonts w:ascii="Times New Roman" w:hAnsi="Times New Roman" w:cs="Times New Roman"/>
                <w:noProof/>
                <w:sz w:val="20"/>
                <w:szCs w:val="20"/>
              </w:rPr>
              <w:t>(</w:t>
            </w:r>
            <w:r w:rsidRPr="00172399">
              <w:rPr>
                <w:rFonts w:ascii="Times New Roman" w:hAnsi="Times New Roman" w:cs="Times New Roman"/>
                <w:noProof/>
                <w:sz w:val="20"/>
                <w:szCs w:val="20"/>
              </w:rPr>
              <w:t>2022)</w:t>
            </w:r>
            <w:r>
              <w:rPr>
                <w:rFonts w:ascii="Times New Roman" w:hAnsi="Times New Roman" w:cs="Times New Roman"/>
                <w:sz w:val="20"/>
                <w:szCs w:val="20"/>
              </w:rPr>
              <w:fldChar w:fldCharType="end"/>
            </w:r>
          </w:p>
        </w:tc>
        <w:tc>
          <w:tcPr>
            <w:tcW w:w="2521" w:type="dxa"/>
            <w:gridSpan w:val="2"/>
          </w:tcPr>
          <w:p w14:paraId="39D8048F" w14:textId="77777777" w:rsidR="00A866BD" w:rsidRPr="00636BEA" w:rsidRDefault="00A866BD" w:rsidP="00365406">
            <w:pPr>
              <w:spacing w:line="360" w:lineRule="auto"/>
              <w:jc w:val="both"/>
              <w:rPr>
                <w:rFonts w:ascii="Times New Roman" w:hAnsi="Times New Roman" w:cs="Times New Roman"/>
                <w:sz w:val="20"/>
                <w:szCs w:val="20"/>
              </w:rPr>
            </w:pPr>
            <w:r w:rsidRPr="00636BEA">
              <w:rPr>
                <w:rFonts w:ascii="Times New Roman" w:hAnsi="Times New Roman" w:cs="Times New Roman"/>
                <w:sz w:val="20"/>
                <w:szCs w:val="20"/>
              </w:rPr>
              <w:t xml:space="preserve">Variabel Independen: Kepemilikan Intutional (X1) </w:t>
            </w:r>
            <w:r w:rsidRPr="00976502">
              <w:rPr>
                <w:rFonts w:ascii="Times New Roman" w:hAnsi="Times New Roman" w:cs="Times New Roman"/>
                <w:i/>
                <w:iCs/>
                <w:sz w:val="20"/>
                <w:szCs w:val="20"/>
              </w:rPr>
              <w:t>Capital Intensity</w:t>
            </w:r>
            <w:r w:rsidRPr="00636BEA">
              <w:rPr>
                <w:rFonts w:ascii="Times New Roman" w:hAnsi="Times New Roman" w:cs="Times New Roman"/>
                <w:sz w:val="20"/>
                <w:szCs w:val="20"/>
              </w:rPr>
              <w:t xml:space="preserve"> (X2) </w:t>
            </w:r>
            <w:r w:rsidRPr="00976502">
              <w:rPr>
                <w:rFonts w:ascii="Times New Roman" w:hAnsi="Times New Roman" w:cs="Times New Roman"/>
                <w:i/>
                <w:iCs/>
                <w:sz w:val="20"/>
                <w:szCs w:val="20"/>
              </w:rPr>
              <w:t>Inventory Intensity</w:t>
            </w:r>
            <w:r w:rsidRPr="00636BEA">
              <w:rPr>
                <w:rFonts w:ascii="Times New Roman" w:hAnsi="Times New Roman" w:cs="Times New Roman"/>
                <w:sz w:val="20"/>
                <w:szCs w:val="20"/>
              </w:rPr>
              <w:t xml:space="preserve"> (X3) Variabel Dependen: </w:t>
            </w:r>
            <w:r w:rsidRPr="00976502">
              <w:rPr>
                <w:rFonts w:ascii="Times New Roman" w:hAnsi="Times New Roman" w:cs="Times New Roman"/>
                <w:i/>
                <w:iCs/>
                <w:sz w:val="20"/>
                <w:szCs w:val="20"/>
              </w:rPr>
              <w:t xml:space="preserve">Tax Avoidance </w:t>
            </w:r>
            <w:r w:rsidRPr="00636BEA">
              <w:rPr>
                <w:rFonts w:ascii="Times New Roman" w:hAnsi="Times New Roman" w:cs="Times New Roman"/>
                <w:sz w:val="20"/>
                <w:szCs w:val="20"/>
              </w:rPr>
              <w:t>(Y)</w:t>
            </w:r>
          </w:p>
        </w:tc>
        <w:tc>
          <w:tcPr>
            <w:tcW w:w="2513" w:type="dxa"/>
          </w:tcPr>
          <w:p w14:paraId="2F33AE27" w14:textId="77777777" w:rsidR="00A866BD" w:rsidRPr="00636BEA" w:rsidRDefault="00A866BD" w:rsidP="00365406">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636BEA">
              <w:rPr>
                <w:rFonts w:ascii="Times New Roman" w:hAnsi="Times New Roman" w:cs="Times New Roman"/>
                <w:sz w:val="20"/>
                <w:szCs w:val="20"/>
              </w:rPr>
              <w:t xml:space="preserve">Kepemilikan Instutional, </w:t>
            </w:r>
            <w:r w:rsidRPr="00976502">
              <w:rPr>
                <w:rFonts w:ascii="Times New Roman" w:hAnsi="Times New Roman" w:cs="Times New Roman"/>
                <w:i/>
                <w:iCs/>
                <w:sz w:val="20"/>
                <w:szCs w:val="20"/>
              </w:rPr>
              <w:t>Capital Intensity</w:t>
            </w:r>
            <w:r w:rsidRPr="00636BEA">
              <w:rPr>
                <w:rFonts w:ascii="Times New Roman" w:hAnsi="Times New Roman" w:cs="Times New Roman"/>
                <w:sz w:val="20"/>
                <w:szCs w:val="20"/>
              </w:rPr>
              <w:t xml:space="preserve"> dan </w:t>
            </w:r>
            <w:r w:rsidRPr="00976502">
              <w:rPr>
                <w:rFonts w:ascii="Times New Roman" w:hAnsi="Times New Roman" w:cs="Times New Roman"/>
                <w:i/>
                <w:iCs/>
                <w:sz w:val="20"/>
                <w:szCs w:val="20"/>
              </w:rPr>
              <w:t>Inventory Intensty</w:t>
            </w:r>
            <w:r w:rsidRPr="00636BEA">
              <w:rPr>
                <w:rFonts w:ascii="Times New Roman" w:hAnsi="Times New Roman" w:cs="Times New Roman"/>
                <w:sz w:val="20"/>
                <w:szCs w:val="20"/>
              </w:rPr>
              <w:t xml:space="preserve"> berpengaruh positif terhadap </w:t>
            </w:r>
            <w:r w:rsidRPr="00976502">
              <w:rPr>
                <w:rFonts w:ascii="Times New Roman" w:hAnsi="Times New Roman" w:cs="Times New Roman"/>
                <w:i/>
                <w:iCs/>
                <w:sz w:val="20"/>
                <w:szCs w:val="20"/>
              </w:rPr>
              <w:t>Tax Avoidance</w:t>
            </w:r>
            <w:r w:rsidRPr="00396A39">
              <w:rPr>
                <w:rFonts w:ascii="Times New Roman" w:hAnsi="Times New Roman" w:cs="Times New Roman"/>
                <w:sz w:val="20"/>
                <w:szCs w:val="20"/>
              </w:rPr>
              <w:t>”</w:t>
            </w:r>
          </w:p>
        </w:tc>
      </w:tr>
      <w:tr w:rsidR="00A866BD" w14:paraId="7107FFEE" w14:textId="77777777" w:rsidTr="00365406">
        <w:trPr>
          <w:trHeight w:val="2408"/>
        </w:trPr>
        <w:tc>
          <w:tcPr>
            <w:tcW w:w="2520" w:type="dxa"/>
          </w:tcPr>
          <w:p w14:paraId="3EBDD860" w14:textId="77777777" w:rsidR="00A866BD" w:rsidRPr="00636BEA" w:rsidRDefault="00A866BD" w:rsidP="00365406">
            <w:pPr>
              <w:spacing w:line="360" w:lineRule="auto"/>
              <w:rPr>
                <w:rFonts w:ascii="Times New Roman" w:hAnsi="Times New Roman" w:cs="Times New Roman"/>
                <w:sz w:val="20"/>
                <w:szCs w:val="20"/>
              </w:rPr>
            </w:pPr>
            <w:r w:rsidRPr="000C46FF">
              <w:rPr>
                <w:rFonts w:ascii="Times New Roman" w:hAnsi="Times New Roman" w:cs="Times New Roman"/>
                <w:noProof/>
                <w:sz w:val="20"/>
                <w:szCs w:val="20"/>
              </w:rPr>
              <w:t>Dewi &amp; Oktaviani</w:t>
            </w:r>
            <w:r>
              <w:rPr>
                <w:rFonts w:ascii="Times New Roman" w:hAnsi="Times New Roman" w:cs="Times New Roman"/>
                <w:noProof/>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{"citationItems":[{"id":"ITEM-1","itemData":{"DOI":"10.29303/akurasi.v4i2.122","ISSN":"2685-1059","abstract":"Penelitian ini bertujuan untuk menganalisis pengaruh leverage, capital intensity, komisaris independen, dan kepemilikan institusional terhadap tax avoidance. Penelitian ini termasuk penelitian kuantitatif dengan menggunakan data sekunder yang diperoleh dari laporan tahunan perusahaan. Populasi dari penelitian ini adalah perusahaan manufaktur yang terdaftar di Bursa Efek Indonesia (BEI) tahun 2016-2020. Sebanyak 75 sampel dipilih dengan metode purposive sampling, dan dianalisis menggunakan regresi data panel. Hasil penelitian menunjukkan bahwa komisaris independen berpengaruh signifikan negatif terhadap tax avoidance, sedangkan leverage, capital intensity, dan kepemilikan institusional tidak berpengaruh signifikan terhadap tax avoidance. Hasil penelitian mengimplikasikan peran pengawasan dan monitoring dalam menerapkan perencanaan pajak perusahaan yang optimal untuk menurunkan tingkat tax avoidance.","author":[{"dropping-particle":"","family":"Dewi","given":"Sevi Lestya","non-dropping-particle":"","parse-names":false,"suffix":""},{"dropping-particle":"","family":"Oktaviani","given":"Rachmawati Meita","non-dropping-particle":"","parse-names":false,"suffix":""}],"container-title":"Akurasi : Jurnal Studi Akuntansi dan Keuangan","id":"ITEM-1","issue":"2","issued":{"date-parts":[["2021"]]},"page":"179-194","title":"Pengaruh Leverage, Capital Intensity, Komisaris Independen Dan Kepemilikan Institusional Terhadap Tax Avoidance","type":"article-journal","volume":"4"},"uris":["http://www.mendeley.com/documents/?uuid=0678f12e-86f0-40e5-84cc-4b5ad6682cde"]}],"mendeley":{"formattedCitation":"(Dewi &amp; Oktaviani, 2021)","manualFormatting":"(2021)","plainTextFormattedCitation":"(Dewi &amp; Oktaviani, 2021)","previouslyFormattedCitation":"(Dewi &amp; Oktaviani, 2021)"},"properties":{"noteIndex":0},"schema":"https://github.com/citation-style-language/schema/raw/master/csl-citation.json"}</w:instrText>
            </w:r>
            <w:r>
              <w:rPr>
                <w:rFonts w:ascii="Times New Roman" w:hAnsi="Times New Roman" w:cs="Times New Roman"/>
                <w:sz w:val="20"/>
                <w:szCs w:val="20"/>
              </w:rPr>
              <w:fldChar w:fldCharType="separate"/>
            </w:r>
            <w:r w:rsidRPr="000C46FF">
              <w:rPr>
                <w:rFonts w:ascii="Times New Roman" w:hAnsi="Times New Roman" w:cs="Times New Roman"/>
                <w:noProof/>
                <w:sz w:val="20"/>
                <w:szCs w:val="20"/>
              </w:rPr>
              <w:t>(2021)</w:t>
            </w:r>
            <w:r>
              <w:rPr>
                <w:rFonts w:ascii="Times New Roman" w:hAnsi="Times New Roman" w:cs="Times New Roman"/>
                <w:sz w:val="20"/>
                <w:szCs w:val="20"/>
              </w:rPr>
              <w:fldChar w:fldCharType="end"/>
            </w:r>
          </w:p>
        </w:tc>
        <w:tc>
          <w:tcPr>
            <w:tcW w:w="2521" w:type="dxa"/>
            <w:gridSpan w:val="2"/>
          </w:tcPr>
          <w:p w14:paraId="1422B1B8" w14:textId="77777777" w:rsidR="00A866BD" w:rsidRPr="00636BEA" w:rsidRDefault="00A866BD" w:rsidP="00365406">
            <w:pPr>
              <w:spacing w:line="360" w:lineRule="auto"/>
              <w:jc w:val="both"/>
              <w:rPr>
                <w:rFonts w:ascii="Times New Roman" w:hAnsi="Times New Roman" w:cs="Times New Roman"/>
                <w:sz w:val="20"/>
                <w:szCs w:val="20"/>
              </w:rPr>
            </w:pPr>
            <w:r w:rsidRPr="00636BEA">
              <w:rPr>
                <w:rFonts w:ascii="Times New Roman" w:hAnsi="Times New Roman" w:cs="Times New Roman"/>
                <w:sz w:val="20"/>
                <w:szCs w:val="20"/>
              </w:rPr>
              <w:t xml:space="preserve">Variabel Independen: </w:t>
            </w:r>
            <w:r w:rsidRPr="00976502">
              <w:rPr>
                <w:rFonts w:ascii="Times New Roman" w:hAnsi="Times New Roman" w:cs="Times New Roman"/>
                <w:i/>
                <w:iCs/>
                <w:sz w:val="20"/>
                <w:szCs w:val="20"/>
              </w:rPr>
              <w:t>Leverange (X1) Capital Intensity (X2)</w:t>
            </w:r>
            <w:r w:rsidRPr="00636BEA">
              <w:rPr>
                <w:rFonts w:ascii="Times New Roman" w:hAnsi="Times New Roman" w:cs="Times New Roman"/>
                <w:sz w:val="20"/>
                <w:szCs w:val="20"/>
              </w:rPr>
              <w:t xml:space="preserve"> Komisaris Independen (X4) Kepemulikan Intitusional (X4) Variabel Dependen: </w:t>
            </w:r>
            <w:r w:rsidRPr="00976502">
              <w:rPr>
                <w:rFonts w:ascii="Times New Roman" w:hAnsi="Times New Roman" w:cs="Times New Roman"/>
                <w:i/>
                <w:iCs/>
                <w:sz w:val="20"/>
                <w:szCs w:val="20"/>
              </w:rPr>
              <w:t>Tax Avoidance</w:t>
            </w:r>
            <w:r w:rsidRPr="00636BEA">
              <w:rPr>
                <w:rFonts w:ascii="Times New Roman" w:hAnsi="Times New Roman" w:cs="Times New Roman"/>
                <w:sz w:val="20"/>
                <w:szCs w:val="20"/>
              </w:rPr>
              <w:t xml:space="preserve"> (Y)</w:t>
            </w:r>
          </w:p>
        </w:tc>
        <w:tc>
          <w:tcPr>
            <w:tcW w:w="2513" w:type="dxa"/>
          </w:tcPr>
          <w:p w14:paraId="1208A754" w14:textId="77777777" w:rsidR="00A866BD" w:rsidRPr="00636BEA" w:rsidRDefault="00A866BD" w:rsidP="00365406">
            <w:pPr>
              <w:spacing w:line="360" w:lineRule="auto"/>
              <w:jc w:val="both"/>
              <w:rPr>
                <w:rFonts w:ascii="Times New Roman" w:hAnsi="Times New Roman" w:cs="Times New Roman"/>
                <w:sz w:val="20"/>
                <w:szCs w:val="20"/>
              </w:rPr>
            </w:pPr>
            <w:r w:rsidRPr="00396A39">
              <w:rPr>
                <w:rFonts w:ascii="Times New Roman" w:hAnsi="Times New Roman" w:cs="Times New Roman"/>
                <w:sz w:val="20"/>
                <w:szCs w:val="20"/>
              </w:rPr>
              <w:t>“</w:t>
            </w:r>
            <w:r w:rsidRPr="00976502">
              <w:rPr>
                <w:rFonts w:ascii="Times New Roman" w:hAnsi="Times New Roman" w:cs="Times New Roman"/>
                <w:i/>
                <w:iCs/>
                <w:sz w:val="20"/>
                <w:szCs w:val="20"/>
              </w:rPr>
              <w:t>Leverange</w:t>
            </w:r>
            <w:r w:rsidRPr="00636BEA">
              <w:rPr>
                <w:rFonts w:ascii="Times New Roman" w:hAnsi="Times New Roman" w:cs="Times New Roman"/>
                <w:sz w:val="20"/>
                <w:szCs w:val="20"/>
              </w:rPr>
              <w:t xml:space="preserve"> dan </w:t>
            </w:r>
            <w:r w:rsidRPr="00976502">
              <w:rPr>
                <w:rFonts w:ascii="Times New Roman" w:hAnsi="Times New Roman" w:cs="Times New Roman"/>
                <w:i/>
                <w:iCs/>
                <w:sz w:val="20"/>
                <w:szCs w:val="20"/>
              </w:rPr>
              <w:t xml:space="preserve">Capital Intensity </w:t>
            </w:r>
            <w:r w:rsidRPr="00636BEA">
              <w:rPr>
                <w:rFonts w:ascii="Times New Roman" w:hAnsi="Times New Roman" w:cs="Times New Roman"/>
                <w:sz w:val="20"/>
                <w:szCs w:val="20"/>
              </w:rPr>
              <w:t xml:space="preserve">berpengaruh positif terhadap </w:t>
            </w:r>
            <w:r w:rsidRPr="00976502">
              <w:rPr>
                <w:rFonts w:ascii="Times New Roman" w:hAnsi="Times New Roman" w:cs="Times New Roman"/>
                <w:i/>
                <w:iCs/>
                <w:sz w:val="20"/>
                <w:szCs w:val="20"/>
              </w:rPr>
              <w:t>Tax Avoidance</w:t>
            </w:r>
            <w:r w:rsidRPr="00636BEA">
              <w:rPr>
                <w:rFonts w:ascii="Times New Roman" w:hAnsi="Times New Roman" w:cs="Times New Roman"/>
                <w:sz w:val="20"/>
                <w:szCs w:val="20"/>
              </w:rPr>
              <w:t xml:space="preserve"> Komisaris Independen dan Kepemilikan Intitusional berpengaruh negatif terhadap </w:t>
            </w:r>
            <w:r w:rsidRPr="00976502">
              <w:rPr>
                <w:rFonts w:ascii="Times New Roman" w:hAnsi="Times New Roman" w:cs="Times New Roman"/>
                <w:i/>
                <w:iCs/>
                <w:sz w:val="20"/>
                <w:szCs w:val="20"/>
              </w:rPr>
              <w:t>Tax Avoidance</w:t>
            </w:r>
            <w:r w:rsidRPr="00396A39">
              <w:rPr>
                <w:rFonts w:ascii="Times New Roman" w:hAnsi="Times New Roman" w:cs="Times New Roman"/>
                <w:sz w:val="20"/>
                <w:szCs w:val="20"/>
              </w:rPr>
              <w:t>”</w:t>
            </w:r>
          </w:p>
        </w:tc>
      </w:tr>
      <w:tr w:rsidR="00A866BD" w14:paraId="269A7492" w14:textId="77777777" w:rsidTr="00365406">
        <w:trPr>
          <w:trHeight w:val="2408"/>
        </w:trPr>
        <w:tc>
          <w:tcPr>
            <w:tcW w:w="2520" w:type="dxa"/>
          </w:tcPr>
          <w:p w14:paraId="5AF23310" w14:textId="77777777" w:rsidR="00A866BD" w:rsidRPr="000C46FF" w:rsidRDefault="00A866BD" w:rsidP="00365406">
            <w:pPr>
              <w:spacing w:line="360" w:lineRule="auto"/>
              <w:rPr>
                <w:rFonts w:ascii="Times New Roman" w:hAnsi="Times New Roman" w:cs="Times New Roman"/>
                <w:noProof/>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{"citationItems":[{"id":"ITEM-1","itemData":{"abstract":"Pajak  merupakan  salah  satu  faktor  pengurang  pendapatan.  Tujuan  perusahaan  adalah  memaksimalkan  laba yang  di  peroleh  perusahaan.  Perbedaan  kepentingan  tersebut  menimbulkan  upaya  meminimalisasi  pajak  yang disebut tax  avoidance.  Tax  Avoidance adalah  upaya  wajib pajak  untuk  dapat  meminimalkan  beban  pajak  tanpa melanggar undang-undang.Penelitian ini bertujuan untuk menganalisis dan menguji pengaruh dari Leverage (DAR), Capital Intensity, dan Inventory Intensityterhadap Tax Avoidance pada perusahaan makanan dan minuman yang terdaftar di Bursa Efek Indonesia (BEI) tahun 2011-2015.Populasi dalam penelitian ini adalah perusahaan makanan dan minuman yang terdaftar di Bursa Efek Indonesia (BEI)  tahun  2011-2015.  Teknik  pengambilan  sampel  yang  digunakan  yaitu purposive  samplingdan  diperoleh sembilan perusahaan makanan dan minuman dengan periode pengamatan selama lima tahun sehingga didapat 45 unit sampel dalam penelitian ini. Metode analisis data dalam penelitian ini adalah analisis regresi data panel. Berdasarkan hasil penelitian ini diperoleh hasil bawah variabel leverage (DAR), capital intensity, dan inventory intensitydapat  menjelaskan  atau  mempengaruhi  variabel  dependen tax  avoidance sebesar  52,1%,  sedangkan sisanya sebesar 47,9% dipengaruhi oleh variabal lain diluar penelitian.Hasil penelitian menunjukan bahwa leverage (DAR), capital intensity,dan inventory intensitysecara simultan berpengaruh  signifikansi  terhadap tax  avoidance.  Secara  parsial, leverage tidak  berpengaruh  terhadap tax avoidance, capital  intensity berpengaruh  positif  terhadap tax  avoidance,  dan inventory  intensity berpengaruh negatif terhadap tax avoidance","author":[{"dropping-particle":"","family":"Anindyka","given":"","non-dropping-particle":"","parse-names":false,"suffix":""},{"dropping-particle":"","family":"Pratomo","given":"","non-dropping-particle":"","parse-names":false,"suffix":""},{"dropping-particle":"","family":"Kurnia","given":"","non-dropping-particle":"","parse-names":false,"suffix":""}],"container-title":"e- Proceeding of Management","id":"ITEM-1","issue":"1","issued":{"date-parts":[["2018"]]},"page":"713-719","title":"PENGARUH LEVERAGE (DAR), CAPITAL INTENSITY DAN INVENTORY INTENSITY TERHADAP TAX AVOIDANCE (Studi Pada Perusahaan Makanan dan Minuman di Bursa Efek Indonesia (BEI) Tahun 2011-2015)","type":"article-journal","volume":"5"},"uris":["http://www.mendeley.com/documents/?uuid=84108464-cf5b-48bf-8408-97e7a7008031"]}],"mendeley":{"formattedCitation":"(Anindyka et al., 2018)","manualFormatting":"Anindyka et al., (2018)","plainTextFormattedCitation":"(Anindyka et al., 2018)","previouslyFormattedCitation":"(Anindyka et al., 2018)"},"properties":{"noteIndex":0},"schema":"https://github.com/citation-style-language/schema/raw/master/csl-citation.json"}</w:instrText>
            </w:r>
            <w:r>
              <w:rPr>
                <w:rFonts w:ascii="Times New Roman" w:hAnsi="Times New Roman" w:cs="Times New Roman"/>
                <w:sz w:val="20"/>
                <w:szCs w:val="20"/>
              </w:rPr>
              <w:fldChar w:fldCharType="separate"/>
            </w:r>
            <w:r w:rsidRPr="000C46FF">
              <w:rPr>
                <w:rFonts w:ascii="Times New Roman" w:hAnsi="Times New Roman" w:cs="Times New Roman"/>
                <w:noProof/>
                <w:sz w:val="20"/>
                <w:szCs w:val="20"/>
              </w:rPr>
              <w:t xml:space="preserve">Anindyka </w:t>
            </w:r>
            <w:r w:rsidRPr="003D6D83">
              <w:rPr>
                <w:rFonts w:ascii="Times New Roman" w:hAnsi="Times New Roman" w:cs="Times New Roman"/>
                <w:i/>
                <w:iCs/>
                <w:noProof/>
                <w:sz w:val="20"/>
                <w:szCs w:val="20"/>
              </w:rPr>
              <w:t>et al</w:t>
            </w:r>
            <w:r w:rsidRPr="000C46FF">
              <w:rPr>
                <w:rFonts w:ascii="Times New Roman" w:hAnsi="Times New Roman" w:cs="Times New Roman"/>
                <w:noProof/>
                <w:sz w:val="20"/>
                <w:szCs w:val="20"/>
              </w:rPr>
              <w:t xml:space="preserve">., </w:t>
            </w:r>
            <w:r>
              <w:rPr>
                <w:rFonts w:ascii="Times New Roman" w:hAnsi="Times New Roman" w:cs="Times New Roman"/>
                <w:noProof/>
                <w:sz w:val="20"/>
                <w:szCs w:val="20"/>
              </w:rPr>
              <w:t>(</w:t>
            </w:r>
            <w:r w:rsidRPr="000C46FF">
              <w:rPr>
                <w:rFonts w:ascii="Times New Roman" w:hAnsi="Times New Roman" w:cs="Times New Roman"/>
                <w:noProof/>
                <w:sz w:val="20"/>
                <w:szCs w:val="20"/>
              </w:rPr>
              <w:t>2018)</w:t>
            </w:r>
            <w:r>
              <w:rPr>
                <w:rFonts w:ascii="Times New Roman" w:hAnsi="Times New Roman" w:cs="Times New Roman"/>
                <w:sz w:val="20"/>
                <w:szCs w:val="20"/>
              </w:rPr>
              <w:fldChar w:fldCharType="end"/>
            </w:r>
          </w:p>
        </w:tc>
        <w:tc>
          <w:tcPr>
            <w:tcW w:w="2521" w:type="dxa"/>
            <w:gridSpan w:val="2"/>
          </w:tcPr>
          <w:p w14:paraId="189DD258" w14:textId="77777777" w:rsidR="00A866BD" w:rsidRPr="00636BEA" w:rsidRDefault="00A866BD" w:rsidP="00365406">
            <w:pPr>
              <w:spacing w:line="360" w:lineRule="auto"/>
              <w:jc w:val="both"/>
              <w:rPr>
                <w:rFonts w:ascii="Times New Roman" w:hAnsi="Times New Roman" w:cs="Times New Roman"/>
                <w:sz w:val="20"/>
                <w:szCs w:val="20"/>
              </w:rPr>
            </w:pPr>
            <w:r w:rsidRPr="00636BEA">
              <w:rPr>
                <w:rFonts w:ascii="Times New Roman" w:hAnsi="Times New Roman" w:cs="Times New Roman"/>
                <w:sz w:val="20"/>
                <w:szCs w:val="20"/>
              </w:rPr>
              <w:t xml:space="preserve">Variabel Independen: </w:t>
            </w:r>
            <w:r w:rsidRPr="00976502">
              <w:rPr>
                <w:rFonts w:ascii="Times New Roman" w:hAnsi="Times New Roman" w:cs="Times New Roman"/>
                <w:i/>
                <w:iCs/>
                <w:sz w:val="20"/>
                <w:szCs w:val="20"/>
              </w:rPr>
              <w:t>Leverange</w:t>
            </w:r>
            <w:r w:rsidRPr="00636BEA">
              <w:rPr>
                <w:rFonts w:ascii="Times New Roman" w:hAnsi="Times New Roman" w:cs="Times New Roman"/>
                <w:sz w:val="20"/>
                <w:szCs w:val="20"/>
              </w:rPr>
              <w:t xml:space="preserve"> (X1) </w:t>
            </w:r>
            <w:r w:rsidRPr="00976502">
              <w:rPr>
                <w:rFonts w:ascii="Times New Roman" w:hAnsi="Times New Roman" w:cs="Times New Roman"/>
                <w:i/>
                <w:iCs/>
                <w:sz w:val="20"/>
                <w:szCs w:val="20"/>
              </w:rPr>
              <w:t>Capital Intensity</w:t>
            </w:r>
            <w:r w:rsidRPr="00636BEA">
              <w:rPr>
                <w:rFonts w:ascii="Times New Roman" w:hAnsi="Times New Roman" w:cs="Times New Roman"/>
                <w:sz w:val="20"/>
                <w:szCs w:val="20"/>
              </w:rPr>
              <w:t xml:space="preserve"> (X2) </w:t>
            </w:r>
            <w:r w:rsidRPr="00976502">
              <w:rPr>
                <w:rFonts w:ascii="Times New Roman" w:hAnsi="Times New Roman" w:cs="Times New Roman"/>
                <w:i/>
                <w:iCs/>
                <w:sz w:val="20"/>
                <w:szCs w:val="20"/>
              </w:rPr>
              <w:t>Inventory Intensity</w:t>
            </w:r>
            <w:r w:rsidRPr="00636BEA">
              <w:rPr>
                <w:rFonts w:ascii="Times New Roman" w:hAnsi="Times New Roman" w:cs="Times New Roman"/>
                <w:sz w:val="20"/>
                <w:szCs w:val="20"/>
              </w:rPr>
              <w:t xml:space="preserve"> (X3)</w:t>
            </w:r>
          </w:p>
          <w:p w14:paraId="799B3229" w14:textId="77777777" w:rsidR="00A866BD" w:rsidRPr="00636BEA" w:rsidRDefault="00A866BD" w:rsidP="00365406">
            <w:pPr>
              <w:spacing w:line="360" w:lineRule="auto"/>
              <w:jc w:val="both"/>
              <w:rPr>
                <w:rFonts w:ascii="Times New Roman" w:hAnsi="Times New Roman" w:cs="Times New Roman"/>
                <w:sz w:val="20"/>
                <w:szCs w:val="20"/>
              </w:rPr>
            </w:pPr>
            <w:r w:rsidRPr="00636BEA">
              <w:rPr>
                <w:rFonts w:ascii="Times New Roman" w:hAnsi="Times New Roman" w:cs="Times New Roman"/>
                <w:sz w:val="20"/>
                <w:szCs w:val="20"/>
              </w:rPr>
              <w:t xml:space="preserve"> Variabel Dependen: </w:t>
            </w:r>
            <w:r w:rsidRPr="00976502">
              <w:rPr>
                <w:rFonts w:ascii="Times New Roman" w:hAnsi="Times New Roman" w:cs="Times New Roman"/>
                <w:i/>
                <w:iCs/>
                <w:sz w:val="20"/>
                <w:szCs w:val="20"/>
              </w:rPr>
              <w:t xml:space="preserve">Tax Avoidance </w:t>
            </w:r>
            <w:r w:rsidRPr="00636BEA">
              <w:rPr>
                <w:rFonts w:ascii="Times New Roman" w:hAnsi="Times New Roman" w:cs="Times New Roman"/>
                <w:sz w:val="20"/>
                <w:szCs w:val="20"/>
              </w:rPr>
              <w:t>(Y</w:t>
            </w:r>
            <w:r>
              <w:rPr>
                <w:rFonts w:ascii="Times New Roman" w:hAnsi="Times New Roman" w:cs="Times New Roman"/>
                <w:sz w:val="20"/>
                <w:szCs w:val="20"/>
              </w:rPr>
              <w:t>)</w:t>
            </w:r>
          </w:p>
        </w:tc>
        <w:tc>
          <w:tcPr>
            <w:tcW w:w="2513" w:type="dxa"/>
          </w:tcPr>
          <w:p w14:paraId="51E057F0" w14:textId="77777777" w:rsidR="00A866BD" w:rsidRPr="00976502" w:rsidRDefault="00A866BD" w:rsidP="00365406">
            <w:pPr>
              <w:spacing w:line="360" w:lineRule="auto"/>
              <w:jc w:val="both"/>
              <w:rPr>
                <w:rFonts w:ascii="Times New Roman" w:hAnsi="Times New Roman" w:cs="Times New Roman"/>
                <w:i/>
                <w:iCs/>
                <w:sz w:val="20"/>
                <w:szCs w:val="20"/>
              </w:rPr>
            </w:pPr>
            <w:r w:rsidRPr="00396A39">
              <w:rPr>
                <w:rFonts w:ascii="Times New Roman" w:hAnsi="Times New Roman" w:cs="Times New Roman"/>
                <w:sz w:val="20"/>
                <w:szCs w:val="20"/>
              </w:rPr>
              <w:t>“</w:t>
            </w:r>
            <w:r w:rsidRPr="00976502">
              <w:rPr>
                <w:rFonts w:ascii="Times New Roman" w:hAnsi="Times New Roman" w:cs="Times New Roman"/>
                <w:i/>
                <w:iCs/>
                <w:sz w:val="20"/>
                <w:szCs w:val="20"/>
              </w:rPr>
              <w:t>Leverange</w:t>
            </w:r>
            <w:r w:rsidRPr="00636BEA">
              <w:rPr>
                <w:rFonts w:ascii="Times New Roman" w:hAnsi="Times New Roman" w:cs="Times New Roman"/>
                <w:sz w:val="20"/>
                <w:szCs w:val="20"/>
              </w:rPr>
              <w:t xml:space="preserve"> dan </w:t>
            </w:r>
            <w:r w:rsidRPr="00976502">
              <w:rPr>
                <w:rFonts w:ascii="Times New Roman" w:hAnsi="Times New Roman" w:cs="Times New Roman"/>
                <w:i/>
                <w:iCs/>
                <w:sz w:val="20"/>
                <w:szCs w:val="20"/>
              </w:rPr>
              <w:t>Capital Intensity</w:t>
            </w:r>
            <w:r>
              <w:rPr>
                <w:rFonts w:ascii="Times New Roman" w:hAnsi="Times New Roman" w:cs="Times New Roman"/>
                <w:i/>
                <w:iCs/>
                <w:sz w:val="20"/>
                <w:szCs w:val="20"/>
              </w:rPr>
              <w:t>, Inventory Intensity</w:t>
            </w:r>
            <w:r w:rsidRPr="00976502">
              <w:rPr>
                <w:rFonts w:ascii="Times New Roman" w:hAnsi="Times New Roman" w:cs="Times New Roman"/>
                <w:i/>
                <w:iCs/>
                <w:sz w:val="20"/>
                <w:szCs w:val="20"/>
              </w:rPr>
              <w:t xml:space="preserve"> </w:t>
            </w:r>
            <w:r w:rsidRPr="00636BEA">
              <w:rPr>
                <w:rFonts w:ascii="Times New Roman" w:hAnsi="Times New Roman" w:cs="Times New Roman"/>
                <w:sz w:val="20"/>
                <w:szCs w:val="20"/>
              </w:rPr>
              <w:t xml:space="preserve">berpengaruh </w:t>
            </w:r>
            <w:r>
              <w:rPr>
                <w:rFonts w:ascii="Times New Roman" w:hAnsi="Times New Roman" w:cs="Times New Roman"/>
                <w:sz w:val="20"/>
                <w:szCs w:val="20"/>
              </w:rPr>
              <w:t xml:space="preserve">signifikan </w:t>
            </w:r>
            <w:r w:rsidRPr="00636BEA">
              <w:rPr>
                <w:rFonts w:ascii="Times New Roman" w:hAnsi="Times New Roman" w:cs="Times New Roman"/>
                <w:sz w:val="20"/>
                <w:szCs w:val="20"/>
              </w:rPr>
              <w:t xml:space="preserve">terhadap </w:t>
            </w:r>
            <w:r w:rsidRPr="00976502">
              <w:rPr>
                <w:rFonts w:ascii="Times New Roman" w:hAnsi="Times New Roman" w:cs="Times New Roman"/>
                <w:i/>
                <w:iCs/>
                <w:sz w:val="20"/>
                <w:szCs w:val="20"/>
              </w:rPr>
              <w:t>Tax Avoidance</w:t>
            </w:r>
            <w:r w:rsidRPr="00396A39">
              <w:rPr>
                <w:rFonts w:ascii="Times New Roman" w:hAnsi="Times New Roman" w:cs="Times New Roman"/>
                <w:sz w:val="20"/>
                <w:szCs w:val="20"/>
              </w:rPr>
              <w:t>”</w:t>
            </w:r>
          </w:p>
        </w:tc>
      </w:tr>
      <w:tr w:rsidR="00A866BD" w14:paraId="72F8A68F" w14:textId="77777777" w:rsidTr="00365406">
        <w:trPr>
          <w:trHeight w:val="2408"/>
        </w:trPr>
        <w:tc>
          <w:tcPr>
            <w:tcW w:w="2520" w:type="dxa"/>
          </w:tcPr>
          <w:p w14:paraId="0E76CB7A" w14:textId="77777777" w:rsidR="00A866BD" w:rsidRPr="000C46FF" w:rsidRDefault="00A866BD" w:rsidP="00365406">
            <w:pPr>
              <w:spacing w:line="360" w:lineRule="auto"/>
              <w:rPr>
                <w:rFonts w:ascii="Times New Roman" w:hAnsi="Times New Roman" w:cs="Times New Roman"/>
                <w:noProof/>
                <w:sz w:val="20"/>
                <w:szCs w:val="20"/>
              </w:rPr>
            </w:pPr>
            <w:r>
              <w:rPr>
                <w:rFonts w:ascii="Times New Roman" w:hAnsi="Times New Roman" w:cs="Times New Roman"/>
                <w:sz w:val="20"/>
                <w:szCs w:val="20"/>
              </w:rPr>
              <w:lastRenderedPageBreak/>
              <w:fldChar w:fldCharType="begin" w:fldLock="1"/>
            </w:r>
            <w:r>
              <w:rPr>
                <w:rFonts w:ascii="Times New Roman" w:hAnsi="Times New Roman" w:cs="Times New Roman"/>
                <w:sz w:val="20"/>
                <w:szCs w:val="20"/>
              </w:rPr>
              <w:instrText>ADDIN CSL_CITATION {"citationItems":[{"id":"ITEM-1","itemData":{"abstract":"This research aims to test the empirical evidence of factors influenced tax avoidance on consumer goods companies which listed on the Indonesia Stock Exchange in 2013-2016. Factors used in this research are profitability, leverage, liquidity, capital intensity and inventory intensity as independent variables. And tax avoidance is measured using effective tax rate as the dependent variable. The population in this research is consumer goods companies which listed in the Indonesia Stock Exchange (IDX) during the year of 2013-2016. The technique of selecting the research sample is using purposive sampling method and get sample of 27 consumer goods company based on predetermined criteria. The analysis method used is multiple regression using SPSS application tools (Statistical Product and Service Solutions). The results showed that profitability did not influenced tax avoidance, leverage did not influenced tax avoidance, liquidity had negative influence on tax avoidance, capital intensity had positive influence on tax avoidance, and inventory intensity did not influenced tax avoidance.","author":[{"dropping-particle":"","family":"Artinasari","given":"Nikita","non-dropping-particle":"","parse-names":false,"suffix":""},{"dropping-particle":"","family":"Mildawati","given":"Titik","non-dropping-particle":"","parse-names":false,"suffix":""}],"container-title":"Jurnal Ilmu Dan Riset Akuntansi","id":"ITEM-1","issue":"1","issued":{"date-parts":[["2018"]]},"page":"1-18","title":"Pengaruh Profitabilitas, Leverage, Likuiditas, Capital Intensity dan Inventory Intensity Terhadap Tax Avoidance","type":"article-journal","volume":"7"},"uris":["http://www.mendeley.com/documents/?uuid=54f0b596-924e-4625-902f-cc3ca8053fb6"]}],"mendeley":{"formattedCitation":"(Artinasari &amp; Mildawati, 2018)","manualFormatting":"Artinasari &amp; Mildawati, (2018)","plainTextFormattedCitation":"(Artinasari &amp; Mildawati, 2018)","previouslyFormattedCitation":"(Artinasari &amp; Mildawati, 2018)"},"properties":{"noteIndex":0},"schema":"https://github.com/citation-style-language/schema/raw/master/csl-citation.json"}</w:instrText>
            </w:r>
            <w:r>
              <w:rPr>
                <w:rFonts w:ascii="Times New Roman" w:hAnsi="Times New Roman" w:cs="Times New Roman"/>
                <w:sz w:val="20"/>
                <w:szCs w:val="20"/>
              </w:rPr>
              <w:fldChar w:fldCharType="separate"/>
            </w:r>
            <w:r w:rsidRPr="000C46FF">
              <w:rPr>
                <w:rFonts w:ascii="Times New Roman" w:hAnsi="Times New Roman" w:cs="Times New Roman"/>
                <w:noProof/>
                <w:sz w:val="20"/>
                <w:szCs w:val="20"/>
              </w:rPr>
              <w:t xml:space="preserve">Artinasari &amp; Mildawati, </w:t>
            </w:r>
            <w:r>
              <w:rPr>
                <w:rFonts w:ascii="Times New Roman" w:hAnsi="Times New Roman" w:cs="Times New Roman"/>
                <w:noProof/>
                <w:sz w:val="20"/>
                <w:szCs w:val="20"/>
              </w:rPr>
              <w:t>(</w:t>
            </w:r>
            <w:r w:rsidRPr="000C46FF">
              <w:rPr>
                <w:rFonts w:ascii="Times New Roman" w:hAnsi="Times New Roman" w:cs="Times New Roman"/>
                <w:noProof/>
                <w:sz w:val="20"/>
                <w:szCs w:val="20"/>
              </w:rPr>
              <w:t>2018)</w:t>
            </w:r>
            <w:r>
              <w:rPr>
                <w:rFonts w:ascii="Times New Roman" w:hAnsi="Times New Roman" w:cs="Times New Roman"/>
                <w:sz w:val="20"/>
                <w:szCs w:val="20"/>
              </w:rPr>
              <w:fldChar w:fldCharType="end"/>
            </w:r>
          </w:p>
        </w:tc>
        <w:tc>
          <w:tcPr>
            <w:tcW w:w="2521" w:type="dxa"/>
            <w:gridSpan w:val="2"/>
          </w:tcPr>
          <w:p w14:paraId="7E68B0E7" w14:textId="77777777" w:rsidR="00A866BD" w:rsidRPr="00636BEA" w:rsidRDefault="00A866BD" w:rsidP="00365406">
            <w:pPr>
              <w:spacing w:line="360" w:lineRule="auto"/>
              <w:jc w:val="both"/>
              <w:rPr>
                <w:rFonts w:ascii="Times New Roman" w:hAnsi="Times New Roman" w:cs="Times New Roman"/>
                <w:sz w:val="20"/>
                <w:szCs w:val="20"/>
              </w:rPr>
            </w:pPr>
            <w:r w:rsidRPr="00636BEA">
              <w:rPr>
                <w:rFonts w:ascii="Times New Roman" w:hAnsi="Times New Roman" w:cs="Times New Roman"/>
                <w:sz w:val="20"/>
                <w:szCs w:val="20"/>
              </w:rPr>
              <w:t xml:space="preserve">Variabel Independen: Probabilitas (X1) </w:t>
            </w:r>
            <w:r w:rsidRPr="00F52596">
              <w:rPr>
                <w:rFonts w:ascii="Times New Roman" w:hAnsi="Times New Roman" w:cs="Times New Roman"/>
                <w:i/>
                <w:iCs/>
                <w:sz w:val="20"/>
                <w:szCs w:val="20"/>
              </w:rPr>
              <w:t xml:space="preserve">Leverange </w:t>
            </w:r>
            <w:r w:rsidRPr="00636BEA">
              <w:rPr>
                <w:rFonts w:ascii="Times New Roman" w:hAnsi="Times New Roman" w:cs="Times New Roman"/>
                <w:sz w:val="20"/>
                <w:szCs w:val="20"/>
              </w:rPr>
              <w:t xml:space="preserve">(X2) </w:t>
            </w:r>
            <w:r w:rsidRPr="00F52596">
              <w:rPr>
                <w:rFonts w:ascii="Times New Roman" w:hAnsi="Times New Roman" w:cs="Times New Roman"/>
                <w:i/>
                <w:iCs/>
                <w:sz w:val="20"/>
                <w:szCs w:val="20"/>
              </w:rPr>
              <w:t>Capital Intensity</w:t>
            </w:r>
            <w:r w:rsidRPr="00636BEA">
              <w:rPr>
                <w:rFonts w:ascii="Times New Roman" w:hAnsi="Times New Roman" w:cs="Times New Roman"/>
                <w:sz w:val="20"/>
                <w:szCs w:val="20"/>
              </w:rPr>
              <w:t xml:space="preserve"> (X3) </w:t>
            </w:r>
            <w:r w:rsidRPr="00F52596">
              <w:rPr>
                <w:rFonts w:ascii="Times New Roman" w:hAnsi="Times New Roman" w:cs="Times New Roman"/>
                <w:i/>
                <w:iCs/>
                <w:sz w:val="20"/>
                <w:szCs w:val="20"/>
              </w:rPr>
              <w:t>Inventory Intensity</w:t>
            </w:r>
            <w:r w:rsidRPr="00636BEA">
              <w:rPr>
                <w:rFonts w:ascii="Times New Roman" w:hAnsi="Times New Roman" w:cs="Times New Roman"/>
                <w:sz w:val="20"/>
                <w:szCs w:val="20"/>
              </w:rPr>
              <w:t xml:space="preserve"> (X4) Variabel Dependen: </w:t>
            </w:r>
            <w:r w:rsidRPr="00F52596">
              <w:rPr>
                <w:rFonts w:ascii="Times New Roman" w:hAnsi="Times New Roman" w:cs="Times New Roman"/>
                <w:i/>
                <w:iCs/>
                <w:sz w:val="20"/>
                <w:szCs w:val="20"/>
              </w:rPr>
              <w:t xml:space="preserve">Tax Avoidance </w:t>
            </w:r>
            <w:r w:rsidRPr="00636BEA">
              <w:rPr>
                <w:rFonts w:ascii="Times New Roman" w:hAnsi="Times New Roman" w:cs="Times New Roman"/>
                <w:sz w:val="20"/>
                <w:szCs w:val="20"/>
              </w:rPr>
              <w:t>(Y)</w:t>
            </w:r>
          </w:p>
        </w:tc>
        <w:tc>
          <w:tcPr>
            <w:tcW w:w="2513" w:type="dxa"/>
          </w:tcPr>
          <w:p w14:paraId="115786DB" w14:textId="77777777" w:rsidR="00A866BD" w:rsidRDefault="00A866BD" w:rsidP="00365406">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636BEA">
              <w:rPr>
                <w:rFonts w:ascii="Times New Roman" w:hAnsi="Times New Roman" w:cs="Times New Roman"/>
                <w:sz w:val="20"/>
                <w:szCs w:val="20"/>
              </w:rPr>
              <w:t xml:space="preserve">Probabilitas, </w:t>
            </w:r>
            <w:r w:rsidRPr="00F52596">
              <w:rPr>
                <w:rFonts w:ascii="Times New Roman" w:hAnsi="Times New Roman" w:cs="Times New Roman"/>
                <w:i/>
                <w:iCs/>
                <w:sz w:val="20"/>
                <w:szCs w:val="20"/>
              </w:rPr>
              <w:t>leverange</w:t>
            </w:r>
            <w:r w:rsidRPr="00636BEA">
              <w:rPr>
                <w:rFonts w:ascii="Times New Roman" w:hAnsi="Times New Roman" w:cs="Times New Roman"/>
                <w:sz w:val="20"/>
                <w:szCs w:val="20"/>
              </w:rPr>
              <w:t xml:space="preserve">, dan </w:t>
            </w:r>
            <w:r w:rsidRPr="00F52596">
              <w:rPr>
                <w:rFonts w:ascii="Times New Roman" w:hAnsi="Times New Roman" w:cs="Times New Roman"/>
                <w:i/>
                <w:iCs/>
                <w:sz w:val="20"/>
                <w:szCs w:val="20"/>
              </w:rPr>
              <w:t>Inventory Intensity</w:t>
            </w:r>
            <w:r w:rsidRPr="00636BEA">
              <w:rPr>
                <w:rFonts w:ascii="Times New Roman" w:hAnsi="Times New Roman" w:cs="Times New Roman"/>
                <w:sz w:val="20"/>
                <w:szCs w:val="20"/>
              </w:rPr>
              <w:t xml:space="preserve"> perbengaruh positif terhadap </w:t>
            </w:r>
            <w:r w:rsidRPr="00F52596">
              <w:rPr>
                <w:rFonts w:ascii="Times New Roman" w:hAnsi="Times New Roman" w:cs="Times New Roman"/>
                <w:i/>
                <w:iCs/>
                <w:sz w:val="20"/>
                <w:szCs w:val="20"/>
              </w:rPr>
              <w:t>Tax Avoidance</w:t>
            </w:r>
          </w:p>
          <w:p w14:paraId="65DD39A0" w14:textId="77777777" w:rsidR="00A866BD" w:rsidRPr="00976502" w:rsidRDefault="00A866BD" w:rsidP="00365406">
            <w:pPr>
              <w:spacing w:line="360" w:lineRule="auto"/>
              <w:jc w:val="both"/>
              <w:rPr>
                <w:rFonts w:ascii="Times New Roman" w:hAnsi="Times New Roman" w:cs="Times New Roman"/>
                <w:i/>
                <w:iCs/>
                <w:sz w:val="20"/>
                <w:szCs w:val="20"/>
              </w:rPr>
            </w:pPr>
            <w:r w:rsidRPr="00F52596">
              <w:rPr>
                <w:rFonts w:ascii="Times New Roman" w:hAnsi="Times New Roman" w:cs="Times New Roman"/>
                <w:i/>
                <w:iCs/>
                <w:sz w:val="20"/>
                <w:szCs w:val="20"/>
              </w:rPr>
              <w:t>Capital Intensity</w:t>
            </w:r>
            <w:r w:rsidRPr="00636BEA">
              <w:rPr>
                <w:rFonts w:ascii="Times New Roman" w:hAnsi="Times New Roman" w:cs="Times New Roman"/>
                <w:sz w:val="20"/>
                <w:szCs w:val="20"/>
              </w:rPr>
              <w:t xml:space="preserve"> berpengaruh negatif terhadap </w:t>
            </w:r>
            <w:r w:rsidRPr="00F52596">
              <w:rPr>
                <w:rFonts w:ascii="Times New Roman" w:hAnsi="Times New Roman" w:cs="Times New Roman"/>
                <w:i/>
                <w:iCs/>
                <w:sz w:val="20"/>
                <w:szCs w:val="20"/>
              </w:rPr>
              <w:t>Tax Avoidance</w:t>
            </w:r>
            <w:r w:rsidRPr="00396A39">
              <w:rPr>
                <w:rFonts w:ascii="Times New Roman" w:hAnsi="Times New Roman" w:cs="Times New Roman"/>
                <w:sz w:val="20"/>
                <w:szCs w:val="20"/>
              </w:rPr>
              <w:t>”</w:t>
            </w:r>
          </w:p>
        </w:tc>
      </w:tr>
      <w:tr w:rsidR="00A866BD" w14:paraId="1CDD09FE" w14:textId="77777777" w:rsidTr="00365406">
        <w:trPr>
          <w:trHeight w:val="2408"/>
        </w:trPr>
        <w:tc>
          <w:tcPr>
            <w:tcW w:w="2520" w:type="dxa"/>
          </w:tcPr>
          <w:p w14:paraId="481AAA52" w14:textId="77777777" w:rsidR="00A866BD" w:rsidRPr="000C46FF" w:rsidRDefault="00A866BD" w:rsidP="00365406">
            <w:pPr>
              <w:spacing w:line="360" w:lineRule="auto"/>
              <w:rPr>
                <w:rFonts w:ascii="Times New Roman" w:hAnsi="Times New Roman" w:cs="Times New Roman"/>
                <w:noProof/>
                <w:sz w:val="20"/>
                <w:szCs w:val="20"/>
              </w:rPr>
            </w:pPr>
            <w:r w:rsidRPr="009B0A32">
              <w:rPr>
                <w:rFonts w:ascii="Times New Roman" w:hAnsi="Times New Roman" w:cs="Times New Roman"/>
                <w:noProof/>
                <w:color w:val="222222"/>
                <w:sz w:val="20"/>
                <w:szCs w:val="20"/>
                <w:shd w:val="clear" w:color="auto" w:fill="FFFFFF"/>
              </w:rPr>
              <w:t xml:space="preserve">Madjid &amp; Akbar, </w:t>
            </w:r>
            <w:r>
              <w:rPr>
                <w:rFonts w:ascii="Times New Roman" w:hAnsi="Times New Roman" w:cs="Times New Roman"/>
                <w:color w:val="222222"/>
                <w:sz w:val="20"/>
                <w:szCs w:val="20"/>
                <w:shd w:val="clear" w:color="auto" w:fill="FFFFFF"/>
              </w:rPr>
              <w:fldChar w:fldCharType="begin" w:fldLock="1"/>
            </w:r>
            <w:r>
              <w:rPr>
                <w:rFonts w:ascii="Times New Roman" w:hAnsi="Times New Roman" w:cs="Times New Roman"/>
                <w:color w:val="222222"/>
                <w:sz w:val="20"/>
                <w:szCs w:val="20"/>
                <w:shd w:val="clear" w:color="auto" w:fill="FFFFFF"/>
              </w:rPr>
              <w:instrText>ADDIN CSL_CITATION {"citationItems":[{"id":"ITEM-1","itemData":{"abstract":"ISSN: 2614-6754 (print)ISSN: 2614-3097(online)Halaman 2966-2979Volume 7Nomor 1Tahun 2023Jurnal Pendidikan Tambusai2966Pengaruh Transfer Pricing, Capital Intensity, dan Inventory Intensity terhadap Tax Avoidance (Studi pada Perusahaan BUMN yang terdaftar di BEI Periode 2017-2021)Seva Madjid1, Nahruddien Akbar M21,2Program Studi S1 Akuntansi, Universitas Singaperbangsa Karawange-mail: 1910631030140@student.unsika.ac.id1, nahruddien.akbar@feb.unsika.ac.id2AbstrakTax avoidance merupakan usaha untuk memanfaatkan peluang yang terdapat dalam aturan dan  perundangan  pajak  sehingga  beban  pajak  maupun  besarannya  dibayar  lebih  rendah. Penelitian ini bertujuan untuk menemukan bukti empiris transfer pricing, capital intensity, dan inventory intensity terhadap penghindaran pajak (tax avoidance). Data yang diperoleh pada penelitian  ini  berasal  dari  website  resmi  masing-masing  perusahaan  dan  Bursa  Efek Indonesia  (BEI).  Sampel  dalam  penelitian  ini  diambil  menggunakan  metode  purposive sampling  dan  berhasil  mengumpulkan  data  dari  8  perusahaan  BUMN  yang  terdaftar  di  BEI tahun  2017-2021.  Untuk  penelitian  ini  data  yang  ada  dianalisis  menggunakan  metode analisis  regresi  linier  berganda  dengan  beberapa  tahapan  seperti  uji  asumsi  klasik  dan hipotesis, uji parsial, ujisimultan menggunakan aplikasi SPSS. Adapun, pada hasil penelitian ini  menemukan  bahwa  variabel  transfer  pricing  tidak  berpengaruh  terhadap  tax  avoidance. Namun,  capital  intensity  dan  inventory  intensity berpengaruh  positif  dan signifikan  terhadap tax avoidance.","author":[{"dropping-particle":"","family":"Madjid","given":"Seva","non-dropping-particle":"","parse-names":false,"suffix":""},{"dropping-particle":"","family":"Akbar","given":"Nahruddien M","non-dropping-particle":"","parse-names":false,"suffix":""}],"container-title":"Jurnal Pendidikan Tambusai","id":"ITEM-1","issue":"1","issued":{"date-parts":[["2023"]]},"page":"2966-2979","title":"Pengaruh Transfer Pricing, Capital Intensity, dan Inventory Intensity terhadap Tax Avoidance (Studi pada Perusahaan BUMN yang terdaftar di BEI Periode 2017-2021)","type":"article-journal","volume":"7"},"uris":["http://www.mendeley.com/documents/?uuid=50c6d215-0117-417b-942d-5361e66a3426"]}],"mendeley":{"formattedCitation":"(Madjid &amp; Akbar, 2023)","manualFormatting":"(2023)","plainTextFormattedCitation":"(Madjid &amp; Akbar, 2023)","previouslyFormattedCitation":"(Madjid &amp; Akbar, 2023)"},"properties":{"noteIndex":0},"schema":"https://github.com/citation-style-language/schema/raw/master/csl-citation.json"}</w:instrText>
            </w:r>
            <w:r>
              <w:rPr>
                <w:rFonts w:ascii="Times New Roman" w:hAnsi="Times New Roman" w:cs="Times New Roman"/>
                <w:color w:val="222222"/>
                <w:sz w:val="20"/>
                <w:szCs w:val="20"/>
                <w:shd w:val="clear" w:color="auto" w:fill="FFFFFF"/>
              </w:rPr>
              <w:fldChar w:fldCharType="separate"/>
            </w:r>
            <w:r w:rsidRPr="009B0A32">
              <w:rPr>
                <w:rFonts w:ascii="Times New Roman" w:hAnsi="Times New Roman" w:cs="Times New Roman"/>
                <w:noProof/>
                <w:color w:val="222222"/>
                <w:sz w:val="20"/>
                <w:szCs w:val="20"/>
                <w:shd w:val="clear" w:color="auto" w:fill="FFFFFF"/>
              </w:rPr>
              <w:t>(2023)</w:t>
            </w:r>
            <w:r>
              <w:rPr>
                <w:rFonts w:ascii="Times New Roman" w:hAnsi="Times New Roman" w:cs="Times New Roman"/>
                <w:color w:val="222222"/>
                <w:sz w:val="20"/>
                <w:szCs w:val="20"/>
                <w:shd w:val="clear" w:color="auto" w:fill="FFFFFF"/>
              </w:rPr>
              <w:fldChar w:fldCharType="end"/>
            </w:r>
            <w:r>
              <w:rPr>
                <w:rFonts w:ascii="Times New Roman" w:hAnsi="Times New Roman" w:cs="Times New Roman"/>
                <w:color w:val="222222"/>
                <w:sz w:val="20"/>
                <w:szCs w:val="20"/>
                <w:shd w:val="clear" w:color="auto" w:fill="FFFFFF"/>
              </w:rPr>
              <w:t xml:space="preserve"> </w:t>
            </w:r>
          </w:p>
        </w:tc>
        <w:tc>
          <w:tcPr>
            <w:tcW w:w="2521" w:type="dxa"/>
            <w:gridSpan w:val="2"/>
          </w:tcPr>
          <w:p w14:paraId="4204D4B2" w14:textId="77777777" w:rsidR="00A866BD" w:rsidRPr="00636BEA" w:rsidRDefault="00A866BD" w:rsidP="00365406">
            <w:pPr>
              <w:spacing w:line="360" w:lineRule="auto"/>
              <w:rPr>
                <w:rFonts w:ascii="Times New Roman" w:hAnsi="Times New Roman" w:cs="Times New Roman"/>
                <w:sz w:val="20"/>
                <w:szCs w:val="20"/>
              </w:rPr>
            </w:pPr>
            <w:r w:rsidRPr="00636BEA">
              <w:rPr>
                <w:rFonts w:ascii="Times New Roman" w:hAnsi="Times New Roman" w:cs="Times New Roman"/>
                <w:sz w:val="20"/>
                <w:szCs w:val="20"/>
              </w:rPr>
              <w:t>Variabel Independen:</w:t>
            </w:r>
          </w:p>
          <w:p w14:paraId="4E608063" w14:textId="77777777" w:rsidR="00A866BD" w:rsidRPr="00636BEA" w:rsidRDefault="00A866BD" w:rsidP="00365406">
            <w:pPr>
              <w:spacing w:line="360" w:lineRule="auto"/>
              <w:rPr>
                <w:rFonts w:ascii="Times New Roman" w:hAnsi="Times New Roman" w:cs="Times New Roman"/>
                <w:sz w:val="20"/>
                <w:szCs w:val="20"/>
              </w:rPr>
            </w:pPr>
            <w:r>
              <w:rPr>
                <w:rFonts w:ascii="Times New Roman" w:hAnsi="Times New Roman" w:cs="Times New Roman"/>
                <w:sz w:val="20"/>
                <w:szCs w:val="20"/>
              </w:rPr>
              <w:t>Transfer Pricing</w:t>
            </w:r>
            <w:r w:rsidRPr="00636BEA">
              <w:rPr>
                <w:rFonts w:ascii="Times New Roman" w:hAnsi="Times New Roman" w:cs="Times New Roman"/>
                <w:sz w:val="20"/>
                <w:szCs w:val="20"/>
              </w:rPr>
              <w:t xml:space="preserve"> (X1)</w:t>
            </w:r>
          </w:p>
          <w:p w14:paraId="672A39FE" w14:textId="77777777" w:rsidR="00A866BD" w:rsidRPr="00636BEA" w:rsidRDefault="00A866BD" w:rsidP="00365406">
            <w:pPr>
              <w:spacing w:line="360" w:lineRule="auto"/>
              <w:rPr>
                <w:rFonts w:ascii="Times New Roman" w:hAnsi="Times New Roman" w:cs="Times New Roman"/>
                <w:sz w:val="20"/>
                <w:szCs w:val="20"/>
              </w:rPr>
            </w:pPr>
            <w:r w:rsidRPr="009B0A32">
              <w:rPr>
                <w:rFonts w:ascii="Times New Roman" w:hAnsi="Times New Roman" w:cs="Times New Roman"/>
                <w:i/>
                <w:iCs/>
                <w:sz w:val="20"/>
                <w:szCs w:val="20"/>
              </w:rPr>
              <w:t>Capital Intensity</w:t>
            </w:r>
            <w:r w:rsidRPr="00636BEA">
              <w:rPr>
                <w:rFonts w:ascii="Times New Roman" w:hAnsi="Times New Roman" w:cs="Times New Roman"/>
                <w:sz w:val="20"/>
                <w:szCs w:val="20"/>
              </w:rPr>
              <w:t xml:space="preserve"> (X2)</w:t>
            </w:r>
          </w:p>
          <w:p w14:paraId="59FFB1EB" w14:textId="77777777" w:rsidR="00A866BD" w:rsidRPr="00636BEA" w:rsidRDefault="00A866BD" w:rsidP="00365406">
            <w:pPr>
              <w:spacing w:line="360" w:lineRule="auto"/>
              <w:rPr>
                <w:rFonts w:ascii="Times New Roman" w:hAnsi="Times New Roman" w:cs="Times New Roman"/>
                <w:sz w:val="20"/>
                <w:szCs w:val="20"/>
              </w:rPr>
            </w:pPr>
            <w:r w:rsidRPr="009B0A32">
              <w:rPr>
                <w:rFonts w:ascii="Times New Roman" w:hAnsi="Times New Roman" w:cs="Times New Roman"/>
                <w:i/>
                <w:iCs/>
                <w:sz w:val="20"/>
                <w:szCs w:val="20"/>
              </w:rPr>
              <w:t>Inventory Intensity</w:t>
            </w:r>
            <w:r w:rsidRPr="00636BEA">
              <w:rPr>
                <w:rFonts w:ascii="Times New Roman" w:hAnsi="Times New Roman" w:cs="Times New Roman"/>
                <w:sz w:val="20"/>
                <w:szCs w:val="20"/>
              </w:rPr>
              <w:t xml:space="preserve"> (X3)</w:t>
            </w:r>
          </w:p>
          <w:p w14:paraId="41596CBF" w14:textId="77777777" w:rsidR="00A866BD" w:rsidRPr="00636BEA" w:rsidRDefault="00A866BD" w:rsidP="00365406">
            <w:pPr>
              <w:spacing w:line="360" w:lineRule="auto"/>
              <w:rPr>
                <w:rFonts w:ascii="Times New Roman" w:hAnsi="Times New Roman" w:cs="Times New Roman"/>
                <w:sz w:val="20"/>
                <w:szCs w:val="20"/>
              </w:rPr>
            </w:pPr>
            <w:r w:rsidRPr="00636BEA">
              <w:rPr>
                <w:rFonts w:ascii="Times New Roman" w:hAnsi="Times New Roman" w:cs="Times New Roman"/>
                <w:sz w:val="20"/>
                <w:szCs w:val="20"/>
              </w:rPr>
              <w:t>Variabel Dependen:</w:t>
            </w:r>
          </w:p>
          <w:p w14:paraId="1EADB634" w14:textId="77777777" w:rsidR="00A866BD" w:rsidRPr="00636BEA" w:rsidRDefault="00A866BD" w:rsidP="00365406">
            <w:pPr>
              <w:spacing w:line="360" w:lineRule="auto"/>
              <w:rPr>
                <w:rFonts w:ascii="Times New Roman" w:hAnsi="Times New Roman" w:cs="Times New Roman"/>
                <w:sz w:val="20"/>
                <w:szCs w:val="20"/>
              </w:rPr>
            </w:pPr>
            <w:r w:rsidRPr="00F52596">
              <w:rPr>
                <w:rFonts w:ascii="Times New Roman" w:hAnsi="Times New Roman" w:cs="Times New Roman"/>
                <w:i/>
                <w:iCs/>
                <w:sz w:val="20"/>
                <w:szCs w:val="20"/>
              </w:rPr>
              <w:t>Tax Avoidance</w:t>
            </w:r>
            <w:r w:rsidRPr="00636BEA">
              <w:rPr>
                <w:rFonts w:ascii="Times New Roman" w:hAnsi="Times New Roman" w:cs="Times New Roman"/>
                <w:sz w:val="20"/>
                <w:szCs w:val="20"/>
              </w:rPr>
              <w:t xml:space="preserve"> (Y)</w:t>
            </w:r>
          </w:p>
        </w:tc>
        <w:tc>
          <w:tcPr>
            <w:tcW w:w="2513" w:type="dxa"/>
          </w:tcPr>
          <w:p w14:paraId="0933A211" w14:textId="77777777" w:rsidR="00A866BD" w:rsidRPr="00976502" w:rsidRDefault="00A866BD" w:rsidP="00365406">
            <w:pPr>
              <w:spacing w:line="360" w:lineRule="auto"/>
              <w:jc w:val="both"/>
              <w:rPr>
                <w:rFonts w:ascii="Times New Roman" w:hAnsi="Times New Roman" w:cs="Times New Roman"/>
                <w:i/>
                <w:iCs/>
                <w:sz w:val="20"/>
                <w:szCs w:val="20"/>
              </w:rPr>
            </w:pPr>
            <w:r w:rsidRPr="00396A39">
              <w:rPr>
                <w:rFonts w:ascii="Times New Roman" w:hAnsi="Times New Roman" w:cs="Times New Roman"/>
                <w:sz w:val="20"/>
                <w:szCs w:val="20"/>
              </w:rPr>
              <w:t>“</w:t>
            </w:r>
            <w:r>
              <w:rPr>
                <w:rFonts w:ascii="Times New Roman" w:hAnsi="Times New Roman" w:cs="Times New Roman"/>
                <w:i/>
                <w:iCs/>
                <w:sz w:val="20"/>
                <w:szCs w:val="20"/>
              </w:rPr>
              <w:t xml:space="preserve">Tranfer </w:t>
            </w:r>
            <w:r w:rsidRPr="009B0A32">
              <w:rPr>
                <w:rFonts w:ascii="Times New Roman" w:hAnsi="Times New Roman" w:cs="Times New Roman"/>
                <w:sz w:val="20"/>
                <w:szCs w:val="20"/>
              </w:rPr>
              <w:t>Pricing tidak memiliki pengaruh terhadap</w:t>
            </w:r>
            <w:r>
              <w:rPr>
                <w:rFonts w:ascii="Times New Roman" w:hAnsi="Times New Roman" w:cs="Times New Roman"/>
                <w:i/>
                <w:iCs/>
                <w:sz w:val="20"/>
                <w:szCs w:val="20"/>
              </w:rPr>
              <w:t xml:space="preserve"> tax avoidance</w:t>
            </w:r>
            <w:r w:rsidRPr="009B0A32">
              <w:rPr>
                <w:rFonts w:ascii="Times New Roman" w:hAnsi="Times New Roman" w:cs="Times New Roman"/>
                <w:sz w:val="20"/>
                <w:szCs w:val="20"/>
              </w:rPr>
              <w:t>, namun</w:t>
            </w:r>
            <w:r>
              <w:rPr>
                <w:rFonts w:ascii="Times New Roman" w:hAnsi="Times New Roman" w:cs="Times New Roman"/>
                <w:i/>
                <w:iCs/>
                <w:sz w:val="20"/>
                <w:szCs w:val="20"/>
              </w:rPr>
              <w:t xml:space="preserve"> Capital Intensity </w:t>
            </w:r>
            <w:r w:rsidRPr="009B0A32">
              <w:rPr>
                <w:rFonts w:ascii="Times New Roman" w:hAnsi="Times New Roman" w:cs="Times New Roman"/>
                <w:sz w:val="20"/>
                <w:szCs w:val="20"/>
              </w:rPr>
              <w:t>dan</w:t>
            </w:r>
            <w:r>
              <w:rPr>
                <w:rFonts w:ascii="Times New Roman" w:hAnsi="Times New Roman" w:cs="Times New Roman"/>
                <w:i/>
                <w:iCs/>
                <w:sz w:val="20"/>
                <w:szCs w:val="20"/>
              </w:rPr>
              <w:t xml:space="preserve"> Inventory Intensity  </w:t>
            </w:r>
            <w:r w:rsidRPr="009B0A32">
              <w:rPr>
                <w:rFonts w:ascii="Times New Roman" w:hAnsi="Times New Roman" w:cs="Times New Roman"/>
                <w:sz w:val="20"/>
                <w:szCs w:val="20"/>
              </w:rPr>
              <w:t xml:space="preserve"> berpengaruh positif terhadap</w:t>
            </w:r>
            <w:r>
              <w:rPr>
                <w:rFonts w:ascii="Times New Roman" w:hAnsi="Times New Roman" w:cs="Times New Roman"/>
                <w:i/>
                <w:iCs/>
                <w:sz w:val="20"/>
                <w:szCs w:val="20"/>
              </w:rPr>
              <w:t xml:space="preserve"> tax avoidance</w:t>
            </w:r>
            <w:r w:rsidRPr="00396A39">
              <w:rPr>
                <w:rFonts w:ascii="Times New Roman" w:hAnsi="Times New Roman" w:cs="Times New Roman"/>
                <w:sz w:val="20"/>
                <w:szCs w:val="20"/>
              </w:rPr>
              <w:t>”</w:t>
            </w:r>
          </w:p>
        </w:tc>
      </w:tr>
      <w:tr w:rsidR="00A866BD" w14:paraId="513A9C98" w14:textId="77777777" w:rsidTr="0036540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520" w:type="dxa"/>
            <w:tcBorders>
              <w:left w:val="single" w:sz="4" w:space="0" w:color="auto"/>
              <w:bottom w:val="single" w:sz="4" w:space="0" w:color="auto"/>
              <w:right w:val="single" w:sz="4" w:space="0" w:color="auto"/>
            </w:tcBorders>
          </w:tcPr>
          <w:p w14:paraId="66D5285E" w14:textId="77777777" w:rsidR="00A866BD" w:rsidRPr="008A5320" w:rsidRDefault="00A866BD" w:rsidP="00365406">
            <w:r w:rsidRPr="009E157E">
              <w:rPr>
                <w:rFonts w:ascii="Times New Roman" w:hAnsi="Times New Roman" w:cs="Times New Roman"/>
                <w:noProof/>
                <w:color w:val="222222"/>
                <w:sz w:val="20"/>
                <w:szCs w:val="20"/>
                <w:shd w:val="clear" w:color="auto" w:fill="FFFFFF"/>
              </w:rPr>
              <w:t xml:space="preserve">Ratnasari &amp; Nuswantara, </w:t>
            </w:r>
            <w:r>
              <w:rPr>
                <w:rFonts w:ascii="Times New Roman" w:hAnsi="Times New Roman" w:cs="Times New Roman"/>
                <w:color w:val="222222"/>
                <w:sz w:val="20"/>
                <w:szCs w:val="20"/>
                <w:shd w:val="clear" w:color="auto" w:fill="FFFFFF"/>
              </w:rPr>
              <w:fldChar w:fldCharType="begin" w:fldLock="1"/>
            </w:r>
            <w:r>
              <w:rPr>
                <w:rFonts w:ascii="Times New Roman" w:hAnsi="Times New Roman" w:cs="Times New Roman"/>
                <w:color w:val="222222"/>
                <w:sz w:val="20"/>
                <w:szCs w:val="20"/>
                <w:shd w:val="clear" w:color="auto" w:fill="FFFFFF"/>
              </w:rPr>
              <w:instrText>ADDIN CSL_CITATION {"citationItems":[{"id":"ITEM-1","itemData":{"abstract":"Penelitian ini dilakukan untuk mengetahui pengaruh kepemilikan institusional dan leverage terhadap penghindaran pajak. Penelitian ini menggunakan teknik analisis regresi linear berganda dengan menggunakan program SPSS 23. Jumlah sampel penelitian ini adalah 55 perusahaan manufaktur yang terdaftar di Bursa Efek Indonesia periode tahun 2014-2017 dengan jumlah data sebanyak 220. Penelitian ini menggunakan ROA dan ukuran perusahaan sebagai variabel kontrol. Hasil penelitian menunjukkan bahwa kepemilikan institusional dan leverage berpengaruh positif terhadap penghindaran pajak, sedangkan ROA berpengaruh negatif terhadap penghindaran pajak dan ukuran perusahaan tidak berpengaruh terhadap penghindaran pajak.","author":[{"dropping-particle":"","family":"Ratnasari","given":"Dhuwik","non-dropping-particle":"","parse-names":false,"suffix":""},{"dropping-particle":"","family":"Nuswantara","given":"Dian Anita","non-dropping-particle":"","parse-names":false,"suffix":""}],"container-title":"Jurnal Akuntansi UNESA","id":"ITEM-1","issue":"01","issued":{"date-parts":[["2020"]]},"page":"1-10","title":"Pengaruh kepemilikan institusional dan leverage terhadap penghindaran pajak (tax avoidance)","type":"article-journal","volume":"09"},"uris":["http://www.mendeley.com/documents/?uuid=8c031a6f-3589-4703-a596-b0532ba6a64a"]}],"mendeley":{"formattedCitation":"(Ratnasari &amp; Nuswantara, 2020)","manualFormatting":"(2020)","plainTextFormattedCitation":"(Ratnasari &amp; Nuswantara, 2020)","previouslyFormattedCitation":"(Ratnasari &amp; Nuswantara, 2020)"},"properties":{"noteIndex":0},"schema":"https://github.com/citation-style-language/schema/raw/master/csl-citation.json"}</w:instrText>
            </w:r>
            <w:r>
              <w:rPr>
                <w:rFonts w:ascii="Times New Roman" w:hAnsi="Times New Roman" w:cs="Times New Roman"/>
                <w:color w:val="222222"/>
                <w:sz w:val="20"/>
                <w:szCs w:val="20"/>
                <w:shd w:val="clear" w:color="auto" w:fill="FFFFFF"/>
              </w:rPr>
              <w:fldChar w:fldCharType="separate"/>
            </w:r>
            <w:r w:rsidRPr="009E157E">
              <w:rPr>
                <w:rFonts w:ascii="Times New Roman" w:hAnsi="Times New Roman" w:cs="Times New Roman"/>
                <w:noProof/>
                <w:color w:val="222222"/>
                <w:sz w:val="20"/>
                <w:szCs w:val="20"/>
                <w:shd w:val="clear" w:color="auto" w:fill="FFFFFF"/>
              </w:rPr>
              <w:t>(2020)</w:t>
            </w:r>
            <w:r>
              <w:rPr>
                <w:rFonts w:ascii="Times New Roman" w:hAnsi="Times New Roman" w:cs="Times New Roman"/>
                <w:color w:val="222222"/>
                <w:sz w:val="20"/>
                <w:szCs w:val="20"/>
                <w:shd w:val="clear" w:color="auto" w:fill="FFFFFF"/>
              </w:rPr>
              <w:fldChar w:fldCharType="end"/>
            </w:r>
          </w:p>
        </w:tc>
        <w:tc>
          <w:tcPr>
            <w:tcW w:w="2521" w:type="dxa"/>
            <w:gridSpan w:val="2"/>
            <w:tcBorders>
              <w:bottom w:val="single" w:sz="4" w:space="0" w:color="auto"/>
              <w:right w:val="single" w:sz="4" w:space="0" w:color="auto"/>
            </w:tcBorders>
          </w:tcPr>
          <w:p w14:paraId="1A7A88D9" w14:textId="77777777" w:rsidR="00A866BD" w:rsidRPr="008A5320" w:rsidRDefault="00A866BD" w:rsidP="00365406">
            <w:pPr>
              <w:spacing w:line="360" w:lineRule="auto"/>
              <w:rPr>
                <w:rFonts w:ascii="Times New Roman" w:hAnsi="Times New Roman" w:cs="Times New Roman"/>
                <w:sz w:val="20"/>
                <w:szCs w:val="20"/>
              </w:rPr>
            </w:pPr>
            <w:r w:rsidRPr="008A5320">
              <w:rPr>
                <w:rFonts w:ascii="Times New Roman" w:hAnsi="Times New Roman" w:cs="Times New Roman"/>
                <w:sz w:val="20"/>
                <w:szCs w:val="20"/>
              </w:rPr>
              <w:t>Variabel Independen:</w:t>
            </w:r>
          </w:p>
          <w:p w14:paraId="69E0B97B" w14:textId="77777777" w:rsidR="00A866BD" w:rsidRPr="008A5320" w:rsidRDefault="00A866BD" w:rsidP="00365406">
            <w:pPr>
              <w:spacing w:line="360" w:lineRule="auto"/>
              <w:rPr>
                <w:rFonts w:ascii="Times New Roman" w:hAnsi="Times New Roman" w:cs="Times New Roman"/>
                <w:sz w:val="20"/>
                <w:szCs w:val="20"/>
              </w:rPr>
            </w:pPr>
            <w:r w:rsidRPr="008A5320">
              <w:rPr>
                <w:rFonts w:ascii="Times New Roman" w:hAnsi="Times New Roman" w:cs="Times New Roman"/>
                <w:sz w:val="20"/>
                <w:szCs w:val="20"/>
              </w:rPr>
              <w:t>Kepemilikan Institusional (X1)</w:t>
            </w:r>
          </w:p>
          <w:p w14:paraId="6D389CEA" w14:textId="77777777" w:rsidR="00A866BD" w:rsidRPr="008A5320" w:rsidRDefault="00A866BD" w:rsidP="00365406">
            <w:pPr>
              <w:spacing w:line="360" w:lineRule="auto"/>
              <w:rPr>
                <w:rFonts w:ascii="Times New Roman" w:hAnsi="Times New Roman" w:cs="Times New Roman"/>
                <w:sz w:val="20"/>
                <w:szCs w:val="20"/>
              </w:rPr>
            </w:pPr>
            <w:r w:rsidRPr="008A5320">
              <w:rPr>
                <w:rFonts w:ascii="Times New Roman" w:hAnsi="Times New Roman" w:cs="Times New Roman"/>
                <w:i/>
                <w:iCs/>
                <w:sz w:val="20"/>
                <w:szCs w:val="20"/>
              </w:rPr>
              <w:t>Leverange</w:t>
            </w:r>
            <w:r w:rsidRPr="008A5320">
              <w:rPr>
                <w:rFonts w:ascii="Times New Roman" w:hAnsi="Times New Roman" w:cs="Times New Roman"/>
                <w:sz w:val="20"/>
                <w:szCs w:val="20"/>
              </w:rPr>
              <w:t xml:space="preserve"> (X2)</w:t>
            </w:r>
          </w:p>
          <w:p w14:paraId="2FE8B92A" w14:textId="77777777" w:rsidR="00A866BD" w:rsidRPr="008A5320" w:rsidRDefault="00A866BD" w:rsidP="00365406">
            <w:pPr>
              <w:spacing w:line="360" w:lineRule="auto"/>
              <w:rPr>
                <w:rFonts w:ascii="Times New Roman" w:hAnsi="Times New Roman" w:cs="Times New Roman"/>
                <w:sz w:val="20"/>
                <w:szCs w:val="20"/>
              </w:rPr>
            </w:pPr>
            <w:r w:rsidRPr="008A5320">
              <w:rPr>
                <w:rFonts w:ascii="Times New Roman" w:hAnsi="Times New Roman" w:cs="Times New Roman"/>
                <w:sz w:val="20"/>
                <w:szCs w:val="20"/>
              </w:rPr>
              <w:t>Variabel Dependen:</w:t>
            </w:r>
          </w:p>
          <w:p w14:paraId="0E14595A" w14:textId="77777777" w:rsidR="00A866BD" w:rsidRPr="008A5320" w:rsidRDefault="00A866BD" w:rsidP="00365406">
            <w:pPr>
              <w:pStyle w:val="Caption"/>
              <w:keepNext/>
              <w:jc w:val="left"/>
              <w:rPr>
                <w:b w:val="0"/>
              </w:rPr>
            </w:pPr>
            <w:r w:rsidRPr="008A5320">
              <w:rPr>
                <w:rFonts w:cs="Times New Roman"/>
                <w:b w:val="0"/>
                <w:i/>
                <w:sz w:val="20"/>
                <w:szCs w:val="20"/>
              </w:rPr>
              <w:t>Tax Avoidance</w:t>
            </w:r>
            <w:r w:rsidRPr="008A5320">
              <w:rPr>
                <w:rFonts w:cs="Times New Roman"/>
                <w:b w:val="0"/>
                <w:sz w:val="20"/>
                <w:szCs w:val="20"/>
              </w:rPr>
              <w:t xml:space="preserve"> (Y)</w:t>
            </w:r>
          </w:p>
        </w:tc>
        <w:tc>
          <w:tcPr>
            <w:tcW w:w="2513" w:type="dxa"/>
            <w:tcBorders>
              <w:left w:val="single" w:sz="4" w:space="0" w:color="auto"/>
              <w:bottom w:val="single" w:sz="4" w:space="0" w:color="auto"/>
              <w:right w:val="single" w:sz="4" w:space="0" w:color="auto"/>
            </w:tcBorders>
          </w:tcPr>
          <w:p w14:paraId="3DB4840C" w14:textId="77777777" w:rsidR="00A866BD" w:rsidRPr="008A5320" w:rsidRDefault="00A866BD" w:rsidP="00365406">
            <w:pPr>
              <w:pStyle w:val="Caption"/>
              <w:keepNext/>
              <w:jc w:val="both"/>
              <w:rPr>
                <w:b w:val="0"/>
              </w:rPr>
            </w:pPr>
            <w:r>
              <w:rPr>
                <w:rFonts w:cs="Times New Roman"/>
                <w:b w:val="0"/>
                <w:sz w:val="20"/>
                <w:szCs w:val="20"/>
              </w:rPr>
              <w:t>“</w:t>
            </w:r>
            <w:r w:rsidRPr="008A5320">
              <w:rPr>
                <w:rFonts w:cs="Times New Roman"/>
                <w:b w:val="0"/>
                <w:sz w:val="20"/>
                <w:szCs w:val="20"/>
              </w:rPr>
              <w:t xml:space="preserve">Kepemilikan Institusional, dan </w:t>
            </w:r>
            <w:r w:rsidRPr="008A5320">
              <w:rPr>
                <w:rFonts w:cs="Times New Roman"/>
                <w:b w:val="0"/>
                <w:i/>
                <w:sz w:val="20"/>
                <w:szCs w:val="20"/>
              </w:rPr>
              <w:t>Leverange</w:t>
            </w:r>
            <w:r w:rsidRPr="008A5320">
              <w:rPr>
                <w:rFonts w:cs="Times New Roman"/>
                <w:b w:val="0"/>
                <w:sz w:val="20"/>
                <w:szCs w:val="20"/>
              </w:rPr>
              <w:t xml:space="preserve"> berpengaruh positif terhadap</w:t>
            </w:r>
            <w:r w:rsidRPr="008A5320">
              <w:rPr>
                <w:rFonts w:cs="Times New Roman"/>
                <w:b w:val="0"/>
                <w:i/>
                <w:sz w:val="20"/>
                <w:szCs w:val="20"/>
              </w:rPr>
              <w:t xml:space="preserve"> tax avoidance</w:t>
            </w:r>
            <w:r w:rsidRPr="00396A39">
              <w:rPr>
                <w:rFonts w:cs="Times New Roman"/>
                <w:b w:val="0"/>
                <w:iCs w:val="0"/>
                <w:sz w:val="20"/>
                <w:szCs w:val="20"/>
              </w:rPr>
              <w:t>”</w:t>
            </w:r>
          </w:p>
        </w:tc>
      </w:tr>
      <w:tr w:rsidR="00A866BD" w14:paraId="2849C011" w14:textId="77777777" w:rsidTr="0036540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520" w:type="dxa"/>
            <w:tcBorders>
              <w:top w:val="single" w:sz="4" w:space="0" w:color="auto"/>
              <w:left w:val="single" w:sz="4" w:space="0" w:color="auto"/>
              <w:bottom w:val="single" w:sz="4" w:space="0" w:color="auto"/>
              <w:right w:val="single" w:sz="4" w:space="0" w:color="auto"/>
            </w:tcBorders>
          </w:tcPr>
          <w:p w14:paraId="5096640F" w14:textId="77777777" w:rsidR="00A866BD" w:rsidRPr="00087FCD" w:rsidRDefault="00A866BD" w:rsidP="00365406">
            <w:pPr>
              <w:pStyle w:val="Caption"/>
              <w:keepNext/>
              <w:jc w:val="both"/>
              <w:rPr>
                <w:b w:val="0"/>
                <w:bCs/>
              </w:rPr>
            </w:pPr>
            <w:r w:rsidRPr="00087FCD">
              <w:rPr>
                <w:rFonts w:cs="Times New Roman"/>
                <w:b w:val="0"/>
                <w:bCs/>
                <w:color w:val="222222"/>
                <w:sz w:val="20"/>
                <w:szCs w:val="20"/>
                <w:shd w:val="clear" w:color="auto" w:fill="FFFFFF"/>
              </w:rPr>
              <w:fldChar w:fldCharType="begin" w:fldLock="1"/>
            </w:r>
            <w:r w:rsidRPr="00087FCD">
              <w:rPr>
                <w:rFonts w:cs="Times New Roman"/>
                <w:b w:val="0"/>
                <w:bCs/>
                <w:color w:val="222222"/>
                <w:sz w:val="20"/>
                <w:szCs w:val="20"/>
                <w:shd w:val="clear" w:color="auto" w:fill="FFFFFF"/>
              </w:rPr>
              <w:instrText>ADDIN CSL_CITATION {"citationItems":[{"id":"ITEM-1","itemData":{"DOI":"10.31289/jbi.v1i1.1063","abstract":"This study aims to determine whether capital intensity, sales growth, and institutional ownership have an effect on tax avoidance in manufacturing companies listed on the Indonesia Stock Exchange. This type of research is causal associative. The population in this study were 120 manufacturing companies. This study uses purposive sampling as a sampling technique with certain criteria, and obtained a sample of 29 manufacturing companies. The type of data used is quantitative data with secondary data sources. The data collection method used is the documentation method. The analytical technique used in this study is descriptive analysis, classical assumptions, multiple linear regression, and hypothesis testing with the help of SPSS Version 25 software. The independent variables used in this study are capital intensity, sales growth, and institutional ownership. The dependent variable used in this study is tax avoidance. The results of the study show that partially, the capital intensity variable has a significant negative effect on tax avoidance, the sales growth variable has a positive and significant effect on tax avoidance, and the institutional ownership variable has a positive and significant effect on tax avoidance, and simultaneously shows that all independent variables have a positive effect and significant to the dependent variable.","author":[{"dropping-particle":"","family":"Iqbal","given":"Iqbal","non-dropping-particle":"","parse-names":false,"suffix":""},{"dropping-particle":"","family":"Anindya","given":"Desy Astrid","non-dropping-particle":"","parse-names":false,"suffix":""},{"dropping-particle":"","family":"Pane","given":"Aditya Amanda","non-dropping-particle":"","parse-names":false,"suffix":""}],"container-title":"Jurnal Ilmiah Akuntansi Keuangan dan Bisnis (JIKABI)","id":"ITEM-1","issue":"1","issued":{"date-parts":[["2022"]]},"page":"80-94","title":"Pengaruh Capital Intensity, Sales Growth, Kepemilikan Institusional Terhadap Tax Avoidance Pada Perusahaan Manufaktur Yang Terdaftar Pada Bursa Efek Indonesia Periode 2016 – 2019","type":"article-journal","volume":"1"},"uris":["http://www.mendeley.com/documents/?uuid=960cd4bf-b547-4a3f-8408-a7a27be3b321"]}],"mendeley":{"formattedCitation":"(Iqbal et al., 2022)","manualFormatting":"Iqbal et al., (2022)","plainTextFormattedCitation":"(Iqbal et al., 2022)","previouslyFormattedCitation":"(Iqbal et al., 2022)"},"properties":{"noteIndex":0},"schema":"https://github.com/citation-style-language/schema/raw/master/csl-citation.json"}</w:instrText>
            </w:r>
            <w:r w:rsidRPr="00087FCD">
              <w:rPr>
                <w:rFonts w:cs="Times New Roman"/>
                <w:b w:val="0"/>
                <w:bCs/>
                <w:color w:val="222222"/>
                <w:sz w:val="20"/>
                <w:szCs w:val="20"/>
                <w:shd w:val="clear" w:color="auto" w:fill="FFFFFF"/>
              </w:rPr>
              <w:fldChar w:fldCharType="separate"/>
            </w:r>
            <w:r w:rsidRPr="00087FCD">
              <w:rPr>
                <w:rFonts w:cs="Times New Roman"/>
                <w:b w:val="0"/>
                <w:bCs/>
                <w:noProof/>
                <w:color w:val="222222"/>
                <w:sz w:val="20"/>
                <w:szCs w:val="20"/>
                <w:shd w:val="clear" w:color="auto" w:fill="FFFFFF"/>
              </w:rPr>
              <w:t xml:space="preserve">Iqbal </w:t>
            </w:r>
            <w:r w:rsidRPr="00087FCD">
              <w:rPr>
                <w:rFonts w:cs="Times New Roman"/>
                <w:b w:val="0"/>
                <w:bCs/>
                <w:i/>
                <w:noProof/>
                <w:color w:val="222222"/>
                <w:sz w:val="20"/>
                <w:szCs w:val="20"/>
                <w:shd w:val="clear" w:color="auto" w:fill="FFFFFF"/>
              </w:rPr>
              <w:t>et al.</w:t>
            </w:r>
            <w:r w:rsidRPr="00087FCD">
              <w:rPr>
                <w:rFonts w:cs="Times New Roman"/>
                <w:b w:val="0"/>
                <w:bCs/>
                <w:noProof/>
                <w:color w:val="222222"/>
                <w:sz w:val="20"/>
                <w:szCs w:val="20"/>
                <w:shd w:val="clear" w:color="auto" w:fill="FFFFFF"/>
              </w:rPr>
              <w:t>, (2022)</w:t>
            </w:r>
            <w:r w:rsidRPr="00087FCD">
              <w:rPr>
                <w:rFonts w:cs="Times New Roman"/>
                <w:b w:val="0"/>
                <w:bCs/>
                <w:color w:val="222222"/>
                <w:sz w:val="20"/>
                <w:szCs w:val="20"/>
                <w:shd w:val="clear" w:color="auto" w:fill="FFFFFF"/>
              </w:rPr>
              <w:fldChar w:fldCharType="end"/>
            </w:r>
          </w:p>
        </w:tc>
        <w:tc>
          <w:tcPr>
            <w:tcW w:w="2521" w:type="dxa"/>
            <w:gridSpan w:val="2"/>
            <w:tcBorders>
              <w:top w:val="single" w:sz="4" w:space="0" w:color="auto"/>
              <w:bottom w:val="single" w:sz="4" w:space="0" w:color="auto"/>
              <w:right w:val="single" w:sz="4" w:space="0" w:color="auto"/>
            </w:tcBorders>
          </w:tcPr>
          <w:p w14:paraId="3489826B" w14:textId="77777777" w:rsidR="00A866BD" w:rsidRPr="00087FCD" w:rsidRDefault="00A866BD" w:rsidP="00365406">
            <w:pPr>
              <w:spacing w:line="360" w:lineRule="auto"/>
              <w:jc w:val="both"/>
              <w:rPr>
                <w:rFonts w:ascii="Times New Roman" w:hAnsi="Times New Roman" w:cs="Times New Roman"/>
                <w:bCs/>
                <w:sz w:val="20"/>
                <w:szCs w:val="20"/>
              </w:rPr>
            </w:pPr>
            <w:r w:rsidRPr="00087FCD">
              <w:rPr>
                <w:rFonts w:ascii="Times New Roman" w:hAnsi="Times New Roman" w:cs="Times New Roman"/>
                <w:bCs/>
                <w:sz w:val="20"/>
                <w:szCs w:val="20"/>
              </w:rPr>
              <w:t>Variabel Independen:</w:t>
            </w:r>
          </w:p>
          <w:p w14:paraId="1A5D1D16" w14:textId="77777777" w:rsidR="00A866BD" w:rsidRPr="00087FCD" w:rsidRDefault="00A866BD" w:rsidP="00365406">
            <w:pPr>
              <w:spacing w:line="360" w:lineRule="auto"/>
              <w:jc w:val="both"/>
              <w:rPr>
                <w:rFonts w:ascii="Times New Roman" w:hAnsi="Times New Roman" w:cs="Times New Roman"/>
                <w:bCs/>
                <w:sz w:val="20"/>
                <w:szCs w:val="20"/>
              </w:rPr>
            </w:pPr>
            <w:r w:rsidRPr="00087FCD">
              <w:rPr>
                <w:rFonts w:ascii="Times New Roman" w:hAnsi="Times New Roman" w:cs="Times New Roman"/>
                <w:bCs/>
                <w:i/>
                <w:iCs/>
                <w:sz w:val="20"/>
                <w:szCs w:val="20"/>
              </w:rPr>
              <w:t>Capital Intensity</w:t>
            </w:r>
            <w:r w:rsidRPr="00087FCD">
              <w:rPr>
                <w:rFonts w:ascii="Times New Roman" w:hAnsi="Times New Roman" w:cs="Times New Roman"/>
                <w:bCs/>
                <w:sz w:val="20"/>
                <w:szCs w:val="20"/>
              </w:rPr>
              <w:t xml:space="preserve"> (X1)</w:t>
            </w:r>
          </w:p>
          <w:p w14:paraId="0131A326" w14:textId="77777777" w:rsidR="00A866BD" w:rsidRPr="00087FCD" w:rsidRDefault="00A866BD" w:rsidP="00365406">
            <w:pPr>
              <w:spacing w:line="360" w:lineRule="auto"/>
              <w:jc w:val="both"/>
              <w:rPr>
                <w:rFonts w:ascii="Times New Roman" w:hAnsi="Times New Roman" w:cs="Times New Roman"/>
                <w:bCs/>
                <w:sz w:val="20"/>
                <w:szCs w:val="20"/>
              </w:rPr>
            </w:pPr>
            <w:r w:rsidRPr="00087FCD">
              <w:rPr>
                <w:rFonts w:ascii="Times New Roman" w:hAnsi="Times New Roman" w:cs="Times New Roman"/>
                <w:bCs/>
                <w:i/>
                <w:iCs/>
                <w:sz w:val="20"/>
                <w:szCs w:val="20"/>
              </w:rPr>
              <w:t>Sales Growth</w:t>
            </w:r>
            <w:r w:rsidRPr="00087FCD">
              <w:rPr>
                <w:rFonts w:ascii="Times New Roman" w:hAnsi="Times New Roman" w:cs="Times New Roman"/>
                <w:bCs/>
                <w:sz w:val="20"/>
                <w:szCs w:val="20"/>
              </w:rPr>
              <w:t xml:space="preserve"> (X2)</w:t>
            </w:r>
          </w:p>
          <w:p w14:paraId="684C8739" w14:textId="77777777" w:rsidR="00A866BD" w:rsidRPr="00087FCD" w:rsidRDefault="00A866BD" w:rsidP="00365406">
            <w:pPr>
              <w:spacing w:line="360" w:lineRule="auto"/>
              <w:jc w:val="both"/>
              <w:rPr>
                <w:rFonts w:ascii="Times New Roman" w:hAnsi="Times New Roman" w:cs="Times New Roman"/>
                <w:bCs/>
                <w:sz w:val="20"/>
                <w:szCs w:val="20"/>
              </w:rPr>
            </w:pPr>
            <w:r w:rsidRPr="00087FCD">
              <w:rPr>
                <w:rFonts w:ascii="Times New Roman" w:hAnsi="Times New Roman" w:cs="Times New Roman"/>
                <w:bCs/>
                <w:sz w:val="20"/>
                <w:szCs w:val="20"/>
              </w:rPr>
              <w:t>Kepemlikan Institusional (X3)</w:t>
            </w:r>
          </w:p>
          <w:p w14:paraId="5AEC8C2B" w14:textId="77777777" w:rsidR="00A866BD" w:rsidRPr="00087FCD" w:rsidRDefault="00A866BD" w:rsidP="00365406">
            <w:pPr>
              <w:spacing w:line="360" w:lineRule="auto"/>
              <w:jc w:val="both"/>
              <w:rPr>
                <w:rFonts w:ascii="Times New Roman" w:hAnsi="Times New Roman" w:cs="Times New Roman"/>
                <w:bCs/>
                <w:sz w:val="20"/>
                <w:szCs w:val="20"/>
              </w:rPr>
            </w:pPr>
            <w:r w:rsidRPr="00087FCD">
              <w:rPr>
                <w:rFonts w:ascii="Times New Roman" w:hAnsi="Times New Roman" w:cs="Times New Roman"/>
                <w:bCs/>
                <w:sz w:val="20"/>
                <w:szCs w:val="20"/>
              </w:rPr>
              <w:t>Variabel Dependen:</w:t>
            </w:r>
          </w:p>
          <w:p w14:paraId="3FCA3998" w14:textId="77777777" w:rsidR="00A866BD" w:rsidRPr="00087FCD" w:rsidRDefault="00A866BD" w:rsidP="00365406">
            <w:pPr>
              <w:pStyle w:val="Caption"/>
              <w:keepNext/>
              <w:jc w:val="both"/>
              <w:rPr>
                <w:b w:val="0"/>
                <w:bCs/>
              </w:rPr>
            </w:pPr>
            <w:r w:rsidRPr="00087FCD">
              <w:rPr>
                <w:rFonts w:cs="Times New Roman"/>
                <w:b w:val="0"/>
                <w:bCs/>
                <w:i/>
                <w:sz w:val="20"/>
                <w:szCs w:val="20"/>
              </w:rPr>
              <w:t>Tax Avoidance</w:t>
            </w:r>
            <w:r w:rsidRPr="00087FCD">
              <w:rPr>
                <w:rFonts w:cs="Times New Roman"/>
                <w:b w:val="0"/>
                <w:bCs/>
                <w:sz w:val="20"/>
                <w:szCs w:val="20"/>
              </w:rPr>
              <w:t xml:space="preserve"> (Y)</w:t>
            </w:r>
          </w:p>
        </w:tc>
        <w:tc>
          <w:tcPr>
            <w:tcW w:w="2513" w:type="dxa"/>
            <w:tcBorders>
              <w:top w:val="single" w:sz="4" w:space="0" w:color="auto"/>
              <w:left w:val="single" w:sz="4" w:space="0" w:color="auto"/>
              <w:bottom w:val="single" w:sz="4" w:space="0" w:color="auto"/>
              <w:right w:val="single" w:sz="4" w:space="0" w:color="auto"/>
            </w:tcBorders>
          </w:tcPr>
          <w:p w14:paraId="4C104C3E" w14:textId="77777777" w:rsidR="00A866BD" w:rsidRPr="00087FCD" w:rsidRDefault="00A866BD" w:rsidP="00365406">
            <w:pPr>
              <w:pStyle w:val="Caption"/>
              <w:keepNext/>
              <w:jc w:val="both"/>
              <w:rPr>
                <w:b w:val="0"/>
                <w:bCs/>
              </w:rPr>
            </w:pPr>
            <w:r w:rsidRPr="00396A39">
              <w:rPr>
                <w:rFonts w:cs="Times New Roman"/>
                <w:b w:val="0"/>
                <w:bCs/>
                <w:iCs w:val="0"/>
                <w:sz w:val="20"/>
                <w:szCs w:val="20"/>
              </w:rPr>
              <w:t>“</w:t>
            </w:r>
            <w:r w:rsidRPr="00087FCD">
              <w:rPr>
                <w:rFonts w:cs="Times New Roman"/>
                <w:b w:val="0"/>
                <w:bCs/>
                <w:i/>
                <w:sz w:val="20"/>
                <w:szCs w:val="20"/>
              </w:rPr>
              <w:t>Capital Intensity, Sales Growth,</w:t>
            </w:r>
            <w:r w:rsidRPr="00087FCD">
              <w:rPr>
                <w:rFonts w:cs="Times New Roman"/>
                <w:b w:val="0"/>
                <w:bCs/>
                <w:sz w:val="20"/>
                <w:szCs w:val="20"/>
              </w:rPr>
              <w:t xml:space="preserve"> dan Kepemilikan Intitusional berpengaruh positif terhadap </w:t>
            </w:r>
            <w:r w:rsidRPr="00087FCD">
              <w:rPr>
                <w:rFonts w:cs="Times New Roman"/>
                <w:b w:val="0"/>
                <w:bCs/>
                <w:i/>
                <w:sz w:val="20"/>
                <w:szCs w:val="20"/>
              </w:rPr>
              <w:t>Tax Avoidance</w:t>
            </w:r>
            <w:r w:rsidRPr="00396A39">
              <w:rPr>
                <w:rFonts w:cs="Times New Roman"/>
                <w:b w:val="0"/>
                <w:bCs/>
                <w:iCs w:val="0"/>
                <w:sz w:val="20"/>
                <w:szCs w:val="20"/>
              </w:rPr>
              <w:t>”</w:t>
            </w:r>
          </w:p>
        </w:tc>
      </w:tr>
      <w:tr w:rsidR="00A866BD" w14:paraId="0D844B7B" w14:textId="77777777" w:rsidTr="00365406">
        <w:tblPrEx>
          <w:tblLook w:val="0000" w:firstRow="0" w:lastRow="0" w:firstColumn="0" w:lastColumn="0" w:noHBand="0" w:noVBand="0"/>
        </w:tblPrEx>
        <w:trPr>
          <w:trHeight w:val="375"/>
        </w:trPr>
        <w:tc>
          <w:tcPr>
            <w:tcW w:w="2520" w:type="dxa"/>
          </w:tcPr>
          <w:p w14:paraId="305A01FA" w14:textId="77777777" w:rsidR="00A866BD" w:rsidRPr="00087FCD" w:rsidRDefault="00A866BD" w:rsidP="00365406">
            <w:pPr>
              <w:pStyle w:val="Caption"/>
              <w:keepNext/>
              <w:jc w:val="both"/>
              <w:rPr>
                <w:b w:val="0"/>
                <w:bCs/>
              </w:rPr>
            </w:pPr>
            <w:r w:rsidRPr="00087FCD">
              <w:rPr>
                <w:rFonts w:cs="Times New Roman"/>
                <w:b w:val="0"/>
                <w:bCs/>
                <w:sz w:val="20"/>
                <w:szCs w:val="20"/>
              </w:rPr>
              <w:fldChar w:fldCharType="begin" w:fldLock="1"/>
            </w:r>
            <w:r w:rsidRPr="00087FCD">
              <w:rPr>
                <w:rFonts w:cs="Times New Roman"/>
                <w:b w:val="0"/>
                <w:bCs/>
                <w:sz w:val="20"/>
                <w:szCs w:val="20"/>
              </w:rPr>
              <w:instrText>ADDIN CSL_CITATION {"citationItems":[{"id":"ITEM-1","itemData":{"ISSN":"2302-8556","abstract":"Penelitian ini bertujuan untuk membuktikan secara empiris pengaruh dewan komisaris independen, kepemilikan institusional, profitabilitas dan leverage terhadap tax avoidance pada perusahaan sektor jasa di BEI 2012- 2014. Teori yang digunakan dalam penelitian ini adalah Teori Keagenan (Agency Theory), Teori Kepatuhan dan Teori Akuntansi Positif. Populasi yang digunakan dalam penelitian ini adalah semua perusahaan yang terdaftar di BEI periode 2012 sampai dengan 2014 yaitu sebanyak 268 perusahaan. Pengambilan sampel dalam penelitian ini menggunakan metode purposive sampling. Pengumpulan data dilakukan dengan metode dokumentasi.Teknik analisis data yang digunakan adalah analisis regresi linier berganda. Hasil penelitian menunjukkan bahwa dewan komisaris independen dan profitabilitas berpengaruh negatif terhadap tax avoidance. Variabel kepemilikan institusional dan leverage berpengaruh positif terhadap tax avoidance.","author":[{"dropping-particle":"","family":"Ariawan","given":"i Made Agus Riko Ariawan","non-dropping-particle":"","parse-names":false,"suffix":""},{"dropping-particle":"","family":"Setiawan","given":"Putu Ery","non-dropping-particle":"","parse-names":false,"suffix":""}],"container-title":"E-Jurnal Akuntansi","id":"ITEM-1","issue":"3","issued":{"date-parts":[["2017"]]},"page":"1831-1859","title":"Pengaruh Dewan Komisaris Independen, Kepemilikan Institusional, Profitabilitas Dan Leverge Terhadap Tax Avoidance","type":"article-journal","volume":"18"},"uris":["http://www.mendeley.com/documents/?uuid=a899fd3c-938a-44b1-a2dc-aaf6319877e6"]}],"mendeley":{"formattedCitation":"(Ariawan &amp; Setiawan, 2017)","manualFormatting":"Ariawan &amp; Setiawan, (2017)","plainTextFormattedCitation":"(Ariawan &amp; Setiawan, 2017)","previouslyFormattedCitation":"(Ariawan &amp; Setiawan, 2017)"},"properties":{"noteIndex":0},"schema":"https://github.com/citation-style-language/schema/raw/master/csl-citation.json"}</w:instrText>
            </w:r>
            <w:r w:rsidRPr="00087FCD">
              <w:rPr>
                <w:rFonts w:cs="Times New Roman"/>
                <w:b w:val="0"/>
                <w:bCs/>
                <w:sz w:val="20"/>
                <w:szCs w:val="20"/>
              </w:rPr>
              <w:fldChar w:fldCharType="separate"/>
            </w:r>
            <w:r w:rsidRPr="00087FCD">
              <w:rPr>
                <w:rFonts w:cs="Times New Roman"/>
                <w:b w:val="0"/>
                <w:bCs/>
                <w:noProof/>
                <w:sz w:val="20"/>
                <w:szCs w:val="20"/>
              </w:rPr>
              <w:t>Ariawan &amp; Setiawan, (2017)</w:t>
            </w:r>
            <w:r w:rsidRPr="00087FCD">
              <w:rPr>
                <w:rFonts w:cs="Times New Roman"/>
                <w:b w:val="0"/>
                <w:bCs/>
                <w:sz w:val="20"/>
                <w:szCs w:val="20"/>
              </w:rPr>
              <w:fldChar w:fldCharType="end"/>
            </w:r>
          </w:p>
        </w:tc>
        <w:tc>
          <w:tcPr>
            <w:tcW w:w="2505" w:type="dxa"/>
          </w:tcPr>
          <w:p w14:paraId="080A9756" w14:textId="77777777" w:rsidR="00A866BD" w:rsidRPr="00087FCD" w:rsidRDefault="00A866BD" w:rsidP="00365406">
            <w:pPr>
              <w:spacing w:line="360" w:lineRule="auto"/>
              <w:jc w:val="both"/>
              <w:rPr>
                <w:rFonts w:ascii="Times New Roman" w:hAnsi="Times New Roman" w:cs="Times New Roman"/>
                <w:bCs/>
                <w:i/>
                <w:iCs/>
                <w:sz w:val="20"/>
                <w:szCs w:val="20"/>
              </w:rPr>
            </w:pPr>
            <w:r w:rsidRPr="00087FCD">
              <w:rPr>
                <w:rFonts w:ascii="Times New Roman" w:hAnsi="Times New Roman" w:cs="Times New Roman"/>
                <w:bCs/>
                <w:sz w:val="20"/>
                <w:szCs w:val="20"/>
              </w:rPr>
              <w:t xml:space="preserve">Variabel Independen: Dewan Komisaris Independen (X1) Kepemilikan Intitusional (X2) Profitabilitas (X3) </w:t>
            </w:r>
            <w:r w:rsidRPr="00087FCD">
              <w:rPr>
                <w:rFonts w:ascii="Times New Roman" w:hAnsi="Times New Roman" w:cs="Times New Roman"/>
                <w:bCs/>
                <w:i/>
                <w:iCs/>
                <w:sz w:val="20"/>
                <w:szCs w:val="20"/>
              </w:rPr>
              <w:t xml:space="preserve">Leverange </w:t>
            </w:r>
            <w:r w:rsidRPr="00087FCD">
              <w:rPr>
                <w:rFonts w:ascii="Times New Roman" w:hAnsi="Times New Roman" w:cs="Times New Roman"/>
                <w:bCs/>
                <w:sz w:val="20"/>
                <w:szCs w:val="20"/>
              </w:rPr>
              <w:t>(X4) Variabel Dependen</w:t>
            </w:r>
            <w:r w:rsidRPr="00087FCD">
              <w:rPr>
                <w:rFonts w:ascii="Times New Roman" w:hAnsi="Times New Roman" w:cs="Times New Roman"/>
                <w:bCs/>
                <w:i/>
                <w:iCs/>
                <w:sz w:val="20"/>
                <w:szCs w:val="20"/>
              </w:rPr>
              <w:t xml:space="preserve">: </w:t>
            </w:r>
          </w:p>
          <w:p w14:paraId="195C649C" w14:textId="77777777" w:rsidR="00A866BD" w:rsidRPr="00087FCD" w:rsidRDefault="00A866BD" w:rsidP="00365406">
            <w:pPr>
              <w:pStyle w:val="Caption"/>
              <w:keepNext/>
              <w:jc w:val="both"/>
              <w:rPr>
                <w:b w:val="0"/>
                <w:bCs/>
              </w:rPr>
            </w:pPr>
            <w:r w:rsidRPr="00087FCD">
              <w:rPr>
                <w:rFonts w:cs="Times New Roman"/>
                <w:b w:val="0"/>
                <w:bCs/>
                <w:i/>
                <w:sz w:val="20"/>
                <w:szCs w:val="20"/>
              </w:rPr>
              <w:t>Tax Avoidance</w:t>
            </w:r>
            <w:r w:rsidRPr="00087FCD">
              <w:rPr>
                <w:rFonts w:cs="Times New Roman"/>
                <w:b w:val="0"/>
                <w:bCs/>
                <w:sz w:val="20"/>
                <w:szCs w:val="20"/>
              </w:rPr>
              <w:t xml:space="preserve"> (Y)</w:t>
            </w:r>
          </w:p>
        </w:tc>
        <w:tc>
          <w:tcPr>
            <w:tcW w:w="2529" w:type="dxa"/>
            <w:gridSpan w:val="2"/>
          </w:tcPr>
          <w:p w14:paraId="088C6827" w14:textId="77777777" w:rsidR="00A866BD" w:rsidRPr="00087FCD" w:rsidRDefault="00A866BD" w:rsidP="00365406">
            <w:pPr>
              <w:pStyle w:val="Caption"/>
              <w:keepNext/>
              <w:jc w:val="both"/>
              <w:rPr>
                <w:b w:val="0"/>
                <w:bCs/>
              </w:rPr>
            </w:pPr>
            <w:r>
              <w:rPr>
                <w:rFonts w:cs="Times New Roman"/>
                <w:b w:val="0"/>
                <w:bCs/>
                <w:sz w:val="20"/>
                <w:szCs w:val="20"/>
              </w:rPr>
              <w:t>“</w:t>
            </w:r>
            <w:r w:rsidRPr="00087FCD">
              <w:rPr>
                <w:rFonts w:cs="Times New Roman"/>
                <w:b w:val="0"/>
                <w:bCs/>
                <w:sz w:val="20"/>
                <w:szCs w:val="20"/>
              </w:rPr>
              <w:t xml:space="preserve">Kepemilikan Institusioanal dan Profitabilitas berpengaruh positif terhadapa Tax Avoidance Dewan Komisaris Independen dan </w:t>
            </w:r>
            <w:r w:rsidRPr="00087FCD">
              <w:rPr>
                <w:rFonts w:cs="Times New Roman"/>
                <w:b w:val="0"/>
                <w:bCs/>
                <w:i/>
                <w:sz w:val="20"/>
                <w:szCs w:val="20"/>
              </w:rPr>
              <w:t>Leverange</w:t>
            </w:r>
            <w:r w:rsidRPr="00087FCD">
              <w:rPr>
                <w:rFonts w:cs="Times New Roman"/>
                <w:b w:val="0"/>
                <w:bCs/>
                <w:sz w:val="20"/>
                <w:szCs w:val="20"/>
              </w:rPr>
              <w:t xml:space="preserve"> berpengaruh </w:t>
            </w:r>
            <w:r>
              <w:rPr>
                <w:rFonts w:cs="Times New Roman"/>
                <w:b w:val="0"/>
                <w:bCs/>
                <w:sz w:val="20"/>
                <w:szCs w:val="20"/>
              </w:rPr>
              <w:t>negatif”</w:t>
            </w:r>
          </w:p>
        </w:tc>
      </w:tr>
    </w:tbl>
    <w:p w14:paraId="275060B6" w14:textId="77777777" w:rsidR="00A866BD" w:rsidRPr="001631D0" w:rsidRDefault="00A866BD" w:rsidP="00A866BD">
      <w:pPr>
        <w:spacing w:line="240" w:lineRule="auto"/>
        <w:ind w:firstLine="360"/>
        <w:rPr>
          <w:rFonts w:ascii="Times New Roman" w:hAnsi="Times New Roman" w:cs="Times New Roman"/>
          <w:i/>
          <w:iCs/>
          <w:sz w:val="18"/>
          <w:szCs w:val="18"/>
        </w:rPr>
      </w:pPr>
      <w:r>
        <w:rPr>
          <w:rFonts w:ascii="Times New Roman" w:hAnsi="Times New Roman" w:cs="Times New Roman"/>
          <w:i/>
          <w:iCs/>
          <w:sz w:val="18"/>
          <w:szCs w:val="18"/>
        </w:rPr>
        <w:t>Sumber: Data Dioleh 2025</w:t>
      </w:r>
    </w:p>
    <w:p w14:paraId="519AF457" w14:textId="77777777" w:rsidR="00A866BD" w:rsidRPr="00E1025A" w:rsidRDefault="00A866BD" w:rsidP="00A866BD">
      <w:pPr>
        <w:pStyle w:val="Heading2"/>
        <w:spacing w:line="480" w:lineRule="auto"/>
        <w:rPr>
          <w:sz w:val="24"/>
          <w:szCs w:val="24"/>
        </w:rPr>
      </w:pPr>
      <w:bookmarkStart w:id="48" w:name="_Toc197529901"/>
      <w:bookmarkStart w:id="49" w:name="_Toc200721637"/>
      <w:r w:rsidRPr="00E1025A">
        <w:rPr>
          <w:sz w:val="24"/>
          <w:szCs w:val="24"/>
        </w:rPr>
        <w:lastRenderedPageBreak/>
        <w:t>Kerangka Konseptual</w:t>
      </w:r>
      <w:bookmarkEnd w:id="48"/>
      <w:bookmarkEnd w:id="49"/>
    </w:p>
    <w:p w14:paraId="409C9FB9" w14:textId="77777777" w:rsidR="00A866BD" w:rsidRDefault="00A866BD" w:rsidP="00A866BD">
      <w:pPr>
        <w:spacing w:line="480" w:lineRule="auto"/>
        <w:ind w:left="360" w:firstLine="360"/>
        <w:jc w:val="both"/>
        <w:rPr>
          <w:rFonts w:ascii="Times New Roman" w:hAnsi="Times New Roman" w:cs="Times New Roman"/>
          <w:sz w:val="24"/>
          <w:szCs w:val="24"/>
        </w:rPr>
      </w:pPr>
      <w:r w:rsidRPr="00EF13FE">
        <w:rPr>
          <w:rFonts w:ascii="Times New Roman" w:hAnsi="Times New Roman" w:cs="Times New Roman"/>
          <w:i/>
          <w:iCs/>
          <w:sz w:val="24"/>
          <w:szCs w:val="24"/>
        </w:rPr>
        <w:t>Theory Agency</w:t>
      </w:r>
      <w:r w:rsidRPr="00EF13FE">
        <w:rPr>
          <w:rFonts w:ascii="Times New Roman" w:hAnsi="Times New Roman" w:cs="Times New Roman"/>
          <w:sz w:val="24"/>
          <w:szCs w:val="24"/>
        </w:rPr>
        <w:t xml:space="preserve"> erat kaitannya dengan tax avoidance karena menghubungkan antara principal dan agent atau manajemen yang saling bekerja sama. Dimana principal merupakan pemegang saham, dan agent merupakan pihak manajemen dalam suatu perusahaan yang memegang fungsi sebagai pengelola perusahaan. </w:t>
      </w:r>
      <w:r w:rsidRPr="00967B08">
        <w:rPr>
          <w:rFonts w:ascii="Times New Roman" w:hAnsi="Times New Roman" w:cs="Times New Roman"/>
          <w:sz w:val="24"/>
          <w:szCs w:val="24"/>
        </w:rPr>
        <w:t>Hubungan keagenan terjadi ketika satu atau lebih prinsipal mengadakan kontrak dengan agen, yang memberikan agen kekuasaan dan tanggung jawab untuk bertindak atas nama prinsipal dalam mencapai tujuan prinsipal atau perusahaan. Dalam skenario ini, pemilik bisnis bertindak sebagai prinsipal dan mempekerjakan manajer sebagai agen untuk melaksanakan layanan. Jenis hubungan ini di</w:t>
      </w:r>
      <w:r>
        <w:rPr>
          <w:rFonts w:ascii="Times New Roman" w:hAnsi="Times New Roman" w:cs="Times New Roman"/>
          <w:sz w:val="24"/>
          <w:szCs w:val="24"/>
        </w:rPr>
        <w:t xml:space="preserve">kenal sebagai hubungan keagenan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{"citationItems":[{"id":"ITEM-1","itemData":{"DOI":"10.33061/jasti.v15i3.3693","ISSN":"1693-7635","abstract":"This Research aims to test the leverage, profitability, size of the company and capital intensity against tax avoidance. On the research of these independent variables using Leverage, profitability of the company's size and capital intensity while the variable dependennya is tax avoidance. The population in this research is the company's industrial goods and consumption listed in Indonesia stock exchange period in 2014 - 2018 the company, using the method of purposive sampling yielded 13 companies that meet the criteria. This research uses linear regression analysis double. Results on the research indicates that the profitability of the company and the size effect on tax evasion while the variable doesn't effect on tax evasion. Based on the test results the coefficient of determination (R2) of earned 32.8% of tax avoidance variable can be explained by the variable leverage, profitability, size of the company and capital intensity, while the rest were 67.2% in the other factors explain by factors outside of the variables in the study.","author":[{"dropping-particle":"","family":"Dayanara","given":"Larosa","non-dropping-particle":"","parse-names":false,"suffix":""},{"dropping-particle":"","family":"Titisari","given":"Kartika Hendra","non-dropping-particle":"","parse-names":false,"suffix":""},{"dropping-particle":"","family":"Wijayanti","given":"Anita","non-dropping-particle":"","parse-names":false,"suffix":""}],"container-title":"Jurnal Akuntansi dan Sistem Teknologi Informasi","id":"ITEM-1","issue":"3","issued":{"date-parts":[["2020"]]},"page":"301-310","title":"Pengaruh Leverage, Profitabilitas, Ukuran Perusahaan, Dan Capital Intensity Terhadap Penghindaran Pajak Pada Perusahaan Barang Industri Konsumsi Yang Terdaftar Di Bei Tahun 2014 – 2018","type":"article-journal","volume":"15"},"uris":["http://www.mendeley.com/documents/?uuid=c22dcdf3-3d55-4b3f-a7d2-6cf1d7d7e103"]}],"mendeley":{"formattedCitation":"(Dayanara et al., 2020)","plainTextFormattedCitation":"(Dayanara et al., 2020)","previouslyFormattedCitation":"(Dayanara et al., 2020)"},"properties":{"noteIndex":0},"schema":"https://github.com/citation-style-language/schema/raw/master/csl-citation.json"}</w:instrText>
      </w:r>
      <w:r>
        <w:rPr>
          <w:rFonts w:ascii="Times New Roman" w:hAnsi="Times New Roman" w:cs="Times New Roman"/>
          <w:sz w:val="24"/>
          <w:szCs w:val="24"/>
        </w:rPr>
        <w:fldChar w:fldCharType="separate"/>
      </w:r>
      <w:r w:rsidRPr="00983D8A">
        <w:rPr>
          <w:rFonts w:ascii="Times New Roman" w:hAnsi="Times New Roman" w:cs="Times New Roman"/>
          <w:noProof/>
          <w:sz w:val="24"/>
          <w:szCs w:val="24"/>
        </w:rPr>
        <w:t>(Dayanara et al., 2020)</w:t>
      </w:r>
      <w:r>
        <w:rPr>
          <w:rFonts w:ascii="Times New Roman" w:hAnsi="Times New Roman" w:cs="Times New Roman"/>
          <w:sz w:val="24"/>
          <w:szCs w:val="24"/>
        </w:rPr>
        <w:fldChar w:fldCharType="end"/>
      </w:r>
      <w:r w:rsidRPr="00EF13FE">
        <w:rPr>
          <w:rFonts w:ascii="Times New Roman" w:hAnsi="Times New Roman" w:cs="Times New Roman"/>
          <w:sz w:val="24"/>
          <w:szCs w:val="24"/>
        </w:rPr>
        <w:t>.</w:t>
      </w:r>
    </w:p>
    <w:p w14:paraId="53A8482F" w14:textId="77777777" w:rsidR="00A866BD" w:rsidRDefault="00A866BD" w:rsidP="00A866BD">
      <w:pPr>
        <w:spacing w:line="480" w:lineRule="auto"/>
        <w:ind w:left="360" w:firstLine="360"/>
        <w:jc w:val="both"/>
        <w:rPr>
          <w:rFonts w:ascii="Times New Roman" w:hAnsi="Times New Roman" w:cs="Times New Roman"/>
          <w:sz w:val="24"/>
          <w:szCs w:val="24"/>
        </w:rPr>
      </w:pPr>
      <w:r w:rsidRPr="00EF13FE">
        <w:rPr>
          <w:rFonts w:ascii="Times New Roman" w:hAnsi="Times New Roman" w:cs="Times New Roman"/>
          <w:sz w:val="24"/>
          <w:szCs w:val="24"/>
        </w:rPr>
        <w:t xml:space="preserve">Hubungan variabel independen dengan  </w:t>
      </w:r>
      <w:r w:rsidRPr="00EF13FE">
        <w:rPr>
          <w:rFonts w:ascii="Times New Roman" w:hAnsi="Times New Roman" w:cs="Times New Roman"/>
          <w:i/>
          <w:iCs/>
          <w:sz w:val="24"/>
          <w:szCs w:val="24"/>
        </w:rPr>
        <w:t>agency theory</w:t>
      </w:r>
      <w:r w:rsidRPr="00EF13FE">
        <w:rPr>
          <w:rFonts w:ascii="Times New Roman" w:hAnsi="Times New Roman" w:cs="Times New Roman"/>
          <w:sz w:val="24"/>
          <w:szCs w:val="24"/>
        </w:rPr>
        <w:t xml:space="preserve">, </w:t>
      </w:r>
      <w:r w:rsidRPr="00EF13FE">
        <w:rPr>
          <w:rFonts w:ascii="Times New Roman" w:hAnsi="Times New Roman" w:cs="Times New Roman"/>
          <w:i/>
          <w:iCs/>
          <w:sz w:val="24"/>
          <w:szCs w:val="24"/>
        </w:rPr>
        <w:t>capital intensity</w:t>
      </w:r>
      <w:r w:rsidRPr="00EF13FE">
        <w:rPr>
          <w:rFonts w:ascii="Times New Roman" w:hAnsi="Times New Roman" w:cs="Times New Roman"/>
          <w:sz w:val="24"/>
          <w:szCs w:val="24"/>
        </w:rPr>
        <w:t xml:space="preserve"> berhubunngan dengan teori agensi </w:t>
      </w:r>
      <w:r w:rsidRPr="002879D3">
        <w:rPr>
          <w:rFonts w:ascii="Times New Roman" w:hAnsi="Times New Roman" w:cs="Times New Roman"/>
          <w:sz w:val="24"/>
          <w:szCs w:val="24"/>
        </w:rPr>
        <w:t>karena besarnya beban pajak perusahaan lebih tertimbang dalam teori keagenan, maka</w:t>
      </w:r>
      <w:r>
        <w:rPr>
          <w:rFonts w:ascii="Times New Roman" w:hAnsi="Times New Roman" w:cs="Times New Roman"/>
          <w:sz w:val="24"/>
          <w:szCs w:val="24"/>
        </w:rPr>
        <w:t xml:space="preserve"> pemilik perusahaan</w:t>
      </w:r>
      <w:r w:rsidRPr="002879D3">
        <w:rPr>
          <w:rFonts w:ascii="Times New Roman" w:hAnsi="Times New Roman" w:cs="Times New Roman"/>
          <w:sz w:val="24"/>
          <w:szCs w:val="24"/>
        </w:rPr>
        <w:t xml:space="preserve"> akan menginvestasikan dana </w:t>
      </w:r>
      <w:r>
        <w:rPr>
          <w:rFonts w:ascii="Times New Roman" w:hAnsi="Times New Roman" w:cs="Times New Roman"/>
          <w:sz w:val="24"/>
          <w:szCs w:val="24"/>
        </w:rPr>
        <w:t xml:space="preserve">tidak terpakai </w:t>
      </w:r>
      <w:r w:rsidRPr="002879D3">
        <w:rPr>
          <w:rFonts w:ascii="Times New Roman" w:hAnsi="Times New Roman" w:cs="Times New Roman"/>
          <w:sz w:val="24"/>
          <w:szCs w:val="24"/>
        </w:rPr>
        <w:t xml:space="preserve">pada aktiva tetap dengan tujuan memperoleh laba melalui biaya penyusutan, yang dapat digunakan sebagai pengurang pajak, agar laba kena pajak tetap rendah. Menurut teori keagenan, </w:t>
      </w:r>
      <w:r>
        <w:rPr>
          <w:rFonts w:ascii="Times New Roman" w:hAnsi="Times New Roman" w:cs="Times New Roman"/>
          <w:sz w:val="24"/>
          <w:szCs w:val="24"/>
        </w:rPr>
        <w:t>pemilik perusahaan</w:t>
      </w:r>
      <w:r w:rsidRPr="002879D3">
        <w:rPr>
          <w:rFonts w:ascii="Times New Roman" w:hAnsi="Times New Roman" w:cs="Times New Roman"/>
          <w:sz w:val="24"/>
          <w:szCs w:val="24"/>
        </w:rPr>
        <w:t xml:space="preserve"> akan memaksimalkan biaya tambahan yang harus ditanggung perusahaan guna mengurangi beban pajak, sehingga meminimalkan beban tambahan akibat banyaknya per</w:t>
      </w:r>
      <w:r>
        <w:rPr>
          <w:rFonts w:ascii="Times New Roman" w:hAnsi="Times New Roman" w:cs="Times New Roman"/>
          <w:sz w:val="24"/>
          <w:szCs w:val="24"/>
        </w:rPr>
        <w:t>sediaan dan mempertahankan laba</w:t>
      </w:r>
      <w:r w:rsidRPr="00EF13FE">
        <w:rPr>
          <w:rFonts w:ascii="Times New Roman" w:hAnsi="Times New Roman" w:cs="Times New Roman"/>
          <w:sz w:val="24"/>
          <w:szCs w:val="24"/>
        </w:rPr>
        <w:t xml:space="preserve"> oleh karena itu </w:t>
      </w:r>
      <w:r w:rsidRPr="00EF13FE">
        <w:rPr>
          <w:rFonts w:ascii="Times New Roman" w:hAnsi="Times New Roman" w:cs="Times New Roman"/>
          <w:i/>
          <w:iCs/>
          <w:sz w:val="24"/>
          <w:szCs w:val="24"/>
        </w:rPr>
        <w:t>inventory intensity</w:t>
      </w:r>
      <w:r w:rsidRPr="00EF13FE">
        <w:rPr>
          <w:rFonts w:ascii="Times New Roman" w:hAnsi="Times New Roman" w:cs="Times New Roman"/>
          <w:sz w:val="24"/>
          <w:szCs w:val="24"/>
        </w:rPr>
        <w:t xml:space="preserve"> berhubungan dengan </w:t>
      </w:r>
      <w:r w:rsidRPr="00EF13FE">
        <w:rPr>
          <w:rFonts w:ascii="Times New Roman" w:hAnsi="Times New Roman" w:cs="Times New Roman"/>
          <w:i/>
          <w:iCs/>
          <w:sz w:val="24"/>
          <w:szCs w:val="24"/>
        </w:rPr>
        <w:t>agency theory.</w:t>
      </w:r>
      <w:r w:rsidRPr="00EF13FE">
        <w:rPr>
          <w:rFonts w:ascii="Times New Roman" w:hAnsi="Times New Roman" w:cs="Times New Roman"/>
          <w:sz w:val="24"/>
          <w:szCs w:val="24"/>
        </w:rPr>
        <w:t xml:space="preserve"> </w:t>
      </w:r>
      <w:r w:rsidRPr="00796E1B">
        <w:rPr>
          <w:rFonts w:ascii="Times New Roman" w:hAnsi="Times New Roman" w:cs="Times New Roman"/>
          <w:sz w:val="24"/>
          <w:szCs w:val="24"/>
        </w:rPr>
        <w:t xml:space="preserve">Dalam perencanaan pajak, kepemilikan institusional memang bisa memberikan </w:t>
      </w:r>
      <w:r>
        <w:rPr>
          <w:rFonts w:ascii="Times New Roman" w:hAnsi="Times New Roman" w:cs="Times New Roman"/>
          <w:sz w:val="24"/>
          <w:szCs w:val="24"/>
        </w:rPr>
        <w:lastRenderedPageBreak/>
        <w:t>pengaruh</w:t>
      </w:r>
      <w:r w:rsidRPr="00796E1B">
        <w:rPr>
          <w:rFonts w:ascii="Times New Roman" w:hAnsi="Times New Roman" w:cs="Times New Roman"/>
          <w:sz w:val="24"/>
          <w:szCs w:val="24"/>
        </w:rPr>
        <w:t xml:space="preserve"> terhadap laba kena pajak perusahaan. Sebab, beban dividen yang disebabkan oleh saham beredar dapat digunakan untuk menurunkan pe</w:t>
      </w:r>
      <w:r>
        <w:rPr>
          <w:rFonts w:ascii="Times New Roman" w:hAnsi="Times New Roman" w:cs="Times New Roman"/>
          <w:sz w:val="24"/>
          <w:szCs w:val="24"/>
        </w:rPr>
        <w:t>nghasilan kena pajak perusahaan</w:t>
      </w:r>
    </w:p>
    <w:p w14:paraId="79E613F4" w14:textId="77777777" w:rsidR="00A866BD" w:rsidRPr="00EF13FE" w:rsidRDefault="00A866BD" w:rsidP="00A866BD">
      <w:pPr>
        <w:spacing w:line="480" w:lineRule="auto"/>
        <w:ind w:left="360" w:firstLine="360"/>
        <w:jc w:val="both"/>
        <w:rPr>
          <w:rFonts w:ascii="Times New Roman" w:hAnsi="Times New Roman" w:cs="Times New Roman"/>
          <w:sz w:val="24"/>
          <w:szCs w:val="24"/>
        </w:rPr>
      </w:pPr>
      <w:r w:rsidRPr="007132E0">
        <w:rPr>
          <w:rFonts w:ascii="Times New Roman" w:hAnsi="Times New Roman" w:cs="Times New Roman"/>
          <w:sz w:val="24"/>
          <w:szCs w:val="24"/>
        </w:rPr>
        <w:t>Berdasarkan uraian di atas, kerangka konseptual penelitian ini adalah sebagai berikut:</w:t>
      </w:r>
    </w:p>
    <w:p w14:paraId="0A987287" w14:textId="77777777" w:rsidR="00A866BD" w:rsidRPr="00D1003C" w:rsidRDefault="00A866BD" w:rsidP="00A866BD">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58592" behindDoc="0" locked="0" layoutInCell="1" allowOverlap="1" wp14:anchorId="4CFEEC23" wp14:editId="6AB5E962">
                <wp:simplePos x="0" y="0"/>
                <wp:positionH relativeFrom="column">
                  <wp:posOffset>2636520</wp:posOffset>
                </wp:positionH>
                <wp:positionV relativeFrom="paragraph">
                  <wp:posOffset>360680</wp:posOffset>
                </wp:positionV>
                <wp:extent cx="0" cy="161925"/>
                <wp:effectExtent l="0" t="0" r="38100" b="28575"/>
                <wp:wrapNone/>
                <wp:docPr id="2123504838" name="Straight Connector 5"/>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2523E" id="Straight Connector 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07.6pt,28.4pt" to="207.6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" strokecolor="black [3200]" strokeweight=".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52448" behindDoc="0" locked="0" layoutInCell="1" allowOverlap="1" wp14:anchorId="5FC7394E" wp14:editId="78EE43F8">
                <wp:simplePos x="0" y="0"/>
                <wp:positionH relativeFrom="column">
                  <wp:posOffset>2026920</wp:posOffset>
                </wp:positionH>
                <wp:positionV relativeFrom="paragraph">
                  <wp:posOffset>36830</wp:posOffset>
                </wp:positionV>
                <wp:extent cx="1171575" cy="323850"/>
                <wp:effectExtent l="0" t="0" r="28575" b="19050"/>
                <wp:wrapNone/>
                <wp:docPr id="542842268" name="Rectangle 1"/>
                <wp:cNvGraphicFramePr/>
                <a:graphic xmlns:a="http://schemas.openxmlformats.org/drawingml/2006/main">
                  <a:graphicData uri="http://schemas.microsoft.com/office/word/2010/wordprocessingShape">
                    <wps:wsp>
                      <wps:cNvSpPr/>
                      <wps:spPr>
                        <a:xfrm>
                          <a:off x="0" y="0"/>
                          <a:ext cx="11715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1ABF423" w14:textId="77777777" w:rsidR="00A866BD" w:rsidRPr="0029751A" w:rsidRDefault="00A866BD" w:rsidP="00A866BD">
                            <w:pPr>
                              <w:jc w:val="center"/>
                              <w:rPr>
                                <w:rFonts w:ascii="Times New Roman" w:hAnsi="Times New Roman" w:cs="Times New Roman"/>
                                <w:i/>
                                <w:iCs/>
                              </w:rPr>
                            </w:pPr>
                            <w:r w:rsidRPr="0029751A">
                              <w:rPr>
                                <w:rFonts w:ascii="Times New Roman" w:hAnsi="Times New Roman" w:cs="Times New Roman"/>
                                <w:i/>
                                <w:iCs/>
                              </w:rPr>
                              <w:t>Theory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7394E" id="Rectangle 1" o:spid="_x0000_s1026" style="position:absolute;left:0;text-align:left;margin-left:159.6pt;margin-top:2.9pt;width:92.25pt;height:25.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" fillcolor="white [3201]" strokecolor="black [3200]" strokeweight="1pt">
                <v:textbox>
                  <w:txbxContent>
                    <w:p w14:paraId="01ABF423" w14:textId="77777777" w:rsidR="00A866BD" w:rsidRPr="0029751A" w:rsidRDefault="00A866BD" w:rsidP="00A866BD">
                      <w:pPr>
                        <w:jc w:val="center"/>
                        <w:rPr>
                          <w:rFonts w:ascii="Times New Roman" w:hAnsi="Times New Roman" w:cs="Times New Roman"/>
                          <w:i/>
                          <w:iCs/>
                        </w:rPr>
                      </w:pPr>
                      <w:r w:rsidRPr="0029751A">
                        <w:rPr>
                          <w:rFonts w:ascii="Times New Roman" w:hAnsi="Times New Roman" w:cs="Times New Roman"/>
                          <w:i/>
                          <w:iCs/>
                        </w:rPr>
                        <w:t>Theory Agency</w:t>
                      </w:r>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p>
    <w:p w14:paraId="156E5453" w14:textId="77777777" w:rsidR="00A866BD" w:rsidRPr="00052021" w:rsidRDefault="00A866BD" w:rsidP="00A866BD">
      <w:pPr>
        <w:spacing w:line="480" w:lineRule="auto"/>
        <w:ind w:left="360" w:firstLine="360"/>
        <w:jc w:val="both"/>
        <w:rPr>
          <w:rFonts w:ascii="Times New Roman" w:hAnsi="Times New Roman" w:cs="Times New Roman"/>
        </w:rPr>
      </w:pPr>
      <w:r>
        <w:rPr>
          <w:rFonts w:ascii="Times New Roman" w:hAnsi="Times New Roman" w:cs="Times New Roman"/>
          <w:noProof/>
          <w:sz w:val="24"/>
          <w:szCs w:val="24"/>
          <w:lang w:val="en-US"/>
        </w:rPr>
        <mc:AlternateContent>
          <mc:Choice Requires="wps">
            <w:drawing>
              <wp:anchor distT="0" distB="0" distL="114300" distR="114300" simplePos="0" relativeHeight="251754496" behindDoc="0" locked="0" layoutInCell="1" allowOverlap="1" wp14:anchorId="67B26ABE" wp14:editId="42B5D95C">
                <wp:simplePos x="0" y="0"/>
                <wp:positionH relativeFrom="column">
                  <wp:posOffset>1017270</wp:posOffset>
                </wp:positionH>
                <wp:positionV relativeFrom="paragraph">
                  <wp:posOffset>327660</wp:posOffset>
                </wp:positionV>
                <wp:extent cx="1009650" cy="323850"/>
                <wp:effectExtent l="0" t="0" r="19050" b="19050"/>
                <wp:wrapNone/>
                <wp:docPr id="1850095985" name="Rectangle 1"/>
                <wp:cNvGraphicFramePr/>
                <a:graphic xmlns:a="http://schemas.openxmlformats.org/drawingml/2006/main">
                  <a:graphicData uri="http://schemas.microsoft.com/office/word/2010/wordprocessingShape">
                    <wps:wsp>
                      <wps:cNvSpPr/>
                      <wps:spPr>
                        <a:xfrm>
                          <a:off x="0" y="0"/>
                          <a:ext cx="100965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BBC8FAD" w14:textId="77777777" w:rsidR="00A866BD" w:rsidRPr="0029751A" w:rsidRDefault="00A866BD" w:rsidP="00A866BD">
                            <w:pPr>
                              <w:jc w:val="center"/>
                              <w:rPr>
                                <w:rFonts w:ascii="Times New Roman" w:hAnsi="Times New Roman" w:cs="Times New Roman"/>
                                <w:i/>
                                <w:iCs/>
                              </w:rPr>
                            </w:pPr>
                            <w:r>
                              <w:rPr>
                                <w:rFonts w:ascii="Times New Roman" w:hAnsi="Times New Roman" w:cs="Times New Roman"/>
                                <w:i/>
                                <w:iCs/>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B26ABE" id="_x0000_s1027" style="position:absolute;left:0;text-align:left;margin-left:80.1pt;margin-top:25.8pt;width:79.5pt;height:25.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" fillcolor="white [3201]" strokecolor="black [3200]" strokeweight="1pt">
                <v:textbox>
                  <w:txbxContent>
                    <w:p w14:paraId="6BBC8FAD" w14:textId="77777777" w:rsidR="00A866BD" w:rsidRPr="0029751A" w:rsidRDefault="00A866BD" w:rsidP="00A866BD">
                      <w:pPr>
                        <w:jc w:val="center"/>
                        <w:rPr>
                          <w:rFonts w:ascii="Times New Roman" w:hAnsi="Times New Roman" w:cs="Times New Roman"/>
                          <w:i/>
                          <w:iCs/>
                        </w:rPr>
                      </w:pPr>
                      <w:r>
                        <w:rPr>
                          <w:rFonts w:ascii="Times New Roman" w:hAnsi="Times New Roman" w:cs="Times New Roman"/>
                          <w:i/>
                          <w:iCs/>
                        </w:rPr>
                        <w:t>Agent</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53472" behindDoc="0" locked="0" layoutInCell="1" allowOverlap="1" wp14:anchorId="55606C32" wp14:editId="6F23A8D5">
                <wp:simplePos x="0" y="0"/>
                <wp:positionH relativeFrom="column">
                  <wp:posOffset>3141346</wp:posOffset>
                </wp:positionH>
                <wp:positionV relativeFrom="paragraph">
                  <wp:posOffset>327660</wp:posOffset>
                </wp:positionV>
                <wp:extent cx="971550" cy="323850"/>
                <wp:effectExtent l="0" t="0" r="19050" b="19050"/>
                <wp:wrapNone/>
                <wp:docPr id="782408161" name="Rectangle 1"/>
                <wp:cNvGraphicFramePr/>
                <a:graphic xmlns:a="http://schemas.openxmlformats.org/drawingml/2006/main">
                  <a:graphicData uri="http://schemas.microsoft.com/office/word/2010/wordprocessingShape">
                    <wps:wsp>
                      <wps:cNvSpPr/>
                      <wps:spPr>
                        <a:xfrm>
                          <a:off x="0" y="0"/>
                          <a:ext cx="97155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BFA902A" w14:textId="77777777" w:rsidR="00A866BD" w:rsidRPr="0029751A" w:rsidRDefault="00A866BD" w:rsidP="00A866BD">
                            <w:pPr>
                              <w:jc w:val="center"/>
                              <w:rPr>
                                <w:rFonts w:ascii="Times New Roman" w:hAnsi="Times New Roman" w:cs="Times New Roman"/>
                                <w:i/>
                                <w:iCs/>
                              </w:rPr>
                            </w:pPr>
                            <w:r>
                              <w:rPr>
                                <w:rFonts w:ascii="Times New Roman" w:hAnsi="Times New Roman" w:cs="Times New Roman"/>
                                <w:i/>
                                <w:iCs/>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606C32" id="_x0000_s1028" style="position:absolute;left:0;text-align:left;margin-left:247.35pt;margin-top:25.8pt;width:76.5pt;height:25.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" fillcolor="white [3201]" strokecolor="black [3200]" strokeweight="1pt">
                <v:textbox>
                  <w:txbxContent>
                    <w:p w14:paraId="3BFA902A" w14:textId="77777777" w:rsidR="00A866BD" w:rsidRPr="0029751A" w:rsidRDefault="00A866BD" w:rsidP="00A866BD">
                      <w:pPr>
                        <w:jc w:val="center"/>
                        <w:rPr>
                          <w:rFonts w:ascii="Times New Roman" w:hAnsi="Times New Roman" w:cs="Times New Roman"/>
                          <w:i/>
                          <w:iCs/>
                        </w:rPr>
                      </w:pPr>
                      <w:r>
                        <w:rPr>
                          <w:rFonts w:ascii="Times New Roman" w:hAnsi="Times New Roman" w:cs="Times New Roman"/>
                          <w:i/>
                          <w:iCs/>
                        </w:rPr>
                        <w:t>Principal</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57568" behindDoc="0" locked="0" layoutInCell="1" allowOverlap="1" wp14:anchorId="4610D815" wp14:editId="0F3E7C44">
                <wp:simplePos x="0" y="0"/>
                <wp:positionH relativeFrom="column">
                  <wp:posOffset>3636645</wp:posOffset>
                </wp:positionH>
                <wp:positionV relativeFrom="paragraph">
                  <wp:posOffset>70485</wp:posOffset>
                </wp:positionV>
                <wp:extent cx="0" cy="257175"/>
                <wp:effectExtent l="76200" t="0" r="57150" b="47625"/>
                <wp:wrapNone/>
                <wp:docPr id="746509530" name="Straight Arrow Connector 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7F196B" id="_x0000_t32" coordsize="21600,21600" o:spt="32" o:oned="t" path="m,l21600,21600e" filled="f">
                <v:path arrowok="t" fillok="f" o:connecttype="none"/>
                <o:lock v:ext="edit" shapetype="t"/>
              </v:shapetype>
              <v:shape id="Straight Arrow Connector 4" o:spid="_x0000_s1026" type="#_x0000_t32" style="position:absolute;margin-left:286.35pt;margin-top:5.55pt;width:0;height:20.2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" strokecolor="black [320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56544" behindDoc="0" locked="0" layoutInCell="1" allowOverlap="1" wp14:anchorId="6B31FFFD" wp14:editId="78366B18">
                <wp:simplePos x="0" y="0"/>
                <wp:positionH relativeFrom="column">
                  <wp:posOffset>1483995</wp:posOffset>
                </wp:positionH>
                <wp:positionV relativeFrom="paragraph">
                  <wp:posOffset>70485</wp:posOffset>
                </wp:positionV>
                <wp:extent cx="0" cy="257175"/>
                <wp:effectExtent l="76200" t="0" r="57150" b="47625"/>
                <wp:wrapNone/>
                <wp:docPr id="1364002024" name="Straight Arrow Connector 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B5A972" id="Straight Arrow Connector 3" o:spid="_x0000_s1026" type="#_x0000_t32" style="position:absolute;margin-left:116.85pt;margin-top:5.55pt;width:0;height:20.2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" strokecolor="black [320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55520" behindDoc="0" locked="0" layoutInCell="1" allowOverlap="1" wp14:anchorId="5AB75DFF" wp14:editId="479DD73A">
                <wp:simplePos x="0" y="0"/>
                <wp:positionH relativeFrom="column">
                  <wp:posOffset>1483995</wp:posOffset>
                </wp:positionH>
                <wp:positionV relativeFrom="paragraph">
                  <wp:posOffset>70485</wp:posOffset>
                </wp:positionV>
                <wp:extent cx="2152650" cy="0"/>
                <wp:effectExtent l="0" t="0" r="0" b="0"/>
                <wp:wrapNone/>
                <wp:docPr id="388109629" name="Straight Connector 2"/>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6862FE" id="Straight Connector 2"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16.85pt,5.55pt" to="286.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10;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" strokecolor="black [3200]" strokeweight=".5pt">
                <v:stroke joinstyle="miter"/>
              </v:line>
            </w:pict>
          </mc:Fallback>
        </mc:AlternateContent>
      </w:r>
    </w:p>
    <w:p w14:paraId="44A5BF3B" w14:textId="77777777" w:rsidR="00A866BD" w:rsidRPr="00F97D5E" w:rsidRDefault="00A866BD" w:rsidP="00A866BD">
      <w:pPr>
        <w:spacing w:line="480" w:lineRule="auto"/>
        <w:ind w:left="360" w:firstLine="360"/>
        <w:jc w:val="both"/>
        <w:rPr>
          <w:rFonts w:ascii="Times New Roman" w:hAnsi="Times New Roman" w:cs="Times New Roman"/>
        </w:rPr>
      </w:pPr>
      <w:r>
        <w:rPr>
          <w:noProof/>
          <w:lang w:val="en-US"/>
        </w:rPr>
        <mc:AlternateContent>
          <mc:Choice Requires="wps">
            <w:drawing>
              <wp:anchor distT="0" distB="0" distL="114300" distR="114300" simplePos="0" relativeHeight="251766784" behindDoc="0" locked="0" layoutInCell="1" allowOverlap="1" wp14:anchorId="0D56B2E0" wp14:editId="5218F6F1">
                <wp:simplePos x="0" y="0"/>
                <wp:positionH relativeFrom="column">
                  <wp:posOffset>1483995</wp:posOffset>
                </wp:positionH>
                <wp:positionV relativeFrom="paragraph">
                  <wp:posOffset>228600</wp:posOffset>
                </wp:positionV>
                <wp:extent cx="0" cy="247650"/>
                <wp:effectExtent l="0" t="0" r="38100" b="19050"/>
                <wp:wrapNone/>
                <wp:docPr id="145764176" name="Straight Connector 3"/>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4B1A97" id="Straight Connector 3"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85pt,18pt" to="116.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f5mAEAAIcDAAAOAAAAZHJzL2Uyb0RvYy54bWysU9uO0zAQfUfiHyy/06QVLC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" strokecolor="black [3200]" strokeweight=".5pt">
                <v:stroke joinstyle="miter"/>
              </v:line>
            </w:pict>
          </mc:Fallback>
        </mc:AlternateContent>
      </w:r>
      <w:r>
        <w:rPr>
          <w:noProof/>
          <w:lang w:val="en-US"/>
        </w:rPr>
        <mc:AlternateContent>
          <mc:Choice Requires="wps">
            <w:drawing>
              <wp:anchor distT="0" distB="0" distL="114300" distR="114300" simplePos="0" relativeHeight="251767808" behindDoc="0" locked="0" layoutInCell="1" allowOverlap="1" wp14:anchorId="22C664E7" wp14:editId="3019B43B">
                <wp:simplePos x="0" y="0"/>
                <wp:positionH relativeFrom="column">
                  <wp:posOffset>3636645</wp:posOffset>
                </wp:positionH>
                <wp:positionV relativeFrom="paragraph">
                  <wp:posOffset>228600</wp:posOffset>
                </wp:positionV>
                <wp:extent cx="0" cy="247650"/>
                <wp:effectExtent l="0" t="0" r="38100" b="19050"/>
                <wp:wrapNone/>
                <wp:docPr id="608042824" name="Straight Connector 3"/>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199A24" id="Straight Connector 3"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6.35pt,18pt" to="286.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f5mAEAAIcDAAAOAAAAZHJzL2Uyb0RvYy54bWysU9uO0zAQfUfiHyy/06QVLC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" strokecolor="black [3200]" strokeweight=".5pt">
                <v:stroke joinstyle="miter"/>
              </v:line>
            </w:pict>
          </mc:Fallback>
        </mc:AlternateContent>
      </w:r>
    </w:p>
    <w:p w14:paraId="25A6146D" w14:textId="77777777" w:rsidR="00A866BD" w:rsidRDefault="00A866BD" w:rsidP="00A866BD">
      <w:pPr>
        <w:tabs>
          <w:tab w:val="left" w:pos="7215"/>
        </w:tabs>
      </w:pPr>
      <w:r>
        <w:rPr>
          <w:noProof/>
          <w:lang w:val="en-US"/>
        </w:rPr>
        <mc:AlternateContent>
          <mc:Choice Requires="wps">
            <w:drawing>
              <wp:anchor distT="0" distB="0" distL="114300" distR="114300" simplePos="0" relativeHeight="251779072" behindDoc="0" locked="0" layoutInCell="1" allowOverlap="1" wp14:anchorId="65240BC1" wp14:editId="32E3E087">
                <wp:simplePos x="0" y="0"/>
                <wp:positionH relativeFrom="column">
                  <wp:posOffset>965395</wp:posOffset>
                </wp:positionH>
                <wp:positionV relativeFrom="paragraph">
                  <wp:posOffset>68629</wp:posOffset>
                </wp:positionV>
                <wp:extent cx="3657600" cy="0"/>
                <wp:effectExtent l="0" t="0" r="0" b="0"/>
                <wp:wrapNone/>
                <wp:docPr id="482979442" name="Straight Connector 4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EE3FF" id="Straight Connector 44"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76pt,5.4pt" to="36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DVmQEAAIg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" strokecolor="black [3200]" strokeweight=".5pt">
                <v:stroke joinstyle="miter"/>
              </v:line>
            </w:pict>
          </mc:Fallback>
        </mc:AlternateContent>
      </w:r>
      <w:r>
        <w:rPr>
          <w:noProof/>
          <w:lang w:val="en-US"/>
        </w:rPr>
        <mc:AlternateContent>
          <mc:Choice Requires="wps">
            <w:drawing>
              <wp:anchor distT="0" distB="0" distL="114300" distR="114300" simplePos="0" relativeHeight="251763712" behindDoc="0" locked="0" layoutInCell="1" allowOverlap="1" wp14:anchorId="6B2966B8" wp14:editId="2E568C38">
                <wp:simplePos x="0" y="0"/>
                <wp:positionH relativeFrom="column">
                  <wp:posOffset>960120</wp:posOffset>
                </wp:positionH>
                <wp:positionV relativeFrom="paragraph">
                  <wp:posOffset>62865</wp:posOffset>
                </wp:positionV>
                <wp:extent cx="0" cy="323850"/>
                <wp:effectExtent l="0" t="0" r="38100" b="19050"/>
                <wp:wrapNone/>
                <wp:docPr id="1012281570" name="Straight Connector 3"/>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DC4B3" id="Straight Connector 3"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75.6pt,4.95pt" to="75.6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" strokecolor="black [3200]" strokeweight=".5pt">
                <v:stroke joinstyle="miter"/>
              </v:line>
            </w:pict>
          </mc:Fallback>
        </mc:AlternateContent>
      </w:r>
      <w:r>
        <w:rPr>
          <w:noProof/>
          <w:lang w:val="en-US"/>
        </w:rPr>
        <mc:AlternateContent>
          <mc:Choice Requires="wps">
            <w:drawing>
              <wp:anchor distT="0" distB="0" distL="114300" distR="114300" simplePos="0" relativeHeight="251771904" behindDoc="0" locked="0" layoutInCell="1" allowOverlap="1" wp14:anchorId="494DFF0F" wp14:editId="503EBD90">
                <wp:simplePos x="0" y="0"/>
                <wp:positionH relativeFrom="column">
                  <wp:posOffset>3484245</wp:posOffset>
                </wp:positionH>
                <wp:positionV relativeFrom="paragraph">
                  <wp:posOffset>1567815</wp:posOffset>
                </wp:positionV>
                <wp:extent cx="1143000" cy="0"/>
                <wp:effectExtent l="38100" t="76200" r="0" b="95250"/>
                <wp:wrapNone/>
                <wp:docPr id="734624082" name="Straight Arrow Connector 7"/>
                <wp:cNvGraphicFramePr/>
                <a:graphic xmlns:a="http://schemas.openxmlformats.org/drawingml/2006/main">
                  <a:graphicData uri="http://schemas.microsoft.com/office/word/2010/wordprocessingShape">
                    <wps:wsp>
                      <wps:cNvCnPr/>
                      <wps:spPr>
                        <a:xfrm flipH="1">
                          <a:off x="0" y="0"/>
                          <a:ext cx="1143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36BDA2" id="Straight Arrow Connector 7" o:spid="_x0000_s1026" type="#_x0000_t32" style="position:absolute;margin-left:274.35pt;margin-top:123.45pt;width:90pt;height:0;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770880" behindDoc="0" locked="0" layoutInCell="1" allowOverlap="1" wp14:anchorId="11FB125C" wp14:editId="67FC0D1D">
                <wp:simplePos x="0" y="0"/>
                <wp:positionH relativeFrom="column">
                  <wp:posOffset>4627245</wp:posOffset>
                </wp:positionH>
                <wp:positionV relativeFrom="paragraph">
                  <wp:posOffset>815340</wp:posOffset>
                </wp:positionV>
                <wp:extent cx="0" cy="771525"/>
                <wp:effectExtent l="0" t="0" r="38100" b="28575"/>
                <wp:wrapNone/>
                <wp:docPr id="1783384588" name="Straight Connector 5"/>
                <wp:cNvGraphicFramePr/>
                <a:graphic xmlns:a="http://schemas.openxmlformats.org/drawingml/2006/main">
                  <a:graphicData uri="http://schemas.microsoft.com/office/word/2010/wordprocessingShape">
                    <wps:wsp>
                      <wps:cNvCnPr/>
                      <wps:spPr>
                        <a:xfrm>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36FC7F" id="Straight Connector 5"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64.35pt,64.2pt" to="364.35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" strokecolor="black [3200]" strokeweight=".5pt">
                <v:stroke joinstyle="miter"/>
              </v:line>
            </w:pict>
          </mc:Fallback>
        </mc:AlternateContent>
      </w:r>
      <w:r>
        <w:rPr>
          <w:noProof/>
          <w:lang w:val="en-US"/>
        </w:rPr>
        <mc:AlternateContent>
          <mc:Choice Requires="wps">
            <w:drawing>
              <wp:anchor distT="0" distB="0" distL="114300" distR="114300" simplePos="0" relativeHeight="251768832" behindDoc="0" locked="0" layoutInCell="1" allowOverlap="1" wp14:anchorId="4B900C7E" wp14:editId="703C1A62">
                <wp:simplePos x="0" y="0"/>
                <wp:positionH relativeFrom="column">
                  <wp:posOffset>2636520</wp:posOffset>
                </wp:positionH>
                <wp:positionV relativeFrom="paragraph">
                  <wp:posOffset>815340</wp:posOffset>
                </wp:positionV>
                <wp:extent cx="0" cy="552450"/>
                <wp:effectExtent l="76200" t="0" r="57150" b="57150"/>
                <wp:wrapNone/>
                <wp:docPr id="1499395508" name="Straight Arrow Connector 4"/>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5954D5" id="Straight Arrow Connector 4" o:spid="_x0000_s1026" type="#_x0000_t32" style="position:absolute;margin-left:207.6pt;margin-top:64.2pt;width:0;height:43.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765760" behindDoc="0" locked="0" layoutInCell="1" allowOverlap="1" wp14:anchorId="4CCD0EEC" wp14:editId="71C24E2C">
                <wp:simplePos x="0" y="0"/>
                <wp:positionH relativeFrom="column">
                  <wp:posOffset>2628900</wp:posOffset>
                </wp:positionH>
                <wp:positionV relativeFrom="paragraph">
                  <wp:posOffset>57150</wp:posOffset>
                </wp:positionV>
                <wp:extent cx="0" cy="323850"/>
                <wp:effectExtent l="0" t="0" r="38100" b="19050"/>
                <wp:wrapNone/>
                <wp:docPr id="355101141" name="Straight Connector 3"/>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1B8AD3" id="Straight Connector 3"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207pt,4.5pt" to="207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" strokecolor="black [3200]" strokeweight=".5pt">
                <v:stroke joinstyle="miter"/>
              </v:line>
            </w:pict>
          </mc:Fallback>
        </mc:AlternateContent>
      </w:r>
      <w:r>
        <w:rPr>
          <w:noProof/>
          <w:lang w:val="en-US"/>
        </w:rPr>
        <mc:AlternateContent>
          <mc:Choice Requires="wps">
            <w:drawing>
              <wp:anchor distT="0" distB="0" distL="114300" distR="114300" simplePos="0" relativeHeight="251764736" behindDoc="0" locked="0" layoutInCell="1" allowOverlap="1" wp14:anchorId="463DD10A" wp14:editId="4C894B91">
                <wp:simplePos x="0" y="0"/>
                <wp:positionH relativeFrom="column">
                  <wp:posOffset>4627245</wp:posOffset>
                </wp:positionH>
                <wp:positionV relativeFrom="paragraph">
                  <wp:posOffset>53340</wp:posOffset>
                </wp:positionV>
                <wp:extent cx="0" cy="323850"/>
                <wp:effectExtent l="0" t="0" r="38100" b="19050"/>
                <wp:wrapNone/>
                <wp:docPr id="878533213" name="Straight Connector 3"/>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30F15B" id="Straight Connector 3"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364.35pt,4.2pt" to="364.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" strokecolor="black [3200]" strokeweight=".5pt">
                <v:stroke joinstyle="miter"/>
              </v:line>
            </w:pict>
          </mc:Fallback>
        </mc:AlternateContent>
      </w:r>
      <w:r>
        <w:rPr>
          <w:noProof/>
          <w:lang w:val="en-US"/>
        </w:rPr>
        <mc:AlternateContent>
          <mc:Choice Requires="wps">
            <w:drawing>
              <wp:anchor distT="0" distB="0" distL="114300" distR="114300" simplePos="0" relativeHeight="251762688" behindDoc="0" locked="0" layoutInCell="1" allowOverlap="1" wp14:anchorId="4A24D8D6" wp14:editId="029F5772">
                <wp:simplePos x="0" y="0"/>
                <wp:positionH relativeFrom="column">
                  <wp:posOffset>1884045</wp:posOffset>
                </wp:positionH>
                <wp:positionV relativeFrom="paragraph">
                  <wp:posOffset>1367790</wp:posOffset>
                </wp:positionV>
                <wp:extent cx="1600200" cy="438150"/>
                <wp:effectExtent l="0" t="0" r="19050" b="19050"/>
                <wp:wrapNone/>
                <wp:docPr id="2126203005" name="Rectangle 6"/>
                <wp:cNvGraphicFramePr/>
                <a:graphic xmlns:a="http://schemas.openxmlformats.org/drawingml/2006/main">
                  <a:graphicData uri="http://schemas.microsoft.com/office/word/2010/wordprocessingShape">
                    <wps:wsp>
                      <wps:cNvSpPr/>
                      <wps:spPr>
                        <a:xfrm>
                          <a:off x="0" y="0"/>
                          <a:ext cx="160020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4B324167" w14:textId="77777777" w:rsidR="00A866BD" w:rsidRPr="0024152B" w:rsidRDefault="00A866BD" w:rsidP="00A866BD">
                            <w:pPr>
                              <w:jc w:val="center"/>
                              <w:rPr>
                                <w:rFonts w:ascii="Times New Roman" w:hAnsi="Times New Roman" w:cs="Times New Roman"/>
                                <w:i/>
                                <w:iCs/>
                              </w:rPr>
                            </w:pPr>
                            <w:r>
                              <w:rPr>
                                <w:rFonts w:ascii="Times New Roman" w:hAnsi="Times New Roman" w:cs="Times New Roman"/>
                                <w:i/>
                                <w:iCs/>
                              </w:rPr>
                              <w:t xml:space="preserve">Tax Avoidance  </w:t>
                            </w:r>
                            <w:r w:rsidRPr="0024152B">
                              <w:rPr>
                                <w:rFonts w:ascii="Times New Roman" w:hAnsi="Times New Roman" w:cs="Times New Roman"/>
                              </w:rPr>
                              <w:t>(</w:t>
                            </w:r>
                            <w:r>
                              <w:rPr>
                                <w:rFonts w:ascii="Times New Roman" w:hAnsi="Times New Roman" w:cs="Times New Roman"/>
                              </w:rPr>
                              <w:t>Y</w:t>
                            </w:r>
                            <w:r w:rsidRPr="0024152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4D8D6" id="Rectangle 6" o:spid="_x0000_s1029" style="position:absolute;margin-left:148.35pt;margin-top:107.7pt;width:126pt;height:3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" fillcolor="white [3201]" strokecolor="black [3200]" strokeweight="1pt">
                <v:textbox>
                  <w:txbxContent>
                    <w:p w14:paraId="4B324167" w14:textId="77777777" w:rsidR="00A866BD" w:rsidRPr="0024152B" w:rsidRDefault="00A866BD" w:rsidP="00A866BD">
                      <w:pPr>
                        <w:jc w:val="center"/>
                        <w:rPr>
                          <w:rFonts w:ascii="Times New Roman" w:hAnsi="Times New Roman" w:cs="Times New Roman"/>
                          <w:i/>
                          <w:iCs/>
                        </w:rPr>
                      </w:pPr>
                      <w:r>
                        <w:rPr>
                          <w:rFonts w:ascii="Times New Roman" w:hAnsi="Times New Roman" w:cs="Times New Roman"/>
                          <w:i/>
                          <w:iCs/>
                        </w:rPr>
                        <w:t xml:space="preserve">Tax Avoidance  </w:t>
                      </w:r>
                      <w:r w:rsidRPr="0024152B">
                        <w:rPr>
                          <w:rFonts w:ascii="Times New Roman" w:hAnsi="Times New Roman" w:cs="Times New Roman"/>
                        </w:rPr>
                        <w:t>(</w:t>
                      </w:r>
                      <w:r>
                        <w:rPr>
                          <w:rFonts w:ascii="Times New Roman" w:hAnsi="Times New Roman" w:cs="Times New Roman"/>
                        </w:rPr>
                        <w:t>Y</w:t>
                      </w:r>
                      <w:r w:rsidRPr="0024152B">
                        <w:rPr>
                          <w:rFonts w:ascii="Times New Roman" w:hAnsi="Times New Roman" w:cs="Times New Roman"/>
                        </w:rPr>
                        <w:t>)</w:t>
                      </w:r>
                    </w:p>
                  </w:txbxContent>
                </v:textbox>
              </v:rect>
            </w:pict>
          </mc:Fallback>
        </mc:AlternateContent>
      </w:r>
      <w:r>
        <w:tab/>
      </w:r>
    </w:p>
    <w:p w14:paraId="6F6A52D7" w14:textId="77777777" w:rsidR="00A866BD" w:rsidRPr="000E293E" w:rsidRDefault="00A866BD" w:rsidP="00A866BD">
      <w:r>
        <w:rPr>
          <w:noProof/>
          <w:lang w:val="en-US"/>
        </w:rPr>
        <mc:AlternateContent>
          <mc:Choice Requires="wps">
            <w:drawing>
              <wp:anchor distT="0" distB="0" distL="114300" distR="114300" simplePos="0" relativeHeight="251761664" behindDoc="0" locked="0" layoutInCell="1" allowOverlap="1" wp14:anchorId="35EA71C1" wp14:editId="7E1ABB93">
                <wp:simplePos x="0" y="0"/>
                <wp:positionH relativeFrom="column">
                  <wp:posOffset>3769995</wp:posOffset>
                </wp:positionH>
                <wp:positionV relativeFrom="paragraph">
                  <wp:posOffset>97790</wp:posOffset>
                </wp:positionV>
                <wp:extent cx="1200150" cy="438150"/>
                <wp:effectExtent l="0" t="0" r="19050" b="19050"/>
                <wp:wrapNone/>
                <wp:docPr id="2103611066" name="Rectangle 6"/>
                <wp:cNvGraphicFramePr/>
                <a:graphic xmlns:a="http://schemas.openxmlformats.org/drawingml/2006/main">
                  <a:graphicData uri="http://schemas.microsoft.com/office/word/2010/wordprocessingShape">
                    <wps:wsp>
                      <wps:cNvSpPr/>
                      <wps:spPr>
                        <a:xfrm>
                          <a:off x="0" y="0"/>
                          <a:ext cx="12001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4A91248E" w14:textId="77777777" w:rsidR="00A866BD" w:rsidRPr="0024152B" w:rsidRDefault="00A866BD" w:rsidP="00A866BD">
                            <w:pPr>
                              <w:jc w:val="center"/>
                              <w:rPr>
                                <w:rFonts w:ascii="Times New Roman" w:hAnsi="Times New Roman" w:cs="Times New Roman"/>
                              </w:rPr>
                            </w:pPr>
                            <w:r w:rsidRPr="0024152B">
                              <w:rPr>
                                <w:rFonts w:ascii="Times New Roman" w:hAnsi="Times New Roman" w:cs="Times New Roman"/>
                              </w:rPr>
                              <w:t>Kepemilikan Intitusional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A71C1" id="_x0000_s1030" style="position:absolute;margin-left:296.85pt;margin-top:7.7pt;width:94.5pt;height:3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" fillcolor="white [3201]" strokecolor="black [3200]" strokeweight="1pt">
                <v:textbox>
                  <w:txbxContent>
                    <w:p w14:paraId="4A91248E" w14:textId="77777777" w:rsidR="00A866BD" w:rsidRPr="0024152B" w:rsidRDefault="00A866BD" w:rsidP="00A866BD">
                      <w:pPr>
                        <w:jc w:val="center"/>
                        <w:rPr>
                          <w:rFonts w:ascii="Times New Roman" w:hAnsi="Times New Roman" w:cs="Times New Roman"/>
                        </w:rPr>
                      </w:pPr>
                      <w:r w:rsidRPr="0024152B">
                        <w:rPr>
                          <w:rFonts w:ascii="Times New Roman" w:hAnsi="Times New Roman" w:cs="Times New Roman"/>
                        </w:rPr>
                        <w:t>Kepemilikan Intitusional (X3)</w:t>
                      </w:r>
                    </w:p>
                  </w:txbxContent>
                </v:textbox>
              </v:rect>
            </w:pict>
          </mc:Fallback>
        </mc:AlternateContent>
      </w:r>
      <w:r>
        <w:rPr>
          <w:noProof/>
          <w:lang w:val="en-US"/>
        </w:rPr>
        <mc:AlternateContent>
          <mc:Choice Requires="wps">
            <w:drawing>
              <wp:anchor distT="0" distB="0" distL="114300" distR="114300" simplePos="0" relativeHeight="251760640" behindDoc="0" locked="0" layoutInCell="1" allowOverlap="1" wp14:anchorId="629AEBAA" wp14:editId="6C4FBCEF">
                <wp:simplePos x="0" y="0"/>
                <wp:positionH relativeFrom="column">
                  <wp:posOffset>407670</wp:posOffset>
                </wp:positionH>
                <wp:positionV relativeFrom="paragraph">
                  <wp:posOffset>97790</wp:posOffset>
                </wp:positionV>
                <wp:extent cx="1152525" cy="438150"/>
                <wp:effectExtent l="0" t="0" r="28575" b="19050"/>
                <wp:wrapNone/>
                <wp:docPr id="1919024089" name="Rectangle 6"/>
                <wp:cNvGraphicFramePr/>
                <a:graphic xmlns:a="http://schemas.openxmlformats.org/drawingml/2006/main">
                  <a:graphicData uri="http://schemas.microsoft.com/office/word/2010/wordprocessingShape">
                    <wps:wsp>
                      <wps:cNvSpPr/>
                      <wps:spPr>
                        <a:xfrm>
                          <a:off x="0" y="0"/>
                          <a:ext cx="1152525" cy="438150"/>
                        </a:xfrm>
                        <a:prstGeom prst="rect">
                          <a:avLst/>
                        </a:prstGeom>
                      </wps:spPr>
                      <wps:style>
                        <a:lnRef idx="2">
                          <a:schemeClr val="dk1"/>
                        </a:lnRef>
                        <a:fillRef idx="1">
                          <a:schemeClr val="lt1"/>
                        </a:fillRef>
                        <a:effectRef idx="0">
                          <a:schemeClr val="dk1"/>
                        </a:effectRef>
                        <a:fontRef idx="minor">
                          <a:schemeClr val="dk1"/>
                        </a:fontRef>
                      </wps:style>
                      <wps:txbx>
                        <w:txbxContent>
                          <w:p w14:paraId="15741979" w14:textId="77777777" w:rsidR="00A866BD" w:rsidRPr="0024152B" w:rsidRDefault="00A866BD" w:rsidP="00A866BD">
                            <w:pPr>
                              <w:jc w:val="center"/>
                              <w:rPr>
                                <w:rFonts w:ascii="Times New Roman" w:hAnsi="Times New Roman" w:cs="Times New Roman"/>
                                <w:i/>
                                <w:iCs/>
                              </w:rPr>
                            </w:pPr>
                            <w:r w:rsidRPr="0024152B">
                              <w:rPr>
                                <w:rFonts w:ascii="Times New Roman" w:hAnsi="Times New Roman" w:cs="Times New Roman"/>
                                <w:i/>
                                <w:iCs/>
                              </w:rPr>
                              <w:t xml:space="preserve">Capital Intensity </w:t>
                            </w:r>
                            <w:r w:rsidRPr="0024152B">
                              <w:rPr>
                                <w:rFonts w:ascii="Times New Roman" w:hAnsi="Times New Roman" w:cs="Times New Roman"/>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AEBAA" id="_x0000_s1031" style="position:absolute;margin-left:32.1pt;margin-top:7.7pt;width:90.75pt;height: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" fillcolor="white [3201]" strokecolor="black [3200]" strokeweight="1pt">
                <v:textbox>
                  <w:txbxContent>
                    <w:p w14:paraId="15741979" w14:textId="77777777" w:rsidR="00A866BD" w:rsidRPr="0024152B" w:rsidRDefault="00A866BD" w:rsidP="00A866BD">
                      <w:pPr>
                        <w:jc w:val="center"/>
                        <w:rPr>
                          <w:rFonts w:ascii="Times New Roman" w:hAnsi="Times New Roman" w:cs="Times New Roman"/>
                          <w:i/>
                          <w:iCs/>
                        </w:rPr>
                      </w:pPr>
                      <w:r w:rsidRPr="0024152B">
                        <w:rPr>
                          <w:rFonts w:ascii="Times New Roman" w:hAnsi="Times New Roman" w:cs="Times New Roman"/>
                          <w:i/>
                          <w:iCs/>
                        </w:rPr>
                        <w:t xml:space="preserve">Capital Intensity </w:t>
                      </w:r>
                      <w:r w:rsidRPr="0024152B">
                        <w:rPr>
                          <w:rFonts w:ascii="Times New Roman" w:hAnsi="Times New Roman" w:cs="Times New Roman"/>
                        </w:rPr>
                        <w:t>(X1)</w:t>
                      </w:r>
                    </w:p>
                  </w:txbxContent>
                </v:textbox>
              </v:rect>
            </w:pict>
          </mc:Fallback>
        </mc:AlternateContent>
      </w:r>
      <w:r>
        <w:rPr>
          <w:noProof/>
          <w:lang w:val="en-US"/>
        </w:rPr>
        <mc:AlternateContent>
          <mc:Choice Requires="wps">
            <w:drawing>
              <wp:anchor distT="0" distB="0" distL="114300" distR="114300" simplePos="0" relativeHeight="251759616" behindDoc="0" locked="0" layoutInCell="1" allowOverlap="1" wp14:anchorId="4A101768" wp14:editId="665ED0EA">
                <wp:simplePos x="0" y="0"/>
                <wp:positionH relativeFrom="column">
                  <wp:posOffset>2112645</wp:posOffset>
                </wp:positionH>
                <wp:positionV relativeFrom="paragraph">
                  <wp:posOffset>88265</wp:posOffset>
                </wp:positionV>
                <wp:extent cx="1219200" cy="438150"/>
                <wp:effectExtent l="0" t="0" r="19050" b="19050"/>
                <wp:wrapNone/>
                <wp:docPr id="1514451269" name="Rectangle 6"/>
                <wp:cNvGraphicFramePr/>
                <a:graphic xmlns:a="http://schemas.openxmlformats.org/drawingml/2006/main">
                  <a:graphicData uri="http://schemas.microsoft.com/office/word/2010/wordprocessingShape">
                    <wps:wsp>
                      <wps:cNvSpPr/>
                      <wps:spPr>
                        <a:xfrm>
                          <a:off x="0" y="0"/>
                          <a:ext cx="121920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4020C3C3" w14:textId="77777777" w:rsidR="00A866BD" w:rsidRPr="0024152B" w:rsidRDefault="00A866BD" w:rsidP="00A866BD">
                            <w:pPr>
                              <w:jc w:val="center"/>
                              <w:rPr>
                                <w:rFonts w:ascii="Times New Roman" w:hAnsi="Times New Roman" w:cs="Times New Roman"/>
                                <w:i/>
                                <w:iCs/>
                              </w:rPr>
                            </w:pPr>
                            <w:r w:rsidRPr="0024152B">
                              <w:rPr>
                                <w:rFonts w:ascii="Times New Roman" w:hAnsi="Times New Roman" w:cs="Times New Roman"/>
                                <w:i/>
                                <w:iCs/>
                              </w:rPr>
                              <w:t>Inventory Intensity</w:t>
                            </w:r>
                            <w:r>
                              <w:rPr>
                                <w:rFonts w:ascii="Times New Roman" w:hAnsi="Times New Roman" w:cs="Times New Roman"/>
                                <w:i/>
                                <w:iCs/>
                              </w:rPr>
                              <w:t xml:space="preserve"> </w:t>
                            </w:r>
                            <w:r w:rsidRPr="0024152B">
                              <w:rPr>
                                <w:rFonts w:ascii="Times New Roman" w:hAnsi="Times New Roman" w:cs="Times New Roman"/>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01768" id="_x0000_s1032" style="position:absolute;margin-left:166.35pt;margin-top:6.95pt;width:96pt;height:3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" fillcolor="white [3201]" strokecolor="black [3200]" strokeweight="1pt">
                <v:textbox>
                  <w:txbxContent>
                    <w:p w14:paraId="4020C3C3" w14:textId="77777777" w:rsidR="00A866BD" w:rsidRPr="0024152B" w:rsidRDefault="00A866BD" w:rsidP="00A866BD">
                      <w:pPr>
                        <w:jc w:val="center"/>
                        <w:rPr>
                          <w:rFonts w:ascii="Times New Roman" w:hAnsi="Times New Roman" w:cs="Times New Roman"/>
                          <w:i/>
                          <w:iCs/>
                        </w:rPr>
                      </w:pPr>
                      <w:r w:rsidRPr="0024152B">
                        <w:rPr>
                          <w:rFonts w:ascii="Times New Roman" w:hAnsi="Times New Roman" w:cs="Times New Roman"/>
                          <w:i/>
                          <w:iCs/>
                        </w:rPr>
                        <w:t>Inventory Intensity</w:t>
                      </w:r>
                      <w:r>
                        <w:rPr>
                          <w:rFonts w:ascii="Times New Roman" w:hAnsi="Times New Roman" w:cs="Times New Roman"/>
                          <w:i/>
                          <w:iCs/>
                        </w:rPr>
                        <w:t xml:space="preserve"> </w:t>
                      </w:r>
                      <w:r w:rsidRPr="0024152B">
                        <w:rPr>
                          <w:rFonts w:ascii="Times New Roman" w:hAnsi="Times New Roman" w:cs="Times New Roman"/>
                        </w:rPr>
                        <w:t>(X2)</w:t>
                      </w:r>
                    </w:p>
                  </w:txbxContent>
                </v:textbox>
              </v:rect>
            </w:pict>
          </mc:Fallback>
        </mc:AlternateContent>
      </w:r>
    </w:p>
    <w:p w14:paraId="5CF8F99D" w14:textId="77777777" w:rsidR="00A866BD" w:rsidRPr="000E293E" w:rsidRDefault="00A866BD" w:rsidP="00A866BD">
      <w:r>
        <w:rPr>
          <w:noProof/>
          <w:lang w:val="en-US"/>
        </w:rPr>
        <mc:AlternateContent>
          <mc:Choice Requires="wps">
            <w:drawing>
              <wp:anchor distT="0" distB="0" distL="114300" distR="114300" simplePos="0" relativeHeight="251769856" behindDoc="0" locked="0" layoutInCell="1" allowOverlap="1" wp14:anchorId="5E817C92" wp14:editId="2894C588">
                <wp:simplePos x="0" y="0"/>
                <wp:positionH relativeFrom="column">
                  <wp:posOffset>960120</wp:posOffset>
                </wp:positionH>
                <wp:positionV relativeFrom="paragraph">
                  <wp:posOffset>234950</wp:posOffset>
                </wp:positionV>
                <wp:extent cx="0" cy="771525"/>
                <wp:effectExtent l="0" t="0" r="38100" b="28575"/>
                <wp:wrapNone/>
                <wp:docPr id="1721163154" name="Straight Connector 5"/>
                <wp:cNvGraphicFramePr/>
                <a:graphic xmlns:a="http://schemas.openxmlformats.org/drawingml/2006/main">
                  <a:graphicData uri="http://schemas.microsoft.com/office/word/2010/wordprocessingShape">
                    <wps:wsp>
                      <wps:cNvCnPr/>
                      <wps:spPr>
                        <a:xfrm>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485DED" id="Straight Connector 5"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75.6pt,18.5pt" to="75.6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" strokecolor="black [3200]" strokeweight=".5pt">
                <v:stroke joinstyle="miter"/>
              </v:line>
            </w:pict>
          </mc:Fallback>
        </mc:AlternateContent>
      </w:r>
    </w:p>
    <w:p w14:paraId="568CF172" w14:textId="77777777" w:rsidR="00A866BD" w:rsidRPr="000E293E" w:rsidRDefault="00A866BD" w:rsidP="00A866BD"/>
    <w:p w14:paraId="78179474" w14:textId="77777777" w:rsidR="00A866BD" w:rsidRPr="000E293E" w:rsidRDefault="00A866BD" w:rsidP="00A866BD"/>
    <w:p w14:paraId="3BA71183" w14:textId="77777777" w:rsidR="00A866BD" w:rsidRPr="000E293E" w:rsidRDefault="00A866BD" w:rsidP="00A866BD">
      <w:r>
        <w:rPr>
          <w:noProof/>
        </w:rPr>
        <mc:AlternateContent>
          <mc:Choice Requires="wps">
            <w:drawing>
              <wp:anchor distT="0" distB="0" distL="114300" distR="114300" simplePos="0" relativeHeight="251778048" behindDoc="0" locked="0" layoutInCell="1" allowOverlap="1" wp14:anchorId="6E6AB9BC" wp14:editId="0F645E81">
                <wp:simplePos x="0" y="0"/>
                <wp:positionH relativeFrom="column">
                  <wp:posOffset>965395</wp:posOffset>
                </wp:positionH>
                <wp:positionV relativeFrom="paragraph">
                  <wp:posOffset>143559</wp:posOffset>
                </wp:positionV>
                <wp:extent cx="914400" cy="14068"/>
                <wp:effectExtent l="0" t="76200" r="19050" b="81280"/>
                <wp:wrapNone/>
                <wp:docPr id="110910561" name="Straight Arrow Connector 43"/>
                <wp:cNvGraphicFramePr/>
                <a:graphic xmlns:a="http://schemas.openxmlformats.org/drawingml/2006/main">
                  <a:graphicData uri="http://schemas.microsoft.com/office/word/2010/wordprocessingShape">
                    <wps:wsp>
                      <wps:cNvCnPr/>
                      <wps:spPr>
                        <a:xfrm flipV="1">
                          <a:off x="0" y="0"/>
                          <a:ext cx="914400" cy="140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015EC9" id="Straight Arrow Connector 43" o:spid="_x0000_s1026" type="#_x0000_t32" style="position:absolute;margin-left:76pt;margin-top:11.3pt;width:1in;height:1.1pt;flip:y;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" strokecolor="black [3200]" strokeweight=".5pt">
                <v:stroke endarrow="block" joinstyle="miter"/>
              </v:shape>
            </w:pict>
          </mc:Fallback>
        </mc:AlternateContent>
      </w:r>
    </w:p>
    <w:p w14:paraId="1357B3AC" w14:textId="77777777" w:rsidR="00A866BD" w:rsidRDefault="00A866BD" w:rsidP="00A866BD"/>
    <w:p w14:paraId="2694823C" w14:textId="2816CC53" w:rsidR="00A866BD" w:rsidRDefault="00A866BD" w:rsidP="00A866BD">
      <w:pPr>
        <w:pStyle w:val="Caption"/>
        <w:spacing w:after="0"/>
      </w:pPr>
      <w:bookmarkStart w:id="50" w:name="_Toc200721587"/>
      <w:r>
        <w:t xml:space="preserve">Gambar 2. </w:t>
      </w:r>
      <w:fldSimple w:instr=" SEQ Gambar_2. \* ARABIC ">
        <w:r w:rsidR="0063161F">
          <w:rPr>
            <w:noProof/>
          </w:rPr>
          <w:t>1</w:t>
        </w:r>
      </w:fldSimple>
      <w:r>
        <w:t xml:space="preserve"> </w:t>
      </w:r>
      <w:r w:rsidRPr="006D659A">
        <w:t>Kerangka Konseptual</w:t>
      </w:r>
      <w:bookmarkEnd w:id="50"/>
    </w:p>
    <w:p w14:paraId="2A550CD8" w14:textId="77777777" w:rsidR="00A866BD" w:rsidRPr="00ED057B" w:rsidRDefault="00A866BD" w:rsidP="00A866BD">
      <w:pPr>
        <w:pStyle w:val="Caption"/>
        <w:spacing w:after="0"/>
        <w:rPr>
          <w:rFonts w:cs="Times New Roman"/>
          <w:b w:val="0"/>
          <w:bCs/>
          <w:i/>
          <w:iCs w:val="0"/>
          <w:sz w:val="20"/>
          <w:szCs w:val="20"/>
          <w:lang w:val="en-US"/>
        </w:rPr>
      </w:pPr>
      <w:r w:rsidRPr="00ED057B">
        <w:rPr>
          <w:rFonts w:cs="Times New Roman"/>
          <w:b w:val="0"/>
          <w:bCs/>
          <w:i/>
          <w:sz w:val="20"/>
          <w:szCs w:val="20"/>
          <w:lang w:val="en-US"/>
        </w:rPr>
        <w:t>Sumber : Data Dioleh, 2024</w:t>
      </w:r>
    </w:p>
    <w:p w14:paraId="1BDA742B" w14:textId="77777777" w:rsidR="00A866BD" w:rsidRPr="00B910BF" w:rsidRDefault="00A866BD" w:rsidP="00A866BD"/>
    <w:p w14:paraId="26A743DB" w14:textId="77777777" w:rsidR="00A866BD" w:rsidRPr="00BF6FAD" w:rsidRDefault="00A866BD" w:rsidP="00A866BD">
      <w:pPr>
        <w:pStyle w:val="Heading2"/>
        <w:spacing w:line="480" w:lineRule="auto"/>
        <w:rPr>
          <w:sz w:val="24"/>
          <w:szCs w:val="24"/>
        </w:rPr>
      </w:pPr>
      <w:bookmarkStart w:id="51" w:name="_Toc197529902"/>
      <w:bookmarkStart w:id="52" w:name="_Toc200721638"/>
      <w:r w:rsidRPr="00BF6FAD">
        <w:rPr>
          <w:sz w:val="24"/>
          <w:szCs w:val="24"/>
        </w:rPr>
        <w:t>Penge</w:t>
      </w:r>
      <w:r>
        <w:rPr>
          <w:sz w:val="24"/>
          <w:szCs w:val="24"/>
        </w:rPr>
        <w:t>m</w:t>
      </w:r>
      <w:r w:rsidRPr="00BF6FAD">
        <w:rPr>
          <w:sz w:val="24"/>
          <w:szCs w:val="24"/>
        </w:rPr>
        <w:t>bangan Hipotesis</w:t>
      </w:r>
      <w:bookmarkEnd w:id="51"/>
      <w:bookmarkEnd w:id="52"/>
    </w:p>
    <w:p w14:paraId="79E2DECE" w14:textId="77777777" w:rsidR="00A866BD" w:rsidRPr="008E6F67" w:rsidRDefault="00A866BD" w:rsidP="00A866BD">
      <w:pPr>
        <w:spacing w:line="480" w:lineRule="auto"/>
        <w:ind w:left="360" w:firstLine="360"/>
        <w:jc w:val="both"/>
        <w:rPr>
          <w:rFonts w:ascii="Times New Roman" w:hAnsi="Times New Roman" w:cs="Times New Roman"/>
          <w:i/>
          <w:iCs/>
          <w:sz w:val="24"/>
          <w:szCs w:val="24"/>
        </w:rPr>
      </w:pPr>
      <w:r w:rsidRPr="00EF13FE">
        <w:rPr>
          <w:rFonts w:ascii="Times New Roman" w:hAnsi="Times New Roman" w:cs="Times New Roman"/>
          <w:sz w:val="24"/>
          <w:szCs w:val="24"/>
        </w:rPr>
        <w:t xml:space="preserve">Berdasarkan variabel-variabel sebagai dasar kerangka pemikiran teoritis diatas, maka dapat dijelakan tentang pengaruh </w:t>
      </w:r>
      <w:r w:rsidRPr="00EF13FE">
        <w:rPr>
          <w:rFonts w:ascii="Times New Roman" w:hAnsi="Times New Roman" w:cs="Times New Roman"/>
          <w:i/>
          <w:iCs/>
          <w:sz w:val="24"/>
          <w:szCs w:val="24"/>
        </w:rPr>
        <w:t xml:space="preserve">Capital Intensity, Inventory Intensity, </w:t>
      </w:r>
      <w:r w:rsidRPr="00EF13FE">
        <w:rPr>
          <w:rFonts w:ascii="Times New Roman" w:hAnsi="Times New Roman" w:cs="Times New Roman"/>
          <w:sz w:val="24"/>
          <w:szCs w:val="24"/>
        </w:rPr>
        <w:t xml:space="preserve">dan Kepemilikan Intitusional terhadap </w:t>
      </w:r>
      <w:r w:rsidRPr="00EF13FE">
        <w:rPr>
          <w:rFonts w:ascii="Times New Roman" w:hAnsi="Times New Roman" w:cs="Times New Roman"/>
          <w:i/>
          <w:iCs/>
          <w:sz w:val="24"/>
          <w:szCs w:val="24"/>
        </w:rPr>
        <w:t>Tax avoidance.</w:t>
      </w:r>
    </w:p>
    <w:p w14:paraId="0F8A7229" w14:textId="77777777" w:rsidR="00A866BD" w:rsidRDefault="00A866BD" w:rsidP="00A866BD">
      <w:pPr>
        <w:pStyle w:val="Heading3"/>
        <w:spacing w:line="480" w:lineRule="auto"/>
        <w:ind w:left="851"/>
      </w:pPr>
      <w:bookmarkStart w:id="53" w:name="_Toc197529903"/>
      <w:bookmarkStart w:id="54" w:name="_Toc200721639"/>
      <w:r>
        <w:lastRenderedPageBreak/>
        <w:t xml:space="preserve">Pengaruh </w:t>
      </w:r>
      <w:r w:rsidRPr="009D219D">
        <w:rPr>
          <w:i/>
          <w:iCs/>
        </w:rPr>
        <w:t>Capital Intensity</w:t>
      </w:r>
      <w:r>
        <w:t xml:space="preserve"> terhadap </w:t>
      </w:r>
      <w:r w:rsidRPr="009D219D">
        <w:rPr>
          <w:i/>
          <w:iCs/>
        </w:rPr>
        <w:t>Tax Avoidance</w:t>
      </w:r>
      <w:bookmarkEnd w:id="53"/>
      <w:bookmarkEnd w:id="54"/>
    </w:p>
    <w:p w14:paraId="4D4A42F8" w14:textId="77777777" w:rsidR="00A866BD" w:rsidRDefault="00A866BD" w:rsidP="00A866BD">
      <w:pPr>
        <w:spacing w:line="480" w:lineRule="auto"/>
        <w:ind w:left="426" w:firstLine="513"/>
        <w:jc w:val="both"/>
        <w:rPr>
          <w:rFonts w:ascii="Times New Roman" w:hAnsi="Times New Roman" w:cs="Times New Roman"/>
          <w:sz w:val="24"/>
          <w:szCs w:val="24"/>
        </w:rPr>
      </w:pPr>
      <w:r w:rsidRPr="00EF13FE">
        <w:rPr>
          <w:rFonts w:ascii="Times New Roman" w:hAnsi="Times New Roman" w:cs="Times New Roman"/>
          <w:sz w:val="24"/>
          <w:szCs w:val="24"/>
        </w:rPr>
        <w:t xml:space="preserve">Dalam </w:t>
      </w:r>
      <w:r w:rsidRPr="00EF13FE">
        <w:rPr>
          <w:rFonts w:ascii="Times New Roman" w:hAnsi="Times New Roman" w:cs="Times New Roman"/>
          <w:i/>
          <w:iCs/>
          <w:sz w:val="24"/>
          <w:szCs w:val="24"/>
        </w:rPr>
        <w:t>Agency Theory,</w:t>
      </w:r>
      <w:r w:rsidRPr="00EF13FE">
        <w:rPr>
          <w:rFonts w:ascii="Times New Roman" w:hAnsi="Times New Roman" w:cs="Times New Roman"/>
          <w:sz w:val="24"/>
          <w:szCs w:val="24"/>
        </w:rPr>
        <w:t xml:space="preserve"> </w:t>
      </w:r>
      <w:r w:rsidRPr="00CA1B5C">
        <w:rPr>
          <w:rFonts w:ascii="Times New Roman" w:hAnsi="Times New Roman" w:cs="Times New Roman"/>
          <w:sz w:val="24"/>
          <w:szCs w:val="24"/>
        </w:rPr>
        <w:t>menyoroti</w:t>
      </w:r>
      <w:r>
        <w:rPr>
          <w:rFonts w:ascii="Times New Roman" w:hAnsi="Times New Roman" w:cs="Times New Roman"/>
          <w:sz w:val="24"/>
          <w:szCs w:val="24"/>
        </w:rPr>
        <w:t xml:space="preserve"> faktor yang mempengaruhi</w:t>
      </w:r>
      <w:r w:rsidRPr="00CA1B5C">
        <w:rPr>
          <w:rFonts w:ascii="Times New Roman" w:hAnsi="Times New Roman" w:cs="Times New Roman"/>
          <w:sz w:val="24"/>
          <w:szCs w:val="24"/>
        </w:rPr>
        <w:t xml:space="preserve"> </w:t>
      </w:r>
      <w:r>
        <w:rPr>
          <w:rFonts w:ascii="Times New Roman" w:hAnsi="Times New Roman" w:cs="Times New Roman"/>
          <w:sz w:val="24"/>
          <w:szCs w:val="24"/>
        </w:rPr>
        <w:t xml:space="preserve"> pengawasan dan pengendalian, kepentingan yang berbeda, asimetri informasi </w:t>
      </w:r>
      <w:r w:rsidRPr="00CA1B5C">
        <w:rPr>
          <w:rFonts w:ascii="Times New Roman" w:hAnsi="Times New Roman" w:cs="Times New Roman"/>
          <w:sz w:val="24"/>
          <w:szCs w:val="24"/>
        </w:rPr>
        <w:t xml:space="preserve">yang dimiliki oleh </w:t>
      </w:r>
      <w:r>
        <w:rPr>
          <w:rFonts w:ascii="Times New Roman" w:hAnsi="Times New Roman" w:cs="Times New Roman"/>
          <w:sz w:val="24"/>
          <w:szCs w:val="24"/>
        </w:rPr>
        <w:t>pemerintah dan pemilik perusahaan</w:t>
      </w:r>
      <w:r w:rsidRPr="00CA1B5C">
        <w:rPr>
          <w:rFonts w:ascii="Times New Roman" w:hAnsi="Times New Roman" w:cs="Times New Roman"/>
          <w:sz w:val="24"/>
          <w:szCs w:val="24"/>
        </w:rPr>
        <w:t xml:space="preserve">. </w:t>
      </w:r>
      <w:r>
        <w:rPr>
          <w:rFonts w:ascii="Times New Roman" w:hAnsi="Times New Roman" w:cs="Times New Roman"/>
          <w:sz w:val="24"/>
          <w:szCs w:val="24"/>
        </w:rPr>
        <w:t>Pemerintan berusaha melakukan pengawasan  dan pengendalian yang efektif dengan tujuan memastikan pemilik perusahaan menggunakan aset perusahaan dengan efisien dan efektif</w:t>
      </w:r>
      <w:r w:rsidRPr="00CA1B5C">
        <w:rPr>
          <w:rFonts w:ascii="Times New Roman" w:hAnsi="Times New Roman" w:cs="Times New Roman"/>
          <w:sz w:val="24"/>
          <w:szCs w:val="24"/>
        </w:rPr>
        <w:t>. Metrik intensitas modal memberikan wawasan tentang sejauh mana suatu bisnis menggunakan aset tetap untuk menghasilkan pendapatan</w:t>
      </w:r>
      <w:r>
        <w:rPr>
          <w:rFonts w:ascii="Times New Roman" w:hAnsi="Times New Roman" w:cs="Times New Roman"/>
          <w:sz w:val="24"/>
          <w:szCs w:val="24"/>
        </w:rPr>
        <w:t>, p</w:t>
      </w:r>
      <w:r w:rsidRPr="00CA1B5C">
        <w:rPr>
          <w:rFonts w:ascii="Times New Roman" w:hAnsi="Times New Roman" w:cs="Times New Roman"/>
          <w:sz w:val="24"/>
          <w:szCs w:val="24"/>
        </w:rPr>
        <w:t xml:space="preserve">enyusutan aset tetap setiap tahun memungkinkan intensitas pemanfaatan aset tetap. Penyusutan aktiva tetap mempunyai dampak menurunkan penghasilan </w:t>
      </w:r>
      <w:r>
        <w:rPr>
          <w:rFonts w:ascii="Times New Roman" w:hAnsi="Times New Roman" w:cs="Times New Roman"/>
          <w:sz w:val="24"/>
          <w:szCs w:val="24"/>
        </w:rPr>
        <w:t xml:space="preserve">kena pajak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test the empirical evidence of factors influenced tax avoidance on consumer goods companies which listed on the Indonesia Stock Exchange in 2013-2016. Factors used in this research are profitability, leverage, liquidity, capital intensity and inventory intensity as independent variables. And tax avoidance is measured using effective tax rate as the dependent variable. The population in this research is consumer goods companies which listed in the Indonesia Stock Exchange (IDX) during the year of 2013-2016. The technique of selecting the research sample is using purposive sampling method and get sample of 27 consumer goods company based on predetermined criteria. The analysis method used is multiple regression using SPSS application tools (Statistical Product and Service Solutions). The results showed that profitability did not influenced tax avoidance, leverage did not influenced tax avoidance, liquidity had negative influence on tax avoidance, capital intensity had positive influence on tax avoidance, and inventory intensity did not influenced tax avoidance.","author":[{"dropping-particle":"","family":"Artinasari","given":"Nikita","non-dropping-particle":"","parse-names":false,"suffix":""},{"dropping-particle":"","family":"Mildawati","given":"Titik","non-dropping-particle":"","parse-names":false,"suffix":""}],"container-title":"Jurnal Ilmu Dan Riset Akuntansi","id":"ITEM-1","issue":"1","issued":{"date-parts":[["2018"]]},"page":"1-18","title":"Pengaruh Profitabilitas, Leverage, Likuiditas, Capital Intensity dan Inventory Intensity Terhadap Tax Avoidance","type":"article-journal","volume":"7"},"uris":["http://www.mendeley.com/documents/?uuid=54f0b596-924e-4625-902f-cc3ca8053fb6"]}],"mendeley":{"formattedCitation":"(Artinasari &amp; Mildawati, 2018)","plainTextFormattedCitation":"(Artinasari &amp; Mildawati, 2018)","previouslyFormattedCitation":"(Artinasari &amp; Mildawati, 2018)"},"properties":{"noteIndex":0},"schema":"https://github.com/citation-style-language/schema/raw/master/csl-citation.json"}</w:instrText>
      </w:r>
      <w:r>
        <w:rPr>
          <w:rFonts w:ascii="Times New Roman" w:hAnsi="Times New Roman" w:cs="Times New Roman"/>
          <w:sz w:val="24"/>
          <w:szCs w:val="24"/>
        </w:rPr>
        <w:fldChar w:fldCharType="separate"/>
      </w:r>
      <w:r w:rsidRPr="00157B48">
        <w:rPr>
          <w:rFonts w:ascii="Times New Roman" w:hAnsi="Times New Roman" w:cs="Times New Roman"/>
          <w:noProof/>
          <w:sz w:val="24"/>
          <w:szCs w:val="24"/>
        </w:rPr>
        <w:t>(Artinasari &amp; Mildawati, 2018)</w:t>
      </w:r>
      <w:r>
        <w:rPr>
          <w:rFonts w:ascii="Times New Roman" w:hAnsi="Times New Roman" w:cs="Times New Roman"/>
          <w:sz w:val="24"/>
          <w:szCs w:val="24"/>
        </w:rPr>
        <w:fldChar w:fldCharType="end"/>
      </w:r>
      <w:r w:rsidRPr="00EF13FE">
        <w:rPr>
          <w:rFonts w:ascii="Times New Roman" w:hAnsi="Times New Roman" w:cs="Times New Roman"/>
          <w:sz w:val="24"/>
          <w:szCs w:val="24"/>
        </w:rPr>
        <w:t>.</w:t>
      </w:r>
      <w:r w:rsidRPr="00EF13FE">
        <w:rPr>
          <w:rFonts w:ascii="Times New Roman" w:eastAsia="Times New Roman" w:hAnsi="Times New Roman" w:cs="Times New Roman"/>
          <w:color w:val="000000"/>
          <w:sz w:val="24"/>
          <w:szCs w:val="24"/>
          <w:lang w:eastAsia="en-ID"/>
        </w:rPr>
        <w:t xml:space="preserve"> </w:t>
      </w:r>
      <w:r w:rsidRPr="003966B8">
        <w:rPr>
          <w:rFonts w:ascii="Times New Roman" w:hAnsi="Times New Roman" w:cs="Times New Roman"/>
          <w:sz w:val="24"/>
          <w:szCs w:val="24"/>
        </w:rPr>
        <w:t xml:space="preserve">Rasio aset tetap suatu perusahaan terhadap total asetnya merupakan ukuran </w:t>
      </w:r>
      <w:r w:rsidRPr="003966B8">
        <w:rPr>
          <w:rFonts w:ascii="Times New Roman" w:hAnsi="Times New Roman" w:cs="Times New Roman"/>
          <w:i/>
          <w:sz w:val="24"/>
          <w:szCs w:val="24"/>
        </w:rPr>
        <w:t>Capital intensity</w:t>
      </w:r>
      <w:r w:rsidRPr="003966B8">
        <w:rPr>
          <w:rFonts w:ascii="Times New Roman" w:hAnsi="Times New Roman" w:cs="Times New Roman"/>
          <w:sz w:val="24"/>
          <w:szCs w:val="24"/>
        </w:rPr>
        <w:t xml:space="preserve">. Selain itu, bisnis pada modal adalah bisnis yang berinvestasi pada aset tetap untuk mendapatkan keuntungan dari depresiasi. Kewajiban pajak yang lebih rendah bagi bisnis dikaitkan dengan beban penyusutan yang lebih tinggi, yang berbanding lurus </w:t>
      </w:r>
      <w:r>
        <w:rPr>
          <w:rFonts w:ascii="Times New Roman" w:hAnsi="Times New Roman" w:cs="Times New Roman"/>
          <w:sz w:val="24"/>
          <w:szCs w:val="24"/>
        </w:rPr>
        <w:t>dengan tingkat intensitas modal</w:t>
      </w:r>
      <w:r w:rsidRPr="00EF13FE">
        <w:rPr>
          <w:rFonts w:ascii="Times New Roman" w:hAnsi="Times New Roman" w:cs="Times New Roman"/>
          <w:sz w:val="24"/>
          <w:szCs w:val="24"/>
        </w:rPr>
        <w:t xml:space="preserve"> (Saputri, 2018).</w:t>
      </w:r>
    </w:p>
    <w:p w14:paraId="34F80726" w14:textId="77777777" w:rsidR="00A866BD" w:rsidRDefault="00A866BD" w:rsidP="00A866BD">
      <w:pPr>
        <w:spacing w:line="480" w:lineRule="auto"/>
        <w:ind w:left="426" w:firstLine="513"/>
        <w:jc w:val="both"/>
        <w:rPr>
          <w:rFonts w:ascii="Times New Roman" w:hAnsi="Times New Roman" w:cs="Times New Roman"/>
          <w:sz w:val="24"/>
          <w:szCs w:val="24"/>
        </w:rPr>
      </w:pPr>
      <w:r w:rsidRPr="00520719">
        <w:rPr>
          <w:rFonts w:ascii="Times New Roman" w:hAnsi="Times New Roman" w:cs="Times New Roman"/>
          <w:sz w:val="24"/>
          <w:szCs w:val="24"/>
        </w:rPr>
        <w:t>Perusahaan yang memiliki banyak aset tetap dapat menggunakan perencanaan pajak untuk menghindari pembayaran pajak atas aset tersebut. Penurunan nilai disebabkan oleh peningkatan intensitas modal. Untuk menurunkan penghasilan kena pajak, perusahaan mengurangi kenaikan biaya penyusutan dari penghasilan mereka. Oleh karena itu, dunia usaha cenderung mencoba menghindari pajak ketika intensitas</w:t>
      </w:r>
      <w:r>
        <w:rPr>
          <w:rFonts w:ascii="Times New Roman" w:hAnsi="Times New Roman" w:cs="Times New Roman"/>
          <w:sz w:val="24"/>
          <w:szCs w:val="24"/>
        </w:rPr>
        <w:t xml:space="preserve"> belanja modal mereka meningkat </w:t>
      </w:r>
      <w:r w:rsidRPr="00D52419">
        <w:rPr>
          <w:rFonts w:ascii="Times New Roman" w:hAnsi="Times New Roman" w:cs="Times New Roman"/>
          <w:sz w:val="24"/>
          <w:szCs w:val="24"/>
        </w:rPr>
        <w:t>(Sholeha, 2019).</w:t>
      </w:r>
    </w:p>
    <w:p w14:paraId="2A371B97" w14:textId="77777777" w:rsidR="00A866BD" w:rsidRDefault="00A866BD" w:rsidP="00A866BD">
      <w:pPr>
        <w:spacing w:line="480" w:lineRule="auto"/>
        <w:ind w:left="426" w:firstLine="513"/>
        <w:jc w:val="both"/>
        <w:rPr>
          <w:rFonts w:ascii="Times New Roman" w:hAnsi="Times New Roman" w:cs="Times New Roman"/>
          <w:sz w:val="24"/>
          <w:szCs w:val="24"/>
        </w:rPr>
      </w:pPr>
      <w:r w:rsidRPr="003653D4">
        <w:rPr>
          <w:rFonts w:ascii="Times New Roman" w:hAnsi="Times New Roman" w:cs="Times New Roman"/>
          <w:sz w:val="24"/>
          <w:szCs w:val="24"/>
        </w:rPr>
        <w:lastRenderedPageBreak/>
        <w:t xml:space="preserve">Pada hasil penelitian sebelumnya </w:t>
      </w:r>
      <w:r w:rsidRPr="006F7FED">
        <w:rPr>
          <w:rFonts w:ascii="Times New Roman" w:hAnsi="Times New Roman" w:cs="Times New Roman"/>
          <w:noProof/>
          <w:sz w:val="24"/>
          <w:szCs w:val="24"/>
        </w:rPr>
        <w:t>Sari &amp; Indrawan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{"citationItems":[{"id":"ITEM-1","itemData":{"DOI":"10.33395/owner.v6i4.1092","ISSN":"2548-7507","abstract":"This study aims to determine the Effect of Institutional Ownership, Capital Intensity, and Inventory Intensity on Tax Avoidance in Consumer Goods Industrial Sector Companies listed on the Indonesia Stock Exchange 2016-2020, with a research sample of 25 companies and using purposive sampling method. The data analysis used is multiple linear regression method and is processed using the application of the Econometric Views (Eviews) version 10 program. The results of this study indicate that the independent variables: (1) Institutional Ownership has no effect on Tax Avoidance. (2) Capital Intensity has an effect on Tax Avoidance. (3) Inventory Intensity has an effect on Tax Avoidance. Meanwhile, together (simultaneously) Institutional Ownership, Capital Intensity, and Inventory Intensity affect Tax Avoidance.\r  ","author":[{"dropping-particle":"","family":"Sari","given":"Mayang Ratna","non-dropping-particle":"","parse-names":false,"suffix":""},{"dropping-particle":"","family":"Indrawan","given":"I Gede Adi","non-dropping-particle":"","parse-names":false,"suffix":""}],"container-title":"Owner","id":"ITEM-1","issue":"4","issued":{"date-parts":[["2022"]]},"page":"4037-4049","title":"Pengaruh kepemilikan instutional, capital intensity dan inventory intensity terhadap Tax Avoidance","type":"article-journal","volume":"6"},"uris":["http://www.mendeley.com/documents/?uuid=c70e3725-c13a-468b-be35-79a0bc8886d3"]}],"mendeley":{"formattedCitation":"(Sari &amp; Indrawan, 2022)","manualFormatting":"(2022)","plainTextFormattedCitation":"(Sari &amp; Indrawan, 2022)","previouslyFormattedCitation":"(Sari &amp; Indrawan, 2022)"},"properties":{"noteIndex":0},"schema":"https://github.com/citation-style-language/schema/raw/master/csl-citation.json"}</w:instrText>
      </w:r>
      <w:r>
        <w:rPr>
          <w:rFonts w:ascii="Times New Roman" w:hAnsi="Times New Roman" w:cs="Times New Roman"/>
          <w:sz w:val="24"/>
          <w:szCs w:val="24"/>
        </w:rPr>
        <w:fldChar w:fldCharType="separate"/>
      </w:r>
      <w:r w:rsidRPr="006F7FED">
        <w:rPr>
          <w:rFonts w:ascii="Times New Roman" w:hAnsi="Times New Roman" w:cs="Times New Roman"/>
          <w:noProof/>
          <w:sz w:val="24"/>
          <w:szCs w:val="24"/>
        </w:rPr>
        <w:t>(2022)</w:t>
      </w:r>
      <w:r>
        <w:rPr>
          <w:rFonts w:ascii="Times New Roman" w:hAnsi="Times New Roman" w:cs="Times New Roman"/>
          <w:sz w:val="24"/>
          <w:szCs w:val="24"/>
        </w:rPr>
        <w:fldChar w:fldCharType="end"/>
      </w:r>
      <w:r w:rsidRPr="003653D4">
        <w:rPr>
          <w:rFonts w:ascii="Times New Roman" w:hAnsi="Times New Roman" w:cs="Times New Roman"/>
          <w:sz w:val="24"/>
          <w:szCs w:val="24"/>
        </w:rPr>
        <w:t xml:space="preserve"> </w:t>
      </w:r>
      <w:r>
        <w:rPr>
          <w:rFonts w:ascii="Times New Roman" w:hAnsi="Times New Roman" w:cs="Times New Roman"/>
          <w:sz w:val="24"/>
          <w:szCs w:val="24"/>
        </w:rPr>
        <w:t>“</w:t>
      </w:r>
      <w:r w:rsidRPr="003653D4">
        <w:rPr>
          <w:rFonts w:ascii="Times New Roman" w:hAnsi="Times New Roman" w:cs="Times New Roman"/>
          <w:sz w:val="24"/>
          <w:szCs w:val="24"/>
        </w:rPr>
        <w:t>menyatakan bahwa capital intensity berpengaruh positif terhadap tax Avoidace</w:t>
      </w:r>
      <w:r>
        <w:rPr>
          <w:rFonts w:ascii="Times New Roman" w:hAnsi="Times New Roman" w:cs="Times New Roman"/>
          <w:sz w:val="24"/>
          <w:szCs w:val="24"/>
        </w:rPr>
        <w:t>”</w:t>
      </w:r>
      <w:r w:rsidRPr="00D758F1">
        <w:rPr>
          <w:rFonts w:ascii="Times New Roman" w:hAnsi="Times New Roman" w:cs="Times New Roman"/>
          <w:color w:val="FF0000"/>
          <w:sz w:val="24"/>
          <w:szCs w:val="24"/>
        </w:rPr>
        <w:t xml:space="preserve">. </w:t>
      </w:r>
      <w:r w:rsidRPr="00B066A8">
        <w:rPr>
          <w:rFonts w:ascii="Times New Roman" w:hAnsi="Times New Roman" w:cs="Times New Roman"/>
          <w:sz w:val="24"/>
          <w:szCs w:val="24"/>
        </w:rPr>
        <w:t>Menurut</w:t>
      </w:r>
      <w:r w:rsidRPr="00B808FE">
        <w:rPr>
          <w:rFonts w:ascii="Times New Roman" w:hAnsi="Times New Roman" w:cs="Times New Roman"/>
          <w:noProof/>
          <w:sz w:val="24"/>
          <w:szCs w:val="24"/>
        </w:rPr>
        <w:t xml:space="preserve"> </w:t>
      </w:r>
      <w:r w:rsidRPr="009B0A32">
        <w:rPr>
          <w:rFonts w:ascii="Times New Roman" w:hAnsi="Times New Roman" w:cs="Times New Roman"/>
          <w:noProof/>
          <w:sz w:val="24"/>
          <w:szCs w:val="24"/>
        </w:rPr>
        <w:t>Madjid &amp; Akbar,</w:t>
      </w:r>
      <w:r>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{"citationItems":[{"id":"ITEM-1","itemData":{"abstract":"ISSN: 2614-6754 (print)ISSN: 2614-3097(online)Halaman 2966-2979Volume 7Nomor 1Tahun 2023Jurnal Pendidikan Tambusai2966Pengaruh Transfer Pricing, Capital Intensity, dan Inventory Intensity terhadap Tax Avoidance (Studi pada Perusahaan BUMN yang terdaftar di BEI Periode 2017-2021)Seva Madjid1, Nahruddien Akbar M21,2Program Studi S1 Akuntansi, Universitas Singaperbangsa Karawange-mail: 1910631030140@student.unsika.ac.id1, nahruddien.akbar@feb.unsika.ac.id2AbstrakTax avoidance merupakan usaha untuk memanfaatkan peluang yang terdapat dalam aturan dan  perundangan  pajak  sehingga  beban  pajak  maupun  besarannya  dibayar  lebih  rendah. Penelitian ini bertujuan untuk menemukan bukti empiris transfer pricing, capital intensity, dan inventory intensity terhadap penghindaran pajak (tax avoidance). Data yang diperoleh pada penelitian  ini  berasal  dari  website  resmi  masing-masing  perusahaan  dan  Bursa  Efek Indonesia  (BEI).  Sampel  dalam  penelitian  ini  diambil  menggunakan  metode  purposive sampling  dan  berhasil  mengumpulkan  data  dari  8  perusahaan  BUMN  yang  terdaftar  di  BEI tahun  2017-2021.  Untuk  penelitian  ini  data  yang  ada  dianalisis  menggunakan  metode analisis  regresi  linier  berganda  dengan  beberapa  tahapan  seperti  uji  asumsi  klasik  dan hipotesis, uji parsial, ujisimultan menggunakan aplikasi SPSS. Adapun, pada hasil penelitian ini  menemukan  bahwa  variabel  transfer  pricing  tidak  berpengaruh  terhadap  tax  avoidance. Namun,  capital  intensity  dan  inventory  intensity berpengaruh  positif  dan signifikan  terhadap tax avoidance.","author":[{"dropping-particle":"","family":"Madjid","given":"Seva","non-dropping-particle":"","parse-names":false,"suffix":""},{"dropping-particle":"","family":"Akbar","given":"Nahruddien M","non-dropping-particle":"","parse-names":false,"suffix":""}],"container-title":"Jurnal Pendidikan Tambusai","id":"ITEM-1","issue":"1","issued":{"date-parts":[["2023"]]},"page":"2966-2979","title":"Pengaruh Transfer Pricing, Capital Intensity, dan Inventory Intensity terhadap Tax Avoidance (Studi pada Perusahaan BUMN yang terdaftar di BEI Periode 2017-2021)","type":"article-journal","volume":"7"},"uris":["http://www.mendeley.com/documents/?uuid=50c6d215-0117-417b-942d-5361e66a3426"]}],"mendeley":{"formattedCitation":"(Madjid &amp; Akbar, 2023)","manualFormatting":"(2023)","plainTextFormattedCitation":"(Madjid &amp; Akbar, 2023)","previouslyFormattedCitation":"(Madjid &amp; Akbar, 2023)"},"properties":{"noteIndex":0},"schema":"https://github.com/citation-style-language/schema/raw/master/csl-citation.json"}</w:instrText>
      </w:r>
      <w:r>
        <w:rPr>
          <w:rFonts w:ascii="Times New Roman" w:hAnsi="Times New Roman" w:cs="Times New Roman"/>
          <w:noProof/>
          <w:sz w:val="24"/>
          <w:szCs w:val="24"/>
        </w:rPr>
        <w:fldChar w:fldCharType="separate"/>
      </w:r>
      <w:r w:rsidRPr="009B0A32">
        <w:rPr>
          <w:rFonts w:ascii="Times New Roman" w:hAnsi="Times New Roman" w:cs="Times New Roman"/>
          <w:noProof/>
          <w:sz w:val="24"/>
          <w:szCs w:val="24"/>
        </w:rPr>
        <w:t>(2023)</w:t>
      </w:r>
      <w:r>
        <w:rPr>
          <w:rFonts w:ascii="Times New Roman" w:hAnsi="Times New Roman" w:cs="Times New Roman"/>
          <w:noProof/>
          <w:sz w:val="24"/>
          <w:szCs w:val="24"/>
        </w:rPr>
        <w:fldChar w:fldCharType="end"/>
      </w:r>
      <w:r>
        <w:rPr>
          <w:rFonts w:ascii="Times New Roman" w:hAnsi="Times New Roman" w:cs="Times New Roman"/>
          <w:sz w:val="24"/>
          <w:szCs w:val="24"/>
        </w:rPr>
        <w:t xml:space="preserve"> “</w:t>
      </w:r>
      <w:r w:rsidRPr="00B066A8">
        <w:rPr>
          <w:rFonts w:ascii="Times New Roman" w:hAnsi="Times New Roman" w:cs="Times New Roman"/>
          <w:sz w:val="24"/>
          <w:szCs w:val="24"/>
        </w:rPr>
        <w:t xml:space="preserve">terdapat </w:t>
      </w:r>
      <w:r>
        <w:rPr>
          <w:rFonts w:ascii="Times New Roman" w:hAnsi="Times New Roman" w:cs="Times New Roman"/>
          <w:sz w:val="24"/>
          <w:szCs w:val="24"/>
        </w:rPr>
        <w:t xml:space="preserve">pengaruh </w:t>
      </w:r>
      <w:r w:rsidRPr="00B066A8">
        <w:rPr>
          <w:rFonts w:ascii="Times New Roman" w:hAnsi="Times New Roman" w:cs="Times New Roman"/>
          <w:sz w:val="24"/>
          <w:szCs w:val="24"/>
        </w:rPr>
        <w:t xml:space="preserve">positif </w:t>
      </w:r>
      <w:r>
        <w:rPr>
          <w:rFonts w:ascii="Times New Roman" w:hAnsi="Times New Roman" w:cs="Times New Roman"/>
          <w:sz w:val="24"/>
          <w:szCs w:val="24"/>
        </w:rPr>
        <w:t xml:space="preserve">dan signifikan </w:t>
      </w:r>
      <w:r w:rsidRPr="00B066A8">
        <w:rPr>
          <w:rFonts w:ascii="Times New Roman" w:hAnsi="Times New Roman" w:cs="Times New Roman"/>
          <w:sz w:val="24"/>
          <w:szCs w:val="24"/>
        </w:rPr>
        <w:t xml:space="preserve">antara </w:t>
      </w:r>
      <w:r w:rsidRPr="00B066A8">
        <w:rPr>
          <w:rFonts w:ascii="Times New Roman" w:hAnsi="Times New Roman" w:cs="Times New Roman"/>
          <w:i/>
          <w:sz w:val="24"/>
          <w:szCs w:val="24"/>
        </w:rPr>
        <w:t xml:space="preserve"> capital </w:t>
      </w:r>
      <w:r>
        <w:rPr>
          <w:rFonts w:ascii="Times New Roman" w:hAnsi="Times New Roman" w:cs="Times New Roman"/>
          <w:i/>
          <w:sz w:val="24"/>
          <w:szCs w:val="24"/>
        </w:rPr>
        <w:t xml:space="preserve">intensity </w:t>
      </w:r>
      <w:r w:rsidRPr="00B066A8">
        <w:rPr>
          <w:rFonts w:ascii="Times New Roman" w:hAnsi="Times New Roman" w:cs="Times New Roman"/>
          <w:sz w:val="24"/>
          <w:szCs w:val="24"/>
        </w:rPr>
        <w:t>dengan penghindaran pajak</w:t>
      </w:r>
      <w:r>
        <w:rPr>
          <w:rFonts w:ascii="Times New Roman" w:hAnsi="Times New Roman" w:cs="Times New Roman"/>
          <w:sz w:val="24"/>
          <w:szCs w:val="24"/>
        </w:rPr>
        <w:t>”</w:t>
      </w:r>
      <w:r w:rsidRPr="00B066A8">
        <w:rPr>
          <w:rFonts w:ascii="Times New Roman" w:hAnsi="Times New Roman" w:cs="Times New Roman"/>
          <w:sz w:val="24"/>
          <w:szCs w:val="24"/>
        </w:rPr>
        <w:t>. Konsisten dengan penelitian sebelumnya, Sinaga dan Suardi</w:t>
      </w:r>
      <w:r>
        <w:rPr>
          <w:rFonts w:ascii="Times New Roman" w:hAnsi="Times New Roman" w:cs="Times New Roman"/>
          <w:sz w:val="24"/>
          <w:szCs w:val="24"/>
        </w:rPr>
        <w:t>kha (2019) “juga menemukan bahwa</w:t>
      </w:r>
      <w:r w:rsidRPr="00B066A8">
        <w:rPr>
          <w:rFonts w:ascii="Times New Roman" w:hAnsi="Times New Roman" w:cs="Times New Roman"/>
          <w:i/>
          <w:sz w:val="24"/>
          <w:szCs w:val="24"/>
        </w:rPr>
        <w:t xml:space="preserve"> capital intensit</w:t>
      </w:r>
      <w:r w:rsidRPr="00B066A8">
        <w:rPr>
          <w:rFonts w:ascii="Times New Roman" w:hAnsi="Times New Roman" w:cs="Times New Roman"/>
          <w:sz w:val="24"/>
          <w:szCs w:val="24"/>
        </w:rPr>
        <w:t xml:space="preserve"> berpengaruh posi</w:t>
      </w:r>
      <w:r>
        <w:rPr>
          <w:rFonts w:ascii="Times New Roman" w:hAnsi="Times New Roman" w:cs="Times New Roman"/>
          <w:sz w:val="24"/>
          <w:szCs w:val="24"/>
        </w:rPr>
        <w:t xml:space="preserve">tif dan signifikan terhadap </w:t>
      </w:r>
      <w:r w:rsidRPr="00B066A8">
        <w:rPr>
          <w:rFonts w:ascii="Times New Roman" w:hAnsi="Times New Roman" w:cs="Times New Roman"/>
          <w:i/>
          <w:sz w:val="24"/>
          <w:szCs w:val="24"/>
        </w:rPr>
        <w:t>tax avoidanc</w:t>
      </w:r>
      <w:r>
        <w:rPr>
          <w:rFonts w:ascii="Times New Roman" w:hAnsi="Times New Roman" w:cs="Times New Roman"/>
          <w:i/>
          <w:sz w:val="24"/>
          <w:szCs w:val="24"/>
        </w:rPr>
        <w:t>e</w:t>
      </w:r>
      <w:r w:rsidRPr="007132E0">
        <w:rPr>
          <w:rFonts w:ascii="Times New Roman" w:hAnsi="Times New Roman" w:cs="Times New Roman"/>
          <w:iCs/>
          <w:sz w:val="24"/>
          <w:szCs w:val="24"/>
        </w:rPr>
        <w:t>”</w:t>
      </w:r>
      <w:r w:rsidRPr="003653D4">
        <w:rPr>
          <w:rFonts w:ascii="Times New Roman" w:hAnsi="Times New Roman" w:cs="Times New Roman"/>
          <w:sz w:val="24"/>
          <w:szCs w:val="24"/>
        </w:rPr>
        <w:t>.</w:t>
      </w:r>
    </w:p>
    <w:p w14:paraId="1F2A4114" w14:textId="77777777" w:rsidR="00A866BD" w:rsidRDefault="00A866BD" w:rsidP="00A866BD">
      <w:pPr>
        <w:spacing w:line="480" w:lineRule="auto"/>
        <w:ind w:left="426" w:firstLine="513"/>
        <w:jc w:val="both"/>
        <w:rPr>
          <w:rFonts w:ascii="Times New Roman" w:hAnsi="Times New Roman" w:cs="Times New Roman"/>
          <w:sz w:val="24"/>
          <w:szCs w:val="24"/>
        </w:rPr>
      </w:pPr>
      <w:r w:rsidRPr="00802D4B">
        <w:rPr>
          <w:rFonts w:ascii="Times New Roman" w:hAnsi="Times New Roman" w:cs="Times New Roman"/>
          <w:sz w:val="24"/>
          <w:szCs w:val="24"/>
        </w:rPr>
        <w:t xml:space="preserve">Hal ini menunjukkan bahwa capital intensity  berpengaruh terhadap penghindaran pajak. </w:t>
      </w:r>
      <w:r w:rsidRPr="007132E0">
        <w:rPr>
          <w:rFonts w:ascii="Times New Roman" w:hAnsi="Times New Roman" w:cs="Times New Roman"/>
          <w:sz w:val="24"/>
          <w:szCs w:val="24"/>
        </w:rPr>
        <w:t>Dengan kata lain, kemampuan perusahaan untuk menghindari pajak meningkat berbanding lurus dengan intensitas modalnya.</w:t>
      </w:r>
      <w:r w:rsidRPr="00802D4B">
        <w:rPr>
          <w:rFonts w:ascii="Times New Roman" w:hAnsi="Times New Roman" w:cs="Times New Roman"/>
          <w:sz w:val="24"/>
          <w:szCs w:val="24"/>
        </w:rPr>
        <w:t xml:space="preserve"> Dengan demikian, maka penelitian ini mengambil hipotesis</w:t>
      </w:r>
      <w:r w:rsidRPr="00947DBB">
        <w:rPr>
          <w:rFonts w:ascii="Times New Roman" w:hAnsi="Times New Roman" w:cs="Times New Roman"/>
          <w:sz w:val="24"/>
          <w:szCs w:val="24"/>
        </w:rPr>
        <w:t xml:space="preserve"> :</w:t>
      </w:r>
    </w:p>
    <w:p w14:paraId="330F7236" w14:textId="77777777" w:rsidR="00A866BD" w:rsidRPr="00105F62" w:rsidRDefault="00A866BD" w:rsidP="00A866BD">
      <w:pPr>
        <w:spacing w:line="480" w:lineRule="auto"/>
        <w:ind w:left="851" w:hanging="414"/>
        <w:jc w:val="both"/>
        <w:rPr>
          <w:rFonts w:ascii="Times New Roman" w:hAnsi="Times New Roman" w:cs="Times New Roman"/>
          <w:sz w:val="24"/>
          <w:szCs w:val="24"/>
        </w:rPr>
      </w:pPr>
      <w:r w:rsidRPr="003653D4">
        <w:rPr>
          <w:rFonts w:ascii="Times New Roman" w:hAnsi="Times New Roman" w:cs="Times New Roman"/>
          <w:b/>
          <w:bCs/>
          <w:sz w:val="24"/>
          <w:szCs w:val="24"/>
        </w:rPr>
        <w:t>H1: Capital Intensity berpengaruh positif</w:t>
      </w:r>
      <w:r>
        <w:rPr>
          <w:rFonts w:ascii="Times New Roman" w:hAnsi="Times New Roman" w:cs="Times New Roman"/>
          <w:b/>
          <w:bCs/>
          <w:sz w:val="24"/>
          <w:szCs w:val="24"/>
        </w:rPr>
        <w:t xml:space="preserve"> dan signifikan</w:t>
      </w:r>
      <w:r w:rsidRPr="003653D4">
        <w:rPr>
          <w:rFonts w:ascii="Times New Roman" w:hAnsi="Times New Roman" w:cs="Times New Roman"/>
          <w:b/>
          <w:bCs/>
          <w:sz w:val="24"/>
          <w:szCs w:val="24"/>
        </w:rPr>
        <w:t xml:space="preserve"> terhadap tax</w:t>
      </w:r>
      <w:r>
        <w:rPr>
          <w:rFonts w:ascii="Times New Roman" w:hAnsi="Times New Roman" w:cs="Times New Roman"/>
          <w:b/>
          <w:bCs/>
          <w:sz w:val="24"/>
          <w:szCs w:val="24"/>
        </w:rPr>
        <w:t xml:space="preserve">    </w:t>
      </w:r>
      <w:r w:rsidRPr="003653D4">
        <w:rPr>
          <w:rFonts w:ascii="Times New Roman" w:hAnsi="Times New Roman" w:cs="Times New Roman"/>
          <w:b/>
          <w:bCs/>
          <w:sz w:val="24"/>
          <w:szCs w:val="24"/>
        </w:rPr>
        <w:t>avoidace</w:t>
      </w:r>
    </w:p>
    <w:p w14:paraId="729D4234" w14:textId="77777777" w:rsidR="00A866BD" w:rsidRDefault="00A866BD" w:rsidP="00A866BD">
      <w:pPr>
        <w:pStyle w:val="Heading3"/>
        <w:spacing w:line="480" w:lineRule="auto"/>
        <w:ind w:left="851"/>
      </w:pPr>
      <w:bookmarkStart w:id="55" w:name="_Toc197529904"/>
      <w:bookmarkStart w:id="56" w:name="_Toc200721640"/>
      <w:r>
        <w:t xml:space="preserve">Pengaruh </w:t>
      </w:r>
      <w:r w:rsidRPr="009D219D">
        <w:rPr>
          <w:i/>
          <w:iCs/>
        </w:rPr>
        <w:t>inventory Intensity</w:t>
      </w:r>
      <w:r>
        <w:t xml:space="preserve"> terhadap </w:t>
      </w:r>
      <w:r w:rsidRPr="009D219D">
        <w:rPr>
          <w:i/>
          <w:iCs/>
        </w:rPr>
        <w:t>Tax Avoidance</w:t>
      </w:r>
      <w:bookmarkEnd w:id="55"/>
      <w:bookmarkEnd w:id="56"/>
    </w:p>
    <w:p w14:paraId="1601B4C3" w14:textId="77777777" w:rsidR="00A866BD" w:rsidRDefault="00A866BD" w:rsidP="00A866BD">
      <w:pPr>
        <w:spacing w:line="480" w:lineRule="auto"/>
        <w:ind w:left="426" w:firstLine="513"/>
        <w:jc w:val="both"/>
        <w:rPr>
          <w:rFonts w:ascii="Times New Roman" w:hAnsi="Times New Roman" w:cs="Times New Roman"/>
          <w:sz w:val="24"/>
          <w:szCs w:val="24"/>
        </w:rPr>
      </w:pPr>
      <w:r w:rsidRPr="00EF13FE">
        <w:rPr>
          <w:rFonts w:ascii="Times New Roman" w:hAnsi="Times New Roman" w:cs="Times New Roman"/>
          <w:sz w:val="24"/>
          <w:szCs w:val="24"/>
        </w:rPr>
        <w:t xml:space="preserve">Menurut Artinasari dan Mildawati (2018), </w:t>
      </w:r>
      <w:r w:rsidRPr="00FF1D5C">
        <w:rPr>
          <w:rFonts w:ascii="Times New Roman" w:hAnsi="Times New Roman" w:cs="Times New Roman"/>
          <w:iCs/>
          <w:sz w:val="24"/>
          <w:szCs w:val="24"/>
        </w:rPr>
        <w:t xml:space="preserve">Tingkat keterkaitan aset bisnis dengan inventarisnya disebut </w:t>
      </w:r>
      <w:r w:rsidRPr="00FF1D5C">
        <w:rPr>
          <w:rFonts w:ascii="Times New Roman" w:hAnsi="Times New Roman" w:cs="Times New Roman"/>
          <w:i/>
          <w:iCs/>
          <w:sz w:val="24"/>
          <w:szCs w:val="24"/>
        </w:rPr>
        <w:t>inventory intensity</w:t>
      </w:r>
      <w:r w:rsidRPr="00FF1D5C">
        <w:rPr>
          <w:rFonts w:ascii="Times New Roman" w:hAnsi="Times New Roman" w:cs="Times New Roman"/>
          <w:iCs/>
          <w:sz w:val="24"/>
          <w:szCs w:val="24"/>
        </w:rPr>
        <w:t xml:space="preserve">. Peningkatan beban perusahaan dan kemungkinan penurunan laba  dari investasi yang dilakukan pada persediaan </w:t>
      </w:r>
      <w:r>
        <w:rPr>
          <w:rFonts w:ascii="Times New Roman" w:hAnsi="Times New Roman" w:cs="Times New Roman"/>
          <w:iCs/>
          <w:sz w:val="24"/>
          <w:szCs w:val="24"/>
        </w:rPr>
        <w:t xml:space="preserve">menyebabkan terbentuknya </w:t>
      </w:r>
      <w:r w:rsidRPr="00FF1D5C">
        <w:rPr>
          <w:rFonts w:ascii="Times New Roman" w:hAnsi="Times New Roman" w:cs="Times New Roman"/>
          <w:iCs/>
          <w:sz w:val="24"/>
          <w:szCs w:val="24"/>
        </w:rPr>
        <w:t>biaya pemeliharaan dan penyimpanan. Akibatnya, beban pajak akan berkurang meskipun pengeluaran meningkat karena biaya penyimpanan dan pemeliharaan. Menurut Teori Agensi,</w:t>
      </w:r>
      <w:r>
        <w:rPr>
          <w:rFonts w:ascii="Times New Roman" w:hAnsi="Times New Roman" w:cs="Times New Roman"/>
          <w:iCs/>
          <w:sz w:val="24"/>
          <w:szCs w:val="24"/>
        </w:rPr>
        <w:t xml:space="preserve"> untuk menurunkan laba pemilik perusahaan</w:t>
      </w:r>
      <w:r w:rsidRPr="00FF1D5C">
        <w:rPr>
          <w:rFonts w:ascii="Times New Roman" w:hAnsi="Times New Roman" w:cs="Times New Roman"/>
          <w:iCs/>
          <w:sz w:val="24"/>
          <w:szCs w:val="24"/>
        </w:rPr>
        <w:t xml:space="preserve"> akan </w:t>
      </w:r>
      <w:r>
        <w:rPr>
          <w:rFonts w:ascii="Times New Roman" w:hAnsi="Times New Roman" w:cs="Times New Roman"/>
          <w:iCs/>
          <w:sz w:val="24"/>
          <w:szCs w:val="24"/>
        </w:rPr>
        <w:t>meningkatkan inventory intensity. B</w:t>
      </w:r>
      <w:r w:rsidRPr="00FF1D5C">
        <w:rPr>
          <w:rFonts w:ascii="Times New Roman" w:hAnsi="Times New Roman" w:cs="Times New Roman"/>
          <w:iCs/>
          <w:sz w:val="24"/>
          <w:szCs w:val="24"/>
        </w:rPr>
        <w:t>eban tambahan yang disebabkan oleh tingkat persediaan yang besar</w:t>
      </w:r>
      <w:r>
        <w:rPr>
          <w:rFonts w:ascii="Times New Roman" w:hAnsi="Times New Roman" w:cs="Times New Roman"/>
          <w:iCs/>
          <w:sz w:val="24"/>
          <w:szCs w:val="24"/>
        </w:rPr>
        <w:t xml:space="preserve"> yaitu melalui biaya tambahan seperti biaya peyimpanan dan </w:t>
      </w:r>
      <w:r>
        <w:rPr>
          <w:rFonts w:ascii="Times New Roman" w:hAnsi="Times New Roman" w:cs="Times New Roman"/>
          <w:iCs/>
          <w:sz w:val="24"/>
          <w:szCs w:val="24"/>
        </w:rPr>
        <w:lastRenderedPageBreak/>
        <w:t>perawatan persediaan</w:t>
      </w:r>
      <w:r w:rsidRPr="00FF1D5C">
        <w:rPr>
          <w:rFonts w:ascii="Times New Roman" w:hAnsi="Times New Roman" w:cs="Times New Roman"/>
          <w:iCs/>
          <w:sz w:val="24"/>
          <w:szCs w:val="24"/>
        </w:rPr>
        <w:t xml:space="preserve">. </w:t>
      </w:r>
      <w:r>
        <w:rPr>
          <w:rFonts w:ascii="Times New Roman" w:hAnsi="Times New Roman" w:cs="Times New Roman"/>
          <w:iCs/>
          <w:sz w:val="24"/>
          <w:szCs w:val="24"/>
        </w:rPr>
        <w:t>Dengan begitu pe</w:t>
      </w:r>
      <w:r w:rsidRPr="00FF1D5C">
        <w:rPr>
          <w:rFonts w:ascii="Times New Roman" w:hAnsi="Times New Roman" w:cs="Times New Roman"/>
          <w:iCs/>
          <w:sz w:val="24"/>
          <w:szCs w:val="24"/>
        </w:rPr>
        <w:t xml:space="preserve">rusahaan akan membayar pajak lebih sedikit jika keuntungannya </w:t>
      </w:r>
      <w:r>
        <w:rPr>
          <w:rFonts w:ascii="Times New Roman" w:hAnsi="Times New Roman" w:cs="Times New Roman"/>
          <w:iCs/>
          <w:sz w:val="24"/>
          <w:szCs w:val="24"/>
        </w:rPr>
        <w:t>atau laba yang didapatkan cenderung kecil.</w:t>
      </w:r>
      <w:r>
        <w:rPr>
          <w:rFonts w:ascii="Times New Roman" w:hAnsi="Times New Roman" w:cs="Times New Roman"/>
          <w:i/>
          <w:iCs/>
          <w:sz w:val="24"/>
          <w:szCs w:val="24"/>
        </w:rPr>
        <w:t xml:space="preserve"> </w:t>
      </w:r>
    </w:p>
    <w:p w14:paraId="5A8057A8" w14:textId="77777777" w:rsidR="00A866BD" w:rsidRDefault="00A866BD" w:rsidP="00A866BD">
      <w:pPr>
        <w:spacing w:line="480" w:lineRule="auto"/>
        <w:ind w:left="426" w:firstLine="513"/>
        <w:jc w:val="both"/>
        <w:rPr>
          <w:rFonts w:ascii="Times New Roman" w:hAnsi="Times New Roman" w:cs="Times New Roman"/>
          <w:sz w:val="24"/>
          <w:szCs w:val="24"/>
        </w:rPr>
      </w:pPr>
      <w:r w:rsidRPr="00263E81">
        <w:rPr>
          <w:rFonts w:ascii="Times New Roman" w:hAnsi="Times New Roman" w:cs="Times New Roman"/>
          <w:sz w:val="24"/>
          <w:szCs w:val="24"/>
        </w:rPr>
        <w:t xml:space="preserve">Variabel </w:t>
      </w:r>
      <w:r>
        <w:rPr>
          <w:rFonts w:ascii="Times New Roman" w:hAnsi="Times New Roman" w:cs="Times New Roman"/>
          <w:sz w:val="24"/>
          <w:szCs w:val="24"/>
        </w:rPr>
        <w:t>“</w:t>
      </w:r>
      <w:r>
        <w:rPr>
          <w:rFonts w:ascii="Times New Roman" w:hAnsi="Times New Roman" w:cs="Times New Roman"/>
          <w:i/>
          <w:sz w:val="24"/>
          <w:szCs w:val="24"/>
        </w:rPr>
        <w:t>i</w:t>
      </w:r>
      <w:r w:rsidRPr="00263E81">
        <w:rPr>
          <w:rFonts w:ascii="Times New Roman" w:hAnsi="Times New Roman" w:cs="Times New Roman"/>
          <w:i/>
          <w:sz w:val="24"/>
          <w:szCs w:val="24"/>
        </w:rPr>
        <w:t>nventory intensity</w:t>
      </w:r>
      <w:r w:rsidRPr="00263E81">
        <w:rPr>
          <w:rFonts w:ascii="Times New Roman" w:hAnsi="Times New Roman" w:cs="Times New Roman"/>
          <w:sz w:val="24"/>
          <w:szCs w:val="24"/>
        </w:rPr>
        <w:t xml:space="preserve"> berpengaruh</w:t>
      </w:r>
      <w:r>
        <w:rPr>
          <w:rFonts w:ascii="Times New Roman" w:hAnsi="Times New Roman" w:cs="Times New Roman"/>
          <w:sz w:val="24"/>
          <w:szCs w:val="24"/>
        </w:rPr>
        <w:t xml:space="preserve"> positif dan signifikan</w:t>
      </w:r>
      <w:r w:rsidRPr="00263E81">
        <w:rPr>
          <w:rFonts w:ascii="Times New Roman" w:hAnsi="Times New Roman" w:cs="Times New Roman"/>
          <w:sz w:val="24"/>
          <w:szCs w:val="24"/>
        </w:rPr>
        <w:t xml:space="preserve"> terhadap </w:t>
      </w:r>
      <w:r w:rsidRPr="00263E81">
        <w:rPr>
          <w:rFonts w:ascii="Times New Roman" w:hAnsi="Times New Roman" w:cs="Times New Roman"/>
          <w:i/>
          <w:sz w:val="24"/>
          <w:szCs w:val="24"/>
        </w:rPr>
        <w:t>tax avoidance</w:t>
      </w:r>
      <w:r w:rsidRPr="007132E0">
        <w:rPr>
          <w:rFonts w:ascii="Times New Roman" w:hAnsi="Times New Roman" w:cs="Times New Roman"/>
          <w:iCs/>
          <w:sz w:val="24"/>
          <w:szCs w:val="24"/>
        </w:rPr>
        <w:t>”</w:t>
      </w:r>
      <w:r>
        <w:rPr>
          <w:rFonts w:ascii="Times New Roman" w:hAnsi="Times New Roman" w:cs="Times New Roman"/>
          <w:i/>
          <w:sz w:val="24"/>
          <w:szCs w:val="24"/>
        </w:rPr>
        <w:t xml:space="preserve"> </w:t>
      </w:r>
      <w:r w:rsidRPr="00263E81">
        <w:rPr>
          <w:rFonts w:ascii="Times New Roman" w:hAnsi="Times New Roman" w:cs="Times New Roman"/>
          <w:sz w:val="24"/>
          <w:szCs w:val="24"/>
        </w:rPr>
        <w:t>sejalan dengan temuan penelitian</w:t>
      </w:r>
      <w:r>
        <w:rPr>
          <w:rFonts w:ascii="Times New Roman" w:hAnsi="Times New Roman" w:cs="Times New Roman"/>
          <w:sz w:val="24"/>
          <w:szCs w:val="24"/>
        </w:rPr>
        <w:t xml:space="preserve"> </w:t>
      </w:r>
      <w:r w:rsidRPr="009E157E">
        <w:rPr>
          <w:rFonts w:ascii="Times New Roman" w:hAnsi="Times New Roman" w:cs="Times New Roman"/>
          <w:noProof/>
          <w:sz w:val="24"/>
          <w:szCs w:val="24"/>
        </w:rPr>
        <w:t xml:space="preserve">Anindyka </w:t>
      </w:r>
      <w:r w:rsidRPr="009E157E">
        <w:rPr>
          <w:rFonts w:ascii="Times New Roman" w:hAnsi="Times New Roman" w:cs="Times New Roman"/>
          <w:i/>
          <w:iCs/>
          <w:noProof/>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{"citationItems":[{"id":"ITEM-1","itemData":{"abstract":"Pajak  merupakan  salah  satu  faktor  pengurang  pendapatan.  Tujuan  perusahaan  adalah  memaksimalkan  laba yang  di  peroleh  perusahaan.  Perbedaan  kepentingan  tersebut  menimbulkan  upaya  meminimalisasi  pajak  yang disebut tax  avoidance.  Tax  Avoidance adalah  upaya  wajib pajak  untuk  dapat  meminimalkan  beban  pajak  tanpa melanggar undang-undang.Penelitian ini bertujuan untuk menganalisis dan menguji pengaruh dari Leverage (DAR), Capital Intensity, dan Inventory Intensityterhadap Tax Avoidance pada perusahaan makanan dan minuman yang terdaftar di Bursa Efek Indonesia (BEI) tahun 2011-2015.Populasi dalam penelitian ini adalah perusahaan makanan dan minuman yang terdaftar di Bursa Efek Indonesia (BEI)  tahun  2011-2015.  Teknik  pengambilan  sampel  yang  digunakan  yaitu purposive  samplingdan  diperoleh sembilan perusahaan makanan dan minuman dengan periode pengamatan selama lima tahun sehingga didapat 45 unit sampel dalam penelitian ini. Metode analisis data dalam penelitian ini adalah analisis regresi data panel. Berdasarkan hasil penelitian ini diperoleh hasil bawah variabel leverage (DAR), capital intensity, dan inventory intensitydapat  menjelaskan  atau  mempengaruhi  variabel  dependen tax  avoidance sebesar  52,1%,  sedangkan sisanya sebesar 47,9% dipengaruhi oleh variabal lain diluar penelitian.Hasil penelitian menunjukan bahwa leverage (DAR), capital intensity,dan inventory intensitysecara simultan berpengaruh  signifikansi  terhadap tax  avoidance.  Secara  parsial, leverage tidak  berpengaruh  terhadap tax avoidance, capital  intensity berpengaruh  positif  terhadap tax  avoidance,  dan inventory  intensity berpengaruh negatif terhadap tax avoidance","author":[{"dropping-particle":"","family":"Anindyka","given":"","non-dropping-particle":"","parse-names":false,"suffix":""},{"dropping-particle":"","family":"Pratomo","given":"","non-dropping-particle":"","parse-names":false,"suffix":""},{"dropping-particle":"","family":"Kurnia","given":"","non-dropping-particle":"","parse-names":false,"suffix":""}],"container-title":"e- Proceeding of Management","id":"ITEM-1","issue":"1","issued":{"date-parts":[["2018"]]},"page":"713-719","title":"PENGARUH LEVERAGE (DAR), CAPITAL INTENSITY DAN INVENTORY INTENSITY TERHADAP TAX AVOIDANCE (Studi Pada Perusahaan Makanan dan Minuman di Bursa Efek Indonesia (BEI) Tahun 2011-2015)","type":"article-journal","volume":"5"},"uris":["http://www.mendeley.com/documents/?uuid=84108464-cf5b-48bf-8408-97e7a7008031"]}],"mendeley":{"formattedCitation":"(Anindyka et al., 2018)","manualFormatting":"(2018)","plainTextFormattedCitation":"(Anindyka et al., 2018)","previouslyFormattedCitation":"(Anindyka et al., 2018)"},"properties":{"noteIndex":0},"schema":"https://github.com/citation-style-language/schema/raw/master/csl-citation.json"}</w:instrText>
      </w:r>
      <w:r>
        <w:rPr>
          <w:rFonts w:ascii="Times New Roman" w:hAnsi="Times New Roman" w:cs="Times New Roman"/>
          <w:sz w:val="24"/>
          <w:szCs w:val="24"/>
        </w:rPr>
        <w:fldChar w:fldCharType="separate"/>
      </w:r>
      <w:r w:rsidRPr="009E157E">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w:t>
      </w:r>
      <w:r w:rsidRPr="00263E81">
        <w:rPr>
          <w:rFonts w:ascii="Times New Roman" w:hAnsi="Times New Roman" w:cs="Times New Roman"/>
          <w:sz w:val="24"/>
          <w:szCs w:val="24"/>
        </w:rPr>
        <w:t xml:space="preserve"> Penelitian sebelumnya yang dilakukan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{"citationItems":[{"id":"ITEM-1","itemData":{"DOI":"10.35906/jurakun.v8i1.961","ISSN":"2339-1502","abstract":"ABSTRAK    Hal ini menjadi pertimbangan untuk memutuskan bagaimana dampak profitabilitas, inventory intensity terhadap tax avoidance dengan kepemilikan institusional sebagai pemoderasi, pada perusahaan manufaktur yang tercatat di Bursa Efek Indonesia (BEI) periode 2015-2019. Variabel dependen dalam penelitian adalah tax avoidance diukur dengan Cash Efective Tax Rate (CETR). Penelitian ini menggunakan purposive sampling dengan jumlah pengujian 38 perusahaan. Hasil penelitian menunjukkan bahwa variabel profitabilitas tidak berpengaruh terhadap CETR, sehingga profitabilitas juga tidak berpengaruh terhadap tax avoidance. Variabel inventory intensity berpengaruh positif terhadap CETR sehingga berpengaruh negatif terhadap tax avoidance. Variabel moderasi kepemilikan institusional tidak dapat memoderasi hubungan profitabilitas dengan CETR dan variabel moderasi kepemilikan institusional tidak dapat memoderasi hubungan inventory intensity dengan CETR.   Kata Kunci:  tax avoidance, Cash Efective Tax Rate (CETR)    ABSTRACT       This is a consideration in deciding how the impact of profitability, inventory intensity on tax avoidance with institutional ownership as moderating, in manufacturing companies listed on the Indonesia Stock Exchange (IDX) for the 2015-2019 period. The dependent variable in this study is tax avoidance measured by the Cash Effective Tax Rate (CETR). This study uses purposive sampling with a total of 38 companies tested. The results showed that the profitability variable had no effect on CETR, so that profitability also had no effect on tax avoidance. Inventory intensity variable has a positive effect on CETR so that it has a negative effect on tax avoidance. The moderating variable of institutional ownership cannot moderate the relationship between profitability and CETR and the moderating variable of institutional ownership cannot moderate the relationship between inventory intensity and CETR.     Keywords:      tax avoidance  ,   Cash Efective Tax Rate (CETR)","author":[{"dropping-particle":"","family":"Rosandi","given":"Alfi Dwi","non-dropping-particle":"","parse-names":false,"suffix":""}],"container-title":"Jurnal Akuntansi STIE Muhammadiyah Palopo","id":"ITEM-1","issue":"1","issued":{"date-parts":[["2022"]]},"page":"19","title":"Pengaruh Profitabilitas, Inventory Intensity Terhadap Tax Avoidance Dengan Kepemilikan Institusional Sebagai Pemoderasi","type":"article-journal","volume":"8"},"uris":["http://www.mendeley.com/documents/?uuid=b561a675-76d5-4144-8a1a-b05ccf7ca8c9"]}],"mendeley":{"formattedCitation":"(Rosandi, 2022)","plainTextFormattedCitation":"(Rosandi, 2022)","previouslyFormattedCitation":"(Rosandi, 2022)"},"properties":{"noteIndex":0},"schema":"https://github.com/citation-style-language/schema/raw/master/csl-citation.json"}</w:instrText>
      </w:r>
      <w:r>
        <w:rPr>
          <w:rFonts w:ascii="Times New Roman" w:hAnsi="Times New Roman" w:cs="Times New Roman"/>
          <w:sz w:val="24"/>
          <w:szCs w:val="24"/>
        </w:rPr>
        <w:fldChar w:fldCharType="separate"/>
      </w:r>
      <w:r w:rsidRPr="00285C85">
        <w:rPr>
          <w:rFonts w:ascii="Times New Roman" w:hAnsi="Times New Roman" w:cs="Times New Roman"/>
          <w:noProof/>
          <w:sz w:val="24"/>
          <w:szCs w:val="24"/>
        </w:rPr>
        <w:t>(Rosandi,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63E81">
        <w:rPr>
          <w:rFonts w:ascii="Times New Roman" w:hAnsi="Times New Roman" w:cs="Times New Roman"/>
          <w:sz w:val="24"/>
          <w:szCs w:val="24"/>
        </w:rPr>
        <w:t>mendukung gagasan bahwa intensitas persediaan berpengaruh</w:t>
      </w:r>
      <w:r>
        <w:rPr>
          <w:rFonts w:ascii="Times New Roman" w:hAnsi="Times New Roman" w:cs="Times New Roman"/>
          <w:sz w:val="24"/>
          <w:szCs w:val="24"/>
        </w:rPr>
        <w:t xml:space="preserve"> positif</w:t>
      </w:r>
      <w:r w:rsidRPr="00263E81">
        <w:rPr>
          <w:rFonts w:ascii="Times New Roman" w:hAnsi="Times New Roman" w:cs="Times New Roman"/>
          <w:sz w:val="24"/>
          <w:szCs w:val="24"/>
        </w:rPr>
        <w:t xml:space="preserve"> terhadap </w:t>
      </w:r>
      <w:r w:rsidRPr="00263E81">
        <w:rPr>
          <w:rFonts w:ascii="Times New Roman" w:hAnsi="Times New Roman" w:cs="Times New Roman"/>
          <w:i/>
          <w:sz w:val="24"/>
          <w:szCs w:val="24"/>
        </w:rPr>
        <w:t>tax avoidance</w:t>
      </w:r>
      <w:r w:rsidRPr="00263E81">
        <w:rPr>
          <w:rFonts w:ascii="Times New Roman" w:hAnsi="Times New Roman" w:cs="Times New Roman"/>
          <w:sz w:val="24"/>
          <w:szCs w:val="24"/>
        </w:rPr>
        <w:t>. Alasan sederhananya adalah semakin tinggi intensitas persediaan berarti</w:t>
      </w:r>
      <w:r>
        <w:rPr>
          <w:rFonts w:ascii="Times New Roman" w:hAnsi="Times New Roman" w:cs="Times New Roman"/>
          <w:sz w:val="24"/>
          <w:szCs w:val="24"/>
        </w:rPr>
        <w:t xml:space="preserve"> akan menurunkan laba suatu perusahaan dan</w:t>
      </w:r>
      <w:r w:rsidRPr="00263E81">
        <w:rPr>
          <w:rFonts w:ascii="Times New Roman" w:hAnsi="Times New Roman" w:cs="Times New Roman"/>
          <w:sz w:val="24"/>
          <w:szCs w:val="24"/>
        </w:rPr>
        <w:t xml:space="preserve"> semakin besar ruang untuk </w:t>
      </w:r>
      <w:r>
        <w:rPr>
          <w:rFonts w:ascii="Times New Roman" w:hAnsi="Times New Roman" w:cs="Times New Roman"/>
          <w:sz w:val="24"/>
          <w:szCs w:val="24"/>
        </w:rPr>
        <w:t xml:space="preserve"> melakukan </w:t>
      </w:r>
      <w:r w:rsidRPr="00263E81">
        <w:rPr>
          <w:rFonts w:ascii="Times New Roman" w:hAnsi="Times New Roman" w:cs="Times New Roman"/>
          <w:sz w:val="24"/>
          <w:szCs w:val="24"/>
        </w:rPr>
        <w:t>penghindaran paja</w:t>
      </w:r>
      <w:r>
        <w:rPr>
          <w:rFonts w:ascii="Times New Roman" w:hAnsi="Times New Roman" w:cs="Times New Roman"/>
          <w:sz w:val="24"/>
          <w:szCs w:val="24"/>
        </w:rPr>
        <w:t>k</w:t>
      </w:r>
      <w:r w:rsidRPr="00BC706D">
        <w:rPr>
          <w:rFonts w:ascii="Times New Roman" w:hAnsi="Times New Roman" w:cs="Times New Roman"/>
          <w:sz w:val="24"/>
          <w:szCs w:val="24"/>
        </w:rPr>
        <w:t xml:space="preserve">. </w:t>
      </w:r>
      <w:r w:rsidRPr="00947DBB">
        <w:rPr>
          <w:rFonts w:ascii="Times New Roman" w:hAnsi="Times New Roman" w:cs="Times New Roman"/>
          <w:sz w:val="24"/>
          <w:szCs w:val="24"/>
        </w:rPr>
        <w:t>Dengan demikian, maka penelitian ini mengambil hipotesis :</w:t>
      </w:r>
    </w:p>
    <w:p w14:paraId="08AFB86D" w14:textId="77777777" w:rsidR="00A866BD" w:rsidRPr="00B834E7" w:rsidRDefault="00A866BD" w:rsidP="00A866BD">
      <w:pPr>
        <w:spacing w:line="480" w:lineRule="auto"/>
        <w:ind w:left="851" w:hanging="414"/>
        <w:jc w:val="both"/>
        <w:rPr>
          <w:rFonts w:ascii="Times New Roman" w:hAnsi="Times New Roman" w:cs="Times New Roman"/>
          <w:sz w:val="24"/>
          <w:szCs w:val="24"/>
        </w:rPr>
      </w:pPr>
      <w:r w:rsidRPr="00EF13FE">
        <w:rPr>
          <w:rFonts w:ascii="Times New Roman" w:hAnsi="Times New Roman" w:cs="Times New Roman"/>
          <w:b/>
          <w:bCs/>
          <w:sz w:val="24"/>
          <w:szCs w:val="24"/>
        </w:rPr>
        <w:t xml:space="preserve">H2: Inventory Intensity berpengaruh positif </w:t>
      </w:r>
      <w:r>
        <w:rPr>
          <w:rFonts w:ascii="Times New Roman" w:hAnsi="Times New Roman" w:cs="Times New Roman"/>
          <w:b/>
          <w:bCs/>
          <w:sz w:val="24"/>
          <w:szCs w:val="24"/>
        </w:rPr>
        <w:t xml:space="preserve"> dan signifikan </w:t>
      </w:r>
      <w:r w:rsidRPr="00EF13FE">
        <w:rPr>
          <w:rFonts w:ascii="Times New Roman" w:hAnsi="Times New Roman" w:cs="Times New Roman"/>
          <w:b/>
          <w:bCs/>
          <w:sz w:val="24"/>
          <w:szCs w:val="24"/>
        </w:rPr>
        <w:t>terhadap tax avoidance</w:t>
      </w:r>
    </w:p>
    <w:p w14:paraId="5842F2C1" w14:textId="77777777" w:rsidR="00A866BD" w:rsidRDefault="00A866BD" w:rsidP="00A866BD">
      <w:pPr>
        <w:pStyle w:val="Heading3"/>
        <w:spacing w:line="480" w:lineRule="auto"/>
        <w:ind w:left="851"/>
      </w:pPr>
      <w:bookmarkStart w:id="57" w:name="_Toc197529905"/>
      <w:bookmarkStart w:id="58" w:name="_Toc200721641"/>
      <w:r>
        <w:t xml:space="preserve">Pengaruh Kepemilikan Institusional terhadap </w:t>
      </w:r>
      <w:r w:rsidRPr="009D219D">
        <w:rPr>
          <w:i/>
          <w:iCs/>
        </w:rPr>
        <w:t>Tax Avoidance</w:t>
      </w:r>
      <w:bookmarkEnd w:id="57"/>
      <w:bookmarkEnd w:id="58"/>
    </w:p>
    <w:p w14:paraId="1B67C90E" w14:textId="77777777" w:rsidR="00A866BD" w:rsidRDefault="00A866BD" w:rsidP="00A866BD">
      <w:pPr>
        <w:spacing w:line="480" w:lineRule="auto"/>
        <w:ind w:left="426" w:firstLine="720"/>
        <w:jc w:val="both"/>
        <w:rPr>
          <w:rFonts w:ascii="Times New Roman" w:hAnsi="Times New Roman" w:cs="Times New Roman"/>
          <w:sz w:val="24"/>
          <w:szCs w:val="24"/>
        </w:rPr>
      </w:pPr>
      <w:r w:rsidRPr="00DD07AA">
        <w:rPr>
          <w:rFonts w:ascii="Times New Roman" w:hAnsi="Times New Roman" w:cs="Times New Roman"/>
          <w:sz w:val="24"/>
          <w:szCs w:val="24"/>
        </w:rPr>
        <w:t xml:space="preserve">Teori keagenan menyatakan bahwa situasi ini berkembang </w:t>
      </w:r>
      <w:r w:rsidRPr="008E64C6">
        <w:rPr>
          <w:rFonts w:ascii="Times New Roman" w:hAnsi="Times New Roman" w:cs="Times New Roman"/>
          <w:color w:val="000000" w:themeColor="text1"/>
          <w:sz w:val="24"/>
          <w:szCs w:val="24"/>
        </w:rPr>
        <w:t>ketika pemilik perusahaa (agen) dan pemerintah (prinsipal) mengadakan kontrak. Pemilik perusaha atau pihak manajemen melaporkan kepada pemerintah, namun laporan tersebut mungkin tidak selalu mencerminkan realita situasi perusahaa,</w:t>
      </w:r>
      <w:r w:rsidRPr="008E64C6">
        <w:rPr>
          <w:rFonts w:ascii="Times New Roman" w:hAnsi="Times New Roman" w:cs="Times New Roman"/>
          <w:sz w:val="24"/>
          <w:szCs w:val="24"/>
        </w:rPr>
        <w:t xml:space="preserve"> kepemilikan institusional memainkan peran penting dalam konteks ini dalam memastikan kinerja manajemen yang lebih baik</w:t>
      </w:r>
      <w:r>
        <w:rPr>
          <w:rFonts w:ascii="Times New Roman" w:hAnsi="Times New Roman" w:cs="Times New Roman"/>
          <w:sz w:val="24"/>
          <w:szCs w:val="24"/>
        </w:rPr>
        <w:t xml:space="preserve">. </w:t>
      </w:r>
      <w:r w:rsidRPr="00D17D23">
        <w:rPr>
          <w:rFonts w:ascii="Times New Roman" w:hAnsi="Times New Roman" w:cs="Times New Roman"/>
          <w:sz w:val="24"/>
          <w:szCs w:val="24"/>
        </w:rPr>
        <w:t xml:space="preserve">Bisnis dengan banyak pemegang saham besar kemungkinan akan mengambil tindakan untuk mengurangi jumlah informasi pajak yang harus mereka ungkapkan. Itulah </w:t>
      </w:r>
      <w:r w:rsidRPr="00D17D23">
        <w:rPr>
          <w:rFonts w:ascii="Times New Roman" w:hAnsi="Times New Roman" w:cs="Times New Roman"/>
          <w:sz w:val="24"/>
          <w:szCs w:val="24"/>
        </w:rPr>
        <w:lastRenderedPageBreak/>
        <w:t>sebabnya dunia usaha semakin banyak melakukan strategi penghindaran pajak untuk memi</w:t>
      </w:r>
      <w:r>
        <w:rPr>
          <w:rFonts w:ascii="Times New Roman" w:hAnsi="Times New Roman" w:cs="Times New Roman"/>
          <w:sz w:val="24"/>
          <w:szCs w:val="24"/>
        </w:rPr>
        <w:t xml:space="preserve">nimalkan kewajiban pajak mereka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{"citationItems":[{"id":"ITEM-1","itemData":{"ISSN":"2302-8556","abstract":"Penelitian ini bertujuan untuk membuktikan secara empiris pengaruh dewan komisaris independen, kepemilikan institusional, profitabilitas dan leverage terhadap tax avoidance pada perusahaan sektor jasa di BEI 2012- 2014. Teori yang digunakan dalam penelitian ini adalah Teori Keagenan (Agency Theory), Teori Kepatuhan dan Teori Akuntansi Positif. Populasi yang digunakan dalam penelitian ini adalah semua perusahaan yang terdaftar di BEI periode 2012 sampai dengan 2014 yaitu sebanyak 268 perusahaan. Pengambilan sampel dalam penelitian ini menggunakan metode purposive sampling. Pengumpulan data dilakukan dengan metode dokumentasi.Teknik analisis data yang digunakan adalah analisis regresi linier berganda. Hasil penelitian menunjukkan bahwa dewan komisaris independen dan profitabilitas berpengaruh negatif terhadap tax avoidance. Variabel kepemilikan institusional dan leverage berpengaruh positif terhadap tax avoidance.","author":[{"dropping-particle":"","family":"Ariawan","given":"i Made Agus Riko Ariawan","non-dropping-particle":"","parse-names":false,"suffix":""},{"dropping-particle":"","family":"Setiawan","given":"Putu Ery","non-dropping-particle":"","parse-names":false,"suffix":""}],"container-title":"E-Jurnal Akuntansi","id":"ITEM-1","issue":"3","issued":{"date-parts":[["2017"]]},"page":"1831-1859","title":"Pengaruh Dewan Komisaris Independen, Kepemilikan Institusional, Profitabilitas Dan Leverge Terhadap Tax Avoidance","type":"article-journal","volume":"18"},"uris":["http://www.mendeley.com/documents/?uuid=a899fd3c-938a-44b1-a2dc-aaf6319877e6"]}],"mendeley":{"formattedCitation":"(Ariawan &amp; Setiawan, 2017)","plainTextFormattedCitation":"(Ariawan &amp; Setiawan, 2017)","previouslyFormattedCitation":"(Ariawan &amp; Setiawan, 2017)"},"properties":{"noteIndex":0},"schema":"https://github.com/citation-style-language/schema/raw/master/csl-citation.json"}</w:instrText>
      </w:r>
      <w:r>
        <w:rPr>
          <w:rFonts w:ascii="Times New Roman" w:hAnsi="Times New Roman" w:cs="Times New Roman"/>
          <w:sz w:val="24"/>
          <w:szCs w:val="24"/>
        </w:rPr>
        <w:fldChar w:fldCharType="separate"/>
      </w:r>
      <w:r w:rsidRPr="008E64C6">
        <w:rPr>
          <w:rFonts w:ascii="Times New Roman" w:hAnsi="Times New Roman" w:cs="Times New Roman"/>
          <w:noProof/>
          <w:sz w:val="24"/>
          <w:szCs w:val="24"/>
        </w:rPr>
        <w:t>(Ariawan &amp; Setiawan, 2017)</w:t>
      </w:r>
      <w:r>
        <w:rPr>
          <w:rFonts w:ascii="Times New Roman" w:hAnsi="Times New Roman" w:cs="Times New Roman"/>
          <w:sz w:val="24"/>
          <w:szCs w:val="24"/>
        </w:rPr>
        <w:fldChar w:fldCharType="end"/>
      </w:r>
      <w:r w:rsidRPr="00BC706D">
        <w:rPr>
          <w:rFonts w:ascii="Times New Roman" w:hAnsi="Times New Roman" w:cs="Times New Roman"/>
          <w:sz w:val="24"/>
          <w:szCs w:val="24"/>
        </w:rPr>
        <w:t>.</w:t>
      </w:r>
    </w:p>
    <w:p w14:paraId="7798E9FC" w14:textId="77777777" w:rsidR="00A866BD" w:rsidRDefault="00A866BD" w:rsidP="00A866BD">
      <w:pPr>
        <w:spacing w:line="480" w:lineRule="auto"/>
        <w:ind w:left="426" w:firstLine="720"/>
        <w:jc w:val="both"/>
        <w:rPr>
          <w:rFonts w:ascii="Times New Roman" w:hAnsi="Times New Roman" w:cs="Times New Roman"/>
          <w:sz w:val="24"/>
          <w:szCs w:val="24"/>
        </w:rPr>
      </w:pPr>
      <w:r w:rsidRPr="00D11363">
        <w:rPr>
          <w:rFonts w:ascii="Times New Roman" w:hAnsi="Times New Roman" w:cs="Times New Roman"/>
          <w:sz w:val="24"/>
          <w:szCs w:val="24"/>
        </w:rPr>
        <w:t>Beberapa penelitian menguji keterkaitan kepemilikan institusional terhadap tax avoidance.</w:t>
      </w:r>
      <w:r>
        <w:rPr>
          <w:rFonts w:ascii="Times New Roman" w:hAnsi="Times New Roman" w:cs="Times New Roman"/>
          <w:sz w:val="24"/>
          <w:szCs w:val="24"/>
        </w:rPr>
        <w:t xml:space="preserve"> Hasil penelitian dari </w:t>
      </w:r>
      <w:r w:rsidRPr="00CC7ED5">
        <w:rPr>
          <w:rFonts w:ascii="Times New Roman" w:hAnsi="Times New Roman" w:cs="Times New Roman"/>
          <w:noProof/>
          <w:sz w:val="24"/>
          <w:szCs w:val="24"/>
        </w:rPr>
        <w:t xml:space="preserve">Fajarani,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{"citationItems":[{"id":"ITEM-1","itemData":{"DOI":"10.33197/jbme.vol19.iss1.2021.697","ISSN":"1693-8305","abstract":"Penelitian ini bertujuan untuk menguji pengaruh kepemilikan manajerial, kepemilikan institusional dan komite audit terhadap tax avoidance pada perusahaan Badan Usaha Milik Negara (BUMN). Model penelitian yang digunakan adalah analisis deskriptif dan verifikatif. Populasi dari penelitian ini adalah perusahaan Badan Usaha Milik Negara (BUMN) yang terdaftar di Bursa Efek Indonesia periode 2010 - 2019 berjumlah 20 perusahaan. Metode penelitian sampel menggunakan teknik purposive sampling dengan total sampel 14 perusahaan yang memenuhi kriteria. Analisis data dilakukan dengan menggunakan regresi linier berganda. Hasil penelitian menunjukkan bahwa secara bersama?sama kepemilikan manajerial, kepemilikan institusional dan komite audit berpengaruh signifikan terhadap tax avoidance. Kepemilikan manajerial berpengaruh signifikan terhadap tax avoidance, menunjukkan bahwa variabel kepemilikan manajerial dalam perusahaan mampu meningkatkan pengawasan yang optimal sehingga perusahaan tidak melakukan tax avoidance. Sedangkan kepemilikan institusional dan komite audit tidak berpengaruh signifikan terhadap tax avoidance, menunjukkan bahwa banyak atau tidaknya kepemilikan institusional dan komite audit dalam perusahaan tidak mempengaruhi tax avoidance.","author":[{"dropping-particle":"","family":"Fajarani","given":"Putri Miftah","non-dropping-particle":"","parse-names":false,"suffix":""}],"container-title":"Jurnal Bisnis, Manajemen &amp; Ekonomi","id":"ITEM-1","issue":"1","issued":{"date-parts":[["2021"]]},"page":"315-327","title":"Pengaruh Kepemilikan Manajerial, Kepemilikan Institusional Dan Komite Audit Terhadap Tax Avoidance","type":"article-journal","volume":"19"},"uris":["http://www.mendeley.com/documents/?uuid=6953ab5f-a867-43a6-aeb4-1f87f4f84512"]}],"mendeley":{"formattedCitation":"(Fajarani, 2021)","manualFormatting":"(2021)","plainTextFormattedCitation":"(Fajarani, 2021)","previouslyFormattedCitation":"(Fajarani, 2021)"},"properties":{"noteIndex":0},"schema":"https://github.com/citation-style-language/schema/raw/master/csl-citation.json"}</w:instrText>
      </w:r>
      <w:r>
        <w:rPr>
          <w:rFonts w:ascii="Times New Roman" w:hAnsi="Times New Roman" w:cs="Times New Roman"/>
          <w:sz w:val="24"/>
          <w:szCs w:val="24"/>
        </w:rPr>
        <w:fldChar w:fldCharType="separate"/>
      </w:r>
      <w:r w:rsidRPr="00CC7ED5">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bahwa kepemilikan intitusional berpengaruh signifikan  terhadap </w:t>
      </w:r>
      <w:r w:rsidRPr="0018600C">
        <w:rPr>
          <w:rFonts w:ascii="Times New Roman" w:hAnsi="Times New Roman" w:cs="Times New Roman"/>
          <w:i/>
          <w:iCs/>
          <w:sz w:val="24"/>
          <w:szCs w:val="24"/>
        </w:rPr>
        <w:t>tax avoidance</w:t>
      </w:r>
      <w:r w:rsidRPr="007132E0">
        <w:rPr>
          <w:rFonts w:ascii="Times New Roman" w:hAnsi="Times New Roman" w:cs="Times New Roman"/>
          <w:sz w:val="24"/>
          <w:szCs w:val="24"/>
        </w:rPr>
        <w:t>”</w:t>
      </w:r>
      <w:r>
        <w:rPr>
          <w:rFonts w:ascii="Times New Roman" w:hAnsi="Times New Roman" w:cs="Times New Roman"/>
          <w:i/>
          <w:iCs/>
          <w:sz w:val="24"/>
          <w:szCs w:val="24"/>
        </w:rPr>
        <w:t>,</w:t>
      </w:r>
      <w:r w:rsidRPr="00CC7ED5">
        <w:rPr>
          <w:rFonts w:ascii="Times New Roman" w:hAnsi="Times New Roman" w:cs="Times New Roman"/>
          <w:i/>
          <w:iCs/>
          <w:sz w:val="24"/>
          <w:szCs w:val="24"/>
        </w:rPr>
        <w:t xml:space="preserve"> </w:t>
      </w:r>
      <w:r w:rsidRPr="00CC7ED5">
        <w:rPr>
          <w:rFonts w:ascii="Times New Roman" w:hAnsi="Times New Roman" w:cs="Times New Roman"/>
          <w:sz w:val="24"/>
          <w:szCs w:val="24"/>
        </w:rPr>
        <w:t xml:space="preserve">kepemilikan ekuitas yang dimiliki oleh pemerintah, perusahaan asuransi, investor asing atau bank, dan tidak termasuk kepemilikan oleh investor individu. Adanya kepemilikan institusional menunjukkan bahwa investor institusional memberikan tekanan  kepada manajer perusahaan untuk menerapkan kebijakan perpajakan yang agresif untuk mencapai keuntungan yang maksimal, penelitian </w:t>
      </w:r>
      <w:r w:rsidRPr="009E157E">
        <w:rPr>
          <w:rFonts w:ascii="Times New Roman" w:hAnsi="Times New Roman" w:cs="Times New Roman"/>
          <w:noProof/>
          <w:sz w:val="24"/>
          <w:szCs w:val="24"/>
        </w:rPr>
        <w:t>Ratnasari &amp; Nuswantara,</w:t>
      </w:r>
      <w:r>
        <w:rPr>
          <w:rFonts w:ascii="Times New Roman" w:hAnsi="Times New Roman" w:cs="Times New Roman"/>
          <w:noProof/>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dilakukan untuk mengetahui pengaruh kepemilikan institusional dan leverage terhadap penghindaran pajak. Penelitian ini menggunakan teknik analisis regresi linear berganda dengan menggunakan program SPSS 23. Jumlah sampel penelitian ini adalah 55 perusahaan manufaktur yang terdaftar di Bursa Efek Indonesia periode tahun 2014-2017 dengan jumlah data sebanyak 220. Penelitian ini menggunakan ROA dan ukuran perusahaan sebagai variabel kontrol. Hasil penelitian menunjukkan bahwa kepemilikan institusional dan leverage berpengaruh positif terhadap penghindaran pajak, sedangkan ROA berpengaruh negatif terhadap penghindaran pajak dan ukuran perusahaan tidak berpengaruh terhadap penghindaran pajak.","author":[{"dropping-particle":"","family":"Ratnasari","given":"Dhuwik","non-dropping-particle":"","parse-names":false,"suffix":""},{"dropping-particle":"","family":"Nuswantara","given":"Dian Anita","non-dropping-particle":"","parse-names":false,"suffix":""}],"container-title":"Jurnal Akuntansi UNESA","id":"ITEM-1","issue":"01","issued":{"date-parts":[["2020"]]},"page":"1-10","title":"Pengaruh kepemilikan institusional dan leverage terhadap penghindaran pajak (tax avoidance)","type":"article-journal","volume":"09"},"uris":["http://www.mendeley.com/documents/?uuid=8c031a6f-3589-4703-a596-b0532ba6a64a"]}],"mendeley":{"formattedCitation":"(Ratnasari &amp; Nuswantara, 2020)","manualFormatting":"(2020)","plainTextFormattedCitation":"(Ratnasari &amp; Nuswantara, 2020)","previouslyFormattedCitation":"(Ratnasari &amp; Nuswantara, 2020)"},"properties":{"noteIndex":0},"schema":"https://github.com/citation-style-language/schema/raw/master/csl-citation.json"}</w:instrText>
      </w:r>
      <w:r>
        <w:rPr>
          <w:rFonts w:ascii="Times New Roman" w:hAnsi="Times New Roman" w:cs="Times New Roman"/>
          <w:sz w:val="24"/>
          <w:szCs w:val="24"/>
        </w:rPr>
        <w:fldChar w:fldCharType="separate"/>
      </w:r>
      <w:r w:rsidRPr="009E157E">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C7ED5">
        <w:rPr>
          <w:rFonts w:ascii="Times New Roman" w:hAnsi="Times New Roman" w:cs="Times New Roman"/>
          <w:sz w:val="24"/>
          <w:szCs w:val="24"/>
        </w:rPr>
        <w:t xml:space="preserve">yang </w:t>
      </w:r>
      <w:r>
        <w:rPr>
          <w:rFonts w:ascii="Times New Roman" w:hAnsi="Times New Roman" w:cs="Times New Roman"/>
          <w:sz w:val="24"/>
          <w:szCs w:val="24"/>
        </w:rPr>
        <w:t>“</w:t>
      </w:r>
      <w:r w:rsidRPr="00CC7ED5">
        <w:rPr>
          <w:rFonts w:ascii="Times New Roman" w:hAnsi="Times New Roman" w:cs="Times New Roman"/>
          <w:sz w:val="24"/>
          <w:szCs w:val="24"/>
        </w:rPr>
        <w:t xml:space="preserve">menyatakan bahwa kepemilikan intitusiaonal berpengaruh </w:t>
      </w:r>
      <w:r>
        <w:rPr>
          <w:rFonts w:ascii="Times New Roman" w:hAnsi="Times New Roman" w:cs="Times New Roman"/>
          <w:sz w:val="24"/>
          <w:szCs w:val="24"/>
        </w:rPr>
        <w:t xml:space="preserve"> positif terhadap terhadap</w:t>
      </w:r>
      <w:r w:rsidRPr="00CC7ED5">
        <w:rPr>
          <w:rFonts w:ascii="Times New Roman" w:hAnsi="Times New Roman" w:cs="Times New Roman"/>
          <w:sz w:val="24"/>
          <w:szCs w:val="24"/>
        </w:rPr>
        <w:t xml:space="preserve"> </w:t>
      </w:r>
      <w:r w:rsidRPr="00CC7ED5">
        <w:rPr>
          <w:rFonts w:ascii="Times New Roman" w:hAnsi="Times New Roman" w:cs="Times New Roman"/>
          <w:i/>
          <w:iCs/>
          <w:sz w:val="24"/>
          <w:szCs w:val="24"/>
        </w:rPr>
        <w:t>tax avoidance</w:t>
      </w:r>
      <w:r w:rsidRPr="007132E0">
        <w:rPr>
          <w:rFonts w:ascii="Times New Roman" w:hAnsi="Times New Roman" w:cs="Times New Roman"/>
          <w:sz w:val="24"/>
          <w:szCs w:val="24"/>
        </w:rPr>
        <w:t>”</w:t>
      </w:r>
      <w:r w:rsidRPr="00CC7ED5">
        <w:rPr>
          <w:rFonts w:ascii="Times New Roman" w:hAnsi="Times New Roman" w:cs="Times New Roman"/>
          <w:sz w:val="24"/>
          <w:szCs w:val="24"/>
        </w:rPr>
        <w:t>.</w:t>
      </w:r>
      <w:r w:rsidRPr="00CC7ED5">
        <w:rPr>
          <w:sz w:val="24"/>
          <w:szCs w:val="24"/>
          <w:lang w:val="en-US"/>
        </w:rPr>
        <w:t xml:space="preserve"> </w:t>
      </w:r>
      <w:r w:rsidRPr="00CC7ED5">
        <w:rPr>
          <w:rFonts w:ascii="Times New Roman" w:hAnsi="Times New Roman" w:cs="Times New Roman"/>
          <w:sz w:val="24"/>
          <w:szCs w:val="24"/>
          <w:lang w:val="en-US"/>
        </w:rPr>
        <w:t>Dengan demikian, maka penelitian ini mengambil hipotesis :</w:t>
      </w:r>
    </w:p>
    <w:p w14:paraId="405568D3" w14:textId="77777777" w:rsidR="00A866BD" w:rsidRDefault="00A866BD" w:rsidP="00A866BD">
      <w:pPr>
        <w:spacing w:line="480" w:lineRule="auto"/>
        <w:ind w:left="993" w:hanging="567"/>
        <w:jc w:val="both"/>
        <w:rPr>
          <w:rFonts w:ascii="Times New Roman" w:hAnsi="Times New Roman" w:cs="Times New Roman"/>
          <w:b/>
          <w:bCs/>
          <w:sz w:val="24"/>
          <w:szCs w:val="24"/>
        </w:rPr>
      </w:pPr>
      <w:r w:rsidRPr="00F67AED">
        <w:rPr>
          <w:rFonts w:ascii="Times New Roman" w:hAnsi="Times New Roman" w:cs="Times New Roman"/>
          <w:b/>
          <w:bCs/>
          <w:sz w:val="24"/>
          <w:szCs w:val="24"/>
        </w:rPr>
        <w:t>H3:</w:t>
      </w:r>
      <w:r>
        <w:rPr>
          <w:rFonts w:ascii="Times New Roman" w:hAnsi="Times New Roman" w:cs="Times New Roman"/>
          <w:b/>
          <w:bCs/>
          <w:sz w:val="24"/>
          <w:szCs w:val="24"/>
        </w:rPr>
        <w:t xml:space="preserve"> </w:t>
      </w:r>
      <w:r w:rsidRPr="00F67AED">
        <w:rPr>
          <w:rFonts w:ascii="Times New Roman" w:hAnsi="Times New Roman" w:cs="Times New Roman"/>
          <w:b/>
          <w:bCs/>
          <w:sz w:val="24"/>
          <w:szCs w:val="24"/>
        </w:rPr>
        <w:t xml:space="preserve">Kepemilikan Intutional berpengaruh positif </w:t>
      </w:r>
      <w:r>
        <w:rPr>
          <w:rFonts w:ascii="Times New Roman" w:hAnsi="Times New Roman" w:cs="Times New Roman"/>
          <w:b/>
          <w:bCs/>
          <w:sz w:val="24"/>
          <w:szCs w:val="24"/>
        </w:rPr>
        <w:t xml:space="preserve">dan signifikan </w:t>
      </w:r>
      <w:r w:rsidRPr="00F67AED">
        <w:rPr>
          <w:rFonts w:ascii="Times New Roman" w:hAnsi="Times New Roman" w:cs="Times New Roman"/>
          <w:b/>
          <w:bCs/>
          <w:sz w:val="24"/>
          <w:szCs w:val="24"/>
        </w:rPr>
        <w:t>terhadap tax avoidance</w:t>
      </w:r>
    </w:p>
    <w:p w14:paraId="27A33F4B" w14:textId="77777777" w:rsidR="00A866BD" w:rsidRDefault="00A866BD" w:rsidP="00A866BD">
      <w:pPr>
        <w:spacing w:line="480" w:lineRule="auto"/>
        <w:ind w:left="993" w:hanging="567"/>
        <w:jc w:val="both"/>
        <w:rPr>
          <w:rFonts w:ascii="Times New Roman" w:hAnsi="Times New Roman" w:cs="Times New Roman"/>
          <w:b/>
          <w:bCs/>
          <w:sz w:val="24"/>
          <w:szCs w:val="24"/>
        </w:rPr>
      </w:pPr>
    </w:p>
    <w:p w14:paraId="3CBFF584" w14:textId="77777777" w:rsidR="00A866BD" w:rsidRDefault="00A866BD" w:rsidP="00A866BD">
      <w:pPr>
        <w:spacing w:line="480" w:lineRule="auto"/>
        <w:ind w:left="993" w:hanging="567"/>
        <w:jc w:val="both"/>
        <w:rPr>
          <w:rFonts w:ascii="Times New Roman" w:hAnsi="Times New Roman" w:cs="Times New Roman"/>
          <w:b/>
          <w:bCs/>
          <w:sz w:val="24"/>
          <w:szCs w:val="24"/>
        </w:rPr>
      </w:pPr>
    </w:p>
    <w:p w14:paraId="2B3A978E" w14:textId="77777777" w:rsidR="00A866BD" w:rsidRDefault="00A866BD" w:rsidP="00A866BD">
      <w:pPr>
        <w:spacing w:line="480" w:lineRule="auto"/>
        <w:ind w:left="993" w:hanging="567"/>
        <w:jc w:val="both"/>
        <w:rPr>
          <w:rFonts w:ascii="Times New Roman" w:hAnsi="Times New Roman" w:cs="Times New Roman"/>
          <w:b/>
          <w:bCs/>
          <w:sz w:val="24"/>
          <w:szCs w:val="24"/>
        </w:rPr>
      </w:pPr>
    </w:p>
    <w:p w14:paraId="01D4EAD2" w14:textId="77777777" w:rsidR="00A866BD" w:rsidRPr="00087FCD" w:rsidRDefault="00A866BD" w:rsidP="00A866BD">
      <w:pPr>
        <w:spacing w:line="480" w:lineRule="auto"/>
        <w:ind w:left="993" w:hanging="567"/>
        <w:jc w:val="both"/>
        <w:rPr>
          <w:rFonts w:ascii="Times New Roman" w:hAnsi="Times New Roman" w:cs="Times New Roman"/>
          <w:b/>
          <w:bCs/>
          <w:sz w:val="24"/>
          <w:szCs w:val="24"/>
        </w:rPr>
      </w:pPr>
    </w:p>
    <w:p w14:paraId="604131A9" w14:textId="77777777" w:rsidR="00A866BD" w:rsidRPr="00087FCD" w:rsidRDefault="00A866BD" w:rsidP="00A866BD">
      <w:pPr>
        <w:pStyle w:val="Heading2"/>
        <w:spacing w:line="480" w:lineRule="auto"/>
        <w:rPr>
          <w:sz w:val="24"/>
          <w:szCs w:val="24"/>
        </w:rPr>
      </w:pPr>
      <w:bookmarkStart w:id="59" w:name="_Toc197529906"/>
      <w:bookmarkStart w:id="60" w:name="_Toc200721642"/>
      <w:r w:rsidRPr="00087FCD">
        <w:rPr>
          <w:sz w:val="24"/>
          <w:szCs w:val="24"/>
        </w:rPr>
        <w:lastRenderedPageBreak/>
        <w:t>Model Penelitian</w:t>
      </w:r>
      <w:bookmarkEnd w:id="59"/>
      <w:bookmarkEnd w:id="60"/>
    </w:p>
    <w:p w14:paraId="401B0327" w14:textId="77777777" w:rsidR="00A866BD" w:rsidRDefault="00A866BD" w:rsidP="00A866BD">
      <w:pPr>
        <w:spacing w:line="480" w:lineRule="auto"/>
        <w:ind w:left="360" w:firstLine="360"/>
        <w:jc w:val="both"/>
        <w:rPr>
          <w:rFonts w:ascii="Times New Roman" w:hAnsi="Times New Roman" w:cs="Times New Roman"/>
          <w:sz w:val="24"/>
          <w:szCs w:val="24"/>
        </w:rPr>
      </w:pPr>
      <w:r w:rsidRPr="00EF13FE">
        <w:rPr>
          <w:rFonts w:ascii="Times New Roman" w:hAnsi="Times New Roman" w:cs="Times New Roman"/>
          <w:sz w:val="24"/>
          <w:szCs w:val="24"/>
        </w:rPr>
        <w:t xml:space="preserve">Capital intensity, Inventory intensity, dan Kepemilikan Intitusional sebagai variable independen yang mengispirasi model penelitian ini. </w:t>
      </w:r>
      <w:r w:rsidRPr="007132E0">
        <w:rPr>
          <w:rFonts w:ascii="Times New Roman" w:hAnsi="Times New Roman" w:cs="Times New Roman"/>
          <w:sz w:val="24"/>
          <w:szCs w:val="24"/>
        </w:rPr>
        <w:t xml:space="preserve">Berikut adalah model </w:t>
      </w:r>
      <w:r>
        <w:rPr>
          <w:rFonts w:ascii="Times New Roman" w:hAnsi="Times New Roman" w:cs="Times New Roman"/>
          <w:sz w:val="24"/>
          <w:szCs w:val="24"/>
        </w:rPr>
        <w:t>penelitian</w:t>
      </w:r>
      <w:r w:rsidRPr="007132E0">
        <w:rPr>
          <w:rFonts w:ascii="Times New Roman" w:hAnsi="Times New Roman" w:cs="Times New Roman"/>
          <w:sz w:val="24"/>
          <w:szCs w:val="24"/>
        </w:rPr>
        <w:t xml:space="preserve"> yang ditunjukkan pada Gambar 2.2:</w:t>
      </w:r>
    </w:p>
    <w:p w14:paraId="6754C914" w14:textId="77777777" w:rsidR="00A866BD" w:rsidRDefault="00A866BD" w:rsidP="00A866BD">
      <w:pPr>
        <w:spacing w:line="480" w:lineRule="auto"/>
        <w:ind w:left="360"/>
        <w:jc w:val="both"/>
        <w:rPr>
          <w:rFonts w:ascii="Times New Roman" w:hAnsi="Times New Roman" w:cs="Times New Roman"/>
          <w:sz w:val="24"/>
          <w:szCs w:val="24"/>
        </w:rPr>
      </w:pPr>
      <w:r w:rsidRPr="007132E0">
        <w:rPr>
          <w:rFonts w:ascii="Times New Roman" w:hAnsi="Times New Roman" w:cs="Times New Roman"/>
          <w:noProof/>
          <w:sz w:val="24"/>
          <w:szCs w:val="24"/>
        </w:rPr>
        <w:drawing>
          <wp:inline distT="0" distB="0" distL="0" distR="0" wp14:anchorId="188A426C" wp14:editId="0B22EE9F">
            <wp:extent cx="4216997" cy="2043953"/>
            <wp:effectExtent l="0" t="0" r="0" b="0"/>
            <wp:docPr id="212462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29114" name=""/>
                    <pic:cNvPicPr/>
                  </pic:nvPicPr>
                  <pic:blipFill>
                    <a:blip r:embed="rId22"/>
                    <a:stretch>
                      <a:fillRect/>
                    </a:stretch>
                  </pic:blipFill>
                  <pic:spPr>
                    <a:xfrm>
                      <a:off x="0" y="0"/>
                      <a:ext cx="4239823" cy="2055017"/>
                    </a:xfrm>
                    <a:prstGeom prst="rect">
                      <a:avLst/>
                    </a:prstGeom>
                  </pic:spPr>
                </pic:pic>
              </a:graphicData>
            </a:graphic>
          </wp:inline>
        </w:drawing>
      </w:r>
      <w:r>
        <w:rPr>
          <w:rFonts w:ascii="Times New Roman" w:hAnsi="Times New Roman" w:cs="Times New Roman"/>
          <w:noProof/>
          <w:sz w:val="24"/>
          <w:szCs w:val="24"/>
          <w:lang w:val="en-US"/>
        </w:rPr>
        <mc:AlternateContent>
          <mc:Choice Requires="wps">
            <w:drawing>
              <wp:anchor distT="0" distB="0" distL="114300" distR="114300" simplePos="0" relativeHeight="251772928" behindDoc="0" locked="0" layoutInCell="1" allowOverlap="1" wp14:anchorId="562904E1" wp14:editId="7EAD11A3">
                <wp:simplePos x="0" y="0"/>
                <wp:positionH relativeFrom="column">
                  <wp:posOffset>2588895</wp:posOffset>
                </wp:positionH>
                <wp:positionV relativeFrom="paragraph">
                  <wp:posOffset>151130</wp:posOffset>
                </wp:positionV>
                <wp:extent cx="352425" cy="228600"/>
                <wp:effectExtent l="0" t="0" r="0" b="0"/>
                <wp:wrapNone/>
                <wp:docPr id="1235114840" name="Rectangle 13"/>
                <wp:cNvGraphicFramePr/>
                <a:graphic xmlns:a="http://schemas.openxmlformats.org/drawingml/2006/main">
                  <a:graphicData uri="http://schemas.microsoft.com/office/word/2010/wordprocessingShape">
                    <wps:wsp>
                      <wps:cNvSpPr/>
                      <wps:spPr>
                        <a:xfrm>
                          <a:off x="0" y="0"/>
                          <a:ext cx="352425" cy="228600"/>
                        </a:xfrm>
                        <a:prstGeom prst="rect">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8C346" id="Rectangle 13" o:spid="_x0000_s1026" style="position:absolute;margin-left:203.85pt;margin-top:11.9pt;width:27.75pt;height:18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" filled="f" stroked="f"/>
            </w:pict>
          </mc:Fallback>
        </mc:AlternateContent>
      </w:r>
    </w:p>
    <w:p w14:paraId="3AB30345" w14:textId="77777777" w:rsidR="00A866BD" w:rsidRDefault="00A866BD" w:rsidP="00A866BD">
      <w:pPr>
        <w:pStyle w:val="Caption"/>
        <w:spacing w:after="0"/>
      </w:pPr>
    </w:p>
    <w:p w14:paraId="00914357" w14:textId="5A325136" w:rsidR="00A866BD" w:rsidRPr="006E2894" w:rsidRDefault="00A866BD" w:rsidP="00A866BD">
      <w:pPr>
        <w:pStyle w:val="Caption"/>
        <w:spacing w:after="0"/>
        <w:rPr>
          <w:rFonts w:cs="Times New Roman"/>
          <w:sz w:val="24"/>
          <w:szCs w:val="24"/>
        </w:rPr>
      </w:pPr>
      <w:bookmarkStart w:id="61" w:name="_Toc200721588"/>
      <w:r>
        <w:t xml:space="preserve">Gambar 2. </w:t>
      </w:r>
      <w:fldSimple w:instr=" SEQ Gambar_2. \* ARABIC ">
        <w:r w:rsidR="0063161F">
          <w:rPr>
            <w:noProof/>
          </w:rPr>
          <w:t>2</w:t>
        </w:r>
      </w:fldSimple>
      <w:r>
        <w:t xml:space="preserve"> Model Penelittian</w:t>
      </w:r>
      <w:bookmarkEnd w:id="61"/>
    </w:p>
    <w:p w14:paraId="5FD108D7" w14:textId="77777777" w:rsidR="00A866BD" w:rsidRPr="00932985" w:rsidRDefault="00A866BD" w:rsidP="00A866BD">
      <w:pPr>
        <w:spacing w:after="0" w:line="276" w:lineRule="auto"/>
        <w:jc w:val="center"/>
        <w:rPr>
          <w:rFonts w:ascii="Times New Roman" w:hAnsi="Times New Roman" w:cs="Times New Roman"/>
          <w:i/>
          <w:iCs/>
          <w:sz w:val="20"/>
          <w:szCs w:val="20"/>
          <w:lang w:val="en-US"/>
        </w:rPr>
      </w:pPr>
      <w:r w:rsidRPr="00932985">
        <w:rPr>
          <w:rFonts w:ascii="Times New Roman" w:hAnsi="Times New Roman" w:cs="Times New Roman"/>
          <w:i/>
          <w:iCs/>
          <w:sz w:val="20"/>
          <w:szCs w:val="20"/>
          <w:lang w:val="en-US"/>
        </w:rPr>
        <w:t>Sumber : Data Dioleh, 2024</w:t>
      </w:r>
    </w:p>
    <w:p w14:paraId="714D0EB3" w14:textId="77777777" w:rsidR="00A866BD" w:rsidRDefault="00A866BD" w:rsidP="00A866BD"/>
    <w:p w14:paraId="3439D23A" w14:textId="77777777" w:rsidR="00A866BD" w:rsidRDefault="00A866BD" w:rsidP="00A866BD"/>
    <w:p w14:paraId="2942D5CF" w14:textId="77777777" w:rsidR="00A866BD" w:rsidRDefault="00A866BD" w:rsidP="00A866BD"/>
    <w:p w14:paraId="04113EC5" w14:textId="77777777" w:rsidR="00A866BD" w:rsidRDefault="00A866BD" w:rsidP="00A866BD"/>
    <w:p w14:paraId="24A1B381" w14:textId="77777777" w:rsidR="00A866BD" w:rsidRPr="00B834E7" w:rsidRDefault="00A866BD" w:rsidP="00A866BD"/>
    <w:p w14:paraId="6A702E95" w14:textId="77777777" w:rsidR="00A866BD" w:rsidRDefault="00A866BD" w:rsidP="00A866BD">
      <w:pPr>
        <w:pStyle w:val="Heading1"/>
        <w:jc w:val="center"/>
        <w:sectPr w:rsidR="00A866BD" w:rsidSect="00A866BD">
          <w:pgSz w:w="11906" w:h="16838"/>
          <w:pgMar w:top="2268" w:right="1701" w:bottom="1701" w:left="2268" w:header="708" w:footer="708" w:gutter="0"/>
          <w:pgNumType w:start="9"/>
          <w:cols w:space="708"/>
          <w:titlePg/>
          <w:docGrid w:linePitch="360"/>
        </w:sectPr>
      </w:pPr>
    </w:p>
    <w:p w14:paraId="6CB7F859" w14:textId="77777777" w:rsidR="00A866BD" w:rsidRPr="008A5320" w:rsidRDefault="00A866BD" w:rsidP="00A866BD">
      <w:pPr>
        <w:pStyle w:val="Heading1"/>
        <w:spacing w:line="480" w:lineRule="auto"/>
        <w:jc w:val="center"/>
      </w:pPr>
      <w:r>
        <w:lastRenderedPageBreak/>
        <w:t xml:space="preserve"> </w:t>
      </w:r>
      <w:r>
        <w:br/>
      </w:r>
      <w:bookmarkStart w:id="62" w:name="_Toc197529907"/>
      <w:bookmarkStart w:id="63" w:name="_Toc200721643"/>
      <w:r>
        <w:t>METODOLOGI PENELITIAN</w:t>
      </w:r>
      <w:bookmarkEnd w:id="62"/>
      <w:bookmarkEnd w:id="63"/>
    </w:p>
    <w:p w14:paraId="68BF4F96" w14:textId="77777777" w:rsidR="00A866BD" w:rsidRPr="008A5320" w:rsidRDefault="00A866BD" w:rsidP="00A866BD">
      <w:pPr>
        <w:pStyle w:val="Heading2"/>
        <w:spacing w:line="480" w:lineRule="auto"/>
        <w:rPr>
          <w:sz w:val="24"/>
          <w:szCs w:val="24"/>
        </w:rPr>
      </w:pPr>
      <w:bookmarkStart w:id="64" w:name="_Toc197529908"/>
      <w:bookmarkStart w:id="65" w:name="_Toc200721644"/>
      <w:r w:rsidRPr="008A5320">
        <w:rPr>
          <w:sz w:val="24"/>
          <w:szCs w:val="24"/>
        </w:rPr>
        <w:t>Definisi Operasional dan Pengukuran Variabel</w:t>
      </w:r>
      <w:bookmarkEnd w:id="64"/>
      <w:bookmarkEnd w:id="65"/>
    </w:p>
    <w:p w14:paraId="0E5D2502" w14:textId="77777777" w:rsidR="00A866BD" w:rsidRPr="00B834E7" w:rsidRDefault="00A866BD" w:rsidP="00A866BD">
      <w:pPr>
        <w:spacing w:line="480" w:lineRule="auto"/>
        <w:ind w:left="360" w:firstLine="360"/>
        <w:jc w:val="both"/>
        <w:rPr>
          <w:rFonts w:ascii="Times New Roman" w:hAnsi="Times New Roman" w:cs="Times New Roman"/>
          <w:sz w:val="24"/>
          <w:szCs w:val="24"/>
        </w:rPr>
      </w:pPr>
      <w:r w:rsidRPr="003421A2">
        <w:rPr>
          <w:rFonts w:ascii="Times New Roman" w:hAnsi="Times New Roman" w:cs="Times New Roman"/>
          <w:sz w:val="24"/>
          <w:szCs w:val="24"/>
        </w:rPr>
        <w:t>Untuk menjelaskan variab</w:t>
      </w:r>
      <w:r>
        <w:rPr>
          <w:rFonts w:ascii="Times New Roman" w:hAnsi="Times New Roman" w:cs="Times New Roman"/>
          <w:sz w:val="24"/>
          <w:szCs w:val="24"/>
        </w:rPr>
        <w:t>el</w:t>
      </w:r>
      <w:r w:rsidRPr="003421A2">
        <w:rPr>
          <w:rFonts w:ascii="Times New Roman" w:hAnsi="Times New Roman" w:cs="Times New Roman"/>
          <w:sz w:val="24"/>
          <w:szCs w:val="24"/>
        </w:rPr>
        <w:t>-variabel dan indi</w:t>
      </w:r>
      <w:r>
        <w:rPr>
          <w:rFonts w:ascii="Times New Roman" w:hAnsi="Times New Roman" w:cs="Times New Roman"/>
          <w:sz w:val="24"/>
          <w:szCs w:val="24"/>
        </w:rPr>
        <w:t>k</w:t>
      </w:r>
      <w:r w:rsidRPr="003421A2">
        <w:rPr>
          <w:rFonts w:ascii="Times New Roman" w:hAnsi="Times New Roman" w:cs="Times New Roman"/>
          <w:sz w:val="24"/>
          <w:szCs w:val="24"/>
        </w:rPr>
        <w:t>ator dalam penelitian ini, maka dirumuskan operasional dan pengukuran variabe</w:t>
      </w:r>
      <w:r>
        <w:rPr>
          <w:rFonts w:ascii="Times New Roman" w:hAnsi="Times New Roman" w:cs="Times New Roman"/>
          <w:sz w:val="24"/>
          <w:szCs w:val="24"/>
        </w:rPr>
        <w:t>l</w:t>
      </w:r>
      <w:r w:rsidRPr="003421A2">
        <w:rPr>
          <w:rFonts w:ascii="Times New Roman" w:hAnsi="Times New Roman" w:cs="Times New Roman"/>
          <w:sz w:val="24"/>
          <w:szCs w:val="24"/>
        </w:rPr>
        <w:t xml:space="preserve"> sebagai berikut:</w:t>
      </w:r>
    </w:p>
    <w:p w14:paraId="26616657" w14:textId="77777777" w:rsidR="00A866BD" w:rsidRDefault="00A866BD" w:rsidP="00A866BD">
      <w:pPr>
        <w:pStyle w:val="Heading3"/>
        <w:spacing w:line="480" w:lineRule="auto"/>
        <w:ind w:left="709"/>
      </w:pPr>
      <w:bookmarkStart w:id="66" w:name="_Toc197529909"/>
      <w:bookmarkStart w:id="67" w:name="_Toc200721645"/>
      <w:r>
        <w:t>Variabel Independen (X)</w:t>
      </w:r>
      <w:bookmarkEnd w:id="66"/>
      <w:bookmarkEnd w:id="67"/>
    </w:p>
    <w:p w14:paraId="019FDC52" w14:textId="77777777" w:rsidR="00A866BD" w:rsidRDefault="00A866BD" w:rsidP="00A866BD">
      <w:pPr>
        <w:spacing w:line="480" w:lineRule="auto"/>
        <w:ind w:left="349" w:firstLine="425"/>
        <w:jc w:val="both"/>
        <w:rPr>
          <w:rFonts w:ascii="Times New Roman" w:hAnsi="Times New Roman" w:cs="Times New Roman"/>
          <w:sz w:val="24"/>
          <w:szCs w:val="24"/>
        </w:rPr>
      </w:pPr>
      <w:r w:rsidRPr="006F6C0E">
        <w:rPr>
          <w:rFonts w:ascii="Times New Roman" w:hAnsi="Times New Roman" w:cs="Times New Roman"/>
          <w:sz w:val="24"/>
          <w:szCs w:val="24"/>
        </w:rPr>
        <w:t xml:space="preserve">Menurut (Sugiyono, 2020) </w:t>
      </w:r>
      <w:r w:rsidRPr="00C045BD">
        <w:rPr>
          <w:rFonts w:ascii="Times New Roman" w:hAnsi="Times New Roman" w:cs="Times New Roman"/>
          <w:sz w:val="24"/>
          <w:szCs w:val="24"/>
        </w:rPr>
        <w:t xml:space="preserve">Variabel yang tidak saling mempengaruhi secara langsung tetapi berpotensi mempengaruhi atau bahkan menimbulkan variabel terikat disebut dengan variabel </w:t>
      </w:r>
      <w:r>
        <w:rPr>
          <w:rFonts w:ascii="Times New Roman" w:hAnsi="Times New Roman" w:cs="Times New Roman"/>
          <w:sz w:val="24"/>
          <w:szCs w:val="24"/>
        </w:rPr>
        <w:t xml:space="preserve">independen atau variable </w:t>
      </w:r>
      <w:r w:rsidRPr="00C045BD">
        <w:rPr>
          <w:rFonts w:ascii="Times New Roman" w:hAnsi="Times New Roman" w:cs="Times New Roman"/>
          <w:sz w:val="24"/>
          <w:szCs w:val="24"/>
        </w:rPr>
        <w:t>bebas. Berikut adalah variabel independen yang</w:t>
      </w:r>
      <w:r>
        <w:rPr>
          <w:rFonts w:ascii="Times New Roman" w:hAnsi="Times New Roman" w:cs="Times New Roman"/>
          <w:sz w:val="24"/>
          <w:szCs w:val="24"/>
        </w:rPr>
        <w:t xml:space="preserve"> digunakan dalam penelitian ini</w:t>
      </w:r>
      <w:r w:rsidRPr="006F6C0E">
        <w:rPr>
          <w:rFonts w:ascii="Times New Roman" w:hAnsi="Times New Roman" w:cs="Times New Roman"/>
          <w:sz w:val="24"/>
          <w:szCs w:val="24"/>
        </w:rPr>
        <w:t xml:space="preserve"> :</w:t>
      </w:r>
    </w:p>
    <w:p w14:paraId="6CD3D88E" w14:textId="77777777" w:rsidR="00A866BD" w:rsidRPr="00623CC7" w:rsidRDefault="00A866BD" w:rsidP="00A866BD">
      <w:pPr>
        <w:pStyle w:val="ListParagraph"/>
        <w:numPr>
          <w:ilvl w:val="0"/>
          <w:numId w:val="45"/>
        </w:numPr>
        <w:spacing w:line="240" w:lineRule="auto"/>
        <w:jc w:val="both"/>
        <w:rPr>
          <w:rFonts w:ascii="Times New Roman" w:hAnsi="Times New Roman" w:cs="Times New Roman"/>
          <w:b/>
          <w:bCs/>
          <w:sz w:val="28"/>
          <w:szCs w:val="28"/>
        </w:rPr>
      </w:pPr>
      <w:r w:rsidRPr="00623CC7">
        <w:rPr>
          <w:rFonts w:ascii="Times New Roman" w:hAnsi="Times New Roman" w:cs="Times New Roman"/>
          <w:b/>
          <w:bCs/>
          <w:sz w:val="24"/>
          <w:szCs w:val="24"/>
        </w:rPr>
        <w:t xml:space="preserve">Variabel </w:t>
      </w:r>
      <w:r w:rsidRPr="00623CC7">
        <w:rPr>
          <w:rFonts w:ascii="Times New Roman" w:hAnsi="Times New Roman" w:cs="Times New Roman"/>
          <w:b/>
          <w:bCs/>
          <w:i/>
          <w:iCs/>
          <w:sz w:val="24"/>
          <w:szCs w:val="24"/>
        </w:rPr>
        <w:t>Capital Intensity</w:t>
      </w:r>
    </w:p>
    <w:p w14:paraId="1627A438" w14:textId="77777777" w:rsidR="00A866BD" w:rsidRDefault="00A866BD" w:rsidP="00A866BD">
      <w:pPr>
        <w:spacing w:line="480" w:lineRule="auto"/>
        <w:ind w:left="360" w:firstLine="360"/>
        <w:jc w:val="both"/>
        <w:rPr>
          <w:rFonts w:ascii="Times New Roman" w:hAnsi="Times New Roman" w:cs="Times New Roman"/>
          <w:color w:val="000000" w:themeColor="text1"/>
          <w:sz w:val="24"/>
          <w:szCs w:val="24"/>
        </w:rPr>
      </w:pPr>
      <w:r w:rsidRPr="00623CC7">
        <w:rPr>
          <w:rFonts w:ascii="Times New Roman" w:hAnsi="Times New Roman" w:cs="Times New Roman"/>
          <w:i/>
          <w:iCs/>
          <w:color w:val="000000" w:themeColor="text1"/>
          <w:sz w:val="24"/>
          <w:szCs w:val="24"/>
        </w:rPr>
        <w:t>Capital intensity</w:t>
      </w:r>
      <w:r w:rsidRPr="00BF21B2">
        <w:rPr>
          <w:rFonts w:ascii="Times New Roman" w:hAnsi="Times New Roman" w:cs="Times New Roman"/>
          <w:color w:val="000000" w:themeColor="text1"/>
          <w:sz w:val="24"/>
          <w:szCs w:val="24"/>
        </w:rPr>
        <w:t xml:space="preserve"> menunjukkan perbandingan antara aset tetap dengan total aset perusahaan, ini membantu memahami kekuatan dan kelemahan sebuah perusahaan dan mengidentifikasi strategi efektif untuk menggunakan aset dan kekuatan masing-masing.</w:t>
      </w:r>
      <w:r w:rsidRPr="00BF21B2">
        <w:rPr>
          <w:color w:val="000000" w:themeColor="text1"/>
        </w:rPr>
        <w:t xml:space="preserve"> </w:t>
      </w:r>
      <w:r w:rsidRPr="007132E0">
        <w:rPr>
          <w:rFonts w:ascii="Times New Roman" w:hAnsi="Times New Roman" w:cs="Times New Roman"/>
          <w:sz w:val="24"/>
          <w:szCs w:val="24"/>
        </w:rPr>
        <w:t>Ada sejumlah hal yang dapat dilakukan bisnis untuk menyewakan kewajiban pajak mereka, dan salah satunya adalah mempertahankan aset tetap mereka.</w:t>
      </w:r>
    </w:p>
    <w:p w14:paraId="09D3B544" w14:textId="77777777" w:rsidR="00A866BD" w:rsidRPr="00623CC7" w:rsidRDefault="00A866BD" w:rsidP="00A866BD">
      <w:pPr>
        <w:spacing w:line="480" w:lineRule="auto"/>
        <w:ind w:left="360" w:firstLine="360"/>
        <w:jc w:val="both"/>
        <w:rPr>
          <w:rFonts w:ascii="Times New Roman" w:hAnsi="Times New Roman" w:cs="Times New Roman"/>
          <w:color w:val="000000" w:themeColor="text1"/>
          <w:sz w:val="24"/>
          <w:szCs w:val="24"/>
        </w:rPr>
      </w:pPr>
      <w:r w:rsidRPr="00B834E7">
        <w:rPr>
          <w:rFonts w:ascii="Times New Roman" w:hAnsi="Times New Roman" w:cs="Times New Roman"/>
          <w:sz w:val="24"/>
          <w:szCs w:val="24"/>
        </w:rPr>
        <w:t xml:space="preserve">Pengukuran </w:t>
      </w:r>
      <w:r w:rsidRPr="00B834E7">
        <w:rPr>
          <w:rFonts w:ascii="Times New Roman" w:hAnsi="Times New Roman" w:cs="Times New Roman"/>
          <w:i/>
          <w:iCs/>
          <w:sz w:val="24"/>
          <w:szCs w:val="24"/>
        </w:rPr>
        <w:t>capital intensity</w:t>
      </w:r>
      <w:r w:rsidRPr="00B834E7">
        <w:rPr>
          <w:rFonts w:ascii="Times New Roman" w:hAnsi="Times New Roman" w:cs="Times New Roman"/>
          <w:sz w:val="24"/>
          <w:szCs w:val="24"/>
        </w:rPr>
        <w:t xml:space="preserve"> dihitung menggunakan rasio aset tetap dengan jumlah aset yang dimiliki</w:t>
      </w:r>
      <w:r w:rsidRPr="00B834E7">
        <w:rPr>
          <w:rFonts w:ascii="Times New Roman" w:hAnsi="Times New Roman" w:cs="Times New Roman"/>
          <w:iCs/>
          <w:w w:val="105"/>
          <w:sz w:val="24"/>
        </w:rPr>
        <w:t xml:space="preserve">. </w:t>
      </w:r>
      <w:r w:rsidRPr="00B834E7">
        <w:rPr>
          <w:rFonts w:ascii="Times New Roman" w:hAnsi="Times New Roman" w:cs="Times New Roman"/>
          <w:sz w:val="24"/>
          <w:szCs w:val="24"/>
        </w:rPr>
        <w:t xml:space="preserve">Penyusutan aset tetap setiap tahun memungkinkan intensitas pemanfaatan aset tetap, penyusutan aktiva tetap mempunyai dampak menurunkan penghasilan kena pajak. Rasio aset tetap suatu perusahaan terhadap total asetnya merupakan ukuran </w:t>
      </w:r>
      <w:r w:rsidRPr="00B834E7">
        <w:rPr>
          <w:rFonts w:ascii="Times New Roman" w:hAnsi="Times New Roman" w:cs="Times New Roman"/>
          <w:i/>
          <w:sz w:val="24"/>
          <w:szCs w:val="24"/>
        </w:rPr>
        <w:t>capital intensity</w:t>
      </w:r>
      <w:r w:rsidRPr="00B834E7">
        <w:rPr>
          <w:rFonts w:ascii="Times New Roman" w:hAnsi="Times New Roman" w:cs="Times New Roman"/>
          <w:iCs/>
          <w:w w:val="105"/>
          <w:sz w:val="24"/>
        </w:rPr>
        <w:t xml:space="preserve">, </w:t>
      </w:r>
      <w:r>
        <w:rPr>
          <w:rFonts w:ascii="Times New Roman" w:hAnsi="Times New Roman" w:cs="Times New Roman"/>
          <w:iCs/>
          <w:w w:val="105"/>
          <w:sz w:val="24"/>
        </w:rPr>
        <w:t xml:space="preserve">menurut </w:t>
      </w:r>
      <w:r w:rsidRPr="00975AB4">
        <w:rPr>
          <w:rFonts w:ascii="Times New Roman" w:hAnsi="Times New Roman" w:cs="Times New Roman"/>
          <w:iCs/>
          <w:noProof/>
          <w:w w:val="105"/>
          <w:sz w:val="24"/>
        </w:rPr>
        <w:lastRenderedPageBreak/>
        <w:t>Setyaningsih et al.,</w:t>
      </w:r>
      <w:r w:rsidRPr="00975AB4">
        <w:rPr>
          <w:rFonts w:ascii="Times New Roman" w:hAnsi="Times New Roman" w:cs="Times New Roman"/>
          <w:iCs/>
          <w:w w:val="105"/>
          <w:sz w:val="24"/>
        </w:rPr>
        <w:fldChar w:fldCharType="begin" w:fldLock="1"/>
      </w:r>
      <w:r>
        <w:rPr>
          <w:rFonts w:ascii="Times New Roman" w:hAnsi="Times New Roman" w:cs="Times New Roman"/>
          <w:iCs/>
          <w:w w:val="105"/>
          <w:sz w:val="24"/>
        </w:rPr>
        <w:instrText>ADDIN CSL_CITATION {"citationItems":[{"id":"ITEM-1","itemData":{"DOI":"10.54443/sinomika.v2i1.983","abstract":"The purpose of this research is to find and analyze the theory which mentions the effect of profitability, leverage, and capital intensity on tax avoidance. This study uses a literature review methodology. In this study, the researcher presents reasons, other explanatory variables, and findings from previous literature. The theory behind this research is agency theory and exchange theory. Mapping of other explanatory variables that affect tax evasion consists of profitability, leverage, and capital intensity. These results state that there is a different relationship between profitability, leverage, and capital intensity on tax avoidance so that no agreement has been reached. This study provides detailed illustrations based on existing facts and can assist further research using profitability, leverage, and capital intensity on tax avoidance.","author":[{"dropping-particle":"","family":"Setyaningsih","given":"Fitri","non-dropping-particle":"","parse-names":false,"suffix":""},{"dropping-particle":"","family":"Nuryati","given":"Tutty","non-dropping-particle":"","parse-names":false,"suffix":""},{"dropping-particle":"","family":"Rossa","given":"Elia","non-dropping-particle":"","parse-names":false,"suffix":""},{"dropping-particle":"","family":"Marinda Machdar","given":"Nera","non-dropping-particle":"","parse-names":false,"suffix":""}],"container-title":"SINOMIKA Journal: Publikasi Ilmiah Bidang Ekonomi dan Akuntansi","id":"ITEM-1","issue":"1","issued":{"date-parts":[["2023"]]},"page":"35-44","title":"Pengaruh Profitabilitas, Leverage, dan Capital Intensity terhadap Tax Avoidance","type":"article-journal","volume":"2"},"uris":["http://www.mendeley.com/documents/?uuid=d4b77f4b-c7f8-48b8-980d-b5717a2a5d43"]}],"mendeley":{"formattedCitation":"(Setyaningsih et al., 2023)","manualFormatting":"(2023)","plainTextFormattedCitation":"(Setyaningsih et al., 2023)","previouslyFormattedCitation":"(Setyaningsih et al., 2023)"},"properties":{"noteIndex":0},"schema":"https://github.com/citation-style-language/schema/raw/master/csl-citation.json"}</w:instrText>
      </w:r>
      <w:r w:rsidRPr="00975AB4">
        <w:rPr>
          <w:rFonts w:ascii="Times New Roman" w:hAnsi="Times New Roman" w:cs="Times New Roman"/>
          <w:iCs/>
          <w:w w:val="105"/>
          <w:sz w:val="24"/>
        </w:rPr>
        <w:fldChar w:fldCharType="separate"/>
      </w:r>
      <w:r w:rsidRPr="00975AB4">
        <w:rPr>
          <w:rFonts w:ascii="Times New Roman" w:hAnsi="Times New Roman" w:cs="Times New Roman"/>
          <w:iCs/>
          <w:noProof/>
          <w:w w:val="105"/>
          <w:sz w:val="24"/>
        </w:rPr>
        <w:t>(2023)</w:t>
      </w:r>
      <w:r w:rsidRPr="00975AB4">
        <w:rPr>
          <w:rFonts w:ascii="Times New Roman" w:hAnsi="Times New Roman" w:cs="Times New Roman"/>
          <w:iCs/>
          <w:w w:val="105"/>
          <w:sz w:val="24"/>
        </w:rPr>
        <w:fldChar w:fldCharType="end"/>
      </w:r>
      <w:r>
        <w:rPr>
          <w:rFonts w:ascii="Times New Roman" w:hAnsi="Times New Roman" w:cs="Times New Roman"/>
          <w:iCs/>
          <w:w w:val="105"/>
          <w:sz w:val="24"/>
        </w:rPr>
        <w:t xml:space="preserve"> </w:t>
      </w:r>
      <w:r w:rsidRPr="00B834E7">
        <w:rPr>
          <w:rFonts w:ascii="Times New Roman" w:hAnsi="Times New Roman" w:cs="Times New Roman"/>
          <w:iCs/>
          <w:w w:val="105"/>
          <w:sz w:val="24"/>
        </w:rPr>
        <w:t xml:space="preserve">rasio intensitas aset tetap dapat dihitung dengan </w:t>
      </w:r>
      <w:r>
        <w:rPr>
          <w:noProof/>
          <w:lang w:val="en-US"/>
        </w:rPr>
        <mc:AlternateContent>
          <mc:Choice Requires="wps">
            <w:drawing>
              <wp:anchor distT="0" distB="0" distL="114300" distR="114300" simplePos="0" relativeHeight="251776000" behindDoc="0" locked="0" layoutInCell="1" allowOverlap="1" wp14:anchorId="508A9B9E" wp14:editId="7080CA8C">
                <wp:simplePos x="0" y="0"/>
                <wp:positionH relativeFrom="column">
                  <wp:posOffset>1748155</wp:posOffset>
                </wp:positionH>
                <wp:positionV relativeFrom="paragraph">
                  <wp:posOffset>776605</wp:posOffset>
                </wp:positionV>
                <wp:extent cx="2190750" cy="561975"/>
                <wp:effectExtent l="0" t="0" r="19050" b="28575"/>
                <wp:wrapNone/>
                <wp:docPr id="370535927" name="Rectangle 11"/>
                <wp:cNvGraphicFramePr/>
                <a:graphic xmlns:a="http://schemas.openxmlformats.org/drawingml/2006/main">
                  <a:graphicData uri="http://schemas.microsoft.com/office/word/2010/wordprocessingShape">
                    <wps:wsp>
                      <wps:cNvSpPr/>
                      <wps:spPr>
                        <a:xfrm>
                          <a:off x="0" y="0"/>
                          <a:ext cx="2190750" cy="5619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18A7D" id="Rectangle 11" o:spid="_x0000_s1026" style="position:absolute;margin-left:137.65pt;margin-top:61.15pt;width:172.5pt;height:44.2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" filled="f" strokecolor="black [3200]">
                <v:stroke joinstyle="round"/>
              </v:rect>
            </w:pict>
          </mc:Fallback>
        </mc:AlternateContent>
      </w:r>
      <w:r w:rsidRPr="00B834E7">
        <w:rPr>
          <w:rFonts w:ascii="Times New Roman" w:hAnsi="Times New Roman" w:cs="Times New Roman"/>
          <w:iCs/>
          <w:w w:val="105"/>
          <w:sz w:val="24"/>
        </w:rPr>
        <w:t>menggunakan rumus (CIR) berikut</w:t>
      </w:r>
      <w:r w:rsidRPr="00B834E7">
        <w:rPr>
          <w:rFonts w:ascii="Times New Roman" w:hAnsi="Times New Roman" w:cs="Times New Roman"/>
          <w:w w:val="105"/>
          <w:sz w:val="24"/>
        </w:rPr>
        <w:t xml:space="preserve"> : </w:t>
      </w:r>
    </w:p>
    <w:p w14:paraId="19DD98AB" w14:textId="77777777" w:rsidR="00A866BD" w:rsidRPr="00892D54" w:rsidRDefault="00A866BD" w:rsidP="00A866BD">
      <w:pPr>
        <w:pStyle w:val="ListParagraph"/>
        <w:spacing w:line="480" w:lineRule="auto"/>
        <w:ind w:left="567" w:firstLine="720"/>
        <w:jc w:val="both"/>
        <w:rPr>
          <w:rFonts w:ascii="Times New Roman" w:hAnsi="Times New Roman" w:cs="Times New Roman"/>
          <w:sz w:val="24"/>
          <w:szCs w:val="24"/>
        </w:rPr>
      </w:pPr>
      <m:oMathPara>
        <m:oMath>
          <m:r>
            <w:rPr>
              <w:rFonts w:ascii="Cambria Math" w:hAnsi="Cambria Math" w:cs="Cambria Math"/>
              <w:sz w:val="24"/>
              <w:szCs w:val="24"/>
            </w:rPr>
            <m:t>CIR</m:t>
          </m:r>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Total Aset Tetap</m:t>
              </m:r>
            </m:num>
            <m:den>
              <m:r>
                <w:rPr>
                  <w:rFonts w:ascii="Cambria Math" w:hAnsi="Cambria Math" w:cs="Times New Roman"/>
                  <w:sz w:val="24"/>
                  <w:szCs w:val="24"/>
                </w:rPr>
                <m:t>Total Aset</m:t>
              </m:r>
            </m:den>
          </m:f>
        </m:oMath>
      </m:oMathPara>
    </w:p>
    <w:p w14:paraId="65369CFA" w14:textId="77777777" w:rsidR="00A866BD" w:rsidRPr="00623CC7" w:rsidRDefault="00A866BD" w:rsidP="00A866BD">
      <w:pPr>
        <w:pStyle w:val="ListParagraph"/>
        <w:spacing w:before="276" w:line="480" w:lineRule="auto"/>
        <w:ind w:left="2160" w:right="323" w:firstLine="720"/>
        <w:jc w:val="both"/>
        <w:rPr>
          <w:rFonts w:ascii="Times New Roman" w:hAnsi="Times New Roman" w:cs="Times New Roman"/>
          <w:iCs/>
          <w:w w:val="105"/>
          <w:sz w:val="24"/>
        </w:rPr>
      </w:pPr>
      <w:r>
        <w:rPr>
          <w:rFonts w:ascii="Times New Roman" w:hAnsi="Times New Roman" w:cs="Times New Roman"/>
          <w:iCs/>
          <w:w w:val="105"/>
          <w:sz w:val="24"/>
        </w:rPr>
        <w:t xml:space="preserve"> </w:t>
      </w:r>
    </w:p>
    <w:p w14:paraId="7B31203F" w14:textId="77777777" w:rsidR="00A866BD" w:rsidRPr="00623CC7" w:rsidRDefault="00A866BD" w:rsidP="00A866BD">
      <w:pPr>
        <w:pStyle w:val="ListParagraph"/>
        <w:numPr>
          <w:ilvl w:val="0"/>
          <w:numId w:val="45"/>
        </w:numPr>
        <w:spacing w:line="480" w:lineRule="auto"/>
        <w:rPr>
          <w:rFonts w:ascii="Times New Roman" w:hAnsi="Times New Roman" w:cs="Times New Roman"/>
          <w:b/>
          <w:bCs/>
          <w:sz w:val="24"/>
          <w:szCs w:val="24"/>
        </w:rPr>
      </w:pPr>
      <w:r w:rsidRPr="00623CC7">
        <w:rPr>
          <w:rFonts w:ascii="Times New Roman" w:hAnsi="Times New Roman" w:cs="Times New Roman"/>
          <w:b/>
          <w:bCs/>
          <w:sz w:val="24"/>
          <w:szCs w:val="24"/>
        </w:rPr>
        <w:t xml:space="preserve">Variabel </w:t>
      </w:r>
      <w:r w:rsidRPr="00623CC7">
        <w:rPr>
          <w:rFonts w:ascii="Times New Roman" w:hAnsi="Times New Roman" w:cs="Times New Roman"/>
          <w:b/>
          <w:bCs/>
          <w:i/>
          <w:iCs/>
          <w:sz w:val="24"/>
          <w:szCs w:val="24"/>
        </w:rPr>
        <w:t>Inventory Intensity</w:t>
      </w:r>
    </w:p>
    <w:p w14:paraId="26AF13A3" w14:textId="77777777" w:rsidR="00A866BD" w:rsidRPr="00623CC7" w:rsidRDefault="00A866BD" w:rsidP="00A866BD">
      <w:pPr>
        <w:spacing w:line="480" w:lineRule="auto"/>
        <w:ind w:left="360" w:firstLine="360"/>
        <w:jc w:val="both"/>
        <w:rPr>
          <w:rFonts w:ascii="Times New Roman" w:hAnsi="Times New Roman" w:cs="Times New Roman"/>
          <w:iCs/>
          <w:w w:val="105"/>
          <w:sz w:val="24"/>
        </w:rPr>
      </w:pPr>
      <w:r>
        <w:rPr>
          <w:noProof/>
          <w:lang w:val="en-US"/>
        </w:rPr>
        <mc:AlternateContent>
          <mc:Choice Requires="wps">
            <w:drawing>
              <wp:anchor distT="0" distB="0" distL="114300" distR="114300" simplePos="0" relativeHeight="251774976" behindDoc="0" locked="0" layoutInCell="1" allowOverlap="1" wp14:anchorId="17E74802" wp14:editId="1EC244FA">
                <wp:simplePos x="0" y="0"/>
                <wp:positionH relativeFrom="column">
                  <wp:posOffset>1836420</wp:posOffset>
                </wp:positionH>
                <wp:positionV relativeFrom="paragraph">
                  <wp:posOffset>2461895</wp:posOffset>
                </wp:positionV>
                <wp:extent cx="1800225" cy="504825"/>
                <wp:effectExtent l="0" t="0" r="28575" b="28575"/>
                <wp:wrapNone/>
                <wp:docPr id="1756561282" name="Rectangle 10"/>
                <wp:cNvGraphicFramePr/>
                <a:graphic xmlns:a="http://schemas.openxmlformats.org/drawingml/2006/main">
                  <a:graphicData uri="http://schemas.microsoft.com/office/word/2010/wordprocessingShape">
                    <wps:wsp>
                      <wps:cNvSpPr/>
                      <wps:spPr>
                        <a:xfrm>
                          <a:off x="0" y="0"/>
                          <a:ext cx="1800225" cy="5048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4413A4" id="Rectangle 10" o:spid="_x0000_s1026" style="position:absolute;margin-left:144.6pt;margin-top:193.85pt;width:141.75pt;height:39.7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" filled="f" strokecolor="black [3200]">
                <v:stroke joinstyle="round"/>
              </v:rect>
            </w:pict>
          </mc:Fallback>
        </mc:AlternateContent>
      </w:r>
      <w:r w:rsidRPr="00623CC7">
        <w:rPr>
          <w:rFonts w:ascii="Times New Roman" w:hAnsi="Times New Roman" w:cs="Times New Roman"/>
          <w:i/>
          <w:iCs/>
          <w:w w:val="105"/>
          <w:sz w:val="24"/>
        </w:rPr>
        <w:t>Inventory intensity</w:t>
      </w:r>
      <w:r w:rsidRPr="00623CC7">
        <w:rPr>
          <w:rFonts w:ascii="Times New Roman" w:hAnsi="Times New Roman" w:cs="Times New Roman"/>
          <w:w w:val="105"/>
          <w:sz w:val="24"/>
        </w:rPr>
        <w:t xml:space="preserve"> adalah suatu metode untuk menentukan berapa banyak persediaan yang diinvestasikan suatu perusahaan. </w:t>
      </w:r>
      <w:r w:rsidRPr="00623CC7">
        <w:rPr>
          <w:rFonts w:ascii="Times New Roman" w:hAnsi="Times New Roman" w:cs="Times New Roman"/>
          <w:iCs/>
          <w:w w:val="105"/>
          <w:sz w:val="24"/>
        </w:rPr>
        <w:t xml:space="preserve">Rasio total persediaan suatu perusahaan terhadap total asetnya dikenal dengan istilah </w:t>
      </w:r>
      <w:r w:rsidRPr="00623CC7">
        <w:rPr>
          <w:rFonts w:ascii="Times New Roman" w:hAnsi="Times New Roman" w:cs="Times New Roman"/>
          <w:i/>
          <w:iCs/>
          <w:w w:val="105"/>
          <w:sz w:val="24"/>
        </w:rPr>
        <w:t>Inventory Intensity</w:t>
      </w:r>
      <w:r w:rsidRPr="00623CC7">
        <w:rPr>
          <w:rFonts w:ascii="Times New Roman" w:hAnsi="Times New Roman" w:cs="Times New Roman"/>
          <w:w w:val="105"/>
          <w:sz w:val="24"/>
        </w:rPr>
        <w:t xml:space="preserve"> </w:t>
      </w:r>
      <w:r w:rsidRPr="00623CC7">
        <w:rPr>
          <w:rFonts w:ascii="Times New Roman" w:hAnsi="Times New Roman" w:cs="Times New Roman"/>
          <w:iCs/>
          <w:w w:val="105"/>
          <w:sz w:val="24"/>
        </w:rPr>
        <w:t xml:space="preserve">atau investasi persediaan. </w:t>
      </w:r>
      <w:r w:rsidRPr="00623CC7">
        <w:rPr>
          <w:rFonts w:ascii="Times New Roman" w:hAnsi="Times New Roman" w:cs="Times New Roman"/>
          <w:sz w:val="24"/>
          <w:szCs w:val="24"/>
        </w:rPr>
        <w:t>Semakin tinggi intensitas persediaan berarti semakin besar ruang untuk penghindaran pajak</w:t>
      </w:r>
      <w:r w:rsidRPr="00623CC7">
        <w:rPr>
          <w:rFonts w:ascii="Times New Roman" w:hAnsi="Times New Roman" w:cs="Times New Roman"/>
          <w:iCs/>
          <w:w w:val="105"/>
          <w:sz w:val="24"/>
        </w:rPr>
        <w:t>, pengukuran i</w:t>
      </w:r>
      <w:r w:rsidRPr="00623CC7">
        <w:rPr>
          <w:rFonts w:ascii="Times New Roman" w:hAnsi="Times New Roman" w:cs="Times New Roman"/>
          <w:i/>
          <w:w w:val="105"/>
          <w:sz w:val="24"/>
        </w:rPr>
        <w:t>nventory intensity</w:t>
      </w:r>
      <w:r w:rsidRPr="00623CC7">
        <w:rPr>
          <w:rFonts w:ascii="Times New Roman" w:hAnsi="Times New Roman" w:cs="Times New Roman"/>
          <w:iCs/>
          <w:w w:val="105"/>
          <w:sz w:val="24"/>
        </w:rPr>
        <w:t xml:space="preserve"> yaitu dengan cara membagi total persediaan dengan aset tetap</w:t>
      </w:r>
      <w:r>
        <w:rPr>
          <w:rFonts w:ascii="Times New Roman" w:hAnsi="Times New Roman" w:cs="Times New Roman"/>
          <w:iCs/>
          <w:w w:val="105"/>
          <w:sz w:val="24"/>
        </w:rPr>
        <w:t xml:space="preserve"> </w:t>
      </w:r>
      <w:r>
        <w:rPr>
          <w:rFonts w:ascii="Times New Roman" w:hAnsi="Times New Roman" w:cs="Times New Roman"/>
          <w:w w:val="105"/>
          <w:sz w:val="24"/>
        </w:rPr>
        <w:t xml:space="preserve">    </w:t>
      </w:r>
      <w:r w:rsidRPr="006B473A">
        <w:rPr>
          <w:rFonts w:ascii="Times New Roman" w:hAnsi="Times New Roman" w:cs="Times New Roman"/>
          <w:w w:val="105"/>
          <w:sz w:val="24"/>
        </w:rPr>
        <w:fldChar w:fldCharType="begin" w:fldLock="1"/>
      </w:r>
      <w:r w:rsidRPr="006B473A">
        <w:rPr>
          <w:rFonts w:ascii="Times New Roman" w:hAnsi="Times New Roman" w:cs="Times New Roman"/>
          <w:w w:val="105"/>
          <w:sz w:val="24"/>
        </w:rPr>
        <w:instrText>ADDIN CSL_CITATION {"citationItems":[{"id":"ITEM-1","itemData":{"DOI":"10.33395/owner.v6i4.1092","ISSN":"2548-7507","abstract":"This study aims to determine the Effect of Institutional Ownership, Capital Intensity, and Inventory Intensity on Tax Avoidance in Consumer Goods Industrial Sector Companies listed on the Indonesia Stock Exchange 2016-2020, with a research sample of 25 companies and using purposive sampling method. The data analysis used is multiple linear regression method and is processed using the application of the Econometric Views (Eviews) version 10 program. The results of this study indicate that the independent variables: (1) Institutional Ownership has no effect on Tax Avoidance. (2) Capital Intensity has an effect on Tax Avoidance. (3) Inventory Intensity has an effect on Tax Avoidance. Meanwhile, together (simultaneously) Institutional Ownership, Capital Intensity, and Inventory Intensity affect Tax Avoidance.\r  ","author":[{"dropping-particle":"","family":"Sari","given":"Mayang Ratna","non-dropping-particle":"","parse-names":false,"suffix":""},{"dropping-particle":"","family":"Indrawan","given":"I Gede Adi","non-dropping-particle":"","parse-names":false,"suffix":""}],"container-title":"Owner","id":"ITEM-1","issue":"4","issued":{"date-parts":[["2022"]]},"page":"4037-4049","title":"Pengaruh kepemilikan instutional, capital intensity dan inventory intensity terhadap Tax Avoidance","type":"article-journal","volume":"6"},"uris":["http://www.mendeley.com/documents/?uuid=c70e3725-c13a-468b-be35-79a0bc8886d3"]}],"mendeley":{"formattedCitation":"(Sari &amp; Indrawan, 2022)","plainTextFormattedCitation":"(Sari &amp; Indrawan, 2022)","previouslyFormattedCitation":"(Sari &amp; Indrawan, 2022)"},"properties":{"noteIndex":0},"schema":"https://github.com/citation-style-language/schema/raw/master/csl-citation.json"}</w:instrText>
      </w:r>
      <w:r w:rsidRPr="006B473A">
        <w:rPr>
          <w:rFonts w:ascii="Times New Roman" w:hAnsi="Times New Roman" w:cs="Times New Roman"/>
          <w:w w:val="105"/>
          <w:sz w:val="24"/>
        </w:rPr>
        <w:fldChar w:fldCharType="separate"/>
      </w:r>
      <w:r w:rsidRPr="006B473A">
        <w:rPr>
          <w:rFonts w:ascii="Times New Roman" w:hAnsi="Times New Roman" w:cs="Times New Roman"/>
          <w:noProof/>
          <w:w w:val="105"/>
          <w:sz w:val="24"/>
        </w:rPr>
        <w:t>(Sari &amp; Indrawan, 2022)</w:t>
      </w:r>
      <w:r w:rsidRPr="006B473A">
        <w:rPr>
          <w:rFonts w:ascii="Times New Roman" w:hAnsi="Times New Roman" w:cs="Times New Roman"/>
          <w:w w:val="105"/>
          <w:sz w:val="24"/>
        </w:rPr>
        <w:fldChar w:fldCharType="end"/>
      </w:r>
      <w:r>
        <w:rPr>
          <w:rFonts w:ascii="Times New Roman" w:hAnsi="Times New Roman" w:cs="Times New Roman"/>
          <w:w w:val="105"/>
          <w:sz w:val="24"/>
        </w:rPr>
        <w:t xml:space="preserve"> </w:t>
      </w:r>
      <w:r w:rsidRPr="00623CC7">
        <w:rPr>
          <w:rFonts w:ascii="Times New Roman" w:hAnsi="Times New Roman" w:cs="Times New Roman"/>
          <w:iCs/>
          <w:w w:val="105"/>
          <w:sz w:val="24"/>
        </w:rPr>
        <w:t>, rumusnya sebagai berikut:</w:t>
      </w:r>
    </w:p>
    <w:p w14:paraId="25912CB5" w14:textId="77777777" w:rsidR="00A866BD" w:rsidRPr="006B473A" w:rsidRDefault="00A866BD" w:rsidP="00A866BD">
      <w:pPr>
        <w:pStyle w:val="ListParagraph"/>
        <w:spacing w:line="480" w:lineRule="auto"/>
        <w:ind w:left="567" w:firstLine="720"/>
        <w:jc w:val="both"/>
        <w:rPr>
          <w:rFonts w:ascii="Times New Roman" w:eastAsiaTheme="minorEastAsia" w:hAnsi="Times New Roman" w:cs="Times New Roman"/>
        </w:rPr>
      </w:pPr>
      <m:oMathPara>
        <m:oMath>
          <m:r>
            <w:rPr>
              <w:rFonts w:ascii="Cambria Math" w:hAnsi="Cambria Math" w:cs="Times New Roman"/>
            </w:rPr>
            <m:t>INV</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Total Persediaan</m:t>
              </m:r>
            </m:num>
            <m:den>
              <m:r>
                <m:rPr>
                  <m:sty m:val="p"/>
                </m:rPr>
                <w:rPr>
                  <w:rFonts w:ascii="Cambria Math" w:hAnsi="Cambria Math" w:cs="Times New Roman"/>
                </w:rPr>
                <m:t>Total Aset</m:t>
              </m:r>
            </m:den>
          </m:f>
        </m:oMath>
      </m:oMathPara>
    </w:p>
    <w:p w14:paraId="4D6CE316" w14:textId="77777777" w:rsidR="00A866BD" w:rsidRPr="00E50A6D" w:rsidRDefault="00A866BD" w:rsidP="00A866BD">
      <w:pPr>
        <w:pStyle w:val="ListParagraph"/>
        <w:spacing w:line="480" w:lineRule="auto"/>
        <w:ind w:left="709" w:firstLine="720"/>
        <w:jc w:val="both"/>
        <w:rPr>
          <w:rFonts w:ascii="Times New Roman" w:hAnsi="Times New Roman" w:cs="Times New Roman"/>
          <w:w w:val="105"/>
          <w:sz w:val="24"/>
        </w:rPr>
      </w:pPr>
      <w:r>
        <w:rPr>
          <w:rFonts w:ascii="Times New Roman" w:hAnsi="Times New Roman" w:cs="Times New Roman"/>
          <w:w w:val="105"/>
          <w:sz w:val="24"/>
        </w:rPr>
        <w:tab/>
      </w:r>
    </w:p>
    <w:p w14:paraId="655099D5" w14:textId="77777777" w:rsidR="00A866BD" w:rsidRDefault="00A866BD" w:rsidP="00A866BD">
      <w:pPr>
        <w:pStyle w:val="ListParagraph"/>
        <w:numPr>
          <w:ilvl w:val="0"/>
          <w:numId w:val="45"/>
        </w:numPr>
        <w:spacing w:line="480" w:lineRule="auto"/>
        <w:rPr>
          <w:rFonts w:ascii="Times New Roman" w:hAnsi="Times New Roman" w:cs="Times New Roman"/>
          <w:b/>
          <w:bCs/>
          <w:sz w:val="24"/>
          <w:szCs w:val="24"/>
        </w:rPr>
      </w:pPr>
      <w:r w:rsidRPr="00623CC7">
        <w:rPr>
          <w:rFonts w:ascii="Times New Roman" w:hAnsi="Times New Roman" w:cs="Times New Roman"/>
          <w:b/>
          <w:bCs/>
          <w:sz w:val="24"/>
          <w:szCs w:val="24"/>
        </w:rPr>
        <w:t>Variabel Kepemilikan Instutional</w:t>
      </w:r>
    </w:p>
    <w:p w14:paraId="602A6E39" w14:textId="77777777" w:rsidR="00A866BD" w:rsidRDefault="00A866BD" w:rsidP="00A866BD">
      <w:pPr>
        <w:pStyle w:val="ListParagraph"/>
        <w:spacing w:line="480" w:lineRule="auto"/>
        <w:ind w:left="426" w:firstLine="294"/>
        <w:jc w:val="both"/>
        <w:rPr>
          <w:rFonts w:ascii="Times New Roman" w:hAnsi="Times New Roman" w:cs="Times New Roman"/>
          <w:noProof/>
          <w:sz w:val="24"/>
          <w:lang w:val="en-US"/>
        </w:rPr>
      </w:pPr>
      <w:r w:rsidRPr="007132E0">
        <w:rPr>
          <w:rFonts w:ascii="Times New Roman" w:hAnsi="Times New Roman" w:cs="Times New Roman"/>
          <w:sz w:val="24"/>
          <w:szCs w:val="24"/>
        </w:rPr>
        <w:t>Ketika pemerintah, bank, badan hukum lain, organisasi internasional, dan dana institusional lain memegang saham, hal itu dianggap sebagai kepemilikan institusional.</w:t>
      </w:r>
      <w:r w:rsidRPr="00626CEB">
        <w:rPr>
          <w:rFonts w:ascii="Times New Roman" w:hAnsi="Times New Roman" w:cs="Times New Roman"/>
          <w:sz w:val="24"/>
          <w:szCs w:val="24"/>
        </w:rPr>
        <w:t xml:space="preserve"> </w:t>
      </w:r>
      <w:r w:rsidRPr="00626CEB">
        <w:rPr>
          <w:rFonts w:ascii="Times New Roman" w:hAnsi="Times New Roman" w:cs="Times New Roman"/>
          <w:noProof/>
          <w:sz w:val="24"/>
          <w:lang w:val="en-US"/>
        </w:rPr>
        <w:t xml:space="preserve">Ketika organisasi keuangan, perusahaan asuransi, dan jenis investor institusi lainnya memiliki saham di suatu perusahaan, mereka berada dalam posisi yang lebih baik untuk mengawasi efisiensi manajemen dan menerapkan langkah-langkah pengawasan yang efektif untuk mencegah penghindaran pajak. </w:t>
      </w:r>
    </w:p>
    <w:p w14:paraId="56D3657C" w14:textId="77777777" w:rsidR="00A866BD" w:rsidRDefault="00A866BD" w:rsidP="00A866BD">
      <w:pPr>
        <w:pStyle w:val="ListParagraph"/>
        <w:spacing w:line="480" w:lineRule="auto"/>
        <w:ind w:left="426" w:firstLine="294"/>
        <w:jc w:val="both"/>
        <w:rPr>
          <w:rFonts w:ascii="Times New Roman" w:hAnsi="Times New Roman" w:cs="Times New Roman"/>
          <w:w w:val="105"/>
          <w:sz w:val="24"/>
        </w:rPr>
      </w:pPr>
      <w:r w:rsidRPr="00626CEB">
        <w:rPr>
          <w:rFonts w:ascii="Times New Roman" w:hAnsi="Times New Roman" w:cs="Times New Roman"/>
          <w:noProof/>
          <w:sz w:val="24"/>
          <w:lang w:val="en-US"/>
        </w:rPr>
        <w:lastRenderedPageBreak/>
        <w:t>Pengukuran kepemilikan institusional didaptkan dari jumlah saham instutisional dibagi dengan jumlah saham beredar</w:t>
      </w:r>
      <w:r>
        <w:rPr>
          <w:rFonts w:ascii="Times New Roman" w:hAnsi="Times New Roman" w:cs="Times New Roman"/>
          <w:noProof/>
          <w:sz w:val="24"/>
          <w:lang w:val="en-US"/>
        </w:rPr>
        <w:t xml:space="preserve"> </w:t>
      </w:r>
      <w:r>
        <w:rPr>
          <w:rFonts w:ascii="Times New Roman" w:hAnsi="Times New Roman" w:cs="Times New Roman"/>
          <w:noProof/>
          <w:sz w:val="24"/>
          <w:lang w:val="en-US"/>
        </w:rPr>
        <w:fldChar w:fldCharType="begin" w:fldLock="1"/>
      </w:r>
      <w:r>
        <w:rPr>
          <w:rFonts w:ascii="Times New Roman" w:hAnsi="Times New Roman" w:cs="Times New Roman"/>
          <w:noProof/>
          <w:sz w:val="24"/>
          <w:lang w:val="en-US"/>
        </w:rPr>
        <w:instrText>ADDIN CSL_CITATION {"citationItems":[{"id":"ITEM-1","itemData":{"id":"ITEM-1","issue":"1","issued":{"date-parts":[["2021"]]},"title":"Jurnal Inovasi Penelitian","type":"article-journal","volume":"2"},"uris":["http://www.mendeley.com/documents/?uuid=af9aac7f-f59f-45b1-8b0d-475582aa6c21"]}],"mendeley":{"formattedCitation":"(&lt;i&gt;Jurnal Inovasi Penelitian&lt;/i&gt;, 2021)","manualFormatting":" (Setiawan et al, 2021)","plainTextFormattedCitation":"(Jurnal Inovasi Penelitian, 2021)","previouslyFormattedCitation":"(&lt;i&gt;Jurnal Inovasi Penelitian&lt;/i&gt;, 2021)"},"properties":{"noteIndex":0},"schema":"https://github.com/citation-style-language/schema/raw/master/csl-citation.json"}</w:instrText>
      </w:r>
      <w:r>
        <w:rPr>
          <w:rFonts w:ascii="Times New Roman" w:hAnsi="Times New Roman" w:cs="Times New Roman"/>
          <w:noProof/>
          <w:sz w:val="24"/>
          <w:lang w:val="en-US"/>
        </w:rPr>
        <w:fldChar w:fldCharType="separate"/>
      </w:r>
      <w:r w:rsidRPr="00861971">
        <w:rPr>
          <w:rFonts w:ascii="Times New Roman" w:hAnsi="Times New Roman" w:cs="Times New Roman"/>
          <w:noProof/>
          <w:sz w:val="24"/>
          <w:szCs w:val="24"/>
        </w:rPr>
        <w:t xml:space="preserve"> (Setiawan et al</w:t>
      </w:r>
      <w:r w:rsidRPr="00861971">
        <w:rPr>
          <w:rFonts w:ascii="Times New Roman" w:hAnsi="Times New Roman" w:cs="Times New Roman"/>
          <w:noProof/>
          <w:sz w:val="24"/>
          <w:szCs w:val="24"/>
          <w:lang w:val="en-US"/>
        </w:rPr>
        <w:t xml:space="preserve">, </w:t>
      </w:r>
      <w:r w:rsidRPr="00181CF5">
        <w:rPr>
          <w:rFonts w:ascii="Times New Roman" w:hAnsi="Times New Roman" w:cs="Times New Roman"/>
          <w:noProof/>
          <w:sz w:val="24"/>
          <w:lang w:val="en-US"/>
        </w:rPr>
        <w:t>2021)</w:t>
      </w:r>
      <w:r>
        <w:rPr>
          <w:rFonts w:ascii="Times New Roman" w:hAnsi="Times New Roman" w:cs="Times New Roman"/>
          <w:noProof/>
          <w:sz w:val="24"/>
          <w:lang w:val="en-US"/>
        </w:rPr>
        <w:fldChar w:fldCharType="end"/>
      </w:r>
      <w:r>
        <w:rPr>
          <w:rFonts w:ascii="Times New Roman" w:hAnsi="Times New Roman" w:cs="Times New Roman"/>
          <w:noProof/>
          <w:sz w:val="24"/>
          <w:lang w:val="en-US"/>
        </w:rPr>
        <w:t xml:space="preserve">. </w:t>
      </w:r>
      <w:r w:rsidRPr="00626CEB">
        <w:rPr>
          <w:rFonts w:ascii="Times New Roman" w:hAnsi="Times New Roman" w:cs="Times New Roman"/>
          <w:noProof/>
          <w:sz w:val="24"/>
          <w:lang w:val="en-US"/>
        </w:rPr>
        <w:t xml:space="preserve">Ditentukan dengan memasukkan nilai ke dalam rumus </w:t>
      </w:r>
      <w:r w:rsidRPr="00626CEB">
        <w:rPr>
          <w:rFonts w:ascii="Times New Roman" w:hAnsi="Times New Roman" w:cs="Times New Roman"/>
          <w:w w:val="105"/>
          <w:sz w:val="24"/>
        </w:rPr>
        <w:t>:</w:t>
      </w:r>
    </w:p>
    <w:p w14:paraId="06E92BA7" w14:textId="77777777" w:rsidR="00A866BD" w:rsidRPr="00626CEB" w:rsidRDefault="00A866BD" w:rsidP="00A866BD">
      <w:pPr>
        <w:pStyle w:val="ListParagraph"/>
        <w:spacing w:line="480" w:lineRule="auto"/>
        <w:ind w:left="426" w:firstLine="294"/>
        <w:jc w:val="both"/>
        <w:rPr>
          <w:rFonts w:ascii="Times New Roman" w:hAnsi="Times New Roman" w:cs="Times New Roman"/>
          <w:noProof/>
          <w:sz w:val="24"/>
          <w:lang w:val="en-US"/>
        </w:rPr>
      </w:pPr>
      <w:r>
        <w:rPr>
          <w:noProof/>
          <w:lang w:val="en-US"/>
        </w:rPr>
        <mc:AlternateContent>
          <mc:Choice Requires="wps">
            <w:drawing>
              <wp:anchor distT="0" distB="0" distL="114300" distR="114300" simplePos="0" relativeHeight="251773952" behindDoc="0" locked="0" layoutInCell="1" allowOverlap="1" wp14:anchorId="1DDCF2E7" wp14:editId="405F57B8">
                <wp:simplePos x="0" y="0"/>
                <wp:positionH relativeFrom="column">
                  <wp:posOffset>569595</wp:posOffset>
                </wp:positionH>
                <wp:positionV relativeFrom="paragraph">
                  <wp:posOffset>184785</wp:posOffset>
                </wp:positionV>
                <wp:extent cx="4171950" cy="666750"/>
                <wp:effectExtent l="0" t="0" r="19050" b="19050"/>
                <wp:wrapNone/>
                <wp:docPr id="2087033544" name="Rectangle 9"/>
                <wp:cNvGraphicFramePr/>
                <a:graphic xmlns:a="http://schemas.openxmlformats.org/drawingml/2006/main">
                  <a:graphicData uri="http://schemas.microsoft.com/office/word/2010/wordprocessingShape">
                    <wps:wsp>
                      <wps:cNvSpPr/>
                      <wps:spPr>
                        <a:xfrm>
                          <a:off x="0" y="0"/>
                          <a:ext cx="4171950" cy="6667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23161" id="Rectangle 9" o:spid="_x0000_s1026" style="position:absolute;margin-left:44.85pt;margin-top:14.55pt;width:328.5pt;height: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" filled="f" strokecolor="black [3200]">
                <v:stroke joinstyle="round"/>
              </v:rect>
            </w:pict>
          </mc:Fallback>
        </mc:AlternateContent>
      </w:r>
    </w:p>
    <w:p w14:paraId="3A3C64D5" w14:textId="77777777" w:rsidR="00A866BD" w:rsidRPr="00626CEB" w:rsidRDefault="00A866BD" w:rsidP="00A866BD">
      <w:pPr>
        <w:pStyle w:val="ListParagraph"/>
        <w:spacing w:before="276" w:line="480" w:lineRule="auto"/>
        <w:ind w:right="323" w:firstLine="720"/>
        <w:jc w:val="both"/>
        <w:rPr>
          <w:rFonts w:ascii="Times New Roman" w:eastAsiaTheme="minorEastAsia" w:hAnsi="Times New Roman" w:cs="Times New Roman"/>
          <w:noProof/>
          <w:w w:val="105"/>
          <w:szCs w:val="20"/>
        </w:rPr>
      </w:pPr>
      <m:oMathPara>
        <m:oMath>
          <m:r>
            <w:rPr>
              <w:rFonts w:ascii="Cambria Math" w:hAnsi="Cambria Math" w:cs="Times New Roman"/>
              <w:w w:val="105"/>
              <w:szCs w:val="20"/>
            </w:rPr>
            <m:t>Kepemilikan Institusional</m:t>
          </m:r>
          <m:r>
            <m:rPr>
              <m:sty m:val="p"/>
            </m:rPr>
            <w:rPr>
              <w:rFonts w:ascii="Cambria Math" w:hAnsi="Cambria Math" w:cs="Times New Roman"/>
              <w:w w:val="105"/>
              <w:szCs w:val="20"/>
            </w:rPr>
            <m:t>=</m:t>
          </m:r>
          <m:f>
            <m:fPr>
              <m:ctrlPr>
                <w:rPr>
                  <w:rFonts w:ascii="Cambria Math" w:hAnsi="Cambria Math" w:cs="Times New Roman"/>
                  <w:w w:val="105"/>
                  <w:szCs w:val="20"/>
                </w:rPr>
              </m:ctrlPr>
            </m:fPr>
            <m:num>
              <m:r>
                <m:rPr>
                  <m:sty m:val="p"/>
                </m:rPr>
                <w:rPr>
                  <w:rFonts w:ascii="Cambria Math" w:hAnsi="Cambria Math" w:cs="Times New Roman"/>
                  <w:w w:val="105"/>
                  <w:szCs w:val="20"/>
                </w:rPr>
                <m:t>Kepemilikan Saham Institusional</m:t>
              </m:r>
            </m:num>
            <m:den>
              <m:r>
                <m:rPr>
                  <m:sty m:val="p"/>
                </m:rPr>
                <w:rPr>
                  <w:rFonts w:ascii="Cambria Math" w:hAnsi="Cambria Math" w:cs="Times New Roman"/>
                  <w:w w:val="105"/>
                  <w:szCs w:val="20"/>
                </w:rPr>
                <m:t>Total Saham Beredar</m:t>
              </m:r>
            </m:den>
          </m:f>
        </m:oMath>
      </m:oMathPara>
    </w:p>
    <w:p w14:paraId="39F51DF0" w14:textId="77777777" w:rsidR="00A866BD" w:rsidRPr="00E50A6D" w:rsidRDefault="00A866BD" w:rsidP="00A866BD">
      <w:pPr>
        <w:pStyle w:val="ListParagraph"/>
        <w:spacing w:before="276" w:line="480" w:lineRule="auto"/>
        <w:ind w:right="323" w:firstLine="720"/>
        <w:jc w:val="both"/>
        <w:rPr>
          <w:rFonts w:ascii="Times New Roman" w:hAnsi="Times New Roman" w:cs="Times New Roman"/>
          <w:noProof/>
          <w:sz w:val="24"/>
          <w:lang w:val="en-US"/>
        </w:rPr>
      </w:pPr>
    </w:p>
    <w:p w14:paraId="0B8A62DF" w14:textId="77777777" w:rsidR="00A866BD" w:rsidRDefault="00A866BD" w:rsidP="00A866BD">
      <w:pPr>
        <w:pStyle w:val="Heading3"/>
        <w:spacing w:line="480" w:lineRule="auto"/>
        <w:ind w:left="426" w:firstLine="65"/>
      </w:pPr>
      <w:bookmarkStart w:id="68" w:name="_Toc197529910"/>
      <w:bookmarkStart w:id="69" w:name="_Toc200721646"/>
      <w:r>
        <w:t>Variabel Dependen (Y)</w:t>
      </w:r>
      <w:bookmarkEnd w:id="68"/>
      <w:bookmarkEnd w:id="69"/>
    </w:p>
    <w:p w14:paraId="56FFC0F4" w14:textId="77777777" w:rsidR="00A866BD" w:rsidRDefault="00A866BD" w:rsidP="00A866BD">
      <w:pPr>
        <w:spacing w:line="480" w:lineRule="auto"/>
        <w:ind w:left="567" w:firstLine="513"/>
        <w:jc w:val="both"/>
        <w:rPr>
          <w:rFonts w:ascii="Times New Roman" w:hAnsi="Times New Roman" w:cs="Times New Roman"/>
          <w:sz w:val="24"/>
          <w:szCs w:val="28"/>
        </w:rPr>
      </w:pPr>
      <w:r w:rsidRPr="00960179">
        <w:rPr>
          <w:rFonts w:ascii="Times New Roman" w:hAnsi="Times New Roman" w:cs="Times New Roman"/>
          <w:sz w:val="24"/>
          <w:szCs w:val="24"/>
        </w:rPr>
        <w:t>Variabel</w:t>
      </w:r>
      <w:r w:rsidRPr="00960179">
        <w:rPr>
          <w:rFonts w:ascii="Times New Roman" w:hAnsi="Times New Roman" w:cs="Times New Roman"/>
          <w:spacing w:val="40"/>
          <w:sz w:val="24"/>
          <w:szCs w:val="24"/>
        </w:rPr>
        <w:t xml:space="preserve"> </w:t>
      </w:r>
      <w:r w:rsidRPr="00960179">
        <w:rPr>
          <w:rFonts w:ascii="Times New Roman" w:hAnsi="Times New Roman" w:cs="Times New Roman"/>
          <w:sz w:val="24"/>
          <w:szCs w:val="24"/>
        </w:rPr>
        <w:t>dependen</w:t>
      </w:r>
      <w:r w:rsidRPr="00960179">
        <w:rPr>
          <w:rFonts w:ascii="Times New Roman" w:hAnsi="Times New Roman" w:cs="Times New Roman"/>
          <w:spacing w:val="40"/>
          <w:sz w:val="24"/>
          <w:szCs w:val="24"/>
        </w:rPr>
        <w:t xml:space="preserve"> </w:t>
      </w:r>
      <w:r w:rsidRPr="00960179">
        <w:rPr>
          <w:rFonts w:ascii="Times New Roman" w:hAnsi="Times New Roman" w:cs="Times New Roman"/>
          <w:sz w:val="24"/>
          <w:szCs w:val="24"/>
        </w:rPr>
        <w:t>yaitu</w:t>
      </w:r>
      <w:r w:rsidRPr="00960179">
        <w:rPr>
          <w:rFonts w:ascii="Times New Roman" w:hAnsi="Times New Roman" w:cs="Times New Roman"/>
          <w:spacing w:val="40"/>
          <w:sz w:val="24"/>
          <w:szCs w:val="24"/>
        </w:rPr>
        <w:t xml:space="preserve"> </w:t>
      </w:r>
      <w:r w:rsidRPr="00960179">
        <w:rPr>
          <w:rFonts w:ascii="Times New Roman" w:hAnsi="Times New Roman" w:cs="Times New Roman"/>
          <w:sz w:val="24"/>
          <w:szCs w:val="24"/>
        </w:rPr>
        <w:t>variabel</w:t>
      </w:r>
      <w:r w:rsidRPr="00960179">
        <w:rPr>
          <w:rFonts w:ascii="Times New Roman" w:hAnsi="Times New Roman" w:cs="Times New Roman"/>
          <w:spacing w:val="40"/>
          <w:sz w:val="24"/>
          <w:szCs w:val="24"/>
        </w:rPr>
        <w:t xml:space="preserve"> </w:t>
      </w:r>
      <w:r w:rsidRPr="00960179">
        <w:rPr>
          <w:rFonts w:ascii="Times New Roman" w:hAnsi="Times New Roman" w:cs="Times New Roman"/>
          <w:sz w:val="24"/>
          <w:szCs w:val="24"/>
        </w:rPr>
        <w:t>utama</w:t>
      </w:r>
      <w:r w:rsidRPr="00960179">
        <w:rPr>
          <w:rFonts w:ascii="Times New Roman" w:hAnsi="Times New Roman" w:cs="Times New Roman"/>
          <w:spacing w:val="40"/>
          <w:sz w:val="24"/>
          <w:szCs w:val="24"/>
        </w:rPr>
        <w:t xml:space="preserve"> </w:t>
      </w:r>
      <w:r w:rsidRPr="00960179">
        <w:rPr>
          <w:rFonts w:ascii="Times New Roman" w:hAnsi="Times New Roman" w:cs="Times New Roman"/>
          <w:sz w:val="24"/>
          <w:szCs w:val="24"/>
        </w:rPr>
        <w:t>dalam</w:t>
      </w:r>
      <w:r w:rsidRPr="00960179">
        <w:rPr>
          <w:rFonts w:ascii="Times New Roman" w:hAnsi="Times New Roman" w:cs="Times New Roman"/>
          <w:spacing w:val="40"/>
          <w:sz w:val="24"/>
          <w:szCs w:val="24"/>
        </w:rPr>
        <w:t xml:space="preserve"> </w:t>
      </w:r>
      <w:r w:rsidRPr="00960179">
        <w:rPr>
          <w:rFonts w:ascii="Times New Roman" w:hAnsi="Times New Roman" w:cs="Times New Roman"/>
          <w:sz w:val="24"/>
          <w:szCs w:val="24"/>
        </w:rPr>
        <w:t>penelitian</w:t>
      </w:r>
      <w:r w:rsidRPr="00960179">
        <w:rPr>
          <w:rFonts w:ascii="Times New Roman" w:hAnsi="Times New Roman" w:cs="Times New Roman"/>
          <w:spacing w:val="40"/>
          <w:sz w:val="24"/>
          <w:szCs w:val="24"/>
        </w:rPr>
        <w:t xml:space="preserve"> </w:t>
      </w:r>
      <w:r w:rsidRPr="00960179">
        <w:rPr>
          <w:rFonts w:ascii="Times New Roman" w:hAnsi="Times New Roman" w:cs="Times New Roman"/>
          <w:sz w:val="24"/>
          <w:szCs w:val="24"/>
        </w:rPr>
        <w:t>dimana</w:t>
      </w:r>
      <w:r w:rsidRPr="00960179">
        <w:rPr>
          <w:rFonts w:ascii="Times New Roman" w:hAnsi="Times New Roman" w:cs="Times New Roman"/>
          <w:spacing w:val="80"/>
          <w:sz w:val="24"/>
          <w:szCs w:val="24"/>
        </w:rPr>
        <w:t xml:space="preserve"> </w:t>
      </w:r>
      <w:r w:rsidRPr="00960179">
        <w:rPr>
          <w:rFonts w:ascii="Times New Roman" w:hAnsi="Times New Roman" w:cs="Times New Roman"/>
          <w:sz w:val="24"/>
          <w:szCs w:val="24"/>
        </w:rPr>
        <w:t>nilainya</w:t>
      </w:r>
      <w:r w:rsidRPr="00960179">
        <w:rPr>
          <w:rFonts w:ascii="Times New Roman" w:hAnsi="Times New Roman" w:cs="Times New Roman"/>
          <w:spacing w:val="52"/>
          <w:sz w:val="24"/>
          <w:szCs w:val="24"/>
        </w:rPr>
        <w:t xml:space="preserve"> </w:t>
      </w:r>
      <w:r w:rsidRPr="00960179">
        <w:rPr>
          <w:rFonts w:ascii="Times New Roman" w:hAnsi="Times New Roman" w:cs="Times New Roman"/>
          <w:sz w:val="24"/>
          <w:szCs w:val="24"/>
        </w:rPr>
        <w:t>dapat</w:t>
      </w:r>
      <w:r w:rsidRPr="00960179">
        <w:rPr>
          <w:rFonts w:ascii="Times New Roman" w:hAnsi="Times New Roman" w:cs="Times New Roman"/>
          <w:spacing w:val="53"/>
          <w:sz w:val="24"/>
          <w:szCs w:val="24"/>
        </w:rPr>
        <w:t xml:space="preserve"> </w:t>
      </w:r>
      <w:r w:rsidRPr="00960179">
        <w:rPr>
          <w:rFonts w:ascii="Times New Roman" w:hAnsi="Times New Roman" w:cs="Times New Roman"/>
          <w:sz w:val="24"/>
          <w:szCs w:val="24"/>
        </w:rPr>
        <w:t>dipengaruhi</w:t>
      </w:r>
      <w:r w:rsidRPr="00960179">
        <w:rPr>
          <w:rFonts w:ascii="Times New Roman" w:hAnsi="Times New Roman" w:cs="Times New Roman"/>
          <w:spacing w:val="54"/>
          <w:sz w:val="24"/>
          <w:szCs w:val="24"/>
        </w:rPr>
        <w:t xml:space="preserve"> </w:t>
      </w:r>
      <w:r w:rsidRPr="00960179">
        <w:rPr>
          <w:rFonts w:ascii="Times New Roman" w:hAnsi="Times New Roman" w:cs="Times New Roman"/>
          <w:sz w:val="24"/>
          <w:szCs w:val="24"/>
        </w:rPr>
        <w:t>oleh</w:t>
      </w:r>
      <w:r w:rsidRPr="00960179">
        <w:rPr>
          <w:rFonts w:ascii="Times New Roman" w:hAnsi="Times New Roman" w:cs="Times New Roman"/>
          <w:spacing w:val="52"/>
          <w:sz w:val="24"/>
          <w:szCs w:val="24"/>
        </w:rPr>
        <w:t xml:space="preserve"> </w:t>
      </w:r>
      <w:r w:rsidRPr="00960179">
        <w:rPr>
          <w:rFonts w:ascii="Times New Roman" w:hAnsi="Times New Roman" w:cs="Times New Roman"/>
          <w:sz w:val="24"/>
          <w:szCs w:val="24"/>
        </w:rPr>
        <w:t>variabel</w:t>
      </w:r>
      <w:r w:rsidRPr="00960179">
        <w:rPr>
          <w:rFonts w:ascii="Times New Roman" w:hAnsi="Times New Roman" w:cs="Times New Roman"/>
          <w:spacing w:val="53"/>
          <w:sz w:val="24"/>
          <w:szCs w:val="24"/>
        </w:rPr>
        <w:t xml:space="preserve"> </w:t>
      </w:r>
      <w:r w:rsidRPr="00960179">
        <w:rPr>
          <w:rFonts w:ascii="Times New Roman" w:hAnsi="Times New Roman" w:cs="Times New Roman"/>
          <w:sz w:val="24"/>
          <w:szCs w:val="24"/>
        </w:rPr>
        <w:t>independen</w:t>
      </w:r>
      <w:r>
        <w:rPr>
          <w:rFonts w:ascii="Times New Roman" w:hAnsi="Times New Roman" w:cs="Times New Roman"/>
          <w:noProof/>
          <w:sz w:val="24"/>
          <w:szCs w:val="28"/>
          <w:lang w:val="en-US"/>
        </w:rPr>
        <w:t xml:space="preserve">. </w:t>
      </w:r>
      <w:r w:rsidRPr="00B6530D">
        <w:rPr>
          <w:rFonts w:ascii="Times New Roman" w:hAnsi="Times New Roman" w:cs="Times New Roman"/>
          <w:sz w:val="24"/>
          <w:szCs w:val="24"/>
        </w:rPr>
        <w:t xml:space="preserve">Dalam penelitian ini </w:t>
      </w:r>
      <w:r>
        <w:rPr>
          <w:rFonts w:ascii="Times New Roman" w:hAnsi="Times New Roman" w:cs="Times New Roman"/>
          <w:i/>
          <w:iCs/>
          <w:sz w:val="24"/>
          <w:szCs w:val="24"/>
        </w:rPr>
        <w:t>t</w:t>
      </w:r>
      <w:r w:rsidRPr="00E36E5E">
        <w:rPr>
          <w:rFonts w:ascii="Times New Roman" w:hAnsi="Times New Roman" w:cs="Times New Roman"/>
          <w:i/>
          <w:iCs/>
          <w:sz w:val="24"/>
          <w:szCs w:val="24"/>
        </w:rPr>
        <w:t>ax avoidance</w:t>
      </w:r>
      <w:r w:rsidRPr="00B6530D">
        <w:rPr>
          <w:rFonts w:ascii="Times New Roman" w:hAnsi="Times New Roman" w:cs="Times New Roman"/>
          <w:sz w:val="24"/>
          <w:szCs w:val="24"/>
        </w:rPr>
        <w:t xml:space="preserve"> menjadi variabe</w:t>
      </w:r>
      <w:r>
        <w:rPr>
          <w:rFonts w:ascii="Times New Roman" w:hAnsi="Times New Roman" w:cs="Times New Roman"/>
          <w:sz w:val="24"/>
          <w:szCs w:val="24"/>
        </w:rPr>
        <w:t>l</w:t>
      </w:r>
      <w:r w:rsidRPr="00B6530D">
        <w:rPr>
          <w:rFonts w:ascii="Times New Roman" w:hAnsi="Times New Roman" w:cs="Times New Roman"/>
          <w:sz w:val="24"/>
          <w:szCs w:val="24"/>
        </w:rPr>
        <w:t xml:space="preserve"> dependennya</w:t>
      </w:r>
      <w:r>
        <w:rPr>
          <w:rFonts w:ascii="Times New Roman" w:hAnsi="Times New Roman" w:cs="Times New Roman"/>
          <w:sz w:val="24"/>
          <w:szCs w:val="24"/>
        </w:rPr>
        <w:t>.</w:t>
      </w:r>
      <w:r>
        <w:rPr>
          <w:rFonts w:ascii="Times New Roman" w:hAnsi="Times New Roman" w:cs="Times New Roman"/>
          <w:sz w:val="24"/>
          <w:szCs w:val="28"/>
        </w:rPr>
        <w:t xml:space="preserve"> </w:t>
      </w:r>
    </w:p>
    <w:p w14:paraId="2C9A3678" w14:textId="77777777" w:rsidR="00A866BD" w:rsidRPr="00626CEB" w:rsidRDefault="00A866BD" w:rsidP="00A866BD">
      <w:pPr>
        <w:pStyle w:val="ListParagraph"/>
        <w:numPr>
          <w:ilvl w:val="0"/>
          <w:numId w:val="48"/>
        </w:numPr>
        <w:spacing w:line="480" w:lineRule="auto"/>
        <w:ind w:left="851"/>
        <w:jc w:val="both"/>
        <w:rPr>
          <w:rFonts w:ascii="Times New Roman" w:hAnsi="Times New Roman" w:cs="Times New Roman"/>
          <w:b/>
          <w:bCs/>
          <w:sz w:val="24"/>
          <w:szCs w:val="28"/>
        </w:rPr>
      </w:pPr>
      <w:r w:rsidRPr="00626CEB">
        <w:rPr>
          <w:rFonts w:ascii="Times New Roman" w:hAnsi="Times New Roman" w:cs="Times New Roman"/>
          <w:b/>
          <w:bCs/>
          <w:sz w:val="24"/>
          <w:szCs w:val="28"/>
        </w:rPr>
        <w:t>Tax Avoidance</w:t>
      </w:r>
    </w:p>
    <w:p w14:paraId="33286DAA" w14:textId="77777777" w:rsidR="00A866BD" w:rsidRDefault="00A866BD" w:rsidP="00A866BD">
      <w:pPr>
        <w:pStyle w:val="ListParagraph"/>
        <w:spacing w:line="480" w:lineRule="auto"/>
        <w:ind w:left="567" w:firstLine="294"/>
        <w:jc w:val="both"/>
        <w:rPr>
          <w:rFonts w:ascii="Times New Roman" w:hAnsi="Times New Roman" w:cs="Times New Roman"/>
          <w:sz w:val="24"/>
          <w:szCs w:val="28"/>
        </w:rPr>
      </w:pPr>
      <w:r w:rsidRPr="00626CEB">
        <w:rPr>
          <w:rFonts w:ascii="Times New Roman" w:hAnsi="Times New Roman" w:cs="Times New Roman"/>
          <w:sz w:val="24"/>
          <w:szCs w:val="28"/>
        </w:rPr>
        <w:t xml:space="preserve">Penghindaran pajak adalah strategi yang digunakan oleh bisnis untuk menghindari pembayaran pajak, dengan tujuan mengurangi beban pajak mereka. Strategi ini sering dipengaruhi oleh regulasi pemerintah dan keinginan petugas pajak untuk mengumpulkan lebih banyak uang. </w:t>
      </w:r>
    </w:p>
    <w:p w14:paraId="3103E4F5" w14:textId="77777777" w:rsidR="00A866BD" w:rsidRPr="00626CEB" w:rsidRDefault="00A866BD" w:rsidP="00A866BD">
      <w:pPr>
        <w:pStyle w:val="ListParagraph"/>
        <w:spacing w:line="480" w:lineRule="auto"/>
        <w:ind w:left="567" w:firstLine="294"/>
        <w:jc w:val="both"/>
        <w:rPr>
          <w:rFonts w:ascii="Times New Roman" w:hAnsi="Times New Roman" w:cs="Times New Roman"/>
          <w:b/>
          <w:bCs/>
          <w:sz w:val="24"/>
          <w:szCs w:val="28"/>
        </w:rPr>
      </w:pPr>
      <w:r w:rsidRPr="00626CEB">
        <w:rPr>
          <w:rFonts w:ascii="Times New Roman" w:hAnsi="Times New Roman" w:cs="Times New Roman"/>
          <w:sz w:val="24"/>
          <w:szCs w:val="28"/>
        </w:rPr>
        <w:t xml:space="preserve">Penghindaran pajak diukur melalui </w:t>
      </w:r>
      <w:r w:rsidRPr="00626CEB">
        <w:rPr>
          <w:rFonts w:ascii="Times New Roman" w:hAnsi="Times New Roman" w:cs="Times New Roman"/>
          <w:sz w:val="24"/>
          <w:szCs w:val="24"/>
        </w:rPr>
        <w:t>dengan menggunakan ETR (</w:t>
      </w:r>
      <w:r w:rsidRPr="00626CEB">
        <w:rPr>
          <w:rFonts w:ascii="Times New Roman" w:hAnsi="Times New Roman" w:cs="Times New Roman"/>
          <w:i/>
          <w:iCs/>
          <w:sz w:val="24"/>
          <w:szCs w:val="24"/>
        </w:rPr>
        <w:t>Effective Tax Rate</w:t>
      </w:r>
      <w:r w:rsidRPr="00626CEB">
        <w:rPr>
          <w:rFonts w:ascii="Times New Roman" w:hAnsi="Times New Roman" w:cs="Times New Roman"/>
          <w:sz w:val="24"/>
          <w:szCs w:val="24"/>
        </w:rPr>
        <w:t xml:space="preserve">) dengan cara menghitung beban pajak yang akan dibayar dibagi dengan laba sebelum pajak. </w:t>
      </w:r>
      <w:r w:rsidRPr="007132E0">
        <w:rPr>
          <w:rFonts w:ascii="Times New Roman" w:hAnsi="Times New Roman" w:cs="Times New Roman"/>
          <w:sz w:val="24"/>
          <w:szCs w:val="24"/>
        </w:rPr>
        <w:t>ETR suatu perusahaan adalah beban pajak keseluruhannya dibagi dengan laba sebelum pajaknya. Jika ETR suatu perusahaan lebih rendah dari tarif pajaknya, hal ini dapat mengindikasikan bahwa perusahaan tersebut berupaya menghindari pembayaran pajak.</w:t>
      </w:r>
      <w:r w:rsidRPr="00626CEB">
        <w:rPr>
          <w:rFonts w:ascii="Times New Roman" w:hAnsi="Times New Roman" w:cs="Times New Roman"/>
          <w:sz w:val="24"/>
          <w:szCs w:val="24"/>
        </w:rPr>
        <w:t xml:space="preserve"> Jika tarif pajak adalah 25% dan ETR perusahaan adalah 15%, maka perusahaan </w:t>
      </w:r>
      <w:r w:rsidRPr="00626CEB">
        <w:rPr>
          <w:rFonts w:ascii="Times New Roman" w:hAnsi="Times New Roman" w:cs="Times New Roman"/>
          <w:sz w:val="24"/>
          <w:szCs w:val="24"/>
        </w:rPr>
        <w:lastRenderedPageBreak/>
        <w:t xml:space="preserve">tersebut dapat dianggap melakukan tax avoidance </w:t>
      </w:r>
      <w:r w:rsidRPr="00626CEB">
        <w:rPr>
          <w:rFonts w:ascii="Times New Roman" w:hAnsi="Times New Roman" w:cs="Times New Roman"/>
          <w:sz w:val="24"/>
          <w:szCs w:val="24"/>
        </w:rPr>
        <w:fldChar w:fldCharType="begin" w:fldLock="1"/>
      </w:r>
      <w:r w:rsidRPr="00626CEB">
        <w:rPr>
          <w:rFonts w:ascii="Times New Roman" w:hAnsi="Times New Roman" w:cs="Times New Roman"/>
          <w:sz w:val="24"/>
          <w:szCs w:val="24"/>
        </w:rPr>
        <w:instrText>ADDIN CSL_CITATION {"citationItems":[{"id":"ITEM-1","itemData":{"ISBN":"9781450349185","author":[{"dropping-particle":"","family":"Ungusari","given":"Erlisia","non-dropping-particle":"","parse-names":false,"suffix":""}],"container-title":"Nhk</w:instrText>
      </w:r>
      <w:r w:rsidRPr="00626CEB">
        <w:rPr>
          <w:rFonts w:ascii="MS Gothic" w:eastAsia="MS Gothic" w:hAnsi="MS Gothic" w:cs="MS Gothic" w:hint="eastAsia"/>
          <w:sz w:val="24"/>
          <w:szCs w:val="24"/>
        </w:rPr>
        <w:instrText>技研</w:instrText>
      </w:r>
      <w:r w:rsidRPr="00626CEB">
        <w:rPr>
          <w:rFonts w:ascii="Times New Roman" w:hAnsi="Times New Roman" w:cs="Times New Roman"/>
          <w:sz w:val="24"/>
          <w:szCs w:val="24"/>
        </w:rPr>
        <w:instrText>","id":"ITEM-1","issued":{"date-parts":[["2015"]]},"page":"10-17","title":"No Title</w:instrText>
      </w:r>
      <w:r w:rsidRPr="00626CEB">
        <w:rPr>
          <w:rFonts w:ascii="MS Gothic" w:eastAsia="MS Gothic" w:hAnsi="MS Gothic" w:cs="MS Gothic" w:hint="eastAsia"/>
          <w:sz w:val="24"/>
          <w:szCs w:val="24"/>
        </w:rPr>
        <w:instrText>空間像再生型立体映像の</w:instrText>
      </w:r>
      <w:r w:rsidRPr="00626CEB">
        <w:rPr>
          <w:rFonts w:ascii="Times New Roman" w:hAnsi="Times New Roman" w:cs="Times New Roman"/>
          <w:sz w:val="24"/>
          <w:szCs w:val="24"/>
        </w:rPr>
        <w:instrText xml:space="preserve"> </w:instrText>
      </w:r>
      <w:r w:rsidRPr="00626CEB">
        <w:rPr>
          <w:rFonts w:ascii="MS Gothic" w:eastAsia="MS Gothic" w:hAnsi="MS Gothic" w:cs="MS Gothic" w:hint="eastAsia"/>
          <w:sz w:val="24"/>
          <w:szCs w:val="24"/>
        </w:rPr>
        <w:instrText>研究動向</w:instrText>
      </w:r>
      <w:r w:rsidRPr="00626CEB">
        <w:rPr>
          <w:rFonts w:ascii="Times New Roman" w:hAnsi="Times New Roman" w:cs="Times New Roman"/>
          <w:sz w:val="24"/>
          <w:szCs w:val="24"/>
        </w:rPr>
        <w:instrText>","type":"article-journal","volume":"151"},"uris":["http://www.mendeley.com/documents/?uuid=71afea03-5442-4ef7-8a1c-b54207333799"]}],"mendeley":{"formattedCitation":"(Ungusari, 2015)","plainTextFormattedCitation":"(Ungusari, 2015)","previouslyFormattedCitation":"(Ungusari, 2015)"},"properties":{"noteIndex":0},"schema":"https://github.com/citation-style-language/schema/raw/master/csl-citation.json"}</w:instrText>
      </w:r>
      <w:r w:rsidRPr="00626CEB">
        <w:rPr>
          <w:rFonts w:ascii="Times New Roman" w:hAnsi="Times New Roman" w:cs="Times New Roman"/>
          <w:sz w:val="24"/>
          <w:szCs w:val="24"/>
        </w:rPr>
        <w:fldChar w:fldCharType="separate"/>
      </w:r>
      <w:r w:rsidRPr="00626CEB">
        <w:rPr>
          <w:rFonts w:ascii="Times New Roman" w:hAnsi="Times New Roman" w:cs="Times New Roman"/>
          <w:noProof/>
          <w:sz w:val="24"/>
          <w:szCs w:val="24"/>
        </w:rPr>
        <w:t>(Ungusari, 2015)</w:t>
      </w:r>
      <w:r w:rsidRPr="00626CEB">
        <w:rPr>
          <w:rFonts w:ascii="Times New Roman" w:hAnsi="Times New Roman" w:cs="Times New Roman"/>
          <w:sz w:val="24"/>
          <w:szCs w:val="24"/>
        </w:rPr>
        <w:fldChar w:fldCharType="end"/>
      </w:r>
      <w:r w:rsidRPr="00626CEB">
        <w:rPr>
          <w:rFonts w:ascii="Times New Roman" w:hAnsi="Times New Roman" w:cs="Times New Roman"/>
          <w:sz w:val="24"/>
          <w:szCs w:val="24"/>
        </w:rPr>
        <w:t xml:space="preserve">. Pengukuran penghindaran pajak dapat diukur dengan rumus </w:t>
      </w:r>
      <w:r w:rsidRPr="00626CEB">
        <w:rPr>
          <w:rFonts w:ascii="Times New Roman" w:hAnsi="Times New Roman" w:cs="Times New Roman"/>
          <w:sz w:val="24"/>
          <w:szCs w:val="28"/>
        </w:rPr>
        <w:fldChar w:fldCharType="begin" w:fldLock="1"/>
      </w:r>
      <w:r w:rsidRPr="00626CEB">
        <w:rPr>
          <w:rFonts w:ascii="Times New Roman" w:hAnsi="Times New Roman" w:cs="Times New Roman"/>
          <w:sz w:val="24"/>
          <w:szCs w:val="28"/>
        </w:rPr>
        <w:instrText>ADDIN CSL_CITATION {"citationItems":[{"id":"ITEM-1","itemData":{"DOI":"10.35134/jbeupiyptk.v4i3.119","ISSN":"2502-6275","abstract":"Penelitian ini bertujuan untuk menguji pengaruh kepemilikan institusional, capital intensity ratio dan kompensasi rugi fiskal terhadap tax avoidance dengan ukuran perusahaan sebagai variabel moderating. Penelitian ini dilakukan pada perusahaan manufaktur sub sektor makanan dan minuman yang terdaftar di Bursa Efek Indonesia (BEI) dari tahun 2016-2020. Cara penentuan sampel dalam penelitian ini menggunakan metode purposive sampling sehingga dari 30 populasi diperoleh sampel sebanyak 12 perusahaan. Data pada penelitian ini dianalisis dengan teknik analisis regresi linear berganda menggunakan SPSS 22. Hasil penelitian menunjukkan bahwa kepemilikan institusional tidak berpengaruh terhadap tax avoidance. Sedangkan capital intensity ratio dan kompensasi rugi fiskal berpengaruh terhadap tax avoidance. kepemilikan institusional, capital intensity ratio dan kompensasi rugi fiskal yang dimoderasi oleh ukuran perusahaan tidak berpengaruh terhadap tax avoidance","author":[{"dropping-particle":"","family":"Ardini","given":"Rika","non-dropping-particle":"","parse-names":false,"suffix":""}],"container-title":"Journal of Business and Economics (JBE) UPI YPTK","id":"ITEM-1","issue":"3","issued":{"date-parts":[["2019"]]},"page":"71-78","title":"Pengaruh Kepemilikan Institusional, Capital Intensity Ratio dan Kompensasi Rugi Fiskal Terhadap Tax Avoidance","type":"article-journal","volume":"4"},"uris":["http://www.mendeley.com/documents/?uuid=f8f815fd-129a-4d5f-8c6a-d273e1233f9b"]}],"mendeley":{"formattedCitation":"(Ardini, 2019)","plainTextFormattedCitation":"(Ardini, 2019)","previouslyFormattedCitation":"(Ardini, 2019)"},"properties":{"noteIndex":0},"schema":"https://github.com/citation-style-language/schema/raw/master/csl-citation.json"}</w:instrText>
      </w:r>
      <w:r w:rsidRPr="00626CEB">
        <w:rPr>
          <w:rFonts w:ascii="Times New Roman" w:hAnsi="Times New Roman" w:cs="Times New Roman"/>
          <w:sz w:val="24"/>
          <w:szCs w:val="28"/>
        </w:rPr>
        <w:fldChar w:fldCharType="separate"/>
      </w:r>
      <w:r w:rsidRPr="00626CEB">
        <w:rPr>
          <w:rFonts w:ascii="Times New Roman" w:hAnsi="Times New Roman" w:cs="Times New Roman"/>
          <w:noProof/>
          <w:sz w:val="24"/>
          <w:szCs w:val="28"/>
        </w:rPr>
        <w:t>(Ardini, 2019)</w:t>
      </w:r>
      <w:r w:rsidRPr="00626CEB">
        <w:rPr>
          <w:rFonts w:ascii="Times New Roman" w:hAnsi="Times New Roman" w:cs="Times New Roman"/>
          <w:sz w:val="24"/>
          <w:szCs w:val="28"/>
        </w:rPr>
        <w:fldChar w:fldCharType="end"/>
      </w:r>
      <w:r w:rsidRPr="00626CEB">
        <w:rPr>
          <w:rFonts w:ascii="Times New Roman" w:hAnsi="Times New Roman" w:cs="Times New Roman"/>
          <w:sz w:val="24"/>
          <w:szCs w:val="24"/>
        </w:rPr>
        <w:t>:</w:t>
      </w:r>
    </w:p>
    <w:p w14:paraId="7D734871" w14:textId="77777777" w:rsidR="00A866BD" w:rsidRPr="00387647" w:rsidRDefault="00A866BD" w:rsidP="00A866BD">
      <w:pPr>
        <w:pStyle w:val="ListParagraph"/>
        <w:spacing w:line="480" w:lineRule="auto"/>
        <w:ind w:left="1134" w:firstLine="306"/>
        <w:jc w:val="both"/>
        <w:rPr>
          <w:rFonts w:ascii="Times New Roman" w:hAnsi="Times New Roman" w:cs="Times New Roman"/>
          <w:sz w:val="24"/>
          <w:szCs w:val="28"/>
        </w:rPr>
      </w:pPr>
      <m:oMathPara>
        <m:oMath>
          <m:r>
            <w:rPr>
              <w:rFonts w:ascii="Cambria Math" w:hAnsi="Cambria Math" w:cs="Cambria Math"/>
              <w:sz w:val="24"/>
              <w:szCs w:val="24"/>
            </w:rPr>
            <m:t>ETR</m:t>
          </m:r>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Beban pajak Penghasilan</m:t>
              </m:r>
            </m:num>
            <m:den>
              <m:r>
                <m:rPr>
                  <m:sty m:val="p"/>
                </m:rPr>
                <w:rPr>
                  <w:rFonts w:ascii="Cambria Math" w:hAnsi="Cambria Math" w:cs="Cambria Math"/>
                  <w:sz w:val="24"/>
                  <w:szCs w:val="24"/>
                </w:rPr>
                <m:t>Laba Sebelum Pajak</m:t>
              </m:r>
            </m:den>
          </m:f>
        </m:oMath>
      </m:oMathPara>
    </w:p>
    <w:p w14:paraId="4AAF1528" w14:textId="77777777" w:rsidR="00A866BD" w:rsidRPr="00E50A6D" w:rsidRDefault="00A866BD" w:rsidP="00A866BD">
      <w:pPr>
        <w:spacing w:line="240" w:lineRule="auto"/>
        <w:jc w:val="both"/>
        <w:rPr>
          <w:rFonts w:ascii="Times New Roman" w:hAnsi="Times New Roman" w:cs="Times New Roman"/>
          <w:sz w:val="24"/>
          <w:szCs w:val="28"/>
        </w:rPr>
      </w:pPr>
      <w:r>
        <w:rPr>
          <w:noProof/>
          <w:szCs w:val="28"/>
          <w:lang w:val="en-US"/>
        </w:rPr>
        <mc:AlternateContent>
          <mc:Choice Requires="wps">
            <w:drawing>
              <wp:anchor distT="0" distB="0" distL="114300" distR="114300" simplePos="0" relativeHeight="251777024" behindDoc="0" locked="0" layoutInCell="1" allowOverlap="1" wp14:anchorId="24B4F27B" wp14:editId="4CC71AD8">
                <wp:simplePos x="0" y="0"/>
                <wp:positionH relativeFrom="column">
                  <wp:posOffset>1445895</wp:posOffset>
                </wp:positionH>
                <wp:positionV relativeFrom="paragraph">
                  <wp:posOffset>-719455</wp:posOffset>
                </wp:positionV>
                <wp:extent cx="2705877" cy="615820"/>
                <wp:effectExtent l="0" t="0" r="18415" b="13335"/>
                <wp:wrapNone/>
                <wp:docPr id="392694734" name="Rectangle 7"/>
                <wp:cNvGraphicFramePr/>
                <a:graphic xmlns:a="http://schemas.openxmlformats.org/drawingml/2006/main">
                  <a:graphicData uri="http://schemas.microsoft.com/office/word/2010/wordprocessingShape">
                    <wps:wsp>
                      <wps:cNvSpPr/>
                      <wps:spPr>
                        <a:xfrm>
                          <a:off x="0" y="0"/>
                          <a:ext cx="2705877" cy="61582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4138" id="Rectangle 7" o:spid="_x0000_s1026" style="position:absolute;margin-left:113.85pt;margin-top:-56.65pt;width:213.05pt;height:4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" filled="f" strokecolor="black [3200]">
                <v:stroke joinstyle="round"/>
              </v:rect>
            </w:pict>
          </mc:Fallback>
        </mc:AlternateContent>
      </w:r>
    </w:p>
    <w:p w14:paraId="39CB6DFB" w14:textId="77777777" w:rsidR="00A866BD" w:rsidRPr="008A5320" w:rsidRDefault="00A866BD" w:rsidP="00A866BD">
      <w:pPr>
        <w:pStyle w:val="Heading2"/>
        <w:spacing w:line="480" w:lineRule="auto"/>
        <w:rPr>
          <w:sz w:val="24"/>
          <w:szCs w:val="24"/>
        </w:rPr>
      </w:pPr>
      <w:bookmarkStart w:id="70" w:name="_Toc197529911"/>
      <w:bookmarkStart w:id="71" w:name="_Toc200721647"/>
      <w:r w:rsidRPr="008A5320">
        <w:rPr>
          <w:sz w:val="24"/>
          <w:szCs w:val="24"/>
        </w:rPr>
        <w:t>Populasi dan Sampel</w:t>
      </w:r>
      <w:bookmarkEnd w:id="70"/>
      <w:bookmarkEnd w:id="71"/>
    </w:p>
    <w:p w14:paraId="4C4716D7" w14:textId="77777777" w:rsidR="00A866BD" w:rsidRDefault="00A866BD" w:rsidP="00A866BD">
      <w:pPr>
        <w:pStyle w:val="ListParagraph"/>
        <w:numPr>
          <w:ilvl w:val="0"/>
          <w:numId w:val="47"/>
        </w:numPr>
        <w:spacing w:line="480" w:lineRule="auto"/>
        <w:rPr>
          <w:rFonts w:ascii="Times New Roman" w:hAnsi="Times New Roman" w:cs="Times New Roman"/>
          <w:b/>
          <w:bCs/>
          <w:sz w:val="24"/>
          <w:szCs w:val="24"/>
        </w:rPr>
      </w:pPr>
      <w:r w:rsidRPr="00626CEB">
        <w:rPr>
          <w:rFonts w:ascii="Times New Roman" w:hAnsi="Times New Roman" w:cs="Times New Roman"/>
          <w:b/>
          <w:bCs/>
          <w:sz w:val="24"/>
          <w:szCs w:val="24"/>
        </w:rPr>
        <w:t>Populasi</w:t>
      </w:r>
    </w:p>
    <w:p w14:paraId="5E441C15" w14:textId="77777777" w:rsidR="00A866BD" w:rsidRDefault="00A866BD" w:rsidP="00A866BD">
      <w:pPr>
        <w:pStyle w:val="ListParagraph"/>
        <w:spacing w:line="480" w:lineRule="auto"/>
        <w:ind w:left="426" w:firstLine="414"/>
        <w:rPr>
          <w:rFonts w:ascii="Times New Roman" w:hAnsi="Times New Roman" w:cs="Times New Roman"/>
          <w:sz w:val="24"/>
          <w:szCs w:val="24"/>
        </w:rPr>
      </w:pPr>
      <w:r w:rsidRPr="00626CEB">
        <w:rPr>
          <w:rFonts w:ascii="Times New Roman" w:hAnsi="Times New Roman" w:cs="Times New Roman"/>
          <w:sz w:val="24"/>
          <w:szCs w:val="28"/>
        </w:rPr>
        <w:t xml:space="preserve">Menurut Sugiono (2019) dalam </w:t>
      </w:r>
      <w:r w:rsidRPr="00626CEB">
        <w:rPr>
          <w:rFonts w:ascii="Times New Roman" w:hAnsi="Times New Roman" w:cs="Times New Roman"/>
          <w:sz w:val="24"/>
          <w:szCs w:val="28"/>
        </w:rPr>
        <w:fldChar w:fldCharType="begin" w:fldLock="1"/>
      </w:r>
      <w:r w:rsidRPr="00626CEB">
        <w:rPr>
          <w:rFonts w:ascii="Times New Roman" w:hAnsi="Times New Roman" w:cs="Times New Roman"/>
          <w:sz w:val="24"/>
          <w:szCs w:val="28"/>
        </w:rPr>
        <w:instrText>ADDIN CSL_CITATION {"citationItems":[{"id":"ITEM-1","itemData":{"DOI":"10.52859/jba.v11i1.539","ISSN":"2338-1132","abstract":"The aim of this research is to determine the influence of financial distress, executivecharacter, thin capitalization, institutional ownership on tax avoidance. The type ofresearch used in this study is quantitative research using decriptive statisticalmethods. The population in this study are mining companies listed on the IndonesiaStock Exchange in 2018-2022, totaling 48 companies. The sampling technique inthis study used purposive sampling. This study uses secondary data in the form ofannual financial reports. The method of analysis used in research is a method ofdouble linear regression analysis with SPSS 25 program. The results of this studyindicate that financial distress has no effect on tax avoidance with a sig value 0,691,executive character has no effect on tax avoidance with a sig value 0,151 thincapitalization has no effect on tax avoidance with a sig value 0,739 institusionalownership has a negative effect on tax avoidance with a sig value 0,000.","author":[{"dropping-particle":"","family":"Aji Pangestu","given":"Hamidah Asri","non-dropping-particle":"","parse-names":false,"suffix":""},{"dropping-particle":"","family":"Indriasih","given":"Dewi","non-dropping-particle":"","parse-names":false,"suffix":""},{"dropping-particle":"","family":"Firmansyah","given":"Fahmi","non-dropping-particle":"","parse-names":false,"suffix":""}],"container-title":"Jurnal Bina Akuntansi","id":"ITEM-1","issue":"1","issued":{"date-parts":[["2024"]]},"page":"154-167","title":"Pengaruh Financial Distress, Karakter Eksekutif, Thin Capitalization Dan Kepemilikan Institusional Terhadap Tax Avoidance (Studi Empiris Pada Perusahaan Pertambangan Yang Terdaftar Di Bei Tahun 2018-2022)","type":"article-journal","volume":"11"},"uris":["http://www.mendeley.com/documents/?uuid=0299b15f-a0da-4f56-a729-a10e282d41dd"]}],"mendeley":{"formattedCitation":"(Aji Pangestu et al., 2024)","plainTextFormattedCitation":"(Aji Pangestu et al., 2024)","previouslyFormattedCitation":"(Aji Pangestu et al., 2024)"},"properties":{"noteIndex":0},"schema":"https://github.com/citation-style-language/schema/raw/master/csl-citation.json"}</w:instrText>
      </w:r>
      <w:r w:rsidRPr="00626CEB">
        <w:rPr>
          <w:rFonts w:ascii="Times New Roman" w:hAnsi="Times New Roman" w:cs="Times New Roman"/>
          <w:sz w:val="24"/>
          <w:szCs w:val="28"/>
        </w:rPr>
        <w:fldChar w:fldCharType="separate"/>
      </w:r>
      <w:r w:rsidRPr="00626CEB">
        <w:rPr>
          <w:rFonts w:ascii="Times New Roman" w:hAnsi="Times New Roman" w:cs="Times New Roman"/>
          <w:noProof/>
          <w:sz w:val="24"/>
          <w:szCs w:val="28"/>
        </w:rPr>
        <w:t>(Aji Pangestu et al., 2024)</w:t>
      </w:r>
      <w:r w:rsidRPr="00626CEB">
        <w:rPr>
          <w:rFonts w:ascii="Times New Roman" w:hAnsi="Times New Roman" w:cs="Times New Roman"/>
          <w:sz w:val="24"/>
          <w:szCs w:val="28"/>
        </w:rPr>
        <w:fldChar w:fldCharType="end"/>
      </w:r>
      <w:r w:rsidRPr="00626CEB">
        <w:rPr>
          <w:rFonts w:ascii="Times New Roman" w:hAnsi="Times New Roman" w:cs="Times New Roman"/>
          <w:sz w:val="24"/>
          <w:szCs w:val="28"/>
        </w:rPr>
        <w:t xml:space="preserve"> </w:t>
      </w:r>
      <w:r w:rsidRPr="00C42D32">
        <w:rPr>
          <w:rFonts w:ascii="Times New Roman" w:hAnsi="Times New Roman" w:cs="Times New Roman"/>
          <w:sz w:val="24"/>
          <w:szCs w:val="28"/>
        </w:rPr>
        <w:t>Untuk menarik kesimpulan, peneliti memilih item atau individu dengan atribut dan fitur tertentu untuk dipelajari; proses pemilihan ini menciptakan populasi.</w:t>
      </w:r>
      <w:r w:rsidRPr="00626CEB">
        <w:rPr>
          <w:rFonts w:ascii="Times New Roman" w:hAnsi="Times New Roman" w:cs="Times New Roman"/>
          <w:sz w:val="24"/>
          <w:szCs w:val="28"/>
        </w:rPr>
        <w:t xml:space="preserve"> Populasi penelitian ini adalah perusahaan yang bergerak di bidang makanan dan minuman yang terdaftar di Bursa Efek Indonesia tahun </w:t>
      </w:r>
      <w:r w:rsidRPr="00626CEB">
        <w:rPr>
          <w:rFonts w:ascii="Times New Roman" w:hAnsi="Times New Roman" w:cs="Times New Roman"/>
          <w:sz w:val="24"/>
          <w:szCs w:val="24"/>
        </w:rPr>
        <w:t>2019-2023.</w:t>
      </w:r>
    </w:p>
    <w:p w14:paraId="75F633A2" w14:textId="77777777" w:rsidR="00A866BD" w:rsidRDefault="00A866BD" w:rsidP="00A866BD">
      <w:pPr>
        <w:pStyle w:val="ListParagraph"/>
        <w:numPr>
          <w:ilvl w:val="0"/>
          <w:numId w:val="47"/>
        </w:numPr>
        <w:spacing w:line="480" w:lineRule="auto"/>
        <w:rPr>
          <w:rFonts w:ascii="Times New Roman" w:hAnsi="Times New Roman" w:cs="Times New Roman"/>
          <w:b/>
          <w:bCs/>
          <w:sz w:val="24"/>
          <w:szCs w:val="24"/>
        </w:rPr>
      </w:pPr>
      <w:r w:rsidRPr="00626CEB">
        <w:rPr>
          <w:rFonts w:ascii="Times New Roman" w:hAnsi="Times New Roman" w:cs="Times New Roman"/>
          <w:b/>
          <w:bCs/>
          <w:sz w:val="24"/>
          <w:szCs w:val="24"/>
        </w:rPr>
        <w:t>Sampel</w:t>
      </w:r>
    </w:p>
    <w:p w14:paraId="0127BE2C" w14:textId="77777777" w:rsidR="00A866BD" w:rsidRPr="00626CEB" w:rsidRDefault="00A866BD" w:rsidP="00A866BD">
      <w:pPr>
        <w:pStyle w:val="ListParagraph"/>
        <w:spacing w:line="480" w:lineRule="auto"/>
        <w:ind w:left="426" w:firstLine="294"/>
        <w:jc w:val="both"/>
        <w:rPr>
          <w:rFonts w:ascii="Times New Roman" w:hAnsi="Times New Roman" w:cs="Times New Roman"/>
          <w:b/>
          <w:bCs/>
          <w:sz w:val="24"/>
          <w:szCs w:val="24"/>
        </w:rPr>
      </w:pPr>
      <w:r w:rsidRPr="007132E0">
        <w:rPr>
          <w:rFonts w:ascii="Times New Roman" w:hAnsi="Times New Roman" w:cs="Times New Roman"/>
          <w:kern w:val="0"/>
          <w:sz w:val="24"/>
          <w:szCs w:val="24"/>
          <w14:ligatures w14:val="none"/>
        </w:rPr>
        <w:t>Sampel yang dirancang dengan baik akan secara akurat mencerminkan keseluruhan populasi, karena sampel tersebut merupakan bagian dari populasi yang menyediakan informasi yang dibutuhkan peneliti untuk menarik kesimpulan tentang keseluruhan.</w:t>
      </w:r>
      <w:r w:rsidRPr="00626CEB">
        <w:rPr>
          <w:rFonts w:ascii="Times New Roman" w:hAnsi="Times New Roman" w:cs="Times New Roman"/>
          <w:kern w:val="0"/>
          <w:sz w:val="24"/>
          <w:szCs w:val="24"/>
          <w14:ligatures w14:val="none"/>
        </w:rPr>
        <w:t xml:space="preserve"> Sampel dalam penelitian ini merupakan perusahaan manufaktur sub sektor makanan dan minuma yang terdaftar di BEI. Sampel yang dipakai berjumlah 26 perusahaan yang telah di seleksi menggunakan metode </w:t>
      </w:r>
      <w:r w:rsidRPr="00626CEB">
        <w:rPr>
          <w:rFonts w:ascii="Times New Roman" w:hAnsi="Times New Roman" w:cs="Times New Roman"/>
          <w:i/>
          <w:iCs/>
          <w:kern w:val="0"/>
          <w:sz w:val="24"/>
          <w:szCs w:val="24"/>
          <w14:ligatures w14:val="none"/>
        </w:rPr>
        <w:t>purposive sampling</w:t>
      </w:r>
      <w:r w:rsidRPr="00626CEB">
        <w:rPr>
          <w:rFonts w:ascii="Times New Roman" w:hAnsi="Times New Roman" w:cs="Times New Roman"/>
          <w:kern w:val="0"/>
          <w:sz w:val="24"/>
          <w:szCs w:val="24"/>
          <w14:ligatures w14:val="none"/>
        </w:rPr>
        <w:t>.</w:t>
      </w:r>
      <w:r w:rsidRPr="00626CEB">
        <w:rPr>
          <w:rFonts w:ascii="Times New Roman" w:hAnsi="Times New Roman" w:cs="Times New Roman"/>
          <w:sz w:val="24"/>
          <w:szCs w:val="24"/>
        </w:rPr>
        <w:t xml:space="preserve"> Adapun kriteria pemilihan sampel dalam penelitian ini sebagai berikut:</w:t>
      </w:r>
    </w:p>
    <w:p w14:paraId="6CB75C3F" w14:textId="77777777" w:rsidR="00A866BD" w:rsidRDefault="00A866BD" w:rsidP="00A866BD">
      <w:pPr>
        <w:pStyle w:val="ListParagraph"/>
        <w:numPr>
          <w:ilvl w:val="0"/>
          <w:numId w:val="7"/>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Perusahan manufaktur sub sektor makanan dan minuman yang terdaftar di Bursa Efek Indonesia selama periode </w:t>
      </w:r>
      <w:r w:rsidRPr="00D00CFF">
        <w:rPr>
          <w:rFonts w:ascii="Times New Roman" w:hAnsi="Times New Roman" w:cs="Times New Roman"/>
          <w:sz w:val="24"/>
          <w:szCs w:val="24"/>
        </w:rPr>
        <w:t>20</w:t>
      </w:r>
      <w:r>
        <w:rPr>
          <w:rFonts w:ascii="Times New Roman" w:hAnsi="Times New Roman" w:cs="Times New Roman"/>
          <w:sz w:val="24"/>
          <w:szCs w:val="24"/>
        </w:rPr>
        <w:t>19</w:t>
      </w:r>
      <w:r w:rsidRPr="00D00CFF">
        <w:rPr>
          <w:rFonts w:ascii="Times New Roman" w:hAnsi="Times New Roman" w:cs="Times New Roman"/>
          <w:sz w:val="24"/>
          <w:szCs w:val="24"/>
        </w:rPr>
        <w:t>-2023</w:t>
      </w:r>
      <w:r>
        <w:rPr>
          <w:rFonts w:ascii="Times New Roman" w:hAnsi="Times New Roman" w:cs="Times New Roman"/>
          <w:sz w:val="24"/>
          <w:szCs w:val="24"/>
        </w:rPr>
        <w:t>.secara berturut-turut.</w:t>
      </w:r>
    </w:p>
    <w:p w14:paraId="515ADAEB" w14:textId="77777777" w:rsidR="00A866BD" w:rsidRDefault="00A866BD" w:rsidP="00A866BD">
      <w:pPr>
        <w:pStyle w:val="ListParagraph"/>
        <w:numPr>
          <w:ilvl w:val="0"/>
          <w:numId w:val="7"/>
        </w:numPr>
        <w:spacing w:line="480" w:lineRule="auto"/>
        <w:ind w:left="1134"/>
        <w:jc w:val="both"/>
        <w:rPr>
          <w:rFonts w:ascii="Times New Roman" w:hAnsi="Times New Roman" w:cs="Times New Roman"/>
          <w:sz w:val="24"/>
          <w:szCs w:val="24"/>
        </w:rPr>
      </w:pPr>
      <w:r w:rsidRPr="00D00CFF">
        <w:rPr>
          <w:rFonts w:ascii="Times New Roman" w:hAnsi="Times New Roman" w:cs="Times New Roman"/>
          <w:sz w:val="24"/>
          <w:szCs w:val="24"/>
        </w:rPr>
        <w:lastRenderedPageBreak/>
        <w:t>Perusahaan manufaktur sub sektor makanan dan minuman yang menerbitkan laporan tahunan (annual report)</w:t>
      </w:r>
      <w:r>
        <w:rPr>
          <w:rFonts w:ascii="Times New Roman" w:hAnsi="Times New Roman" w:cs="Times New Roman"/>
          <w:sz w:val="24"/>
          <w:szCs w:val="24"/>
        </w:rPr>
        <w:t xml:space="preserve"> dan laporan keuangan</w:t>
      </w:r>
      <w:r w:rsidRPr="00D00CFF">
        <w:rPr>
          <w:rFonts w:ascii="Times New Roman" w:hAnsi="Times New Roman" w:cs="Times New Roman"/>
          <w:sz w:val="24"/>
          <w:szCs w:val="24"/>
        </w:rPr>
        <w:t xml:space="preserve"> yang lengkap selama periode</w:t>
      </w:r>
      <w:r>
        <w:rPr>
          <w:rFonts w:ascii="Times New Roman" w:hAnsi="Times New Roman" w:cs="Times New Roman"/>
          <w:sz w:val="24"/>
          <w:szCs w:val="24"/>
        </w:rPr>
        <w:t xml:space="preserve"> </w:t>
      </w:r>
      <w:r w:rsidRPr="00D00CFF">
        <w:rPr>
          <w:rFonts w:ascii="Times New Roman" w:hAnsi="Times New Roman" w:cs="Times New Roman"/>
          <w:sz w:val="24"/>
          <w:szCs w:val="24"/>
        </w:rPr>
        <w:t>20</w:t>
      </w:r>
      <w:r>
        <w:rPr>
          <w:rFonts w:ascii="Times New Roman" w:hAnsi="Times New Roman" w:cs="Times New Roman"/>
          <w:sz w:val="24"/>
          <w:szCs w:val="24"/>
        </w:rPr>
        <w:t>19</w:t>
      </w:r>
      <w:r w:rsidRPr="00D00CFF">
        <w:rPr>
          <w:rFonts w:ascii="Times New Roman" w:hAnsi="Times New Roman" w:cs="Times New Roman"/>
          <w:sz w:val="24"/>
          <w:szCs w:val="24"/>
        </w:rPr>
        <w:t>-2023.</w:t>
      </w:r>
    </w:p>
    <w:p w14:paraId="258D3C52" w14:textId="77777777" w:rsidR="00A866BD" w:rsidRDefault="00A866BD" w:rsidP="00A866BD">
      <w:pPr>
        <w:pStyle w:val="ListParagraph"/>
        <w:numPr>
          <w:ilvl w:val="0"/>
          <w:numId w:val="7"/>
        </w:numPr>
        <w:spacing w:line="480" w:lineRule="auto"/>
        <w:ind w:left="1134"/>
        <w:jc w:val="both"/>
        <w:rPr>
          <w:rFonts w:ascii="Times New Roman" w:hAnsi="Times New Roman" w:cs="Times New Roman"/>
          <w:sz w:val="24"/>
          <w:szCs w:val="24"/>
        </w:rPr>
      </w:pPr>
      <w:r w:rsidRPr="00D00CFF">
        <w:rPr>
          <w:rFonts w:ascii="Times New Roman" w:hAnsi="Times New Roman" w:cs="Times New Roman"/>
          <w:sz w:val="24"/>
          <w:szCs w:val="24"/>
        </w:rPr>
        <w:t>Perusahaan yang menggunakan mata uang rupiah (Rp) pada laporan keuangannya</w:t>
      </w:r>
    </w:p>
    <w:p w14:paraId="364FCC30" w14:textId="77777777" w:rsidR="00A866BD" w:rsidRPr="00E80682" w:rsidRDefault="00A866BD" w:rsidP="00A866BD">
      <w:pPr>
        <w:pStyle w:val="ListParagraph"/>
        <w:numPr>
          <w:ilvl w:val="0"/>
          <w:numId w:val="7"/>
        </w:numPr>
        <w:spacing w:line="480" w:lineRule="auto"/>
        <w:ind w:left="1134"/>
        <w:jc w:val="both"/>
        <w:rPr>
          <w:rFonts w:ascii="Times New Roman" w:hAnsi="Times New Roman" w:cs="Times New Roman"/>
          <w:sz w:val="24"/>
          <w:szCs w:val="24"/>
        </w:rPr>
      </w:pPr>
      <w:r w:rsidRPr="00D00CFF">
        <w:rPr>
          <w:rFonts w:ascii="Times New Roman" w:hAnsi="Times New Roman" w:cs="Times New Roman"/>
          <w:sz w:val="24"/>
          <w:szCs w:val="24"/>
        </w:rPr>
        <w:t>Perusahaan manufaktur sub sektor makanan dan minuman yang mendapatkan</w:t>
      </w:r>
      <w:r>
        <w:rPr>
          <w:rFonts w:ascii="Times New Roman" w:hAnsi="Times New Roman" w:cs="Times New Roman"/>
          <w:sz w:val="24"/>
          <w:szCs w:val="24"/>
        </w:rPr>
        <w:t xml:space="preserve"> </w:t>
      </w:r>
      <w:r w:rsidRPr="00D00CFF">
        <w:rPr>
          <w:rFonts w:ascii="Times New Roman" w:hAnsi="Times New Roman" w:cs="Times New Roman"/>
          <w:sz w:val="24"/>
          <w:szCs w:val="24"/>
        </w:rPr>
        <w:t>laba selama tahun 20</w:t>
      </w:r>
      <w:r>
        <w:rPr>
          <w:rFonts w:ascii="Times New Roman" w:hAnsi="Times New Roman" w:cs="Times New Roman"/>
          <w:sz w:val="24"/>
          <w:szCs w:val="24"/>
        </w:rPr>
        <w:t>19</w:t>
      </w:r>
      <w:r w:rsidRPr="00D00CFF">
        <w:rPr>
          <w:rFonts w:ascii="Times New Roman" w:hAnsi="Times New Roman" w:cs="Times New Roman"/>
          <w:sz w:val="24"/>
          <w:szCs w:val="24"/>
        </w:rPr>
        <w:t>-2023.</w:t>
      </w:r>
    </w:p>
    <w:p w14:paraId="2E592255" w14:textId="166BD1D3" w:rsidR="00A866BD" w:rsidRPr="00D00CFF" w:rsidRDefault="00A866BD" w:rsidP="00A866BD">
      <w:pPr>
        <w:pStyle w:val="Caption"/>
        <w:ind w:left="284"/>
        <w:jc w:val="left"/>
        <w:rPr>
          <w:rFonts w:cs="Times New Roman"/>
          <w:b w:val="0"/>
          <w:bCs/>
        </w:rPr>
      </w:pPr>
      <w:bookmarkStart w:id="72" w:name="_Toc200721546"/>
      <w:r>
        <w:t xml:space="preserve">Tabel 3. </w:t>
      </w:r>
      <w:fldSimple w:instr=" SEQ Tabel_3. \* ARABIC ">
        <w:r w:rsidR="0063161F">
          <w:rPr>
            <w:noProof/>
          </w:rPr>
          <w:t>1</w:t>
        </w:r>
      </w:fldSimple>
      <w:r>
        <w:t xml:space="preserve"> </w:t>
      </w:r>
      <w:r w:rsidRPr="00411891">
        <w:rPr>
          <w:noProof/>
        </w:rPr>
        <w:t>Hasil Seleksi Sampel Penelitia</w:t>
      </w:r>
      <w:r>
        <w:rPr>
          <w:noProof/>
        </w:rPr>
        <w:t>n</w:t>
      </w:r>
      <w:bookmarkEnd w:id="72"/>
    </w:p>
    <w:tbl>
      <w:tblPr>
        <w:tblStyle w:val="TableGrid"/>
        <w:tblW w:w="7507" w:type="dxa"/>
        <w:tblInd w:w="421" w:type="dxa"/>
        <w:tblLook w:val="04A0" w:firstRow="1" w:lastRow="0" w:firstColumn="1" w:lastColumn="0" w:noHBand="0" w:noVBand="1"/>
      </w:tblPr>
      <w:tblGrid>
        <w:gridCol w:w="1060"/>
        <w:gridCol w:w="5178"/>
        <w:gridCol w:w="1260"/>
        <w:gridCol w:w="9"/>
      </w:tblGrid>
      <w:tr w:rsidR="00A866BD" w:rsidRPr="00CA1B1F" w14:paraId="54D36A4F" w14:textId="77777777" w:rsidTr="00365406">
        <w:trPr>
          <w:gridAfter w:val="1"/>
          <w:wAfter w:w="9" w:type="dxa"/>
          <w:trHeight w:val="512"/>
        </w:trPr>
        <w:tc>
          <w:tcPr>
            <w:tcW w:w="1060" w:type="dxa"/>
          </w:tcPr>
          <w:p w14:paraId="2C86E900" w14:textId="77777777" w:rsidR="00A866BD" w:rsidRPr="00CA1B1F" w:rsidRDefault="00A866BD" w:rsidP="00365406">
            <w:pPr>
              <w:spacing w:line="480" w:lineRule="auto"/>
              <w:ind w:left="-94"/>
              <w:jc w:val="center"/>
              <w:rPr>
                <w:rFonts w:ascii="Times New Roman" w:hAnsi="Times New Roman" w:cs="Times New Roman"/>
                <w:sz w:val="20"/>
                <w:szCs w:val="20"/>
              </w:rPr>
            </w:pPr>
            <w:r w:rsidRPr="00CA1B1F">
              <w:rPr>
                <w:rFonts w:ascii="Times New Roman" w:hAnsi="Times New Roman" w:cs="Times New Roman"/>
                <w:sz w:val="20"/>
                <w:szCs w:val="20"/>
              </w:rPr>
              <w:t>No</w:t>
            </w:r>
          </w:p>
        </w:tc>
        <w:tc>
          <w:tcPr>
            <w:tcW w:w="5178" w:type="dxa"/>
          </w:tcPr>
          <w:p w14:paraId="4EA581D6"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Kriteria</w:t>
            </w:r>
          </w:p>
        </w:tc>
        <w:tc>
          <w:tcPr>
            <w:tcW w:w="1260" w:type="dxa"/>
          </w:tcPr>
          <w:p w14:paraId="3E72CA9B"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Keterangan</w:t>
            </w:r>
          </w:p>
        </w:tc>
      </w:tr>
      <w:tr w:rsidR="00A866BD" w:rsidRPr="00CA1B1F" w14:paraId="45FC216B" w14:textId="77777777" w:rsidTr="00365406">
        <w:trPr>
          <w:gridAfter w:val="1"/>
          <w:wAfter w:w="9" w:type="dxa"/>
          <w:trHeight w:val="495"/>
        </w:trPr>
        <w:tc>
          <w:tcPr>
            <w:tcW w:w="1060" w:type="dxa"/>
          </w:tcPr>
          <w:p w14:paraId="4DA235E9" w14:textId="77777777" w:rsidR="00A866BD" w:rsidRPr="00CA1B1F" w:rsidRDefault="00A866BD" w:rsidP="00365406">
            <w:pPr>
              <w:spacing w:line="480" w:lineRule="auto"/>
              <w:ind w:left="-94"/>
              <w:jc w:val="center"/>
              <w:rPr>
                <w:rFonts w:ascii="Times New Roman" w:hAnsi="Times New Roman" w:cs="Times New Roman"/>
                <w:sz w:val="20"/>
                <w:szCs w:val="20"/>
              </w:rPr>
            </w:pPr>
            <w:r w:rsidRPr="00CA1B1F">
              <w:rPr>
                <w:rFonts w:ascii="Times New Roman" w:hAnsi="Times New Roman" w:cs="Times New Roman"/>
                <w:sz w:val="20"/>
                <w:szCs w:val="20"/>
              </w:rPr>
              <w:t>1</w:t>
            </w:r>
          </w:p>
        </w:tc>
        <w:tc>
          <w:tcPr>
            <w:tcW w:w="5178" w:type="dxa"/>
          </w:tcPr>
          <w:p w14:paraId="62FB03FC" w14:textId="77777777" w:rsidR="00A866BD" w:rsidRPr="00CA1B1F" w:rsidRDefault="00A866BD" w:rsidP="00365406">
            <w:pPr>
              <w:jc w:val="both"/>
              <w:rPr>
                <w:rFonts w:ascii="Times New Roman" w:hAnsi="Times New Roman" w:cs="Times New Roman"/>
                <w:sz w:val="20"/>
                <w:szCs w:val="20"/>
              </w:rPr>
            </w:pPr>
            <w:r w:rsidRPr="00CA1B1F">
              <w:rPr>
                <w:rFonts w:ascii="Times New Roman" w:hAnsi="Times New Roman" w:cs="Times New Roman"/>
                <w:sz w:val="20"/>
                <w:szCs w:val="20"/>
              </w:rPr>
              <w:t>Perusahaan manufaktur sub sektor makanan dan minuman yang</w:t>
            </w:r>
            <w:r>
              <w:rPr>
                <w:rFonts w:ascii="Times New Roman" w:hAnsi="Times New Roman" w:cs="Times New Roman"/>
                <w:sz w:val="20"/>
                <w:szCs w:val="20"/>
              </w:rPr>
              <w:t xml:space="preserve"> </w:t>
            </w:r>
            <w:r w:rsidRPr="00CA1B1F">
              <w:rPr>
                <w:rFonts w:ascii="Times New Roman" w:hAnsi="Times New Roman" w:cs="Times New Roman"/>
                <w:sz w:val="20"/>
                <w:szCs w:val="20"/>
              </w:rPr>
              <w:t>terdaftar di BEI selama periode 20</w:t>
            </w:r>
            <w:r>
              <w:rPr>
                <w:rFonts w:ascii="Times New Roman" w:hAnsi="Times New Roman" w:cs="Times New Roman"/>
                <w:sz w:val="20"/>
                <w:szCs w:val="20"/>
              </w:rPr>
              <w:t>19</w:t>
            </w:r>
            <w:r w:rsidRPr="00CA1B1F">
              <w:rPr>
                <w:rFonts w:ascii="Times New Roman" w:hAnsi="Times New Roman" w:cs="Times New Roman"/>
                <w:sz w:val="20"/>
                <w:szCs w:val="20"/>
              </w:rPr>
              <w:t>-202</w:t>
            </w:r>
            <w:r>
              <w:rPr>
                <w:rFonts w:ascii="Times New Roman" w:hAnsi="Times New Roman" w:cs="Times New Roman"/>
                <w:sz w:val="20"/>
                <w:szCs w:val="20"/>
              </w:rPr>
              <w:t>3</w:t>
            </w:r>
            <w:r w:rsidRPr="00CA1B1F">
              <w:rPr>
                <w:rFonts w:ascii="Times New Roman" w:hAnsi="Times New Roman" w:cs="Times New Roman"/>
                <w:sz w:val="20"/>
                <w:szCs w:val="20"/>
              </w:rPr>
              <w:t xml:space="preserve"> secara berturut-turut</w:t>
            </w:r>
          </w:p>
        </w:tc>
        <w:tc>
          <w:tcPr>
            <w:tcW w:w="1260" w:type="dxa"/>
          </w:tcPr>
          <w:p w14:paraId="52D4BA4E"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26</w:t>
            </w:r>
          </w:p>
        </w:tc>
      </w:tr>
      <w:tr w:rsidR="00A866BD" w:rsidRPr="00CA1B1F" w14:paraId="569B2E36" w14:textId="77777777" w:rsidTr="00365406">
        <w:trPr>
          <w:gridAfter w:val="1"/>
          <w:wAfter w:w="9" w:type="dxa"/>
          <w:trHeight w:val="760"/>
        </w:trPr>
        <w:tc>
          <w:tcPr>
            <w:tcW w:w="1060" w:type="dxa"/>
          </w:tcPr>
          <w:p w14:paraId="749AF2F7" w14:textId="77777777" w:rsidR="00A866BD" w:rsidRPr="00CA1B1F" w:rsidRDefault="00A866BD" w:rsidP="00365406">
            <w:pPr>
              <w:spacing w:line="480" w:lineRule="auto"/>
              <w:ind w:left="-94"/>
              <w:jc w:val="center"/>
              <w:rPr>
                <w:rFonts w:ascii="Times New Roman" w:hAnsi="Times New Roman" w:cs="Times New Roman"/>
                <w:sz w:val="20"/>
                <w:szCs w:val="20"/>
              </w:rPr>
            </w:pPr>
            <w:r w:rsidRPr="00CA1B1F">
              <w:rPr>
                <w:rFonts w:ascii="Times New Roman" w:hAnsi="Times New Roman" w:cs="Times New Roman"/>
                <w:sz w:val="20"/>
                <w:szCs w:val="20"/>
              </w:rPr>
              <w:t>2</w:t>
            </w:r>
          </w:p>
        </w:tc>
        <w:tc>
          <w:tcPr>
            <w:tcW w:w="5178" w:type="dxa"/>
          </w:tcPr>
          <w:p w14:paraId="7767D98D" w14:textId="77777777" w:rsidR="00A866BD" w:rsidRPr="00CA1B1F" w:rsidRDefault="00A866BD" w:rsidP="00365406">
            <w:pPr>
              <w:jc w:val="both"/>
              <w:rPr>
                <w:rFonts w:ascii="Times New Roman" w:hAnsi="Times New Roman" w:cs="Times New Roman"/>
                <w:sz w:val="20"/>
                <w:szCs w:val="20"/>
              </w:rPr>
            </w:pPr>
            <w:r w:rsidRPr="00CA1B1F">
              <w:rPr>
                <w:rFonts w:ascii="Times New Roman" w:hAnsi="Times New Roman" w:cs="Times New Roman"/>
                <w:sz w:val="20"/>
                <w:szCs w:val="20"/>
              </w:rPr>
              <w:t xml:space="preserve">Perusahaan manufaktur sub sektor makanan dan minuman yang  </w:t>
            </w:r>
            <w:r>
              <w:rPr>
                <w:rFonts w:ascii="Times New Roman" w:hAnsi="Times New Roman" w:cs="Times New Roman"/>
                <w:sz w:val="20"/>
                <w:szCs w:val="20"/>
              </w:rPr>
              <w:t xml:space="preserve">tidak </w:t>
            </w:r>
            <w:r w:rsidRPr="00CA1B1F">
              <w:rPr>
                <w:rFonts w:ascii="Times New Roman" w:hAnsi="Times New Roman" w:cs="Times New Roman"/>
                <w:sz w:val="20"/>
                <w:szCs w:val="20"/>
              </w:rPr>
              <w:t>menerbitkan laporan tahunan (annual report)</w:t>
            </w:r>
            <w:r>
              <w:rPr>
                <w:rFonts w:ascii="Times New Roman" w:hAnsi="Times New Roman" w:cs="Times New Roman"/>
                <w:sz w:val="20"/>
                <w:szCs w:val="20"/>
              </w:rPr>
              <w:t xml:space="preserve"> dan laporan keuangan</w:t>
            </w:r>
            <w:r w:rsidRPr="00CA1B1F">
              <w:rPr>
                <w:rFonts w:ascii="Times New Roman" w:hAnsi="Times New Roman" w:cs="Times New Roman"/>
                <w:sz w:val="20"/>
                <w:szCs w:val="20"/>
              </w:rPr>
              <w:t xml:space="preserve"> </w:t>
            </w:r>
            <w:r>
              <w:rPr>
                <w:rFonts w:ascii="Times New Roman" w:hAnsi="Times New Roman" w:cs="Times New Roman"/>
                <w:sz w:val="20"/>
                <w:szCs w:val="20"/>
              </w:rPr>
              <w:t>yang lengkap selama periode</w:t>
            </w:r>
            <w:r w:rsidRPr="00CA1B1F">
              <w:rPr>
                <w:rFonts w:ascii="Times New Roman" w:hAnsi="Times New Roman" w:cs="Times New Roman"/>
                <w:sz w:val="20"/>
                <w:szCs w:val="20"/>
              </w:rPr>
              <w:t xml:space="preserve"> 20</w:t>
            </w:r>
            <w:r>
              <w:rPr>
                <w:rFonts w:ascii="Times New Roman" w:hAnsi="Times New Roman" w:cs="Times New Roman"/>
                <w:sz w:val="20"/>
                <w:szCs w:val="20"/>
              </w:rPr>
              <w:t>19</w:t>
            </w:r>
            <w:r w:rsidRPr="00CA1B1F">
              <w:rPr>
                <w:rFonts w:ascii="Times New Roman" w:hAnsi="Times New Roman" w:cs="Times New Roman"/>
                <w:sz w:val="20"/>
                <w:szCs w:val="20"/>
              </w:rPr>
              <w:t>-202</w:t>
            </w:r>
            <w:r>
              <w:rPr>
                <w:rFonts w:ascii="Times New Roman" w:hAnsi="Times New Roman" w:cs="Times New Roman"/>
                <w:sz w:val="20"/>
                <w:szCs w:val="20"/>
              </w:rPr>
              <w:t>3</w:t>
            </w:r>
          </w:p>
        </w:tc>
        <w:tc>
          <w:tcPr>
            <w:tcW w:w="1260" w:type="dxa"/>
          </w:tcPr>
          <w:p w14:paraId="6611DEBF"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A866BD" w:rsidRPr="00CA1B1F" w14:paraId="607164D9" w14:textId="77777777" w:rsidTr="00365406">
        <w:trPr>
          <w:gridAfter w:val="1"/>
          <w:wAfter w:w="9" w:type="dxa"/>
          <w:trHeight w:val="495"/>
        </w:trPr>
        <w:tc>
          <w:tcPr>
            <w:tcW w:w="1060" w:type="dxa"/>
          </w:tcPr>
          <w:p w14:paraId="1A48ABE1" w14:textId="77777777" w:rsidR="00A866BD" w:rsidRPr="00CA1B1F" w:rsidRDefault="00A866BD" w:rsidP="00365406">
            <w:pPr>
              <w:spacing w:line="480" w:lineRule="auto"/>
              <w:ind w:left="-94"/>
              <w:jc w:val="center"/>
              <w:rPr>
                <w:rFonts w:ascii="Times New Roman" w:hAnsi="Times New Roman" w:cs="Times New Roman"/>
                <w:sz w:val="20"/>
                <w:szCs w:val="20"/>
              </w:rPr>
            </w:pPr>
            <w:r w:rsidRPr="00CA1B1F">
              <w:rPr>
                <w:rFonts w:ascii="Times New Roman" w:hAnsi="Times New Roman" w:cs="Times New Roman"/>
                <w:sz w:val="20"/>
                <w:szCs w:val="20"/>
              </w:rPr>
              <w:t>3</w:t>
            </w:r>
          </w:p>
        </w:tc>
        <w:tc>
          <w:tcPr>
            <w:tcW w:w="5178" w:type="dxa"/>
          </w:tcPr>
          <w:p w14:paraId="70F69D8B" w14:textId="77777777" w:rsidR="00A866BD" w:rsidRPr="00CA1B1F" w:rsidRDefault="00A866BD" w:rsidP="00365406">
            <w:pPr>
              <w:jc w:val="both"/>
              <w:rPr>
                <w:rFonts w:ascii="Times New Roman" w:hAnsi="Times New Roman" w:cs="Times New Roman"/>
                <w:sz w:val="20"/>
                <w:szCs w:val="20"/>
              </w:rPr>
            </w:pPr>
            <w:r w:rsidRPr="00CA1B1F">
              <w:rPr>
                <w:rFonts w:ascii="Times New Roman" w:hAnsi="Times New Roman" w:cs="Times New Roman"/>
                <w:sz w:val="20"/>
                <w:szCs w:val="20"/>
              </w:rPr>
              <w:t xml:space="preserve">Perusahaan yang </w:t>
            </w:r>
            <w:r>
              <w:rPr>
                <w:rFonts w:ascii="Times New Roman" w:hAnsi="Times New Roman" w:cs="Times New Roman"/>
                <w:sz w:val="20"/>
                <w:szCs w:val="20"/>
              </w:rPr>
              <w:t xml:space="preserve">tidak </w:t>
            </w:r>
            <w:r w:rsidRPr="00CA1B1F">
              <w:rPr>
                <w:rFonts w:ascii="Times New Roman" w:hAnsi="Times New Roman" w:cs="Times New Roman"/>
                <w:sz w:val="20"/>
                <w:szCs w:val="20"/>
              </w:rPr>
              <w:t>menggunakan mata uang rupiah (Rp) pada laporan keuangannya</w:t>
            </w:r>
          </w:p>
        </w:tc>
        <w:tc>
          <w:tcPr>
            <w:tcW w:w="1260" w:type="dxa"/>
          </w:tcPr>
          <w:p w14:paraId="4006D049"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A866BD" w:rsidRPr="00CA1B1F" w14:paraId="31B2BF57" w14:textId="77777777" w:rsidTr="00365406">
        <w:trPr>
          <w:gridAfter w:val="1"/>
          <w:wAfter w:w="9" w:type="dxa"/>
          <w:trHeight w:val="495"/>
        </w:trPr>
        <w:tc>
          <w:tcPr>
            <w:tcW w:w="1060" w:type="dxa"/>
          </w:tcPr>
          <w:p w14:paraId="7936BAFC" w14:textId="77777777" w:rsidR="00A866BD" w:rsidRPr="00CA1B1F" w:rsidRDefault="00A866BD" w:rsidP="00365406">
            <w:pPr>
              <w:spacing w:line="480" w:lineRule="auto"/>
              <w:ind w:left="-94"/>
              <w:jc w:val="center"/>
              <w:rPr>
                <w:rFonts w:ascii="Times New Roman" w:hAnsi="Times New Roman" w:cs="Times New Roman"/>
                <w:sz w:val="20"/>
                <w:szCs w:val="20"/>
              </w:rPr>
            </w:pPr>
            <w:r w:rsidRPr="00CA1B1F">
              <w:rPr>
                <w:rFonts w:ascii="Times New Roman" w:hAnsi="Times New Roman" w:cs="Times New Roman"/>
                <w:sz w:val="20"/>
                <w:szCs w:val="20"/>
              </w:rPr>
              <w:t>4</w:t>
            </w:r>
          </w:p>
        </w:tc>
        <w:tc>
          <w:tcPr>
            <w:tcW w:w="5178" w:type="dxa"/>
          </w:tcPr>
          <w:p w14:paraId="43B053CD" w14:textId="77777777" w:rsidR="00A866BD" w:rsidRPr="00CA1B1F" w:rsidRDefault="00A866BD" w:rsidP="00365406">
            <w:pPr>
              <w:jc w:val="both"/>
              <w:rPr>
                <w:rFonts w:ascii="Times New Roman" w:hAnsi="Times New Roman" w:cs="Times New Roman"/>
                <w:sz w:val="20"/>
                <w:szCs w:val="20"/>
              </w:rPr>
            </w:pPr>
            <w:r w:rsidRPr="00CA1B1F">
              <w:rPr>
                <w:rFonts w:ascii="Times New Roman" w:hAnsi="Times New Roman" w:cs="Times New Roman"/>
                <w:sz w:val="20"/>
                <w:szCs w:val="20"/>
              </w:rPr>
              <w:t>Perusahaan manufaktur sub sektor makanan dan minuman yang</w:t>
            </w:r>
            <w:r>
              <w:rPr>
                <w:rFonts w:ascii="Times New Roman" w:hAnsi="Times New Roman" w:cs="Times New Roman"/>
                <w:sz w:val="20"/>
                <w:szCs w:val="20"/>
              </w:rPr>
              <w:t xml:space="preserve"> tidak</w:t>
            </w:r>
            <w:r w:rsidRPr="00CA1B1F">
              <w:rPr>
                <w:rFonts w:ascii="Times New Roman" w:hAnsi="Times New Roman" w:cs="Times New Roman"/>
                <w:sz w:val="20"/>
                <w:szCs w:val="20"/>
              </w:rPr>
              <w:t xml:space="preserve"> mendapatkan laba selama tahun 20</w:t>
            </w:r>
            <w:r>
              <w:rPr>
                <w:rFonts w:ascii="Times New Roman" w:hAnsi="Times New Roman" w:cs="Times New Roman"/>
                <w:sz w:val="20"/>
                <w:szCs w:val="20"/>
              </w:rPr>
              <w:t>19</w:t>
            </w:r>
            <w:r w:rsidRPr="00CA1B1F">
              <w:rPr>
                <w:rFonts w:ascii="Times New Roman" w:hAnsi="Times New Roman" w:cs="Times New Roman"/>
                <w:sz w:val="20"/>
                <w:szCs w:val="20"/>
              </w:rPr>
              <w:t>-202</w:t>
            </w:r>
            <w:r>
              <w:rPr>
                <w:rFonts w:ascii="Times New Roman" w:hAnsi="Times New Roman" w:cs="Times New Roman"/>
                <w:sz w:val="20"/>
                <w:szCs w:val="20"/>
              </w:rPr>
              <w:t>3</w:t>
            </w:r>
          </w:p>
        </w:tc>
        <w:tc>
          <w:tcPr>
            <w:tcW w:w="1260" w:type="dxa"/>
          </w:tcPr>
          <w:p w14:paraId="5E8BBBDC"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A866BD" w:rsidRPr="00CA1B1F" w14:paraId="3B52638F" w14:textId="77777777" w:rsidTr="00365406">
        <w:trPr>
          <w:gridAfter w:val="1"/>
          <w:wAfter w:w="9" w:type="dxa"/>
          <w:trHeight w:val="164"/>
        </w:trPr>
        <w:tc>
          <w:tcPr>
            <w:tcW w:w="6238" w:type="dxa"/>
            <w:gridSpan w:val="2"/>
          </w:tcPr>
          <w:p w14:paraId="31632CF8" w14:textId="77777777" w:rsidR="00A866BD" w:rsidRPr="00CA1B1F" w:rsidRDefault="00A866BD" w:rsidP="00365406">
            <w:pPr>
              <w:ind w:left="-94"/>
              <w:jc w:val="center"/>
              <w:rPr>
                <w:rFonts w:ascii="Times New Roman" w:hAnsi="Times New Roman" w:cs="Times New Roman"/>
                <w:b/>
                <w:bCs/>
                <w:sz w:val="20"/>
                <w:szCs w:val="20"/>
              </w:rPr>
            </w:pPr>
            <w:r w:rsidRPr="00CA1B1F">
              <w:rPr>
                <w:rFonts w:ascii="Times New Roman" w:hAnsi="Times New Roman" w:cs="Times New Roman"/>
                <w:b/>
                <w:bCs/>
                <w:sz w:val="20"/>
                <w:szCs w:val="20"/>
              </w:rPr>
              <w:t>Jumlah Perubahan sampel</w:t>
            </w:r>
          </w:p>
        </w:tc>
        <w:tc>
          <w:tcPr>
            <w:tcW w:w="1260" w:type="dxa"/>
          </w:tcPr>
          <w:p w14:paraId="44C1010F"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A866BD" w:rsidRPr="00CA1B1F" w14:paraId="29AB085B" w14:textId="77777777" w:rsidTr="00365406">
        <w:tblPrEx>
          <w:tblLook w:val="0000" w:firstRow="0" w:lastRow="0" w:firstColumn="0" w:lastColumn="0" w:noHBand="0" w:noVBand="0"/>
        </w:tblPrEx>
        <w:trPr>
          <w:gridAfter w:val="1"/>
          <w:wAfter w:w="9" w:type="dxa"/>
          <w:trHeight w:val="612"/>
        </w:trPr>
        <w:tc>
          <w:tcPr>
            <w:tcW w:w="6238" w:type="dxa"/>
            <w:gridSpan w:val="2"/>
          </w:tcPr>
          <w:p w14:paraId="62C226E2" w14:textId="77777777" w:rsidR="00A866BD" w:rsidRPr="00CA1B1F" w:rsidRDefault="00A866BD" w:rsidP="00365406">
            <w:pPr>
              <w:spacing w:line="480" w:lineRule="auto"/>
              <w:ind w:left="-94"/>
              <w:jc w:val="center"/>
              <w:rPr>
                <w:rFonts w:ascii="Times New Roman" w:hAnsi="Times New Roman" w:cs="Times New Roman"/>
                <w:b/>
                <w:bCs/>
                <w:sz w:val="20"/>
                <w:szCs w:val="20"/>
              </w:rPr>
            </w:pPr>
            <w:r w:rsidRPr="00CA1B1F">
              <w:rPr>
                <w:rFonts w:ascii="Times New Roman" w:hAnsi="Times New Roman" w:cs="Times New Roman"/>
                <w:b/>
                <w:bCs/>
                <w:sz w:val="20"/>
                <w:szCs w:val="20"/>
              </w:rPr>
              <w:t>Tahun penelitian</w:t>
            </w:r>
          </w:p>
        </w:tc>
        <w:tc>
          <w:tcPr>
            <w:tcW w:w="1260" w:type="dxa"/>
          </w:tcPr>
          <w:p w14:paraId="4D5AA64F"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866BD" w14:paraId="312B0EDC" w14:textId="77777777" w:rsidTr="00365406">
        <w:tblPrEx>
          <w:tblLook w:val="0000" w:firstRow="0" w:lastRow="0" w:firstColumn="0" w:lastColumn="0" w:noHBand="0" w:noVBand="0"/>
        </w:tblPrEx>
        <w:trPr>
          <w:trHeight w:val="15"/>
        </w:trPr>
        <w:tc>
          <w:tcPr>
            <w:tcW w:w="6238" w:type="dxa"/>
            <w:gridSpan w:val="2"/>
          </w:tcPr>
          <w:p w14:paraId="216C54DD" w14:textId="77777777" w:rsidR="00A866BD" w:rsidRPr="00CA1B1F" w:rsidRDefault="00A866BD" w:rsidP="00365406">
            <w:pPr>
              <w:ind w:left="-94"/>
              <w:jc w:val="center"/>
              <w:rPr>
                <w:rFonts w:ascii="Times New Roman" w:hAnsi="Times New Roman" w:cs="Times New Roman"/>
                <w:b/>
                <w:bCs/>
                <w:sz w:val="20"/>
                <w:szCs w:val="20"/>
              </w:rPr>
            </w:pPr>
            <w:r w:rsidRPr="00CA1B1F">
              <w:rPr>
                <w:rFonts w:ascii="Times New Roman" w:hAnsi="Times New Roman" w:cs="Times New Roman"/>
                <w:b/>
                <w:bCs/>
                <w:sz w:val="20"/>
                <w:szCs w:val="20"/>
              </w:rPr>
              <w:t>Jumlah data yang dijadikan sampel</w:t>
            </w:r>
          </w:p>
        </w:tc>
        <w:tc>
          <w:tcPr>
            <w:tcW w:w="1269" w:type="dxa"/>
            <w:gridSpan w:val="2"/>
          </w:tcPr>
          <w:p w14:paraId="540078E7" w14:textId="77777777" w:rsidR="00A866BD" w:rsidRPr="00CA1B1F" w:rsidRDefault="00A866BD" w:rsidP="00365406">
            <w:pPr>
              <w:jc w:val="center"/>
              <w:rPr>
                <w:rFonts w:ascii="Times New Roman" w:hAnsi="Times New Roman" w:cs="Times New Roman"/>
                <w:sz w:val="20"/>
                <w:szCs w:val="20"/>
              </w:rPr>
            </w:pPr>
            <w:r>
              <w:rPr>
                <w:rFonts w:ascii="Times New Roman" w:hAnsi="Times New Roman" w:cs="Times New Roman"/>
                <w:sz w:val="20"/>
                <w:szCs w:val="20"/>
              </w:rPr>
              <w:t>90</w:t>
            </w:r>
          </w:p>
        </w:tc>
      </w:tr>
    </w:tbl>
    <w:p w14:paraId="5BE5D8B3" w14:textId="77777777" w:rsidR="00A866BD" w:rsidRPr="008A5320" w:rsidRDefault="00A866BD" w:rsidP="00A866BD">
      <w:pPr>
        <w:ind w:firstLine="360"/>
        <w:rPr>
          <w:rFonts w:ascii="Times New Roman" w:hAnsi="Times New Roman" w:cs="Times New Roman"/>
          <w:i/>
          <w:iCs/>
        </w:rPr>
      </w:pPr>
      <w:r w:rsidRPr="008A5320">
        <w:rPr>
          <w:rFonts w:ascii="Times New Roman" w:hAnsi="Times New Roman" w:cs="Times New Roman"/>
          <w:i/>
          <w:iCs/>
          <w:sz w:val="20"/>
          <w:szCs w:val="20"/>
        </w:rPr>
        <w:t>Sumber : Data Olahan 2024</w:t>
      </w:r>
    </w:p>
    <w:p w14:paraId="1BB72F82" w14:textId="77777777" w:rsidR="00A866BD" w:rsidRPr="008A5320" w:rsidRDefault="00A866BD" w:rsidP="00A866BD">
      <w:pPr>
        <w:pStyle w:val="Heading2"/>
        <w:spacing w:line="480" w:lineRule="auto"/>
        <w:rPr>
          <w:sz w:val="24"/>
          <w:szCs w:val="24"/>
        </w:rPr>
      </w:pPr>
      <w:bookmarkStart w:id="73" w:name="_Toc197529912"/>
      <w:bookmarkStart w:id="74" w:name="_Toc200721648"/>
      <w:r w:rsidRPr="008A5320">
        <w:rPr>
          <w:sz w:val="24"/>
          <w:szCs w:val="24"/>
        </w:rPr>
        <w:t>Jenis dan Sumber Data</w:t>
      </w:r>
      <w:bookmarkEnd w:id="73"/>
      <w:bookmarkEnd w:id="74"/>
    </w:p>
    <w:p w14:paraId="5DA657F4" w14:textId="77777777" w:rsidR="00A866BD" w:rsidRPr="00E80682" w:rsidRDefault="00A866BD" w:rsidP="00A866BD">
      <w:pPr>
        <w:spacing w:line="480" w:lineRule="auto"/>
        <w:ind w:left="360" w:firstLine="360"/>
        <w:jc w:val="both"/>
        <w:rPr>
          <w:rFonts w:ascii="Times New Roman" w:hAnsi="Times New Roman" w:cs="Times New Roman"/>
          <w:sz w:val="24"/>
          <w:szCs w:val="24"/>
        </w:rPr>
      </w:pPr>
      <w:r w:rsidRPr="004E0578">
        <w:rPr>
          <w:rFonts w:ascii="Times New Roman" w:hAnsi="Times New Roman" w:cs="Times New Roman"/>
          <w:sz w:val="24"/>
          <w:szCs w:val="24"/>
        </w:rPr>
        <w:t>Penelitian ini menggunakan data kuantitatif yang berasal dari sumber sekunder.</w:t>
      </w:r>
      <w:r w:rsidRPr="00934592">
        <w:t xml:space="preserve"> </w:t>
      </w:r>
      <w:r>
        <w:rPr>
          <w:rFonts w:ascii="Times New Roman" w:hAnsi="Times New Roman" w:cs="Times New Roman"/>
          <w:sz w:val="24"/>
          <w:szCs w:val="24"/>
        </w:rPr>
        <w:t xml:space="preserve">Menurut Sugiyono (2017)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{"citationItems":[{"id":"ITEM-1","itemData":{"DOI":"10.52859/jba.v11i1.539","ISSN":"2338-1132","abstract":"The aim of this research is to determine the influence of financial distress, executivecharacter, thin capitalization, institutional ownership on tax avoidance. The type ofresearch used in this study is quantitative research using decriptive statisticalmethods. The population in this study are mining companies listed on the IndonesiaStock Exchange in 2018-2022, totaling 48 companies. The sampling technique inthis study used purposive sampling. This study uses secondary data in the form ofannual financial reports. The method of analysis used in research is a method ofdouble linear regression analysis with SPSS 25 program. The results of this studyindicate that financial distress has no effect on tax avoidance with a sig value 0,691,executive character has no effect on tax avoidance with a sig value 0,151 thincapitalization has no effect on tax avoidance with a sig value 0,739 institusionalownership has a negative effect on tax avoidance with a sig value 0,000.","author":[{"dropping-particle":"","family":"Aji Pangestu","given":"Hamidah Asri","non-dropping-particle":"","parse-names":false,"suffix":""},{"dropping-particle":"","family":"Indriasih","given":"Dewi","non-dropping-particle":"","parse-names":false,"suffix":""},{"dropping-particle":"","family":"Firmansyah","given":"Fahmi","non-dropping-particle":"","parse-names":false,"suffix":""}],"container-title":"Jurnal Bina Akuntansi","id":"ITEM-1","issue":"1","issued":{"date-parts":[["2024"]]},"page":"154-167","title":"Pengaruh Financial Distress, Karakter Eksekutif, Thin Capitalization Dan Kepemilikan Institusional Terhadap Tax Avoidance (Studi Empiris Pada Perusahaan Pertambangan Yang Terdaftar Di Bei Tahun 2018-2022)","type":"article-journal","volume":"11"},"uris":["http://www.mendeley.com/documents/?uuid=0299b15f-a0da-4f56-a729-a10e282d41dd"]}],"mendeley":{"formattedCitation":"(Aji Pangestu et al., 2024)","plainTextFormattedCitation":"(Aji Pangestu et al., 2024)","previouslyFormattedCitation":"(Aji Pangestu et al., 2024)"},"properties":{"noteIndex":0},"schema":"https://github.com/citation-style-language/schema/raw/master/csl-citation.json"}</w:instrText>
      </w:r>
      <w:r>
        <w:rPr>
          <w:rFonts w:ascii="Times New Roman" w:hAnsi="Times New Roman" w:cs="Times New Roman"/>
          <w:sz w:val="24"/>
          <w:szCs w:val="24"/>
        </w:rPr>
        <w:fldChar w:fldCharType="separate"/>
      </w:r>
      <w:r w:rsidRPr="00934592">
        <w:rPr>
          <w:rFonts w:ascii="Times New Roman" w:hAnsi="Times New Roman" w:cs="Times New Roman"/>
          <w:noProof/>
          <w:sz w:val="24"/>
          <w:szCs w:val="24"/>
        </w:rPr>
        <w:t>(Aji Pangestu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132E0">
        <w:rPr>
          <w:rFonts w:ascii="Times New Roman" w:hAnsi="Times New Roman" w:cs="Times New Roman"/>
          <w:sz w:val="24"/>
          <w:szCs w:val="24"/>
        </w:rPr>
        <w:t>Data yang diperoleh secara tidak langsung dari sumber aslinya atau diperoleh melalui media perantara disebut data sekunder. Banyak makalah, buku, jurnal, dan media lain yang berfungsi sebagai perantara untuk memperoleh data sekunder.</w:t>
      </w:r>
      <w:r w:rsidRPr="004E0578">
        <w:rPr>
          <w:rFonts w:ascii="Times New Roman" w:hAnsi="Times New Roman" w:cs="Times New Roman"/>
          <w:sz w:val="24"/>
          <w:szCs w:val="24"/>
        </w:rPr>
        <w:t xml:space="preserve"> Data sekunder yang digunakan dalam penelitian ini adalah website resmi </w:t>
      </w:r>
      <w:r w:rsidRPr="004E0578">
        <w:rPr>
          <w:rFonts w:ascii="Times New Roman" w:hAnsi="Times New Roman" w:cs="Times New Roman"/>
          <w:sz w:val="24"/>
          <w:szCs w:val="24"/>
        </w:rPr>
        <w:lastRenderedPageBreak/>
        <w:t>perusahaan sampel, Bursa Efek Indonesia (</w:t>
      </w:r>
      <w:hyperlink r:id="rId23" w:history="1">
        <w:r w:rsidRPr="00BF4FEE">
          <w:rPr>
            <w:rStyle w:val="Hyperlink"/>
            <w:rFonts w:ascii="Times New Roman" w:hAnsi="Times New Roman" w:cs="Times New Roman"/>
            <w:color w:val="auto"/>
            <w:sz w:val="24"/>
            <w:szCs w:val="28"/>
          </w:rPr>
          <w:t>www.idx.co.id/id</w:t>
        </w:r>
      </w:hyperlink>
      <w:r w:rsidRPr="004E0578">
        <w:rPr>
          <w:rFonts w:ascii="Times New Roman" w:hAnsi="Times New Roman" w:cs="Times New Roman"/>
          <w:sz w:val="24"/>
          <w:szCs w:val="24"/>
        </w:rPr>
        <w:t>),</w:t>
      </w:r>
      <w:r>
        <w:rPr>
          <w:rFonts w:ascii="Times New Roman" w:hAnsi="Times New Roman" w:cs="Times New Roman"/>
          <w:sz w:val="24"/>
          <w:szCs w:val="24"/>
        </w:rPr>
        <w:t xml:space="preserve"> dan IDN Financials.</w:t>
      </w:r>
    </w:p>
    <w:p w14:paraId="518921A7" w14:textId="77777777" w:rsidR="00A866BD" w:rsidRPr="008A5320" w:rsidRDefault="00A866BD" w:rsidP="00A866BD">
      <w:pPr>
        <w:pStyle w:val="Heading2"/>
        <w:spacing w:line="480" w:lineRule="auto"/>
        <w:rPr>
          <w:sz w:val="24"/>
          <w:szCs w:val="24"/>
        </w:rPr>
      </w:pPr>
      <w:bookmarkStart w:id="75" w:name="_Toc197529913"/>
      <w:bookmarkStart w:id="76" w:name="_Toc200721649"/>
      <w:r w:rsidRPr="008A5320">
        <w:rPr>
          <w:sz w:val="24"/>
          <w:szCs w:val="24"/>
        </w:rPr>
        <w:t>Metode Pengumpulan Data</w:t>
      </w:r>
      <w:bookmarkEnd w:id="75"/>
      <w:bookmarkEnd w:id="76"/>
    </w:p>
    <w:p w14:paraId="14DCE0BB" w14:textId="77777777" w:rsidR="00A866BD" w:rsidRPr="00E80682" w:rsidRDefault="00A866BD" w:rsidP="00A866BD">
      <w:pPr>
        <w:spacing w:line="480" w:lineRule="auto"/>
        <w:ind w:left="360" w:firstLine="360"/>
        <w:jc w:val="both"/>
      </w:pPr>
      <w:r>
        <w:rPr>
          <w:rFonts w:ascii="Times New Roman" w:hAnsi="Times New Roman" w:cs="Times New Roman"/>
          <w:kern w:val="0"/>
          <w:sz w:val="24"/>
          <w:szCs w:val="24"/>
          <w14:ligatures w14:val="none"/>
        </w:rPr>
        <w:t xml:space="preserve">Metode yang digunakan dalam pengumpulan data pada penelitian ini dikalukan dengan menggunakan metode penarikan sampel </w:t>
      </w:r>
      <w:r>
        <w:rPr>
          <w:rFonts w:ascii="Times New Roman" w:hAnsi="Times New Roman" w:cs="Times New Roman"/>
          <w:i/>
          <w:iCs/>
          <w:kern w:val="0"/>
          <w:sz w:val="24"/>
          <w:szCs w:val="24"/>
          <w14:ligatures w14:val="none"/>
        </w:rPr>
        <w:t>purposive sampling.</w:t>
      </w:r>
      <w:r>
        <w:rPr>
          <w:kern w:val="0"/>
          <w14:ligatures w14:val="none"/>
        </w:rPr>
        <w:t xml:space="preserve"> </w:t>
      </w:r>
      <w:r w:rsidRPr="00C42D32">
        <w:rPr>
          <w:rFonts w:ascii="Times New Roman" w:hAnsi="Times New Roman" w:cs="Times New Roman"/>
          <w:kern w:val="0"/>
          <w:sz w:val="24"/>
          <w:szCs w:val="24"/>
          <w14:ligatures w14:val="none"/>
        </w:rPr>
        <w:t>Penelitian ini menggunakan data yang diperoleh dari dokumen-dokumen yang sudah ada sebagai sumber datanya, metodologi yang dikenal sebagai dokumentasi. Untuk mengevaluasi data, penelitian ini menggunakan pendekatan analisis kuantitatif dengan bantuan perangkat lunak Statistical Product for Service Solution (SPSS) versi 29. Laporan keuangan tahunan perusahaan publik di Indonesia yang terdaftar di BEI tahun 2020–2023. Laporan keuangan tahunan tersebut merinci transaksi keuangan perusahaan selama periode tersebut.</w:t>
      </w:r>
    </w:p>
    <w:p w14:paraId="78A63056" w14:textId="77777777" w:rsidR="00A866BD" w:rsidRPr="004C74C3" w:rsidRDefault="00A866BD" w:rsidP="00A866BD">
      <w:pPr>
        <w:pStyle w:val="Heading2"/>
        <w:spacing w:line="480" w:lineRule="auto"/>
        <w:rPr>
          <w:sz w:val="24"/>
          <w:szCs w:val="24"/>
        </w:rPr>
      </w:pPr>
      <w:bookmarkStart w:id="77" w:name="_Toc197529914"/>
      <w:bookmarkStart w:id="78" w:name="_Toc200721650"/>
      <w:r w:rsidRPr="004C74C3">
        <w:rPr>
          <w:sz w:val="24"/>
          <w:szCs w:val="24"/>
        </w:rPr>
        <w:t>Metode Analisis Data</w:t>
      </w:r>
      <w:bookmarkEnd w:id="77"/>
      <w:bookmarkEnd w:id="78"/>
    </w:p>
    <w:p w14:paraId="1A993B3F" w14:textId="77777777" w:rsidR="00A866BD" w:rsidRDefault="00A866BD" w:rsidP="00A866BD">
      <w:pPr>
        <w:spacing w:after="0" w:line="480" w:lineRule="auto"/>
        <w:ind w:left="360" w:firstLine="360"/>
        <w:jc w:val="both"/>
        <w:rPr>
          <w:rFonts w:ascii="Times New Roman" w:eastAsia="Times New Roman" w:hAnsi="Times New Roman" w:cs="Times New Roman"/>
          <w:kern w:val="0"/>
          <w:sz w:val="24"/>
          <w:szCs w:val="24"/>
          <w:lang w:eastAsia="en-ID"/>
          <w14:ligatures w14:val="none"/>
        </w:rPr>
      </w:pPr>
      <w:r w:rsidRPr="000436AD">
        <w:rPr>
          <w:rFonts w:ascii="Times New Roman" w:eastAsia="Times New Roman" w:hAnsi="Times New Roman" w:cs="Times New Roman"/>
          <w:kern w:val="0"/>
          <w:sz w:val="24"/>
          <w:szCs w:val="24"/>
          <w:lang w:eastAsia="en-ID"/>
          <w14:ligatures w14:val="none"/>
        </w:rPr>
        <w:t xml:space="preserve">Menganalisa data sama dengan melakukan tindakan atau perlakuan terhadap data untuk mendapatkan gambaran tentang data atau kesimpulan tentang situasi atau peristiwa di mana data dikumpulkan. Pengambilan keputusan berdasarkan data yang sudah terkumpul akan sangat dipengaruhi oleh pemilihan alat analisis. </w:t>
      </w:r>
    </w:p>
    <w:p w14:paraId="038297DD" w14:textId="77777777" w:rsidR="00A866BD" w:rsidRPr="00E80682" w:rsidRDefault="00A866BD" w:rsidP="00A866BD">
      <w:pPr>
        <w:spacing w:after="0" w:line="480" w:lineRule="auto"/>
        <w:ind w:left="360" w:firstLine="360"/>
        <w:jc w:val="both"/>
        <w:rPr>
          <w:rFonts w:ascii="Times New Roman" w:eastAsia="Times New Roman" w:hAnsi="Times New Roman" w:cs="Times New Roman"/>
          <w:kern w:val="0"/>
          <w:sz w:val="24"/>
          <w:szCs w:val="24"/>
          <w:lang w:eastAsia="en-ID"/>
          <w14:ligatures w14:val="none"/>
        </w:rPr>
      </w:pPr>
      <w:r w:rsidRPr="00C42D32">
        <w:rPr>
          <w:rFonts w:ascii="Times New Roman" w:eastAsia="Times New Roman" w:hAnsi="Times New Roman" w:cs="Times New Roman"/>
          <w:kern w:val="0"/>
          <w:sz w:val="24"/>
          <w:szCs w:val="24"/>
          <w:lang w:eastAsia="en-ID"/>
          <w14:ligatures w14:val="none"/>
        </w:rPr>
        <w:t xml:space="preserve">Subbidang statistika yang dikenal sebagai statistika deskriptif berfokus pada penggambaran gambaran terperinci tentang suatu situasi atau peristiwa melalui pengumpulan, pengorganisasian, dan analisis data yang relevan. Pada dasarnya, </w:t>
      </w:r>
      <w:r w:rsidRPr="00C42D32">
        <w:rPr>
          <w:rFonts w:ascii="Times New Roman" w:eastAsia="Times New Roman" w:hAnsi="Times New Roman" w:cs="Times New Roman"/>
          <w:kern w:val="0"/>
          <w:sz w:val="24"/>
          <w:szCs w:val="24"/>
          <w:lang w:eastAsia="en-ID"/>
          <w14:ligatures w14:val="none"/>
        </w:rPr>
        <w:lastRenderedPageBreak/>
        <w:t>statistika deskriptif bertujuan untuk membuat data mudah dipahami sehingga individu dapat menarik kesimpulan sendiri dari informasi yang diberikan.</w:t>
      </w:r>
    </w:p>
    <w:p w14:paraId="4408A0B3" w14:textId="77777777" w:rsidR="00A866BD" w:rsidRDefault="00A866BD" w:rsidP="00A866BD">
      <w:pPr>
        <w:pStyle w:val="Heading3"/>
        <w:spacing w:line="480" w:lineRule="auto"/>
        <w:ind w:left="709"/>
      </w:pPr>
      <w:bookmarkStart w:id="79" w:name="_Toc197529915"/>
      <w:bookmarkStart w:id="80" w:name="_Toc200721651"/>
      <w:r>
        <w:t>Analisis Statistik Deskriptif</w:t>
      </w:r>
      <w:bookmarkEnd w:id="79"/>
      <w:bookmarkEnd w:id="80"/>
    </w:p>
    <w:p w14:paraId="1A09BB56" w14:textId="77777777" w:rsidR="00A866BD" w:rsidRDefault="00A866BD" w:rsidP="00A866BD">
      <w:pPr>
        <w:spacing w:after="0" w:line="480" w:lineRule="auto"/>
        <w:ind w:left="426" w:firstLine="513"/>
        <w:jc w:val="both"/>
        <w:rPr>
          <w:rFonts w:ascii="Times New Roman" w:eastAsia="Times New Roman" w:hAnsi="Times New Roman" w:cs="Times New Roman"/>
          <w:kern w:val="0"/>
          <w:sz w:val="24"/>
          <w:szCs w:val="24"/>
          <w:lang w:eastAsia="en-ID"/>
          <w14:ligatures w14:val="none"/>
        </w:rPr>
      </w:pPr>
      <w:r w:rsidRPr="00C42D32">
        <w:rPr>
          <w:rFonts w:ascii="Times New Roman" w:eastAsia="Times New Roman" w:hAnsi="Times New Roman" w:cs="Times New Roman"/>
          <w:kern w:val="0"/>
          <w:sz w:val="24"/>
          <w:szCs w:val="24"/>
          <w:lang w:eastAsia="en-ID"/>
          <w14:ligatures w14:val="none"/>
        </w:rPr>
        <w:t>Untuk menggambarkan data atau menarik kesimpulan tentang keadaan atau peristiwa yang menyebabkan pengumpulannya, analisis data memerlukan tindakan dengan atau pemrosesan data dengan cara tertentu.</w:t>
      </w:r>
      <w:r w:rsidRPr="00087FD7">
        <w:rPr>
          <w:rFonts w:ascii="Times New Roman" w:eastAsia="Times New Roman" w:hAnsi="Times New Roman" w:cs="Times New Roman"/>
          <w:kern w:val="0"/>
          <w:sz w:val="24"/>
          <w:szCs w:val="24"/>
          <w:lang w:eastAsia="en-ID"/>
          <w14:ligatures w14:val="none"/>
        </w:rPr>
        <w:t xml:space="preserve"> Jenis alat yang digunakan untuk melakukan analisis berdampak besar pada cara kita membuat keputusan menggunakan data yang telah kita kumpulkan.</w:t>
      </w:r>
    </w:p>
    <w:p w14:paraId="02649096" w14:textId="77777777" w:rsidR="00A866BD" w:rsidRPr="008E6F67" w:rsidRDefault="00A866BD" w:rsidP="00A866BD">
      <w:pPr>
        <w:spacing w:after="0" w:line="480" w:lineRule="auto"/>
        <w:ind w:left="426" w:firstLine="513"/>
        <w:jc w:val="both"/>
        <w:rPr>
          <w:rFonts w:ascii="Times New Roman" w:eastAsia="Times New Roman" w:hAnsi="Times New Roman" w:cs="Times New Roman"/>
          <w:kern w:val="0"/>
          <w:sz w:val="24"/>
          <w:szCs w:val="24"/>
          <w:lang w:eastAsia="en-ID"/>
          <w14:ligatures w14:val="none"/>
        </w:rPr>
      </w:pPr>
      <w:r w:rsidRPr="00C42D32">
        <w:rPr>
          <w:rFonts w:ascii="Times New Roman" w:eastAsia="Times New Roman" w:hAnsi="Times New Roman" w:cs="Times New Roman"/>
          <w:kern w:val="0"/>
          <w:sz w:val="24"/>
          <w:szCs w:val="24"/>
          <w:lang w:eastAsia="en-ID"/>
          <w14:ligatures w14:val="none"/>
        </w:rPr>
        <w:t>Subbidang statistika yang dikenal sebagai statistika deskriptif berfokus pada penggambaran gambaran terperinci tentang suatu situasi atau peristiwa melalui pengumpulan, pengorganisasian, dan analisis data yang relevan. Pada dasarnya, statistika deskriptif bertujuan untuk membuat data mudah dipahami sehingga individu dapat menarik kesimpulan sendiri dari informasi yang diberikan.</w:t>
      </w:r>
    </w:p>
    <w:p w14:paraId="670B82C3" w14:textId="77777777" w:rsidR="00A866BD" w:rsidRDefault="00A866BD" w:rsidP="00A866BD">
      <w:pPr>
        <w:pStyle w:val="Heading3"/>
        <w:spacing w:line="480" w:lineRule="auto"/>
        <w:ind w:left="851"/>
      </w:pPr>
      <w:bookmarkStart w:id="81" w:name="_Toc197529916"/>
      <w:bookmarkStart w:id="82" w:name="_Toc200721652"/>
      <w:r>
        <w:t>Pengujian Asumsi Klasik</w:t>
      </w:r>
      <w:bookmarkEnd w:id="81"/>
      <w:bookmarkEnd w:id="82"/>
    </w:p>
    <w:p w14:paraId="3FA45C7E" w14:textId="77777777" w:rsidR="00A866BD" w:rsidRDefault="00A866BD" w:rsidP="00A866BD">
      <w:pPr>
        <w:pStyle w:val="ListParagraph"/>
        <w:numPr>
          <w:ilvl w:val="0"/>
          <w:numId w:val="55"/>
        </w:numPr>
        <w:spacing w:line="480" w:lineRule="auto"/>
        <w:ind w:left="851"/>
        <w:rPr>
          <w:rFonts w:ascii="Times New Roman" w:hAnsi="Times New Roman" w:cs="Times New Roman"/>
          <w:b/>
          <w:bCs/>
          <w:sz w:val="24"/>
          <w:szCs w:val="24"/>
        </w:rPr>
      </w:pPr>
      <w:r w:rsidRPr="00E01F90">
        <w:rPr>
          <w:rFonts w:ascii="Times New Roman" w:hAnsi="Times New Roman" w:cs="Times New Roman"/>
          <w:b/>
          <w:bCs/>
          <w:sz w:val="24"/>
          <w:szCs w:val="24"/>
        </w:rPr>
        <w:t>Uji Normalitas</w:t>
      </w:r>
    </w:p>
    <w:p w14:paraId="1F7D1C9A" w14:textId="77777777" w:rsidR="00A866BD" w:rsidRDefault="00A866BD" w:rsidP="00A866BD">
      <w:pPr>
        <w:pStyle w:val="ListParagraph"/>
        <w:spacing w:line="480" w:lineRule="auto"/>
        <w:ind w:left="426" w:firstLine="425"/>
        <w:jc w:val="both"/>
        <w:rPr>
          <w:rFonts w:ascii="Times New Roman" w:hAnsi="Times New Roman" w:cs="Times New Roman"/>
          <w:sz w:val="24"/>
          <w:szCs w:val="24"/>
        </w:rPr>
      </w:pPr>
      <w:r w:rsidRPr="007132E0">
        <w:rPr>
          <w:rFonts w:ascii="Times New Roman" w:hAnsi="Times New Roman" w:cs="Times New Roman"/>
          <w:sz w:val="24"/>
          <w:szCs w:val="24"/>
        </w:rPr>
        <w:t>Tujuan dilakukannya Uji Normalitas adalah untuk menentukan apakah data yang digunakan dalam model penelitian mengikuti distribusi normal.</w:t>
      </w:r>
      <w:r w:rsidRPr="008A5320">
        <w:rPr>
          <w:rFonts w:ascii="Times New Roman" w:hAnsi="Times New Roman" w:cs="Times New Roman"/>
          <w:sz w:val="24"/>
          <w:szCs w:val="24"/>
        </w:rPr>
        <w:t xml:space="preserve"> </w:t>
      </w:r>
      <w:r w:rsidRPr="00C42D32">
        <w:rPr>
          <w:rFonts w:ascii="Times New Roman" w:hAnsi="Times New Roman" w:cs="Times New Roman"/>
          <w:sz w:val="24"/>
          <w:szCs w:val="24"/>
        </w:rPr>
        <w:t>Uji Kolmogorov-Smirnov (K-S) non-parametrik dapat digunakan untuk mengujinya. Jika signifikansi asimtotik lebih besar dari 0,05 dalam uji Kolmogorov-Smirnov, data dikatakan normal.</w:t>
      </w:r>
      <w:r w:rsidRPr="008A5320">
        <w:rPr>
          <w:rFonts w:ascii="Times New Roman" w:hAnsi="Times New Roman" w:cs="Times New Roman"/>
          <w:sz w:val="24"/>
          <w:szCs w:val="24"/>
        </w:rPr>
        <w:t xml:space="preserve"> (Ghozali, 2018)</w:t>
      </w:r>
    </w:p>
    <w:p w14:paraId="1DBEF6B8" w14:textId="77777777" w:rsidR="00A866BD" w:rsidRDefault="00A866BD" w:rsidP="00A866BD">
      <w:pPr>
        <w:pStyle w:val="ListParagraph"/>
        <w:spacing w:line="480" w:lineRule="auto"/>
        <w:ind w:left="426" w:firstLine="425"/>
        <w:jc w:val="both"/>
        <w:rPr>
          <w:rFonts w:ascii="Times New Roman" w:hAnsi="Times New Roman" w:cs="Times New Roman"/>
          <w:sz w:val="24"/>
          <w:szCs w:val="24"/>
        </w:rPr>
      </w:pPr>
    </w:p>
    <w:p w14:paraId="420BC237" w14:textId="77777777" w:rsidR="00A866BD" w:rsidRDefault="00A866BD" w:rsidP="00A866BD">
      <w:pPr>
        <w:pStyle w:val="ListParagraph"/>
        <w:spacing w:line="480" w:lineRule="auto"/>
        <w:ind w:left="426" w:firstLine="425"/>
        <w:jc w:val="both"/>
        <w:rPr>
          <w:rFonts w:ascii="Times New Roman" w:hAnsi="Times New Roman" w:cs="Times New Roman"/>
          <w:sz w:val="24"/>
          <w:szCs w:val="24"/>
        </w:rPr>
      </w:pPr>
    </w:p>
    <w:p w14:paraId="58269BDC" w14:textId="77777777" w:rsidR="00A866BD" w:rsidRPr="003728AD" w:rsidRDefault="00A866BD" w:rsidP="00A866BD">
      <w:pPr>
        <w:pStyle w:val="ListParagraph"/>
        <w:numPr>
          <w:ilvl w:val="0"/>
          <w:numId w:val="55"/>
        </w:numPr>
        <w:spacing w:line="480" w:lineRule="auto"/>
        <w:ind w:left="851"/>
        <w:jc w:val="both"/>
        <w:rPr>
          <w:rFonts w:ascii="Times New Roman" w:hAnsi="Times New Roman" w:cs="Times New Roman"/>
          <w:b/>
          <w:bCs/>
          <w:sz w:val="24"/>
          <w:szCs w:val="24"/>
        </w:rPr>
      </w:pPr>
      <w:r w:rsidRPr="003728AD">
        <w:rPr>
          <w:rFonts w:ascii="Times New Roman" w:hAnsi="Times New Roman" w:cs="Times New Roman"/>
          <w:b/>
          <w:bCs/>
          <w:sz w:val="24"/>
          <w:szCs w:val="24"/>
        </w:rPr>
        <w:lastRenderedPageBreak/>
        <w:t>Uji Multikoloeniaritas</w:t>
      </w:r>
    </w:p>
    <w:p w14:paraId="5C3625A1" w14:textId="77777777" w:rsidR="00A866BD" w:rsidRDefault="00A866BD" w:rsidP="00A866BD">
      <w:pPr>
        <w:pStyle w:val="ListParagraph"/>
        <w:spacing w:line="480" w:lineRule="auto"/>
        <w:ind w:left="426" w:firstLine="447"/>
        <w:jc w:val="both"/>
        <w:rPr>
          <w:rFonts w:ascii="Times New Roman" w:eastAsia="Times New Roman" w:hAnsi="Times New Roman" w:cs="Times New Roman"/>
          <w:kern w:val="0"/>
          <w:sz w:val="24"/>
          <w:szCs w:val="24"/>
          <w:lang w:eastAsia="en-ID"/>
          <w14:ligatures w14:val="none"/>
        </w:rPr>
      </w:pPr>
      <w:r w:rsidRPr="007132E0">
        <w:rPr>
          <w:rFonts w:ascii="Times New Roman" w:eastAsia="Times New Roman" w:hAnsi="Times New Roman" w:cs="Times New Roman"/>
          <w:kern w:val="0"/>
          <w:sz w:val="24"/>
          <w:szCs w:val="24"/>
          <w:lang w:eastAsia="en-ID"/>
          <w14:ligatures w14:val="none"/>
        </w:rPr>
        <w:t>Jika variabel independen model regresi cenderung berkorelasi satu sama lain, uji multikolinearitas mungkin dapat mengungkapkannya (Ghozali, 2018:107). Agar model regresi berhasil, variabel independen tidak boleh berkorelasi satu sama lain. Sebaliknya, variabel ortogonal adalah variabel yang dinyatakan model regresi sebagai variabel independen yang berkorelasi.</w:t>
      </w:r>
      <w:r w:rsidRPr="006E39DD">
        <w:rPr>
          <w:rFonts w:ascii="Times New Roman" w:eastAsia="Times New Roman" w:hAnsi="Times New Roman" w:cs="Times New Roman"/>
          <w:kern w:val="0"/>
          <w:sz w:val="24"/>
          <w:szCs w:val="24"/>
          <w:lang w:eastAsia="en-ID"/>
          <w14:ligatures w14:val="none"/>
        </w:rPr>
        <w:t xml:space="preserve"> Dengan kata lain, nilai korelasi kedua variabel bebas sama dengan nol. </w:t>
      </w:r>
    </w:p>
    <w:p w14:paraId="244E821C" w14:textId="77777777" w:rsidR="00A866BD" w:rsidRPr="003728AD" w:rsidRDefault="00A866BD" w:rsidP="00A866BD">
      <w:pPr>
        <w:pStyle w:val="ListParagraph"/>
        <w:spacing w:line="480" w:lineRule="auto"/>
        <w:ind w:left="426" w:firstLine="447"/>
        <w:jc w:val="both"/>
        <w:rPr>
          <w:rFonts w:ascii="Times New Roman" w:eastAsia="Times New Roman" w:hAnsi="Times New Roman" w:cs="Times New Roman"/>
          <w:kern w:val="0"/>
          <w:sz w:val="24"/>
          <w:szCs w:val="24"/>
          <w:lang w:eastAsia="en-ID"/>
          <w14:ligatures w14:val="none"/>
        </w:rPr>
      </w:pPr>
      <w:r w:rsidRPr="003728AD">
        <w:rPr>
          <w:rFonts w:ascii="Times New Roman" w:eastAsia="Times New Roman" w:hAnsi="Times New Roman" w:cs="Times New Roman"/>
          <w:kern w:val="0"/>
          <w:sz w:val="24"/>
          <w:szCs w:val="24"/>
          <w:lang w:eastAsia="en-ID"/>
          <w14:ligatures w14:val="none"/>
        </w:rPr>
        <w:t xml:space="preserve">Uji multikolinearitas dapat ditentukan dengan menggunakan nilai toleransi dan faktor inflasi variabilitas (VIF). Variabilitas banyak variabel independen yang tidak dapat dijelaskan oleh variabel independen lainnya diukur dengan nilai toleransi. Keputusan dibuat berdasarkan kriteria berikut: </w:t>
      </w:r>
    </w:p>
    <w:p w14:paraId="72E21FDF" w14:textId="77777777" w:rsidR="00A866BD" w:rsidRDefault="00A866BD" w:rsidP="00A866BD">
      <w:pPr>
        <w:pStyle w:val="ListParagraph"/>
        <w:numPr>
          <w:ilvl w:val="0"/>
          <w:numId w:val="13"/>
        </w:numPr>
        <w:spacing w:after="0" w:line="480" w:lineRule="auto"/>
        <w:ind w:left="1418"/>
        <w:jc w:val="both"/>
        <w:rPr>
          <w:rFonts w:ascii="Times New Roman" w:eastAsia="Times New Roman" w:hAnsi="Times New Roman" w:cs="Times New Roman"/>
          <w:kern w:val="0"/>
          <w:sz w:val="24"/>
          <w:szCs w:val="24"/>
          <w:lang w:eastAsia="en-ID"/>
          <w14:ligatures w14:val="none"/>
        </w:rPr>
      </w:pPr>
      <w:r w:rsidRPr="00ED6E47">
        <w:rPr>
          <w:rFonts w:ascii="Times New Roman" w:eastAsia="Times New Roman" w:hAnsi="Times New Roman" w:cs="Times New Roman"/>
          <w:kern w:val="0"/>
          <w:sz w:val="24"/>
          <w:szCs w:val="24"/>
          <w:lang w:eastAsia="en-ID"/>
          <w14:ligatures w14:val="none"/>
        </w:rPr>
        <w:t xml:space="preserve">Tidak ada multikolinieritas jika nilai </w:t>
      </w:r>
      <w:r w:rsidRPr="00BF3D10">
        <w:rPr>
          <w:rFonts w:ascii="Times New Roman" w:eastAsia="Times New Roman" w:hAnsi="Times New Roman" w:cs="Times New Roman"/>
          <w:i/>
          <w:iCs/>
          <w:kern w:val="0"/>
          <w:sz w:val="24"/>
          <w:szCs w:val="24"/>
          <w:lang w:eastAsia="en-ID"/>
          <w14:ligatures w14:val="none"/>
        </w:rPr>
        <w:t xml:space="preserve">Tolerance </w:t>
      </w:r>
      <w:r w:rsidRPr="00ED6E47">
        <w:rPr>
          <w:rFonts w:ascii="Times New Roman" w:eastAsia="Times New Roman" w:hAnsi="Times New Roman" w:cs="Times New Roman"/>
          <w:kern w:val="0"/>
          <w:sz w:val="24"/>
          <w:szCs w:val="24"/>
          <w:lang w:eastAsia="en-ID"/>
          <w14:ligatures w14:val="none"/>
        </w:rPr>
        <w:t>&gt; 0,01 dan nilai VIF</w:t>
      </w:r>
    </w:p>
    <w:p w14:paraId="67ED9496" w14:textId="77777777" w:rsidR="00A866BD" w:rsidRDefault="00A866BD" w:rsidP="00A866BD">
      <w:pPr>
        <w:pStyle w:val="ListParagraph"/>
        <w:spacing w:after="0" w:line="480" w:lineRule="auto"/>
        <w:ind w:left="1418"/>
        <w:jc w:val="both"/>
        <w:rPr>
          <w:rFonts w:ascii="Times New Roman" w:eastAsia="Times New Roman" w:hAnsi="Times New Roman" w:cs="Times New Roman"/>
          <w:kern w:val="0"/>
          <w:sz w:val="24"/>
          <w:szCs w:val="24"/>
          <w:lang w:eastAsia="en-ID"/>
          <w14:ligatures w14:val="none"/>
        </w:rPr>
      </w:pPr>
      <w:r w:rsidRPr="00ED6E47">
        <w:rPr>
          <w:rFonts w:ascii="Times New Roman" w:eastAsia="Times New Roman" w:hAnsi="Times New Roman" w:cs="Times New Roman"/>
          <w:kern w:val="0"/>
          <w:sz w:val="24"/>
          <w:szCs w:val="24"/>
          <w:lang w:eastAsia="en-ID"/>
          <w14:ligatures w14:val="none"/>
        </w:rPr>
        <w:t xml:space="preserve"> &lt; 10.</w:t>
      </w:r>
    </w:p>
    <w:p w14:paraId="206A31F5" w14:textId="77777777" w:rsidR="00A866BD" w:rsidRDefault="00A866BD" w:rsidP="00A866BD">
      <w:pPr>
        <w:pStyle w:val="ListParagraph"/>
        <w:numPr>
          <w:ilvl w:val="0"/>
          <w:numId w:val="13"/>
        </w:numPr>
        <w:spacing w:after="0" w:line="480" w:lineRule="auto"/>
        <w:ind w:left="1418"/>
        <w:jc w:val="both"/>
        <w:rPr>
          <w:rFonts w:ascii="Times New Roman" w:eastAsia="Times New Roman" w:hAnsi="Times New Roman" w:cs="Times New Roman"/>
          <w:kern w:val="0"/>
          <w:sz w:val="24"/>
          <w:szCs w:val="24"/>
          <w:lang w:eastAsia="en-ID"/>
          <w14:ligatures w14:val="none"/>
        </w:rPr>
      </w:pPr>
      <w:r w:rsidRPr="00E01F90">
        <w:rPr>
          <w:rFonts w:ascii="Times New Roman" w:eastAsia="Times New Roman" w:hAnsi="Times New Roman" w:cs="Times New Roman"/>
          <w:kern w:val="0"/>
          <w:sz w:val="24"/>
          <w:szCs w:val="24"/>
          <w:lang w:eastAsia="en-ID"/>
          <w14:ligatures w14:val="none"/>
        </w:rPr>
        <w:t xml:space="preserve">Tidak ada multikolinieritas jika nilai </w:t>
      </w:r>
      <w:r w:rsidRPr="00E01F90">
        <w:rPr>
          <w:rFonts w:ascii="Times New Roman" w:eastAsia="Times New Roman" w:hAnsi="Times New Roman" w:cs="Times New Roman"/>
          <w:i/>
          <w:iCs/>
          <w:kern w:val="0"/>
          <w:sz w:val="24"/>
          <w:szCs w:val="24"/>
          <w:lang w:eastAsia="en-ID"/>
          <w14:ligatures w14:val="none"/>
        </w:rPr>
        <w:t>Tolerance</w:t>
      </w:r>
      <w:r w:rsidRPr="00E01F90">
        <w:rPr>
          <w:rFonts w:ascii="Times New Roman" w:eastAsia="Times New Roman" w:hAnsi="Times New Roman" w:cs="Times New Roman"/>
          <w:kern w:val="0"/>
          <w:sz w:val="24"/>
          <w:szCs w:val="24"/>
          <w:lang w:eastAsia="en-ID"/>
          <w14:ligatures w14:val="none"/>
        </w:rPr>
        <w:t xml:space="preserve"> &lt; 0,01 dan nilai VIF</w:t>
      </w:r>
    </w:p>
    <w:p w14:paraId="250B5A53" w14:textId="77777777" w:rsidR="00A866BD" w:rsidRPr="00E01F90" w:rsidRDefault="00A866BD" w:rsidP="00A866BD">
      <w:pPr>
        <w:pStyle w:val="ListParagraph"/>
        <w:spacing w:after="0" w:line="480" w:lineRule="auto"/>
        <w:ind w:left="1418"/>
        <w:jc w:val="both"/>
        <w:rPr>
          <w:rFonts w:ascii="Times New Roman" w:eastAsia="Times New Roman" w:hAnsi="Times New Roman" w:cs="Times New Roman"/>
          <w:kern w:val="0"/>
          <w:sz w:val="24"/>
          <w:szCs w:val="24"/>
          <w:lang w:eastAsia="en-ID"/>
          <w14:ligatures w14:val="none"/>
        </w:rPr>
      </w:pPr>
      <w:r w:rsidRPr="00E01F90">
        <w:rPr>
          <w:rFonts w:ascii="Times New Roman" w:eastAsia="Times New Roman" w:hAnsi="Times New Roman" w:cs="Times New Roman"/>
          <w:kern w:val="0"/>
          <w:sz w:val="24"/>
          <w:szCs w:val="24"/>
          <w:lang w:eastAsia="en-ID"/>
          <w14:ligatures w14:val="none"/>
        </w:rPr>
        <w:t xml:space="preserve"> &gt; 10.</w:t>
      </w:r>
    </w:p>
    <w:p w14:paraId="3F94DF38" w14:textId="77777777" w:rsidR="00A866BD" w:rsidRPr="00E01F90" w:rsidRDefault="00A866BD" w:rsidP="00A866BD">
      <w:pPr>
        <w:pStyle w:val="ListParagraph"/>
        <w:numPr>
          <w:ilvl w:val="0"/>
          <w:numId w:val="55"/>
        </w:numPr>
        <w:ind w:left="851"/>
        <w:rPr>
          <w:rFonts w:ascii="Times New Roman" w:hAnsi="Times New Roman" w:cs="Times New Roman"/>
          <w:b/>
          <w:bCs/>
          <w:sz w:val="24"/>
          <w:szCs w:val="24"/>
        </w:rPr>
      </w:pPr>
      <w:r w:rsidRPr="00E01F90">
        <w:rPr>
          <w:rFonts w:ascii="Times New Roman" w:hAnsi="Times New Roman" w:cs="Times New Roman"/>
          <w:b/>
          <w:bCs/>
          <w:sz w:val="24"/>
          <w:szCs w:val="24"/>
        </w:rPr>
        <w:t>Uji Autokorelasi</w:t>
      </w:r>
    </w:p>
    <w:p w14:paraId="4D44429B" w14:textId="77777777" w:rsidR="00A866BD" w:rsidRDefault="00A866BD" w:rsidP="00A866BD">
      <w:pPr>
        <w:spacing w:line="480" w:lineRule="auto"/>
        <w:ind w:left="426" w:firstLine="425"/>
        <w:jc w:val="both"/>
        <w:rPr>
          <w:rFonts w:ascii="Times New Roman" w:hAnsi="Times New Roman" w:cs="Times New Roman"/>
          <w:sz w:val="24"/>
          <w:szCs w:val="24"/>
        </w:rPr>
      </w:pPr>
      <w:r w:rsidRPr="00C42D32">
        <w:rPr>
          <w:rFonts w:ascii="Times New Roman" w:hAnsi="Times New Roman" w:cs="Times New Roman"/>
          <w:sz w:val="24"/>
          <w:szCs w:val="24"/>
        </w:rPr>
        <w:t>Tujuan dari uji autokorelasi adalah untuk mengetahui apakah variabel yang mengganggu dalam periode waktu tertentu berkorelasi dengan variabel pada periode sebelumnya. Autokorelasi lebih umum terjadi pada data deret waktu daripada pada data lintas bagian karena fakta bahwa setiap variabel yang mengganggu bersifat unik.</w:t>
      </w:r>
      <w:r w:rsidRPr="00E5070E">
        <w:rPr>
          <w:rFonts w:ascii="Times New Roman" w:hAnsi="Times New Roman" w:cs="Times New Roman"/>
          <w:sz w:val="24"/>
          <w:szCs w:val="24"/>
        </w:rPr>
        <w:t xml:space="preserve"> </w:t>
      </w:r>
    </w:p>
    <w:p w14:paraId="4EBC174A" w14:textId="77777777" w:rsidR="00A866BD" w:rsidRDefault="00A866BD" w:rsidP="00A866BD">
      <w:pPr>
        <w:spacing w:line="480" w:lineRule="auto"/>
        <w:ind w:left="426" w:firstLine="425"/>
        <w:jc w:val="both"/>
        <w:rPr>
          <w:rFonts w:ascii="Times New Roman" w:hAnsi="Times New Roman" w:cs="Times New Roman"/>
          <w:sz w:val="24"/>
          <w:szCs w:val="24"/>
        </w:rPr>
      </w:pPr>
      <w:r w:rsidRPr="00C42D32">
        <w:rPr>
          <w:rFonts w:ascii="Times New Roman" w:hAnsi="Times New Roman" w:cs="Times New Roman"/>
          <w:sz w:val="24"/>
          <w:szCs w:val="24"/>
        </w:rPr>
        <w:lastRenderedPageBreak/>
        <w:t xml:space="preserve">Perbandingan nilai Durbin Watson dengan tabel Durbin Watson (dl dan du) untuk tujuan deteksi autokorelasi. Tidak adanya autokorelasi ditentukan oleh kriteria du &lt; d </w:t>
      </w:r>
      <w:r>
        <w:rPr>
          <w:rFonts w:ascii="Times New Roman" w:hAnsi="Times New Roman" w:cs="Times New Roman"/>
          <w:sz w:val="24"/>
          <w:szCs w:val="24"/>
        </w:rPr>
        <w:t>hitung</w:t>
      </w:r>
      <w:r w:rsidRPr="00C42D32">
        <w:rPr>
          <w:rFonts w:ascii="Times New Roman" w:hAnsi="Times New Roman" w:cs="Times New Roman"/>
          <w:sz w:val="24"/>
          <w:szCs w:val="24"/>
        </w:rPr>
        <w:t xml:space="preserve"> &lt; 4-du.</w:t>
      </w:r>
    </w:p>
    <w:p w14:paraId="20D649B3" w14:textId="77777777" w:rsidR="00A866BD" w:rsidRPr="006E39DD" w:rsidRDefault="00A866BD" w:rsidP="00A866BD">
      <w:pPr>
        <w:pStyle w:val="ListParagraph"/>
        <w:numPr>
          <w:ilvl w:val="0"/>
          <w:numId w:val="55"/>
        </w:numPr>
        <w:spacing w:line="480" w:lineRule="auto"/>
        <w:ind w:left="851"/>
        <w:jc w:val="both"/>
        <w:rPr>
          <w:rFonts w:ascii="Times New Roman" w:hAnsi="Times New Roman" w:cs="Times New Roman"/>
          <w:b/>
          <w:bCs/>
          <w:sz w:val="28"/>
          <w:szCs w:val="28"/>
        </w:rPr>
      </w:pPr>
      <w:r w:rsidRPr="000F14E9">
        <w:rPr>
          <w:rFonts w:ascii="Times New Roman" w:hAnsi="Times New Roman" w:cs="Times New Roman"/>
          <w:b/>
          <w:bCs/>
          <w:sz w:val="24"/>
          <w:szCs w:val="24"/>
        </w:rPr>
        <w:t xml:space="preserve">Uji </w:t>
      </w:r>
      <w:r w:rsidRPr="000F14E9">
        <w:rPr>
          <w:rFonts w:ascii="Times New Roman" w:hAnsi="Times New Roman" w:cs="Times New Roman"/>
          <w:b/>
          <w:bCs/>
          <w:sz w:val="24"/>
          <w:szCs w:val="24"/>
          <w:lang w:val="id-ID"/>
        </w:rPr>
        <w:t>Heteroskedatisitas</w:t>
      </w:r>
    </w:p>
    <w:p w14:paraId="57D62D5F" w14:textId="77777777" w:rsidR="00A866BD" w:rsidRPr="006E39DD" w:rsidRDefault="00A866BD" w:rsidP="00A866BD">
      <w:pPr>
        <w:pStyle w:val="ListParagraph"/>
        <w:spacing w:line="480" w:lineRule="auto"/>
        <w:ind w:left="426" w:firstLine="360"/>
        <w:jc w:val="both"/>
        <w:rPr>
          <w:rFonts w:ascii="Times New Roman" w:hAnsi="Times New Roman" w:cs="Times New Roman"/>
          <w:b/>
          <w:bCs/>
          <w:sz w:val="28"/>
          <w:szCs w:val="28"/>
        </w:rPr>
      </w:pPr>
      <w:r w:rsidRPr="007132E0">
        <w:rPr>
          <w:rFonts w:ascii="Times New Roman" w:hAnsi="Times New Roman" w:cs="Times New Roman"/>
          <w:sz w:val="24"/>
          <w:szCs w:val="24"/>
        </w:rPr>
        <w:t>Saat menjalankan model regresi, Uji Heteroskedastisitas mencari varians yang tidak sama dalam data residual antara observasi.</w:t>
      </w:r>
      <w:r w:rsidRPr="006E39DD">
        <w:rPr>
          <w:rFonts w:ascii="Times New Roman" w:hAnsi="Times New Roman" w:cs="Times New Roman"/>
          <w:sz w:val="24"/>
          <w:szCs w:val="24"/>
        </w:rPr>
        <w:t xml:space="preserve"> (Ghozali, 2018). Untuk menguji heteroskedastisitas digunakan metode </w:t>
      </w:r>
      <w:r w:rsidRPr="006E39DD">
        <w:rPr>
          <w:rFonts w:ascii="Times New Roman" w:hAnsi="Times New Roman" w:cs="Times New Roman"/>
          <w:i/>
          <w:iCs/>
          <w:sz w:val="24"/>
          <w:szCs w:val="24"/>
        </w:rPr>
        <w:t>Glejser Test,</w:t>
      </w:r>
      <w:r w:rsidRPr="006E39DD">
        <w:rPr>
          <w:rFonts w:ascii="Times New Roman" w:hAnsi="Times New Roman" w:cs="Times New Roman"/>
          <w:sz w:val="24"/>
          <w:szCs w:val="24"/>
        </w:rPr>
        <w:t xml:space="preserve"> dengan cara meregresikan nilai dari absolute 5%. </w:t>
      </w:r>
      <w:r w:rsidRPr="00CF0A0A">
        <w:rPr>
          <w:rFonts w:ascii="Times New Roman" w:hAnsi="Times New Roman" w:cs="Times New Roman"/>
          <w:sz w:val="24"/>
          <w:szCs w:val="24"/>
        </w:rPr>
        <w:t>Heteroskedastisitas hadir selama nilai signifikansi kurang dari 0,05 dan tidak hadir selama lebih besar dari 0,05.</w:t>
      </w:r>
      <w:r w:rsidRPr="006E39DD">
        <w:rPr>
          <w:rFonts w:ascii="Times New Roman" w:hAnsi="Times New Roman" w:cs="Times New Roman"/>
          <w:sz w:val="24"/>
          <w:szCs w:val="24"/>
        </w:rPr>
        <w:t xml:space="preserve"> (Ghozali, 2016).</w:t>
      </w:r>
    </w:p>
    <w:p w14:paraId="4E976B14" w14:textId="77777777" w:rsidR="00A866BD" w:rsidRDefault="00A866BD" w:rsidP="00A866BD">
      <w:pPr>
        <w:pStyle w:val="Heading3"/>
        <w:spacing w:line="480" w:lineRule="auto"/>
        <w:ind w:left="851"/>
      </w:pPr>
      <w:bookmarkStart w:id="83" w:name="_Toc197529917"/>
      <w:bookmarkStart w:id="84" w:name="_Toc200721653"/>
      <w:r>
        <w:t>Analisis Linear Berganda</w:t>
      </w:r>
      <w:bookmarkEnd w:id="83"/>
      <w:bookmarkEnd w:id="84"/>
    </w:p>
    <w:p w14:paraId="21F3C8BE" w14:textId="77777777" w:rsidR="00A866BD" w:rsidRDefault="00A866BD" w:rsidP="00A866BD">
      <w:pPr>
        <w:spacing w:line="480" w:lineRule="auto"/>
        <w:ind w:left="426" w:firstLine="567"/>
        <w:jc w:val="both"/>
        <w:rPr>
          <w:rFonts w:ascii="Times New Roman" w:hAnsi="Times New Roman" w:cs="Times New Roman"/>
          <w:sz w:val="24"/>
          <w:szCs w:val="24"/>
        </w:rPr>
      </w:pPr>
      <w:r w:rsidRPr="00FF551E">
        <w:rPr>
          <w:rFonts w:ascii="Times New Roman" w:hAnsi="Times New Roman" w:cs="Times New Roman"/>
          <w:sz w:val="24"/>
          <w:szCs w:val="24"/>
        </w:rPr>
        <w:t>Analisis regresi liniear berganda digunakan untuk menguji pengaruh</w:t>
      </w:r>
      <w:r>
        <w:rPr>
          <w:rFonts w:ascii="Times New Roman" w:hAnsi="Times New Roman" w:cs="Times New Roman"/>
          <w:sz w:val="24"/>
          <w:szCs w:val="24"/>
        </w:rPr>
        <w:t xml:space="preserve"> </w:t>
      </w:r>
      <w:r w:rsidRPr="00FF551E">
        <w:rPr>
          <w:rFonts w:ascii="Times New Roman" w:hAnsi="Times New Roman" w:cs="Times New Roman"/>
          <w:i/>
          <w:iCs/>
          <w:sz w:val="24"/>
          <w:szCs w:val="24"/>
        </w:rPr>
        <w:t>capital intensity¸ inventory intensity</w:t>
      </w:r>
      <w:r w:rsidRPr="00FF551E">
        <w:rPr>
          <w:rFonts w:ascii="Times New Roman" w:hAnsi="Times New Roman" w:cs="Times New Roman"/>
          <w:sz w:val="24"/>
          <w:szCs w:val="24"/>
        </w:rPr>
        <w:t xml:space="preserve"> dan kepemilikan institusional terhadap tax avoidance. </w:t>
      </w:r>
      <w:r w:rsidRPr="00C42D32">
        <w:rPr>
          <w:rFonts w:ascii="Times New Roman" w:hAnsi="Times New Roman" w:cs="Times New Roman"/>
          <w:sz w:val="24"/>
          <w:szCs w:val="24"/>
        </w:rPr>
        <w:t>Berikut ini adalah rumus untuk model dengan regresi linier berganda:</w:t>
      </w:r>
    </w:p>
    <w:p w14:paraId="2068D8C6" w14:textId="77777777" w:rsidR="00A866BD" w:rsidRPr="008A5320" w:rsidRDefault="00A866BD" w:rsidP="00A866BD">
      <w:pPr>
        <w:spacing w:line="480" w:lineRule="auto"/>
        <w:ind w:left="720" w:firstLine="567"/>
        <w:jc w:val="both"/>
        <w:rPr>
          <w:rFonts w:ascii="Times New Roman" w:hAnsi="Times New Roman" w:cs="Times New Roman"/>
          <w:sz w:val="24"/>
          <w:szCs w:val="24"/>
        </w:rPr>
      </w:pPr>
      <m:oMathPara>
        <m:oMath>
          <m:r>
            <w:rPr>
              <w:rFonts w:ascii="Cambria Math" w:hAnsi="Cambria Math" w:cs="Times New Roman"/>
              <w:sz w:val="24"/>
              <w:szCs w:val="24"/>
            </w:rPr>
            <m:t>ETR=</m:t>
          </m:r>
          <m:r>
            <m:rPr>
              <m:sty m:val="p"/>
            </m:rPr>
            <w:rPr>
              <w:rFonts w:ascii="Cambria Math" w:hAnsi="Cambria Math" w:cs="Times New Roman"/>
              <w:sz w:val="24"/>
              <w:szCs w:val="24"/>
            </w:rPr>
            <m:t>α + β1 X1 + β2 X2 + β2 X3 + e</m:t>
          </m:r>
        </m:oMath>
      </m:oMathPara>
    </w:p>
    <w:p w14:paraId="7150DCCC" w14:textId="77777777" w:rsidR="00A866BD" w:rsidRDefault="00A866BD" w:rsidP="00A866BD">
      <w:pPr>
        <w:tabs>
          <w:tab w:val="left" w:pos="6315"/>
        </w:tabs>
        <w:ind w:left="426" w:hanging="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0D5DB939" wp14:editId="5F9770A2">
                <wp:simplePos x="0" y="0"/>
                <wp:positionH relativeFrom="column">
                  <wp:posOffset>883920</wp:posOffset>
                </wp:positionH>
                <wp:positionV relativeFrom="paragraph">
                  <wp:posOffset>-567055</wp:posOffset>
                </wp:positionV>
                <wp:extent cx="3771900" cy="457200"/>
                <wp:effectExtent l="0" t="0" r="19050" b="19050"/>
                <wp:wrapNone/>
                <wp:docPr id="1517831359" name="Rectangle 39"/>
                <wp:cNvGraphicFramePr/>
                <a:graphic xmlns:a="http://schemas.openxmlformats.org/drawingml/2006/main">
                  <a:graphicData uri="http://schemas.microsoft.com/office/word/2010/wordprocessingShape">
                    <wps:wsp>
                      <wps:cNvSpPr/>
                      <wps:spPr>
                        <a:xfrm>
                          <a:off x="0" y="0"/>
                          <a:ext cx="3771900" cy="4572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9E742" id="Rectangle 39" o:spid="_x0000_s1026" style="position:absolute;margin-left:69.6pt;margin-top:-44.65pt;width:297pt;height:36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" filled="f" strokecolor="black [3200]">
                <v:stroke joinstyle="round"/>
              </v:rect>
            </w:pict>
          </mc:Fallback>
        </mc:AlternateContent>
      </w:r>
      <w:r>
        <w:rPr>
          <w:rFonts w:ascii="Times New Roman" w:hAnsi="Times New Roman" w:cs="Times New Roman"/>
          <w:sz w:val="24"/>
          <w:szCs w:val="24"/>
        </w:rPr>
        <w:tab/>
      </w:r>
      <w:r w:rsidRPr="00FF551E">
        <w:rPr>
          <w:rFonts w:ascii="Times New Roman" w:hAnsi="Times New Roman" w:cs="Times New Roman"/>
          <w:sz w:val="24"/>
          <w:szCs w:val="24"/>
        </w:rPr>
        <w:t>Keterangan :</w:t>
      </w:r>
    </w:p>
    <w:p w14:paraId="46337924" w14:textId="77777777" w:rsidR="00A866BD" w:rsidRDefault="00A866BD" w:rsidP="00A866BD">
      <w:pPr>
        <w:spacing w:line="240" w:lineRule="auto"/>
        <w:ind w:left="284" w:firstLine="142"/>
        <w:rPr>
          <w:rFonts w:ascii="Times New Roman" w:hAnsi="Times New Roman"/>
          <w:sz w:val="24"/>
          <w:szCs w:val="24"/>
        </w:rPr>
      </w:pPr>
      <w:r>
        <w:rPr>
          <w:rFonts w:ascii="Times New Roman" w:hAnsi="Times New Roman"/>
          <w:sz w:val="24"/>
          <w:szCs w:val="24"/>
        </w:rPr>
        <w:t>Y</w:t>
      </w:r>
      <w:r>
        <w:rPr>
          <w:rFonts w:ascii="Times New Roman" w:hAnsi="Times New Roman"/>
          <w:sz w:val="24"/>
          <w:szCs w:val="24"/>
        </w:rPr>
        <w:tab/>
        <w:t xml:space="preserve">: </w:t>
      </w:r>
      <w:r>
        <w:rPr>
          <w:rFonts w:ascii="Times New Roman" w:hAnsi="Times New Roman"/>
          <w:i/>
          <w:iCs/>
          <w:sz w:val="24"/>
          <w:szCs w:val="24"/>
        </w:rPr>
        <w:t>Tax Avoidance</w:t>
      </w:r>
    </w:p>
    <w:p w14:paraId="3FBB3DCF" w14:textId="77777777" w:rsidR="00A866BD" w:rsidRDefault="00A866BD" w:rsidP="00A866BD">
      <w:pPr>
        <w:spacing w:line="240" w:lineRule="auto"/>
        <w:ind w:left="284" w:firstLine="142"/>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Konstanta</w:t>
      </w:r>
    </w:p>
    <w:p w14:paraId="0D3EFEFA" w14:textId="77777777" w:rsidR="00A866BD" w:rsidRDefault="00A866BD" w:rsidP="00A866BD">
      <w:pPr>
        <w:spacing w:line="240" w:lineRule="auto"/>
        <w:ind w:left="284" w:firstLine="142"/>
        <w:rPr>
          <w:rFonts w:ascii="Times New Roman" w:hAnsi="Times New Roman"/>
          <w:sz w:val="24"/>
          <w:szCs w:val="24"/>
        </w:rPr>
      </w:pPr>
      <w:r>
        <w:rPr>
          <w:rFonts w:ascii="Times New Roman" w:hAnsi="Times New Roman"/>
          <w:sz w:val="24"/>
          <w:szCs w:val="24"/>
        </w:rPr>
        <w:t>X1</w:t>
      </w:r>
      <w:r>
        <w:rPr>
          <w:rFonts w:ascii="Times New Roman" w:hAnsi="Times New Roman"/>
          <w:sz w:val="24"/>
          <w:szCs w:val="24"/>
        </w:rPr>
        <w:tab/>
        <w:t xml:space="preserve">: </w:t>
      </w:r>
      <w:r>
        <w:rPr>
          <w:rFonts w:ascii="Times New Roman" w:hAnsi="Times New Roman"/>
          <w:i/>
          <w:iCs/>
          <w:sz w:val="24"/>
          <w:szCs w:val="24"/>
        </w:rPr>
        <w:t>Capital Intensity</w:t>
      </w:r>
    </w:p>
    <w:p w14:paraId="44C868F4" w14:textId="77777777" w:rsidR="00A866BD" w:rsidRDefault="00A866BD" w:rsidP="00A866BD">
      <w:pPr>
        <w:spacing w:line="240" w:lineRule="auto"/>
        <w:ind w:left="284" w:firstLine="142"/>
        <w:rPr>
          <w:rFonts w:ascii="Times New Roman" w:hAnsi="Times New Roman"/>
          <w:sz w:val="24"/>
          <w:szCs w:val="24"/>
        </w:rPr>
      </w:pPr>
      <w:r>
        <w:rPr>
          <w:rFonts w:ascii="Times New Roman" w:hAnsi="Times New Roman"/>
          <w:sz w:val="24"/>
          <w:szCs w:val="24"/>
        </w:rPr>
        <w:t>X2</w:t>
      </w:r>
      <w:r>
        <w:rPr>
          <w:rFonts w:ascii="Times New Roman" w:hAnsi="Times New Roman"/>
          <w:sz w:val="24"/>
          <w:szCs w:val="24"/>
        </w:rPr>
        <w:tab/>
        <w:t xml:space="preserve">: </w:t>
      </w:r>
      <w:r>
        <w:rPr>
          <w:rFonts w:ascii="Times New Roman" w:hAnsi="Times New Roman"/>
          <w:i/>
          <w:iCs/>
          <w:sz w:val="24"/>
          <w:szCs w:val="24"/>
        </w:rPr>
        <w:t>Inventory Intensity</w:t>
      </w:r>
    </w:p>
    <w:p w14:paraId="576F31F4" w14:textId="77777777" w:rsidR="00A866BD" w:rsidRDefault="00A866BD" w:rsidP="00A866BD">
      <w:pPr>
        <w:spacing w:line="240" w:lineRule="auto"/>
        <w:ind w:left="284" w:firstLine="142"/>
        <w:rPr>
          <w:rFonts w:ascii="Times New Roman" w:hAnsi="Times New Roman"/>
          <w:i/>
          <w:iCs/>
          <w:sz w:val="24"/>
          <w:szCs w:val="24"/>
        </w:rPr>
      </w:pPr>
      <w:r>
        <w:rPr>
          <w:rFonts w:ascii="Times New Roman" w:hAnsi="Times New Roman"/>
          <w:sz w:val="24"/>
          <w:szCs w:val="24"/>
        </w:rPr>
        <w:t>X3</w:t>
      </w:r>
      <w:r>
        <w:rPr>
          <w:rFonts w:ascii="Times New Roman" w:hAnsi="Times New Roman"/>
          <w:sz w:val="24"/>
          <w:szCs w:val="24"/>
        </w:rPr>
        <w:tab/>
        <w:t>: Kepemilikan Institusional</w:t>
      </w:r>
    </w:p>
    <w:p w14:paraId="5FDC4B42" w14:textId="77777777" w:rsidR="00A866BD" w:rsidRDefault="00A866BD" w:rsidP="00A866BD">
      <w:pPr>
        <w:spacing w:line="240" w:lineRule="auto"/>
        <w:ind w:left="284" w:firstLine="142"/>
        <w:rPr>
          <w:rFonts w:ascii="Times New Roman" w:hAnsi="Times New Roman"/>
          <w:color w:val="000000"/>
          <w:sz w:val="24"/>
          <w:szCs w:val="24"/>
        </w:rPr>
      </w:pPr>
      <w:r>
        <w:rPr>
          <w:rFonts w:ascii="Times New Roman" w:hAnsi="Times New Roman"/>
          <w:color w:val="000000"/>
          <w:sz w:val="24"/>
          <w:szCs w:val="24"/>
        </w:rPr>
        <w:t>β1</w:t>
      </w:r>
      <w:r>
        <w:rPr>
          <w:rFonts w:ascii="Times New Roman" w:hAnsi="Times New Roman"/>
          <w:color w:val="000000"/>
          <w:sz w:val="24"/>
          <w:szCs w:val="24"/>
        </w:rPr>
        <w:tab/>
        <w:t xml:space="preserve">: </w:t>
      </w:r>
      <w:r w:rsidRPr="00FF551E">
        <w:rPr>
          <w:rFonts w:ascii="Times New Roman" w:hAnsi="Times New Roman" w:cs="Times New Roman"/>
          <w:sz w:val="24"/>
          <w:szCs w:val="24"/>
        </w:rPr>
        <w:t xml:space="preserve">Koefisien Regresi Variabel </w:t>
      </w:r>
      <w:r w:rsidRPr="008C2B33">
        <w:rPr>
          <w:rFonts w:ascii="Times New Roman" w:hAnsi="Times New Roman" w:cs="Times New Roman"/>
          <w:i/>
          <w:iCs/>
          <w:sz w:val="24"/>
          <w:szCs w:val="24"/>
        </w:rPr>
        <w:t>Capital Intensity</w:t>
      </w:r>
    </w:p>
    <w:p w14:paraId="21401937" w14:textId="77777777" w:rsidR="00A866BD" w:rsidRDefault="00A866BD" w:rsidP="00A866BD">
      <w:pPr>
        <w:spacing w:line="240" w:lineRule="auto"/>
        <w:ind w:left="284" w:firstLine="142"/>
        <w:rPr>
          <w:rFonts w:ascii="Times New Roman" w:hAnsi="Times New Roman"/>
          <w:color w:val="000000"/>
          <w:sz w:val="24"/>
          <w:szCs w:val="24"/>
        </w:rPr>
      </w:pPr>
      <w:r>
        <w:rPr>
          <w:rFonts w:ascii="Times New Roman" w:hAnsi="Times New Roman"/>
          <w:color w:val="000000"/>
          <w:sz w:val="24"/>
          <w:szCs w:val="24"/>
        </w:rPr>
        <w:lastRenderedPageBreak/>
        <w:t>β2</w:t>
      </w:r>
      <w:r>
        <w:rPr>
          <w:rFonts w:ascii="Times New Roman" w:hAnsi="Times New Roman"/>
          <w:color w:val="000000"/>
          <w:sz w:val="24"/>
          <w:szCs w:val="24"/>
        </w:rPr>
        <w:tab/>
        <w:t xml:space="preserve">: </w:t>
      </w:r>
      <w:r w:rsidRPr="00FF551E">
        <w:rPr>
          <w:rFonts w:ascii="Times New Roman" w:hAnsi="Times New Roman" w:cs="Times New Roman"/>
          <w:sz w:val="24"/>
          <w:szCs w:val="24"/>
        </w:rPr>
        <w:t xml:space="preserve">Koefisien Regresi Variabel </w:t>
      </w:r>
      <w:r w:rsidRPr="008C2B33">
        <w:rPr>
          <w:rFonts w:ascii="Times New Roman" w:hAnsi="Times New Roman" w:cs="Times New Roman"/>
          <w:i/>
          <w:iCs/>
          <w:sz w:val="24"/>
          <w:szCs w:val="24"/>
        </w:rPr>
        <w:t>Inventory Intensity</w:t>
      </w:r>
    </w:p>
    <w:p w14:paraId="33141E96" w14:textId="77777777" w:rsidR="00A866BD" w:rsidRDefault="00A866BD" w:rsidP="00A866BD">
      <w:pPr>
        <w:spacing w:line="240" w:lineRule="auto"/>
        <w:ind w:left="284" w:firstLine="142"/>
        <w:rPr>
          <w:rFonts w:ascii="Times New Roman" w:hAnsi="Times New Roman"/>
          <w:color w:val="000000"/>
          <w:sz w:val="24"/>
          <w:szCs w:val="24"/>
        </w:rPr>
      </w:pPr>
      <w:r>
        <w:rPr>
          <w:rFonts w:ascii="Times New Roman" w:hAnsi="Times New Roman"/>
          <w:color w:val="000000"/>
          <w:sz w:val="24"/>
          <w:szCs w:val="24"/>
        </w:rPr>
        <w:t>β3</w:t>
      </w:r>
      <w:r>
        <w:rPr>
          <w:rFonts w:ascii="Times New Roman" w:hAnsi="Times New Roman"/>
          <w:color w:val="000000"/>
          <w:sz w:val="24"/>
          <w:szCs w:val="24"/>
        </w:rPr>
        <w:tab/>
        <w:t xml:space="preserve">: </w:t>
      </w:r>
      <w:r w:rsidRPr="00FF551E">
        <w:rPr>
          <w:rFonts w:ascii="Times New Roman" w:hAnsi="Times New Roman" w:cs="Times New Roman"/>
          <w:sz w:val="24"/>
          <w:szCs w:val="24"/>
        </w:rPr>
        <w:t>Koefisien Regresi Variabel Kepemilikan Institu</w:t>
      </w:r>
      <w:r>
        <w:rPr>
          <w:rFonts w:ascii="Times New Roman" w:hAnsi="Times New Roman" w:cs="Times New Roman"/>
          <w:sz w:val="24"/>
          <w:szCs w:val="24"/>
        </w:rPr>
        <w:t>sional</w:t>
      </w:r>
    </w:p>
    <w:p w14:paraId="25E61E89" w14:textId="77777777" w:rsidR="00A866BD" w:rsidRPr="006E39DD" w:rsidRDefault="00A866BD" w:rsidP="00A866BD">
      <w:pPr>
        <w:spacing w:line="240" w:lineRule="auto"/>
        <w:ind w:left="284" w:firstLine="142"/>
        <w:rPr>
          <w:rFonts w:ascii="Times New Roman" w:hAnsi="Times New Roman"/>
          <w:color w:val="000000"/>
          <w:sz w:val="24"/>
          <w:szCs w:val="24"/>
        </w:rPr>
      </w:pPr>
      <w:r>
        <w:rPr>
          <w:rFonts w:ascii="Times New Roman" w:hAnsi="Times New Roman"/>
          <w:color w:val="000000"/>
          <w:sz w:val="24"/>
          <w:szCs w:val="24"/>
        </w:rPr>
        <w:t>e</w:t>
      </w:r>
      <w:r>
        <w:rPr>
          <w:rFonts w:ascii="Times New Roman" w:hAnsi="Times New Roman"/>
          <w:color w:val="000000"/>
          <w:sz w:val="24"/>
          <w:szCs w:val="24"/>
        </w:rPr>
        <w:tab/>
        <w:t>: Standar Error</w:t>
      </w:r>
    </w:p>
    <w:p w14:paraId="082E3089" w14:textId="77777777" w:rsidR="00A866BD" w:rsidRDefault="00A866BD" w:rsidP="00A866BD">
      <w:pPr>
        <w:pStyle w:val="Heading3"/>
        <w:spacing w:line="480" w:lineRule="auto"/>
        <w:ind w:left="851" w:hanging="425"/>
      </w:pPr>
      <w:bookmarkStart w:id="85" w:name="_Toc197529918"/>
      <w:bookmarkStart w:id="86" w:name="_Toc200721654"/>
      <w:r>
        <w:t>Uji Kelayakan Model</w:t>
      </w:r>
      <w:bookmarkEnd w:id="85"/>
      <w:bookmarkEnd w:id="86"/>
    </w:p>
    <w:p w14:paraId="6F08A52C" w14:textId="77777777" w:rsidR="00A866BD" w:rsidRPr="000B6488" w:rsidRDefault="00A866BD" w:rsidP="00A866BD">
      <w:pPr>
        <w:spacing w:line="480" w:lineRule="auto"/>
        <w:ind w:left="426" w:firstLine="502"/>
        <w:jc w:val="both"/>
        <w:rPr>
          <w:rFonts w:ascii="Times New Roman" w:hAnsi="Times New Roman" w:cs="Times New Roman"/>
          <w:sz w:val="24"/>
          <w:szCs w:val="24"/>
        </w:rPr>
      </w:pPr>
      <w:r w:rsidRPr="00CF0A0A">
        <w:rPr>
          <w:rFonts w:ascii="Times New Roman" w:hAnsi="Times New Roman" w:cs="Times New Roman"/>
          <w:sz w:val="24"/>
          <w:szCs w:val="24"/>
        </w:rPr>
        <w:t>Untuk mengetahui apakah model regresi yang diperoleh dari penelitian dapat diuji, seseorang menjalankannya melalui uji kelayakan model.</w:t>
      </w:r>
      <w:r>
        <w:rPr>
          <w:rFonts w:ascii="Times New Roman" w:hAnsi="Times New Roman" w:cs="Times New Roman"/>
          <w:sz w:val="24"/>
          <w:szCs w:val="24"/>
        </w:rPr>
        <w:t xml:space="preserve"> (</w:t>
      </w:r>
      <w:r w:rsidRPr="001506B1">
        <w:rPr>
          <w:rFonts w:ascii="Times New Roman" w:hAnsi="Times New Roman" w:cs="Times New Roman"/>
          <w:sz w:val="24"/>
          <w:szCs w:val="24"/>
          <w:lang w:eastAsia="en-ID"/>
        </w:rPr>
        <w:t>Ghozali 201</w:t>
      </w:r>
      <w:r>
        <w:rPr>
          <w:rFonts w:ascii="Times New Roman" w:hAnsi="Times New Roman" w:cs="Times New Roman"/>
          <w:sz w:val="24"/>
          <w:szCs w:val="24"/>
          <w:lang w:eastAsia="en-ID"/>
        </w:rPr>
        <w:t>6:95)</w:t>
      </w:r>
    </w:p>
    <w:p w14:paraId="39B58C09" w14:textId="77777777" w:rsidR="00A866BD" w:rsidRPr="000F14E9" w:rsidRDefault="00A866BD" w:rsidP="00A866BD">
      <w:pPr>
        <w:pStyle w:val="ListParagraph"/>
        <w:numPr>
          <w:ilvl w:val="0"/>
          <w:numId w:val="49"/>
        </w:numPr>
        <w:ind w:left="851"/>
        <w:rPr>
          <w:rFonts w:ascii="Times New Roman" w:hAnsi="Times New Roman" w:cs="Times New Roman"/>
          <w:b/>
          <w:bCs/>
          <w:sz w:val="24"/>
          <w:szCs w:val="24"/>
        </w:rPr>
      </w:pPr>
      <w:r w:rsidRPr="000F14E9">
        <w:rPr>
          <w:rFonts w:ascii="Times New Roman" w:hAnsi="Times New Roman" w:cs="Times New Roman"/>
          <w:b/>
          <w:bCs/>
          <w:sz w:val="24"/>
          <w:szCs w:val="24"/>
        </w:rPr>
        <w:t xml:space="preserve">Uji </w:t>
      </w:r>
      <w:r>
        <w:rPr>
          <w:rFonts w:ascii="Times New Roman" w:hAnsi="Times New Roman" w:cs="Times New Roman"/>
          <w:b/>
          <w:bCs/>
          <w:sz w:val="24"/>
          <w:szCs w:val="24"/>
        </w:rPr>
        <w:t>Kelayakan Model</w:t>
      </w:r>
    </w:p>
    <w:p w14:paraId="04CA0346" w14:textId="77777777" w:rsidR="00A866BD" w:rsidRDefault="00A866BD" w:rsidP="00A866BD">
      <w:pPr>
        <w:spacing w:after="0" w:line="480" w:lineRule="auto"/>
        <w:ind w:left="426" w:firstLine="414"/>
        <w:jc w:val="both"/>
        <w:rPr>
          <w:rFonts w:ascii="Times New Roman" w:hAnsi="Times New Roman" w:cs="Times New Roman"/>
          <w:w w:val="105"/>
          <w:sz w:val="24"/>
          <w:szCs w:val="24"/>
        </w:rPr>
      </w:pPr>
      <w:r>
        <w:rPr>
          <w:rFonts w:ascii="Times New Roman" w:hAnsi="Times New Roman" w:cs="Times New Roman"/>
          <w:w w:val="105"/>
          <w:sz w:val="24"/>
          <w:szCs w:val="24"/>
        </w:rPr>
        <w:t>U</w:t>
      </w:r>
      <w:r w:rsidRPr="00040079">
        <w:rPr>
          <w:rFonts w:ascii="Times New Roman" w:hAnsi="Times New Roman" w:cs="Times New Roman"/>
          <w:w w:val="105"/>
          <w:sz w:val="24"/>
          <w:szCs w:val="24"/>
        </w:rPr>
        <w:t xml:space="preserve">ji </w:t>
      </w:r>
      <w:r>
        <w:rPr>
          <w:rFonts w:ascii="Times New Roman" w:hAnsi="Times New Roman" w:cs="Times New Roman"/>
          <w:w w:val="105"/>
          <w:sz w:val="24"/>
          <w:szCs w:val="24"/>
        </w:rPr>
        <w:t xml:space="preserve">kelayakan model </w:t>
      </w:r>
      <w:r w:rsidRPr="00040079">
        <w:rPr>
          <w:rFonts w:ascii="Times New Roman" w:hAnsi="Times New Roman" w:cs="Times New Roman"/>
          <w:w w:val="105"/>
          <w:sz w:val="24"/>
          <w:szCs w:val="24"/>
        </w:rPr>
        <w:t>digunakan</w:t>
      </w:r>
      <w:r w:rsidRPr="00040079">
        <w:rPr>
          <w:rFonts w:ascii="Times New Roman" w:hAnsi="Times New Roman" w:cs="Times New Roman"/>
          <w:spacing w:val="-10"/>
          <w:w w:val="105"/>
          <w:sz w:val="24"/>
          <w:szCs w:val="24"/>
        </w:rPr>
        <w:t xml:space="preserve"> </w:t>
      </w:r>
      <w:r w:rsidRPr="00040079">
        <w:rPr>
          <w:rFonts w:ascii="Times New Roman" w:hAnsi="Times New Roman" w:cs="Times New Roman"/>
          <w:w w:val="105"/>
          <w:sz w:val="24"/>
          <w:szCs w:val="24"/>
        </w:rPr>
        <w:t>untuk</w:t>
      </w:r>
      <w:r w:rsidRPr="00040079">
        <w:rPr>
          <w:rFonts w:ascii="Times New Roman" w:hAnsi="Times New Roman" w:cs="Times New Roman"/>
          <w:spacing w:val="-9"/>
          <w:w w:val="105"/>
          <w:sz w:val="24"/>
          <w:szCs w:val="24"/>
        </w:rPr>
        <w:t xml:space="preserve"> </w:t>
      </w:r>
      <w:r w:rsidRPr="00040079">
        <w:rPr>
          <w:rFonts w:ascii="Times New Roman" w:hAnsi="Times New Roman" w:cs="Times New Roman"/>
          <w:w w:val="105"/>
          <w:sz w:val="24"/>
          <w:szCs w:val="24"/>
        </w:rPr>
        <w:t>menunjukkan</w:t>
      </w:r>
      <w:r w:rsidRPr="00040079">
        <w:rPr>
          <w:rFonts w:ascii="Times New Roman" w:hAnsi="Times New Roman" w:cs="Times New Roman"/>
          <w:spacing w:val="-11"/>
          <w:w w:val="105"/>
          <w:sz w:val="24"/>
          <w:szCs w:val="24"/>
        </w:rPr>
        <w:t xml:space="preserve"> </w:t>
      </w:r>
      <w:r w:rsidRPr="00040079">
        <w:rPr>
          <w:rFonts w:ascii="Times New Roman" w:hAnsi="Times New Roman" w:cs="Times New Roman"/>
          <w:w w:val="105"/>
          <w:sz w:val="24"/>
          <w:szCs w:val="24"/>
        </w:rPr>
        <w:t>dan</w:t>
      </w:r>
      <w:r w:rsidRPr="00040079">
        <w:rPr>
          <w:rFonts w:ascii="Times New Roman" w:hAnsi="Times New Roman" w:cs="Times New Roman"/>
          <w:spacing w:val="-11"/>
          <w:w w:val="105"/>
          <w:sz w:val="24"/>
          <w:szCs w:val="24"/>
        </w:rPr>
        <w:t xml:space="preserve"> </w:t>
      </w:r>
      <w:r w:rsidRPr="00040079">
        <w:rPr>
          <w:rFonts w:ascii="Times New Roman" w:hAnsi="Times New Roman" w:cs="Times New Roman"/>
          <w:w w:val="105"/>
          <w:sz w:val="24"/>
          <w:szCs w:val="24"/>
        </w:rPr>
        <w:t>menerangkan</w:t>
      </w:r>
      <w:r w:rsidRPr="00040079">
        <w:rPr>
          <w:rFonts w:ascii="Times New Roman" w:hAnsi="Times New Roman" w:cs="Times New Roman"/>
          <w:spacing w:val="-11"/>
          <w:w w:val="105"/>
          <w:sz w:val="24"/>
          <w:szCs w:val="24"/>
        </w:rPr>
        <w:t xml:space="preserve"> </w:t>
      </w:r>
      <w:r w:rsidRPr="00040079">
        <w:rPr>
          <w:rFonts w:ascii="Times New Roman" w:hAnsi="Times New Roman" w:cs="Times New Roman"/>
          <w:w w:val="105"/>
          <w:sz w:val="24"/>
          <w:szCs w:val="24"/>
        </w:rPr>
        <w:t>semua variabel bebas (independen) yang digunakan dan dimasukkan ke dalam model apakah memiliki pengaruh terhadap variabel</w:t>
      </w:r>
      <w:r w:rsidRPr="00040079">
        <w:rPr>
          <w:rFonts w:ascii="Times New Roman" w:hAnsi="Times New Roman" w:cs="Times New Roman"/>
          <w:spacing w:val="-1"/>
          <w:w w:val="105"/>
          <w:sz w:val="24"/>
          <w:szCs w:val="24"/>
        </w:rPr>
        <w:t xml:space="preserve"> </w:t>
      </w:r>
      <w:r w:rsidRPr="00040079">
        <w:rPr>
          <w:rFonts w:ascii="Times New Roman" w:hAnsi="Times New Roman" w:cs="Times New Roman"/>
          <w:w w:val="105"/>
          <w:sz w:val="24"/>
          <w:szCs w:val="24"/>
        </w:rPr>
        <w:t>terikat</w:t>
      </w:r>
      <w:r w:rsidRPr="00040079">
        <w:rPr>
          <w:rFonts w:ascii="Times New Roman" w:hAnsi="Times New Roman" w:cs="Times New Roman"/>
          <w:spacing w:val="-1"/>
          <w:w w:val="105"/>
          <w:sz w:val="24"/>
          <w:szCs w:val="24"/>
        </w:rPr>
        <w:t xml:space="preserve"> </w:t>
      </w:r>
      <w:r w:rsidRPr="00040079">
        <w:rPr>
          <w:rFonts w:ascii="Times New Roman" w:hAnsi="Times New Roman" w:cs="Times New Roman"/>
          <w:w w:val="105"/>
          <w:sz w:val="24"/>
          <w:szCs w:val="24"/>
        </w:rPr>
        <w:t>(dependen).</w:t>
      </w:r>
      <w:r w:rsidRPr="00040079">
        <w:rPr>
          <w:rFonts w:ascii="Times New Roman" w:hAnsi="Times New Roman" w:cs="Times New Roman"/>
          <w:spacing w:val="-1"/>
          <w:w w:val="105"/>
          <w:sz w:val="24"/>
          <w:szCs w:val="24"/>
        </w:rPr>
        <w:t xml:space="preserve"> </w:t>
      </w:r>
      <w:r w:rsidRPr="00040079">
        <w:rPr>
          <w:rFonts w:ascii="Times New Roman" w:hAnsi="Times New Roman" w:cs="Times New Roman"/>
          <w:w w:val="105"/>
          <w:sz w:val="24"/>
          <w:szCs w:val="24"/>
        </w:rPr>
        <w:t>Dalam uji statistik F memiliki nilai tingkat signifikan sebesar α = 0,05 atau 5%.</w:t>
      </w:r>
      <w:r>
        <w:rPr>
          <w:rFonts w:ascii="Times New Roman" w:hAnsi="Times New Roman" w:cs="Times New Roman"/>
          <w:w w:val="105"/>
          <w:sz w:val="24"/>
          <w:szCs w:val="24"/>
        </w:rPr>
        <w:t xml:space="preserve">  </w:t>
      </w:r>
    </w:p>
    <w:p w14:paraId="54EC4B47" w14:textId="77777777" w:rsidR="00A866BD" w:rsidRPr="002478E9" w:rsidRDefault="00A866BD" w:rsidP="00A866BD">
      <w:pPr>
        <w:pStyle w:val="ListParagraph"/>
        <w:numPr>
          <w:ilvl w:val="0"/>
          <w:numId w:val="49"/>
        </w:numPr>
        <w:spacing w:after="0" w:line="480" w:lineRule="auto"/>
        <w:ind w:left="851"/>
        <w:jc w:val="both"/>
        <w:rPr>
          <w:rFonts w:ascii="Times New Roman" w:hAnsi="Times New Roman" w:cs="Times New Roman"/>
          <w:w w:val="105"/>
          <w:sz w:val="24"/>
          <w:szCs w:val="24"/>
        </w:rPr>
      </w:pPr>
      <w:r w:rsidRPr="002478E9">
        <w:rPr>
          <w:rFonts w:ascii="Times New Roman" w:hAnsi="Times New Roman" w:cs="Times New Roman"/>
          <w:b/>
          <w:bCs/>
          <w:sz w:val="24"/>
          <w:szCs w:val="24"/>
        </w:rPr>
        <w:t>Uji  Determinasi (R2)</w:t>
      </w:r>
    </w:p>
    <w:p w14:paraId="0810BB23" w14:textId="77777777" w:rsidR="00A866BD" w:rsidRDefault="00A866BD" w:rsidP="00A866BD">
      <w:pPr>
        <w:spacing w:after="0" w:line="480" w:lineRule="auto"/>
        <w:ind w:left="426" w:firstLine="414"/>
        <w:jc w:val="both"/>
        <w:rPr>
          <w:rFonts w:ascii="Times New Roman" w:hAnsi="Times New Roman" w:cs="Times New Roman"/>
          <w:sz w:val="24"/>
          <w:szCs w:val="24"/>
          <w:lang w:eastAsia="en-ID"/>
        </w:rPr>
      </w:pPr>
      <w:r w:rsidRPr="001506B1">
        <w:rPr>
          <w:rFonts w:ascii="Times New Roman" w:hAnsi="Times New Roman" w:cs="Times New Roman"/>
          <w:sz w:val="24"/>
          <w:szCs w:val="24"/>
          <w:lang w:eastAsia="en-ID"/>
        </w:rPr>
        <w:t xml:space="preserve">Koefisien determinasi (R2), menurut Ghozali (2018), </w:t>
      </w:r>
      <w:r w:rsidRPr="00CF0A0A">
        <w:rPr>
          <w:rFonts w:ascii="Times New Roman" w:hAnsi="Times New Roman" w:cs="Times New Roman"/>
          <w:sz w:val="24"/>
          <w:szCs w:val="24"/>
          <w:lang w:eastAsia="en-ID"/>
        </w:rPr>
        <w:t>adalah metrik yang dapat mengambil nilai antara 0 dan 1 yang menunjukkan seberapa baik suatu model dapat menjelaskan varians dalam variabel dependen. Bila nilai R2 kecil, berarti variabel bebas dapat sepenuhnya menjelaskan tingkat varians yang rendah dalam variabel dependen. Di sisi lain, dengan nilai R2 mendekati satu, variabel independen (bebas) hampir dapat memberi tahu kita semua yang perlu kita ketahui tentang variasi variabel dependen (terikat).</w:t>
      </w:r>
    </w:p>
    <w:p w14:paraId="04E7E71D" w14:textId="77777777" w:rsidR="00A866BD" w:rsidRPr="006E39DD" w:rsidRDefault="00A866BD" w:rsidP="00A866BD">
      <w:pPr>
        <w:spacing w:after="0" w:line="480" w:lineRule="auto"/>
        <w:ind w:left="426" w:firstLine="414"/>
        <w:jc w:val="both"/>
        <w:rPr>
          <w:rFonts w:ascii="Times New Roman" w:hAnsi="Times New Roman" w:cs="Times New Roman"/>
          <w:sz w:val="24"/>
          <w:szCs w:val="24"/>
          <w:lang w:eastAsia="en-ID"/>
        </w:rPr>
      </w:pPr>
      <w:r w:rsidRPr="001506B1">
        <w:rPr>
          <w:rFonts w:ascii="Times New Roman" w:hAnsi="Times New Roman" w:cs="Times New Roman"/>
          <w:sz w:val="24"/>
          <w:szCs w:val="24"/>
          <w:lang w:val="id-ID"/>
        </w:rPr>
        <w:t xml:space="preserve">Nilai R2 berkisar antara 0 sampai 1, jika R2 = 0 berarti tidak terdapat hubungan antara variabel independen dengan variabel dependen. Sebaliknya </w:t>
      </w:r>
      <w:r w:rsidRPr="001506B1">
        <w:rPr>
          <w:rFonts w:ascii="Times New Roman" w:hAnsi="Times New Roman" w:cs="Times New Roman"/>
          <w:sz w:val="24"/>
          <w:szCs w:val="24"/>
          <w:lang w:val="id-ID"/>
        </w:rPr>
        <w:lastRenderedPageBreak/>
        <w:t>jika R2 = 1 berarti variabel independen memiliki hubungan yang sempurna terhadap variabel dependen.</w:t>
      </w:r>
    </w:p>
    <w:p w14:paraId="4F99FC41" w14:textId="77777777" w:rsidR="00A866BD" w:rsidRDefault="00A866BD" w:rsidP="00A866BD">
      <w:pPr>
        <w:pStyle w:val="Heading3"/>
        <w:spacing w:line="480" w:lineRule="auto"/>
        <w:ind w:left="851" w:hanging="425"/>
      </w:pPr>
      <w:bookmarkStart w:id="87" w:name="_Toc197529919"/>
      <w:bookmarkStart w:id="88" w:name="_Toc200721655"/>
      <w:r>
        <w:t>Pengujian Hipotesis (Uji Statistik t)</w:t>
      </w:r>
      <w:bookmarkEnd w:id="87"/>
      <w:bookmarkEnd w:id="88"/>
    </w:p>
    <w:p w14:paraId="616F36B5" w14:textId="77777777" w:rsidR="00A866BD" w:rsidRPr="002B0B30" w:rsidRDefault="00A866BD" w:rsidP="00A866BD">
      <w:pPr>
        <w:spacing w:before="126" w:line="480" w:lineRule="auto"/>
        <w:ind w:left="426" w:firstLine="556"/>
        <w:jc w:val="both"/>
        <w:rPr>
          <w:rFonts w:ascii="Times New Roman" w:hAnsi="Times New Roman" w:cs="Times New Roman"/>
          <w:sz w:val="24"/>
        </w:rPr>
      </w:pPr>
      <w:r w:rsidRPr="00AF5A5F">
        <w:rPr>
          <w:rFonts w:ascii="Times New Roman" w:hAnsi="Times New Roman" w:cs="Times New Roman"/>
          <w:w w:val="105"/>
          <w:sz w:val="24"/>
        </w:rPr>
        <w:t>Uji statistik t digunakan untuk mengetahui apakah variabel bebas secara individual berpengaruh secara signifikan terhadap variabel terikat.</w:t>
      </w:r>
      <w:r w:rsidRPr="00AF5A5F">
        <w:rPr>
          <w:rFonts w:ascii="Times New Roman" w:hAnsi="Times New Roman" w:cs="Times New Roman"/>
          <w:spacing w:val="40"/>
          <w:w w:val="105"/>
          <w:sz w:val="24"/>
        </w:rPr>
        <w:t xml:space="preserve"> </w:t>
      </w:r>
      <w:r>
        <w:rPr>
          <w:rFonts w:ascii="Times New Roman" w:hAnsi="Times New Roman" w:cs="Times New Roman"/>
          <w:sz w:val="24"/>
          <w:szCs w:val="24"/>
        </w:rPr>
        <w:t xml:space="preserve">Uji statistik t digunakan untuk menguji dan menunjukkan adanya pengaruh dua ataupun lebih variabel independen terhadap variabel dependen </w:t>
      </w:r>
      <w:r w:rsidRPr="00AF5A5F">
        <w:rPr>
          <w:rFonts w:ascii="Times New Roman" w:hAnsi="Times New Roman" w:cs="Times New Roman"/>
          <w:spacing w:val="-2"/>
          <w:w w:val="105"/>
          <w:sz w:val="24"/>
        </w:rPr>
        <w:t>(Ghozali,</w:t>
      </w:r>
      <w:r w:rsidRPr="00AF5A5F">
        <w:rPr>
          <w:rFonts w:ascii="Times New Roman" w:hAnsi="Times New Roman" w:cs="Times New Roman"/>
          <w:spacing w:val="-6"/>
          <w:w w:val="105"/>
          <w:sz w:val="24"/>
        </w:rPr>
        <w:t xml:space="preserve"> </w:t>
      </w:r>
      <w:r w:rsidRPr="00AF5A5F">
        <w:rPr>
          <w:rFonts w:ascii="Times New Roman" w:hAnsi="Times New Roman" w:cs="Times New Roman"/>
          <w:spacing w:val="-2"/>
          <w:w w:val="105"/>
          <w:sz w:val="24"/>
        </w:rPr>
        <w:t>2018).</w:t>
      </w:r>
      <w:r>
        <w:rPr>
          <w:rFonts w:ascii="Times New Roman" w:hAnsi="Times New Roman" w:cs="Times New Roman"/>
          <w:sz w:val="24"/>
        </w:rPr>
        <w:t xml:space="preserve"> </w:t>
      </w:r>
      <w:r>
        <w:rPr>
          <w:rFonts w:ascii="Times New Roman" w:hAnsi="Times New Roman" w:cs="Times New Roman"/>
          <w:sz w:val="24"/>
          <w:szCs w:val="24"/>
        </w:rPr>
        <w:t>Pengujian dilakukan dengan menggunakan derajat singnifikansi sebesar 5% atau 0,5 dan derajat kebebasan (df) = (n-k)  dasar pengambilan keputusan menggunakan angka signifikansi:</w:t>
      </w:r>
    </w:p>
    <w:p w14:paraId="0292A994" w14:textId="77777777" w:rsidR="00A866BD" w:rsidRDefault="00A866BD" w:rsidP="00A866BD">
      <w:pPr>
        <w:pStyle w:val="ListParagraph"/>
        <w:numPr>
          <w:ilvl w:val="0"/>
          <w:numId w:val="12"/>
        </w:numPr>
        <w:spacing w:line="480" w:lineRule="auto"/>
        <w:ind w:left="709"/>
        <w:jc w:val="both"/>
        <w:rPr>
          <w:rFonts w:ascii="Times New Roman" w:hAnsi="Times New Roman" w:cs="Times New Roman"/>
          <w:sz w:val="24"/>
          <w:szCs w:val="24"/>
        </w:rPr>
      </w:pPr>
      <w:r w:rsidRPr="00AF5A5F">
        <w:rPr>
          <w:rFonts w:ascii="Times New Roman" w:hAnsi="Times New Roman" w:cs="Times New Roman"/>
          <w:w w:val="105"/>
          <w:sz w:val="24"/>
        </w:rPr>
        <w:t>Jika nilai signifikansi t &lt; 0,05 menandakan bahwa variabel bebas</w:t>
      </w:r>
      <w:r w:rsidRPr="00AF5A5F">
        <w:rPr>
          <w:rFonts w:ascii="Times New Roman" w:hAnsi="Times New Roman" w:cs="Times New Roman"/>
          <w:spacing w:val="40"/>
          <w:w w:val="105"/>
          <w:sz w:val="24"/>
        </w:rPr>
        <w:t xml:space="preserve"> </w:t>
      </w:r>
      <w:r w:rsidRPr="00AF5A5F">
        <w:rPr>
          <w:rFonts w:ascii="Times New Roman" w:hAnsi="Times New Roman" w:cs="Times New Roman"/>
          <w:w w:val="105"/>
          <w:sz w:val="24"/>
        </w:rPr>
        <w:t>memiliki pengaruh yang signifikan terhadap variabel terikat</w:t>
      </w:r>
      <w:r>
        <w:rPr>
          <w:rFonts w:ascii="Times New Roman" w:hAnsi="Times New Roman" w:cs="Times New Roman"/>
          <w:w w:val="105"/>
          <w:sz w:val="24"/>
        </w:rPr>
        <w:t xml:space="preserve">, </w:t>
      </w:r>
      <w:r>
        <w:rPr>
          <w:rFonts w:ascii="Times New Roman" w:hAnsi="Times New Roman" w:cs="Times New Roman"/>
          <w:sz w:val="24"/>
          <w:szCs w:val="24"/>
        </w:rPr>
        <w:t>maka hipotesis diterima</w:t>
      </w:r>
    </w:p>
    <w:p w14:paraId="4F8054DA" w14:textId="77777777" w:rsidR="00A866BD" w:rsidRPr="00F94CA6" w:rsidRDefault="00A866BD" w:rsidP="00A866BD">
      <w:pPr>
        <w:pStyle w:val="ListParagraph"/>
        <w:numPr>
          <w:ilvl w:val="0"/>
          <w:numId w:val="12"/>
        </w:numPr>
        <w:tabs>
          <w:tab w:val="left" w:pos="1314"/>
        </w:tabs>
        <w:spacing w:line="480" w:lineRule="auto"/>
        <w:ind w:left="709"/>
        <w:jc w:val="both"/>
      </w:pPr>
      <w:r w:rsidRPr="00F94CA6">
        <w:rPr>
          <w:rFonts w:ascii="Times New Roman" w:hAnsi="Times New Roman" w:cs="Times New Roman"/>
          <w:w w:val="105"/>
          <w:sz w:val="24"/>
        </w:rPr>
        <w:t xml:space="preserve">Jika nilai signifikansi t </w:t>
      </w:r>
      <w:r w:rsidRPr="00F94CA6">
        <w:rPr>
          <w:rFonts w:ascii="Times New Roman" w:hAnsi="Times New Roman" w:cs="Times New Roman"/>
          <w:w w:val="105"/>
          <w:sz w:val="24"/>
          <w:u w:val="single"/>
        </w:rPr>
        <w:t>&gt;</w:t>
      </w:r>
      <w:r w:rsidRPr="00F94CA6">
        <w:rPr>
          <w:rFonts w:ascii="Times New Roman" w:hAnsi="Times New Roman" w:cs="Times New Roman"/>
          <w:w w:val="105"/>
          <w:sz w:val="24"/>
        </w:rPr>
        <w:t xml:space="preserve"> 0,05 menandakan bahwa variabel bebas</w:t>
      </w:r>
      <w:r w:rsidRPr="00F94CA6">
        <w:rPr>
          <w:rFonts w:ascii="Times New Roman" w:hAnsi="Times New Roman" w:cs="Times New Roman"/>
          <w:spacing w:val="40"/>
          <w:w w:val="105"/>
          <w:sz w:val="24"/>
        </w:rPr>
        <w:t xml:space="preserve"> </w:t>
      </w:r>
      <w:r w:rsidRPr="00F94CA6">
        <w:rPr>
          <w:rFonts w:ascii="Times New Roman" w:hAnsi="Times New Roman" w:cs="Times New Roman"/>
          <w:w w:val="105"/>
          <w:sz w:val="24"/>
        </w:rPr>
        <w:t>tidak memiliki pengaruh yang signifikan terhadap variabel terikat, maka hipotesis ditol</w:t>
      </w:r>
      <w:r>
        <w:rPr>
          <w:rFonts w:ascii="Times New Roman" w:hAnsi="Times New Roman" w:cs="Times New Roman"/>
          <w:w w:val="105"/>
          <w:sz w:val="24"/>
        </w:rPr>
        <w:t>a</w:t>
      </w:r>
      <w:r w:rsidRPr="00F94CA6">
        <w:rPr>
          <w:rFonts w:ascii="Times New Roman" w:hAnsi="Times New Roman" w:cs="Times New Roman"/>
          <w:w w:val="105"/>
          <w:sz w:val="24"/>
        </w:rPr>
        <w:t>k</w:t>
      </w:r>
    </w:p>
    <w:p w14:paraId="094410FC" w14:textId="77777777" w:rsidR="00A866BD" w:rsidRPr="006E39DD" w:rsidRDefault="00A866BD" w:rsidP="00A866BD">
      <w:pPr>
        <w:pStyle w:val="ListParagraph"/>
        <w:tabs>
          <w:tab w:val="left" w:pos="1314"/>
        </w:tabs>
        <w:spacing w:line="480" w:lineRule="auto"/>
        <w:ind w:left="1080"/>
        <w:jc w:val="both"/>
      </w:pPr>
    </w:p>
    <w:p w14:paraId="134C393D" w14:textId="77777777" w:rsidR="00A866BD" w:rsidRDefault="00A866BD" w:rsidP="00A866BD">
      <w:pPr>
        <w:pStyle w:val="Heading1"/>
        <w:jc w:val="center"/>
        <w:sectPr w:rsidR="00A866BD" w:rsidSect="00A866BD">
          <w:pgSz w:w="11906" w:h="16838"/>
          <w:pgMar w:top="2268" w:right="1701" w:bottom="1701" w:left="2268" w:header="708" w:footer="708" w:gutter="0"/>
          <w:cols w:space="708"/>
          <w:titlePg/>
          <w:docGrid w:linePitch="360"/>
        </w:sectPr>
      </w:pPr>
    </w:p>
    <w:p w14:paraId="6E3C9AA5" w14:textId="77777777" w:rsidR="00A866BD" w:rsidRDefault="00A866BD" w:rsidP="00A866BD">
      <w:pPr>
        <w:pStyle w:val="Heading1"/>
        <w:spacing w:line="480" w:lineRule="auto"/>
        <w:jc w:val="center"/>
      </w:pPr>
      <w:r>
        <w:lastRenderedPageBreak/>
        <w:br/>
      </w:r>
      <w:bookmarkStart w:id="89" w:name="_Toc197529920"/>
      <w:bookmarkStart w:id="90" w:name="_Toc200721656"/>
      <w:r>
        <w:t>HASIL DAN PEMBAHASAN</w:t>
      </w:r>
      <w:bookmarkEnd w:id="89"/>
      <w:bookmarkEnd w:id="90"/>
    </w:p>
    <w:p w14:paraId="2605A2B4" w14:textId="77777777" w:rsidR="00A866BD" w:rsidRPr="008A5320" w:rsidRDefault="00A866BD" w:rsidP="00A866BD">
      <w:pPr>
        <w:pStyle w:val="Heading2"/>
        <w:spacing w:line="480" w:lineRule="auto"/>
        <w:rPr>
          <w:sz w:val="24"/>
          <w:szCs w:val="24"/>
        </w:rPr>
      </w:pPr>
      <w:bookmarkStart w:id="91" w:name="_Toc197529921"/>
      <w:bookmarkStart w:id="92" w:name="_Toc200721657"/>
      <w:r w:rsidRPr="008A5320">
        <w:rPr>
          <w:sz w:val="24"/>
          <w:szCs w:val="24"/>
        </w:rPr>
        <w:t>Hasil Penelitian</w:t>
      </w:r>
      <w:bookmarkEnd w:id="91"/>
      <w:bookmarkEnd w:id="92"/>
    </w:p>
    <w:p w14:paraId="413FA97C" w14:textId="77777777" w:rsidR="00A866BD" w:rsidRPr="006E39DD" w:rsidRDefault="00A866BD" w:rsidP="00A866BD">
      <w:pPr>
        <w:spacing w:line="480" w:lineRule="auto"/>
        <w:ind w:left="360" w:firstLine="360"/>
        <w:jc w:val="both"/>
        <w:rPr>
          <w:rFonts w:ascii="Times New Roman" w:hAnsi="Times New Roman" w:cs="Times New Roman"/>
          <w:sz w:val="24"/>
          <w:szCs w:val="24"/>
        </w:rPr>
      </w:pPr>
      <w:r w:rsidRPr="00021D6A">
        <w:rPr>
          <w:rFonts w:ascii="Times New Roman" w:hAnsi="Times New Roman" w:cs="Times New Roman"/>
          <w:sz w:val="24"/>
          <w:szCs w:val="24"/>
        </w:rPr>
        <w:t>Penelitian ini membahas mengenai pengaruh</w:t>
      </w:r>
      <w:r>
        <w:rPr>
          <w:rFonts w:ascii="Times New Roman" w:hAnsi="Times New Roman" w:cs="Times New Roman"/>
          <w:sz w:val="24"/>
          <w:szCs w:val="24"/>
        </w:rPr>
        <w:t xml:space="preserve"> </w:t>
      </w:r>
      <w:r w:rsidRPr="00FB276C">
        <w:rPr>
          <w:rFonts w:ascii="Times New Roman" w:hAnsi="Times New Roman" w:cs="Times New Roman"/>
          <w:i/>
          <w:iCs/>
          <w:sz w:val="24"/>
          <w:szCs w:val="24"/>
        </w:rPr>
        <w:t>capital intensity, inventory intensity</w:t>
      </w:r>
      <w:r>
        <w:rPr>
          <w:rFonts w:ascii="Times New Roman" w:hAnsi="Times New Roman" w:cs="Times New Roman"/>
          <w:sz w:val="24"/>
          <w:szCs w:val="24"/>
        </w:rPr>
        <w:t xml:space="preserve"> dan kepemilikan institusional terhadap penghindaran pajak. P</w:t>
      </w:r>
      <w:r w:rsidRPr="00021D6A">
        <w:rPr>
          <w:rFonts w:ascii="Times New Roman" w:hAnsi="Times New Roman" w:cs="Times New Roman"/>
          <w:sz w:val="24"/>
          <w:szCs w:val="24"/>
        </w:rPr>
        <w:t xml:space="preserve">enelitian ini akan memfokuskan pengujian pada entitas </w:t>
      </w:r>
      <w:r>
        <w:rPr>
          <w:rFonts w:ascii="Times New Roman" w:hAnsi="Times New Roman" w:cs="Times New Roman"/>
          <w:sz w:val="24"/>
          <w:szCs w:val="24"/>
        </w:rPr>
        <w:t xml:space="preserve">makanan dan minuman </w:t>
      </w:r>
      <w:r w:rsidRPr="00021D6A">
        <w:rPr>
          <w:rFonts w:ascii="Times New Roman" w:hAnsi="Times New Roman" w:cs="Times New Roman"/>
          <w:sz w:val="24"/>
          <w:szCs w:val="24"/>
        </w:rPr>
        <w:t xml:space="preserve">yang tercatat pada Bursa Efek Indonesia dengan jangka waktu </w:t>
      </w:r>
      <w:r>
        <w:rPr>
          <w:rFonts w:ascii="Times New Roman" w:hAnsi="Times New Roman" w:cs="Times New Roman"/>
          <w:sz w:val="24"/>
          <w:szCs w:val="24"/>
        </w:rPr>
        <w:t>5</w:t>
      </w:r>
      <w:r w:rsidRPr="00021D6A">
        <w:rPr>
          <w:rFonts w:ascii="Times New Roman" w:hAnsi="Times New Roman" w:cs="Times New Roman"/>
          <w:sz w:val="24"/>
          <w:szCs w:val="24"/>
        </w:rPr>
        <w:t xml:space="preserve"> tahun yakni dari 201</w:t>
      </w:r>
      <w:r>
        <w:rPr>
          <w:rFonts w:ascii="Times New Roman" w:hAnsi="Times New Roman" w:cs="Times New Roman"/>
          <w:sz w:val="24"/>
          <w:szCs w:val="24"/>
        </w:rPr>
        <w:t>9</w:t>
      </w:r>
      <w:r w:rsidRPr="00021D6A">
        <w:rPr>
          <w:rFonts w:ascii="Times New Roman" w:hAnsi="Times New Roman" w:cs="Times New Roman"/>
          <w:sz w:val="24"/>
          <w:szCs w:val="24"/>
        </w:rPr>
        <w:t xml:space="preserve"> hingga </w:t>
      </w:r>
      <w:r>
        <w:rPr>
          <w:rFonts w:ascii="Times New Roman" w:hAnsi="Times New Roman" w:cs="Times New Roman"/>
          <w:sz w:val="24"/>
          <w:szCs w:val="24"/>
        </w:rPr>
        <w:t>2023</w:t>
      </w:r>
    </w:p>
    <w:p w14:paraId="4255C892" w14:textId="77777777" w:rsidR="00A866BD" w:rsidRDefault="00A866BD" w:rsidP="00A866BD">
      <w:pPr>
        <w:pStyle w:val="Heading3"/>
        <w:spacing w:line="480" w:lineRule="auto"/>
        <w:ind w:left="709"/>
      </w:pPr>
      <w:bookmarkStart w:id="93" w:name="_Toc197529922"/>
      <w:bookmarkStart w:id="94" w:name="_Toc200721658"/>
      <w:r>
        <w:t>Gambaran Data Penelitian</w:t>
      </w:r>
      <w:bookmarkEnd w:id="93"/>
      <w:bookmarkEnd w:id="94"/>
    </w:p>
    <w:p w14:paraId="6FFC70AA" w14:textId="77777777" w:rsidR="00A866BD" w:rsidRDefault="00A866BD" w:rsidP="00A866BD">
      <w:pPr>
        <w:spacing w:line="480" w:lineRule="auto"/>
        <w:ind w:left="426" w:firstLine="720"/>
        <w:jc w:val="both"/>
      </w:pPr>
      <w:r w:rsidRPr="00A47213">
        <w:rPr>
          <w:rFonts w:ascii="Times New Roman" w:hAnsi="Times New Roman" w:cs="Times New Roman"/>
          <w:sz w:val="24"/>
          <w:szCs w:val="24"/>
        </w:rPr>
        <w:t>Sumber data yang di</w:t>
      </w:r>
      <w:r>
        <w:rPr>
          <w:rFonts w:ascii="Times New Roman" w:hAnsi="Times New Roman" w:cs="Times New Roman"/>
          <w:sz w:val="24"/>
          <w:szCs w:val="24"/>
        </w:rPr>
        <w:t>gunakan merupakan</w:t>
      </w:r>
      <w:r w:rsidRPr="00A47213">
        <w:rPr>
          <w:rFonts w:ascii="Times New Roman" w:hAnsi="Times New Roman" w:cs="Times New Roman"/>
          <w:sz w:val="24"/>
          <w:szCs w:val="24"/>
        </w:rPr>
        <w:t xml:space="preserve"> data sekunder yang berasal dari laporan tahunan </w:t>
      </w:r>
      <w:r>
        <w:rPr>
          <w:rFonts w:ascii="Times New Roman" w:hAnsi="Times New Roman" w:cs="Times New Roman"/>
          <w:sz w:val="24"/>
          <w:szCs w:val="24"/>
        </w:rPr>
        <w:t xml:space="preserve">dan laporan keuangan </w:t>
      </w:r>
      <w:r w:rsidRPr="00A47213">
        <w:rPr>
          <w:rFonts w:ascii="Times New Roman" w:hAnsi="Times New Roman" w:cs="Times New Roman"/>
          <w:sz w:val="24"/>
          <w:szCs w:val="24"/>
        </w:rPr>
        <w:t xml:space="preserve">perusahaan yang diperoleh dari website resmi BEI dan juga website resmi perusahaan. Berdasarkan hasil pengambilan purposive sampling terhadap populasi penelitian diketahui terdapat </w:t>
      </w:r>
      <w:r>
        <w:rPr>
          <w:rFonts w:ascii="Times New Roman" w:hAnsi="Times New Roman" w:cs="Times New Roman"/>
          <w:sz w:val="24"/>
          <w:szCs w:val="24"/>
        </w:rPr>
        <w:t>18</w:t>
      </w:r>
      <w:r w:rsidRPr="00A47213">
        <w:rPr>
          <w:rFonts w:ascii="Times New Roman" w:hAnsi="Times New Roman" w:cs="Times New Roman"/>
          <w:sz w:val="24"/>
          <w:szCs w:val="24"/>
        </w:rPr>
        <w:t xml:space="preserve"> perusahaan dan </w:t>
      </w:r>
      <w:r>
        <w:rPr>
          <w:rFonts w:ascii="Times New Roman" w:hAnsi="Times New Roman" w:cs="Times New Roman"/>
          <w:sz w:val="24"/>
          <w:szCs w:val="24"/>
        </w:rPr>
        <w:t>90</w:t>
      </w:r>
      <w:r w:rsidRPr="00A47213">
        <w:rPr>
          <w:rFonts w:ascii="Times New Roman" w:hAnsi="Times New Roman" w:cs="Times New Roman"/>
          <w:sz w:val="24"/>
          <w:szCs w:val="24"/>
        </w:rPr>
        <w:t xml:space="preserve"> data sekunder untuk sampel penelitian. Berikut daftar sampel penelitian dapat dilihat pada tabel 4.1</w:t>
      </w:r>
      <w:r w:rsidRPr="00A47213">
        <w:t>.</w:t>
      </w:r>
    </w:p>
    <w:p w14:paraId="427B0B9D" w14:textId="35391938" w:rsidR="00A866BD" w:rsidRDefault="00A866BD" w:rsidP="00A866BD">
      <w:pPr>
        <w:pStyle w:val="Caption"/>
        <w:keepNext/>
        <w:ind w:left="567"/>
        <w:jc w:val="left"/>
      </w:pPr>
      <w:bookmarkStart w:id="95" w:name="_Toc200721552"/>
      <w:r>
        <w:t xml:space="preserve">Tabel 4. </w:t>
      </w:r>
      <w:fldSimple w:instr=" SEQ Tabel_4. \* ARABIC ">
        <w:r w:rsidR="0063161F">
          <w:rPr>
            <w:noProof/>
          </w:rPr>
          <w:t>1</w:t>
        </w:r>
      </w:fldSimple>
      <w:r>
        <w:t xml:space="preserve"> </w:t>
      </w:r>
      <w:r w:rsidRPr="00592CA1">
        <w:t>Sampel Penelitian</w:t>
      </w:r>
      <w:bookmarkEnd w:id="95"/>
    </w:p>
    <w:tbl>
      <w:tblPr>
        <w:tblStyle w:val="TableGrid"/>
        <w:tblW w:w="6869" w:type="dxa"/>
        <w:tblInd w:w="704" w:type="dxa"/>
        <w:tblLook w:val="04A0" w:firstRow="1" w:lastRow="0" w:firstColumn="1" w:lastColumn="0" w:noHBand="0" w:noVBand="1"/>
      </w:tblPr>
      <w:tblGrid>
        <w:gridCol w:w="567"/>
        <w:gridCol w:w="5105"/>
        <w:gridCol w:w="1197"/>
      </w:tblGrid>
      <w:tr w:rsidR="00A866BD" w:rsidRPr="00CA1B1F" w14:paraId="48A7727F" w14:textId="77777777" w:rsidTr="00365406">
        <w:trPr>
          <w:trHeight w:val="473"/>
        </w:trPr>
        <w:tc>
          <w:tcPr>
            <w:tcW w:w="567" w:type="dxa"/>
          </w:tcPr>
          <w:p w14:paraId="05796892"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No</w:t>
            </w:r>
          </w:p>
        </w:tc>
        <w:tc>
          <w:tcPr>
            <w:tcW w:w="5105" w:type="dxa"/>
          </w:tcPr>
          <w:p w14:paraId="1DAD570C"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Kriteria</w:t>
            </w:r>
          </w:p>
        </w:tc>
        <w:tc>
          <w:tcPr>
            <w:tcW w:w="1197" w:type="dxa"/>
          </w:tcPr>
          <w:p w14:paraId="1DF12F11"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Keterangan</w:t>
            </w:r>
          </w:p>
        </w:tc>
      </w:tr>
      <w:tr w:rsidR="00A866BD" w:rsidRPr="00CA1B1F" w14:paraId="149585DD" w14:textId="77777777" w:rsidTr="00365406">
        <w:trPr>
          <w:trHeight w:val="457"/>
        </w:trPr>
        <w:tc>
          <w:tcPr>
            <w:tcW w:w="567" w:type="dxa"/>
          </w:tcPr>
          <w:p w14:paraId="5AE04B60"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1</w:t>
            </w:r>
          </w:p>
        </w:tc>
        <w:tc>
          <w:tcPr>
            <w:tcW w:w="5105" w:type="dxa"/>
          </w:tcPr>
          <w:p w14:paraId="69B88886" w14:textId="77777777" w:rsidR="00A866BD" w:rsidRPr="00CA1B1F" w:rsidRDefault="00A866BD" w:rsidP="00365406">
            <w:pPr>
              <w:jc w:val="both"/>
              <w:rPr>
                <w:rFonts w:ascii="Times New Roman" w:hAnsi="Times New Roman" w:cs="Times New Roman"/>
                <w:sz w:val="20"/>
                <w:szCs w:val="20"/>
              </w:rPr>
            </w:pPr>
            <w:r w:rsidRPr="00CA1B1F">
              <w:rPr>
                <w:rFonts w:ascii="Times New Roman" w:hAnsi="Times New Roman" w:cs="Times New Roman"/>
                <w:sz w:val="20"/>
                <w:szCs w:val="20"/>
              </w:rPr>
              <w:t>Perusahaan manufaktur sub sektor makanan dan minuman yang</w:t>
            </w:r>
            <w:r>
              <w:rPr>
                <w:rFonts w:ascii="Times New Roman" w:hAnsi="Times New Roman" w:cs="Times New Roman"/>
                <w:sz w:val="20"/>
                <w:szCs w:val="20"/>
              </w:rPr>
              <w:t xml:space="preserve"> </w:t>
            </w:r>
            <w:r w:rsidRPr="00CA1B1F">
              <w:rPr>
                <w:rFonts w:ascii="Times New Roman" w:hAnsi="Times New Roman" w:cs="Times New Roman"/>
                <w:sz w:val="20"/>
                <w:szCs w:val="20"/>
              </w:rPr>
              <w:t>terdaftar di BEI selama periode 20</w:t>
            </w:r>
            <w:r>
              <w:rPr>
                <w:rFonts w:ascii="Times New Roman" w:hAnsi="Times New Roman" w:cs="Times New Roman"/>
                <w:sz w:val="20"/>
                <w:szCs w:val="20"/>
              </w:rPr>
              <w:t>19</w:t>
            </w:r>
            <w:r w:rsidRPr="00CA1B1F">
              <w:rPr>
                <w:rFonts w:ascii="Times New Roman" w:hAnsi="Times New Roman" w:cs="Times New Roman"/>
                <w:sz w:val="20"/>
                <w:szCs w:val="20"/>
              </w:rPr>
              <w:t>-202</w:t>
            </w:r>
            <w:r>
              <w:rPr>
                <w:rFonts w:ascii="Times New Roman" w:hAnsi="Times New Roman" w:cs="Times New Roman"/>
                <w:sz w:val="20"/>
                <w:szCs w:val="20"/>
              </w:rPr>
              <w:t>3</w:t>
            </w:r>
            <w:r w:rsidRPr="00CA1B1F">
              <w:rPr>
                <w:rFonts w:ascii="Times New Roman" w:hAnsi="Times New Roman" w:cs="Times New Roman"/>
                <w:sz w:val="20"/>
                <w:szCs w:val="20"/>
              </w:rPr>
              <w:t xml:space="preserve"> secara berturut-turut</w:t>
            </w:r>
          </w:p>
        </w:tc>
        <w:tc>
          <w:tcPr>
            <w:tcW w:w="1197" w:type="dxa"/>
          </w:tcPr>
          <w:p w14:paraId="675A7709"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26</w:t>
            </w:r>
          </w:p>
        </w:tc>
      </w:tr>
      <w:tr w:rsidR="00A866BD" w:rsidRPr="00CA1B1F" w14:paraId="344B2788" w14:textId="77777777" w:rsidTr="00365406">
        <w:trPr>
          <w:trHeight w:val="702"/>
        </w:trPr>
        <w:tc>
          <w:tcPr>
            <w:tcW w:w="567" w:type="dxa"/>
          </w:tcPr>
          <w:p w14:paraId="473D30D9"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2</w:t>
            </w:r>
          </w:p>
        </w:tc>
        <w:tc>
          <w:tcPr>
            <w:tcW w:w="5105" w:type="dxa"/>
          </w:tcPr>
          <w:p w14:paraId="1187CC34" w14:textId="77777777" w:rsidR="00A866BD" w:rsidRPr="00CA1B1F" w:rsidRDefault="00A866BD" w:rsidP="00365406">
            <w:pPr>
              <w:jc w:val="both"/>
              <w:rPr>
                <w:rFonts w:ascii="Times New Roman" w:hAnsi="Times New Roman" w:cs="Times New Roman"/>
                <w:sz w:val="20"/>
                <w:szCs w:val="20"/>
              </w:rPr>
            </w:pPr>
            <w:r w:rsidRPr="00CA1B1F">
              <w:rPr>
                <w:rFonts w:ascii="Times New Roman" w:hAnsi="Times New Roman" w:cs="Times New Roman"/>
                <w:sz w:val="20"/>
                <w:szCs w:val="20"/>
              </w:rPr>
              <w:t xml:space="preserve">Perusahaan manufaktur sub sektor makanan dan minuman yang  </w:t>
            </w:r>
            <w:r>
              <w:rPr>
                <w:rFonts w:ascii="Times New Roman" w:hAnsi="Times New Roman" w:cs="Times New Roman"/>
                <w:sz w:val="20"/>
                <w:szCs w:val="20"/>
              </w:rPr>
              <w:t xml:space="preserve">tidak </w:t>
            </w:r>
            <w:r w:rsidRPr="00CA1B1F">
              <w:rPr>
                <w:rFonts w:ascii="Times New Roman" w:hAnsi="Times New Roman" w:cs="Times New Roman"/>
                <w:sz w:val="20"/>
                <w:szCs w:val="20"/>
              </w:rPr>
              <w:t>menerbitkan laporan tahunan (annual report)</w:t>
            </w:r>
            <w:r>
              <w:rPr>
                <w:rFonts w:ascii="Times New Roman" w:hAnsi="Times New Roman" w:cs="Times New Roman"/>
                <w:sz w:val="20"/>
                <w:szCs w:val="20"/>
              </w:rPr>
              <w:t xml:space="preserve"> dan laporan keuangan</w:t>
            </w:r>
            <w:r w:rsidRPr="00CA1B1F">
              <w:rPr>
                <w:rFonts w:ascii="Times New Roman" w:hAnsi="Times New Roman" w:cs="Times New Roman"/>
                <w:sz w:val="20"/>
                <w:szCs w:val="20"/>
              </w:rPr>
              <w:t xml:space="preserve"> </w:t>
            </w:r>
            <w:r>
              <w:rPr>
                <w:rFonts w:ascii="Times New Roman" w:hAnsi="Times New Roman" w:cs="Times New Roman"/>
                <w:sz w:val="20"/>
                <w:szCs w:val="20"/>
              </w:rPr>
              <w:t>yang lengkap selama periode</w:t>
            </w:r>
            <w:r w:rsidRPr="00CA1B1F">
              <w:rPr>
                <w:rFonts w:ascii="Times New Roman" w:hAnsi="Times New Roman" w:cs="Times New Roman"/>
                <w:sz w:val="20"/>
                <w:szCs w:val="20"/>
              </w:rPr>
              <w:t xml:space="preserve"> 20</w:t>
            </w:r>
            <w:r>
              <w:rPr>
                <w:rFonts w:ascii="Times New Roman" w:hAnsi="Times New Roman" w:cs="Times New Roman"/>
                <w:sz w:val="20"/>
                <w:szCs w:val="20"/>
              </w:rPr>
              <w:t>19</w:t>
            </w:r>
            <w:r w:rsidRPr="00CA1B1F">
              <w:rPr>
                <w:rFonts w:ascii="Times New Roman" w:hAnsi="Times New Roman" w:cs="Times New Roman"/>
                <w:sz w:val="20"/>
                <w:szCs w:val="20"/>
              </w:rPr>
              <w:t>-202</w:t>
            </w:r>
            <w:r>
              <w:rPr>
                <w:rFonts w:ascii="Times New Roman" w:hAnsi="Times New Roman" w:cs="Times New Roman"/>
                <w:sz w:val="20"/>
                <w:szCs w:val="20"/>
              </w:rPr>
              <w:t>3</w:t>
            </w:r>
          </w:p>
        </w:tc>
        <w:tc>
          <w:tcPr>
            <w:tcW w:w="1197" w:type="dxa"/>
          </w:tcPr>
          <w:p w14:paraId="21B1926D"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A866BD" w:rsidRPr="00CA1B1F" w14:paraId="4BB131F2" w14:textId="77777777" w:rsidTr="00365406">
        <w:trPr>
          <w:trHeight w:val="457"/>
        </w:trPr>
        <w:tc>
          <w:tcPr>
            <w:tcW w:w="567" w:type="dxa"/>
          </w:tcPr>
          <w:p w14:paraId="42384E45"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3</w:t>
            </w:r>
          </w:p>
        </w:tc>
        <w:tc>
          <w:tcPr>
            <w:tcW w:w="5105" w:type="dxa"/>
          </w:tcPr>
          <w:p w14:paraId="051F79F2" w14:textId="77777777" w:rsidR="00A866BD" w:rsidRPr="00CA1B1F" w:rsidRDefault="00A866BD" w:rsidP="00365406">
            <w:pPr>
              <w:jc w:val="both"/>
              <w:rPr>
                <w:rFonts w:ascii="Times New Roman" w:hAnsi="Times New Roman" w:cs="Times New Roman"/>
                <w:sz w:val="20"/>
                <w:szCs w:val="20"/>
              </w:rPr>
            </w:pPr>
            <w:r w:rsidRPr="00CA1B1F">
              <w:rPr>
                <w:rFonts w:ascii="Times New Roman" w:hAnsi="Times New Roman" w:cs="Times New Roman"/>
                <w:sz w:val="20"/>
                <w:szCs w:val="20"/>
              </w:rPr>
              <w:t xml:space="preserve">Perusahaan yang </w:t>
            </w:r>
            <w:r>
              <w:rPr>
                <w:rFonts w:ascii="Times New Roman" w:hAnsi="Times New Roman" w:cs="Times New Roman"/>
                <w:sz w:val="20"/>
                <w:szCs w:val="20"/>
              </w:rPr>
              <w:t xml:space="preserve">tidak </w:t>
            </w:r>
            <w:r w:rsidRPr="00CA1B1F">
              <w:rPr>
                <w:rFonts w:ascii="Times New Roman" w:hAnsi="Times New Roman" w:cs="Times New Roman"/>
                <w:sz w:val="20"/>
                <w:szCs w:val="20"/>
              </w:rPr>
              <w:t>menggunakan mata uang rupiah (Rp) pada laporan keuangannya</w:t>
            </w:r>
          </w:p>
        </w:tc>
        <w:tc>
          <w:tcPr>
            <w:tcW w:w="1197" w:type="dxa"/>
          </w:tcPr>
          <w:p w14:paraId="2395FA54"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A866BD" w:rsidRPr="00CA1B1F" w14:paraId="1305DA2F" w14:textId="77777777" w:rsidTr="00365406">
        <w:trPr>
          <w:trHeight w:val="457"/>
        </w:trPr>
        <w:tc>
          <w:tcPr>
            <w:tcW w:w="567" w:type="dxa"/>
          </w:tcPr>
          <w:p w14:paraId="67D5EB0D" w14:textId="77777777" w:rsidR="00A866BD" w:rsidRPr="00CA1B1F" w:rsidRDefault="00A866BD" w:rsidP="00365406">
            <w:pPr>
              <w:spacing w:line="480" w:lineRule="auto"/>
              <w:jc w:val="center"/>
              <w:rPr>
                <w:rFonts w:ascii="Times New Roman" w:hAnsi="Times New Roman" w:cs="Times New Roman"/>
                <w:sz w:val="20"/>
                <w:szCs w:val="20"/>
              </w:rPr>
            </w:pPr>
            <w:r w:rsidRPr="00CA1B1F">
              <w:rPr>
                <w:rFonts w:ascii="Times New Roman" w:hAnsi="Times New Roman" w:cs="Times New Roman"/>
                <w:sz w:val="20"/>
                <w:szCs w:val="20"/>
              </w:rPr>
              <w:t>4</w:t>
            </w:r>
          </w:p>
        </w:tc>
        <w:tc>
          <w:tcPr>
            <w:tcW w:w="5105" w:type="dxa"/>
          </w:tcPr>
          <w:p w14:paraId="14A73F45" w14:textId="77777777" w:rsidR="00A866BD" w:rsidRPr="00CA1B1F" w:rsidRDefault="00A866BD" w:rsidP="00365406">
            <w:pPr>
              <w:jc w:val="both"/>
              <w:rPr>
                <w:rFonts w:ascii="Times New Roman" w:hAnsi="Times New Roman" w:cs="Times New Roman"/>
                <w:sz w:val="20"/>
                <w:szCs w:val="20"/>
              </w:rPr>
            </w:pPr>
            <w:r w:rsidRPr="00CA1B1F">
              <w:rPr>
                <w:rFonts w:ascii="Times New Roman" w:hAnsi="Times New Roman" w:cs="Times New Roman"/>
                <w:sz w:val="20"/>
                <w:szCs w:val="20"/>
              </w:rPr>
              <w:t>Perusahaan manufaktur sub sektor makanan dan minuman yang</w:t>
            </w:r>
            <w:r>
              <w:rPr>
                <w:rFonts w:ascii="Times New Roman" w:hAnsi="Times New Roman" w:cs="Times New Roman"/>
                <w:sz w:val="20"/>
                <w:szCs w:val="20"/>
              </w:rPr>
              <w:t xml:space="preserve"> tidak</w:t>
            </w:r>
            <w:r w:rsidRPr="00CA1B1F">
              <w:rPr>
                <w:rFonts w:ascii="Times New Roman" w:hAnsi="Times New Roman" w:cs="Times New Roman"/>
                <w:sz w:val="20"/>
                <w:szCs w:val="20"/>
              </w:rPr>
              <w:t xml:space="preserve"> mendapatkan laba selama tahun 20</w:t>
            </w:r>
            <w:r>
              <w:rPr>
                <w:rFonts w:ascii="Times New Roman" w:hAnsi="Times New Roman" w:cs="Times New Roman"/>
                <w:sz w:val="20"/>
                <w:szCs w:val="20"/>
              </w:rPr>
              <w:t>19</w:t>
            </w:r>
            <w:r w:rsidRPr="00CA1B1F">
              <w:rPr>
                <w:rFonts w:ascii="Times New Roman" w:hAnsi="Times New Roman" w:cs="Times New Roman"/>
                <w:sz w:val="20"/>
                <w:szCs w:val="20"/>
              </w:rPr>
              <w:t>-202</w:t>
            </w:r>
            <w:r>
              <w:rPr>
                <w:rFonts w:ascii="Times New Roman" w:hAnsi="Times New Roman" w:cs="Times New Roman"/>
                <w:sz w:val="20"/>
                <w:szCs w:val="20"/>
              </w:rPr>
              <w:t>3</w:t>
            </w:r>
          </w:p>
        </w:tc>
        <w:tc>
          <w:tcPr>
            <w:tcW w:w="1197" w:type="dxa"/>
          </w:tcPr>
          <w:p w14:paraId="6F3302F8" w14:textId="77777777" w:rsidR="00A866BD" w:rsidRPr="00CA1B1F" w:rsidRDefault="00A866BD" w:rsidP="00365406">
            <w:pPr>
              <w:spacing w:line="480" w:lineRule="auto"/>
              <w:jc w:val="center"/>
              <w:rPr>
                <w:rFonts w:ascii="Times New Roman" w:hAnsi="Times New Roman" w:cs="Times New Roman"/>
                <w:sz w:val="20"/>
                <w:szCs w:val="20"/>
              </w:rPr>
            </w:pPr>
            <w:r>
              <w:rPr>
                <w:rFonts w:ascii="Times New Roman" w:hAnsi="Times New Roman" w:cs="Times New Roman"/>
                <w:sz w:val="20"/>
                <w:szCs w:val="20"/>
              </w:rPr>
              <w:t>(8)</w:t>
            </w:r>
          </w:p>
        </w:tc>
      </w:tr>
    </w:tbl>
    <w:p w14:paraId="628FFABD" w14:textId="77777777" w:rsidR="00A866BD" w:rsidRPr="00FB276C" w:rsidRDefault="00A866BD" w:rsidP="00A866BD"/>
    <w:p w14:paraId="4893114E" w14:textId="77777777" w:rsidR="00A866BD" w:rsidRPr="008A5320" w:rsidRDefault="00A866BD" w:rsidP="00A866BD">
      <w:pPr>
        <w:pStyle w:val="Heading2"/>
        <w:spacing w:line="480" w:lineRule="auto"/>
        <w:rPr>
          <w:sz w:val="24"/>
          <w:szCs w:val="24"/>
        </w:rPr>
      </w:pPr>
      <w:bookmarkStart w:id="96" w:name="_Toc197529923"/>
      <w:bookmarkStart w:id="97" w:name="_Toc200721659"/>
      <w:r w:rsidRPr="008A5320">
        <w:rPr>
          <w:sz w:val="24"/>
          <w:szCs w:val="24"/>
        </w:rPr>
        <w:lastRenderedPageBreak/>
        <w:t>Uji Statistik Deskriptif</w:t>
      </w:r>
      <w:bookmarkEnd w:id="96"/>
      <w:bookmarkEnd w:id="97"/>
    </w:p>
    <w:p w14:paraId="4D0BC5B6" w14:textId="77777777" w:rsidR="00A866BD" w:rsidRDefault="00A866BD" w:rsidP="00A866BD">
      <w:pPr>
        <w:spacing w:line="480" w:lineRule="auto"/>
        <w:ind w:left="360" w:firstLine="491"/>
        <w:jc w:val="both"/>
        <w:rPr>
          <w:rFonts w:ascii="Times New Roman" w:hAnsi="Times New Roman" w:cs="Times New Roman"/>
          <w:bCs/>
          <w:sz w:val="24"/>
          <w:szCs w:val="28"/>
        </w:rPr>
      </w:pPr>
      <w:r w:rsidRPr="00394BE5">
        <w:rPr>
          <w:rFonts w:ascii="Times New Roman" w:hAnsi="Times New Roman" w:cs="Times New Roman"/>
          <w:bCs/>
          <w:sz w:val="24"/>
          <w:szCs w:val="28"/>
        </w:rPr>
        <w:t>Saat mengevaluasi data, statistik deskriptif digunakan untuk menggambarkan informasi dalam bentuk mentahnya, tanpa melakukan upaya apa pun untuk menggeneralisasi atau menggeneralisasi secara luas. Statistik yang meringkas data menggunakan ukuran seperti rata-rata, deviasi standar, maksimum, dan minimum dikenal sebagai statistik deskriptif.</w:t>
      </w:r>
    </w:p>
    <w:p w14:paraId="57ACB1EE" w14:textId="083E5D33" w:rsidR="00A866BD" w:rsidRDefault="00A866BD" w:rsidP="00A866BD">
      <w:pPr>
        <w:pStyle w:val="Caption"/>
        <w:keepNext/>
        <w:ind w:firstLine="426"/>
        <w:jc w:val="left"/>
      </w:pPr>
      <w:bookmarkStart w:id="98" w:name="_Toc200721553"/>
      <w:r>
        <w:t xml:space="preserve">Tabel 4. </w:t>
      </w:r>
      <w:fldSimple w:instr=" SEQ Tabel_4. \* ARABIC ">
        <w:r w:rsidR="0063161F">
          <w:rPr>
            <w:noProof/>
          </w:rPr>
          <w:t>2</w:t>
        </w:r>
      </w:fldSimple>
      <w:r>
        <w:t xml:space="preserve"> </w:t>
      </w:r>
      <w:r w:rsidRPr="00AE42FD">
        <w:rPr>
          <w:noProof/>
        </w:rPr>
        <w:t>Hasil Analisis Statistik deskriptif.</w:t>
      </w:r>
      <w:bookmarkEnd w:id="98"/>
    </w:p>
    <w:tbl>
      <w:tblPr>
        <w:tblpPr w:leftFromText="180" w:rightFromText="180" w:vertAnchor="text" w:horzAnchor="margin" w:tblpXSpec="right" w:tblpY="-26"/>
        <w:tblW w:w="7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3"/>
        <w:gridCol w:w="905"/>
        <w:gridCol w:w="946"/>
        <w:gridCol w:w="973"/>
        <w:gridCol w:w="905"/>
        <w:gridCol w:w="1277"/>
      </w:tblGrid>
      <w:tr w:rsidR="00A866BD" w:rsidRPr="00007A5A" w14:paraId="146EBED2" w14:textId="77777777" w:rsidTr="00365406">
        <w:trPr>
          <w:cantSplit/>
          <w:trHeight w:val="339"/>
        </w:trPr>
        <w:tc>
          <w:tcPr>
            <w:tcW w:w="7339" w:type="dxa"/>
            <w:gridSpan w:val="6"/>
            <w:shd w:val="clear" w:color="auto" w:fill="FFFFFF"/>
            <w:vAlign w:val="center"/>
          </w:tcPr>
          <w:p w14:paraId="1732D6FF" w14:textId="77777777" w:rsidR="00A866BD" w:rsidRPr="00007A5A" w:rsidRDefault="00A866BD" w:rsidP="00365406">
            <w:pPr>
              <w:autoSpaceDE w:val="0"/>
              <w:autoSpaceDN w:val="0"/>
              <w:adjustRightInd w:val="0"/>
              <w:spacing w:after="0" w:line="320" w:lineRule="atLeast"/>
              <w:ind w:left="60" w:right="60"/>
              <w:jc w:val="center"/>
              <w:rPr>
                <w:rFonts w:ascii="Times New Roman" w:hAnsi="Times New Roman" w:cs="Times New Roman"/>
                <w:color w:val="010205"/>
              </w:rPr>
            </w:pPr>
            <w:r w:rsidRPr="00007A5A">
              <w:rPr>
                <w:rFonts w:ascii="Times New Roman" w:hAnsi="Times New Roman" w:cs="Times New Roman"/>
                <w:b/>
                <w:bCs/>
                <w:color w:val="010205"/>
              </w:rPr>
              <w:t>Descriptive Statistics</w:t>
            </w:r>
          </w:p>
        </w:tc>
      </w:tr>
      <w:tr w:rsidR="00A866BD" w:rsidRPr="00007A5A" w14:paraId="3B650EC8" w14:textId="77777777" w:rsidTr="00365406">
        <w:trPr>
          <w:cantSplit/>
          <w:trHeight w:val="339"/>
        </w:trPr>
        <w:tc>
          <w:tcPr>
            <w:tcW w:w="2333" w:type="dxa"/>
            <w:shd w:val="clear" w:color="auto" w:fill="auto"/>
            <w:vAlign w:val="bottom"/>
          </w:tcPr>
          <w:p w14:paraId="779B2B05" w14:textId="77777777" w:rsidR="00A866BD" w:rsidRPr="00614137" w:rsidRDefault="00A866BD" w:rsidP="00365406">
            <w:pPr>
              <w:autoSpaceDE w:val="0"/>
              <w:autoSpaceDN w:val="0"/>
              <w:adjustRightInd w:val="0"/>
              <w:spacing w:after="0" w:line="240" w:lineRule="auto"/>
              <w:rPr>
                <w:rFonts w:ascii="Times New Roman" w:hAnsi="Times New Roman" w:cs="Times New Roman"/>
                <w:color w:val="000000" w:themeColor="text1"/>
                <w:szCs w:val="24"/>
              </w:rPr>
            </w:pPr>
          </w:p>
        </w:tc>
        <w:tc>
          <w:tcPr>
            <w:tcW w:w="905" w:type="dxa"/>
            <w:shd w:val="clear" w:color="auto" w:fill="auto"/>
            <w:vAlign w:val="bottom"/>
          </w:tcPr>
          <w:p w14:paraId="16CE4984" w14:textId="77777777" w:rsidR="00A866BD" w:rsidRPr="00614137"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N</w:t>
            </w:r>
          </w:p>
        </w:tc>
        <w:tc>
          <w:tcPr>
            <w:tcW w:w="946" w:type="dxa"/>
            <w:shd w:val="clear" w:color="auto" w:fill="auto"/>
            <w:vAlign w:val="bottom"/>
          </w:tcPr>
          <w:p w14:paraId="02E7199C" w14:textId="77777777" w:rsidR="00A866BD" w:rsidRPr="00614137"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Minimum</w:t>
            </w:r>
          </w:p>
        </w:tc>
        <w:tc>
          <w:tcPr>
            <w:tcW w:w="973" w:type="dxa"/>
            <w:shd w:val="clear" w:color="auto" w:fill="auto"/>
            <w:vAlign w:val="bottom"/>
          </w:tcPr>
          <w:p w14:paraId="76CE222D" w14:textId="77777777" w:rsidR="00A866BD" w:rsidRPr="00614137"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Maximum</w:t>
            </w:r>
          </w:p>
        </w:tc>
        <w:tc>
          <w:tcPr>
            <w:tcW w:w="905" w:type="dxa"/>
            <w:shd w:val="clear" w:color="auto" w:fill="auto"/>
            <w:vAlign w:val="bottom"/>
          </w:tcPr>
          <w:p w14:paraId="5D021481" w14:textId="77777777" w:rsidR="00A866BD" w:rsidRPr="00614137"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Mean</w:t>
            </w:r>
          </w:p>
        </w:tc>
        <w:tc>
          <w:tcPr>
            <w:tcW w:w="1277" w:type="dxa"/>
            <w:shd w:val="clear" w:color="auto" w:fill="auto"/>
            <w:vAlign w:val="bottom"/>
          </w:tcPr>
          <w:p w14:paraId="33D988E2" w14:textId="77777777" w:rsidR="00A866BD" w:rsidRPr="00614137"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Std. Deviation</w:t>
            </w:r>
          </w:p>
        </w:tc>
      </w:tr>
      <w:tr w:rsidR="00A866BD" w:rsidRPr="00007A5A" w14:paraId="5A945BA7" w14:textId="77777777" w:rsidTr="00365406">
        <w:trPr>
          <w:cantSplit/>
          <w:trHeight w:val="339"/>
        </w:trPr>
        <w:tc>
          <w:tcPr>
            <w:tcW w:w="2333" w:type="dxa"/>
            <w:shd w:val="clear" w:color="auto" w:fill="auto"/>
          </w:tcPr>
          <w:p w14:paraId="2EF4EFD7" w14:textId="77777777" w:rsidR="00A866BD" w:rsidRPr="00614137"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Capital Intensity</w:t>
            </w:r>
          </w:p>
        </w:tc>
        <w:tc>
          <w:tcPr>
            <w:tcW w:w="905" w:type="dxa"/>
            <w:shd w:val="clear" w:color="auto" w:fill="auto"/>
          </w:tcPr>
          <w:p w14:paraId="05A1D523"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75</w:t>
            </w:r>
          </w:p>
        </w:tc>
        <w:tc>
          <w:tcPr>
            <w:tcW w:w="946" w:type="dxa"/>
            <w:shd w:val="clear" w:color="auto" w:fill="auto"/>
          </w:tcPr>
          <w:p w14:paraId="2C7A64E0"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.06</w:t>
            </w:r>
          </w:p>
        </w:tc>
        <w:tc>
          <w:tcPr>
            <w:tcW w:w="973" w:type="dxa"/>
            <w:shd w:val="clear" w:color="auto" w:fill="auto"/>
          </w:tcPr>
          <w:p w14:paraId="6E7CB1F3"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.77</w:t>
            </w:r>
          </w:p>
        </w:tc>
        <w:tc>
          <w:tcPr>
            <w:tcW w:w="905" w:type="dxa"/>
            <w:shd w:val="clear" w:color="auto" w:fill="auto"/>
          </w:tcPr>
          <w:p w14:paraId="40C3A98B"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.3269</w:t>
            </w:r>
          </w:p>
        </w:tc>
        <w:tc>
          <w:tcPr>
            <w:tcW w:w="1277" w:type="dxa"/>
            <w:shd w:val="clear" w:color="auto" w:fill="auto"/>
          </w:tcPr>
          <w:p w14:paraId="2D4C137D"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.17004</w:t>
            </w:r>
          </w:p>
        </w:tc>
      </w:tr>
      <w:tr w:rsidR="00A866BD" w:rsidRPr="00007A5A" w14:paraId="6ED34941" w14:textId="77777777" w:rsidTr="00365406">
        <w:trPr>
          <w:cantSplit/>
          <w:trHeight w:val="339"/>
        </w:trPr>
        <w:tc>
          <w:tcPr>
            <w:tcW w:w="2333" w:type="dxa"/>
            <w:shd w:val="clear" w:color="auto" w:fill="auto"/>
          </w:tcPr>
          <w:p w14:paraId="088D0D2F" w14:textId="77777777" w:rsidR="00A866BD" w:rsidRPr="00614137"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Inventory Intensity</w:t>
            </w:r>
          </w:p>
        </w:tc>
        <w:tc>
          <w:tcPr>
            <w:tcW w:w="905" w:type="dxa"/>
            <w:shd w:val="clear" w:color="auto" w:fill="auto"/>
          </w:tcPr>
          <w:p w14:paraId="263F6CB0"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75</w:t>
            </w:r>
          </w:p>
        </w:tc>
        <w:tc>
          <w:tcPr>
            <w:tcW w:w="946" w:type="dxa"/>
            <w:shd w:val="clear" w:color="auto" w:fill="auto"/>
          </w:tcPr>
          <w:p w14:paraId="6A3960A5"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.04</w:t>
            </w:r>
          </w:p>
        </w:tc>
        <w:tc>
          <w:tcPr>
            <w:tcW w:w="973" w:type="dxa"/>
            <w:shd w:val="clear" w:color="auto" w:fill="auto"/>
          </w:tcPr>
          <w:p w14:paraId="363D8970"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.40</w:t>
            </w:r>
          </w:p>
        </w:tc>
        <w:tc>
          <w:tcPr>
            <w:tcW w:w="905" w:type="dxa"/>
            <w:shd w:val="clear" w:color="auto" w:fill="auto"/>
          </w:tcPr>
          <w:p w14:paraId="71CE4BF3"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.1398</w:t>
            </w:r>
          </w:p>
        </w:tc>
        <w:tc>
          <w:tcPr>
            <w:tcW w:w="1277" w:type="dxa"/>
            <w:shd w:val="clear" w:color="auto" w:fill="auto"/>
          </w:tcPr>
          <w:p w14:paraId="1244A74F"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.07182</w:t>
            </w:r>
          </w:p>
        </w:tc>
      </w:tr>
      <w:tr w:rsidR="00A866BD" w:rsidRPr="00007A5A" w14:paraId="0F61FA61" w14:textId="77777777" w:rsidTr="00365406">
        <w:trPr>
          <w:cantSplit/>
          <w:trHeight w:val="339"/>
        </w:trPr>
        <w:tc>
          <w:tcPr>
            <w:tcW w:w="2333" w:type="dxa"/>
            <w:shd w:val="clear" w:color="auto" w:fill="auto"/>
          </w:tcPr>
          <w:p w14:paraId="3AAE2E5C" w14:textId="77777777" w:rsidR="00A866BD" w:rsidRPr="00614137"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Kepemilikan Intitusional</w:t>
            </w:r>
          </w:p>
        </w:tc>
        <w:tc>
          <w:tcPr>
            <w:tcW w:w="905" w:type="dxa"/>
            <w:shd w:val="clear" w:color="auto" w:fill="auto"/>
          </w:tcPr>
          <w:p w14:paraId="4735610E"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75</w:t>
            </w:r>
          </w:p>
        </w:tc>
        <w:tc>
          <w:tcPr>
            <w:tcW w:w="946" w:type="dxa"/>
            <w:shd w:val="clear" w:color="auto" w:fill="auto"/>
          </w:tcPr>
          <w:p w14:paraId="65D9238F"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.00</w:t>
            </w:r>
          </w:p>
        </w:tc>
        <w:tc>
          <w:tcPr>
            <w:tcW w:w="973" w:type="dxa"/>
            <w:shd w:val="clear" w:color="auto" w:fill="auto"/>
          </w:tcPr>
          <w:p w14:paraId="56361E1B"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.92</w:t>
            </w:r>
          </w:p>
        </w:tc>
        <w:tc>
          <w:tcPr>
            <w:tcW w:w="905" w:type="dxa"/>
            <w:shd w:val="clear" w:color="auto" w:fill="auto"/>
          </w:tcPr>
          <w:p w14:paraId="752DE6FE"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.6311</w:t>
            </w:r>
          </w:p>
        </w:tc>
        <w:tc>
          <w:tcPr>
            <w:tcW w:w="1277" w:type="dxa"/>
            <w:shd w:val="clear" w:color="auto" w:fill="auto"/>
          </w:tcPr>
          <w:p w14:paraId="7D03A1C5"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.26080</w:t>
            </w:r>
          </w:p>
        </w:tc>
      </w:tr>
      <w:tr w:rsidR="00A866BD" w:rsidRPr="00007A5A" w14:paraId="72DA9B88" w14:textId="77777777" w:rsidTr="00365406">
        <w:trPr>
          <w:cantSplit/>
          <w:trHeight w:val="339"/>
        </w:trPr>
        <w:tc>
          <w:tcPr>
            <w:tcW w:w="2333" w:type="dxa"/>
            <w:shd w:val="clear" w:color="auto" w:fill="auto"/>
          </w:tcPr>
          <w:p w14:paraId="3CCF1FCC" w14:textId="77777777" w:rsidR="00A866BD" w:rsidRPr="00614137"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Tax Avoidance</w:t>
            </w:r>
          </w:p>
        </w:tc>
        <w:tc>
          <w:tcPr>
            <w:tcW w:w="905" w:type="dxa"/>
            <w:shd w:val="clear" w:color="auto" w:fill="auto"/>
          </w:tcPr>
          <w:p w14:paraId="7103B6AA"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75</w:t>
            </w:r>
          </w:p>
        </w:tc>
        <w:tc>
          <w:tcPr>
            <w:tcW w:w="946" w:type="dxa"/>
            <w:shd w:val="clear" w:color="auto" w:fill="auto"/>
          </w:tcPr>
          <w:p w14:paraId="368384A1"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.17</w:t>
            </w:r>
          </w:p>
        </w:tc>
        <w:tc>
          <w:tcPr>
            <w:tcW w:w="973" w:type="dxa"/>
            <w:shd w:val="clear" w:color="auto" w:fill="auto"/>
          </w:tcPr>
          <w:p w14:paraId="6E83EB7A"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.33</w:t>
            </w:r>
          </w:p>
        </w:tc>
        <w:tc>
          <w:tcPr>
            <w:tcW w:w="905" w:type="dxa"/>
            <w:shd w:val="clear" w:color="auto" w:fill="auto"/>
          </w:tcPr>
          <w:p w14:paraId="55EDA31A"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.2274</w:t>
            </w:r>
          </w:p>
        </w:tc>
        <w:tc>
          <w:tcPr>
            <w:tcW w:w="1277" w:type="dxa"/>
            <w:shd w:val="clear" w:color="auto" w:fill="auto"/>
          </w:tcPr>
          <w:p w14:paraId="1896F8FC"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.02907</w:t>
            </w:r>
          </w:p>
        </w:tc>
      </w:tr>
      <w:tr w:rsidR="00A866BD" w:rsidRPr="00007A5A" w14:paraId="70A0D3F6" w14:textId="77777777" w:rsidTr="00365406">
        <w:trPr>
          <w:cantSplit/>
          <w:trHeight w:val="339"/>
        </w:trPr>
        <w:tc>
          <w:tcPr>
            <w:tcW w:w="2333" w:type="dxa"/>
            <w:shd w:val="clear" w:color="auto" w:fill="auto"/>
          </w:tcPr>
          <w:p w14:paraId="478DB541" w14:textId="77777777" w:rsidR="00A866BD" w:rsidRPr="00614137"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Valid N (listwise)</w:t>
            </w:r>
          </w:p>
        </w:tc>
        <w:tc>
          <w:tcPr>
            <w:tcW w:w="905" w:type="dxa"/>
            <w:shd w:val="clear" w:color="auto" w:fill="auto"/>
          </w:tcPr>
          <w:p w14:paraId="226F5A67" w14:textId="77777777" w:rsidR="00A866BD" w:rsidRPr="00614137"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18"/>
                <w:szCs w:val="18"/>
              </w:rPr>
            </w:pPr>
            <w:r w:rsidRPr="00614137">
              <w:rPr>
                <w:rFonts w:ascii="Times New Roman" w:hAnsi="Times New Roman" w:cs="Times New Roman"/>
                <w:color w:val="000000" w:themeColor="text1"/>
                <w:sz w:val="18"/>
                <w:szCs w:val="18"/>
              </w:rPr>
              <w:t>75</w:t>
            </w:r>
          </w:p>
        </w:tc>
        <w:tc>
          <w:tcPr>
            <w:tcW w:w="946" w:type="dxa"/>
            <w:shd w:val="clear" w:color="auto" w:fill="auto"/>
            <w:vAlign w:val="center"/>
          </w:tcPr>
          <w:p w14:paraId="24EBE874" w14:textId="77777777" w:rsidR="00A866BD" w:rsidRPr="00614137" w:rsidRDefault="00A866BD" w:rsidP="00365406">
            <w:pPr>
              <w:autoSpaceDE w:val="0"/>
              <w:autoSpaceDN w:val="0"/>
              <w:adjustRightInd w:val="0"/>
              <w:spacing w:after="0" w:line="240" w:lineRule="auto"/>
              <w:rPr>
                <w:rFonts w:ascii="Times New Roman" w:hAnsi="Times New Roman" w:cs="Times New Roman"/>
                <w:color w:val="000000" w:themeColor="text1"/>
                <w:szCs w:val="24"/>
              </w:rPr>
            </w:pPr>
          </w:p>
        </w:tc>
        <w:tc>
          <w:tcPr>
            <w:tcW w:w="973" w:type="dxa"/>
            <w:shd w:val="clear" w:color="auto" w:fill="auto"/>
            <w:vAlign w:val="center"/>
          </w:tcPr>
          <w:p w14:paraId="0941651D" w14:textId="77777777" w:rsidR="00A866BD" w:rsidRPr="00614137" w:rsidRDefault="00A866BD" w:rsidP="00365406">
            <w:pPr>
              <w:autoSpaceDE w:val="0"/>
              <w:autoSpaceDN w:val="0"/>
              <w:adjustRightInd w:val="0"/>
              <w:spacing w:after="0" w:line="240" w:lineRule="auto"/>
              <w:rPr>
                <w:rFonts w:ascii="Times New Roman" w:hAnsi="Times New Roman" w:cs="Times New Roman"/>
                <w:color w:val="000000" w:themeColor="text1"/>
                <w:szCs w:val="24"/>
              </w:rPr>
            </w:pPr>
          </w:p>
        </w:tc>
        <w:tc>
          <w:tcPr>
            <w:tcW w:w="905" w:type="dxa"/>
            <w:shd w:val="clear" w:color="auto" w:fill="auto"/>
            <w:vAlign w:val="center"/>
          </w:tcPr>
          <w:p w14:paraId="2CD0BB24" w14:textId="77777777" w:rsidR="00A866BD" w:rsidRPr="00614137" w:rsidRDefault="00A866BD" w:rsidP="00365406">
            <w:pPr>
              <w:autoSpaceDE w:val="0"/>
              <w:autoSpaceDN w:val="0"/>
              <w:adjustRightInd w:val="0"/>
              <w:spacing w:after="0" w:line="240" w:lineRule="auto"/>
              <w:rPr>
                <w:rFonts w:ascii="Times New Roman" w:hAnsi="Times New Roman" w:cs="Times New Roman"/>
                <w:color w:val="000000" w:themeColor="text1"/>
                <w:szCs w:val="24"/>
              </w:rPr>
            </w:pPr>
          </w:p>
        </w:tc>
        <w:tc>
          <w:tcPr>
            <w:tcW w:w="1277" w:type="dxa"/>
            <w:shd w:val="clear" w:color="auto" w:fill="auto"/>
            <w:vAlign w:val="center"/>
          </w:tcPr>
          <w:p w14:paraId="5EA810FE" w14:textId="77777777" w:rsidR="00A866BD" w:rsidRPr="00614137" w:rsidRDefault="00A866BD" w:rsidP="00365406">
            <w:pPr>
              <w:autoSpaceDE w:val="0"/>
              <w:autoSpaceDN w:val="0"/>
              <w:adjustRightInd w:val="0"/>
              <w:spacing w:after="0" w:line="240" w:lineRule="auto"/>
              <w:rPr>
                <w:rFonts w:ascii="Times New Roman" w:hAnsi="Times New Roman" w:cs="Times New Roman"/>
                <w:color w:val="000000" w:themeColor="text1"/>
                <w:szCs w:val="24"/>
              </w:rPr>
            </w:pPr>
          </w:p>
        </w:tc>
      </w:tr>
    </w:tbl>
    <w:p w14:paraId="64F06F96" w14:textId="77777777" w:rsidR="00A866BD" w:rsidRPr="00E4512A" w:rsidRDefault="00A866BD" w:rsidP="00A866BD">
      <w:pPr>
        <w:spacing w:line="480" w:lineRule="auto"/>
        <w:rPr>
          <w:bCs/>
          <w:szCs w:val="24"/>
        </w:rPr>
      </w:pPr>
    </w:p>
    <w:p w14:paraId="76F5CAFE" w14:textId="77777777" w:rsidR="00A866BD" w:rsidRDefault="00A866BD" w:rsidP="00A866BD">
      <w:pPr>
        <w:spacing w:line="480" w:lineRule="auto"/>
        <w:jc w:val="both"/>
        <w:rPr>
          <w:rFonts w:ascii="Times New Roman" w:hAnsi="Times New Roman" w:cs="Times New Roman"/>
          <w:bCs/>
          <w:sz w:val="24"/>
          <w:szCs w:val="28"/>
        </w:rPr>
      </w:pPr>
    </w:p>
    <w:p w14:paraId="4E797BFE" w14:textId="77777777" w:rsidR="00A866BD" w:rsidRDefault="00A866BD" w:rsidP="00A866BD">
      <w:pPr>
        <w:spacing w:line="480" w:lineRule="auto"/>
        <w:jc w:val="both"/>
        <w:rPr>
          <w:rFonts w:ascii="Times New Roman" w:hAnsi="Times New Roman" w:cs="Times New Roman"/>
          <w:bCs/>
          <w:sz w:val="24"/>
          <w:szCs w:val="28"/>
        </w:rPr>
      </w:pPr>
    </w:p>
    <w:p w14:paraId="259693B8" w14:textId="77777777" w:rsidR="00A866BD" w:rsidRPr="00FB276C" w:rsidRDefault="00A866BD" w:rsidP="00A866BD">
      <w:pPr>
        <w:spacing w:line="480" w:lineRule="auto"/>
        <w:ind w:left="142" w:firstLine="425"/>
        <w:jc w:val="both"/>
        <w:rPr>
          <w:rFonts w:ascii="Times New Roman" w:hAnsi="Times New Roman" w:cs="Times New Roman"/>
          <w:bCs/>
          <w:i/>
          <w:iCs/>
          <w:sz w:val="20"/>
          <w:szCs w:val="20"/>
        </w:rPr>
      </w:pP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1CADC885" w14:textId="77777777" w:rsidR="00A866BD" w:rsidRDefault="00A866BD" w:rsidP="00A866BD">
      <w:pPr>
        <w:spacing w:after="0" w:line="480" w:lineRule="auto"/>
        <w:ind w:left="426" w:firstLine="589"/>
        <w:jc w:val="both"/>
        <w:rPr>
          <w:rFonts w:ascii="Times New Roman" w:hAnsi="Times New Roman" w:cs="Times New Roman"/>
          <w:color w:val="FF0000"/>
          <w:sz w:val="24"/>
          <w:szCs w:val="28"/>
        </w:rPr>
      </w:pPr>
      <w:r w:rsidRPr="00394BE5">
        <w:rPr>
          <w:rFonts w:ascii="Times New Roman" w:hAnsi="Times New Roman" w:cs="Times New Roman"/>
          <w:sz w:val="24"/>
          <w:szCs w:val="28"/>
        </w:rPr>
        <w:t xml:space="preserve">Capital Intensity memiliki skor minimal (terendah) sebesar 0,06 menurut uji deskriptif yang mencakup 75 penelitian. </w:t>
      </w:r>
      <w:r>
        <w:rPr>
          <w:rFonts w:ascii="Times New Roman" w:hAnsi="Times New Roman" w:cs="Times New Roman"/>
          <w:sz w:val="24"/>
          <w:szCs w:val="28"/>
        </w:rPr>
        <w:t>Nilai</w:t>
      </w:r>
      <w:r w:rsidRPr="00394BE5">
        <w:rPr>
          <w:rFonts w:ascii="Times New Roman" w:hAnsi="Times New Roman" w:cs="Times New Roman"/>
          <w:sz w:val="24"/>
          <w:szCs w:val="28"/>
        </w:rPr>
        <w:t xml:space="preserve"> 0,77 merupakan skor tertinggi yang mungkin. Data tersebut menunjukkan bahwa nilai Capital Intensity berada di antara 0,06 dan 0,77, dengan rata-rata 0,33 dan deviasi standar 0,17. Karena deviasi standar lebih kecil dari rata-rata, dapat </w:t>
      </w:r>
      <w:r>
        <w:rPr>
          <w:rFonts w:ascii="Times New Roman" w:hAnsi="Times New Roman" w:cs="Times New Roman"/>
          <w:sz w:val="24"/>
          <w:szCs w:val="28"/>
        </w:rPr>
        <w:t>dika</w:t>
      </w:r>
      <w:r w:rsidRPr="00394BE5">
        <w:rPr>
          <w:rFonts w:ascii="Times New Roman" w:hAnsi="Times New Roman" w:cs="Times New Roman"/>
          <w:sz w:val="24"/>
          <w:szCs w:val="28"/>
        </w:rPr>
        <w:t>takan bahwa data untuk Capital Intensity terdistribusi secara merata.</w:t>
      </w:r>
    </w:p>
    <w:p w14:paraId="51F26584" w14:textId="77777777" w:rsidR="00A866BD" w:rsidRDefault="00A866BD" w:rsidP="00A866BD">
      <w:pPr>
        <w:spacing w:after="0" w:line="480" w:lineRule="auto"/>
        <w:ind w:left="426" w:firstLine="589"/>
        <w:jc w:val="both"/>
        <w:rPr>
          <w:rFonts w:ascii="Times New Roman" w:hAnsi="Times New Roman" w:cs="Times New Roman"/>
          <w:color w:val="FF0000"/>
          <w:sz w:val="24"/>
          <w:szCs w:val="28"/>
        </w:rPr>
      </w:pPr>
      <w:r w:rsidRPr="00394BE5">
        <w:rPr>
          <w:rFonts w:ascii="Times New Roman" w:hAnsi="Times New Roman" w:cs="Times New Roman"/>
          <w:sz w:val="24"/>
          <w:szCs w:val="28"/>
        </w:rPr>
        <w:t xml:space="preserve">Inventory Intensity memiliki nilai minimum 0,04 menurut uji deskriptif yang mencakup 75 investigasi. Nilai tertinggi yang mungkin adalah 0,40. Deviasi standar 0,07 dan nilai rata-rata (mean) 0,14 ditunjukkan untuk Inventory Intensity, yang berkisar antara 0,04 hingga 0,40. Data untuk </w:t>
      </w:r>
      <w:r w:rsidRPr="00394BE5">
        <w:rPr>
          <w:rFonts w:ascii="Times New Roman" w:hAnsi="Times New Roman" w:cs="Times New Roman"/>
          <w:sz w:val="24"/>
          <w:szCs w:val="28"/>
        </w:rPr>
        <w:lastRenderedPageBreak/>
        <w:t xml:space="preserve">Intensitas Persediaan terdistribusi secara sangat </w:t>
      </w:r>
      <w:r>
        <w:rPr>
          <w:rFonts w:ascii="Times New Roman" w:hAnsi="Times New Roman" w:cs="Times New Roman"/>
          <w:sz w:val="24"/>
          <w:szCs w:val="28"/>
        </w:rPr>
        <w:t>merata</w:t>
      </w:r>
      <w:r w:rsidRPr="00394BE5">
        <w:rPr>
          <w:rFonts w:ascii="Times New Roman" w:hAnsi="Times New Roman" w:cs="Times New Roman"/>
          <w:sz w:val="24"/>
          <w:szCs w:val="28"/>
        </w:rPr>
        <w:t xml:space="preserve"> karena deviasi standar lebih kecil daripada nilai mean.</w:t>
      </w:r>
    </w:p>
    <w:p w14:paraId="5B2D5291" w14:textId="77777777" w:rsidR="00A866BD" w:rsidRDefault="00A866BD" w:rsidP="00A866BD">
      <w:pPr>
        <w:spacing w:after="0" w:line="480" w:lineRule="auto"/>
        <w:ind w:left="426" w:firstLine="589"/>
        <w:jc w:val="both"/>
        <w:rPr>
          <w:rFonts w:ascii="Times New Roman" w:hAnsi="Times New Roman" w:cs="Times New Roman"/>
          <w:color w:val="FF0000"/>
          <w:sz w:val="24"/>
          <w:szCs w:val="28"/>
        </w:rPr>
      </w:pPr>
      <w:r w:rsidRPr="00394BE5">
        <w:rPr>
          <w:rFonts w:ascii="Times New Roman" w:hAnsi="Times New Roman" w:cs="Times New Roman"/>
          <w:sz w:val="24"/>
          <w:szCs w:val="28"/>
        </w:rPr>
        <w:t>Uji deskriptif yang mencakup 75 penelitian menemukan bahwa Kepemilikan Institusional memiliki nilai minimum 0,00. Pada titik tertingginya, nilainya adalah 0,92. Hal ini menunjukkan bahwa nilai Kepemilikan Institusional tersebar merata, dengan simpangan baku 0,26 dan rentang 0,00 hingga 0,92. Nilai rata-ratanya adalah 0,63. Karena simpangan baku lebih kecil dari nilai rata-rata, maka dapat dikatakan bahwa data Kepemilikan Institusional terdistribusi secara merata.</w:t>
      </w:r>
    </w:p>
    <w:p w14:paraId="74C567CE" w14:textId="77777777" w:rsidR="00A866BD" w:rsidRPr="009D493F" w:rsidRDefault="00A866BD" w:rsidP="00A866BD">
      <w:pPr>
        <w:spacing w:after="0" w:line="480" w:lineRule="auto"/>
        <w:ind w:left="426" w:firstLine="589"/>
        <w:jc w:val="both"/>
        <w:rPr>
          <w:rFonts w:ascii="Times New Roman" w:hAnsi="Times New Roman" w:cs="Times New Roman"/>
          <w:color w:val="FF0000"/>
          <w:sz w:val="24"/>
          <w:szCs w:val="28"/>
        </w:rPr>
      </w:pPr>
      <w:r w:rsidRPr="00394BE5">
        <w:rPr>
          <w:rFonts w:ascii="Times New Roman" w:hAnsi="Times New Roman" w:cs="Times New Roman"/>
          <w:sz w:val="24"/>
          <w:szCs w:val="28"/>
        </w:rPr>
        <w:t>Tax Avoidance memiliki skor minimum (terendah) sebesar 0,17 menurut uji deskriptif yang mencakup 75 penelitian. Peringkat 0,33 merupakan skor tertinggi yang mungkin. Dari apa yang dapat kita lihat, angka Tax Avoidance berada di antara 0,17 dan 0,33, dengan rata-rata 0,23 dan deviasi standar 0,03. Berdasarkan deviasi standar, Penghindaran Pajak memuat data yang tersebar merata karena lebih kecil dari rata-rata.</w:t>
      </w:r>
    </w:p>
    <w:p w14:paraId="542C2F96" w14:textId="77777777" w:rsidR="00A866BD" w:rsidRPr="00883261" w:rsidRDefault="00A866BD" w:rsidP="00A866BD">
      <w:pPr>
        <w:pStyle w:val="Heading2"/>
        <w:spacing w:line="480" w:lineRule="auto"/>
        <w:rPr>
          <w:sz w:val="24"/>
          <w:szCs w:val="24"/>
        </w:rPr>
      </w:pPr>
      <w:bookmarkStart w:id="99" w:name="_Toc197529924"/>
      <w:bookmarkStart w:id="100" w:name="_Toc200721660"/>
      <w:r w:rsidRPr="00883261">
        <w:rPr>
          <w:sz w:val="24"/>
          <w:szCs w:val="24"/>
        </w:rPr>
        <w:t>Uji Asumsi Klasik</w:t>
      </w:r>
      <w:bookmarkEnd w:id="99"/>
      <w:bookmarkEnd w:id="100"/>
    </w:p>
    <w:p w14:paraId="3E2A811B" w14:textId="77777777" w:rsidR="00A866BD" w:rsidRDefault="00A866BD" w:rsidP="00A866BD">
      <w:pPr>
        <w:pStyle w:val="ListParagraph"/>
        <w:numPr>
          <w:ilvl w:val="0"/>
          <w:numId w:val="50"/>
        </w:numPr>
        <w:spacing w:line="480" w:lineRule="auto"/>
        <w:rPr>
          <w:rFonts w:ascii="Times New Roman" w:hAnsi="Times New Roman" w:cs="Times New Roman"/>
          <w:b/>
          <w:bCs/>
          <w:sz w:val="24"/>
          <w:szCs w:val="24"/>
        </w:rPr>
      </w:pPr>
      <w:r w:rsidRPr="009D493F">
        <w:rPr>
          <w:rFonts w:ascii="Times New Roman" w:hAnsi="Times New Roman" w:cs="Times New Roman"/>
          <w:b/>
          <w:bCs/>
          <w:sz w:val="24"/>
          <w:szCs w:val="24"/>
        </w:rPr>
        <w:t>Uji Normalitas</w:t>
      </w:r>
    </w:p>
    <w:p w14:paraId="7FA7CD0F" w14:textId="77777777" w:rsidR="00A866BD" w:rsidRPr="009D493F" w:rsidRDefault="00A866BD" w:rsidP="00A866BD">
      <w:pPr>
        <w:pStyle w:val="ListParagraph"/>
        <w:spacing w:line="480" w:lineRule="auto"/>
        <w:ind w:left="426" w:firstLine="567"/>
        <w:jc w:val="both"/>
        <w:rPr>
          <w:rFonts w:ascii="Times New Roman" w:hAnsi="Times New Roman" w:cs="Times New Roman"/>
          <w:b/>
          <w:bCs/>
          <w:sz w:val="24"/>
          <w:szCs w:val="24"/>
        </w:rPr>
      </w:pPr>
      <w:r w:rsidRPr="00394BE5">
        <w:rPr>
          <w:rFonts w:ascii="Times New Roman" w:hAnsi="Times New Roman" w:cs="Times New Roman"/>
          <w:sz w:val="24"/>
          <w:szCs w:val="24"/>
        </w:rPr>
        <w:t>Tujuan dari uji normalitas data adalah untuk menentukan apakah sampel mengikuti distribusi normal. Nilai kesalahan yang didistribusikan secara teratur dalam model regresi linier menunjukkan asumsi ini. Agar pengujian statistik dapat dilakukan secara praktis, model regresi harus memiliki distribusi normal atau mendekati normal. Saat memeriksa kenormalan data di SPSS, uji Kolmogorov-Smirnov digunakan.</w:t>
      </w:r>
      <w:r w:rsidRPr="009D493F">
        <w:rPr>
          <w:rFonts w:ascii="Times New Roman" w:hAnsi="Times New Roman" w:cs="Times New Roman"/>
          <w:sz w:val="24"/>
          <w:szCs w:val="24"/>
        </w:rPr>
        <w:t xml:space="preserve"> </w:t>
      </w:r>
      <w:r w:rsidRPr="00CF0A0A">
        <w:rPr>
          <w:rFonts w:ascii="Times New Roman" w:hAnsi="Times New Roman" w:cs="Times New Roman"/>
          <w:sz w:val="24"/>
          <w:szCs w:val="24"/>
        </w:rPr>
        <w:t xml:space="preserve">Normalitas distribusi model regresi </w:t>
      </w:r>
      <w:r w:rsidRPr="00CF0A0A">
        <w:rPr>
          <w:rFonts w:ascii="Times New Roman" w:hAnsi="Times New Roman" w:cs="Times New Roman"/>
          <w:sz w:val="24"/>
          <w:szCs w:val="24"/>
        </w:rPr>
        <w:lastRenderedPageBreak/>
        <w:t>ditetapkan jika probabilitasnya lebih besar dari 0,05. Di sisi lain, distribusi model regresi yang tidak normal diindikasikan jika probabilitasnya kurang dari 0,05.</w:t>
      </w:r>
    </w:p>
    <w:p w14:paraId="6372BA00" w14:textId="2F192700" w:rsidR="00A866BD" w:rsidRDefault="00A866BD" w:rsidP="00A866BD">
      <w:pPr>
        <w:pStyle w:val="Caption"/>
        <w:keepNext/>
        <w:ind w:firstLine="426"/>
        <w:jc w:val="left"/>
      </w:pPr>
      <w:bookmarkStart w:id="101" w:name="_Toc200721554"/>
      <w:r>
        <w:t xml:space="preserve">Tabel 4. </w:t>
      </w:r>
      <w:fldSimple w:instr=" SEQ Tabel_4. \* ARABIC ">
        <w:r w:rsidR="0063161F">
          <w:rPr>
            <w:noProof/>
          </w:rPr>
          <w:t>3</w:t>
        </w:r>
      </w:fldSimple>
      <w:r>
        <w:t xml:space="preserve"> </w:t>
      </w:r>
      <w:r w:rsidRPr="009D39E9">
        <w:t>Hasil Uji Normalitas Sebelum Outlier</w:t>
      </w:r>
      <w:bookmarkEnd w:id="101"/>
    </w:p>
    <w:p w14:paraId="43566E16" w14:textId="77777777" w:rsidR="00A866BD" w:rsidRPr="00394BE5" w:rsidRDefault="00A866BD" w:rsidP="00A866BD">
      <w:pPr>
        <w:ind w:firstLine="540"/>
      </w:pPr>
      <w:r w:rsidRPr="00394BE5">
        <w:rPr>
          <w:noProof/>
        </w:rPr>
        <w:drawing>
          <wp:inline distT="0" distB="0" distL="0" distR="0" wp14:anchorId="4FC8E824" wp14:editId="697E9F7E">
            <wp:extent cx="3705742" cy="2962688"/>
            <wp:effectExtent l="0" t="0" r="9525" b="9525"/>
            <wp:docPr id="358861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61490" name=""/>
                    <pic:cNvPicPr/>
                  </pic:nvPicPr>
                  <pic:blipFill>
                    <a:blip r:embed="rId24"/>
                    <a:stretch>
                      <a:fillRect/>
                    </a:stretch>
                  </pic:blipFill>
                  <pic:spPr>
                    <a:xfrm>
                      <a:off x="0" y="0"/>
                      <a:ext cx="3705742" cy="2962688"/>
                    </a:xfrm>
                    <a:prstGeom prst="rect">
                      <a:avLst/>
                    </a:prstGeom>
                  </pic:spPr>
                </pic:pic>
              </a:graphicData>
            </a:graphic>
          </wp:inline>
        </w:drawing>
      </w:r>
    </w:p>
    <w:p w14:paraId="65CA24E5" w14:textId="77777777" w:rsidR="00A866BD" w:rsidRDefault="00A866BD" w:rsidP="00A866BD">
      <w:pPr>
        <w:autoSpaceDE w:val="0"/>
        <w:autoSpaceDN w:val="0"/>
        <w:adjustRightInd w:val="0"/>
        <w:spacing w:after="0" w:line="480" w:lineRule="auto"/>
        <w:ind w:left="426"/>
        <w:jc w:val="both"/>
        <w:rPr>
          <w:rFonts w:ascii="Times New Roman" w:hAnsi="Times New Roman" w:cs="Times New Roman"/>
          <w:bCs/>
          <w:i/>
          <w:iCs/>
          <w:sz w:val="20"/>
          <w:szCs w:val="20"/>
        </w:rPr>
      </w:pPr>
      <w:r w:rsidRPr="005A616F">
        <w:rPr>
          <w:rFonts w:ascii="Times New Roman" w:hAnsi="Times New Roman" w:cs="Times New Roman"/>
          <w:bCs/>
          <w:i/>
          <w:iCs/>
          <w:color w:val="000000" w:themeColor="text1"/>
          <w:sz w:val="20"/>
          <w:szCs w:val="20"/>
        </w:rPr>
        <w:t xml:space="preserve">   Sumber: Data Olahan 2025, (Output SPSS </w:t>
      </w:r>
      <w:r w:rsidRPr="00FB276C">
        <w:rPr>
          <w:rFonts w:ascii="Times New Roman" w:hAnsi="Times New Roman" w:cs="Times New Roman"/>
          <w:bCs/>
          <w:i/>
          <w:iCs/>
          <w:sz w:val="20"/>
          <w:szCs w:val="20"/>
        </w:rPr>
        <w:t>29)</w:t>
      </w:r>
    </w:p>
    <w:p w14:paraId="16F65C68" w14:textId="77777777" w:rsidR="00A866BD" w:rsidRDefault="00A866BD" w:rsidP="00A866BD">
      <w:pPr>
        <w:spacing w:after="0" w:line="480" w:lineRule="auto"/>
        <w:ind w:left="426" w:firstLine="720"/>
        <w:jc w:val="both"/>
        <w:rPr>
          <w:rFonts w:ascii="Times New Roman" w:hAnsi="Times New Roman" w:cs="Times New Roman"/>
          <w:sz w:val="24"/>
          <w:szCs w:val="24"/>
        </w:rPr>
      </w:pPr>
      <w:r w:rsidRPr="00765BCA">
        <w:rPr>
          <w:rFonts w:ascii="Times New Roman" w:hAnsi="Times New Roman" w:cs="Times New Roman"/>
          <w:sz w:val="24"/>
          <w:szCs w:val="24"/>
          <w:lang w:val="sv-SE"/>
        </w:rPr>
        <w:t>Berdasarkan data pada tabel, data tidak mengikuti distribusi normal karena nilai Asymp. Sig. (2-tailed) sebesar 0,000 lebih kecil dari 0,05.</w:t>
      </w:r>
      <w:r w:rsidRPr="0096073C">
        <w:rPr>
          <w:rFonts w:ascii="Times New Roman" w:hAnsi="Times New Roman" w:cs="Times New Roman"/>
          <w:sz w:val="24"/>
          <w:szCs w:val="24"/>
        </w:rPr>
        <w:t xml:space="preserve"> Sehingga peneliti memutuskan untuk melakukan metode outlier yaitu dengan cara menghapus nilai residual yang ekstrim.</w:t>
      </w:r>
    </w:p>
    <w:p w14:paraId="0443B4E3" w14:textId="77777777" w:rsidR="00A866BD" w:rsidRDefault="00A866BD" w:rsidP="00A866BD">
      <w:pPr>
        <w:spacing w:after="0" w:line="480" w:lineRule="auto"/>
        <w:ind w:left="426" w:firstLine="720"/>
        <w:jc w:val="both"/>
        <w:rPr>
          <w:rFonts w:ascii="Times New Roman" w:hAnsi="Times New Roman" w:cs="Times New Roman"/>
          <w:sz w:val="24"/>
          <w:szCs w:val="24"/>
        </w:rPr>
      </w:pPr>
    </w:p>
    <w:p w14:paraId="347F174C" w14:textId="77777777" w:rsidR="00A866BD" w:rsidRDefault="00A866BD" w:rsidP="00A866BD">
      <w:pPr>
        <w:spacing w:after="0" w:line="480" w:lineRule="auto"/>
        <w:ind w:left="426" w:firstLine="720"/>
        <w:jc w:val="both"/>
        <w:rPr>
          <w:rFonts w:ascii="Times New Roman" w:hAnsi="Times New Roman" w:cs="Times New Roman"/>
          <w:sz w:val="24"/>
          <w:szCs w:val="24"/>
        </w:rPr>
      </w:pPr>
    </w:p>
    <w:p w14:paraId="0AAD863F" w14:textId="77777777" w:rsidR="00A866BD" w:rsidRDefault="00A866BD" w:rsidP="00A866BD">
      <w:pPr>
        <w:spacing w:after="0" w:line="480" w:lineRule="auto"/>
        <w:ind w:left="426" w:firstLine="720"/>
        <w:jc w:val="both"/>
        <w:rPr>
          <w:rFonts w:ascii="Times New Roman" w:hAnsi="Times New Roman" w:cs="Times New Roman"/>
          <w:sz w:val="24"/>
          <w:szCs w:val="24"/>
        </w:rPr>
      </w:pPr>
    </w:p>
    <w:p w14:paraId="3E03C4E0" w14:textId="77777777" w:rsidR="00A866BD" w:rsidRDefault="00A866BD" w:rsidP="00A866BD">
      <w:pPr>
        <w:spacing w:after="0" w:line="480" w:lineRule="auto"/>
        <w:ind w:left="426" w:firstLine="720"/>
        <w:jc w:val="both"/>
        <w:rPr>
          <w:rFonts w:ascii="Times New Roman" w:hAnsi="Times New Roman" w:cs="Times New Roman"/>
          <w:sz w:val="24"/>
          <w:szCs w:val="24"/>
        </w:rPr>
      </w:pPr>
    </w:p>
    <w:p w14:paraId="31A4A2BD" w14:textId="77777777" w:rsidR="00A866BD" w:rsidRDefault="00A866BD" w:rsidP="00A866BD">
      <w:pPr>
        <w:spacing w:after="0" w:line="480" w:lineRule="auto"/>
        <w:ind w:left="426" w:firstLine="720"/>
        <w:jc w:val="both"/>
        <w:rPr>
          <w:rFonts w:ascii="Times New Roman" w:hAnsi="Times New Roman" w:cs="Times New Roman"/>
          <w:sz w:val="24"/>
          <w:szCs w:val="24"/>
        </w:rPr>
      </w:pPr>
    </w:p>
    <w:p w14:paraId="1403EC94" w14:textId="77777777" w:rsidR="00A866BD" w:rsidRDefault="00A866BD" w:rsidP="00A866BD">
      <w:pPr>
        <w:spacing w:after="0" w:line="480" w:lineRule="auto"/>
        <w:ind w:left="426" w:firstLine="720"/>
        <w:jc w:val="both"/>
        <w:rPr>
          <w:rFonts w:ascii="Times New Roman" w:hAnsi="Times New Roman" w:cs="Times New Roman"/>
          <w:sz w:val="24"/>
          <w:szCs w:val="24"/>
        </w:rPr>
      </w:pPr>
    </w:p>
    <w:p w14:paraId="75979AEA" w14:textId="77777777" w:rsidR="00A866BD" w:rsidRDefault="00A866BD" w:rsidP="00A866BD">
      <w:pPr>
        <w:spacing w:after="0" w:line="480" w:lineRule="auto"/>
        <w:ind w:left="426" w:firstLine="720"/>
        <w:jc w:val="both"/>
        <w:rPr>
          <w:rFonts w:ascii="Times New Roman" w:hAnsi="Times New Roman" w:cs="Times New Roman"/>
          <w:sz w:val="24"/>
          <w:szCs w:val="24"/>
        </w:rPr>
      </w:pPr>
    </w:p>
    <w:p w14:paraId="541F0934" w14:textId="4D7C89EB" w:rsidR="00A866BD" w:rsidRPr="000A1FE7" w:rsidRDefault="00A866BD" w:rsidP="00A866BD">
      <w:pPr>
        <w:pStyle w:val="Caption"/>
        <w:rPr>
          <w:rFonts w:cs="Times New Roman"/>
          <w:b w:val="0"/>
          <w:bCs/>
          <w:sz w:val="24"/>
          <w:szCs w:val="24"/>
        </w:rPr>
      </w:pPr>
      <w:bookmarkStart w:id="102" w:name="_Toc200721590"/>
      <w:r>
        <w:t xml:space="preserve">Gambar 4. </w:t>
      </w:r>
      <w:fldSimple w:instr=" SEQ Gambar_4. \* ARABIC ">
        <w:r w:rsidR="0063161F">
          <w:rPr>
            <w:noProof/>
          </w:rPr>
          <w:t>1</w:t>
        </w:r>
      </w:fldSimple>
      <w:r>
        <w:t xml:space="preserve"> </w:t>
      </w:r>
      <w:r w:rsidRPr="009E56BC">
        <w:t>Diagram Outlier</w:t>
      </w:r>
      <w:bookmarkEnd w:id="102"/>
    </w:p>
    <w:p w14:paraId="45B0F605" w14:textId="77777777" w:rsidR="00A866BD" w:rsidRPr="0096073C" w:rsidRDefault="00A866BD" w:rsidP="00A866BD">
      <w:pPr>
        <w:autoSpaceDE w:val="0"/>
        <w:autoSpaceDN w:val="0"/>
        <w:adjustRightInd w:val="0"/>
        <w:spacing w:after="0" w:line="240" w:lineRule="auto"/>
        <w:ind w:firstLine="720"/>
        <w:jc w:val="both"/>
        <w:rPr>
          <w:rFonts w:ascii="Times New Roman" w:hAnsi="Times New Roman" w:cs="Times New Roman"/>
          <w:sz w:val="24"/>
          <w:szCs w:val="24"/>
        </w:rPr>
      </w:pPr>
      <w:r w:rsidRPr="0096073C">
        <w:rPr>
          <w:rFonts w:ascii="Times New Roman" w:hAnsi="Times New Roman" w:cs="Times New Roman"/>
          <w:noProof/>
          <w:sz w:val="24"/>
          <w:szCs w:val="24"/>
        </w:rPr>
        <w:drawing>
          <wp:inline distT="0" distB="0" distL="0" distR="0" wp14:anchorId="39B98CA0" wp14:editId="1E54A687">
            <wp:extent cx="4845806" cy="1990725"/>
            <wp:effectExtent l="0" t="0" r="0" b="0"/>
            <wp:docPr id="62393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66528" cy="1999238"/>
                    </a:xfrm>
                    <a:prstGeom prst="rect">
                      <a:avLst/>
                    </a:prstGeom>
                    <a:noFill/>
                    <a:ln>
                      <a:noFill/>
                    </a:ln>
                  </pic:spPr>
                </pic:pic>
              </a:graphicData>
            </a:graphic>
          </wp:inline>
        </w:drawing>
      </w:r>
    </w:p>
    <w:p w14:paraId="30DAE766" w14:textId="77777777" w:rsidR="00A866BD" w:rsidRPr="0096073C" w:rsidRDefault="00A866BD" w:rsidP="00A866BD">
      <w:pPr>
        <w:autoSpaceDE w:val="0"/>
        <w:autoSpaceDN w:val="0"/>
        <w:adjustRightInd w:val="0"/>
        <w:spacing w:after="0" w:line="480" w:lineRule="auto"/>
        <w:ind w:left="720" w:firstLine="720"/>
        <w:jc w:val="both"/>
        <w:rPr>
          <w:rFonts w:ascii="Times New Roman" w:hAnsi="Times New Roman" w:cs="Times New Roman"/>
          <w:sz w:val="24"/>
          <w:szCs w:val="24"/>
        </w:rPr>
      </w:pPr>
      <w:r w:rsidRPr="0096073C">
        <w:rPr>
          <w:rFonts w:ascii="Times New Roman" w:hAnsi="Times New Roman" w:cs="Times New Roman"/>
          <w:sz w:val="24"/>
          <w:szCs w:val="24"/>
        </w:rPr>
        <w:t>Berdasarkan digram diatas dapat diketahui bahwa data sampel ke 7, 62, 61, 67, 66 dan 70 merupakan data outlier, sehingga peneliti memutuskan untuk menghapus data Perusahaan yang memiliki nilai outlier tersebut.</w:t>
      </w:r>
    </w:p>
    <w:p w14:paraId="58EBF5C4" w14:textId="6553BE57" w:rsidR="00A866BD" w:rsidRDefault="00A866BD" w:rsidP="00A866BD">
      <w:pPr>
        <w:pStyle w:val="Caption"/>
        <w:keepNext/>
        <w:ind w:firstLine="720"/>
        <w:jc w:val="left"/>
      </w:pPr>
      <w:bookmarkStart w:id="103" w:name="_Toc200721555"/>
      <w:r>
        <w:t xml:space="preserve">Tabel 4. </w:t>
      </w:r>
      <w:fldSimple w:instr=" SEQ Tabel_4. \* ARABIC ">
        <w:r w:rsidR="0063161F">
          <w:rPr>
            <w:noProof/>
          </w:rPr>
          <w:t>4</w:t>
        </w:r>
      </w:fldSimple>
      <w:r>
        <w:t xml:space="preserve"> </w:t>
      </w:r>
      <w:r w:rsidRPr="001F4650">
        <w:t>Hasil Uji Normalitas Sesudah Outlier</w:t>
      </w:r>
      <w:bookmarkEnd w:id="103"/>
    </w:p>
    <w:p w14:paraId="6F404581" w14:textId="77777777" w:rsidR="00A866BD" w:rsidRPr="00C74BDC" w:rsidRDefault="00A866BD" w:rsidP="00A866BD">
      <w:pPr>
        <w:ind w:firstLine="810"/>
      </w:pPr>
      <w:r w:rsidRPr="00C74BDC">
        <w:rPr>
          <w:noProof/>
        </w:rPr>
        <w:drawing>
          <wp:inline distT="0" distB="0" distL="0" distR="0" wp14:anchorId="308538B3" wp14:editId="01DCF297">
            <wp:extent cx="3524742" cy="3162741"/>
            <wp:effectExtent l="0" t="0" r="0" b="0"/>
            <wp:docPr id="467416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16983" name=""/>
                    <pic:cNvPicPr/>
                  </pic:nvPicPr>
                  <pic:blipFill>
                    <a:blip r:embed="rId26"/>
                    <a:stretch>
                      <a:fillRect/>
                    </a:stretch>
                  </pic:blipFill>
                  <pic:spPr>
                    <a:xfrm>
                      <a:off x="0" y="0"/>
                      <a:ext cx="3524742" cy="3162741"/>
                    </a:xfrm>
                    <a:prstGeom prst="rect">
                      <a:avLst/>
                    </a:prstGeom>
                  </pic:spPr>
                </pic:pic>
              </a:graphicData>
            </a:graphic>
          </wp:inline>
        </w:drawing>
      </w:r>
    </w:p>
    <w:p w14:paraId="0FB755E2" w14:textId="77777777" w:rsidR="00A866BD" w:rsidRDefault="00A866BD" w:rsidP="00A866BD">
      <w:pPr>
        <w:spacing w:after="0" w:line="480" w:lineRule="auto"/>
        <w:ind w:left="720" w:firstLine="273"/>
        <w:jc w:val="both"/>
        <w:rPr>
          <w:rFonts w:ascii="Times New Roman" w:hAnsi="Times New Roman" w:cs="Times New Roman"/>
          <w:bCs/>
          <w:i/>
          <w:iCs/>
          <w:sz w:val="20"/>
          <w:szCs w:val="20"/>
        </w:rPr>
      </w:pP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076687DC" w14:textId="77777777" w:rsidR="00A866BD" w:rsidRDefault="00A866BD" w:rsidP="00A866BD">
      <w:pPr>
        <w:spacing w:after="0" w:line="480" w:lineRule="auto"/>
        <w:ind w:left="720" w:firstLine="273"/>
        <w:jc w:val="both"/>
        <w:rPr>
          <w:rFonts w:ascii="Times New Roman" w:hAnsi="Times New Roman" w:cs="Times New Roman"/>
          <w:sz w:val="24"/>
          <w:szCs w:val="24"/>
        </w:rPr>
      </w:pPr>
      <w:r w:rsidRPr="00C74BDC">
        <w:rPr>
          <w:rFonts w:ascii="Times New Roman" w:hAnsi="Times New Roman" w:cs="Times New Roman"/>
          <w:sz w:val="24"/>
          <w:szCs w:val="24"/>
          <w:lang w:val="sv-SE"/>
        </w:rPr>
        <w:t>Data terdistribusi normal, seperti yang ditunjukkan dalam tabel, karena nilai Asymp. Sig. (2-tailed) sebesar 0,200 lebih besar dari 0,05.</w:t>
      </w:r>
    </w:p>
    <w:p w14:paraId="0376C4B7" w14:textId="77777777" w:rsidR="00A866BD" w:rsidRPr="008A5320" w:rsidRDefault="00A866BD" w:rsidP="00A866BD">
      <w:pPr>
        <w:spacing w:after="0" w:line="480" w:lineRule="auto"/>
        <w:ind w:left="720" w:firstLine="273"/>
        <w:jc w:val="both"/>
        <w:rPr>
          <w:rFonts w:ascii="Times New Roman" w:hAnsi="Times New Roman" w:cs="Times New Roman"/>
          <w:bCs/>
          <w:i/>
          <w:iCs/>
          <w:sz w:val="20"/>
          <w:szCs w:val="20"/>
        </w:rPr>
      </w:pPr>
    </w:p>
    <w:p w14:paraId="7E654006" w14:textId="77777777" w:rsidR="00A866BD" w:rsidRPr="00007A5A" w:rsidRDefault="00A866BD" w:rsidP="00A866BD">
      <w:pPr>
        <w:pStyle w:val="ListParagraph"/>
        <w:numPr>
          <w:ilvl w:val="0"/>
          <w:numId w:val="50"/>
        </w:numPr>
        <w:spacing w:after="0" w:line="480" w:lineRule="auto"/>
        <w:jc w:val="both"/>
        <w:rPr>
          <w:rFonts w:ascii="Times New Roman" w:hAnsi="Times New Roman" w:cs="Times New Roman"/>
          <w:b/>
          <w:bCs/>
          <w:sz w:val="24"/>
          <w:szCs w:val="24"/>
        </w:rPr>
      </w:pPr>
      <w:r w:rsidRPr="00007A5A">
        <w:rPr>
          <w:rFonts w:ascii="Times New Roman" w:hAnsi="Times New Roman" w:cs="Times New Roman"/>
          <w:b/>
          <w:bCs/>
          <w:sz w:val="24"/>
          <w:szCs w:val="24"/>
        </w:rPr>
        <w:t>Uji Multikoloeniaritas</w:t>
      </w:r>
    </w:p>
    <w:p w14:paraId="0D561214" w14:textId="77777777" w:rsidR="00A866BD" w:rsidRDefault="00A866BD" w:rsidP="00A866BD">
      <w:pPr>
        <w:spacing w:after="0" w:line="480" w:lineRule="auto"/>
        <w:ind w:left="360" w:firstLine="349"/>
        <w:jc w:val="both"/>
        <w:rPr>
          <w:rFonts w:ascii="Times New Roman" w:hAnsi="Times New Roman" w:cs="Times New Roman"/>
          <w:sz w:val="24"/>
          <w:szCs w:val="24"/>
        </w:rPr>
      </w:pPr>
      <w:r w:rsidRPr="00F40822">
        <w:rPr>
          <w:rFonts w:ascii="Times New Roman" w:hAnsi="Times New Roman" w:cs="Times New Roman"/>
          <w:sz w:val="24"/>
          <w:szCs w:val="24"/>
        </w:rPr>
        <w:t>Untuk mengetahui apakah dua atau lebih variabel independen dalam model regresi sangat bergantung satu sama lain secara linear, ahli statistik menggunakan uji multikolinearitas. Ketika variabel independen sangat berkorelasi satu sama lain, fenomena yang dikenal sebagai multikolinearitas terjadi, yang menimbulkan keraguan pada validitas dan kepercayaan temuan regresi.</w:t>
      </w:r>
    </w:p>
    <w:p w14:paraId="3A005252" w14:textId="77777777" w:rsidR="00A866BD" w:rsidRPr="00BF3389" w:rsidRDefault="00A866BD" w:rsidP="00A866BD">
      <w:pPr>
        <w:spacing w:after="0" w:line="480" w:lineRule="auto"/>
        <w:ind w:left="360" w:firstLine="349"/>
        <w:jc w:val="both"/>
        <w:rPr>
          <w:rFonts w:ascii="Times New Roman" w:hAnsi="Times New Roman" w:cs="Times New Roman"/>
          <w:sz w:val="24"/>
          <w:szCs w:val="24"/>
        </w:rPr>
      </w:pPr>
      <w:r w:rsidRPr="00F40822">
        <w:rPr>
          <w:rFonts w:ascii="Times New Roman" w:hAnsi="Times New Roman" w:cs="Times New Roman"/>
          <w:sz w:val="24"/>
          <w:szCs w:val="24"/>
        </w:rPr>
        <w:t>Dalam model regresi, multikolinearitas hadir jika nilai VIF lebih dari 10,00; sebaliknya, tidak adanya multikolinearitas ditunjukkan oleh nilai VIF kurang dari 10,00.</w:t>
      </w:r>
    </w:p>
    <w:p w14:paraId="3962F173" w14:textId="35E24C61" w:rsidR="00A866BD" w:rsidRDefault="00A866BD" w:rsidP="00A866BD">
      <w:pPr>
        <w:pStyle w:val="Caption"/>
        <w:keepNext/>
        <w:ind w:firstLine="284"/>
        <w:jc w:val="left"/>
      </w:pPr>
      <w:bookmarkStart w:id="104" w:name="_Toc200721556"/>
      <w:r>
        <w:t xml:space="preserve">Tabel 4. </w:t>
      </w:r>
      <w:fldSimple w:instr=" SEQ Tabel_4. \* ARABIC ">
        <w:r w:rsidR="0063161F">
          <w:rPr>
            <w:noProof/>
          </w:rPr>
          <w:t>5</w:t>
        </w:r>
      </w:fldSimple>
      <w:r>
        <w:t xml:space="preserve"> </w:t>
      </w:r>
      <w:r w:rsidRPr="00D2213A">
        <w:t>Hasil Uji Multikolinearitas</w:t>
      </w:r>
      <w:bookmarkEnd w:id="104"/>
    </w:p>
    <w:tbl>
      <w:tblPr>
        <w:tblW w:w="483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3"/>
        <w:gridCol w:w="1421"/>
        <w:gridCol w:w="785"/>
        <w:gridCol w:w="789"/>
        <w:gridCol w:w="1200"/>
        <w:gridCol w:w="696"/>
        <w:gridCol w:w="583"/>
        <w:gridCol w:w="935"/>
        <w:gridCol w:w="593"/>
      </w:tblGrid>
      <w:tr w:rsidR="00A866BD" w:rsidRPr="00E4512A" w14:paraId="561715B5" w14:textId="77777777" w:rsidTr="00365406">
        <w:trPr>
          <w:cantSplit/>
          <w:trHeight w:val="334"/>
        </w:trPr>
        <w:tc>
          <w:tcPr>
            <w:tcW w:w="5000" w:type="pct"/>
            <w:gridSpan w:val="9"/>
            <w:shd w:val="clear" w:color="auto" w:fill="auto"/>
            <w:vAlign w:val="center"/>
          </w:tcPr>
          <w:p w14:paraId="23D5A491"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b/>
                <w:bCs/>
                <w:sz w:val="20"/>
                <w:szCs w:val="20"/>
              </w:rPr>
              <w:t>Coefficients</w:t>
            </w:r>
            <w:r w:rsidRPr="008A5320">
              <w:rPr>
                <w:rFonts w:ascii="Times New Roman" w:hAnsi="Times New Roman" w:cs="Times New Roman"/>
                <w:b/>
                <w:bCs/>
                <w:sz w:val="20"/>
                <w:szCs w:val="20"/>
                <w:vertAlign w:val="superscript"/>
              </w:rPr>
              <w:t>a</w:t>
            </w:r>
          </w:p>
        </w:tc>
      </w:tr>
      <w:tr w:rsidR="00A866BD" w:rsidRPr="00E4512A" w14:paraId="5CFB9067" w14:textId="77777777" w:rsidTr="00365406">
        <w:trPr>
          <w:cantSplit/>
          <w:trHeight w:val="668"/>
        </w:trPr>
        <w:tc>
          <w:tcPr>
            <w:tcW w:w="1359" w:type="pct"/>
            <w:gridSpan w:val="2"/>
            <w:vMerge w:val="restart"/>
            <w:shd w:val="clear" w:color="auto" w:fill="auto"/>
            <w:vAlign w:val="bottom"/>
          </w:tcPr>
          <w:p w14:paraId="4EA8A216"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Model</w:t>
            </w:r>
          </w:p>
        </w:tc>
        <w:tc>
          <w:tcPr>
            <w:tcW w:w="1027" w:type="pct"/>
            <w:gridSpan w:val="2"/>
            <w:shd w:val="clear" w:color="auto" w:fill="auto"/>
            <w:vAlign w:val="bottom"/>
          </w:tcPr>
          <w:p w14:paraId="365EFDF5"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Unstandardized Coefficients</w:t>
            </w:r>
          </w:p>
        </w:tc>
        <w:tc>
          <w:tcPr>
            <w:tcW w:w="783" w:type="pct"/>
            <w:shd w:val="clear" w:color="auto" w:fill="auto"/>
            <w:vAlign w:val="bottom"/>
          </w:tcPr>
          <w:p w14:paraId="75418348"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Standardized Coefficients</w:t>
            </w:r>
          </w:p>
        </w:tc>
        <w:tc>
          <w:tcPr>
            <w:tcW w:w="454" w:type="pct"/>
            <w:vMerge w:val="restart"/>
            <w:shd w:val="clear" w:color="auto" w:fill="auto"/>
            <w:vAlign w:val="bottom"/>
          </w:tcPr>
          <w:p w14:paraId="6D5654D8"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t</w:t>
            </w:r>
          </w:p>
        </w:tc>
        <w:tc>
          <w:tcPr>
            <w:tcW w:w="380" w:type="pct"/>
            <w:vMerge w:val="restart"/>
            <w:shd w:val="clear" w:color="auto" w:fill="auto"/>
            <w:vAlign w:val="bottom"/>
          </w:tcPr>
          <w:p w14:paraId="2401CDB1"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Sig.</w:t>
            </w:r>
          </w:p>
        </w:tc>
        <w:tc>
          <w:tcPr>
            <w:tcW w:w="998" w:type="pct"/>
            <w:gridSpan w:val="2"/>
            <w:shd w:val="clear" w:color="auto" w:fill="auto"/>
            <w:vAlign w:val="bottom"/>
          </w:tcPr>
          <w:p w14:paraId="743CD671"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Collinearity Statistics</w:t>
            </w:r>
          </w:p>
        </w:tc>
      </w:tr>
      <w:tr w:rsidR="00A866BD" w:rsidRPr="00E4512A" w14:paraId="2296E4FB" w14:textId="77777777" w:rsidTr="00365406">
        <w:trPr>
          <w:cantSplit/>
          <w:trHeight w:val="152"/>
        </w:trPr>
        <w:tc>
          <w:tcPr>
            <w:tcW w:w="1359" w:type="pct"/>
            <w:gridSpan w:val="2"/>
            <w:vMerge/>
            <w:shd w:val="clear" w:color="auto" w:fill="auto"/>
            <w:vAlign w:val="bottom"/>
          </w:tcPr>
          <w:p w14:paraId="39DFBA3A"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512" w:type="pct"/>
            <w:shd w:val="clear" w:color="auto" w:fill="auto"/>
            <w:vAlign w:val="bottom"/>
          </w:tcPr>
          <w:p w14:paraId="56F811BE"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B</w:t>
            </w:r>
          </w:p>
        </w:tc>
        <w:tc>
          <w:tcPr>
            <w:tcW w:w="515" w:type="pct"/>
            <w:shd w:val="clear" w:color="auto" w:fill="auto"/>
            <w:vAlign w:val="bottom"/>
          </w:tcPr>
          <w:p w14:paraId="05CD9B97"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Std. Error</w:t>
            </w:r>
          </w:p>
        </w:tc>
        <w:tc>
          <w:tcPr>
            <w:tcW w:w="783" w:type="pct"/>
            <w:shd w:val="clear" w:color="auto" w:fill="auto"/>
            <w:vAlign w:val="bottom"/>
          </w:tcPr>
          <w:p w14:paraId="3BD6A31B"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Beta</w:t>
            </w:r>
          </w:p>
        </w:tc>
        <w:tc>
          <w:tcPr>
            <w:tcW w:w="454" w:type="pct"/>
            <w:vMerge/>
            <w:shd w:val="clear" w:color="auto" w:fill="auto"/>
            <w:vAlign w:val="bottom"/>
          </w:tcPr>
          <w:p w14:paraId="343C25F1"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380" w:type="pct"/>
            <w:vMerge/>
            <w:shd w:val="clear" w:color="auto" w:fill="auto"/>
            <w:vAlign w:val="bottom"/>
          </w:tcPr>
          <w:p w14:paraId="02884DF2"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610" w:type="pct"/>
            <w:shd w:val="clear" w:color="auto" w:fill="auto"/>
            <w:vAlign w:val="bottom"/>
          </w:tcPr>
          <w:p w14:paraId="4222E3A7"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Tolerance</w:t>
            </w:r>
          </w:p>
        </w:tc>
        <w:tc>
          <w:tcPr>
            <w:tcW w:w="388" w:type="pct"/>
            <w:shd w:val="clear" w:color="auto" w:fill="auto"/>
            <w:vAlign w:val="bottom"/>
          </w:tcPr>
          <w:p w14:paraId="4F8453FD"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VIF</w:t>
            </w:r>
          </w:p>
        </w:tc>
      </w:tr>
      <w:tr w:rsidR="00A866BD" w:rsidRPr="00E4512A" w14:paraId="24EC0E1E" w14:textId="77777777" w:rsidTr="00365406">
        <w:trPr>
          <w:cantSplit/>
          <w:trHeight w:val="334"/>
        </w:trPr>
        <w:tc>
          <w:tcPr>
            <w:tcW w:w="432" w:type="pct"/>
            <w:vMerge w:val="restart"/>
            <w:shd w:val="clear" w:color="auto" w:fill="auto"/>
          </w:tcPr>
          <w:p w14:paraId="11DB4362"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1</w:t>
            </w:r>
          </w:p>
        </w:tc>
        <w:tc>
          <w:tcPr>
            <w:tcW w:w="927" w:type="pct"/>
            <w:shd w:val="clear" w:color="auto" w:fill="auto"/>
          </w:tcPr>
          <w:p w14:paraId="23B4C40B"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(Constant)</w:t>
            </w:r>
          </w:p>
        </w:tc>
        <w:tc>
          <w:tcPr>
            <w:tcW w:w="512" w:type="pct"/>
            <w:shd w:val="clear" w:color="auto" w:fill="auto"/>
          </w:tcPr>
          <w:p w14:paraId="68D1B1BC"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1.591</w:t>
            </w:r>
          </w:p>
        </w:tc>
        <w:tc>
          <w:tcPr>
            <w:tcW w:w="515" w:type="pct"/>
            <w:shd w:val="clear" w:color="auto" w:fill="auto"/>
          </w:tcPr>
          <w:p w14:paraId="4F9C6E09"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.019</w:t>
            </w:r>
          </w:p>
        </w:tc>
        <w:tc>
          <w:tcPr>
            <w:tcW w:w="783" w:type="pct"/>
            <w:shd w:val="clear" w:color="auto" w:fill="auto"/>
            <w:vAlign w:val="center"/>
          </w:tcPr>
          <w:p w14:paraId="3F3628F6"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454" w:type="pct"/>
            <w:shd w:val="clear" w:color="auto" w:fill="auto"/>
          </w:tcPr>
          <w:p w14:paraId="1BCE291B"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83.158</w:t>
            </w:r>
          </w:p>
        </w:tc>
        <w:tc>
          <w:tcPr>
            <w:tcW w:w="380" w:type="pct"/>
            <w:shd w:val="clear" w:color="auto" w:fill="auto"/>
          </w:tcPr>
          <w:p w14:paraId="4F0BAC14"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.000</w:t>
            </w:r>
          </w:p>
        </w:tc>
        <w:tc>
          <w:tcPr>
            <w:tcW w:w="610" w:type="pct"/>
            <w:shd w:val="clear" w:color="auto" w:fill="auto"/>
            <w:vAlign w:val="center"/>
          </w:tcPr>
          <w:p w14:paraId="0DD548BF"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388" w:type="pct"/>
            <w:shd w:val="clear" w:color="auto" w:fill="auto"/>
            <w:vAlign w:val="center"/>
          </w:tcPr>
          <w:p w14:paraId="4A5473D2"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r>
      <w:tr w:rsidR="00A866BD" w:rsidRPr="00E4512A" w14:paraId="1D6FD079" w14:textId="77777777" w:rsidTr="00365406">
        <w:trPr>
          <w:cantSplit/>
          <w:trHeight w:val="152"/>
        </w:trPr>
        <w:tc>
          <w:tcPr>
            <w:tcW w:w="432" w:type="pct"/>
            <w:vMerge/>
            <w:shd w:val="clear" w:color="auto" w:fill="auto"/>
          </w:tcPr>
          <w:p w14:paraId="0EE64BAD"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927" w:type="pct"/>
            <w:shd w:val="clear" w:color="auto" w:fill="auto"/>
          </w:tcPr>
          <w:p w14:paraId="33F1D6DC"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Capital Intensity</w:t>
            </w:r>
          </w:p>
        </w:tc>
        <w:tc>
          <w:tcPr>
            <w:tcW w:w="512" w:type="pct"/>
            <w:shd w:val="clear" w:color="auto" w:fill="auto"/>
          </w:tcPr>
          <w:p w14:paraId="5FCC7370"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.012</w:t>
            </w:r>
          </w:p>
        </w:tc>
        <w:tc>
          <w:tcPr>
            <w:tcW w:w="515" w:type="pct"/>
            <w:shd w:val="clear" w:color="auto" w:fill="auto"/>
          </w:tcPr>
          <w:p w14:paraId="41756E66"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.006</w:t>
            </w:r>
          </w:p>
        </w:tc>
        <w:tc>
          <w:tcPr>
            <w:tcW w:w="783" w:type="pct"/>
            <w:shd w:val="clear" w:color="auto" w:fill="auto"/>
          </w:tcPr>
          <w:p w14:paraId="5119094F"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.194</w:t>
            </w:r>
          </w:p>
        </w:tc>
        <w:tc>
          <w:tcPr>
            <w:tcW w:w="454" w:type="pct"/>
            <w:shd w:val="clear" w:color="auto" w:fill="auto"/>
          </w:tcPr>
          <w:p w14:paraId="4886F5C3"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2.111</w:t>
            </w:r>
          </w:p>
        </w:tc>
        <w:tc>
          <w:tcPr>
            <w:tcW w:w="380" w:type="pct"/>
            <w:shd w:val="clear" w:color="auto" w:fill="auto"/>
          </w:tcPr>
          <w:p w14:paraId="7C8F206A"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.038</w:t>
            </w:r>
          </w:p>
        </w:tc>
        <w:tc>
          <w:tcPr>
            <w:tcW w:w="610" w:type="pct"/>
            <w:shd w:val="clear" w:color="auto" w:fill="auto"/>
          </w:tcPr>
          <w:p w14:paraId="19DB75E6"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.944</w:t>
            </w:r>
          </w:p>
        </w:tc>
        <w:tc>
          <w:tcPr>
            <w:tcW w:w="388" w:type="pct"/>
            <w:shd w:val="clear" w:color="auto" w:fill="auto"/>
          </w:tcPr>
          <w:p w14:paraId="1346C7E8"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1.059</w:t>
            </w:r>
          </w:p>
        </w:tc>
      </w:tr>
      <w:tr w:rsidR="00A866BD" w:rsidRPr="00E4512A" w14:paraId="5C3CF288" w14:textId="77777777" w:rsidTr="00365406">
        <w:trPr>
          <w:cantSplit/>
          <w:trHeight w:val="152"/>
        </w:trPr>
        <w:tc>
          <w:tcPr>
            <w:tcW w:w="432" w:type="pct"/>
            <w:vMerge/>
            <w:shd w:val="clear" w:color="auto" w:fill="auto"/>
          </w:tcPr>
          <w:p w14:paraId="659D667B"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927" w:type="pct"/>
            <w:shd w:val="clear" w:color="auto" w:fill="auto"/>
          </w:tcPr>
          <w:p w14:paraId="6271632F"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Inventory Intensity</w:t>
            </w:r>
          </w:p>
        </w:tc>
        <w:tc>
          <w:tcPr>
            <w:tcW w:w="512" w:type="pct"/>
            <w:shd w:val="clear" w:color="auto" w:fill="auto"/>
          </w:tcPr>
          <w:p w14:paraId="32F6EE7F"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.030</w:t>
            </w:r>
          </w:p>
        </w:tc>
        <w:tc>
          <w:tcPr>
            <w:tcW w:w="515" w:type="pct"/>
            <w:shd w:val="clear" w:color="auto" w:fill="auto"/>
          </w:tcPr>
          <w:p w14:paraId="4628519B"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.007</w:t>
            </w:r>
          </w:p>
        </w:tc>
        <w:tc>
          <w:tcPr>
            <w:tcW w:w="783" w:type="pct"/>
            <w:shd w:val="clear" w:color="auto" w:fill="auto"/>
          </w:tcPr>
          <w:p w14:paraId="13CF8E7D"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.389</w:t>
            </w:r>
          </w:p>
        </w:tc>
        <w:tc>
          <w:tcPr>
            <w:tcW w:w="454" w:type="pct"/>
            <w:shd w:val="clear" w:color="auto" w:fill="auto"/>
          </w:tcPr>
          <w:p w14:paraId="1C9A0976"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4.226</w:t>
            </w:r>
          </w:p>
        </w:tc>
        <w:tc>
          <w:tcPr>
            <w:tcW w:w="380" w:type="pct"/>
            <w:shd w:val="clear" w:color="auto" w:fill="auto"/>
          </w:tcPr>
          <w:p w14:paraId="5C69A23F"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.000</w:t>
            </w:r>
          </w:p>
        </w:tc>
        <w:tc>
          <w:tcPr>
            <w:tcW w:w="610" w:type="pct"/>
            <w:shd w:val="clear" w:color="auto" w:fill="auto"/>
          </w:tcPr>
          <w:p w14:paraId="5B82356F"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.943</w:t>
            </w:r>
          </w:p>
        </w:tc>
        <w:tc>
          <w:tcPr>
            <w:tcW w:w="388" w:type="pct"/>
            <w:shd w:val="clear" w:color="auto" w:fill="auto"/>
          </w:tcPr>
          <w:p w14:paraId="2D48C867"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1.061</w:t>
            </w:r>
          </w:p>
        </w:tc>
      </w:tr>
      <w:tr w:rsidR="00A866BD" w:rsidRPr="00E4512A" w14:paraId="123CCE04" w14:textId="77777777" w:rsidTr="00365406">
        <w:trPr>
          <w:cantSplit/>
          <w:trHeight w:val="152"/>
        </w:trPr>
        <w:tc>
          <w:tcPr>
            <w:tcW w:w="432" w:type="pct"/>
            <w:vMerge/>
            <w:shd w:val="clear" w:color="auto" w:fill="auto"/>
          </w:tcPr>
          <w:p w14:paraId="29312074"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927" w:type="pct"/>
            <w:shd w:val="clear" w:color="auto" w:fill="auto"/>
          </w:tcPr>
          <w:p w14:paraId="5CB6BBD6"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Kepemilikan Intitusional</w:t>
            </w:r>
          </w:p>
        </w:tc>
        <w:tc>
          <w:tcPr>
            <w:tcW w:w="512" w:type="pct"/>
            <w:shd w:val="clear" w:color="auto" w:fill="auto"/>
          </w:tcPr>
          <w:p w14:paraId="6950D556"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.057</w:t>
            </w:r>
          </w:p>
        </w:tc>
        <w:tc>
          <w:tcPr>
            <w:tcW w:w="515" w:type="pct"/>
            <w:shd w:val="clear" w:color="auto" w:fill="auto"/>
          </w:tcPr>
          <w:p w14:paraId="5D1520DA"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.009</w:t>
            </w:r>
          </w:p>
        </w:tc>
        <w:tc>
          <w:tcPr>
            <w:tcW w:w="783" w:type="pct"/>
            <w:shd w:val="clear" w:color="auto" w:fill="auto"/>
          </w:tcPr>
          <w:p w14:paraId="0E9A3885"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.611</w:t>
            </w:r>
          </w:p>
        </w:tc>
        <w:tc>
          <w:tcPr>
            <w:tcW w:w="454" w:type="pct"/>
            <w:shd w:val="clear" w:color="auto" w:fill="auto"/>
          </w:tcPr>
          <w:p w14:paraId="4D76FA51"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6.642</w:t>
            </w:r>
          </w:p>
        </w:tc>
        <w:tc>
          <w:tcPr>
            <w:tcW w:w="380" w:type="pct"/>
            <w:shd w:val="clear" w:color="auto" w:fill="auto"/>
          </w:tcPr>
          <w:p w14:paraId="686DD183"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.000</w:t>
            </w:r>
          </w:p>
        </w:tc>
        <w:tc>
          <w:tcPr>
            <w:tcW w:w="610" w:type="pct"/>
            <w:shd w:val="clear" w:color="auto" w:fill="auto"/>
          </w:tcPr>
          <w:p w14:paraId="580B717E"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.947</w:t>
            </w:r>
          </w:p>
        </w:tc>
        <w:tc>
          <w:tcPr>
            <w:tcW w:w="388" w:type="pct"/>
            <w:shd w:val="clear" w:color="auto" w:fill="auto"/>
          </w:tcPr>
          <w:p w14:paraId="4A0DE5FC"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1.056</w:t>
            </w:r>
          </w:p>
        </w:tc>
      </w:tr>
      <w:tr w:rsidR="00A866BD" w:rsidRPr="00E4512A" w14:paraId="4F6E9E26" w14:textId="77777777" w:rsidTr="00365406">
        <w:trPr>
          <w:cantSplit/>
          <w:trHeight w:val="334"/>
        </w:trPr>
        <w:tc>
          <w:tcPr>
            <w:tcW w:w="5000" w:type="pct"/>
            <w:gridSpan w:val="9"/>
            <w:shd w:val="clear" w:color="auto" w:fill="auto"/>
          </w:tcPr>
          <w:p w14:paraId="41B81E49"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a. Dependent Variable: Tax Avoidance</w:t>
            </w:r>
          </w:p>
        </w:tc>
      </w:tr>
    </w:tbl>
    <w:p w14:paraId="61B60A85" w14:textId="77777777" w:rsidR="00A866BD" w:rsidRDefault="00A866BD" w:rsidP="00A866BD">
      <w:pPr>
        <w:spacing w:after="0" w:line="480" w:lineRule="auto"/>
        <w:ind w:firstLine="426"/>
        <w:jc w:val="both"/>
        <w:rPr>
          <w:rFonts w:ascii="Times New Roman" w:hAnsi="Times New Roman" w:cs="Times New Roman"/>
          <w:bCs/>
          <w:i/>
          <w:iCs/>
          <w:sz w:val="20"/>
          <w:szCs w:val="20"/>
        </w:rPr>
      </w:pP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1FBE6DAE" w14:textId="77777777" w:rsidR="00A866BD" w:rsidRDefault="00A866BD" w:rsidP="00A866BD">
      <w:pPr>
        <w:spacing w:after="0" w:line="480" w:lineRule="auto"/>
        <w:ind w:left="426" w:firstLine="283"/>
        <w:jc w:val="both"/>
        <w:rPr>
          <w:rFonts w:ascii="Times New Roman" w:hAnsi="Times New Roman" w:cs="Times New Roman"/>
          <w:sz w:val="24"/>
          <w:szCs w:val="24"/>
        </w:rPr>
      </w:pPr>
      <w:r w:rsidRPr="00F40822">
        <w:rPr>
          <w:rFonts w:ascii="Times New Roman" w:hAnsi="Times New Roman" w:cs="Times New Roman"/>
          <w:sz w:val="24"/>
          <w:szCs w:val="24"/>
        </w:rPr>
        <w:t>Hasil penelitian menunjukkan bahwa model regresi tidak mengandung multikolinearitas karena nilai VIF seluruh variabel kurang dari 10,00 dan nilai toleransi mendekati 1.</w:t>
      </w:r>
    </w:p>
    <w:p w14:paraId="67826C1F" w14:textId="77777777" w:rsidR="00A866BD" w:rsidRDefault="00A866BD" w:rsidP="00A866BD">
      <w:pPr>
        <w:spacing w:after="0" w:line="480" w:lineRule="auto"/>
        <w:ind w:left="426" w:firstLine="283"/>
        <w:jc w:val="both"/>
        <w:rPr>
          <w:rFonts w:ascii="Times New Roman" w:hAnsi="Times New Roman" w:cs="Times New Roman"/>
          <w:sz w:val="24"/>
          <w:szCs w:val="24"/>
        </w:rPr>
      </w:pPr>
    </w:p>
    <w:p w14:paraId="117ADF25" w14:textId="77777777" w:rsidR="00A866BD" w:rsidRPr="008A5320" w:rsidRDefault="00A866BD" w:rsidP="00A866BD">
      <w:pPr>
        <w:spacing w:after="0" w:line="480" w:lineRule="auto"/>
        <w:ind w:left="426" w:firstLine="283"/>
        <w:jc w:val="both"/>
        <w:rPr>
          <w:rFonts w:ascii="Times New Roman" w:hAnsi="Times New Roman" w:cs="Times New Roman"/>
          <w:sz w:val="24"/>
          <w:szCs w:val="24"/>
        </w:rPr>
      </w:pPr>
    </w:p>
    <w:p w14:paraId="31CF47EA" w14:textId="77777777" w:rsidR="00A866BD" w:rsidRPr="00007A5A" w:rsidRDefault="00A866BD" w:rsidP="00A866BD">
      <w:pPr>
        <w:pStyle w:val="ListParagraph"/>
        <w:numPr>
          <w:ilvl w:val="0"/>
          <w:numId w:val="50"/>
        </w:numPr>
        <w:spacing w:after="0" w:line="480" w:lineRule="auto"/>
        <w:jc w:val="both"/>
        <w:rPr>
          <w:rFonts w:ascii="Times New Roman" w:hAnsi="Times New Roman" w:cs="Times New Roman"/>
          <w:b/>
          <w:bCs/>
          <w:sz w:val="24"/>
          <w:szCs w:val="24"/>
        </w:rPr>
      </w:pPr>
      <w:r w:rsidRPr="00007A5A">
        <w:rPr>
          <w:rFonts w:ascii="Times New Roman" w:hAnsi="Times New Roman" w:cs="Times New Roman"/>
          <w:b/>
          <w:bCs/>
          <w:sz w:val="24"/>
          <w:szCs w:val="24"/>
        </w:rPr>
        <w:t>Uji Autokorelasi</w:t>
      </w:r>
    </w:p>
    <w:p w14:paraId="78069BB2" w14:textId="77777777" w:rsidR="00A866BD" w:rsidRPr="00BF3389" w:rsidRDefault="00A866BD" w:rsidP="00A866BD">
      <w:pPr>
        <w:spacing w:after="0" w:line="480" w:lineRule="auto"/>
        <w:ind w:left="360" w:firstLine="360"/>
        <w:jc w:val="both"/>
        <w:rPr>
          <w:rFonts w:ascii="Times New Roman" w:hAnsi="Times New Roman" w:cs="Times New Roman"/>
          <w:sz w:val="24"/>
          <w:szCs w:val="24"/>
        </w:rPr>
      </w:pPr>
      <w:r w:rsidRPr="00F40822">
        <w:rPr>
          <w:rFonts w:ascii="Times New Roman" w:hAnsi="Times New Roman" w:cs="Times New Roman"/>
          <w:sz w:val="24"/>
          <w:szCs w:val="24"/>
        </w:rPr>
        <w:t>Untuk menentukan apakah ada ketergantungan linear antara pengamatan deret waktu atau data yang terhubung secara kronologis, seseorang dapat menerapkan uji autokorelasi, teknik Watson-Wic. Jika nilai pengamatan berkorelasi pada berbagai titik dalam deret waktu atau antara pengamatan terkait dalam kumpulan data, maka autokorelasi hadir.</w:t>
      </w:r>
    </w:p>
    <w:p w14:paraId="308FE4A4" w14:textId="77777777" w:rsidR="00A866BD" w:rsidRPr="00691ED2" w:rsidRDefault="00A866BD" w:rsidP="00A866BD">
      <w:pPr>
        <w:pStyle w:val="ListParagraph"/>
        <w:numPr>
          <w:ilvl w:val="0"/>
          <w:numId w:val="34"/>
        </w:numPr>
        <w:spacing w:line="480" w:lineRule="auto"/>
        <w:ind w:left="1134"/>
        <w:jc w:val="both"/>
        <w:rPr>
          <w:rFonts w:ascii="Times New Roman" w:hAnsi="Times New Roman" w:cs="Times New Roman"/>
          <w:sz w:val="24"/>
          <w:szCs w:val="24"/>
          <w:lang w:val="sv-SE"/>
        </w:rPr>
      </w:pPr>
      <w:r w:rsidRPr="00691ED2">
        <w:rPr>
          <w:rFonts w:ascii="Times New Roman" w:hAnsi="Times New Roman" w:cs="Times New Roman"/>
          <w:sz w:val="24"/>
          <w:szCs w:val="24"/>
        </w:rPr>
        <w:t>Jika nilai d (durbin watson) lebih kecil dari dL atau lebih besar dari (4-dL) yang berarti terdapat auto kolerasi.</w:t>
      </w:r>
    </w:p>
    <w:p w14:paraId="1B432D7D" w14:textId="77777777" w:rsidR="00A866BD" w:rsidRPr="00691ED2" w:rsidRDefault="00A866BD" w:rsidP="00A866BD">
      <w:pPr>
        <w:pStyle w:val="ListParagraph"/>
        <w:numPr>
          <w:ilvl w:val="0"/>
          <w:numId w:val="34"/>
        </w:numPr>
        <w:spacing w:line="480" w:lineRule="auto"/>
        <w:ind w:left="1134"/>
        <w:jc w:val="both"/>
        <w:rPr>
          <w:rFonts w:ascii="Times New Roman" w:hAnsi="Times New Roman" w:cs="Times New Roman"/>
          <w:sz w:val="24"/>
          <w:szCs w:val="24"/>
          <w:lang w:val="sv-SE"/>
        </w:rPr>
      </w:pPr>
      <w:r w:rsidRPr="00691ED2">
        <w:rPr>
          <w:rFonts w:ascii="Times New Roman" w:hAnsi="Times New Roman" w:cs="Times New Roman"/>
          <w:sz w:val="24"/>
          <w:szCs w:val="24"/>
        </w:rPr>
        <w:t>Jika nilai d (durbin watson) terletak antara dU dan (4-dU) yang berarti tidak terdapat auto kolerasi.</w:t>
      </w:r>
    </w:p>
    <w:p w14:paraId="7B34D9F1" w14:textId="77777777" w:rsidR="00A866BD" w:rsidRPr="008A5320" w:rsidRDefault="00A866BD" w:rsidP="00A866BD">
      <w:pPr>
        <w:pStyle w:val="ListParagraph"/>
        <w:numPr>
          <w:ilvl w:val="0"/>
          <w:numId w:val="34"/>
        </w:numPr>
        <w:spacing w:line="480" w:lineRule="auto"/>
        <w:ind w:left="1134"/>
        <w:jc w:val="both"/>
        <w:rPr>
          <w:rFonts w:ascii="Times New Roman" w:hAnsi="Times New Roman" w:cs="Times New Roman"/>
          <w:sz w:val="24"/>
          <w:szCs w:val="24"/>
          <w:lang w:val="sv-SE"/>
        </w:rPr>
      </w:pPr>
      <w:r w:rsidRPr="00691ED2">
        <w:rPr>
          <w:rFonts w:ascii="Times New Roman" w:hAnsi="Times New Roman" w:cs="Times New Roman"/>
          <w:sz w:val="24"/>
          <w:szCs w:val="24"/>
        </w:rPr>
        <w:t>Jika nilai d (durbinw</w:t>
      </w:r>
      <w:r w:rsidRPr="00691ED2">
        <w:rPr>
          <w:rFonts w:ascii="Times New Roman" w:hAnsi="Times New Roman" w:cs="Times New Roman"/>
          <w:sz w:val="24"/>
          <w:szCs w:val="24"/>
        </w:rPr>
        <w:pgNum/>
      </w:r>
      <w:r w:rsidRPr="00691ED2">
        <w:rPr>
          <w:rFonts w:ascii="Times New Roman" w:hAnsi="Times New Roman" w:cs="Times New Roman"/>
          <w:sz w:val="24"/>
          <w:szCs w:val="24"/>
        </w:rPr>
        <w:t>atson) terletak antara dL dan dU atau diantara (4-dU) dan (4-dL) maka tidak menghasilkan kesimpulan yang pasti</w:t>
      </w:r>
    </w:p>
    <w:p w14:paraId="3599E1F8" w14:textId="0CCC2A5E" w:rsidR="00A866BD" w:rsidRDefault="00A866BD" w:rsidP="00A866BD">
      <w:pPr>
        <w:pStyle w:val="Caption"/>
        <w:keepNext/>
        <w:ind w:firstLine="426"/>
        <w:jc w:val="left"/>
      </w:pPr>
      <w:bookmarkStart w:id="105" w:name="_Toc200721557"/>
      <w:r>
        <w:t xml:space="preserve">Tabel 4. </w:t>
      </w:r>
      <w:fldSimple w:instr=" SEQ Tabel_4. \* ARABIC ">
        <w:r w:rsidR="0063161F">
          <w:rPr>
            <w:noProof/>
          </w:rPr>
          <w:t>6</w:t>
        </w:r>
      </w:fldSimple>
      <w:r>
        <w:t xml:space="preserve"> </w:t>
      </w:r>
      <w:r w:rsidRPr="00F933CB">
        <w:t>Hasil Uji Autokolerasi</w:t>
      </w:r>
      <w:bookmarkEnd w:id="105"/>
    </w:p>
    <w:tbl>
      <w:tblPr>
        <w:tblW w:w="735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
        <w:gridCol w:w="1009"/>
        <w:gridCol w:w="1069"/>
        <w:gridCol w:w="1445"/>
        <w:gridCol w:w="1445"/>
        <w:gridCol w:w="1449"/>
      </w:tblGrid>
      <w:tr w:rsidR="00A866BD" w:rsidRPr="00691ED2" w14:paraId="7951DBC5" w14:textId="77777777" w:rsidTr="00365406">
        <w:trPr>
          <w:cantSplit/>
          <w:trHeight w:val="322"/>
        </w:trPr>
        <w:tc>
          <w:tcPr>
            <w:tcW w:w="7352" w:type="dxa"/>
            <w:gridSpan w:val="6"/>
            <w:shd w:val="clear" w:color="auto" w:fill="FFFFFF"/>
            <w:vAlign w:val="center"/>
          </w:tcPr>
          <w:p w14:paraId="6B7EC4D4" w14:textId="77777777" w:rsidR="00A866BD" w:rsidRPr="00691ED2" w:rsidRDefault="00A866BD" w:rsidP="00365406">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691ED2">
              <w:rPr>
                <w:rFonts w:ascii="Times New Roman" w:hAnsi="Times New Roman" w:cs="Times New Roman"/>
                <w:b/>
                <w:bCs/>
                <w:color w:val="010205"/>
                <w:sz w:val="20"/>
                <w:szCs w:val="20"/>
              </w:rPr>
              <w:t>Model Summary</w:t>
            </w:r>
            <w:r w:rsidRPr="00691ED2">
              <w:rPr>
                <w:rFonts w:ascii="Times New Roman" w:hAnsi="Times New Roman" w:cs="Times New Roman"/>
                <w:b/>
                <w:bCs/>
                <w:color w:val="010205"/>
                <w:sz w:val="20"/>
                <w:szCs w:val="20"/>
                <w:vertAlign w:val="superscript"/>
              </w:rPr>
              <w:t>b</w:t>
            </w:r>
          </w:p>
        </w:tc>
      </w:tr>
      <w:tr w:rsidR="00A866BD" w:rsidRPr="00691ED2" w14:paraId="31113370" w14:textId="77777777" w:rsidTr="00365406">
        <w:trPr>
          <w:cantSplit/>
          <w:trHeight w:val="644"/>
        </w:trPr>
        <w:tc>
          <w:tcPr>
            <w:tcW w:w="935" w:type="dxa"/>
            <w:shd w:val="clear" w:color="auto" w:fill="auto"/>
            <w:vAlign w:val="bottom"/>
          </w:tcPr>
          <w:p w14:paraId="5468FDFD" w14:textId="77777777" w:rsidR="00A866BD" w:rsidRPr="00ED057B"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Model</w:t>
            </w:r>
          </w:p>
        </w:tc>
        <w:tc>
          <w:tcPr>
            <w:tcW w:w="1009" w:type="dxa"/>
            <w:shd w:val="clear" w:color="auto" w:fill="auto"/>
            <w:vAlign w:val="bottom"/>
          </w:tcPr>
          <w:p w14:paraId="5AE4C2A0" w14:textId="77777777" w:rsidR="00A866BD" w:rsidRPr="00ED057B"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R</w:t>
            </w:r>
          </w:p>
        </w:tc>
        <w:tc>
          <w:tcPr>
            <w:tcW w:w="1069" w:type="dxa"/>
            <w:shd w:val="clear" w:color="auto" w:fill="auto"/>
            <w:vAlign w:val="bottom"/>
          </w:tcPr>
          <w:p w14:paraId="150B6DA9" w14:textId="77777777" w:rsidR="00A866BD" w:rsidRPr="00ED057B"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R Square</w:t>
            </w:r>
          </w:p>
        </w:tc>
        <w:tc>
          <w:tcPr>
            <w:tcW w:w="1445" w:type="dxa"/>
            <w:shd w:val="clear" w:color="auto" w:fill="auto"/>
            <w:vAlign w:val="bottom"/>
          </w:tcPr>
          <w:p w14:paraId="727AB7B2" w14:textId="77777777" w:rsidR="00A866BD" w:rsidRPr="00ED057B"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Adjusted R Square</w:t>
            </w:r>
          </w:p>
        </w:tc>
        <w:tc>
          <w:tcPr>
            <w:tcW w:w="1445" w:type="dxa"/>
            <w:shd w:val="clear" w:color="auto" w:fill="auto"/>
            <w:vAlign w:val="bottom"/>
          </w:tcPr>
          <w:p w14:paraId="68E6168E" w14:textId="77777777" w:rsidR="00A866BD" w:rsidRPr="00ED057B"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Std. Error of the Estimate</w:t>
            </w:r>
          </w:p>
        </w:tc>
        <w:tc>
          <w:tcPr>
            <w:tcW w:w="1449" w:type="dxa"/>
            <w:shd w:val="clear" w:color="auto" w:fill="auto"/>
            <w:vAlign w:val="bottom"/>
          </w:tcPr>
          <w:p w14:paraId="5DFC3F31" w14:textId="77777777" w:rsidR="00A866BD" w:rsidRPr="00ED057B"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Durbin-Watson</w:t>
            </w:r>
          </w:p>
        </w:tc>
      </w:tr>
      <w:tr w:rsidR="00A866BD" w:rsidRPr="00691ED2" w14:paraId="3DE2FA20" w14:textId="77777777" w:rsidTr="00365406">
        <w:trPr>
          <w:cantSplit/>
          <w:trHeight w:val="322"/>
        </w:trPr>
        <w:tc>
          <w:tcPr>
            <w:tcW w:w="935" w:type="dxa"/>
            <w:shd w:val="clear" w:color="auto" w:fill="auto"/>
          </w:tcPr>
          <w:p w14:paraId="7BEF1418" w14:textId="77777777" w:rsidR="00A866BD" w:rsidRPr="00ED057B"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1</w:t>
            </w:r>
          </w:p>
        </w:tc>
        <w:tc>
          <w:tcPr>
            <w:tcW w:w="1009" w:type="dxa"/>
            <w:shd w:val="clear" w:color="auto" w:fill="auto"/>
          </w:tcPr>
          <w:p w14:paraId="1DE2D6B4" w14:textId="77777777" w:rsidR="00A866BD" w:rsidRPr="00ED057B"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.271</w:t>
            </w:r>
            <w:r w:rsidRPr="00ED057B">
              <w:rPr>
                <w:rFonts w:ascii="Times New Roman" w:hAnsi="Times New Roman" w:cs="Times New Roman"/>
                <w:color w:val="000000" w:themeColor="text1"/>
                <w:sz w:val="20"/>
                <w:szCs w:val="20"/>
                <w:vertAlign w:val="superscript"/>
              </w:rPr>
              <w:t>a</w:t>
            </w:r>
          </w:p>
        </w:tc>
        <w:tc>
          <w:tcPr>
            <w:tcW w:w="1069" w:type="dxa"/>
            <w:shd w:val="clear" w:color="auto" w:fill="auto"/>
          </w:tcPr>
          <w:p w14:paraId="22538624" w14:textId="77777777" w:rsidR="00A866BD" w:rsidRPr="00ED057B"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.073</w:t>
            </w:r>
          </w:p>
        </w:tc>
        <w:tc>
          <w:tcPr>
            <w:tcW w:w="1445" w:type="dxa"/>
            <w:shd w:val="clear" w:color="auto" w:fill="auto"/>
          </w:tcPr>
          <w:p w14:paraId="794DE93E" w14:textId="77777777" w:rsidR="00A866BD" w:rsidRPr="00ED057B"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.034</w:t>
            </w:r>
          </w:p>
        </w:tc>
        <w:tc>
          <w:tcPr>
            <w:tcW w:w="1445" w:type="dxa"/>
            <w:shd w:val="clear" w:color="auto" w:fill="auto"/>
          </w:tcPr>
          <w:p w14:paraId="3CF9EB61" w14:textId="77777777" w:rsidR="00A866BD" w:rsidRPr="00ED057B"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.11443</w:t>
            </w:r>
          </w:p>
        </w:tc>
        <w:tc>
          <w:tcPr>
            <w:tcW w:w="1449" w:type="dxa"/>
            <w:shd w:val="clear" w:color="auto" w:fill="auto"/>
          </w:tcPr>
          <w:p w14:paraId="5AC7CBD1" w14:textId="77777777" w:rsidR="00A866BD" w:rsidRPr="00ED057B"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ED057B">
              <w:rPr>
                <w:rFonts w:ascii="Times New Roman" w:hAnsi="Times New Roman" w:cs="Times New Roman"/>
                <w:color w:val="000000" w:themeColor="text1"/>
                <w:sz w:val="20"/>
                <w:szCs w:val="20"/>
              </w:rPr>
              <w:t>1.964</w:t>
            </w:r>
          </w:p>
        </w:tc>
      </w:tr>
      <w:tr w:rsidR="00A866BD" w:rsidRPr="00691ED2" w14:paraId="3EF0605A" w14:textId="77777777" w:rsidTr="00365406">
        <w:trPr>
          <w:cantSplit/>
          <w:trHeight w:val="322"/>
        </w:trPr>
        <w:tc>
          <w:tcPr>
            <w:tcW w:w="7352" w:type="dxa"/>
            <w:gridSpan w:val="6"/>
            <w:shd w:val="clear" w:color="auto" w:fill="FFFFFF"/>
          </w:tcPr>
          <w:p w14:paraId="47A2785D" w14:textId="77777777" w:rsidR="00A866BD" w:rsidRPr="00691ED2" w:rsidRDefault="00A866BD" w:rsidP="00365406">
            <w:pPr>
              <w:autoSpaceDE w:val="0"/>
              <w:autoSpaceDN w:val="0"/>
              <w:adjustRightInd w:val="0"/>
              <w:spacing w:after="0" w:line="320" w:lineRule="atLeast"/>
              <w:ind w:left="60" w:right="60"/>
              <w:rPr>
                <w:rFonts w:ascii="Times New Roman" w:hAnsi="Times New Roman" w:cs="Times New Roman"/>
                <w:color w:val="010205"/>
                <w:sz w:val="20"/>
                <w:szCs w:val="20"/>
              </w:rPr>
            </w:pPr>
            <w:r w:rsidRPr="00691ED2">
              <w:rPr>
                <w:rFonts w:ascii="Times New Roman" w:hAnsi="Times New Roman" w:cs="Times New Roman"/>
                <w:color w:val="010205"/>
                <w:sz w:val="20"/>
                <w:szCs w:val="20"/>
              </w:rPr>
              <w:t>a. Predictors: (Constant), LAG_X3, LAG_X2, LAG_X1</w:t>
            </w:r>
          </w:p>
        </w:tc>
      </w:tr>
      <w:tr w:rsidR="00A866BD" w:rsidRPr="00691ED2" w14:paraId="5C574B5B" w14:textId="77777777" w:rsidTr="00365406">
        <w:trPr>
          <w:cantSplit/>
          <w:trHeight w:val="322"/>
        </w:trPr>
        <w:tc>
          <w:tcPr>
            <w:tcW w:w="7352" w:type="dxa"/>
            <w:gridSpan w:val="6"/>
            <w:shd w:val="clear" w:color="auto" w:fill="FFFFFF"/>
          </w:tcPr>
          <w:p w14:paraId="26AD2AFF" w14:textId="77777777" w:rsidR="00A866BD" w:rsidRPr="00691ED2" w:rsidRDefault="00A866BD" w:rsidP="00365406">
            <w:pPr>
              <w:autoSpaceDE w:val="0"/>
              <w:autoSpaceDN w:val="0"/>
              <w:adjustRightInd w:val="0"/>
              <w:spacing w:after="0" w:line="320" w:lineRule="atLeast"/>
              <w:ind w:left="60" w:right="60"/>
              <w:rPr>
                <w:rFonts w:ascii="Times New Roman" w:hAnsi="Times New Roman" w:cs="Times New Roman"/>
                <w:color w:val="010205"/>
                <w:sz w:val="20"/>
                <w:szCs w:val="20"/>
              </w:rPr>
            </w:pPr>
            <w:r w:rsidRPr="00691ED2">
              <w:rPr>
                <w:rFonts w:ascii="Times New Roman" w:hAnsi="Times New Roman" w:cs="Times New Roman"/>
                <w:color w:val="010205"/>
                <w:sz w:val="20"/>
                <w:szCs w:val="20"/>
              </w:rPr>
              <w:t>b. Dependent Variable: LAG_Y</w:t>
            </w:r>
          </w:p>
        </w:tc>
      </w:tr>
    </w:tbl>
    <w:p w14:paraId="1BF2D048" w14:textId="77777777" w:rsidR="00A866BD" w:rsidRDefault="00A866BD" w:rsidP="00A866BD">
      <w:pPr>
        <w:spacing w:after="0" w:line="480" w:lineRule="auto"/>
        <w:ind w:firstLine="426"/>
        <w:jc w:val="both"/>
        <w:rPr>
          <w:rFonts w:ascii="Times New Roman" w:hAnsi="Times New Roman" w:cs="Times New Roman"/>
          <w:bCs/>
          <w:i/>
          <w:iCs/>
          <w:sz w:val="20"/>
          <w:szCs w:val="20"/>
        </w:rPr>
      </w:pPr>
      <w:r>
        <w:rPr>
          <w:rFonts w:ascii="Times New Roman" w:hAnsi="Times New Roman" w:cs="Times New Roman"/>
          <w:sz w:val="24"/>
          <w:szCs w:val="24"/>
        </w:rPr>
        <w:t xml:space="preserve">   </w:t>
      </w: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4D2D150D" w14:textId="77777777" w:rsidR="00A866BD" w:rsidRDefault="00A866BD" w:rsidP="00A866BD">
      <w:pPr>
        <w:spacing w:after="0" w:line="480" w:lineRule="auto"/>
        <w:ind w:left="567" w:firstLine="360"/>
        <w:jc w:val="both"/>
        <w:rPr>
          <w:rFonts w:ascii="Times New Roman" w:hAnsi="Times New Roman" w:cs="Times New Roman"/>
          <w:sz w:val="24"/>
          <w:szCs w:val="24"/>
        </w:rPr>
      </w:pPr>
      <w:r w:rsidRPr="00CF0A0A">
        <w:rPr>
          <w:rFonts w:ascii="Times New Roman" w:hAnsi="Times New Roman" w:cs="Times New Roman"/>
          <w:sz w:val="24"/>
          <w:szCs w:val="24"/>
        </w:rPr>
        <w:t>Hasil uji SPSS di atas menunjukkan bahwa nilai Durbin-Watson sebesar 1,964 lebih tinggi dari nilai DU (1,709) dan lebih rendah dari nilai 4-DU (2,291). Berdasarkan hasil uji Durbin-Watson, dapat disimpulkan bahwa tidak terjadi autokorelasi.</w:t>
      </w:r>
    </w:p>
    <w:p w14:paraId="558D64B8" w14:textId="77777777" w:rsidR="00A866BD" w:rsidRPr="00E70125" w:rsidRDefault="00A866BD" w:rsidP="00A866BD">
      <w:pPr>
        <w:spacing w:after="0" w:line="480" w:lineRule="auto"/>
        <w:ind w:left="567" w:firstLine="360"/>
        <w:jc w:val="both"/>
        <w:rPr>
          <w:rFonts w:ascii="Times New Roman" w:hAnsi="Times New Roman" w:cs="Times New Roman"/>
          <w:sz w:val="24"/>
          <w:szCs w:val="24"/>
        </w:rPr>
      </w:pPr>
    </w:p>
    <w:p w14:paraId="2C5DCE3F" w14:textId="77777777" w:rsidR="00A866BD" w:rsidRPr="00007A5A" w:rsidRDefault="00A866BD" w:rsidP="00A866BD">
      <w:pPr>
        <w:pStyle w:val="ListParagraph"/>
        <w:numPr>
          <w:ilvl w:val="0"/>
          <w:numId w:val="34"/>
        </w:numPr>
        <w:spacing w:after="0" w:line="480" w:lineRule="auto"/>
        <w:ind w:left="993"/>
        <w:jc w:val="both"/>
        <w:rPr>
          <w:rFonts w:ascii="Times New Roman" w:hAnsi="Times New Roman" w:cs="Times New Roman"/>
          <w:b/>
          <w:bCs/>
          <w:sz w:val="24"/>
          <w:szCs w:val="24"/>
        </w:rPr>
      </w:pPr>
      <w:r w:rsidRPr="00007A5A">
        <w:rPr>
          <w:rFonts w:ascii="Times New Roman" w:hAnsi="Times New Roman" w:cs="Times New Roman"/>
          <w:b/>
          <w:bCs/>
          <w:sz w:val="24"/>
          <w:szCs w:val="24"/>
        </w:rPr>
        <w:t>Uji Heteroskedatisitas</w:t>
      </w:r>
    </w:p>
    <w:p w14:paraId="25BE13D7" w14:textId="77777777" w:rsidR="00A866BD" w:rsidRPr="00BF3389" w:rsidRDefault="00A866BD" w:rsidP="00A866BD">
      <w:pPr>
        <w:pStyle w:val="ListParagraph"/>
        <w:numPr>
          <w:ilvl w:val="0"/>
          <w:numId w:val="52"/>
        </w:numPr>
        <w:spacing w:after="0" w:line="480" w:lineRule="auto"/>
        <w:ind w:left="993"/>
        <w:jc w:val="both"/>
        <w:rPr>
          <w:rFonts w:ascii="Times New Roman" w:hAnsi="Times New Roman" w:cs="Times New Roman"/>
          <w:b/>
          <w:bCs/>
          <w:sz w:val="24"/>
          <w:szCs w:val="24"/>
        </w:rPr>
      </w:pPr>
      <w:r w:rsidRPr="00BF3389">
        <w:rPr>
          <w:rFonts w:ascii="Times New Roman" w:hAnsi="Times New Roman" w:cs="Times New Roman"/>
          <w:b/>
          <w:bCs/>
          <w:sz w:val="24"/>
          <w:szCs w:val="24"/>
        </w:rPr>
        <w:t>Uji Heteroskedastisitas Scatterplot</w:t>
      </w:r>
    </w:p>
    <w:p w14:paraId="080BE77D" w14:textId="77777777" w:rsidR="00A866BD" w:rsidRPr="00BF3389" w:rsidRDefault="00A866BD" w:rsidP="00A866BD">
      <w:pPr>
        <w:spacing w:after="0" w:line="480" w:lineRule="auto"/>
        <w:ind w:left="709" w:firstLine="273"/>
        <w:jc w:val="both"/>
        <w:rPr>
          <w:rFonts w:ascii="Times New Roman" w:hAnsi="Times New Roman" w:cs="Times New Roman"/>
          <w:sz w:val="24"/>
          <w:szCs w:val="24"/>
        </w:rPr>
      </w:pPr>
      <w:r w:rsidRPr="00F40822">
        <w:rPr>
          <w:rFonts w:ascii="Times New Roman" w:hAnsi="Times New Roman" w:cs="Times New Roman"/>
          <w:sz w:val="24"/>
          <w:szCs w:val="24"/>
        </w:rPr>
        <w:t>Menurut Ghozali (2018), uji heteroskedastisitas dirancang untuk menentukan apakah residual dari satu observasi terdistribusi secara tidak merata dalam hal varians di dalam model regresi. Untuk menentukan apakah heteroskedastisitas hadir melalui penggunaan grafik SPSS. Saat membuat penilaian berdasarkan citra visual, heteroskedastisitas tidak hadir jika titik-titik tersebar di atas dan di bawah nilai sumbu Y 0 dan tidak ada pola yang terlihat. Berikut adalah representasi visual dari keluaran SPSS studi tersebut:</w:t>
      </w:r>
      <w:r w:rsidRPr="00BF3389">
        <w:rPr>
          <w:rFonts w:ascii="Times New Roman" w:hAnsi="Times New Roman" w:cs="Times New Roman"/>
          <w:sz w:val="24"/>
          <w:szCs w:val="24"/>
        </w:rPr>
        <w:t xml:space="preserve">  </w:t>
      </w:r>
    </w:p>
    <w:p w14:paraId="4BBC6BB8" w14:textId="58E54E0A" w:rsidR="00A866BD" w:rsidRPr="005A616F" w:rsidRDefault="00A866BD" w:rsidP="00A866BD">
      <w:pPr>
        <w:pStyle w:val="Caption"/>
        <w:rPr>
          <w:rFonts w:cs="Times New Roman"/>
          <w:sz w:val="24"/>
          <w:szCs w:val="24"/>
        </w:rPr>
      </w:pPr>
      <w:bookmarkStart w:id="106" w:name="_Toc200721591"/>
      <w:r>
        <w:t xml:space="preserve">Gambar 4. </w:t>
      </w:r>
      <w:fldSimple w:instr=" SEQ Gambar_4. \* ARABIC ">
        <w:r w:rsidR="0063161F">
          <w:rPr>
            <w:noProof/>
          </w:rPr>
          <w:t>2</w:t>
        </w:r>
      </w:fldSimple>
      <w:r>
        <w:t xml:space="preserve"> </w:t>
      </w:r>
      <w:r w:rsidRPr="00D2340C">
        <w:t>Uji Heteroskedastisitas</w:t>
      </w:r>
      <w:bookmarkEnd w:id="106"/>
    </w:p>
    <w:p w14:paraId="167D4C5C" w14:textId="77777777" w:rsidR="00A866BD" w:rsidRDefault="00A866BD" w:rsidP="00A866BD">
      <w:pPr>
        <w:spacing w:after="0" w:line="480" w:lineRule="auto"/>
        <w:ind w:firstLine="1134"/>
        <w:jc w:val="both"/>
        <w:rPr>
          <w:rFonts w:ascii="Times New Roman" w:hAnsi="Times New Roman" w:cs="Times New Roman"/>
          <w:sz w:val="24"/>
          <w:szCs w:val="24"/>
        </w:rPr>
      </w:pPr>
      <w:r>
        <w:rPr>
          <w:rFonts w:cs="Times New Roman"/>
          <w:noProof/>
          <w:szCs w:val="24"/>
        </w:rPr>
        <w:drawing>
          <wp:inline distT="0" distB="0" distL="0" distR="0" wp14:anchorId="145329E1" wp14:editId="557A57DC">
            <wp:extent cx="3707295" cy="1966538"/>
            <wp:effectExtent l="0" t="0" r="7620" b="0"/>
            <wp:docPr id="1672708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85412" cy="2007975"/>
                    </a:xfrm>
                    <a:prstGeom prst="rect">
                      <a:avLst/>
                    </a:prstGeom>
                    <a:noFill/>
                    <a:ln>
                      <a:noFill/>
                    </a:ln>
                  </pic:spPr>
                </pic:pic>
              </a:graphicData>
            </a:graphic>
          </wp:inline>
        </w:drawing>
      </w:r>
    </w:p>
    <w:p w14:paraId="5FE72915" w14:textId="77777777" w:rsidR="00A866BD" w:rsidRDefault="00A866BD" w:rsidP="00A866BD">
      <w:pPr>
        <w:spacing w:after="0" w:line="480" w:lineRule="auto"/>
        <w:ind w:left="720" w:firstLine="720"/>
        <w:jc w:val="both"/>
        <w:rPr>
          <w:rFonts w:ascii="Times New Roman" w:hAnsi="Times New Roman" w:cs="Times New Roman"/>
          <w:sz w:val="24"/>
          <w:szCs w:val="24"/>
        </w:rPr>
      </w:pPr>
      <w:r w:rsidRPr="00F40822">
        <w:rPr>
          <w:rFonts w:ascii="Times New Roman" w:hAnsi="Times New Roman" w:cs="Times New Roman"/>
          <w:sz w:val="24"/>
          <w:szCs w:val="24"/>
        </w:rPr>
        <w:t>Terlihat dari hasil scatterplot bahwa titik-titik tersebar dan tidak menunjukkan pola yang jelas. Oleh karena itu, masalah heteroskedastisitas tidak muncul.</w:t>
      </w:r>
    </w:p>
    <w:p w14:paraId="421FE54B" w14:textId="77777777" w:rsidR="00A866BD" w:rsidRDefault="00A866BD" w:rsidP="00A866BD">
      <w:pPr>
        <w:spacing w:after="0" w:line="480" w:lineRule="auto"/>
        <w:ind w:left="720" w:firstLine="720"/>
        <w:jc w:val="both"/>
        <w:rPr>
          <w:rFonts w:ascii="Times New Roman" w:hAnsi="Times New Roman" w:cs="Times New Roman"/>
          <w:sz w:val="24"/>
          <w:szCs w:val="24"/>
        </w:rPr>
      </w:pPr>
    </w:p>
    <w:p w14:paraId="5CAC3FD7" w14:textId="77777777" w:rsidR="00A866BD" w:rsidRDefault="00A866BD" w:rsidP="00A866BD">
      <w:pPr>
        <w:spacing w:after="0" w:line="480" w:lineRule="auto"/>
        <w:ind w:left="720" w:firstLine="720"/>
        <w:jc w:val="both"/>
        <w:rPr>
          <w:rFonts w:ascii="Times New Roman" w:hAnsi="Times New Roman" w:cs="Times New Roman"/>
          <w:sz w:val="24"/>
          <w:szCs w:val="24"/>
        </w:rPr>
      </w:pPr>
    </w:p>
    <w:p w14:paraId="571A13E4" w14:textId="77777777" w:rsidR="00A866BD" w:rsidRDefault="00A866BD" w:rsidP="00A866BD">
      <w:pPr>
        <w:spacing w:after="0" w:line="480" w:lineRule="auto"/>
        <w:ind w:left="720" w:firstLine="720"/>
        <w:jc w:val="both"/>
        <w:rPr>
          <w:rFonts w:ascii="Times New Roman" w:hAnsi="Times New Roman" w:cs="Times New Roman"/>
          <w:sz w:val="24"/>
          <w:szCs w:val="24"/>
        </w:rPr>
      </w:pPr>
    </w:p>
    <w:p w14:paraId="1E79E42D" w14:textId="77777777" w:rsidR="00A866BD" w:rsidRPr="00BF3389" w:rsidRDefault="00A866BD" w:rsidP="00A866BD">
      <w:pPr>
        <w:pStyle w:val="ListParagraph"/>
        <w:numPr>
          <w:ilvl w:val="0"/>
          <w:numId w:val="52"/>
        </w:numPr>
        <w:spacing w:after="0" w:line="480" w:lineRule="auto"/>
        <w:ind w:left="993"/>
        <w:jc w:val="both"/>
        <w:rPr>
          <w:rFonts w:ascii="Times New Roman" w:hAnsi="Times New Roman" w:cs="Times New Roman"/>
          <w:sz w:val="24"/>
          <w:szCs w:val="24"/>
        </w:rPr>
      </w:pPr>
      <w:r w:rsidRPr="00BF3389">
        <w:rPr>
          <w:rFonts w:ascii="Times New Roman" w:hAnsi="Times New Roman" w:cs="Times New Roman"/>
          <w:b/>
          <w:bCs/>
          <w:sz w:val="24"/>
          <w:szCs w:val="24"/>
        </w:rPr>
        <w:t>Uji Heteroskedastisitas Glejser</w:t>
      </w:r>
    </w:p>
    <w:p w14:paraId="45335DBA" w14:textId="77777777" w:rsidR="00A866BD" w:rsidRDefault="00A866BD" w:rsidP="00A866BD">
      <w:pPr>
        <w:spacing w:after="0" w:line="480" w:lineRule="auto"/>
        <w:ind w:left="633" w:firstLine="360"/>
        <w:jc w:val="both"/>
        <w:rPr>
          <w:rFonts w:ascii="Times New Roman" w:hAnsi="Times New Roman" w:cs="Times New Roman"/>
          <w:sz w:val="24"/>
          <w:szCs w:val="24"/>
        </w:rPr>
      </w:pPr>
      <w:r w:rsidRPr="00BF3389">
        <w:rPr>
          <w:rFonts w:ascii="Times New Roman" w:hAnsi="Times New Roman" w:cs="Times New Roman"/>
          <w:sz w:val="24"/>
          <w:szCs w:val="24"/>
        </w:rPr>
        <w:t xml:space="preserve">Uji heterokedastisitas </w:t>
      </w:r>
      <w:r w:rsidRPr="00F40822">
        <w:rPr>
          <w:rFonts w:ascii="Times New Roman" w:hAnsi="Times New Roman" w:cs="Times New Roman"/>
          <w:sz w:val="24"/>
          <w:szCs w:val="24"/>
        </w:rPr>
        <w:t>adalah teknik statistik untuk menentukan apakah sub-sampel atau pengelompokan data menunjukkan tingkat dispersi yang berbeda secara signifikan.</w:t>
      </w:r>
      <w:r w:rsidRPr="00BF3389">
        <w:rPr>
          <w:rFonts w:ascii="Times New Roman" w:hAnsi="Times New Roman" w:cs="Times New Roman"/>
          <w:sz w:val="24"/>
          <w:szCs w:val="24"/>
        </w:rPr>
        <w:t xml:space="preserve"> </w:t>
      </w:r>
    </w:p>
    <w:p w14:paraId="5E9F7811" w14:textId="77777777" w:rsidR="00A866BD" w:rsidRPr="00BF3389" w:rsidRDefault="00A866BD" w:rsidP="00A866BD">
      <w:pPr>
        <w:spacing w:after="0" w:line="480" w:lineRule="auto"/>
        <w:ind w:left="633" w:firstLine="360"/>
        <w:jc w:val="both"/>
        <w:rPr>
          <w:rFonts w:ascii="Times New Roman" w:hAnsi="Times New Roman" w:cs="Times New Roman"/>
          <w:sz w:val="24"/>
          <w:szCs w:val="24"/>
        </w:rPr>
      </w:pPr>
      <w:r w:rsidRPr="00CF0A0A">
        <w:rPr>
          <w:rFonts w:ascii="Times New Roman" w:hAnsi="Times New Roman" w:cs="Times New Roman"/>
          <w:sz w:val="24"/>
          <w:szCs w:val="24"/>
        </w:rPr>
        <w:t>Jika nilai Sig. lebih dari 0,05, maka model regresi tidak menunjukkan heteroskedastisitas. Sebaliknya, jika nilai signifikansi (Sig.) kurang dari 0,05, maka model regresi tersebut tidak terdistribusi secara teratur, fenomena ini dikenal sebagai heteroskedastisitas.</w:t>
      </w:r>
    </w:p>
    <w:p w14:paraId="26CE19AA" w14:textId="3A008395" w:rsidR="00A866BD" w:rsidRDefault="00A866BD" w:rsidP="00A866BD">
      <w:pPr>
        <w:pStyle w:val="Caption"/>
        <w:keepNext/>
        <w:ind w:left="720" w:hanging="11"/>
        <w:jc w:val="left"/>
      </w:pPr>
      <w:bookmarkStart w:id="107" w:name="_Toc200721558"/>
      <w:r>
        <w:t xml:space="preserve">Tabel 4. </w:t>
      </w:r>
      <w:fldSimple w:instr=" SEQ Tabel_4. \* ARABIC ">
        <w:r w:rsidR="0063161F">
          <w:rPr>
            <w:noProof/>
          </w:rPr>
          <w:t>7</w:t>
        </w:r>
      </w:fldSimple>
      <w:r>
        <w:t xml:space="preserve"> </w:t>
      </w:r>
      <w:r w:rsidRPr="00857274">
        <w:t>Hasil Uji Heteroskedastisitas</w:t>
      </w:r>
      <w:bookmarkEnd w:id="107"/>
    </w:p>
    <w:tbl>
      <w:tblPr>
        <w:tblW w:w="44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0"/>
        <w:gridCol w:w="1573"/>
        <w:gridCol w:w="895"/>
        <w:gridCol w:w="896"/>
        <w:gridCol w:w="1175"/>
        <w:gridCol w:w="682"/>
        <w:gridCol w:w="686"/>
      </w:tblGrid>
      <w:tr w:rsidR="00A866BD" w:rsidRPr="002645A6" w14:paraId="6E9493AB" w14:textId="77777777" w:rsidTr="00365406">
        <w:trPr>
          <w:cantSplit/>
          <w:trHeight w:val="318"/>
        </w:trPr>
        <w:tc>
          <w:tcPr>
            <w:tcW w:w="5000" w:type="pct"/>
            <w:gridSpan w:val="7"/>
            <w:shd w:val="clear" w:color="auto" w:fill="FFFFFF"/>
            <w:vAlign w:val="center"/>
          </w:tcPr>
          <w:p w14:paraId="4BBB6167" w14:textId="77777777" w:rsidR="00A866BD" w:rsidRPr="002645A6" w:rsidRDefault="00A866BD" w:rsidP="00365406">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2645A6">
              <w:rPr>
                <w:rFonts w:ascii="Times New Roman" w:hAnsi="Times New Roman" w:cs="Times New Roman"/>
                <w:b/>
                <w:bCs/>
                <w:color w:val="010205"/>
                <w:sz w:val="20"/>
                <w:szCs w:val="20"/>
              </w:rPr>
              <w:t>Coefficients</w:t>
            </w:r>
            <w:r w:rsidRPr="002645A6">
              <w:rPr>
                <w:rFonts w:ascii="Times New Roman" w:hAnsi="Times New Roman" w:cs="Times New Roman"/>
                <w:b/>
                <w:bCs/>
                <w:color w:val="010205"/>
                <w:sz w:val="20"/>
                <w:szCs w:val="20"/>
                <w:vertAlign w:val="superscript"/>
              </w:rPr>
              <w:t>a</w:t>
            </w:r>
          </w:p>
        </w:tc>
      </w:tr>
      <w:tr w:rsidR="00A866BD" w:rsidRPr="002645A6" w14:paraId="13D6F7B6" w14:textId="77777777" w:rsidTr="00365406">
        <w:trPr>
          <w:cantSplit/>
          <w:trHeight w:val="640"/>
        </w:trPr>
        <w:tc>
          <w:tcPr>
            <w:tcW w:w="1938" w:type="pct"/>
            <w:gridSpan w:val="2"/>
            <w:vMerge w:val="restart"/>
            <w:shd w:val="clear" w:color="auto" w:fill="auto"/>
            <w:vAlign w:val="bottom"/>
          </w:tcPr>
          <w:p w14:paraId="54F1EC80" w14:textId="77777777" w:rsidR="00A866BD" w:rsidRPr="005A616F"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Model</w:t>
            </w:r>
          </w:p>
        </w:tc>
        <w:tc>
          <w:tcPr>
            <w:tcW w:w="1264" w:type="pct"/>
            <w:gridSpan w:val="2"/>
            <w:shd w:val="clear" w:color="auto" w:fill="auto"/>
            <w:vAlign w:val="bottom"/>
          </w:tcPr>
          <w:p w14:paraId="600ABB32" w14:textId="77777777" w:rsidR="00A866BD" w:rsidRPr="005A616F"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Unstandardized Coefficients</w:t>
            </w:r>
          </w:p>
        </w:tc>
        <w:tc>
          <w:tcPr>
            <w:tcW w:w="830" w:type="pct"/>
            <w:shd w:val="clear" w:color="auto" w:fill="auto"/>
            <w:vAlign w:val="bottom"/>
          </w:tcPr>
          <w:p w14:paraId="16BC5F0F" w14:textId="77777777" w:rsidR="00A866BD" w:rsidRPr="005A616F"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Standardized Coefficients</w:t>
            </w:r>
          </w:p>
        </w:tc>
        <w:tc>
          <w:tcPr>
            <w:tcW w:w="482" w:type="pct"/>
            <w:vMerge w:val="restart"/>
            <w:shd w:val="clear" w:color="auto" w:fill="FFFFFF"/>
            <w:vAlign w:val="bottom"/>
          </w:tcPr>
          <w:p w14:paraId="53977985" w14:textId="77777777" w:rsidR="00A866BD" w:rsidRPr="002645A6" w:rsidRDefault="00A866BD" w:rsidP="00365406">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2645A6">
              <w:rPr>
                <w:rFonts w:ascii="Times New Roman" w:hAnsi="Times New Roman" w:cs="Times New Roman"/>
                <w:color w:val="264A60"/>
                <w:sz w:val="20"/>
                <w:szCs w:val="20"/>
              </w:rPr>
              <w:t>t</w:t>
            </w:r>
          </w:p>
        </w:tc>
        <w:tc>
          <w:tcPr>
            <w:tcW w:w="485" w:type="pct"/>
            <w:vMerge w:val="restart"/>
            <w:shd w:val="clear" w:color="auto" w:fill="FFFFFF"/>
            <w:vAlign w:val="bottom"/>
          </w:tcPr>
          <w:p w14:paraId="751DD08F" w14:textId="77777777" w:rsidR="00A866BD" w:rsidRPr="002645A6" w:rsidRDefault="00A866BD" w:rsidP="00365406">
            <w:pPr>
              <w:autoSpaceDE w:val="0"/>
              <w:autoSpaceDN w:val="0"/>
              <w:adjustRightInd w:val="0"/>
              <w:spacing w:after="0" w:line="320" w:lineRule="atLeast"/>
              <w:ind w:left="60" w:right="60"/>
              <w:jc w:val="center"/>
              <w:rPr>
                <w:rFonts w:ascii="Times New Roman" w:hAnsi="Times New Roman" w:cs="Times New Roman"/>
                <w:color w:val="264A60"/>
                <w:sz w:val="20"/>
                <w:szCs w:val="20"/>
              </w:rPr>
            </w:pPr>
            <w:r w:rsidRPr="002645A6">
              <w:rPr>
                <w:rFonts w:ascii="Times New Roman" w:hAnsi="Times New Roman" w:cs="Times New Roman"/>
                <w:color w:val="264A60"/>
                <w:sz w:val="20"/>
                <w:szCs w:val="20"/>
              </w:rPr>
              <w:t>Sig.</w:t>
            </w:r>
          </w:p>
        </w:tc>
      </w:tr>
      <w:tr w:rsidR="00A866BD" w:rsidRPr="002645A6" w14:paraId="6C9E08A6" w14:textId="77777777" w:rsidTr="00365406">
        <w:trPr>
          <w:cantSplit/>
          <w:trHeight w:val="145"/>
        </w:trPr>
        <w:tc>
          <w:tcPr>
            <w:tcW w:w="1938" w:type="pct"/>
            <w:gridSpan w:val="2"/>
            <w:vMerge/>
            <w:shd w:val="clear" w:color="auto" w:fill="auto"/>
            <w:vAlign w:val="bottom"/>
          </w:tcPr>
          <w:p w14:paraId="38E9BB0A" w14:textId="77777777" w:rsidR="00A866BD" w:rsidRPr="005A616F"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632" w:type="pct"/>
            <w:shd w:val="clear" w:color="auto" w:fill="auto"/>
            <w:vAlign w:val="bottom"/>
          </w:tcPr>
          <w:p w14:paraId="79B931C4" w14:textId="77777777" w:rsidR="00A866BD" w:rsidRPr="005A616F"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B</w:t>
            </w:r>
          </w:p>
        </w:tc>
        <w:tc>
          <w:tcPr>
            <w:tcW w:w="633" w:type="pct"/>
            <w:shd w:val="clear" w:color="auto" w:fill="auto"/>
            <w:vAlign w:val="bottom"/>
          </w:tcPr>
          <w:p w14:paraId="50B722D0" w14:textId="77777777" w:rsidR="00A866BD" w:rsidRPr="005A616F"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Std. Error</w:t>
            </w:r>
          </w:p>
        </w:tc>
        <w:tc>
          <w:tcPr>
            <w:tcW w:w="830" w:type="pct"/>
            <w:shd w:val="clear" w:color="auto" w:fill="auto"/>
            <w:vAlign w:val="bottom"/>
          </w:tcPr>
          <w:p w14:paraId="1CBF7416" w14:textId="77777777" w:rsidR="00A866BD" w:rsidRPr="005A616F"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Beta</w:t>
            </w:r>
          </w:p>
        </w:tc>
        <w:tc>
          <w:tcPr>
            <w:tcW w:w="482" w:type="pct"/>
            <w:vMerge/>
            <w:shd w:val="clear" w:color="auto" w:fill="FFFFFF"/>
            <w:vAlign w:val="bottom"/>
          </w:tcPr>
          <w:p w14:paraId="77D52065" w14:textId="77777777" w:rsidR="00A866BD" w:rsidRPr="002645A6" w:rsidRDefault="00A866BD" w:rsidP="00365406">
            <w:pPr>
              <w:autoSpaceDE w:val="0"/>
              <w:autoSpaceDN w:val="0"/>
              <w:adjustRightInd w:val="0"/>
              <w:spacing w:after="0" w:line="240" w:lineRule="auto"/>
              <w:rPr>
                <w:rFonts w:ascii="Times New Roman" w:hAnsi="Times New Roman" w:cs="Times New Roman"/>
                <w:color w:val="264A60"/>
                <w:sz w:val="20"/>
                <w:szCs w:val="20"/>
              </w:rPr>
            </w:pPr>
          </w:p>
        </w:tc>
        <w:tc>
          <w:tcPr>
            <w:tcW w:w="485" w:type="pct"/>
            <w:vMerge/>
            <w:shd w:val="clear" w:color="auto" w:fill="FFFFFF"/>
            <w:vAlign w:val="bottom"/>
          </w:tcPr>
          <w:p w14:paraId="4648A991" w14:textId="77777777" w:rsidR="00A866BD" w:rsidRPr="002645A6" w:rsidRDefault="00A866BD" w:rsidP="00365406">
            <w:pPr>
              <w:autoSpaceDE w:val="0"/>
              <w:autoSpaceDN w:val="0"/>
              <w:adjustRightInd w:val="0"/>
              <w:spacing w:after="0" w:line="240" w:lineRule="auto"/>
              <w:rPr>
                <w:rFonts w:ascii="Times New Roman" w:hAnsi="Times New Roman" w:cs="Times New Roman"/>
                <w:color w:val="264A60"/>
                <w:sz w:val="20"/>
                <w:szCs w:val="20"/>
              </w:rPr>
            </w:pPr>
          </w:p>
        </w:tc>
      </w:tr>
      <w:tr w:rsidR="00A866BD" w:rsidRPr="002645A6" w14:paraId="75598A88" w14:textId="77777777" w:rsidTr="00365406">
        <w:trPr>
          <w:cantSplit/>
          <w:trHeight w:val="318"/>
        </w:trPr>
        <w:tc>
          <w:tcPr>
            <w:tcW w:w="827" w:type="pct"/>
            <w:vMerge w:val="restart"/>
            <w:shd w:val="clear" w:color="auto" w:fill="auto"/>
          </w:tcPr>
          <w:p w14:paraId="05BEB481" w14:textId="77777777" w:rsidR="00A866BD" w:rsidRPr="005A616F"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1</w:t>
            </w:r>
          </w:p>
        </w:tc>
        <w:tc>
          <w:tcPr>
            <w:tcW w:w="1111" w:type="pct"/>
            <w:shd w:val="clear" w:color="auto" w:fill="auto"/>
          </w:tcPr>
          <w:p w14:paraId="001F776F" w14:textId="77777777" w:rsidR="00A866BD" w:rsidRPr="005A616F"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(Constant)</w:t>
            </w:r>
          </w:p>
        </w:tc>
        <w:tc>
          <w:tcPr>
            <w:tcW w:w="632" w:type="pct"/>
            <w:shd w:val="clear" w:color="auto" w:fill="auto"/>
          </w:tcPr>
          <w:p w14:paraId="52358423"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.047</w:t>
            </w:r>
          </w:p>
        </w:tc>
        <w:tc>
          <w:tcPr>
            <w:tcW w:w="633" w:type="pct"/>
            <w:shd w:val="clear" w:color="auto" w:fill="auto"/>
          </w:tcPr>
          <w:p w14:paraId="6A1B1000"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.056</w:t>
            </w:r>
          </w:p>
        </w:tc>
        <w:tc>
          <w:tcPr>
            <w:tcW w:w="830" w:type="pct"/>
            <w:shd w:val="clear" w:color="auto" w:fill="auto"/>
            <w:vAlign w:val="center"/>
          </w:tcPr>
          <w:p w14:paraId="2B41BDB2" w14:textId="77777777" w:rsidR="00A866BD" w:rsidRPr="005A616F"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482" w:type="pct"/>
            <w:shd w:val="clear" w:color="auto" w:fill="auto"/>
          </w:tcPr>
          <w:p w14:paraId="14172C82" w14:textId="77777777" w:rsidR="00A866BD" w:rsidRPr="002645A6" w:rsidRDefault="00A866BD" w:rsidP="00365406">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645A6">
              <w:rPr>
                <w:rFonts w:ascii="Times New Roman" w:hAnsi="Times New Roman" w:cs="Times New Roman"/>
                <w:color w:val="010205"/>
                <w:sz w:val="20"/>
                <w:szCs w:val="20"/>
              </w:rPr>
              <w:t>.844</w:t>
            </w:r>
          </w:p>
        </w:tc>
        <w:tc>
          <w:tcPr>
            <w:tcW w:w="485" w:type="pct"/>
            <w:shd w:val="clear" w:color="auto" w:fill="auto"/>
          </w:tcPr>
          <w:p w14:paraId="58133EB5" w14:textId="77777777" w:rsidR="00A866BD" w:rsidRPr="002645A6" w:rsidRDefault="00A866BD" w:rsidP="00365406">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645A6">
              <w:rPr>
                <w:rFonts w:ascii="Times New Roman" w:hAnsi="Times New Roman" w:cs="Times New Roman"/>
                <w:color w:val="010205"/>
                <w:sz w:val="20"/>
                <w:szCs w:val="20"/>
              </w:rPr>
              <w:t>.402</w:t>
            </w:r>
          </w:p>
        </w:tc>
      </w:tr>
      <w:tr w:rsidR="00A866BD" w:rsidRPr="002645A6" w14:paraId="67CF51A6" w14:textId="77777777" w:rsidTr="00365406">
        <w:trPr>
          <w:cantSplit/>
          <w:trHeight w:val="145"/>
        </w:trPr>
        <w:tc>
          <w:tcPr>
            <w:tcW w:w="827" w:type="pct"/>
            <w:vMerge/>
            <w:shd w:val="clear" w:color="auto" w:fill="auto"/>
          </w:tcPr>
          <w:p w14:paraId="07246903" w14:textId="77777777" w:rsidR="00A866BD" w:rsidRPr="005A616F"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1111" w:type="pct"/>
            <w:shd w:val="clear" w:color="auto" w:fill="auto"/>
          </w:tcPr>
          <w:p w14:paraId="1ADD5742" w14:textId="77777777" w:rsidR="00A866BD" w:rsidRPr="005A616F"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Capital Intensity</w:t>
            </w:r>
          </w:p>
        </w:tc>
        <w:tc>
          <w:tcPr>
            <w:tcW w:w="632" w:type="pct"/>
            <w:shd w:val="clear" w:color="auto" w:fill="auto"/>
          </w:tcPr>
          <w:p w14:paraId="3869372C"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-.011</w:t>
            </w:r>
          </w:p>
        </w:tc>
        <w:tc>
          <w:tcPr>
            <w:tcW w:w="633" w:type="pct"/>
            <w:shd w:val="clear" w:color="auto" w:fill="auto"/>
          </w:tcPr>
          <w:p w14:paraId="377675AA"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.017</w:t>
            </w:r>
          </w:p>
        </w:tc>
        <w:tc>
          <w:tcPr>
            <w:tcW w:w="830" w:type="pct"/>
            <w:shd w:val="clear" w:color="auto" w:fill="auto"/>
          </w:tcPr>
          <w:p w14:paraId="568CDD10"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-.082</w:t>
            </w:r>
          </w:p>
        </w:tc>
        <w:tc>
          <w:tcPr>
            <w:tcW w:w="482" w:type="pct"/>
            <w:shd w:val="clear" w:color="auto" w:fill="auto"/>
          </w:tcPr>
          <w:p w14:paraId="750994A3" w14:textId="77777777" w:rsidR="00A866BD" w:rsidRPr="002645A6" w:rsidRDefault="00A866BD" w:rsidP="00365406">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645A6">
              <w:rPr>
                <w:rFonts w:ascii="Times New Roman" w:hAnsi="Times New Roman" w:cs="Times New Roman"/>
                <w:color w:val="010205"/>
                <w:sz w:val="20"/>
                <w:szCs w:val="20"/>
              </w:rPr>
              <w:t>-.679</w:t>
            </w:r>
          </w:p>
        </w:tc>
        <w:tc>
          <w:tcPr>
            <w:tcW w:w="485" w:type="pct"/>
            <w:shd w:val="clear" w:color="auto" w:fill="auto"/>
          </w:tcPr>
          <w:p w14:paraId="0B982BA7" w14:textId="77777777" w:rsidR="00A866BD" w:rsidRPr="002645A6" w:rsidRDefault="00A866BD" w:rsidP="00365406">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645A6">
              <w:rPr>
                <w:rFonts w:ascii="Times New Roman" w:hAnsi="Times New Roman" w:cs="Times New Roman"/>
                <w:color w:val="010205"/>
                <w:sz w:val="20"/>
                <w:szCs w:val="20"/>
              </w:rPr>
              <w:t>.500</w:t>
            </w:r>
          </w:p>
        </w:tc>
      </w:tr>
      <w:tr w:rsidR="00A866BD" w:rsidRPr="002645A6" w14:paraId="1F3F28DC" w14:textId="77777777" w:rsidTr="00365406">
        <w:trPr>
          <w:cantSplit/>
          <w:trHeight w:val="145"/>
        </w:trPr>
        <w:tc>
          <w:tcPr>
            <w:tcW w:w="827" w:type="pct"/>
            <w:vMerge/>
            <w:shd w:val="clear" w:color="auto" w:fill="auto"/>
          </w:tcPr>
          <w:p w14:paraId="177C3F0C" w14:textId="77777777" w:rsidR="00A866BD" w:rsidRPr="005A616F"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1111" w:type="pct"/>
            <w:shd w:val="clear" w:color="auto" w:fill="auto"/>
          </w:tcPr>
          <w:p w14:paraId="148B7EDC" w14:textId="77777777" w:rsidR="00A866BD" w:rsidRPr="005A616F"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Inventory Intensity</w:t>
            </w:r>
          </w:p>
        </w:tc>
        <w:tc>
          <w:tcPr>
            <w:tcW w:w="632" w:type="pct"/>
            <w:shd w:val="clear" w:color="auto" w:fill="auto"/>
          </w:tcPr>
          <w:p w14:paraId="468E8D0C"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-.022</w:t>
            </w:r>
          </w:p>
        </w:tc>
        <w:tc>
          <w:tcPr>
            <w:tcW w:w="633" w:type="pct"/>
            <w:shd w:val="clear" w:color="auto" w:fill="auto"/>
          </w:tcPr>
          <w:p w14:paraId="65C5D801"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.021</w:t>
            </w:r>
          </w:p>
        </w:tc>
        <w:tc>
          <w:tcPr>
            <w:tcW w:w="830" w:type="pct"/>
            <w:shd w:val="clear" w:color="auto" w:fill="auto"/>
          </w:tcPr>
          <w:p w14:paraId="71FC859D"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-.126</w:t>
            </w:r>
          </w:p>
        </w:tc>
        <w:tc>
          <w:tcPr>
            <w:tcW w:w="482" w:type="pct"/>
            <w:shd w:val="clear" w:color="auto" w:fill="auto"/>
          </w:tcPr>
          <w:p w14:paraId="7F9EBD69" w14:textId="77777777" w:rsidR="00A866BD" w:rsidRPr="002645A6" w:rsidRDefault="00A866BD" w:rsidP="00365406">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645A6">
              <w:rPr>
                <w:rFonts w:ascii="Times New Roman" w:hAnsi="Times New Roman" w:cs="Times New Roman"/>
                <w:color w:val="010205"/>
                <w:sz w:val="20"/>
                <w:szCs w:val="20"/>
              </w:rPr>
              <w:t>-1.040</w:t>
            </w:r>
          </w:p>
        </w:tc>
        <w:tc>
          <w:tcPr>
            <w:tcW w:w="485" w:type="pct"/>
            <w:shd w:val="clear" w:color="auto" w:fill="auto"/>
          </w:tcPr>
          <w:p w14:paraId="07D55C36" w14:textId="77777777" w:rsidR="00A866BD" w:rsidRPr="002645A6" w:rsidRDefault="00A866BD" w:rsidP="00365406">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645A6">
              <w:rPr>
                <w:rFonts w:ascii="Times New Roman" w:hAnsi="Times New Roman" w:cs="Times New Roman"/>
                <w:color w:val="010205"/>
                <w:sz w:val="20"/>
                <w:szCs w:val="20"/>
              </w:rPr>
              <w:t>.302</w:t>
            </w:r>
          </w:p>
        </w:tc>
      </w:tr>
      <w:tr w:rsidR="00A866BD" w:rsidRPr="002645A6" w14:paraId="68FA6D35" w14:textId="77777777" w:rsidTr="00365406">
        <w:trPr>
          <w:cantSplit/>
          <w:trHeight w:val="145"/>
        </w:trPr>
        <w:tc>
          <w:tcPr>
            <w:tcW w:w="827" w:type="pct"/>
            <w:vMerge/>
            <w:shd w:val="clear" w:color="auto" w:fill="auto"/>
          </w:tcPr>
          <w:p w14:paraId="550F3DF6" w14:textId="77777777" w:rsidR="00A866BD" w:rsidRPr="005A616F"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1111" w:type="pct"/>
            <w:shd w:val="clear" w:color="auto" w:fill="auto"/>
          </w:tcPr>
          <w:p w14:paraId="44C8EF7E" w14:textId="77777777" w:rsidR="00A866BD" w:rsidRPr="005A616F"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Kepemilikan Intitusional</w:t>
            </w:r>
          </w:p>
        </w:tc>
        <w:tc>
          <w:tcPr>
            <w:tcW w:w="632" w:type="pct"/>
            <w:shd w:val="clear" w:color="auto" w:fill="auto"/>
          </w:tcPr>
          <w:p w14:paraId="6B98888A"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-.022</w:t>
            </w:r>
          </w:p>
        </w:tc>
        <w:tc>
          <w:tcPr>
            <w:tcW w:w="633" w:type="pct"/>
            <w:shd w:val="clear" w:color="auto" w:fill="auto"/>
          </w:tcPr>
          <w:p w14:paraId="55BB192E"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.025</w:t>
            </w:r>
          </w:p>
        </w:tc>
        <w:tc>
          <w:tcPr>
            <w:tcW w:w="830" w:type="pct"/>
            <w:shd w:val="clear" w:color="auto" w:fill="auto"/>
          </w:tcPr>
          <w:p w14:paraId="05C1EE14" w14:textId="77777777" w:rsidR="00A866BD" w:rsidRPr="005A616F"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5A616F">
              <w:rPr>
                <w:rFonts w:ascii="Times New Roman" w:hAnsi="Times New Roman" w:cs="Times New Roman"/>
                <w:color w:val="000000" w:themeColor="text1"/>
                <w:sz w:val="20"/>
                <w:szCs w:val="20"/>
              </w:rPr>
              <w:t>-.107</w:t>
            </w:r>
          </w:p>
        </w:tc>
        <w:tc>
          <w:tcPr>
            <w:tcW w:w="482" w:type="pct"/>
            <w:shd w:val="clear" w:color="auto" w:fill="auto"/>
          </w:tcPr>
          <w:p w14:paraId="7BD72C1C" w14:textId="77777777" w:rsidR="00A866BD" w:rsidRPr="002645A6" w:rsidRDefault="00A866BD" w:rsidP="00365406">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645A6">
              <w:rPr>
                <w:rFonts w:ascii="Times New Roman" w:hAnsi="Times New Roman" w:cs="Times New Roman"/>
                <w:color w:val="010205"/>
                <w:sz w:val="20"/>
                <w:szCs w:val="20"/>
              </w:rPr>
              <w:t>-.888</w:t>
            </w:r>
          </w:p>
        </w:tc>
        <w:tc>
          <w:tcPr>
            <w:tcW w:w="485" w:type="pct"/>
            <w:shd w:val="clear" w:color="auto" w:fill="auto"/>
          </w:tcPr>
          <w:p w14:paraId="08C42CE1" w14:textId="77777777" w:rsidR="00A866BD" w:rsidRPr="002645A6" w:rsidRDefault="00A866BD" w:rsidP="00365406">
            <w:pPr>
              <w:autoSpaceDE w:val="0"/>
              <w:autoSpaceDN w:val="0"/>
              <w:adjustRightInd w:val="0"/>
              <w:spacing w:after="0" w:line="320" w:lineRule="atLeast"/>
              <w:ind w:left="60" w:right="60"/>
              <w:jc w:val="right"/>
              <w:rPr>
                <w:rFonts w:ascii="Times New Roman" w:hAnsi="Times New Roman" w:cs="Times New Roman"/>
                <w:color w:val="010205"/>
                <w:sz w:val="20"/>
                <w:szCs w:val="20"/>
              </w:rPr>
            </w:pPr>
            <w:r w:rsidRPr="002645A6">
              <w:rPr>
                <w:rFonts w:ascii="Times New Roman" w:hAnsi="Times New Roman" w:cs="Times New Roman"/>
                <w:color w:val="010205"/>
                <w:sz w:val="20"/>
                <w:szCs w:val="20"/>
              </w:rPr>
              <w:t>.377</w:t>
            </w:r>
          </w:p>
        </w:tc>
      </w:tr>
      <w:tr w:rsidR="00A866BD" w:rsidRPr="002645A6" w14:paraId="2BAD4950" w14:textId="77777777" w:rsidTr="00365406">
        <w:trPr>
          <w:cantSplit/>
          <w:trHeight w:val="304"/>
        </w:trPr>
        <w:tc>
          <w:tcPr>
            <w:tcW w:w="5000" w:type="pct"/>
            <w:gridSpan w:val="7"/>
            <w:shd w:val="clear" w:color="auto" w:fill="auto"/>
          </w:tcPr>
          <w:p w14:paraId="6A3C704E" w14:textId="77777777" w:rsidR="00A866BD" w:rsidRPr="002645A6" w:rsidRDefault="00A866BD" w:rsidP="00365406">
            <w:pPr>
              <w:autoSpaceDE w:val="0"/>
              <w:autoSpaceDN w:val="0"/>
              <w:adjustRightInd w:val="0"/>
              <w:spacing w:after="0" w:line="320" w:lineRule="atLeast"/>
              <w:ind w:left="60" w:right="60"/>
              <w:rPr>
                <w:rFonts w:ascii="Times New Roman" w:hAnsi="Times New Roman" w:cs="Times New Roman"/>
                <w:color w:val="010205"/>
                <w:sz w:val="20"/>
                <w:szCs w:val="20"/>
              </w:rPr>
            </w:pPr>
            <w:r w:rsidRPr="002645A6">
              <w:rPr>
                <w:rFonts w:ascii="Times New Roman" w:hAnsi="Times New Roman" w:cs="Times New Roman"/>
                <w:color w:val="010205"/>
                <w:sz w:val="20"/>
                <w:szCs w:val="20"/>
              </w:rPr>
              <w:t>a. Dependent Variable: ABS_Res</w:t>
            </w:r>
          </w:p>
        </w:tc>
      </w:tr>
    </w:tbl>
    <w:p w14:paraId="31E247E6" w14:textId="77777777" w:rsidR="00A866BD" w:rsidRPr="00965B46" w:rsidRDefault="00A866BD" w:rsidP="00A866BD">
      <w:pPr>
        <w:spacing w:after="0" w:line="480" w:lineRule="auto"/>
        <w:ind w:firstLine="720"/>
        <w:jc w:val="both"/>
        <w:rPr>
          <w:rFonts w:ascii="Times New Roman" w:hAnsi="Times New Roman" w:cs="Times New Roman"/>
          <w:sz w:val="24"/>
          <w:szCs w:val="24"/>
        </w:rPr>
      </w:pPr>
      <w:r>
        <w:rPr>
          <w:rFonts w:ascii="Times New Roman" w:hAnsi="Times New Roman" w:cs="Times New Roman"/>
          <w:bCs/>
          <w:i/>
          <w:iCs/>
          <w:sz w:val="20"/>
          <w:szCs w:val="20"/>
        </w:rPr>
        <w:t xml:space="preserve"> </w:t>
      </w: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50ED011E" w14:textId="77777777" w:rsidR="00A866BD" w:rsidRDefault="00A866BD" w:rsidP="00A866BD">
      <w:pPr>
        <w:pStyle w:val="ListParagraph"/>
        <w:spacing w:after="0" w:line="480" w:lineRule="auto"/>
        <w:ind w:left="567" w:firstLine="426"/>
        <w:jc w:val="both"/>
        <w:rPr>
          <w:rFonts w:ascii="Times New Roman" w:hAnsi="Times New Roman" w:cs="Times New Roman"/>
          <w:sz w:val="24"/>
          <w:szCs w:val="24"/>
        </w:rPr>
      </w:pPr>
      <w:r w:rsidRPr="00287D3F">
        <w:rPr>
          <w:rFonts w:ascii="Times New Roman" w:hAnsi="Times New Roman" w:cs="Times New Roman"/>
          <w:sz w:val="24"/>
          <w:szCs w:val="24"/>
        </w:rPr>
        <w:t>Hasil analisis SPSS menunjukkan bahwa tidak ada satu pun variabel di atas yang mempunyai tingkat signifikansi (Sig.) lebih besar dari 0,05 sehingga mengesampingkan kemungkinan terjadinya heteroskedastisitas pada model regresi.</w:t>
      </w:r>
    </w:p>
    <w:p w14:paraId="2F50CF70" w14:textId="77777777" w:rsidR="00A866BD" w:rsidRDefault="00A866BD" w:rsidP="00A866BD">
      <w:pPr>
        <w:pStyle w:val="ListParagraph"/>
        <w:spacing w:after="0" w:line="480" w:lineRule="auto"/>
        <w:ind w:left="567" w:firstLine="426"/>
        <w:jc w:val="both"/>
        <w:rPr>
          <w:rFonts w:ascii="Times New Roman" w:hAnsi="Times New Roman" w:cs="Times New Roman"/>
          <w:sz w:val="24"/>
          <w:szCs w:val="24"/>
        </w:rPr>
      </w:pPr>
    </w:p>
    <w:p w14:paraId="4A32D8F9" w14:textId="77777777" w:rsidR="00A866BD" w:rsidRPr="00BF3389" w:rsidRDefault="00A866BD" w:rsidP="00A866BD">
      <w:pPr>
        <w:pStyle w:val="ListParagraph"/>
        <w:spacing w:after="0" w:line="480" w:lineRule="auto"/>
        <w:ind w:left="567" w:firstLine="426"/>
        <w:jc w:val="both"/>
        <w:rPr>
          <w:rFonts w:ascii="Times New Roman" w:hAnsi="Times New Roman" w:cs="Times New Roman"/>
          <w:sz w:val="24"/>
          <w:szCs w:val="24"/>
        </w:rPr>
      </w:pPr>
    </w:p>
    <w:p w14:paraId="1BBAA7C5" w14:textId="77777777" w:rsidR="00A866BD" w:rsidRPr="008A5320" w:rsidRDefault="00A866BD" w:rsidP="00A866BD">
      <w:pPr>
        <w:pStyle w:val="Heading2"/>
        <w:spacing w:line="480" w:lineRule="auto"/>
        <w:rPr>
          <w:sz w:val="24"/>
          <w:szCs w:val="24"/>
        </w:rPr>
      </w:pPr>
      <w:bookmarkStart w:id="108" w:name="_Toc197529925"/>
      <w:bookmarkStart w:id="109" w:name="_Toc200721661"/>
      <w:r w:rsidRPr="008A5320">
        <w:rPr>
          <w:sz w:val="24"/>
          <w:szCs w:val="24"/>
        </w:rPr>
        <w:lastRenderedPageBreak/>
        <w:t>Uji Linear Berganda</w:t>
      </w:r>
      <w:bookmarkEnd w:id="108"/>
      <w:bookmarkEnd w:id="109"/>
    </w:p>
    <w:tbl>
      <w:tblPr>
        <w:tblpPr w:leftFromText="180" w:rightFromText="180" w:vertAnchor="text" w:horzAnchor="margin" w:tblpXSpec="center" w:tblpY="437"/>
        <w:tblW w:w="4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1799"/>
        <w:gridCol w:w="1033"/>
        <w:gridCol w:w="1034"/>
        <w:gridCol w:w="1175"/>
        <w:gridCol w:w="791"/>
        <w:gridCol w:w="797"/>
      </w:tblGrid>
      <w:tr w:rsidR="00A866BD" w:rsidRPr="00E4512A" w14:paraId="69F84890" w14:textId="77777777" w:rsidTr="00365406">
        <w:trPr>
          <w:cantSplit/>
          <w:trHeight w:val="296"/>
        </w:trPr>
        <w:tc>
          <w:tcPr>
            <w:tcW w:w="5000" w:type="pct"/>
            <w:gridSpan w:val="7"/>
            <w:shd w:val="clear" w:color="auto" w:fill="FFFFFF"/>
            <w:vAlign w:val="center"/>
          </w:tcPr>
          <w:p w14:paraId="62C2E5D7" w14:textId="77777777" w:rsidR="00A866BD" w:rsidRPr="00823EBB" w:rsidRDefault="00A866BD" w:rsidP="00365406">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823EBB">
              <w:rPr>
                <w:rFonts w:ascii="Times New Roman" w:hAnsi="Times New Roman" w:cs="Times New Roman"/>
                <w:b/>
                <w:bCs/>
                <w:color w:val="010205"/>
                <w:sz w:val="20"/>
                <w:szCs w:val="20"/>
              </w:rPr>
              <w:t>Coefficients</w:t>
            </w:r>
            <w:r w:rsidRPr="00823EBB">
              <w:rPr>
                <w:rFonts w:ascii="Times New Roman" w:hAnsi="Times New Roman" w:cs="Times New Roman"/>
                <w:b/>
                <w:bCs/>
                <w:color w:val="010205"/>
                <w:sz w:val="20"/>
                <w:szCs w:val="20"/>
                <w:vertAlign w:val="superscript"/>
              </w:rPr>
              <w:t>a</w:t>
            </w:r>
          </w:p>
        </w:tc>
      </w:tr>
      <w:tr w:rsidR="00A866BD" w:rsidRPr="00E4512A" w14:paraId="6A447D89" w14:textId="77777777" w:rsidTr="00365406">
        <w:trPr>
          <w:cantSplit/>
          <w:trHeight w:val="594"/>
        </w:trPr>
        <w:tc>
          <w:tcPr>
            <w:tcW w:w="1642" w:type="pct"/>
            <w:gridSpan w:val="2"/>
            <w:vMerge w:val="restart"/>
            <w:shd w:val="clear" w:color="auto" w:fill="auto"/>
            <w:vAlign w:val="bottom"/>
          </w:tcPr>
          <w:p w14:paraId="7504A5E2"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Model</w:t>
            </w:r>
          </w:p>
        </w:tc>
        <w:tc>
          <w:tcPr>
            <w:tcW w:w="1437" w:type="pct"/>
            <w:gridSpan w:val="2"/>
            <w:shd w:val="clear" w:color="auto" w:fill="auto"/>
            <w:vAlign w:val="bottom"/>
          </w:tcPr>
          <w:p w14:paraId="4E5CCCAE"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Unstandardized Coefficients</w:t>
            </w:r>
          </w:p>
        </w:tc>
        <w:tc>
          <w:tcPr>
            <w:tcW w:w="817" w:type="pct"/>
            <w:shd w:val="clear" w:color="auto" w:fill="auto"/>
            <w:vAlign w:val="bottom"/>
          </w:tcPr>
          <w:p w14:paraId="59251988"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Standardized Coefficients</w:t>
            </w:r>
          </w:p>
        </w:tc>
        <w:tc>
          <w:tcPr>
            <w:tcW w:w="550" w:type="pct"/>
            <w:vMerge w:val="restart"/>
            <w:shd w:val="clear" w:color="auto" w:fill="auto"/>
            <w:vAlign w:val="bottom"/>
          </w:tcPr>
          <w:p w14:paraId="7F516CF0"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t</w:t>
            </w:r>
          </w:p>
        </w:tc>
        <w:tc>
          <w:tcPr>
            <w:tcW w:w="554" w:type="pct"/>
            <w:vMerge w:val="restart"/>
            <w:shd w:val="clear" w:color="auto" w:fill="auto"/>
            <w:vAlign w:val="bottom"/>
          </w:tcPr>
          <w:p w14:paraId="71CD4106"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Sig.</w:t>
            </w:r>
          </w:p>
        </w:tc>
      </w:tr>
      <w:tr w:rsidR="00A866BD" w:rsidRPr="00E4512A" w14:paraId="35684299" w14:textId="77777777" w:rsidTr="00365406">
        <w:trPr>
          <w:cantSplit/>
          <w:trHeight w:val="135"/>
        </w:trPr>
        <w:tc>
          <w:tcPr>
            <w:tcW w:w="1642" w:type="pct"/>
            <w:gridSpan w:val="2"/>
            <w:vMerge/>
            <w:shd w:val="clear" w:color="auto" w:fill="auto"/>
            <w:vAlign w:val="bottom"/>
          </w:tcPr>
          <w:p w14:paraId="6090E26F"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718" w:type="pct"/>
            <w:shd w:val="clear" w:color="auto" w:fill="auto"/>
            <w:vAlign w:val="bottom"/>
          </w:tcPr>
          <w:p w14:paraId="314BAB38"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B</w:t>
            </w:r>
          </w:p>
        </w:tc>
        <w:tc>
          <w:tcPr>
            <w:tcW w:w="719" w:type="pct"/>
            <w:shd w:val="clear" w:color="auto" w:fill="auto"/>
            <w:vAlign w:val="bottom"/>
          </w:tcPr>
          <w:p w14:paraId="3EF45697"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Std. Error</w:t>
            </w:r>
          </w:p>
        </w:tc>
        <w:tc>
          <w:tcPr>
            <w:tcW w:w="817" w:type="pct"/>
            <w:shd w:val="clear" w:color="auto" w:fill="auto"/>
            <w:vAlign w:val="bottom"/>
          </w:tcPr>
          <w:p w14:paraId="3EAAB121"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Beta</w:t>
            </w:r>
          </w:p>
        </w:tc>
        <w:tc>
          <w:tcPr>
            <w:tcW w:w="550" w:type="pct"/>
            <w:vMerge/>
            <w:shd w:val="clear" w:color="auto" w:fill="auto"/>
            <w:vAlign w:val="bottom"/>
          </w:tcPr>
          <w:p w14:paraId="355A0366"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554" w:type="pct"/>
            <w:vMerge/>
            <w:shd w:val="clear" w:color="auto" w:fill="auto"/>
            <w:vAlign w:val="bottom"/>
          </w:tcPr>
          <w:p w14:paraId="594133AC"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r>
      <w:tr w:rsidR="00A866BD" w:rsidRPr="00E4512A" w14:paraId="11B5402F" w14:textId="77777777" w:rsidTr="00365406">
        <w:trPr>
          <w:cantSplit/>
          <w:trHeight w:val="296"/>
        </w:trPr>
        <w:tc>
          <w:tcPr>
            <w:tcW w:w="391" w:type="pct"/>
            <w:vMerge w:val="restart"/>
            <w:shd w:val="clear" w:color="auto" w:fill="auto"/>
          </w:tcPr>
          <w:p w14:paraId="7BCFBDBF"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1</w:t>
            </w:r>
          </w:p>
        </w:tc>
        <w:tc>
          <w:tcPr>
            <w:tcW w:w="1251" w:type="pct"/>
            <w:shd w:val="clear" w:color="auto" w:fill="auto"/>
          </w:tcPr>
          <w:p w14:paraId="6BAF443E"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(Constant)</w:t>
            </w:r>
          </w:p>
        </w:tc>
        <w:tc>
          <w:tcPr>
            <w:tcW w:w="718" w:type="pct"/>
            <w:shd w:val="clear" w:color="auto" w:fill="auto"/>
          </w:tcPr>
          <w:p w14:paraId="3DD9E21B"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1.591</w:t>
            </w:r>
          </w:p>
        </w:tc>
        <w:tc>
          <w:tcPr>
            <w:tcW w:w="719" w:type="pct"/>
            <w:shd w:val="clear" w:color="auto" w:fill="auto"/>
          </w:tcPr>
          <w:p w14:paraId="6AC3E8B8"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.019</w:t>
            </w:r>
          </w:p>
        </w:tc>
        <w:tc>
          <w:tcPr>
            <w:tcW w:w="817" w:type="pct"/>
            <w:shd w:val="clear" w:color="auto" w:fill="auto"/>
            <w:vAlign w:val="center"/>
          </w:tcPr>
          <w:p w14:paraId="78C3BC8C"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550" w:type="pct"/>
            <w:shd w:val="clear" w:color="auto" w:fill="auto"/>
          </w:tcPr>
          <w:p w14:paraId="082541AC"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83.158</w:t>
            </w:r>
          </w:p>
        </w:tc>
        <w:tc>
          <w:tcPr>
            <w:tcW w:w="554" w:type="pct"/>
            <w:shd w:val="clear" w:color="auto" w:fill="auto"/>
          </w:tcPr>
          <w:p w14:paraId="18550BE0"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.000</w:t>
            </w:r>
          </w:p>
        </w:tc>
      </w:tr>
      <w:tr w:rsidR="00A866BD" w:rsidRPr="00E4512A" w14:paraId="554C646E" w14:textId="77777777" w:rsidTr="00365406">
        <w:trPr>
          <w:cantSplit/>
          <w:trHeight w:val="135"/>
        </w:trPr>
        <w:tc>
          <w:tcPr>
            <w:tcW w:w="391" w:type="pct"/>
            <w:vMerge/>
            <w:shd w:val="clear" w:color="auto" w:fill="auto"/>
          </w:tcPr>
          <w:p w14:paraId="716BFA34"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1251" w:type="pct"/>
            <w:shd w:val="clear" w:color="auto" w:fill="auto"/>
          </w:tcPr>
          <w:p w14:paraId="566A8065"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Capital Intensity</w:t>
            </w:r>
          </w:p>
        </w:tc>
        <w:tc>
          <w:tcPr>
            <w:tcW w:w="718" w:type="pct"/>
            <w:shd w:val="clear" w:color="auto" w:fill="auto"/>
          </w:tcPr>
          <w:p w14:paraId="4ECC84EC"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.012</w:t>
            </w:r>
          </w:p>
        </w:tc>
        <w:tc>
          <w:tcPr>
            <w:tcW w:w="719" w:type="pct"/>
            <w:shd w:val="clear" w:color="auto" w:fill="auto"/>
          </w:tcPr>
          <w:p w14:paraId="17143099"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.006</w:t>
            </w:r>
          </w:p>
        </w:tc>
        <w:tc>
          <w:tcPr>
            <w:tcW w:w="817" w:type="pct"/>
            <w:shd w:val="clear" w:color="auto" w:fill="auto"/>
          </w:tcPr>
          <w:p w14:paraId="7C990F68"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.194</w:t>
            </w:r>
          </w:p>
        </w:tc>
        <w:tc>
          <w:tcPr>
            <w:tcW w:w="550" w:type="pct"/>
            <w:shd w:val="clear" w:color="auto" w:fill="auto"/>
          </w:tcPr>
          <w:p w14:paraId="16F100F8"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2.111</w:t>
            </w:r>
          </w:p>
        </w:tc>
        <w:tc>
          <w:tcPr>
            <w:tcW w:w="554" w:type="pct"/>
            <w:shd w:val="clear" w:color="auto" w:fill="auto"/>
          </w:tcPr>
          <w:p w14:paraId="36BEEB0F"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.038</w:t>
            </w:r>
          </w:p>
        </w:tc>
      </w:tr>
      <w:tr w:rsidR="00A866BD" w:rsidRPr="00E4512A" w14:paraId="2EC99AF2" w14:textId="77777777" w:rsidTr="00365406">
        <w:trPr>
          <w:cantSplit/>
          <w:trHeight w:val="135"/>
        </w:trPr>
        <w:tc>
          <w:tcPr>
            <w:tcW w:w="391" w:type="pct"/>
            <w:vMerge/>
            <w:shd w:val="clear" w:color="auto" w:fill="auto"/>
          </w:tcPr>
          <w:p w14:paraId="6EB5C2D3"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1251" w:type="pct"/>
            <w:shd w:val="clear" w:color="auto" w:fill="auto"/>
          </w:tcPr>
          <w:p w14:paraId="4E0003F3"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Inventory Intensity</w:t>
            </w:r>
          </w:p>
        </w:tc>
        <w:tc>
          <w:tcPr>
            <w:tcW w:w="718" w:type="pct"/>
            <w:shd w:val="clear" w:color="auto" w:fill="auto"/>
          </w:tcPr>
          <w:p w14:paraId="71A45F4F"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.030</w:t>
            </w:r>
          </w:p>
        </w:tc>
        <w:tc>
          <w:tcPr>
            <w:tcW w:w="719" w:type="pct"/>
            <w:shd w:val="clear" w:color="auto" w:fill="auto"/>
          </w:tcPr>
          <w:p w14:paraId="49E95854"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.007</w:t>
            </w:r>
          </w:p>
        </w:tc>
        <w:tc>
          <w:tcPr>
            <w:tcW w:w="817" w:type="pct"/>
            <w:shd w:val="clear" w:color="auto" w:fill="auto"/>
          </w:tcPr>
          <w:p w14:paraId="17EE6775"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.389</w:t>
            </w:r>
          </w:p>
        </w:tc>
        <w:tc>
          <w:tcPr>
            <w:tcW w:w="550" w:type="pct"/>
            <w:shd w:val="clear" w:color="auto" w:fill="auto"/>
          </w:tcPr>
          <w:p w14:paraId="3003BE49"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4.226</w:t>
            </w:r>
          </w:p>
        </w:tc>
        <w:tc>
          <w:tcPr>
            <w:tcW w:w="554" w:type="pct"/>
            <w:shd w:val="clear" w:color="auto" w:fill="auto"/>
          </w:tcPr>
          <w:p w14:paraId="1AA7B4A3"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.000</w:t>
            </w:r>
          </w:p>
        </w:tc>
      </w:tr>
      <w:tr w:rsidR="00A866BD" w:rsidRPr="00E4512A" w14:paraId="370C29B2" w14:textId="77777777" w:rsidTr="00365406">
        <w:trPr>
          <w:cantSplit/>
          <w:trHeight w:val="135"/>
        </w:trPr>
        <w:tc>
          <w:tcPr>
            <w:tcW w:w="391" w:type="pct"/>
            <w:vMerge/>
            <w:shd w:val="clear" w:color="auto" w:fill="auto"/>
          </w:tcPr>
          <w:p w14:paraId="074A0591"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1251" w:type="pct"/>
            <w:shd w:val="clear" w:color="auto" w:fill="auto"/>
          </w:tcPr>
          <w:p w14:paraId="3DC44260"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Kepemilikan Intitusional</w:t>
            </w:r>
          </w:p>
        </w:tc>
        <w:tc>
          <w:tcPr>
            <w:tcW w:w="718" w:type="pct"/>
            <w:shd w:val="clear" w:color="auto" w:fill="auto"/>
          </w:tcPr>
          <w:p w14:paraId="2D332748"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.057</w:t>
            </w:r>
          </w:p>
        </w:tc>
        <w:tc>
          <w:tcPr>
            <w:tcW w:w="719" w:type="pct"/>
            <w:shd w:val="clear" w:color="auto" w:fill="auto"/>
          </w:tcPr>
          <w:p w14:paraId="1E76B6CC"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.009</w:t>
            </w:r>
          </w:p>
        </w:tc>
        <w:tc>
          <w:tcPr>
            <w:tcW w:w="817" w:type="pct"/>
            <w:shd w:val="clear" w:color="auto" w:fill="auto"/>
          </w:tcPr>
          <w:p w14:paraId="4B4F6815"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.611</w:t>
            </w:r>
          </w:p>
        </w:tc>
        <w:tc>
          <w:tcPr>
            <w:tcW w:w="550" w:type="pct"/>
            <w:shd w:val="clear" w:color="auto" w:fill="auto"/>
          </w:tcPr>
          <w:p w14:paraId="4058BB68"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6.642</w:t>
            </w:r>
          </w:p>
        </w:tc>
        <w:tc>
          <w:tcPr>
            <w:tcW w:w="554" w:type="pct"/>
            <w:shd w:val="clear" w:color="auto" w:fill="auto"/>
          </w:tcPr>
          <w:p w14:paraId="271A4D17"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.000</w:t>
            </w:r>
          </w:p>
        </w:tc>
      </w:tr>
      <w:tr w:rsidR="00A866BD" w:rsidRPr="00E4512A" w14:paraId="20E8FD43" w14:textId="77777777" w:rsidTr="00365406">
        <w:trPr>
          <w:cantSplit/>
          <w:trHeight w:val="282"/>
        </w:trPr>
        <w:tc>
          <w:tcPr>
            <w:tcW w:w="5000" w:type="pct"/>
            <w:gridSpan w:val="7"/>
            <w:shd w:val="clear" w:color="auto" w:fill="auto"/>
          </w:tcPr>
          <w:p w14:paraId="68A8704C" w14:textId="77777777" w:rsidR="00A866BD" w:rsidRPr="00884F04" w:rsidRDefault="00A866BD" w:rsidP="00365406">
            <w:pPr>
              <w:autoSpaceDE w:val="0"/>
              <w:autoSpaceDN w:val="0"/>
              <w:adjustRightInd w:val="0"/>
              <w:spacing w:after="0" w:line="240" w:lineRule="auto"/>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a. Dependent Variable: Tax Avoidance</w:t>
            </w:r>
          </w:p>
        </w:tc>
      </w:tr>
    </w:tbl>
    <w:p w14:paraId="2548AB2A" w14:textId="43355468" w:rsidR="00A866BD" w:rsidRDefault="00A866BD" w:rsidP="00A866BD">
      <w:pPr>
        <w:pStyle w:val="Caption"/>
        <w:keepNext/>
        <w:ind w:firstLine="360"/>
        <w:jc w:val="left"/>
      </w:pPr>
      <w:bookmarkStart w:id="110" w:name="_Toc200721559"/>
      <w:r>
        <w:t xml:space="preserve">Tabel 4. </w:t>
      </w:r>
      <w:fldSimple w:instr=" SEQ Tabel_4. \* ARABIC ">
        <w:r w:rsidR="0063161F">
          <w:rPr>
            <w:noProof/>
          </w:rPr>
          <w:t>8</w:t>
        </w:r>
      </w:fldSimple>
      <w:r>
        <w:t xml:space="preserve"> </w:t>
      </w:r>
      <w:r w:rsidRPr="00D01A5C">
        <w:t>Hasil Regresi Linear Berganda</w:t>
      </w:r>
      <w:bookmarkEnd w:id="110"/>
    </w:p>
    <w:p w14:paraId="6FDB2A18" w14:textId="77777777" w:rsidR="00A866BD" w:rsidRDefault="00A866BD" w:rsidP="00A866BD">
      <w:pPr>
        <w:spacing w:after="0" w:line="48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45EAD1A1" w14:textId="77777777" w:rsidR="00A866BD" w:rsidRPr="00823EBB" w:rsidRDefault="00A866BD" w:rsidP="00A866BD">
      <w:pPr>
        <w:spacing w:after="0" w:line="480" w:lineRule="auto"/>
        <w:ind w:left="284" w:firstLine="720"/>
        <w:jc w:val="both"/>
        <w:rPr>
          <w:rFonts w:ascii="Times New Roman" w:eastAsia="Calibri" w:hAnsi="Times New Roman" w:cs="Times New Roman"/>
          <w:kern w:val="0"/>
          <w:sz w:val="24"/>
          <w:szCs w:val="24"/>
          <w14:ligatures w14:val="none"/>
        </w:rPr>
      </w:pPr>
      <w:r w:rsidRPr="00F40822">
        <w:rPr>
          <w:rFonts w:ascii="Times New Roman" w:eastAsia="Calibri" w:hAnsi="Times New Roman" w:cs="Times New Roman"/>
          <w:kern w:val="0"/>
          <w:sz w:val="24"/>
          <w:szCs w:val="24"/>
          <w14:ligatures w14:val="none"/>
        </w:rPr>
        <w:t>Langkah-langkah berikut digunakan untuk mendapatkan persamaan regresi berganda menggunakan analisis koefisien regresi:</w:t>
      </w:r>
    </w:p>
    <w:p w14:paraId="5C78F184" w14:textId="77777777" w:rsidR="00A866BD" w:rsidRPr="00823EBB" w:rsidRDefault="00A866BD" w:rsidP="00A866BD">
      <w:pPr>
        <w:spacing w:after="0" w:line="480" w:lineRule="auto"/>
        <w:ind w:left="284"/>
        <w:jc w:val="both"/>
        <w:rPr>
          <w:rFonts w:ascii="Times New Roman" w:eastAsia="Calibri" w:hAnsi="Times New Roman" w:cs="Times New Roman"/>
          <w:kern w:val="0"/>
          <w:sz w:val="24"/>
          <w:szCs w:val="24"/>
          <w14:ligatures w14:val="none"/>
        </w:rPr>
      </w:pPr>
      <w:r w:rsidRPr="00823EBB">
        <w:rPr>
          <w:rFonts w:ascii="Times New Roman" w:eastAsia="Calibri" w:hAnsi="Times New Roman" w:cs="Times New Roman"/>
          <w:kern w:val="0"/>
          <w:sz w:val="24"/>
          <w:szCs w:val="24"/>
          <w14:ligatures w14:val="none"/>
        </w:rPr>
        <w:t>Y = a + b1x1 + b2x2 + b3x3</w:t>
      </w:r>
    </w:p>
    <w:p w14:paraId="26D6419A" w14:textId="77777777" w:rsidR="00A866BD" w:rsidRPr="00823EBB" w:rsidRDefault="00A866BD" w:rsidP="00A866BD">
      <w:pPr>
        <w:spacing w:after="0" w:line="480" w:lineRule="auto"/>
        <w:ind w:left="284"/>
        <w:jc w:val="both"/>
        <w:rPr>
          <w:rFonts w:ascii="Times New Roman" w:eastAsia="Calibri" w:hAnsi="Times New Roman" w:cs="Times New Roman"/>
          <w:kern w:val="0"/>
          <w:sz w:val="24"/>
          <w:szCs w:val="24"/>
          <w14:ligatures w14:val="none"/>
        </w:rPr>
      </w:pPr>
      <w:r w:rsidRPr="00823EBB">
        <w:rPr>
          <w:rFonts w:ascii="Times New Roman" w:eastAsia="Calibri" w:hAnsi="Times New Roman" w:cs="Times New Roman"/>
          <w:kern w:val="0"/>
          <w:sz w:val="24"/>
          <w:szCs w:val="24"/>
          <w14:ligatures w14:val="none"/>
        </w:rPr>
        <w:t>Y = 1.591 + 0.012 X1 + 0.030 X2 + 0.057 X3</w:t>
      </w:r>
    </w:p>
    <w:p w14:paraId="049F72F6" w14:textId="77777777" w:rsidR="00A866BD" w:rsidRPr="00823EBB" w:rsidRDefault="00A866BD" w:rsidP="00A866BD">
      <w:pPr>
        <w:spacing w:after="0" w:line="480" w:lineRule="auto"/>
        <w:ind w:left="284"/>
        <w:jc w:val="both"/>
        <w:rPr>
          <w:rFonts w:ascii="Times New Roman" w:eastAsia="Calibri" w:hAnsi="Times New Roman" w:cs="Times New Roman"/>
          <w:kern w:val="0"/>
          <w:sz w:val="24"/>
          <w:szCs w:val="24"/>
          <w14:ligatures w14:val="none"/>
        </w:rPr>
      </w:pPr>
      <w:r w:rsidRPr="00823EBB">
        <w:rPr>
          <w:rFonts w:ascii="Times New Roman" w:eastAsia="Calibri" w:hAnsi="Times New Roman" w:cs="Times New Roman"/>
          <w:kern w:val="0"/>
          <w:sz w:val="24"/>
          <w:szCs w:val="24"/>
          <w14:ligatures w14:val="none"/>
        </w:rPr>
        <w:t>Dimana:</w:t>
      </w:r>
    </w:p>
    <w:p w14:paraId="7409FBD0" w14:textId="77777777" w:rsidR="00A866BD" w:rsidRPr="00823EBB" w:rsidRDefault="00A866BD" w:rsidP="00A866BD">
      <w:pPr>
        <w:spacing w:after="0" w:line="480" w:lineRule="auto"/>
        <w:ind w:left="284"/>
        <w:jc w:val="both"/>
        <w:rPr>
          <w:rFonts w:ascii="Times New Roman" w:eastAsia="Calibri" w:hAnsi="Times New Roman" w:cs="Times New Roman"/>
          <w:kern w:val="0"/>
          <w:sz w:val="24"/>
          <w:szCs w:val="24"/>
          <w14:ligatures w14:val="none"/>
        </w:rPr>
      </w:pPr>
      <w:r w:rsidRPr="00823EBB">
        <w:rPr>
          <w:rFonts w:ascii="Times New Roman" w:eastAsia="Calibri" w:hAnsi="Times New Roman" w:cs="Times New Roman"/>
          <w:kern w:val="0"/>
          <w:sz w:val="24"/>
          <w:szCs w:val="24"/>
          <w14:ligatures w14:val="none"/>
        </w:rPr>
        <w:t>X1 = Capital Intensity</w:t>
      </w:r>
    </w:p>
    <w:p w14:paraId="3E0E6076" w14:textId="77777777" w:rsidR="00A866BD" w:rsidRPr="00823EBB" w:rsidRDefault="00A866BD" w:rsidP="00A866BD">
      <w:pPr>
        <w:spacing w:after="0" w:line="480" w:lineRule="auto"/>
        <w:ind w:left="284"/>
        <w:jc w:val="both"/>
        <w:rPr>
          <w:rFonts w:ascii="Times New Roman" w:eastAsia="Calibri" w:hAnsi="Times New Roman" w:cs="Times New Roman"/>
          <w:kern w:val="0"/>
          <w:sz w:val="24"/>
          <w:szCs w:val="24"/>
          <w14:ligatures w14:val="none"/>
        </w:rPr>
      </w:pPr>
      <w:r w:rsidRPr="00823EBB">
        <w:rPr>
          <w:rFonts w:ascii="Times New Roman" w:eastAsia="Calibri" w:hAnsi="Times New Roman" w:cs="Times New Roman"/>
          <w:kern w:val="0"/>
          <w:sz w:val="24"/>
          <w:szCs w:val="24"/>
          <w14:ligatures w14:val="none"/>
        </w:rPr>
        <w:t>X2 = Inventory Intensity</w:t>
      </w:r>
    </w:p>
    <w:p w14:paraId="4897591F" w14:textId="77777777" w:rsidR="00A866BD" w:rsidRPr="00823EBB" w:rsidRDefault="00A866BD" w:rsidP="00A866BD">
      <w:pPr>
        <w:spacing w:after="0" w:line="480" w:lineRule="auto"/>
        <w:ind w:left="284"/>
        <w:jc w:val="both"/>
        <w:rPr>
          <w:rFonts w:ascii="Times New Roman" w:eastAsia="Calibri" w:hAnsi="Times New Roman" w:cs="Times New Roman"/>
          <w:kern w:val="0"/>
          <w:sz w:val="24"/>
          <w:szCs w:val="24"/>
          <w14:ligatures w14:val="none"/>
        </w:rPr>
      </w:pPr>
      <w:r w:rsidRPr="00823EBB">
        <w:rPr>
          <w:rFonts w:ascii="Times New Roman" w:eastAsia="Calibri" w:hAnsi="Times New Roman" w:cs="Times New Roman"/>
          <w:kern w:val="0"/>
          <w:sz w:val="24"/>
          <w:szCs w:val="24"/>
          <w14:ligatures w14:val="none"/>
        </w:rPr>
        <w:t>X3 = Kepemilikan Intitusional</w:t>
      </w:r>
    </w:p>
    <w:p w14:paraId="7142D453" w14:textId="77777777" w:rsidR="00A866BD" w:rsidRPr="00823EBB" w:rsidRDefault="00A866BD" w:rsidP="00A866BD">
      <w:pPr>
        <w:spacing w:after="0" w:line="480" w:lineRule="auto"/>
        <w:ind w:left="284"/>
        <w:jc w:val="both"/>
        <w:rPr>
          <w:rFonts w:ascii="Times New Roman" w:eastAsia="Calibri" w:hAnsi="Times New Roman" w:cs="Times New Roman"/>
          <w:kern w:val="0"/>
          <w:sz w:val="24"/>
          <w:szCs w:val="24"/>
          <w14:ligatures w14:val="none"/>
        </w:rPr>
      </w:pPr>
      <w:r w:rsidRPr="00823EBB">
        <w:rPr>
          <w:rFonts w:ascii="Times New Roman" w:eastAsia="Calibri" w:hAnsi="Times New Roman" w:cs="Times New Roman"/>
          <w:kern w:val="0"/>
          <w:sz w:val="24"/>
          <w:szCs w:val="24"/>
          <w14:ligatures w14:val="none"/>
        </w:rPr>
        <w:t>Y = Tax Avoidance</w:t>
      </w:r>
    </w:p>
    <w:p w14:paraId="2BD85ABB" w14:textId="77777777" w:rsidR="00A866BD" w:rsidRPr="00823EBB" w:rsidRDefault="00A866BD" w:rsidP="00A866BD">
      <w:pPr>
        <w:spacing w:after="0" w:line="480" w:lineRule="auto"/>
        <w:ind w:left="284" w:firstLine="567"/>
        <w:jc w:val="both"/>
        <w:rPr>
          <w:rFonts w:ascii="Times New Roman" w:eastAsia="Calibri" w:hAnsi="Times New Roman" w:cs="Times New Roman"/>
          <w:kern w:val="0"/>
          <w:sz w:val="24"/>
          <w:szCs w:val="24"/>
          <w14:ligatures w14:val="none"/>
        </w:rPr>
      </w:pPr>
      <w:r w:rsidRPr="00823EBB">
        <w:rPr>
          <w:rFonts w:ascii="Times New Roman" w:eastAsia="Calibri" w:hAnsi="Times New Roman" w:cs="Times New Roman"/>
          <w:kern w:val="0"/>
          <w:sz w:val="24"/>
          <w:szCs w:val="24"/>
          <w14:ligatures w14:val="none"/>
        </w:rPr>
        <w:t>Dari persamaan regresi diatas dapat diinterpretasikan sebagai berikut:</w:t>
      </w:r>
    </w:p>
    <w:p w14:paraId="261D8509" w14:textId="77777777" w:rsidR="00A866BD" w:rsidRDefault="00A866BD" w:rsidP="00A866BD">
      <w:pPr>
        <w:pStyle w:val="ListParagraph"/>
        <w:numPr>
          <w:ilvl w:val="0"/>
          <w:numId w:val="37"/>
        </w:numPr>
        <w:spacing w:after="0" w:line="480" w:lineRule="auto"/>
        <w:ind w:left="709"/>
        <w:jc w:val="both"/>
        <w:rPr>
          <w:rFonts w:ascii="Times New Roman" w:eastAsia="SimSun" w:hAnsi="Times New Roman" w:cs="Times New Roman"/>
          <w:kern w:val="0"/>
          <w:sz w:val="24"/>
          <w:szCs w:val="24"/>
          <w:lang w:val="en-US" w:eastAsia="zh-CN"/>
          <w14:ligatures w14:val="none"/>
        </w:rPr>
      </w:pPr>
      <w:r w:rsidRPr="005927F9">
        <w:rPr>
          <w:rFonts w:ascii="Times New Roman" w:eastAsia="SimSun" w:hAnsi="Times New Roman" w:cs="Times New Roman"/>
          <w:kern w:val="0"/>
          <w:sz w:val="24"/>
          <w:szCs w:val="24"/>
          <w:lang w:val="en-US" w:eastAsia="zh-CN"/>
          <w14:ligatures w14:val="none"/>
        </w:rPr>
        <w:t>a = 1</w:t>
      </w:r>
      <w:r>
        <w:rPr>
          <w:rFonts w:ascii="Times New Roman" w:eastAsia="SimSun" w:hAnsi="Times New Roman" w:cs="Times New Roman"/>
          <w:kern w:val="0"/>
          <w:sz w:val="24"/>
          <w:szCs w:val="24"/>
          <w:lang w:val="en-US" w:eastAsia="zh-CN"/>
          <w14:ligatures w14:val="none"/>
        </w:rPr>
        <w:t>,</w:t>
      </w:r>
      <w:r w:rsidRPr="005927F9">
        <w:rPr>
          <w:rFonts w:ascii="Times New Roman" w:eastAsia="SimSun" w:hAnsi="Times New Roman" w:cs="Times New Roman"/>
          <w:kern w:val="0"/>
          <w:sz w:val="24"/>
          <w:szCs w:val="24"/>
          <w:lang w:val="en-US" w:eastAsia="zh-CN"/>
          <w14:ligatures w14:val="none"/>
        </w:rPr>
        <w:t>591 menunjukan bahwa jika nilai X1, X2 dan X3 tetap (tidak mengalami perubahan) maka nilai konstanta Y sebesar 1</w:t>
      </w:r>
      <w:r>
        <w:rPr>
          <w:rFonts w:ascii="Times New Roman" w:eastAsia="SimSun" w:hAnsi="Times New Roman" w:cs="Times New Roman"/>
          <w:kern w:val="0"/>
          <w:sz w:val="24"/>
          <w:szCs w:val="24"/>
          <w:lang w:val="en-US" w:eastAsia="zh-CN"/>
          <w14:ligatures w14:val="none"/>
        </w:rPr>
        <w:t>,</w:t>
      </w:r>
      <w:r w:rsidRPr="005927F9">
        <w:rPr>
          <w:rFonts w:ascii="Times New Roman" w:eastAsia="SimSun" w:hAnsi="Times New Roman" w:cs="Times New Roman"/>
          <w:kern w:val="0"/>
          <w:sz w:val="24"/>
          <w:szCs w:val="24"/>
          <w:lang w:val="en-US" w:eastAsia="zh-CN"/>
          <w14:ligatures w14:val="none"/>
        </w:rPr>
        <w:t>591.</w:t>
      </w:r>
    </w:p>
    <w:p w14:paraId="55858096" w14:textId="77777777" w:rsidR="00A866BD" w:rsidRDefault="00A866BD" w:rsidP="00A866BD">
      <w:pPr>
        <w:pStyle w:val="ListParagraph"/>
        <w:numPr>
          <w:ilvl w:val="0"/>
          <w:numId w:val="37"/>
        </w:numPr>
        <w:spacing w:after="0" w:line="480" w:lineRule="auto"/>
        <w:ind w:left="709"/>
        <w:jc w:val="both"/>
        <w:rPr>
          <w:rFonts w:ascii="Times New Roman" w:eastAsia="SimSun" w:hAnsi="Times New Roman" w:cs="Times New Roman"/>
          <w:kern w:val="0"/>
          <w:sz w:val="24"/>
          <w:szCs w:val="24"/>
          <w:lang w:val="en-US" w:eastAsia="zh-CN"/>
          <w14:ligatures w14:val="none"/>
        </w:rPr>
      </w:pPr>
      <w:r w:rsidRPr="008A5320">
        <w:rPr>
          <w:rFonts w:ascii="Times New Roman" w:eastAsia="SimSun" w:hAnsi="Times New Roman" w:cs="Times New Roman"/>
          <w:kern w:val="0"/>
          <w:sz w:val="24"/>
          <w:szCs w:val="24"/>
          <w:lang w:val="en-US" w:eastAsia="zh-CN"/>
          <w14:ligatures w14:val="none"/>
        </w:rPr>
        <w:t>b1 = 0</w:t>
      </w:r>
      <w:r>
        <w:rPr>
          <w:rFonts w:ascii="Times New Roman" w:eastAsia="SimSun" w:hAnsi="Times New Roman" w:cs="Times New Roman"/>
          <w:kern w:val="0"/>
          <w:sz w:val="24"/>
          <w:szCs w:val="24"/>
          <w:lang w:val="en-US" w:eastAsia="zh-CN"/>
          <w14:ligatures w14:val="none"/>
        </w:rPr>
        <w:t>,</w:t>
      </w:r>
      <w:r w:rsidRPr="008A5320">
        <w:rPr>
          <w:rFonts w:ascii="Times New Roman" w:eastAsia="SimSun" w:hAnsi="Times New Roman" w:cs="Times New Roman"/>
          <w:kern w:val="0"/>
          <w:sz w:val="24"/>
          <w:szCs w:val="24"/>
          <w:lang w:val="en-US" w:eastAsia="zh-CN"/>
          <w14:ligatures w14:val="none"/>
        </w:rPr>
        <w:t>012 menyatakan jika X1 bertambah, maka Y akan mengalami peningkatan sebesar 0</w:t>
      </w:r>
      <w:r>
        <w:rPr>
          <w:rFonts w:ascii="Times New Roman" w:eastAsia="SimSun" w:hAnsi="Times New Roman" w:cs="Times New Roman"/>
          <w:kern w:val="0"/>
          <w:sz w:val="24"/>
          <w:szCs w:val="24"/>
          <w:lang w:val="en-US" w:eastAsia="zh-CN"/>
          <w14:ligatures w14:val="none"/>
        </w:rPr>
        <w:t>,</w:t>
      </w:r>
      <w:r w:rsidRPr="008A5320">
        <w:rPr>
          <w:rFonts w:ascii="Times New Roman" w:eastAsia="SimSun" w:hAnsi="Times New Roman" w:cs="Times New Roman"/>
          <w:kern w:val="0"/>
          <w:sz w:val="24"/>
          <w:szCs w:val="24"/>
          <w:lang w:val="en-US" w:eastAsia="zh-CN"/>
          <w14:ligatures w14:val="none"/>
        </w:rPr>
        <w:t>012 dengan asumsi tidak ada penambahan konstanta nilai X2 dan X3.</w:t>
      </w:r>
    </w:p>
    <w:p w14:paraId="7DA2DDEB" w14:textId="77777777" w:rsidR="00A866BD" w:rsidRDefault="00A866BD" w:rsidP="00A866BD">
      <w:pPr>
        <w:pStyle w:val="ListParagraph"/>
        <w:numPr>
          <w:ilvl w:val="0"/>
          <w:numId w:val="37"/>
        </w:numPr>
        <w:spacing w:after="0" w:line="480" w:lineRule="auto"/>
        <w:ind w:left="709"/>
        <w:jc w:val="both"/>
        <w:rPr>
          <w:rFonts w:ascii="Times New Roman" w:eastAsia="SimSun" w:hAnsi="Times New Roman" w:cs="Times New Roman"/>
          <w:kern w:val="0"/>
          <w:sz w:val="24"/>
          <w:szCs w:val="24"/>
          <w:lang w:val="en-US" w:eastAsia="zh-CN"/>
          <w14:ligatures w14:val="none"/>
        </w:rPr>
      </w:pPr>
      <w:r w:rsidRPr="008A5320">
        <w:rPr>
          <w:rFonts w:ascii="Times New Roman" w:eastAsia="SimSun" w:hAnsi="Times New Roman" w:cs="Times New Roman"/>
          <w:kern w:val="0"/>
          <w:sz w:val="24"/>
          <w:szCs w:val="24"/>
          <w:lang w:val="en-US" w:eastAsia="zh-CN"/>
          <w14:ligatures w14:val="none"/>
        </w:rPr>
        <w:lastRenderedPageBreak/>
        <w:t>b2 = 0</w:t>
      </w:r>
      <w:r>
        <w:rPr>
          <w:rFonts w:ascii="Times New Roman" w:eastAsia="SimSun" w:hAnsi="Times New Roman" w:cs="Times New Roman"/>
          <w:kern w:val="0"/>
          <w:sz w:val="24"/>
          <w:szCs w:val="24"/>
          <w:lang w:val="en-US" w:eastAsia="zh-CN"/>
          <w14:ligatures w14:val="none"/>
        </w:rPr>
        <w:t>,</w:t>
      </w:r>
      <w:r w:rsidRPr="008A5320">
        <w:rPr>
          <w:rFonts w:ascii="Times New Roman" w:eastAsia="SimSun" w:hAnsi="Times New Roman" w:cs="Times New Roman"/>
          <w:kern w:val="0"/>
          <w:sz w:val="24"/>
          <w:szCs w:val="24"/>
          <w:lang w:val="en-US" w:eastAsia="zh-CN"/>
          <w14:ligatures w14:val="none"/>
        </w:rPr>
        <w:t>030 menyatakan jika X2 bertambah, maka Y akan mengalami peningkatan sebesar 0</w:t>
      </w:r>
      <w:r>
        <w:rPr>
          <w:rFonts w:ascii="Times New Roman" w:eastAsia="SimSun" w:hAnsi="Times New Roman" w:cs="Times New Roman"/>
          <w:kern w:val="0"/>
          <w:sz w:val="24"/>
          <w:szCs w:val="24"/>
          <w:lang w:val="en-US" w:eastAsia="zh-CN"/>
          <w14:ligatures w14:val="none"/>
        </w:rPr>
        <w:t>,</w:t>
      </w:r>
      <w:r w:rsidRPr="008A5320">
        <w:rPr>
          <w:rFonts w:ascii="Times New Roman" w:eastAsia="SimSun" w:hAnsi="Times New Roman" w:cs="Times New Roman"/>
          <w:kern w:val="0"/>
          <w:sz w:val="24"/>
          <w:szCs w:val="24"/>
          <w:lang w:val="en-US" w:eastAsia="zh-CN"/>
          <w14:ligatures w14:val="none"/>
        </w:rPr>
        <w:t>030 dengan asumsi tidak ada penambahan konstanta nilai X1 dan X3.</w:t>
      </w:r>
    </w:p>
    <w:p w14:paraId="6C2881FF" w14:textId="77777777" w:rsidR="00A866BD" w:rsidRPr="008A5320" w:rsidRDefault="00A866BD" w:rsidP="00A866BD">
      <w:pPr>
        <w:pStyle w:val="ListParagraph"/>
        <w:numPr>
          <w:ilvl w:val="0"/>
          <w:numId w:val="37"/>
        </w:numPr>
        <w:spacing w:after="0" w:line="480" w:lineRule="auto"/>
        <w:ind w:left="709"/>
        <w:jc w:val="both"/>
        <w:rPr>
          <w:rFonts w:ascii="Times New Roman" w:eastAsia="SimSun" w:hAnsi="Times New Roman" w:cs="Times New Roman"/>
          <w:kern w:val="0"/>
          <w:sz w:val="24"/>
          <w:szCs w:val="24"/>
          <w:lang w:val="en-US" w:eastAsia="zh-CN"/>
          <w14:ligatures w14:val="none"/>
        </w:rPr>
      </w:pPr>
      <w:r w:rsidRPr="008A5320">
        <w:rPr>
          <w:rFonts w:ascii="Times New Roman" w:eastAsia="SimSun" w:hAnsi="Times New Roman" w:cs="Times New Roman"/>
          <w:kern w:val="0"/>
          <w:sz w:val="24"/>
          <w:szCs w:val="24"/>
          <w:lang w:val="en-US" w:eastAsia="zh-CN"/>
          <w14:ligatures w14:val="none"/>
        </w:rPr>
        <w:t>b3 = 0.057 menyatakan jika X3 bertambah, maka Y akan mengalami peningkatan sebesar 0</w:t>
      </w:r>
      <w:r>
        <w:rPr>
          <w:rFonts w:ascii="Times New Roman" w:eastAsia="SimSun" w:hAnsi="Times New Roman" w:cs="Times New Roman"/>
          <w:kern w:val="0"/>
          <w:sz w:val="24"/>
          <w:szCs w:val="24"/>
          <w:lang w:val="en-US" w:eastAsia="zh-CN"/>
          <w14:ligatures w14:val="none"/>
        </w:rPr>
        <w:t>,</w:t>
      </w:r>
      <w:r w:rsidRPr="008A5320">
        <w:rPr>
          <w:rFonts w:ascii="Times New Roman" w:eastAsia="SimSun" w:hAnsi="Times New Roman" w:cs="Times New Roman"/>
          <w:kern w:val="0"/>
          <w:sz w:val="24"/>
          <w:szCs w:val="24"/>
          <w:lang w:val="en-US" w:eastAsia="zh-CN"/>
          <w14:ligatures w14:val="none"/>
        </w:rPr>
        <w:t>057 dengan asumsi tidak ada penambahan konstanta nilai X1 dan X2.</w:t>
      </w:r>
    </w:p>
    <w:p w14:paraId="690FF6C4" w14:textId="77777777" w:rsidR="00A866BD" w:rsidRPr="008A5320" w:rsidRDefault="00A866BD" w:rsidP="00A866BD">
      <w:pPr>
        <w:pStyle w:val="Heading2"/>
        <w:spacing w:line="480" w:lineRule="auto"/>
        <w:rPr>
          <w:sz w:val="24"/>
          <w:szCs w:val="24"/>
        </w:rPr>
      </w:pPr>
      <w:bookmarkStart w:id="111" w:name="_Toc197529926"/>
      <w:bookmarkStart w:id="112" w:name="_Toc200721662"/>
      <w:r w:rsidRPr="008A5320">
        <w:rPr>
          <w:sz w:val="24"/>
          <w:szCs w:val="24"/>
        </w:rPr>
        <w:t>Uji Kelayakan Model</w:t>
      </w:r>
      <w:bookmarkEnd w:id="111"/>
      <w:bookmarkEnd w:id="112"/>
    </w:p>
    <w:p w14:paraId="247AA308" w14:textId="77777777" w:rsidR="00A866BD" w:rsidRPr="0069602B" w:rsidRDefault="00A866BD" w:rsidP="00A866BD">
      <w:pPr>
        <w:pStyle w:val="ListParagraph"/>
        <w:numPr>
          <w:ilvl w:val="0"/>
          <w:numId w:val="53"/>
        </w:numPr>
        <w:spacing w:line="480" w:lineRule="auto"/>
        <w:ind w:left="709"/>
        <w:rPr>
          <w:rFonts w:ascii="Times New Roman" w:hAnsi="Times New Roman" w:cs="Times New Roman"/>
          <w:b/>
          <w:bCs/>
          <w:sz w:val="24"/>
          <w:szCs w:val="24"/>
        </w:rPr>
      </w:pPr>
      <w:r w:rsidRPr="0069602B">
        <w:rPr>
          <w:rFonts w:ascii="Times New Roman" w:hAnsi="Times New Roman" w:cs="Times New Roman"/>
          <w:b/>
          <w:bCs/>
          <w:sz w:val="24"/>
          <w:szCs w:val="24"/>
        </w:rPr>
        <w:t>Uji Statistik F</w:t>
      </w:r>
    </w:p>
    <w:p w14:paraId="0FCD3DFB" w14:textId="77777777" w:rsidR="00A866BD" w:rsidRPr="00D82CE6" w:rsidRDefault="00A866BD" w:rsidP="00A866BD">
      <w:pPr>
        <w:spacing w:line="480" w:lineRule="auto"/>
        <w:ind w:left="349" w:firstLine="371"/>
        <w:jc w:val="both"/>
        <w:rPr>
          <w:rFonts w:ascii="Times New Roman" w:hAnsi="Times New Roman" w:cs="Times New Roman"/>
          <w:sz w:val="24"/>
          <w:szCs w:val="28"/>
        </w:rPr>
      </w:pPr>
      <w:r w:rsidRPr="00F40822">
        <w:rPr>
          <w:rFonts w:ascii="Times New Roman" w:hAnsi="Times New Roman" w:cs="Times New Roman"/>
          <w:sz w:val="24"/>
          <w:szCs w:val="28"/>
        </w:rPr>
        <w:t>Prosedur statistik yang dikenal sebagai uji F simultan dapat digunakan dalam model regresi linier berganda untuk menentukan apakah sekumpulan variabel independen memiliki dampak signifikan terhadap variabel dependen sekaligus. Tujuan dari uji ini adalah untuk melihat apakah semua koefisien regresi variabel independen bernilai nol pada saat yang sama.</w:t>
      </w:r>
    </w:p>
    <w:p w14:paraId="4FCF7204" w14:textId="433023F9" w:rsidR="00A866BD" w:rsidRDefault="00A866BD" w:rsidP="00A866BD">
      <w:pPr>
        <w:pStyle w:val="Caption"/>
        <w:keepNext/>
        <w:ind w:firstLine="284"/>
        <w:jc w:val="left"/>
      </w:pPr>
      <w:bookmarkStart w:id="113" w:name="_Toc200721560"/>
      <w:r>
        <w:t xml:space="preserve">Tabel 4. </w:t>
      </w:r>
      <w:fldSimple w:instr=" SEQ Tabel_4. \* ARABIC ">
        <w:r w:rsidR="0063161F">
          <w:rPr>
            <w:noProof/>
          </w:rPr>
          <w:t>9</w:t>
        </w:r>
      </w:fldSimple>
      <w:r>
        <w:t xml:space="preserve"> </w:t>
      </w:r>
      <w:r w:rsidRPr="00E04827">
        <w:t>Hasil Uji F Simultan</w:t>
      </w:r>
      <w:bookmarkEnd w:id="113"/>
    </w:p>
    <w:tbl>
      <w:tblPr>
        <w:tblW w:w="74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9"/>
        <w:gridCol w:w="1153"/>
        <w:gridCol w:w="1314"/>
        <w:gridCol w:w="916"/>
        <w:gridCol w:w="1260"/>
        <w:gridCol w:w="916"/>
        <w:gridCol w:w="926"/>
      </w:tblGrid>
      <w:tr w:rsidR="00A866BD" w:rsidRPr="005927F9" w14:paraId="4E95A6B8" w14:textId="77777777" w:rsidTr="00365406">
        <w:trPr>
          <w:cantSplit/>
          <w:trHeight w:val="325"/>
        </w:trPr>
        <w:tc>
          <w:tcPr>
            <w:tcW w:w="7494" w:type="dxa"/>
            <w:gridSpan w:val="7"/>
            <w:shd w:val="clear" w:color="auto" w:fill="FFFFFF"/>
            <w:vAlign w:val="center"/>
          </w:tcPr>
          <w:p w14:paraId="6455E741" w14:textId="77777777" w:rsidR="00A866BD" w:rsidRPr="005927F9" w:rsidRDefault="00A866BD" w:rsidP="00365406">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5927F9">
              <w:rPr>
                <w:rFonts w:ascii="Times New Roman" w:hAnsi="Times New Roman" w:cs="Times New Roman"/>
                <w:b/>
                <w:bCs/>
                <w:color w:val="010205"/>
                <w:sz w:val="20"/>
                <w:szCs w:val="20"/>
              </w:rPr>
              <w:t>ANOVA</w:t>
            </w:r>
            <w:r w:rsidRPr="005927F9">
              <w:rPr>
                <w:rFonts w:ascii="Times New Roman" w:hAnsi="Times New Roman" w:cs="Times New Roman"/>
                <w:b/>
                <w:bCs/>
                <w:color w:val="010205"/>
                <w:sz w:val="20"/>
                <w:szCs w:val="20"/>
                <w:vertAlign w:val="superscript"/>
              </w:rPr>
              <w:t>a</w:t>
            </w:r>
          </w:p>
        </w:tc>
      </w:tr>
      <w:tr w:rsidR="00A866BD" w:rsidRPr="005927F9" w14:paraId="5BE806B6" w14:textId="77777777" w:rsidTr="00365406">
        <w:trPr>
          <w:cantSplit/>
          <w:trHeight w:val="325"/>
        </w:trPr>
        <w:tc>
          <w:tcPr>
            <w:tcW w:w="2162" w:type="dxa"/>
            <w:gridSpan w:val="2"/>
            <w:shd w:val="clear" w:color="auto" w:fill="auto"/>
            <w:vAlign w:val="bottom"/>
          </w:tcPr>
          <w:p w14:paraId="5E29AF38"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884F04">
              <w:rPr>
                <w:rFonts w:ascii="Times New Roman" w:hAnsi="Times New Roman" w:cs="Times New Roman"/>
                <w:color w:val="000000" w:themeColor="text1"/>
                <w:sz w:val="18"/>
                <w:szCs w:val="18"/>
              </w:rPr>
              <w:t>Model</w:t>
            </w:r>
          </w:p>
        </w:tc>
        <w:tc>
          <w:tcPr>
            <w:tcW w:w="1314" w:type="dxa"/>
            <w:shd w:val="clear" w:color="auto" w:fill="auto"/>
            <w:vAlign w:val="bottom"/>
          </w:tcPr>
          <w:p w14:paraId="0033D10A"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Sum of Squares</w:t>
            </w:r>
          </w:p>
        </w:tc>
        <w:tc>
          <w:tcPr>
            <w:tcW w:w="916" w:type="dxa"/>
            <w:shd w:val="clear" w:color="auto" w:fill="auto"/>
            <w:vAlign w:val="bottom"/>
          </w:tcPr>
          <w:p w14:paraId="5EE70A01"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df</w:t>
            </w:r>
          </w:p>
        </w:tc>
        <w:tc>
          <w:tcPr>
            <w:tcW w:w="1260" w:type="dxa"/>
            <w:shd w:val="clear" w:color="auto" w:fill="auto"/>
            <w:vAlign w:val="bottom"/>
          </w:tcPr>
          <w:p w14:paraId="6077A9FF"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Mean Square</w:t>
            </w:r>
          </w:p>
        </w:tc>
        <w:tc>
          <w:tcPr>
            <w:tcW w:w="916" w:type="dxa"/>
            <w:shd w:val="clear" w:color="auto" w:fill="auto"/>
            <w:vAlign w:val="bottom"/>
          </w:tcPr>
          <w:p w14:paraId="69C1777F"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F</w:t>
            </w:r>
          </w:p>
        </w:tc>
        <w:tc>
          <w:tcPr>
            <w:tcW w:w="926" w:type="dxa"/>
            <w:shd w:val="clear" w:color="auto" w:fill="auto"/>
            <w:vAlign w:val="bottom"/>
          </w:tcPr>
          <w:p w14:paraId="3E123780"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Sig.</w:t>
            </w:r>
          </w:p>
        </w:tc>
      </w:tr>
      <w:tr w:rsidR="00A866BD" w:rsidRPr="005927F9" w14:paraId="092630DC" w14:textId="77777777" w:rsidTr="00365406">
        <w:trPr>
          <w:cantSplit/>
          <w:trHeight w:val="325"/>
        </w:trPr>
        <w:tc>
          <w:tcPr>
            <w:tcW w:w="1009" w:type="dxa"/>
            <w:vMerge w:val="restart"/>
            <w:shd w:val="clear" w:color="auto" w:fill="auto"/>
          </w:tcPr>
          <w:p w14:paraId="6F564C75"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884F04">
              <w:rPr>
                <w:rFonts w:ascii="Times New Roman" w:hAnsi="Times New Roman" w:cs="Times New Roman"/>
                <w:color w:val="000000" w:themeColor="text1"/>
                <w:sz w:val="18"/>
                <w:szCs w:val="18"/>
              </w:rPr>
              <w:t>1</w:t>
            </w:r>
          </w:p>
        </w:tc>
        <w:tc>
          <w:tcPr>
            <w:tcW w:w="1153" w:type="dxa"/>
            <w:shd w:val="clear" w:color="auto" w:fill="auto"/>
          </w:tcPr>
          <w:p w14:paraId="5CC00443"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884F04">
              <w:rPr>
                <w:rFonts w:ascii="Times New Roman" w:hAnsi="Times New Roman" w:cs="Times New Roman"/>
                <w:color w:val="000000" w:themeColor="text1"/>
                <w:sz w:val="18"/>
                <w:szCs w:val="18"/>
              </w:rPr>
              <w:t>Regression</w:t>
            </w:r>
          </w:p>
        </w:tc>
        <w:tc>
          <w:tcPr>
            <w:tcW w:w="1314" w:type="dxa"/>
            <w:shd w:val="clear" w:color="auto" w:fill="auto"/>
          </w:tcPr>
          <w:p w14:paraId="4D705D93"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.045</w:t>
            </w:r>
          </w:p>
        </w:tc>
        <w:tc>
          <w:tcPr>
            <w:tcW w:w="916" w:type="dxa"/>
            <w:shd w:val="clear" w:color="auto" w:fill="auto"/>
          </w:tcPr>
          <w:p w14:paraId="6AC2A512"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3</w:t>
            </w:r>
          </w:p>
        </w:tc>
        <w:tc>
          <w:tcPr>
            <w:tcW w:w="1260" w:type="dxa"/>
            <w:shd w:val="clear" w:color="auto" w:fill="auto"/>
          </w:tcPr>
          <w:p w14:paraId="4843871E"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.015</w:t>
            </w:r>
          </w:p>
        </w:tc>
        <w:tc>
          <w:tcPr>
            <w:tcW w:w="916" w:type="dxa"/>
            <w:shd w:val="clear" w:color="auto" w:fill="auto"/>
          </w:tcPr>
          <w:p w14:paraId="61A37319"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17.963</w:t>
            </w:r>
          </w:p>
        </w:tc>
        <w:tc>
          <w:tcPr>
            <w:tcW w:w="926" w:type="dxa"/>
            <w:shd w:val="clear" w:color="auto" w:fill="auto"/>
          </w:tcPr>
          <w:p w14:paraId="568360D2"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.000</w:t>
            </w:r>
            <w:r w:rsidRPr="00884F04">
              <w:rPr>
                <w:rFonts w:ascii="Times New Roman" w:hAnsi="Times New Roman" w:cs="Times New Roman"/>
                <w:color w:val="000000" w:themeColor="text1"/>
                <w:sz w:val="20"/>
                <w:szCs w:val="20"/>
                <w:vertAlign w:val="superscript"/>
              </w:rPr>
              <w:t>b</w:t>
            </w:r>
          </w:p>
        </w:tc>
      </w:tr>
      <w:tr w:rsidR="00A866BD" w:rsidRPr="005927F9" w14:paraId="731A22FD" w14:textId="77777777" w:rsidTr="00365406">
        <w:trPr>
          <w:cantSplit/>
          <w:trHeight w:val="148"/>
        </w:trPr>
        <w:tc>
          <w:tcPr>
            <w:tcW w:w="1009" w:type="dxa"/>
            <w:vMerge/>
            <w:shd w:val="clear" w:color="auto" w:fill="auto"/>
          </w:tcPr>
          <w:p w14:paraId="192D0FDD"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18"/>
                <w:szCs w:val="18"/>
              </w:rPr>
            </w:pPr>
          </w:p>
        </w:tc>
        <w:tc>
          <w:tcPr>
            <w:tcW w:w="1153" w:type="dxa"/>
            <w:shd w:val="clear" w:color="auto" w:fill="auto"/>
          </w:tcPr>
          <w:p w14:paraId="70C63DA4"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884F04">
              <w:rPr>
                <w:rFonts w:ascii="Times New Roman" w:hAnsi="Times New Roman" w:cs="Times New Roman"/>
                <w:color w:val="000000" w:themeColor="text1"/>
                <w:sz w:val="18"/>
                <w:szCs w:val="18"/>
              </w:rPr>
              <w:t>Residual</w:t>
            </w:r>
          </w:p>
        </w:tc>
        <w:tc>
          <w:tcPr>
            <w:tcW w:w="1314" w:type="dxa"/>
            <w:shd w:val="clear" w:color="auto" w:fill="auto"/>
          </w:tcPr>
          <w:p w14:paraId="0037AACD"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.060</w:t>
            </w:r>
          </w:p>
        </w:tc>
        <w:tc>
          <w:tcPr>
            <w:tcW w:w="916" w:type="dxa"/>
            <w:shd w:val="clear" w:color="auto" w:fill="auto"/>
          </w:tcPr>
          <w:p w14:paraId="72A03570"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71</w:t>
            </w:r>
          </w:p>
        </w:tc>
        <w:tc>
          <w:tcPr>
            <w:tcW w:w="1260" w:type="dxa"/>
            <w:shd w:val="clear" w:color="auto" w:fill="auto"/>
          </w:tcPr>
          <w:p w14:paraId="072F0806"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.001</w:t>
            </w:r>
          </w:p>
        </w:tc>
        <w:tc>
          <w:tcPr>
            <w:tcW w:w="916" w:type="dxa"/>
            <w:shd w:val="clear" w:color="auto" w:fill="auto"/>
            <w:vAlign w:val="center"/>
          </w:tcPr>
          <w:p w14:paraId="3253731F"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926" w:type="dxa"/>
            <w:shd w:val="clear" w:color="auto" w:fill="auto"/>
            <w:vAlign w:val="center"/>
          </w:tcPr>
          <w:p w14:paraId="467434CB"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r>
      <w:tr w:rsidR="00A866BD" w:rsidRPr="005927F9" w14:paraId="19F5FDDD" w14:textId="77777777" w:rsidTr="00365406">
        <w:trPr>
          <w:cantSplit/>
          <w:trHeight w:val="148"/>
        </w:trPr>
        <w:tc>
          <w:tcPr>
            <w:tcW w:w="1009" w:type="dxa"/>
            <w:vMerge/>
            <w:shd w:val="clear" w:color="auto" w:fill="auto"/>
          </w:tcPr>
          <w:p w14:paraId="4CBD3C8B"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Cs w:val="24"/>
              </w:rPr>
            </w:pPr>
          </w:p>
        </w:tc>
        <w:tc>
          <w:tcPr>
            <w:tcW w:w="1153" w:type="dxa"/>
            <w:shd w:val="clear" w:color="auto" w:fill="auto"/>
          </w:tcPr>
          <w:p w14:paraId="12C88B6C"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884F04">
              <w:rPr>
                <w:rFonts w:ascii="Times New Roman" w:hAnsi="Times New Roman" w:cs="Times New Roman"/>
                <w:color w:val="000000" w:themeColor="text1"/>
                <w:sz w:val="18"/>
                <w:szCs w:val="18"/>
              </w:rPr>
              <w:t>Total</w:t>
            </w:r>
          </w:p>
        </w:tc>
        <w:tc>
          <w:tcPr>
            <w:tcW w:w="1314" w:type="dxa"/>
            <w:shd w:val="clear" w:color="auto" w:fill="auto"/>
          </w:tcPr>
          <w:p w14:paraId="3299696E"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.105</w:t>
            </w:r>
          </w:p>
        </w:tc>
        <w:tc>
          <w:tcPr>
            <w:tcW w:w="916" w:type="dxa"/>
            <w:shd w:val="clear" w:color="auto" w:fill="auto"/>
          </w:tcPr>
          <w:p w14:paraId="426E6778"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74</w:t>
            </w:r>
          </w:p>
        </w:tc>
        <w:tc>
          <w:tcPr>
            <w:tcW w:w="1260" w:type="dxa"/>
            <w:shd w:val="clear" w:color="auto" w:fill="auto"/>
            <w:vAlign w:val="center"/>
          </w:tcPr>
          <w:p w14:paraId="20843D83"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916" w:type="dxa"/>
            <w:shd w:val="clear" w:color="auto" w:fill="auto"/>
            <w:vAlign w:val="center"/>
          </w:tcPr>
          <w:p w14:paraId="0C38990B"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c>
          <w:tcPr>
            <w:tcW w:w="926" w:type="dxa"/>
            <w:shd w:val="clear" w:color="auto" w:fill="auto"/>
            <w:vAlign w:val="center"/>
          </w:tcPr>
          <w:p w14:paraId="7253F54A" w14:textId="77777777" w:rsidR="00A866BD" w:rsidRPr="00884F04" w:rsidRDefault="00A866BD" w:rsidP="00365406">
            <w:pPr>
              <w:autoSpaceDE w:val="0"/>
              <w:autoSpaceDN w:val="0"/>
              <w:adjustRightInd w:val="0"/>
              <w:spacing w:after="0" w:line="240" w:lineRule="auto"/>
              <w:rPr>
                <w:rFonts w:ascii="Times New Roman" w:hAnsi="Times New Roman" w:cs="Times New Roman"/>
                <w:color w:val="000000" w:themeColor="text1"/>
                <w:sz w:val="20"/>
                <w:szCs w:val="20"/>
              </w:rPr>
            </w:pPr>
          </w:p>
        </w:tc>
      </w:tr>
      <w:tr w:rsidR="00A866BD" w:rsidRPr="005927F9" w14:paraId="09FDCE4A" w14:textId="77777777" w:rsidTr="00365406">
        <w:trPr>
          <w:cantSplit/>
          <w:trHeight w:val="325"/>
        </w:trPr>
        <w:tc>
          <w:tcPr>
            <w:tcW w:w="7494" w:type="dxa"/>
            <w:gridSpan w:val="7"/>
            <w:shd w:val="clear" w:color="auto" w:fill="auto"/>
          </w:tcPr>
          <w:p w14:paraId="0D18C302"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a. Dependent Variable: Tax Avoidance</w:t>
            </w:r>
          </w:p>
        </w:tc>
      </w:tr>
      <w:tr w:rsidR="00A866BD" w:rsidRPr="005927F9" w14:paraId="6714AFB6" w14:textId="77777777" w:rsidTr="00365406">
        <w:trPr>
          <w:cantSplit/>
          <w:trHeight w:val="325"/>
        </w:trPr>
        <w:tc>
          <w:tcPr>
            <w:tcW w:w="7494" w:type="dxa"/>
            <w:gridSpan w:val="7"/>
            <w:shd w:val="clear" w:color="auto" w:fill="FFFFFF"/>
          </w:tcPr>
          <w:p w14:paraId="68DFA6F3" w14:textId="77777777" w:rsidR="00A866BD" w:rsidRPr="005927F9" w:rsidRDefault="00A866BD" w:rsidP="00365406">
            <w:pPr>
              <w:autoSpaceDE w:val="0"/>
              <w:autoSpaceDN w:val="0"/>
              <w:adjustRightInd w:val="0"/>
              <w:spacing w:after="0" w:line="320" w:lineRule="atLeast"/>
              <w:ind w:left="60" w:right="60"/>
              <w:rPr>
                <w:rFonts w:ascii="Times New Roman" w:hAnsi="Times New Roman" w:cs="Times New Roman"/>
                <w:color w:val="010205"/>
                <w:sz w:val="20"/>
                <w:szCs w:val="20"/>
              </w:rPr>
            </w:pPr>
            <w:r w:rsidRPr="005927F9">
              <w:rPr>
                <w:rFonts w:ascii="Times New Roman" w:hAnsi="Times New Roman" w:cs="Times New Roman"/>
                <w:color w:val="010205"/>
                <w:sz w:val="20"/>
                <w:szCs w:val="20"/>
              </w:rPr>
              <w:t>b. Predictors: (Constant), Kepemilikan Intitusional, Capital Intensity, Inventory Intensity</w:t>
            </w:r>
          </w:p>
        </w:tc>
      </w:tr>
    </w:tbl>
    <w:p w14:paraId="1FA5C77D" w14:textId="77777777" w:rsidR="00A866BD" w:rsidRDefault="00A866BD" w:rsidP="00A866BD">
      <w:pPr>
        <w:autoSpaceDE w:val="0"/>
        <w:autoSpaceDN w:val="0"/>
        <w:adjustRightInd w:val="0"/>
        <w:spacing w:after="0" w:line="480" w:lineRule="auto"/>
        <w:ind w:firstLine="720"/>
        <w:jc w:val="both"/>
        <w:rPr>
          <w:rFonts w:ascii="Times New Roman" w:eastAsia="Calibri" w:hAnsi="Times New Roman" w:cs="Times New Roman"/>
          <w:kern w:val="0"/>
          <w:sz w:val="24"/>
          <w:szCs w:val="24"/>
          <w14:ligatures w14:val="none"/>
        </w:rPr>
      </w:pP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35E2CF3E" w14:textId="77777777" w:rsidR="00A866BD" w:rsidRDefault="00A866BD" w:rsidP="00A866BD">
      <w:pPr>
        <w:autoSpaceDE w:val="0"/>
        <w:autoSpaceDN w:val="0"/>
        <w:adjustRightInd w:val="0"/>
        <w:spacing w:after="0" w:line="480" w:lineRule="auto"/>
        <w:ind w:left="284" w:firstLine="425"/>
        <w:jc w:val="both"/>
        <w:rPr>
          <w:rFonts w:ascii="Times New Roman" w:eastAsia="Calibri" w:hAnsi="Times New Roman" w:cs="Times New Roman"/>
          <w:kern w:val="0"/>
          <w:sz w:val="24"/>
          <w:szCs w:val="24"/>
          <w14:ligatures w14:val="none"/>
        </w:rPr>
      </w:pPr>
      <w:r w:rsidRPr="00F40822">
        <w:rPr>
          <w:rFonts w:ascii="Times New Roman" w:eastAsia="Calibri" w:hAnsi="Times New Roman" w:cs="Times New Roman"/>
          <w:kern w:val="0"/>
          <w:sz w:val="24"/>
          <w:szCs w:val="24"/>
          <w14:ligatures w14:val="none"/>
        </w:rPr>
        <w:t xml:space="preserve">Setelah menentukan F hitung sebesar 17.963 dari tabel keluaran spss, maka dibuatlah tabel F. Pada distribusi ftable terlihat bahwa F tabel adalah 2,73 jika dicari pada α = 0,05 dengan derajat kebebasan N-k-1, yaitu 75 - 3 - 1 = 71. Oleh </w:t>
      </w:r>
      <w:r w:rsidRPr="00F40822">
        <w:rPr>
          <w:rFonts w:ascii="Times New Roman" w:eastAsia="Calibri" w:hAnsi="Times New Roman" w:cs="Times New Roman"/>
          <w:kern w:val="0"/>
          <w:sz w:val="24"/>
          <w:szCs w:val="24"/>
          <w14:ligatures w14:val="none"/>
        </w:rPr>
        <w:lastRenderedPageBreak/>
        <w:t>karena itu, dapat disimpulkan bahwa F hitung lebih besar dari F tabel, yaitu 17,963 &gt; 2,73 dan taraf signifikansinya 0,000 &lt; 0,05</w:t>
      </w:r>
      <w:r w:rsidRPr="005927F9">
        <w:rPr>
          <w:rFonts w:ascii="Times New Roman" w:eastAsia="Calibri" w:hAnsi="Times New Roman" w:cs="Times New Roman"/>
          <w:kern w:val="0"/>
          <w:sz w:val="24"/>
          <w:szCs w:val="24"/>
          <w14:ligatures w14:val="none"/>
        </w:rPr>
        <w:t>, sehingga dapat diartikan bahwa terdapat pengaruh yang signifikan antara Capital Intensity, Inventory Intensity dan Kepemilikan Intitusional terhadap Tax Avoidance</w:t>
      </w:r>
    </w:p>
    <w:p w14:paraId="59354647" w14:textId="77777777" w:rsidR="00A866BD" w:rsidRPr="00D82CE6" w:rsidRDefault="00A866BD" w:rsidP="00A866BD">
      <w:pPr>
        <w:pStyle w:val="ListParagraph"/>
        <w:numPr>
          <w:ilvl w:val="0"/>
          <w:numId w:val="53"/>
        </w:numPr>
        <w:autoSpaceDE w:val="0"/>
        <w:autoSpaceDN w:val="0"/>
        <w:adjustRightInd w:val="0"/>
        <w:spacing w:after="0" w:line="480" w:lineRule="auto"/>
        <w:ind w:left="709"/>
        <w:jc w:val="both"/>
        <w:rPr>
          <w:rFonts w:ascii="Times New Roman" w:eastAsia="Calibri" w:hAnsi="Times New Roman" w:cs="Times New Roman"/>
          <w:kern w:val="0"/>
          <w:sz w:val="24"/>
          <w:szCs w:val="24"/>
          <w14:ligatures w14:val="none"/>
        </w:rPr>
      </w:pPr>
      <w:r w:rsidRPr="00D82CE6">
        <w:rPr>
          <w:rFonts w:ascii="Times New Roman" w:hAnsi="Times New Roman" w:cs="Times New Roman"/>
          <w:b/>
          <w:bCs/>
          <w:sz w:val="24"/>
          <w:szCs w:val="24"/>
        </w:rPr>
        <w:t>Uji Determinasi (R2)</w:t>
      </w:r>
    </w:p>
    <w:p w14:paraId="6BD5F9F1" w14:textId="77777777" w:rsidR="00A866BD" w:rsidRPr="0069602B" w:rsidRDefault="00A866BD" w:rsidP="00A866BD">
      <w:pPr>
        <w:pStyle w:val="ListParagraph"/>
        <w:spacing w:line="480" w:lineRule="auto"/>
        <w:ind w:left="284" w:firstLine="425"/>
        <w:rPr>
          <w:rFonts w:ascii="Times New Roman" w:hAnsi="Times New Roman" w:cs="Times New Roman"/>
          <w:sz w:val="24"/>
          <w:szCs w:val="28"/>
        </w:rPr>
      </w:pPr>
      <w:r w:rsidRPr="00F40822">
        <w:rPr>
          <w:rFonts w:ascii="Times New Roman" w:hAnsi="Times New Roman" w:cs="Times New Roman"/>
          <w:sz w:val="24"/>
          <w:szCs w:val="28"/>
        </w:rPr>
        <w:t xml:space="preserve">Biasanya dinyatakan dalam persentase, </w:t>
      </w:r>
      <w:r>
        <w:rPr>
          <w:rFonts w:ascii="Times New Roman" w:hAnsi="Times New Roman" w:cs="Times New Roman"/>
          <w:sz w:val="24"/>
          <w:szCs w:val="28"/>
        </w:rPr>
        <w:t>analisis</w:t>
      </w:r>
      <w:r w:rsidRPr="00F40822">
        <w:rPr>
          <w:rFonts w:ascii="Times New Roman" w:hAnsi="Times New Roman" w:cs="Times New Roman"/>
          <w:sz w:val="24"/>
          <w:szCs w:val="28"/>
        </w:rPr>
        <w:t xml:space="preserve"> ini mencari tahu seberapa besar pengaruh variabel independen terhadap variabel dependen. Rumus dapat digunakan untuk menentukan koefisien determinasi ini:</w:t>
      </w:r>
    </w:p>
    <w:p w14:paraId="0AE27ED3" w14:textId="77777777" w:rsidR="00A866BD" w:rsidRPr="00BB76B9" w:rsidRDefault="00A866BD" w:rsidP="00A866BD">
      <w:pPr>
        <w:pStyle w:val="ListParagraph"/>
        <w:spacing w:line="480" w:lineRule="auto"/>
        <w:rPr>
          <w:rFonts w:ascii="Times New Roman" w:eastAsiaTheme="minorEastAsia" w:hAnsi="Times New Roman" w:cs="Times New Roman"/>
          <w:sz w:val="24"/>
          <w:szCs w:val="28"/>
        </w:rPr>
      </w:pPr>
      <m:oMathPara>
        <m:oMath>
          <m:r>
            <w:rPr>
              <w:rFonts w:ascii="Cambria Math" w:hAnsi="Cambria Math" w:cs="Times New Roman"/>
              <w:sz w:val="24"/>
              <w:szCs w:val="28"/>
            </w:rPr>
            <m:t>KD=</m:t>
          </m:r>
          <m:sSup>
            <m:sSupPr>
              <m:ctrlPr>
                <w:rPr>
                  <w:rFonts w:ascii="Cambria Math" w:hAnsi="Cambria Math" w:cs="Times New Roman"/>
                  <w:sz w:val="24"/>
                  <w:szCs w:val="28"/>
                </w:rPr>
              </m:ctrlPr>
            </m:sSupPr>
            <m:e>
              <m:r>
                <w:rPr>
                  <w:rFonts w:ascii="Cambria Math" w:hAnsi="Cambria Math" w:cs="Times New Roman"/>
                  <w:sz w:val="24"/>
                  <w:szCs w:val="28"/>
                </w:rPr>
                <m:t>R</m:t>
              </m:r>
            </m:e>
            <m:sup>
              <m:r>
                <w:rPr>
                  <w:rFonts w:ascii="Cambria Math" w:hAnsi="Cambria Math" w:cs="Times New Roman"/>
                  <w:sz w:val="24"/>
                  <w:szCs w:val="28"/>
                </w:rPr>
                <m:t>2</m:t>
              </m:r>
            </m:sup>
          </m:sSup>
          <m:r>
            <w:rPr>
              <w:rFonts w:ascii="Cambria Math" w:hAnsi="Cambria Math" w:cs="Times New Roman"/>
              <w:sz w:val="24"/>
              <w:szCs w:val="28"/>
            </w:rPr>
            <m:t>x 100%</m:t>
          </m:r>
        </m:oMath>
      </m:oMathPara>
    </w:p>
    <w:p w14:paraId="2E282A43" w14:textId="248B5A70" w:rsidR="00A866BD" w:rsidRDefault="00A866BD" w:rsidP="00A866BD">
      <w:pPr>
        <w:pStyle w:val="Caption"/>
        <w:keepNext/>
        <w:ind w:firstLine="284"/>
        <w:jc w:val="left"/>
      </w:pPr>
      <w:bookmarkStart w:id="114" w:name="_Toc200721561"/>
      <w:r>
        <w:t xml:space="preserve">Tabel 4. </w:t>
      </w:r>
      <w:fldSimple w:instr=" SEQ Tabel_4. \* ARABIC ">
        <w:r w:rsidR="0063161F">
          <w:rPr>
            <w:noProof/>
          </w:rPr>
          <w:t>10</w:t>
        </w:r>
      </w:fldSimple>
      <w:r>
        <w:t xml:space="preserve"> </w:t>
      </w:r>
      <w:r w:rsidRPr="00AE5AA9">
        <w:t>Hasil Koefisien Determinasi</w:t>
      </w:r>
      <w:bookmarkEnd w:id="114"/>
    </w:p>
    <w:tbl>
      <w:tblPr>
        <w:tblW w:w="74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6"/>
        <w:gridCol w:w="1260"/>
        <w:gridCol w:w="1336"/>
        <w:gridCol w:w="1806"/>
        <w:gridCol w:w="1811"/>
      </w:tblGrid>
      <w:tr w:rsidR="00A866BD" w:rsidRPr="0069602B" w14:paraId="114EF554" w14:textId="77777777" w:rsidTr="00365406">
        <w:trPr>
          <w:cantSplit/>
          <w:trHeight w:val="304"/>
        </w:trPr>
        <w:tc>
          <w:tcPr>
            <w:tcW w:w="7499" w:type="dxa"/>
            <w:gridSpan w:val="5"/>
            <w:shd w:val="clear" w:color="auto" w:fill="FFFFFF"/>
            <w:vAlign w:val="center"/>
          </w:tcPr>
          <w:p w14:paraId="55EA1C5D" w14:textId="77777777" w:rsidR="00A866BD" w:rsidRPr="0069602B" w:rsidRDefault="00A866BD" w:rsidP="00365406">
            <w:pPr>
              <w:autoSpaceDE w:val="0"/>
              <w:autoSpaceDN w:val="0"/>
              <w:adjustRightInd w:val="0"/>
              <w:spacing w:after="0" w:line="320" w:lineRule="atLeast"/>
              <w:ind w:left="60" w:right="60"/>
              <w:jc w:val="center"/>
              <w:rPr>
                <w:rFonts w:ascii="Times New Roman" w:hAnsi="Times New Roman" w:cs="Times New Roman"/>
                <w:color w:val="010205"/>
                <w:sz w:val="20"/>
                <w:szCs w:val="20"/>
              </w:rPr>
            </w:pPr>
            <w:r w:rsidRPr="0069602B">
              <w:rPr>
                <w:rFonts w:ascii="Times New Roman" w:hAnsi="Times New Roman" w:cs="Times New Roman"/>
                <w:b/>
                <w:bCs/>
                <w:color w:val="010205"/>
                <w:sz w:val="20"/>
                <w:szCs w:val="20"/>
              </w:rPr>
              <w:t>Model Summary</w:t>
            </w:r>
          </w:p>
        </w:tc>
      </w:tr>
      <w:tr w:rsidR="00A866BD" w:rsidRPr="0069602B" w14:paraId="33E80467" w14:textId="77777777" w:rsidTr="00365406">
        <w:trPr>
          <w:cantSplit/>
          <w:trHeight w:val="608"/>
        </w:trPr>
        <w:tc>
          <w:tcPr>
            <w:tcW w:w="1286" w:type="dxa"/>
            <w:shd w:val="clear" w:color="auto" w:fill="auto"/>
            <w:vAlign w:val="bottom"/>
          </w:tcPr>
          <w:p w14:paraId="1D264D51"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Model</w:t>
            </w:r>
          </w:p>
        </w:tc>
        <w:tc>
          <w:tcPr>
            <w:tcW w:w="1260" w:type="dxa"/>
            <w:shd w:val="clear" w:color="auto" w:fill="auto"/>
            <w:vAlign w:val="bottom"/>
          </w:tcPr>
          <w:p w14:paraId="6170DFEF"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R</w:t>
            </w:r>
          </w:p>
        </w:tc>
        <w:tc>
          <w:tcPr>
            <w:tcW w:w="1336" w:type="dxa"/>
            <w:shd w:val="clear" w:color="auto" w:fill="auto"/>
            <w:vAlign w:val="bottom"/>
          </w:tcPr>
          <w:p w14:paraId="424BC6EA"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R Square</w:t>
            </w:r>
          </w:p>
        </w:tc>
        <w:tc>
          <w:tcPr>
            <w:tcW w:w="1806" w:type="dxa"/>
            <w:shd w:val="clear" w:color="auto" w:fill="auto"/>
            <w:vAlign w:val="bottom"/>
          </w:tcPr>
          <w:p w14:paraId="701AD8D8"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Adjusted R Square</w:t>
            </w:r>
          </w:p>
        </w:tc>
        <w:tc>
          <w:tcPr>
            <w:tcW w:w="1811" w:type="dxa"/>
            <w:shd w:val="clear" w:color="auto" w:fill="auto"/>
            <w:vAlign w:val="bottom"/>
          </w:tcPr>
          <w:p w14:paraId="50FDCE81" w14:textId="77777777" w:rsidR="00A866BD" w:rsidRPr="00884F04" w:rsidRDefault="00A866BD" w:rsidP="00365406">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Std. Error of the Estimate</w:t>
            </w:r>
          </w:p>
        </w:tc>
      </w:tr>
      <w:tr w:rsidR="00A866BD" w:rsidRPr="0069602B" w14:paraId="367EBD35" w14:textId="77777777" w:rsidTr="00365406">
        <w:trPr>
          <w:cantSplit/>
          <w:trHeight w:val="304"/>
        </w:trPr>
        <w:tc>
          <w:tcPr>
            <w:tcW w:w="1286" w:type="dxa"/>
            <w:shd w:val="clear" w:color="auto" w:fill="auto"/>
          </w:tcPr>
          <w:p w14:paraId="66FDBF94" w14:textId="77777777" w:rsidR="00A866BD" w:rsidRPr="00884F04" w:rsidRDefault="00A866BD" w:rsidP="00365406">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1</w:t>
            </w:r>
          </w:p>
        </w:tc>
        <w:tc>
          <w:tcPr>
            <w:tcW w:w="1260" w:type="dxa"/>
            <w:shd w:val="clear" w:color="auto" w:fill="auto"/>
          </w:tcPr>
          <w:p w14:paraId="2FAB7AA4"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.657</w:t>
            </w:r>
            <w:r w:rsidRPr="00884F04">
              <w:rPr>
                <w:rFonts w:ascii="Times New Roman" w:hAnsi="Times New Roman" w:cs="Times New Roman"/>
                <w:color w:val="000000" w:themeColor="text1"/>
                <w:sz w:val="20"/>
                <w:szCs w:val="20"/>
                <w:vertAlign w:val="superscript"/>
              </w:rPr>
              <w:t>a</w:t>
            </w:r>
          </w:p>
        </w:tc>
        <w:tc>
          <w:tcPr>
            <w:tcW w:w="1336" w:type="dxa"/>
            <w:shd w:val="clear" w:color="auto" w:fill="auto"/>
          </w:tcPr>
          <w:p w14:paraId="608CB24E"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.431</w:t>
            </w:r>
          </w:p>
        </w:tc>
        <w:tc>
          <w:tcPr>
            <w:tcW w:w="1806" w:type="dxa"/>
            <w:shd w:val="clear" w:color="auto" w:fill="auto"/>
          </w:tcPr>
          <w:p w14:paraId="10A1342E"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.407</w:t>
            </w:r>
          </w:p>
        </w:tc>
        <w:tc>
          <w:tcPr>
            <w:tcW w:w="1811" w:type="dxa"/>
            <w:shd w:val="clear" w:color="auto" w:fill="auto"/>
          </w:tcPr>
          <w:p w14:paraId="135B7406" w14:textId="77777777" w:rsidR="00A866BD" w:rsidRPr="00884F04" w:rsidRDefault="00A866BD" w:rsidP="00365406">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884F04">
              <w:rPr>
                <w:rFonts w:ascii="Times New Roman" w:hAnsi="Times New Roman" w:cs="Times New Roman"/>
                <w:color w:val="000000" w:themeColor="text1"/>
                <w:sz w:val="20"/>
                <w:szCs w:val="20"/>
              </w:rPr>
              <w:t>.02901</w:t>
            </w:r>
          </w:p>
        </w:tc>
      </w:tr>
      <w:tr w:rsidR="00A866BD" w:rsidRPr="0069602B" w14:paraId="640E026F" w14:textId="77777777" w:rsidTr="00365406">
        <w:trPr>
          <w:cantSplit/>
          <w:trHeight w:val="608"/>
        </w:trPr>
        <w:tc>
          <w:tcPr>
            <w:tcW w:w="7499" w:type="dxa"/>
            <w:gridSpan w:val="5"/>
            <w:shd w:val="clear" w:color="auto" w:fill="FFFFFF"/>
          </w:tcPr>
          <w:p w14:paraId="372D687B" w14:textId="77777777" w:rsidR="00A866BD" w:rsidRPr="0069602B" w:rsidRDefault="00A866BD" w:rsidP="00365406">
            <w:pPr>
              <w:autoSpaceDE w:val="0"/>
              <w:autoSpaceDN w:val="0"/>
              <w:adjustRightInd w:val="0"/>
              <w:spacing w:after="0" w:line="320" w:lineRule="atLeast"/>
              <w:ind w:left="60" w:right="60"/>
              <w:rPr>
                <w:rFonts w:ascii="Times New Roman" w:hAnsi="Times New Roman" w:cs="Times New Roman"/>
                <w:color w:val="010205"/>
                <w:sz w:val="20"/>
                <w:szCs w:val="20"/>
              </w:rPr>
            </w:pPr>
            <w:r w:rsidRPr="0069602B">
              <w:rPr>
                <w:rFonts w:ascii="Times New Roman" w:hAnsi="Times New Roman" w:cs="Times New Roman"/>
                <w:color w:val="010205"/>
                <w:sz w:val="20"/>
                <w:szCs w:val="20"/>
              </w:rPr>
              <w:t>a. Predictors: (Constant), Kepemilikan Intitusional, Capital Intensity, Inventory Intensity</w:t>
            </w:r>
          </w:p>
        </w:tc>
      </w:tr>
    </w:tbl>
    <w:p w14:paraId="08804EAB" w14:textId="77777777" w:rsidR="00A866BD" w:rsidRDefault="00A866BD" w:rsidP="00A866BD">
      <w:pPr>
        <w:autoSpaceDE w:val="0"/>
        <w:autoSpaceDN w:val="0"/>
        <w:adjustRightInd w:val="0"/>
        <w:spacing w:after="0" w:line="480" w:lineRule="auto"/>
        <w:ind w:firstLine="426"/>
        <w:jc w:val="both"/>
        <w:rPr>
          <w:rFonts w:ascii="Times New Roman" w:eastAsia="Calibri" w:hAnsi="Times New Roman" w:cs="Times New Roman"/>
          <w:kern w:val="0"/>
          <w:sz w:val="24"/>
          <w:szCs w:val="24"/>
          <w14:ligatures w14:val="none"/>
        </w:rPr>
      </w:pP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3D56B0A4" w14:textId="77777777" w:rsidR="00A866BD" w:rsidRDefault="00A866BD" w:rsidP="00A866BD">
      <w:pPr>
        <w:spacing w:after="0" w:line="480" w:lineRule="auto"/>
        <w:ind w:left="360" w:firstLine="360"/>
        <w:jc w:val="both"/>
        <w:rPr>
          <w:rFonts w:ascii="Times New Roman" w:eastAsia="Calibri" w:hAnsi="Times New Roman" w:cs="Times New Roman"/>
          <w:kern w:val="0"/>
          <w:sz w:val="24"/>
          <w:szCs w:val="24"/>
          <w14:ligatures w14:val="none"/>
        </w:rPr>
      </w:pPr>
      <w:r w:rsidRPr="00F40822">
        <w:rPr>
          <w:rFonts w:ascii="Times New Roman" w:eastAsia="Calibri" w:hAnsi="Times New Roman" w:cs="Times New Roman"/>
          <w:kern w:val="0"/>
          <w:sz w:val="24"/>
          <w:szCs w:val="24"/>
          <w14:ligatures w14:val="none"/>
        </w:rPr>
        <w:t>Berdasarkan data pada tabel output SPSS, pada Ringkasan Uji Koefisien Determinasi ditemukan koefisien determinasi (Adjusted R square) sebesar 0,407, yaitu 40,7% (atau 0,407 x 100). Hal ini menunjukkan bahwa variabel bebas X1, X2, dan X3 mempunyai pengaruh sebesar 40,7% terhadap variabel terikat Y, sedangkan faktor-faktor lainnya tidak diteliti oleh peneliti.</w:t>
      </w:r>
    </w:p>
    <w:p w14:paraId="41C35819" w14:textId="77777777" w:rsidR="00A866BD" w:rsidRPr="008A5320" w:rsidRDefault="00A866BD" w:rsidP="00A866BD">
      <w:pPr>
        <w:pStyle w:val="Heading2"/>
        <w:spacing w:line="480" w:lineRule="auto"/>
        <w:rPr>
          <w:rFonts w:eastAsia="Calibri"/>
          <w:sz w:val="24"/>
          <w:szCs w:val="24"/>
        </w:rPr>
      </w:pPr>
      <w:bookmarkStart w:id="115" w:name="_Toc197529927"/>
      <w:bookmarkStart w:id="116" w:name="_Toc200721663"/>
      <w:r w:rsidRPr="008A5320">
        <w:rPr>
          <w:rFonts w:eastAsia="Calibri"/>
          <w:sz w:val="24"/>
          <w:szCs w:val="24"/>
        </w:rPr>
        <w:t>Uji Hipotesis (Uji Statistik t)</w:t>
      </w:r>
      <w:bookmarkEnd w:id="115"/>
      <w:bookmarkEnd w:id="116"/>
    </w:p>
    <w:p w14:paraId="7E178CB9" w14:textId="77777777" w:rsidR="00A866BD" w:rsidRDefault="00A866BD" w:rsidP="00A866BD">
      <w:pPr>
        <w:autoSpaceDE w:val="0"/>
        <w:autoSpaceDN w:val="0"/>
        <w:adjustRightInd w:val="0"/>
        <w:spacing w:after="0" w:line="480" w:lineRule="auto"/>
        <w:ind w:left="426" w:firstLine="425"/>
        <w:jc w:val="both"/>
        <w:rPr>
          <w:rFonts w:ascii="Times New Roman" w:eastAsia="Calibri" w:hAnsi="Times New Roman" w:cs="Times New Roman"/>
          <w:kern w:val="0"/>
          <w:sz w:val="24"/>
          <w:szCs w:val="24"/>
          <w14:ligatures w14:val="none"/>
        </w:rPr>
      </w:pPr>
      <w:r w:rsidRPr="00287D3F">
        <w:rPr>
          <w:rFonts w:ascii="Times New Roman" w:eastAsia="Calibri" w:hAnsi="Times New Roman" w:cs="Times New Roman"/>
          <w:kern w:val="0"/>
          <w:sz w:val="24"/>
          <w:szCs w:val="24"/>
          <w14:ligatures w14:val="none"/>
        </w:rPr>
        <w:t xml:space="preserve">Uji t parsial dapat digunakan untuk menilai signifikansi statistik variabel dependen setelah semua variabel independen lainnya dalam model regresi linier multivariat telah diperhitungkan. Dengan uji t parsial, kita dapat menguji </w:t>
      </w:r>
      <w:r w:rsidRPr="00287D3F">
        <w:rPr>
          <w:rFonts w:ascii="Times New Roman" w:eastAsia="Calibri" w:hAnsi="Times New Roman" w:cs="Times New Roman"/>
          <w:kern w:val="0"/>
          <w:sz w:val="24"/>
          <w:szCs w:val="24"/>
          <w14:ligatures w14:val="none"/>
        </w:rPr>
        <w:lastRenderedPageBreak/>
        <w:t>pengaruh satu variabel independen terhadap variabel dependen sambil mengendalikan pengaruh variabel independen tambahan.</w:t>
      </w:r>
    </w:p>
    <w:tbl>
      <w:tblPr>
        <w:tblpPr w:leftFromText="180" w:rightFromText="180" w:vertAnchor="text" w:horzAnchor="margin" w:tblpXSpec="right" w:tblpY="413"/>
        <w:tblW w:w="4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
        <w:gridCol w:w="1785"/>
        <w:gridCol w:w="1025"/>
        <w:gridCol w:w="1026"/>
        <w:gridCol w:w="1175"/>
        <w:gridCol w:w="787"/>
        <w:gridCol w:w="787"/>
      </w:tblGrid>
      <w:tr w:rsidR="00A866BD" w:rsidRPr="008A5320" w14:paraId="59006871" w14:textId="77777777" w:rsidTr="00365406">
        <w:trPr>
          <w:cantSplit/>
          <w:trHeight w:val="338"/>
        </w:trPr>
        <w:tc>
          <w:tcPr>
            <w:tcW w:w="5000" w:type="pct"/>
            <w:gridSpan w:val="7"/>
            <w:shd w:val="clear" w:color="auto" w:fill="auto"/>
            <w:vAlign w:val="center"/>
          </w:tcPr>
          <w:p w14:paraId="687E86A5"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b/>
                <w:bCs/>
                <w:sz w:val="20"/>
                <w:szCs w:val="20"/>
              </w:rPr>
              <w:t>Coefficients</w:t>
            </w:r>
            <w:r w:rsidRPr="008A5320">
              <w:rPr>
                <w:rFonts w:ascii="Times New Roman" w:hAnsi="Times New Roman" w:cs="Times New Roman"/>
                <w:b/>
                <w:bCs/>
                <w:sz w:val="20"/>
                <w:szCs w:val="20"/>
                <w:vertAlign w:val="superscript"/>
              </w:rPr>
              <w:t>a</w:t>
            </w:r>
          </w:p>
        </w:tc>
      </w:tr>
      <w:tr w:rsidR="00A866BD" w:rsidRPr="008A5320" w14:paraId="385394AE" w14:textId="77777777" w:rsidTr="00365406">
        <w:trPr>
          <w:cantSplit/>
          <w:trHeight w:val="676"/>
        </w:trPr>
        <w:tc>
          <w:tcPr>
            <w:tcW w:w="1772" w:type="pct"/>
            <w:gridSpan w:val="2"/>
            <w:vMerge w:val="restart"/>
            <w:shd w:val="clear" w:color="auto" w:fill="auto"/>
            <w:vAlign w:val="bottom"/>
          </w:tcPr>
          <w:p w14:paraId="7FB3A498"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Model</w:t>
            </w:r>
          </w:p>
        </w:tc>
        <w:tc>
          <w:tcPr>
            <w:tcW w:w="1379" w:type="pct"/>
            <w:gridSpan w:val="2"/>
            <w:shd w:val="clear" w:color="auto" w:fill="auto"/>
            <w:vAlign w:val="bottom"/>
          </w:tcPr>
          <w:p w14:paraId="29BE4A7D"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Unstandardized Coefficients</w:t>
            </w:r>
          </w:p>
        </w:tc>
        <w:tc>
          <w:tcPr>
            <w:tcW w:w="790" w:type="pct"/>
            <w:shd w:val="clear" w:color="auto" w:fill="auto"/>
            <w:vAlign w:val="bottom"/>
          </w:tcPr>
          <w:p w14:paraId="043C6D36"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Standardized Coefficients</w:t>
            </w:r>
          </w:p>
        </w:tc>
        <w:tc>
          <w:tcPr>
            <w:tcW w:w="529" w:type="pct"/>
            <w:vMerge w:val="restart"/>
            <w:shd w:val="clear" w:color="auto" w:fill="auto"/>
            <w:vAlign w:val="bottom"/>
          </w:tcPr>
          <w:p w14:paraId="1D367541"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t</w:t>
            </w:r>
          </w:p>
        </w:tc>
        <w:tc>
          <w:tcPr>
            <w:tcW w:w="529" w:type="pct"/>
            <w:vMerge w:val="restart"/>
            <w:shd w:val="clear" w:color="auto" w:fill="auto"/>
            <w:vAlign w:val="bottom"/>
          </w:tcPr>
          <w:p w14:paraId="4D3D00C6"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Sig.</w:t>
            </w:r>
          </w:p>
        </w:tc>
      </w:tr>
      <w:tr w:rsidR="00A866BD" w:rsidRPr="008A5320" w14:paraId="07C43D23" w14:textId="77777777" w:rsidTr="00365406">
        <w:trPr>
          <w:cantSplit/>
          <w:trHeight w:val="154"/>
        </w:trPr>
        <w:tc>
          <w:tcPr>
            <w:tcW w:w="1772" w:type="pct"/>
            <w:gridSpan w:val="2"/>
            <w:vMerge/>
            <w:shd w:val="clear" w:color="auto" w:fill="auto"/>
            <w:vAlign w:val="bottom"/>
          </w:tcPr>
          <w:p w14:paraId="797BAE80"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689" w:type="pct"/>
            <w:shd w:val="clear" w:color="auto" w:fill="auto"/>
            <w:vAlign w:val="bottom"/>
          </w:tcPr>
          <w:p w14:paraId="18E255CB"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B</w:t>
            </w:r>
          </w:p>
        </w:tc>
        <w:tc>
          <w:tcPr>
            <w:tcW w:w="690" w:type="pct"/>
            <w:shd w:val="clear" w:color="auto" w:fill="auto"/>
            <w:vAlign w:val="bottom"/>
          </w:tcPr>
          <w:p w14:paraId="3E0218CC"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Std. Error</w:t>
            </w:r>
          </w:p>
        </w:tc>
        <w:tc>
          <w:tcPr>
            <w:tcW w:w="790" w:type="pct"/>
            <w:shd w:val="clear" w:color="auto" w:fill="auto"/>
            <w:vAlign w:val="bottom"/>
          </w:tcPr>
          <w:p w14:paraId="717E31F5" w14:textId="77777777" w:rsidR="00A866BD" w:rsidRPr="008A5320" w:rsidRDefault="00A866BD" w:rsidP="00365406">
            <w:pPr>
              <w:autoSpaceDE w:val="0"/>
              <w:autoSpaceDN w:val="0"/>
              <w:adjustRightInd w:val="0"/>
              <w:spacing w:after="0" w:line="320" w:lineRule="atLeast"/>
              <w:ind w:left="60" w:right="60"/>
              <w:jc w:val="center"/>
              <w:rPr>
                <w:rFonts w:ascii="Times New Roman" w:hAnsi="Times New Roman" w:cs="Times New Roman"/>
                <w:sz w:val="20"/>
                <w:szCs w:val="20"/>
              </w:rPr>
            </w:pPr>
            <w:r w:rsidRPr="008A5320">
              <w:rPr>
                <w:rFonts w:ascii="Times New Roman" w:hAnsi="Times New Roman" w:cs="Times New Roman"/>
                <w:sz w:val="20"/>
                <w:szCs w:val="20"/>
              </w:rPr>
              <w:t>Beta</w:t>
            </w:r>
          </w:p>
        </w:tc>
        <w:tc>
          <w:tcPr>
            <w:tcW w:w="529" w:type="pct"/>
            <w:vMerge/>
            <w:shd w:val="clear" w:color="auto" w:fill="auto"/>
            <w:vAlign w:val="bottom"/>
          </w:tcPr>
          <w:p w14:paraId="114F7AC5"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529" w:type="pct"/>
            <w:vMerge/>
            <w:shd w:val="clear" w:color="auto" w:fill="auto"/>
            <w:vAlign w:val="bottom"/>
          </w:tcPr>
          <w:p w14:paraId="3125874C"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r>
      <w:tr w:rsidR="00A866BD" w:rsidRPr="008A5320" w14:paraId="2BD29105" w14:textId="77777777" w:rsidTr="00365406">
        <w:trPr>
          <w:cantSplit/>
          <w:trHeight w:val="338"/>
        </w:trPr>
        <w:tc>
          <w:tcPr>
            <w:tcW w:w="573" w:type="pct"/>
            <w:vMerge w:val="restart"/>
            <w:shd w:val="clear" w:color="auto" w:fill="auto"/>
          </w:tcPr>
          <w:p w14:paraId="0E6A28FB"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1</w:t>
            </w:r>
          </w:p>
        </w:tc>
        <w:tc>
          <w:tcPr>
            <w:tcW w:w="1200" w:type="pct"/>
            <w:shd w:val="clear" w:color="auto" w:fill="auto"/>
          </w:tcPr>
          <w:p w14:paraId="19B2E0AE"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(Constant)</w:t>
            </w:r>
          </w:p>
        </w:tc>
        <w:tc>
          <w:tcPr>
            <w:tcW w:w="689" w:type="pct"/>
            <w:shd w:val="clear" w:color="auto" w:fill="auto"/>
          </w:tcPr>
          <w:p w14:paraId="7E622F3A"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1.591</w:t>
            </w:r>
          </w:p>
        </w:tc>
        <w:tc>
          <w:tcPr>
            <w:tcW w:w="690" w:type="pct"/>
            <w:shd w:val="clear" w:color="auto" w:fill="auto"/>
          </w:tcPr>
          <w:p w14:paraId="17BAB0DE"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.019</w:t>
            </w:r>
          </w:p>
        </w:tc>
        <w:tc>
          <w:tcPr>
            <w:tcW w:w="790" w:type="pct"/>
            <w:shd w:val="clear" w:color="auto" w:fill="auto"/>
            <w:vAlign w:val="center"/>
          </w:tcPr>
          <w:p w14:paraId="70200498"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529" w:type="pct"/>
            <w:shd w:val="clear" w:color="auto" w:fill="auto"/>
          </w:tcPr>
          <w:p w14:paraId="175D3428"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83.158</w:t>
            </w:r>
          </w:p>
        </w:tc>
        <w:tc>
          <w:tcPr>
            <w:tcW w:w="529" w:type="pct"/>
            <w:shd w:val="clear" w:color="auto" w:fill="auto"/>
          </w:tcPr>
          <w:p w14:paraId="6DA69C99"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.000</w:t>
            </w:r>
          </w:p>
        </w:tc>
      </w:tr>
      <w:tr w:rsidR="00A866BD" w:rsidRPr="008A5320" w14:paraId="776B3EB3" w14:textId="77777777" w:rsidTr="00365406">
        <w:trPr>
          <w:cantSplit/>
          <w:trHeight w:val="154"/>
        </w:trPr>
        <w:tc>
          <w:tcPr>
            <w:tcW w:w="573" w:type="pct"/>
            <w:vMerge/>
            <w:shd w:val="clear" w:color="auto" w:fill="auto"/>
          </w:tcPr>
          <w:p w14:paraId="481234F9"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1200" w:type="pct"/>
            <w:shd w:val="clear" w:color="auto" w:fill="auto"/>
          </w:tcPr>
          <w:p w14:paraId="7D870B38"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Capital Intensity</w:t>
            </w:r>
          </w:p>
        </w:tc>
        <w:tc>
          <w:tcPr>
            <w:tcW w:w="689" w:type="pct"/>
            <w:shd w:val="clear" w:color="auto" w:fill="auto"/>
          </w:tcPr>
          <w:p w14:paraId="40C67095"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.012</w:t>
            </w:r>
          </w:p>
        </w:tc>
        <w:tc>
          <w:tcPr>
            <w:tcW w:w="690" w:type="pct"/>
            <w:shd w:val="clear" w:color="auto" w:fill="auto"/>
          </w:tcPr>
          <w:p w14:paraId="17D9ED1B"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.006</w:t>
            </w:r>
          </w:p>
        </w:tc>
        <w:tc>
          <w:tcPr>
            <w:tcW w:w="790" w:type="pct"/>
            <w:shd w:val="clear" w:color="auto" w:fill="auto"/>
          </w:tcPr>
          <w:p w14:paraId="1E69EAA5"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.194</w:t>
            </w:r>
          </w:p>
        </w:tc>
        <w:tc>
          <w:tcPr>
            <w:tcW w:w="529" w:type="pct"/>
            <w:shd w:val="clear" w:color="auto" w:fill="auto"/>
          </w:tcPr>
          <w:p w14:paraId="605B7A81"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2.111</w:t>
            </w:r>
          </w:p>
        </w:tc>
        <w:tc>
          <w:tcPr>
            <w:tcW w:w="529" w:type="pct"/>
            <w:shd w:val="clear" w:color="auto" w:fill="auto"/>
          </w:tcPr>
          <w:p w14:paraId="30779A67"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.038</w:t>
            </w:r>
          </w:p>
        </w:tc>
      </w:tr>
      <w:tr w:rsidR="00A866BD" w:rsidRPr="008A5320" w14:paraId="7E6A53E8" w14:textId="77777777" w:rsidTr="00365406">
        <w:trPr>
          <w:cantSplit/>
          <w:trHeight w:val="154"/>
        </w:trPr>
        <w:tc>
          <w:tcPr>
            <w:tcW w:w="573" w:type="pct"/>
            <w:vMerge/>
            <w:shd w:val="clear" w:color="auto" w:fill="auto"/>
          </w:tcPr>
          <w:p w14:paraId="68515EB3"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1200" w:type="pct"/>
            <w:shd w:val="clear" w:color="auto" w:fill="auto"/>
          </w:tcPr>
          <w:p w14:paraId="14AAD4AB"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Inventory Intensity</w:t>
            </w:r>
          </w:p>
        </w:tc>
        <w:tc>
          <w:tcPr>
            <w:tcW w:w="689" w:type="pct"/>
            <w:shd w:val="clear" w:color="auto" w:fill="auto"/>
          </w:tcPr>
          <w:p w14:paraId="78AD5D37"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.030</w:t>
            </w:r>
          </w:p>
        </w:tc>
        <w:tc>
          <w:tcPr>
            <w:tcW w:w="690" w:type="pct"/>
            <w:shd w:val="clear" w:color="auto" w:fill="auto"/>
          </w:tcPr>
          <w:p w14:paraId="2DDDF08E"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.007</w:t>
            </w:r>
          </w:p>
        </w:tc>
        <w:tc>
          <w:tcPr>
            <w:tcW w:w="790" w:type="pct"/>
            <w:shd w:val="clear" w:color="auto" w:fill="auto"/>
          </w:tcPr>
          <w:p w14:paraId="36624EE1"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.389</w:t>
            </w:r>
          </w:p>
        </w:tc>
        <w:tc>
          <w:tcPr>
            <w:tcW w:w="529" w:type="pct"/>
            <w:shd w:val="clear" w:color="auto" w:fill="auto"/>
          </w:tcPr>
          <w:p w14:paraId="7478D8AA"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4.226</w:t>
            </w:r>
          </w:p>
        </w:tc>
        <w:tc>
          <w:tcPr>
            <w:tcW w:w="529" w:type="pct"/>
            <w:shd w:val="clear" w:color="auto" w:fill="auto"/>
          </w:tcPr>
          <w:p w14:paraId="5B1CE42C"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.000</w:t>
            </w:r>
          </w:p>
        </w:tc>
      </w:tr>
      <w:tr w:rsidR="00A866BD" w:rsidRPr="008A5320" w14:paraId="4787F86D" w14:textId="77777777" w:rsidTr="00365406">
        <w:trPr>
          <w:cantSplit/>
          <w:trHeight w:val="154"/>
        </w:trPr>
        <w:tc>
          <w:tcPr>
            <w:tcW w:w="573" w:type="pct"/>
            <w:vMerge/>
            <w:shd w:val="clear" w:color="auto" w:fill="auto"/>
          </w:tcPr>
          <w:p w14:paraId="5021E903" w14:textId="77777777" w:rsidR="00A866BD" w:rsidRPr="008A5320" w:rsidRDefault="00A866BD" w:rsidP="00365406">
            <w:pPr>
              <w:autoSpaceDE w:val="0"/>
              <w:autoSpaceDN w:val="0"/>
              <w:adjustRightInd w:val="0"/>
              <w:spacing w:after="0" w:line="240" w:lineRule="auto"/>
              <w:rPr>
                <w:rFonts w:ascii="Times New Roman" w:hAnsi="Times New Roman" w:cs="Times New Roman"/>
                <w:sz w:val="20"/>
                <w:szCs w:val="20"/>
              </w:rPr>
            </w:pPr>
          </w:p>
        </w:tc>
        <w:tc>
          <w:tcPr>
            <w:tcW w:w="1200" w:type="pct"/>
            <w:shd w:val="clear" w:color="auto" w:fill="auto"/>
          </w:tcPr>
          <w:p w14:paraId="3FF4EA23"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Kepemilikan Intitusional</w:t>
            </w:r>
          </w:p>
        </w:tc>
        <w:tc>
          <w:tcPr>
            <w:tcW w:w="689" w:type="pct"/>
            <w:shd w:val="clear" w:color="auto" w:fill="auto"/>
          </w:tcPr>
          <w:p w14:paraId="31C71695"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.057</w:t>
            </w:r>
          </w:p>
        </w:tc>
        <w:tc>
          <w:tcPr>
            <w:tcW w:w="690" w:type="pct"/>
            <w:shd w:val="clear" w:color="auto" w:fill="auto"/>
          </w:tcPr>
          <w:p w14:paraId="3DBA321D"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.009</w:t>
            </w:r>
          </w:p>
        </w:tc>
        <w:tc>
          <w:tcPr>
            <w:tcW w:w="790" w:type="pct"/>
            <w:shd w:val="clear" w:color="auto" w:fill="auto"/>
          </w:tcPr>
          <w:p w14:paraId="2B21502A"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.611</w:t>
            </w:r>
          </w:p>
        </w:tc>
        <w:tc>
          <w:tcPr>
            <w:tcW w:w="529" w:type="pct"/>
            <w:shd w:val="clear" w:color="auto" w:fill="auto"/>
          </w:tcPr>
          <w:p w14:paraId="380D15A1"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6.642</w:t>
            </w:r>
          </w:p>
        </w:tc>
        <w:tc>
          <w:tcPr>
            <w:tcW w:w="529" w:type="pct"/>
            <w:shd w:val="clear" w:color="auto" w:fill="auto"/>
          </w:tcPr>
          <w:p w14:paraId="69038812" w14:textId="77777777" w:rsidR="00A866BD" w:rsidRPr="008A5320" w:rsidRDefault="00A866BD" w:rsidP="00365406">
            <w:pPr>
              <w:autoSpaceDE w:val="0"/>
              <w:autoSpaceDN w:val="0"/>
              <w:adjustRightInd w:val="0"/>
              <w:spacing w:after="0" w:line="320" w:lineRule="atLeast"/>
              <w:ind w:left="60" w:right="60"/>
              <w:jc w:val="right"/>
              <w:rPr>
                <w:rFonts w:ascii="Times New Roman" w:hAnsi="Times New Roman" w:cs="Times New Roman"/>
                <w:sz w:val="20"/>
                <w:szCs w:val="20"/>
              </w:rPr>
            </w:pPr>
            <w:r w:rsidRPr="008A5320">
              <w:rPr>
                <w:rFonts w:ascii="Times New Roman" w:hAnsi="Times New Roman" w:cs="Times New Roman"/>
                <w:sz w:val="20"/>
                <w:szCs w:val="20"/>
              </w:rPr>
              <w:t>.000</w:t>
            </w:r>
          </w:p>
        </w:tc>
      </w:tr>
      <w:tr w:rsidR="00A866BD" w:rsidRPr="008A5320" w14:paraId="5B386021" w14:textId="77777777" w:rsidTr="00365406">
        <w:trPr>
          <w:cantSplit/>
          <w:trHeight w:val="321"/>
        </w:trPr>
        <w:tc>
          <w:tcPr>
            <w:tcW w:w="5000" w:type="pct"/>
            <w:gridSpan w:val="7"/>
            <w:shd w:val="clear" w:color="auto" w:fill="auto"/>
          </w:tcPr>
          <w:p w14:paraId="465237ED" w14:textId="77777777" w:rsidR="00A866BD" w:rsidRPr="008A5320" w:rsidRDefault="00A866BD" w:rsidP="00365406">
            <w:pPr>
              <w:autoSpaceDE w:val="0"/>
              <w:autoSpaceDN w:val="0"/>
              <w:adjustRightInd w:val="0"/>
              <w:spacing w:after="0" w:line="320" w:lineRule="atLeast"/>
              <w:ind w:left="60" w:right="60"/>
              <w:rPr>
                <w:rFonts w:ascii="Times New Roman" w:hAnsi="Times New Roman" w:cs="Times New Roman"/>
                <w:sz w:val="20"/>
                <w:szCs w:val="20"/>
              </w:rPr>
            </w:pPr>
            <w:r w:rsidRPr="008A5320">
              <w:rPr>
                <w:rFonts w:ascii="Times New Roman" w:hAnsi="Times New Roman" w:cs="Times New Roman"/>
                <w:sz w:val="20"/>
                <w:szCs w:val="20"/>
              </w:rPr>
              <w:t>a. Dependent Variable: Tax Avoidance</w:t>
            </w:r>
          </w:p>
        </w:tc>
      </w:tr>
    </w:tbl>
    <w:p w14:paraId="1CCCB472" w14:textId="45188856" w:rsidR="00A866BD" w:rsidRPr="008A5320" w:rsidRDefault="00A866BD" w:rsidP="00A866BD">
      <w:pPr>
        <w:pStyle w:val="Caption"/>
        <w:keepNext/>
        <w:ind w:firstLine="426"/>
        <w:jc w:val="left"/>
        <w:rPr>
          <w:noProof/>
        </w:rPr>
      </w:pPr>
      <w:bookmarkStart w:id="117" w:name="_Toc200721562"/>
      <w:r>
        <w:t xml:space="preserve">Tabel 4. </w:t>
      </w:r>
      <w:fldSimple w:instr=" SEQ Tabel_4. \* ARABIC ">
        <w:r w:rsidR="0063161F">
          <w:rPr>
            <w:noProof/>
          </w:rPr>
          <w:t>11</w:t>
        </w:r>
      </w:fldSimple>
      <w:r>
        <w:rPr>
          <w:noProof/>
        </w:rPr>
        <w:t xml:space="preserve"> </w:t>
      </w:r>
      <w:r w:rsidRPr="003E2076">
        <w:rPr>
          <w:noProof/>
        </w:rPr>
        <w:t>Hasil Uji T Partial</w:t>
      </w:r>
      <w:bookmarkEnd w:id="117"/>
    </w:p>
    <w:p w14:paraId="743346D0" w14:textId="77777777" w:rsidR="00A866BD" w:rsidRPr="00663271" w:rsidRDefault="00A866BD" w:rsidP="00A866BD">
      <w:pPr>
        <w:autoSpaceDE w:val="0"/>
        <w:autoSpaceDN w:val="0"/>
        <w:adjustRightInd w:val="0"/>
        <w:spacing w:after="0" w:line="480" w:lineRule="auto"/>
        <w:ind w:firstLine="42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FB276C">
        <w:rPr>
          <w:rFonts w:ascii="Times New Roman" w:hAnsi="Times New Roman" w:cs="Times New Roman"/>
          <w:bCs/>
          <w:i/>
          <w:iCs/>
          <w:sz w:val="20"/>
          <w:szCs w:val="20"/>
        </w:rPr>
        <w:t>Sumber: Data Olahan 202</w:t>
      </w:r>
      <w:r>
        <w:rPr>
          <w:rFonts w:ascii="Times New Roman" w:hAnsi="Times New Roman" w:cs="Times New Roman"/>
          <w:bCs/>
          <w:i/>
          <w:iCs/>
          <w:sz w:val="20"/>
          <w:szCs w:val="20"/>
        </w:rPr>
        <w:t>5</w:t>
      </w:r>
      <w:r w:rsidRPr="00FB276C">
        <w:rPr>
          <w:rFonts w:ascii="Times New Roman" w:hAnsi="Times New Roman" w:cs="Times New Roman"/>
          <w:bCs/>
          <w:i/>
          <w:iCs/>
          <w:sz w:val="20"/>
          <w:szCs w:val="20"/>
        </w:rPr>
        <w:t>, (Output SPSS 29)</w:t>
      </w:r>
    </w:p>
    <w:p w14:paraId="6E308BC0" w14:textId="77777777" w:rsidR="00A866BD" w:rsidRPr="00663271" w:rsidRDefault="00A866BD" w:rsidP="00A866BD">
      <w:pPr>
        <w:spacing w:after="0" w:line="480" w:lineRule="auto"/>
        <w:ind w:left="426" w:firstLine="720"/>
        <w:jc w:val="both"/>
        <w:rPr>
          <w:rFonts w:ascii="Times New Roman" w:hAnsi="Times New Roman" w:cs="Times New Roman"/>
          <w:kern w:val="0"/>
          <w:sz w:val="24"/>
          <w:szCs w:val="24"/>
          <w14:ligatures w14:val="none"/>
        </w:rPr>
      </w:pPr>
      <w:r w:rsidRPr="00D55A81">
        <w:rPr>
          <w:rFonts w:ascii="Times New Roman" w:hAnsi="Times New Roman" w:cs="Times New Roman"/>
          <w:kern w:val="0"/>
          <w:sz w:val="24"/>
          <w:szCs w:val="24"/>
          <w14:ligatures w14:val="none"/>
        </w:rPr>
        <w:t>Untuk mendapatkan nilai tTabel dalam tabel distribusi t, rumus berikut digunakan: α/2 = 0,05 = 0,025 dengan derajat kebebasan N-k-1, yang sama dengan 71 (75 - 3 - 1), dan tTabel yang dihasilkan adalah 1,994. Memiliki nilai hitung t lebih besar dari nilai tabel t dan nilai signifikansi kurang dari 0,05 memungkinkan kita untuk menyimpulkan bahwa variabel tersebut terpengaruh secara signifikan.</w:t>
      </w:r>
    </w:p>
    <w:p w14:paraId="576E3E0F" w14:textId="77777777" w:rsidR="00A866BD" w:rsidRDefault="00A866BD" w:rsidP="00A866BD">
      <w:pPr>
        <w:numPr>
          <w:ilvl w:val="0"/>
          <w:numId w:val="40"/>
        </w:numPr>
        <w:spacing w:after="0" w:line="480" w:lineRule="auto"/>
        <w:ind w:left="993"/>
        <w:contextualSpacing/>
        <w:jc w:val="both"/>
        <w:rPr>
          <w:rFonts w:ascii="Times New Roman" w:eastAsia="SimSun" w:hAnsi="Times New Roman" w:cs="Times New Roman"/>
          <w:kern w:val="0"/>
          <w:sz w:val="24"/>
          <w:szCs w:val="24"/>
          <w:lang w:val="en-US" w:eastAsia="zh-CN"/>
          <w14:ligatures w14:val="none"/>
        </w:rPr>
      </w:pPr>
      <w:r w:rsidRPr="00663271">
        <w:rPr>
          <w:rFonts w:ascii="Times New Roman" w:eastAsia="SimSun" w:hAnsi="Times New Roman" w:cs="Times New Roman"/>
          <w:kern w:val="0"/>
          <w:sz w:val="24"/>
          <w:szCs w:val="24"/>
          <w:lang w:val="en-US" w:eastAsia="zh-CN"/>
          <w14:ligatures w14:val="none"/>
        </w:rPr>
        <w:t>Diperoleh nilai Capital Intensity (X1) thitung sebesar 2</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111. Karena thitung lebih besar daripada ttabel yaitu 2</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111 &gt; 1</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994 dan nilai signifikansi (Sig.) 0</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038 &lt; 0</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 xml:space="preserve">05, </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maka dapat diartikan bahwa terdapat pengaruh yang signifikan antara Capital Intensity terhadap Tax Avoidance</w:t>
      </w:r>
      <w:r>
        <w:rPr>
          <w:rFonts w:ascii="Times New Roman" w:eastAsia="SimSun" w:hAnsi="Times New Roman" w:cs="Times New Roman"/>
          <w:kern w:val="0"/>
          <w:sz w:val="24"/>
          <w:szCs w:val="24"/>
          <w:lang w:val="en-US" w:eastAsia="zh-CN"/>
          <w14:ligatures w14:val="none"/>
        </w:rPr>
        <w:t>”</w:t>
      </w:r>
    </w:p>
    <w:p w14:paraId="3B4FA249" w14:textId="77777777" w:rsidR="00A866BD" w:rsidRDefault="00A866BD" w:rsidP="00A866BD">
      <w:pPr>
        <w:numPr>
          <w:ilvl w:val="0"/>
          <w:numId w:val="40"/>
        </w:numPr>
        <w:spacing w:after="0" w:line="480" w:lineRule="auto"/>
        <w:ind w:left="993"/>
        <w:contextualSpacing/>
        <w:jc w:val="both"/>
        <w:rPr>
          <w:rFonts w:ascii="Times New Roman" w:eastAsia="SimSun" w:hAnsi="Times New Roman" w:cs="Times New Roman"/>
          <w:kern w:val="0"/>
          <w:sz w:val="24"/>
          <w:szCs w:val="24"/>
          <w:lang w:val="en-US" w:eastAsia="zh-CN"/>
          <w14:ligatures w14:val="none"/>
        </w:rPr>
      </w:pPr>
      <w:r w:rsidRPr="00663271">
        <w:rPr>
          <w:rFonts w:ascii="Times New Roman" w:eastAsia="SimSun" w:hAnsi="Times New Roman" w:cs="Times New Roman"/>
          <w:kern w:val="0"/>
          <w:sz w:val="24"/>
          <w:szCs w:val="24"/>
          <w:lang w:val="en-US" w:eastAsia="zh-CN"/>
          <w14:ligatures w14:val="none"/>
        </w:rPr>
        <w:t>Diperoleh nilai variabel Inventory Intensity (X2) thitung sebesar 4</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226. Karena thitung lebih besar daripada ttabel yaitu 4</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226 &gt; 1</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994 dan nilai signifikansi (Sig.) 0</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000 &lt; 0</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 xml:space="preserve">05, </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 xml:space="preserve">maka dapat diartikan bahwa terdapat </w:t>
      </w:r>
      <w:r w:rsidRPr="00663271">
        <w:rPr>
          <w:rFonts w:ascii="Times New Roman" w:eastAsia="SimSun" w:hAnsi="Times New Roman" w:cs="Times New Roman"/>
          <w:kern w:val="0"/>
          <w:sz w:val="24"/>
          <w:szCs w:val="24"/>
          <w:lang w:val="en-US" w:eastAsia="zh-CN"/>
          <w14:ligatures w14:val="none"/>
        </w:rPr>
        <w:lastRenderedPageBreak/>
        <w:t>pengaruh yang signifikan antara Inventory Intensity terhadap Tax Avoidance</w:t>
      </w:r>
      <w:r>
        <w:rPr>
          <w:rFonts w:ascii="Times New Roman" w:eastAsia="SimSun" w:hAnsi="Times New Roman" w:cs="Times New Roman"/>
          <w:kern w:val="0"/>
          <w:sz w:val="24"/>
          <w:szCs w:val="24"/>
          <w:lang w:val="en-US" w:eastAsia="zh-CN"/>
          <w14:ligatures w14:val="none"/>
        </w:rPr>
        <w:t>”</w:t>
      </w:r>
    </w:p>
    <w:p w14:paraId="7911A661" w14:textId="77777777" w:rsidR="00A866BD" w:rsidRDefault="00A866BD" w:rsidP="00A866BD">
      <w:pPr>
        <w:numPr>
          <w:ilvl w:val="0"/>
          <w:numId w:val="40"/>
        </w:numPr>
        <w:spacing w:after="0" w:line="480" w:lineRule="auto"/>
        <w:ind w:left="993"/>
        <w:contextualSpacing/>
        <w:jc w:val="both"/>
        <w:rPr>
          <w:rFonts w:ascii="Times New Roman" w:eastAsia="SimSun" w:hAnsi="Times New Roman" w:cs="Times New Roman"/>
          <w:kern w:val="0"/>
          <w:sz w:val="24"/>
          <w:szCs w:val="24"/>
          <w:lang w:val="en-US" w:eastAsia="zh-CN"/>
          <w14:ligatures w14:val="none"/>
        </w:rPr>
      </w:pPr>
      <w:r w:rsidRPr="00663271">
        <w:rPr>
          <w:rFonts w:ascii="Times New Roman" w:eastAsia="SimSun" w:hAnsi="Times New Roman" w:cs="Times New Roman"/>
          <w:kern w:val="0"/>
          <w:sz w:val="24"/>
          <w:szCs w:val="24"/>
          <w:lang w:val="en-US" w:eastAsia="zh-CN"/>
          <w14:ligatures w14:val="none"/>
        </w:rPr>
        <w:t>Diperoleh nilai variabel Kepemilikan Intitusional (X3) thitung sebesar 6.642. Karena thitung lebih besar daripada ttabel yaitu 6</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642 &gt; 1</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994 dan nilai signifikansi (Sig.) 0</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000 &lt; 0</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 xml:space="preserve">05, </w:t>
      </w:r>
      <w:r>
        <w:rPr>
          <w:rFonts w:ascii="Times New Roman" w:eastAsia="SimSun" w:hAnsi="Times New Roman" w:cs="Times New Roman"/>
          <w:kern w:val="0"/>
          <w:sz w:val="24"/>
          <w:szCs w:val="24"/>
          <w:lang w:val="en-US" w:eastAsia="zh-CN"/>
          <w14:ligatures w14:val="none"/>
        </w:rPr>
        <w:t>“</w:t>
      </w:r>
      <w:r w:rsidRPr="00663271">
        <w:rPr>
          <w:rFonts w:ascii="Times New Roman" w:eastAsia="SimSun" w:hAnsi="Times New Roman" w:cs="Times New Roman"/>
          <w:kern w:val="0"/>
          <w:sz w:val="24"/>
          <w:szCs w:val="24"/>
          <w:lang w:val="en-US" w:eastAsia="zh-CN"/>
          <w14:ligatures w14:val="none"/>
        </w:rPr>
        <w:t>maka dapat diartikan bahwa terdapat pengaruh yang signifikan antara Kepemilikan Intitusional terhadap Tax Avoidance</w:t>
      </w:r>
      <w:r>
        <w:rPr>
          <w:rFonts w:ascii="Times New Roman" w:eastAsia="SimSun" w:hAnsi="Times New Roman" w:cs="Times New Roman"/>
          <w:kern w:val="0"/>
          <w:sz w:val="24"/>
          <w:szCs w:val="24"/>
          <w:lang w:val="en-US" w:eastAsia="zh-CN"/>
          <w14:ligatures w14:val="none"/>
        </w:rPr>
        <w:t>”</w:t>
      </w:r>
    </w:p>
    <w:p w14:paraId="3528CB9A" w14:textId="77777777" w:rsidR="00A866BD" w:rsidRPr="00883261" w:rsidRDefault="00A866BD" w:rsidP="00A866BD">
      <w:pPr>
        <w:pStyle w:val="Heading2"/>
        <w:spacing w:line="480" w:lineRule="auto"/>
        <w:rPr>
          <w:rFonts w:eastAsia="SimSun"/>
          <w:sz w:val="24"/>
          <w:szCs w:val="24"/>
          <w:lang w:val="en-US" w:eastAsia="zh-CN"/>
        </w:rPr>
      </w:pPr>
      <w:bookmarkStart w:id="118" w:name="_Toc197529928"/>
      <w:bookmarkStart w:id="119" w:name="_Toc200721664"/>
      <w:r w:rsidRPr="00883261">
        <w:rPr>
          <w:rFonts w:eastAsia="SimSun"/>
          <w:sz w:val="24"/>
          <w:szCs w:val="24"/>
          <w:lang w:val="en-US" w:eastAsia="zh-CN"/>
        </w:rPr>
        <w:t>Pembahasan</w:t>
      </w:r>
      <w:bookmarkEnd w:id="118"/>
      <w:bookmarkEnd w:id="119"/>
    </w:p>
    <w:p w14:paraId="7917B03A" w14:textId="77777777" w:rsidR="00A866BD" w:rsidRDefault="00A866BD" w:rsidP="00A866BD">
      <w:pPr>
        <w:pStyle w:val="Heading3"/>
        <w:spacing w:line="480" w:lineRule="auto"/>
        <w:ind w:left="709"/>
        <w:rPr>
          <w:lang w:val="en-US" w:eastAsia="zh-CN"/>
        </w:rPr>
      </w:pPr>
      <w:bookmarkStart w:id="120" w:name="_Toc197529929"/>
      <w:bookmarkStart w:id="121" w:name="_Toc200721665"/>
      <w:r>
        <w:rPr>
          <w:lang w:val="en-US" w:eastAsia="zh-CN"/>
        </w:rPr>
        <w:t xml:space="preserve">Pengaruh </w:t>
      </w:r>
      <w:r w:rsidRPr="009D219D">
        <w:rPr>
          <w:i/>
          <w:iCs/>
          <w:lang w:val="en-US" w:eastAsia="zh-CN"/>
        </w:rPr>
        <w:t>Capital Intensity</w:t>
      </w:r>
      <w:r>
        <w:rPr>
          <w:lang w:val="en-US" w:eastAsia="zh-CN"/>
        </w:rPr>
        <w:t xml:space="preserve"> Terhadap </w:t>
      </w:r>
      <w:r w:rsidRPr="009D219D">
        <w:rPr>
          <w:i/>
          <w:iCs/>
          <w:lang w:val="en-US" w:eastAsia="zh-CN"/>
        </w:rPr>
        <w:t>Tax Avoidance</w:t>
      </w:r>
      <w:bookmarkEnd w:id="120"/>
      <w:bookmarkEnd w:id="121"/>
    </w:p>
    <w:p w14:paraId="1CD0A6BF" w14:textId="77777777" w:rsidR="00A866BD" w:rsidRDefault="00A866BD" w:rsidP="00A866BD">
      <w:pPr>
        <w:spacing w:line="480" w:lineRule="auto"/>
        <w:ind w:left="349" w:firstLine="720"/>
        <w:jc w:val="both"/>
        <w:rPr>
          <w:rFonts w:ascii="Times New Roman" w:hAnsi="Times New Roman" w:cs="Times New Roman"/>
          <w:sz w:val="24"/>
          <w:szCs w:val="24"/>
          <w:lang w:val="en-US" w:eastAsia="zh-CN"/>
        </w:rPr>
      </w:pPr>
      <w:r w:rsidRPr="007678A3">
        <w:rPr>
          <w:rFonts w:ascii="Times New Roman" w:hAnsi="Times New Roman" w:cs="Times New Roman"/>
          <w:sz w:val="24"/>
          <w:szCs w:val="24"/>
          <w:lang w:val="en-US" w:eastAsia="zh-CN"/>
        </w:rPr>
        <w:t xml:space="preserve">Berdasarkan </w:t>
      </w:r>
      <w:r>
        <w:rPr>
          <w:rFonts w:ascii="Times New Roman" w:hAnsi="Times New Roman" w:cs="Times New Roman"/>
          <w:sz w:val="24"/>
          <w:szCs w:val="24"/>
          <w:lang w:val="en-US" w:eastAsia="zh-CN"/>
        </w:rPr>
        <w:t>h</w:t>
      </w:r>
      <w:r w:rsidRPr="007678A3">
        <w:rPr>
          <w:rFonts w:ascii="Times New Roman" w:hAnsi="Times New Roman" w:cs="Times New Roman"/>
          <w:sz w:val="24"/>
          <w:szCs w:val="24"/>
          <w:lang w:val="en-US" w:eastAsia="zh-CN"/>
        </w:rPr>
        <w:t>asil penelitian</w:t>
      </w:r>
      <w:r>
        <w:rPr>
          <w:rFonts w:ascii="Times New Roman" w:hAnsi="Times New Roman" w:cs="Times New Roman"/>
          <w:sz w:val="24"/>
          <w:szCs w:val="24"/>
          <w:lang w:val="en-US" w:eastAsia="zh-CN"/>
        </w:rPr>
        <w:t xml:space="preserve"> variabel “</w:t>
      </w:r>
      <w:r w:rsidRPr="009D219D">
        <w:rPr>
          <w:rFonts w:ascii="Times New Roman" w:hAnsi="Times New Roman" w:cs="Times New Roman"/>
          <w:i/>
          <w:iCs/>
          <w:sz w:val="24"/>
          <w:szCs w:val="24"/>
          <w:lang w:val="en-US" w:eastAsia="zh-CN"/>
        </w:rPr>
        <w:t>capital intensity</w:t>
      </w:r>
      <w:r>
        <w:rPr>
          <w:rFonts w:ascii="Times New Roman" w:hAnsi="Times New Roman" w:cs="Times New Roman"/>
          <w:sz w:val="24"/>
          <w:szCs w:val="24"/>
          <w:lang w:val="en-US" w:eastAsia="zh-CN"/>
        </w:rPr>
        <w:t xml:space="preserve"> dinyatakan berpengaruh terhadapa </w:t>
      </w:r>
      <w:r w:rsidRPr="009D219D">
        <w:rPr>
          <w:rFonts w:ascii="Times New Roman" w:hAnsi="Times New Roman" w:cs="Times New Roman"/>
          <w:i/>
          <w:iCs/>
          <w:sz w:val="24"/>
          <w:szCs w:val="24"/>
          <w:lang w:val="en-US" w:eastAsia="zh-CN"/>
        </w:rPr>
        <w:t>tax avoidance</w:t>
      </w:r>
      <w:r w:rsidRPr="00287D3F">
        <w:rPr>
          <w:rFonts w:ascii="Times New Roman" w:hAnsi="Times New Roman" w:cs="Times New Roman"/>
          <w:sz w:val="24"/>
          <w:szCs w:val="24"/>
          <w:lang w:val="en-US" w:eastAsia="zh-CN"/>
        </w:rPr>
        <w:t>”</w:t>
      </w:r>
      <w:r>
        <w:rPr>
          <w:rFonts w:ascii="Times New Roman" w:hAnsi="Times New Roman" w:cs="Times New Roman"/>
          <w:sz w:val="24"/>
          <w:szCs w:val="24"/>
          <w:lang w:val="en-US" w:eastAsia="zh-CN"/>
        </w:rPr>
        <w:t>. Pernnyataan ini dibuktikan dengan hasil nilai</w:t>
      </w:r>
      <w:r w:rsidRPr="006C26DC">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t xml:space="preserve">signifikasi sebesar 0,038 dimana nilai tersebut lebih rendah dari nilai yang ditetapkan yaitu 0.05 atau 5%. </w:t>
      </w:r>
      <w:r w:rsidRPr="009D219D">
        <w:rPr>
          <w:rFonts w:ascii="Times New Roman" w:hAnsi="Times New Roman" w:cs="Times New Roman"/>
          <w:i/>
          <w:iCs/>
          <w:sz w:val="24"/>
          <w:szCs w:val="24"/>
          <w:lang w:val="en-US" w:eastAsia="zh-CN"/>
        </w:rPr>
        <w:t>Capital intensity</w:t>
      </w:r>
      <w:r>
        <w:rPr>
          <w:rFonts w:ascii="Times New Roman" w:hAnsi="Times New Roman" w:cs="Times New Roman"/>
          <w:sz w:val="24"/>
          <w:szCs w:val="24"/>
          <w:lang w:val="en-US" w:eastAsia="zh-CN"/>
        </w:rPr>
        <w:t xml:space="preserve"> juga memperoleh nilai koefisien yang didapat dari variabel capital intensity sebesar 0,012 yang memiliki arah positif. Berdasarkan penelitian H1 diterima karena berpengaruh positif dan signifikan terhadap </w:t>
      </w:r>
      <w:r w:rsidRPr="009D219D">
        <w:rPr>
          <w:rFonts w:ascii="Times New Roman" w:hAnsi="Times New Roman" w:cs="Times New Roman"/>
          <w:i/>
          <w:iCs/>
          <w:sz w:val="24"/>
          <w:szCs w:val="24"/>
          <w:lang w:val="en-US" w:eastAsia="zh-CN"/>
        </w:rPr>
        <w:t>tax avoidance</w:t>
      </w:r>
      <w:r>
        <w:rPr>
          <w:rFonts w:ascii="Times New Roman" w:hAnsi="Times New Roman" w:cs="Times New Roman"/>
          <w:sz w:val="24"/>
          <w:szCs w:val="24"/>
        </w:rPr>
        <w:t>.</w:t>
      </w:r>
      <w:r>
        <w:rPr>
          <w:rFonts w:ascii="Times New Roman" w:hAnsi="Times New Roman" w:cs="Times New Roman"/>
          <w:sz w:val="24"/>
          <w:szCs w:val="24"/>
          <w:lang w:val="en-US" w:eastAsia="zh-CN"/>
        </w:rPr>
        <w:t xml:space="preserve"> Koefisien 0,012 menunjukkan bahwa setiap kenaikan 1 unit </w:t>
      </w:r>
      <w:r w:rsidRPr="005A68CC">
        <w:rPr>
          <w:rFonts w:ascii="Times New Roman" w:hAnsi="Times New Roman" w:cs="Times New Roman"/>
          <w:i/>
          <w:iCs/>
          <w:sz w:val="24"/>
          <w:szCs w:val="24"/>
          <w:lang w:val="en-US" w:eastAsia="zh-CN"/>
        </w:rPr>
        <w:t>capital intensity</w:t>
      </w:r>
      <w:r>
        <w:rPr>
          <w:rFonts w:ascii="Times New Roman" w:hAnsi="Times New Roman" w:cs="Times New Roman"/>
          <w:sz w:val="24"/>
          <w:szCs w:val="24"/>
          <w:lang w:val="en-US" w:eastAsia="zh-CN"/>
        </w:rPr>
        <w:t xml:space="preserve"> akan menurunkan ETR sebesar 0,012. Indikator ETR menunjukkan bahwa semakin tinggi </w:t>
      </w:r>
      <w:r w:rsidRPr="008A5320">
        <w:rPr>
          <w:rFonts w:ascii="Times New Roman" w:hAnsi="Times New Roman" w:cs="Times New Roman"/>
          <w:i/>
          <w:iCs/>
          <w:sz w:val="24"/>
          <w:szCs w:val="24"/>
          <w:lang w:val="en-US" w:eastAsia="zh-CN"/>
        </w:rPr>
        <w:t>capital Intensity</w:t>
      </w:r>
      <w:r>
        <w:rPr>
          <w:rFonts w:ascii="Times New Roman" w:hAnsi="Times New Roman" w:cs="Times New Roman"/>
          <w:sz w:val="24"/>
          <w:szCs w:val="24"/>
          <w:lang w:val="en-US" w:eastAsia="zh-CN"/>
        </w:rPr>
        <w:t xml:space="preserve"> maka ETR cenderung lebih rendah, ini berarti </w:t>
      </w:r>
      <w:r>
        <w:rPr>
          <w:rFonts w:ascii="Times New Roman" w:hAnsi="Times New Roman" w:cs="Times New Roman"/>
          <w:sz w:val="24"/>
          <w:szCs w:val="24"/>
        </w:rPr>
        <w:t xml:space="preserve">perusahaan tersebut dapat dianggap melakukan </w:t>
      </w:r>
      <w:r w:rsidRPr="005A68CC">
        <w:rPr>
          <w:rFonts w:ascii="Times New Roman" w:hAnsi="Times New Roman" w:cs="Times New Roman"/>
          <w:i/>
          <w:iCs/>
          <w:sz w:val="24"/>
          <w:szCs w:val="24"/>
        </w:rPr>
        <w:t>tax avoidance</w:t>
      </w:r>
      <w:r>
        <w:rPr>
          <w:rFonts w:ascii="Times New Roman" w:hAnsi="Times New Roman" w:cs="Times New Roman"/>
          <w:sz w:val="24"/>
          <w:szCs w:val="24"/>
        </w:rPr>
        <w:t>. Sebagai contoh jika ETR suatu perusahaan sebesar 25% dan capital intensity meningkat sebesar 10 unit, maka ETR perusahaan akan menurun menjadi 22% (25%-0,012 x 10)</w:t>
      </w:r>
    </w:p>
    <w:p w14:paraId="0B99A2AA" w14:textId="77777777" w:rsidR="00A866BD" w:rsidRDefault="00A866BD" w:rsidP="00A866BD">
      <w:pPr>
        <w:spacing w:line="480" w:lineRule="auto"/>
        <w:ind w:left="349" w:firstLine="720"/>
        <w:jc w:val="both"/>
        <w:rPr>
          <w:rFonts w:ascii="Times New Roman" w:hAnsi="Times New Roman" w:cs="Times New Roman"/>
          <w:sz w:val="24"/>
          <w:szCs w:val="24"/>
          <w:lang w:val="en-US" w:eastAsia="zh-CN"/>
        </w:rPr>
      </w:pPr>
      <w:r w:rsidRPr="009D219D">
        <w:rPr>
          <w:rFonts w:ascii="Times New Roman" w:hAnsi="Times New Roman" w:cs="Times New Roman"/>
          <w:i/>
          <w:iCs/>
          <w:sz w:val="24"/>
          <w:szCs w:val="24"/>
          <w:lang w:val="en-US" w:eastAsia="zh-CN"/>
        </w:rPr>
        <w:lastRenderedPageBreak/>
        <w:t>Capital Intensity</w:t>
      </w:r>
      <w:r>
        <w:rPr>
          <w:rFonts w:ascii="Times New Roman" w:hAnsi="Times New Roman" w:cs="Times New Roman"/>
          <w:sz w:val="24"/>
          <w:szCs w:val="24"/>
          <w:lang w:val="en-US" w:eastAsia="zh-CN"/>
        </w:rPr>
        <w:t xml:space="preserve"> berdasarkan teori agensi, hai ini akan menimbulkan konflik antara pemilik perusahaan dengan pemerintah di mana pemilik perusahaan berusaha meminimalkan pajak yang dibayar, sedangkan pemerintah berupaya memastikan kepatuhan pajak dengan memaksimalkan pajak yang dibayar. Semakin besar </w:t>
      </w:r>
      <w:r w:rsidRPr="009D219D">
        <w:rPr>
          <w:rFonts w:ascii="Times New Roman" w:hAnsi="Times New Roman" w:cs="Times New Roman"/>
          <w:i/>
          <w:iCs/>
          <w:sz w:val="24"/>
          <w:szCs w:val="24"/>
          <w:lang w:val="en-US" w:eastAsia="zh-CN"/>
        </w:rPr>
        <w:t>capital intensity</w:t>
      </w:r>
      <w:r>
        <w:rPr>
          <w:rFonts w:ascii="Times New Roman" w:hAnsi="Times New Roman" w:cs="Times New Roman"/>
          <w:sz w:val="24"/>
          <w:szCs w:val="24"/>
          <w:lang w:val="en-US" w:eastAsia="zh-CN"/>
        </w:rPr>
        <w:t xml:space="preserve"> yang dimiliki suatu perusahaan maka semakin besar juga kemungkinan perusahaan melakukan tax avoidance. Perusahaan akan cendenrung memilih menginvestasikan aset tetapnya yang akan menimbulkan beban depresiasi dan penyusutan yang akan menimbulkan laba yang cenderung kecil, sehingga pendapatan kena pajak perusahaan semakin kecil pula. Namun, apabila berkaitan dengan konsep ETR semakin perusahaan mengungkapkan beban maka perusahaan cenderung tidak melakukan tax avoidance</w:t>
      </w:r>
    </w:p>
    <w:p w14:paraId="20020CDB" w14:textId="77777777" w:rsidR="00A866BD" w:rsidRPr="007678A3" w:rsidRDefault="00A866BD" w:rsidP="00A866BD">
      <w:pPr>
        <w:spacing w:line="480" w:lineRule="auto"/>
        <w:ind w:left="349" w:firstLine="720"/>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Hasil ini sejalan dengan penelitian yang dilakukan oleh </w:t>
      </w:r>
      <w:r w:rsidRPr="00226755">
        <w:rPr>
          <w:rFonts w:ascii="Times New Roman" w:hAnsi="Times New Roman" w:cs="Times New Roman"/>
          <w:noProof/>
          <w:sz w:val="24"/>
          <w:szCs w:val="24"/>
          <w:lang w:val="en-US" w:eastAsia="zh-CN"/>
        </w:rPr>
        <w:t>Putri &amp; Setiawan</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{"citationItems":[{"id":"ITEM-1","itemData":{"DOI":"10.46306/rev.v3i2.159","ISSN":"2723-6498","abstract":"This study aims to determine the effect of Capital Intensity, Strategy Business and Company Age on Tax Avoidance in property and real estate companies listed on the Indonesia Stock Exchange in 2016-2020. The population of this research is property and real estate companies listed on the Stock Exchange in 2016-2020 as many with a sample selection technique using purposive sampling and obtained 24 samples of companies with a 5 year research period. So the data analyzed amounted to 120 sample data of property and real estate companies listed on the IDX for the period 2016-2020. The data analysis technique used was Linear Regression Analysis with Panel Data with the help of the Eviews 12 program. The results showed that the Capital Intensity variable has no effect on Tax Avoidance with probability value of 0.7296 , the Strategy Business variable had a significant negative effect on Tax Avoiance with probability value of 0.0047 and the Company Age variable had a significant negative effect on Tax Avoidance with probability value of 0.0021, as well as the Capital Intensity, Strategy Business and Company Age variables simultaneously have a significant effect on Tax Avoidance","author":[{"dropping-particle":"","family":"Putri","given":"Yohana Febrianti Efendi","non-dropping-particle":"","parse-names":false,"suffix":""},{"dropping-particle":"","family":"Setiawan","given":"Irwan","non-dropping-particle":"","parse-names":false,"suffix":""}],"container-title":"Jurnal Revenue : Jurnal Ilmiah Akuntansi","id":"ITEM-1","issue":"2","issued":{"date-parts":[["2022"]]},"page":"421-428","title":"Pengaruh Capital Intensity, Strategi Bisnis Dan Umur Perusahaan Terhadap Tax Avoidance","type":"article-journal","volume":"3"},"uris":["http://www.mendeley.com/documents/?uuid=db397d40-de83-4b6c-a752-2a8fb61bd5b0"]}],"mendeley":{"formattedCitation":"(Putri &amp; Setiawan, 2022)","manualFormatting":"(2022)","plainTextFormattedCitation":"(Putri &amp; Setiawan, 2022)","previouslyFormattedCitation":"(Putri &amp; Setiawan, 2022)"},"properties":{"noteIndex":0},"schema":"https://github.com/citation-style-language/schema/raw/master/csl-citation.json"}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226755">
        <w:rPr>
          <w:rFonts w:ascii="Times New Roman" w:hAnsi="Times New Roman" w:cs="Times New Roman"/>
          <w:noProof/>
          <w:sz w:val="24"/>
          <w:szCs w:val="24"/>
          <w:lang w:val="en-US" w:eastAsia="zh-CN"/>
        </w:rPr>
        <w:t>(2022)</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yang “menyatakan bahwa </w:t>
      </w:r>
      <w:r w:rsidRPr="009D219D">
        <w:rPr>
          <w:rFonts w:ascii="Times New Roman" w:hAnsi="Times New Roman" w:cs="Times New Roman"/>
          <w:i/>
          <w:iCs/>
          <w:sz w:val="24"/>
          <w:szCs w:val="24"/>
          <w:lang w:val="en-US" w:eastAsia="zh-CN"/>
        </w:rPr>
        <w:t>capital intensity</w:t>
      </w:r>
      <w:r>
        <w:rPr>
          <w:rFonts w:ascii="Times New Roman" w:hAnsi="Times New Roman" w:cs="Times New Roman"/>
          <w:sz w:val="24"/>
          <w:szCs w:val="24"/>
          <w:lang w:val="en-US" w:eastAsia="zh-CN"/>
        </w:rPr>
        <w:t xml:space="preserve"> berpengaruh secara signifikan terhadap tax avoidance”. Hasil penelitian </w:t>
      </w:r>
      <w:r w:rsidRPr="00946560">
        <w:rPr>
          <w:rFonts w:ascii="Times New Roman" w:hAnsi="Times New Roman" w:cs="Times New Roman"/>
          <w:noProof/>
          <w:sz w:val="24"/>
          <w:szCs w:val="24"/>
          <w:lang w:val="en-US" w:eastAsia="zh-CN"/>
        </w:rPr>
        <w:t>Ifani &amp; Kuntadi</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{"citationItems":[{"id":"ITEM-1","itemData":{"abstract":"… oleh Global Witness, dimana dalam laporan tersebut PT Adaro Energy Tbk diindikasi melarikan pendapatan dan labanya ke luar negeri, sehingga dapat menekan pajak yang …","author":[{"dropping-particle":"","family":"Ifani","given":"R","non-dropping-particle":"","parse-names":false,"suffix":""},{"dropping-particle":"","family":"Kuntadi","given":"C","non-dropping-particle":"","parse-names":false,"suffix":""}],"container-title":"Neraca: Jurnal Ekonomi, Manajemen dan …","id":"ITEM-1","issued":{"date-parts":[["2024"]]},"page":"345-364","title":"Pengaruh Kinerja Keuangan, Leverage, Dan Capital Intensity Terhadap Tax Avoidance","type":"article-journal","volume":"1192"},"uris":["http://www.mendeley.com/documents/?uuid=fb2ae482-50f6-483a-b1c4-f9b30c07ea4a"]}],"mendeley":{"formattedCitation":"(Ifani &amp; Kuntadi, 2024)","manualFormatting":"(2024)","plainTextFormattedCitation":"(Ifani &amp; Kuntadi, 2024)","previouslyFormattedCitation":"(Ifani &amp; Kuntadi, 2024)"},"properties":{"noteIndex":0},"schema":"https://github.com/citation-style-language/schema/raw/master/csl-citation.json"}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946560">
        <w:rPr>
          <w:rFonts w:ascii="Times New Roman" w:hAnsi="Times New Roman" w:cs="Times New Roman"/>
          <w:noProof/>
          <w:sz w:val="24"/>
          <w:szCs w:val="24"/>
          <w:lang w:val="en-US" w:eastAsia="zh-CN"/>
        </w:rPr>
        <w:t>(2024)</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dan penelitian </w:t>
      </w:r>
      <w:r w:rsidRPr="00946560">
        <w:rPr>
          <w:rFonts w:ascii="Times New Roman" w:hAnsi="Times New Roman" w:cs="Times New Roman"/>
          <w:noProof/>
          <w:sz w:val="24"/>
          <w:szCs w:val="24"/>
          <w:lang w:val="en-US" w:eastAsia="zh-CN"/>
        </w:rPr>
        <w:t xml:space="preserve">Rahmadani </w:t>
      </w:r>
      <w:r w:rsidRPr="009D219D">
        <w:rPr>
          <w:rFonts w:ascii="Times New Roman" w:hAnsi="Times New Roman" w:cs="Times New Roman"/>
          <w:i/>
          <w:iCs/>
          <w:noProof/>
          <w:sz w:val="24"/>
          <w:szCs w:val="24"/>
          <w:lang w:val="en-US" w:eastAsia="zh-CN"/>
        </w:rPr>
        <w:t>et al</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{"citationItems":[{"id":"ITEM-1","itemData":{"ISSN":"2442-7497","abstract":"Abstrak Penelitian ini bertujuan untuk mengetahui apakah profitabilitas, inventory intensity dan capital intensity berpengaruh signifikan terhadap tax avoidance pada perusahaan konstruksi inventory intensity berpengaruh signifikan terhadap tax avoidance, selanjutnya profitabilitas dan capital intensity tidak berpengaruh terhadap tax avoidance. Sedangkan secara simultan profitabilitas, inventory intensity, dan capital intensity berpengaruh signifikan terhadap tax avoidance. Kata kunci :profitabilitas, inventory intensity, capital intensity serta tax avoidance Abstract This study aims to determine whether profitability, inventory intensity and capital intensity have a significant effect on tax avoidance in construction and building companies listed on the Indonesian stock exchange in 2014-2018 either partially or simultaneously. The type of data used in this study is quantitative data. sourced from the company's financial statements. The source of data in this study is secondary data. The population in this study are construction and building companies listed on the Indonesia Stock Exchange totaling 17 companies. The sampling technique used purposive sampling technique according to predetermined criteria. Based on the predetermined criteria, a sample of 6 companies was obtained. The analytical method used in this research is multiple linear regression analysis and hypothesis testing using t test and f test. The results of this study indicate that partially inventory intensity has a significant effect on tax avoidance, then profitability and capital intensity have no effect on tax avoidance. Meanwhile, simultaneously profitability, inventory intensity, and capital intensity have a significant effect on tax avoidance.","author":[{"dropping-particle":"","family":"Rahmadani","given":"Destia","non-dropping-particle":"","parse-names":false,"suffix":""},{"dropping-particle":"","family":"Asmeri","given":"Rina","non-dropping-particle":"","parse-names":false,"suffix":""},{"dropping-particle":"","family":"Yuli Sri AP","given":"","non-dropping-particle":"","parse-names":false,"suffix":""},{"dropping-particle":"","family":"Ekasakti -AAI Padang","given":"Universitas","non-dropping-particle":"","parse-names":false,"suffix":""}],"container-title":"Pareso Jurnal","id":"ITEM-1","issue":"2","issued":{"date-parts":[["2022"]]},"page":"325-344","title":"PENGARUH PROFITABILITAS, INVENTORY INTENSITY DAN CAPITAL INTENSITY TERHADAP TAX AVOIDANCE (Studi Empiris pada THE EFFECT OF PROFITABILITY, INVENTORY INTENSITY AND CAPITAL INTENSITY ON TAX AVOIDANCE (Empirical Study on Construction and Building Companies L","type":"article-journal","volume":"4"},"uris":["http://www.mendeley.com/documents/?uuid=20f055dd-b5f2-4d87-8535-579dacff21a7"]}],"mendeley":{"formattedCitation":"(Rahmadani et al., 2022)","manualFormatting":"(2022)","plainTextFormattedCitation":"(Rahmadani et al., 2022)","previouslyFormattedCitation":"(Rahmadani et al., 2022)"},"properties":{"noteIndex":0},"schema":"https://github.com/citation-style-language/schema/raw/master/csl-citation.json"}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946560">
        <w:rPr>
          <w:rFonts w:ascii="Times New Roman" w:hAnsi="Times New Roman" w:cs="Times New Roman"/>
          <w:noProof/>
          <w:sz w:val="24"/>
          <w:szCs w:val="24"/>
          <w:lang w:val="en-US" w:eastAsia="zh-CN"/>
        </w:rPr>
        <w:t>(2022)</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juga “menyatakan </w:t>
      </w:r>
      <w:r w:rsidRPr="009D219D">
        <w:rPr>
          <w:rFonts w:ascii="Times New Roman" w:hAnsi="Times New Roman" w:cs="Times New Roman"/>
          <w:i/>
          <w:iCs/>
          <w:sz w:val="24"/>
          <w:szCs w:val="24"/>
          <w:lang w:val="en-US" w:eastAsia="zh-CN"/>
        </w:rPr>
        <w:t>capital intensity</w:t>
      </w:r>
      <w:r>
        <w:rPr>
          <w:rFonts w:ascii="Times New Roman" w:hAnsi="Times New Roman" w:cs="Times New Roman"/>
          <w:sz w:val="24"/>
          <w:szCs w:val="24"/>
          <w:lang w:val="en-US" w:eastAsia="zh-CN"/>
        </w:rPr>
        <w:t xml:space="preserve"> berpengaruh positif dan signifikan terhadap </w:t>
      </w:r>
      <w:r w:rsidRPr="009D219D">
        <w:rPr>
          <w:rFonts w:ascii="Times New Roman" w:hAnsi="Times New Roman" w:cs="Times New Roman"/>
          <w:i/>
          <w:iCs/>
          <w:sz w:val="24"/>
          <w:szCs w:val="24"/>
          <w:lang w:val="en-US" w:eastAsia="zh-CN"/>
        </w:rPr>
        <w:t>tax avoidance</w:t>
      </w:r>
      <w:r w:rsidRPr="00287D3F">
        <w:rPr>
          <w:rFonts w:ascii="Times New Roman" w:hAnsi="Times New Roman" w:cs="Times New Roman"/>
          <w:sz w:val="24"/>
          <w:szCs w:val="24"/>
          <w:lang w:val="en-US" w:eastAsia="zh-CN"/>
        </w:rPr>
        <w:t>”</w:t>
      </w:r>
    </w:p>
    <w:p w14:paraId="09B3F0C6" w14:textId="77777777" w:rsidR="00A866BD" w:rsidRDefault="00A866BD" w:rsidP="00A866BD">
      <w:pPr>
        <w:pStyle w:val="Heading3"/>
        <w:spacing w:line="480" w:lineRule="auto"/>
        <w:ind w:left="993" w:hanging="709"/>
        <w:rPr>
          <w:rFonts w:cs="Times New Roman"/>
          <w:lang w:val="en-US" w:eastAsia="zh-CN"/>
        </w:rPr>
      </w:pPr>
      <w:bookmarkStart w:id="122" w:name="_Toc197529930"/>
      <w:bookmarkStart w:id="123" w:name="_Toc200721666"/>
      <w:r w:rsidRPr="007678A3">
        <w:rPr>
          <w:rFonts w:cs="Times New Roman"/>
          <w:lang w:val="en-US" w:eastAsia="zh-CN"/>
        </w:rPr>
        <w:t xml:space="preserve">Pengaruh </w:t>
      </w:r>
      <w:r w:rsidRPr="009D219D">
        <w:rPr>
          <w:rFonts w:cs="Times New Roman"/>
          <w:i/>
          <w:iCs/>
          <w:lang w:val="en-US" w:eastAsia="zh-CN"/>
        </w:rPr>
        <w:t>Inventory Intensity</w:t>
      </w:r>
      <w:r w:rsidRPr="007678A3">
        <w:rPr>
          <w:rFonts w:cs="Times New Roman"/>
          <w:lang w:val="en-US" w:eastAsia="zh-CN"/>
        </w:rPr>
        <w:t xml:space="preserve"> Terhadap </w:t>
      </w:r>
      <w:r w:rsidRPr="009D219D">
        <w:rPr>
          <w:rFonts w:cs="Times New Roman"/>
          <w:i/>
          <w:iCs/>
          <w:lang w:val="en-US" w:eastAsia="zh-CN"/>
        </w:rPr>
        <w:t>Tax Avoidance</w:t>
      </w:r>
      <w:bookmarkEnd w:id="122"/>
      <w:bookmarkEnd w:id="123"/>
    </w:p>
    <w:p w14:paraId="57288CC8" w14:textId="77777777" w:rsidR="00A866BD" w:rsidRDefault="00A866BD" w:rsidP="00A866BD">
      <w:pPr>
        <w:spacing w:line="480" w:lineRule="auto"/>
        <w:ind w:left="284" w:firstLine="567"/>
        <w:jc w:val="both"/>
        <w:rPr>
          <w:rFonts w:ascii="Times New Roman" w:hAnsi="Times New Roman" w:cs="Times New Roman"/>
          <w:sz w:val="24"/>
          <w:szCs w:val="24"/>
          <w:lang w:val="en-US" w:eastAsia="zh-CN"/>
        </w:rPr>
      </w:pPr>
      <w:r w:rsidRPr="0073041F">
        <w:rPr>
          <w:rFonts w:ascii="Times New Roman" w:hAnsi="Times New Roman" w:cs="Times New Roman"/>
          <w:sz w:val="24"/>
          <w:szCs w:val="24"/>
          <w:lang w:val="en-US" w:eastAsia="zh-CN"/>
        </w:rPr>
        <w:t xml:space="preserve">Dari hasi uji signifikasi variabel </w:t>
      </w:r>
      <w:r w:rsidRPr="009D219D">
        <w:rPr>
          <w:rFonts w:ascii="Times New Roman" w:hAnsi="Times New Roman" w:cs="Times New Roman"/>
          <w:i/>
          <w:iCs/>
          <w:sz w:val="24"/>
          <w:szCs w:val="24"/>
          <w:lang w:val="en-US" w:eastAsia="zh-CN"/>
        </w:rPr>
        <w:t>inventory intensity</w:t>
      </w:r>
      <w:r w:rsidRPr="0073041F">
        <w:rPr>
          <w:rFonts w:ascii="Times New Roman" w:hAnsi="Times New Roman" w:cs="Times New Roman"/>
          <w:sz w:val="24"/>
          <w:szCs w:val="24"/>
          <w:lang w:val="en-US" w:eastAsia="zh-CN"/>
        </w:rPr>
        <w:t xml:space="preserve"> pada penelitian didapatkan nilai signifikasi sebesar 0,000 lebih ke dari 0,05. </w:t>
      </w:r>
      <w:r w:rsidRPr="009D219D">
        <w:rPr>
          <w:rFonts w:ascii="Times New Roman" w:hAnsi="Times New Roman" w:cs="Times New Roman"/>
          <w:i/>
          <w:iCs/>
          <w:sz w:val="24"/>
          <w:szCs w:val="24"/>
          <w:lang w:val="en-US" w:eastAsia="zh-CN"/>
        </w:rPr>
        <w:t>Inventory intensity</w:t>
      </w:r>
      <w:r w:rsidRPr="0073041F">
        <w:rPr>
          <w:rFonts w:ascii="Times New Roman" w:hAnsi="Times New Roman" w:cs="Times New Roman"/>
          <w:sz w:val="24"/>
          <w:szCs w:val="24"/>
          <w:lang w:val="en-US" w:eastAsia="zh-CN"/>
        </w:rPr>
        <w:t xml:space="preserve"> mendapatkan nilai koefisien sebesar 0,030 yang memiliki arah positif, dengan ini maka H2 diterima karena berpengaruh terhadap </w:t>
      </w:r>
      <w:r w:rsidRPr="009D219D">
        <w:rPr>
          <w:rFonts w:ascii="Times New Roman" w:hAnsi="Times New Roman" w:cs="Times New Roman"/>
          <w:i/>
          <w:iCs/>
          <w:sz w:val="24"/>
          <w:szCs w:val="24"/>
          <w:lang w:val="en-US" w:eastAsia="zh-CN"/>
        </w:rPr>
        <w:t>tax avoidance</w:t>
      </w:r>
      <w:r>
        <w:rPr>
          <w:rFonts w:ascii="Times New Roman" w:hAnsi="Times New Roman" w:cs="Times New Roman"/>
          <w:i/>
          <w:iCs/>
          <w:sz w:val="24"/>
          <w:szCs w:val="24"/>
          <w:lang w:val="en-US" w:eastAsia="zh-CN"/>
        </w:rPr>
        <w:t>. Inventory intensity</w:t>
      </w:r>
      <w:r>
        <w:rPr>
          <w:rFonts w:ascii="Times New Roman" w:hAnsi="Times New Roman" w:cs="Times New Roman"/>
          <w:sz w:val="24"/>
          <w:szCs w:val="24"/>
          <w:lang w:val="en-US" w:eastAsia="zh-CN"/>
        </w:rPr>
        <w:t xml:space="preserve"> berpengaruh positif terhadap tax avoidance ini menunjukkan bahwa </w:t>
      </w:r>
      <w:r>
        <w:rPr>
          <w:rFonts w:ascii="Times New Roman" w:hAnsi="Times New Roman" w:cs="Times New Roman"/>
          <w:sz w:val="24"/>
          <w:szCs w:val="24"/>
          <w:lang w:val="en-US" w:eastAsia="zh-CN"/>
        </w:rPr>
        <w:lastRenderedPageBreak/>
        <w:t xml:space="preserve">apabila inventory suatu perusahaan meningkat maka perusahaan tersebut akan melakukan  tax avoidance, sehingga ETR akan menjadi lebih rendah maka dapat dinyatakan bahwa perusahaan tersebut melakukan penghindaran pajak. </w:t>
      </w:r>
    </w:p>
    <w:p w14:paraId="49ADBEFB" w14:textId="77777777" w:rsidR="00A866BD" w:rsidRDefault="00A866BD" w:rsidP="00A866BD">
      <w:pPr>
        <w:spacing w:line="480" w:lineRule="auto"/>
        <w:ind w:left="284" w:firstLine="567"/>
        <w:jc w:val="both"/>
        <w:rPr>
          <w:rFonts w:ascii="Times New Roman" w:hAnsi="Times New Roman" w:cs="Times New Roman"/>
          <w:i/>
          <w:iCs/>
          <w:sz w:val="24"/>
          <w:szCs w:val="24"/>
          <w:lang w:val="en-US" w:eastAsia="zh-CN"/>
        </w:rPr>
      </w:pPr>
      <w:r>
        <w:rPr>
          <w:rFonts w:ascii="Times New Roman" w:hAnsi="Times New Roman" w:cs="Times New Roman"/>
          <w:sz w:val="24"/>
          <w:szCs w:val="24"/>
          <w:lang w:val="en-US" w:eastAsia="zh-CN"/>
        </w:rPr>
        <w:t xml:space="preserve">Berdasarkan teori agensi, </w:t>
      </w:r>
      <w:r w:rsidRPr="009D219D">
        <w:rPr>
          <w:rFonts w:ascii="Times New Roman" w:hAnsi="Times New Roman" w:cs="Times New Roman"/>
          <w:i/>
          <w:iCs/>
          <w:sz w:val="24"/>
          <w:szCs w:val="24"/>
          <w:lang w:val="en-US" w:eastAsia="zh-CN"/>
        </w:rPr>
        <w:t>invetory intensity</w:t>
      </w:r>
      <w:r>
        <w:rPr>
          <w:rFonts w:ascii="Times New Roman" w:hAnsi="Times New Roman" w:cs="Times New Roman"/>
          <w:sz w:val="24"/>
          <w:szCs w:val="24"/>
          <w:lang w:val="en-US" w:eastAsia="zh-CN"/>
        </w:rPr>
        <w:t xml:space="preserve"> akan menimbulkan konflik antara agen dan principal. Pemerintah bertujuan untuk meningkatkan pendapatan pajaknya sedangkan pemilik perusahaan berusahan untuk memaksimalkan keuntungannya, dengan besarnya inventory intensity dapat menimbulkan biaya tambahan, seperti biaya perawatan dan biaya penyimpanan. Perusahaan memanfaatkan biaya penyimpanan dan depresiasi </w:t>
      </w:r>
      <w:r w:rsidRPr="009D219D">
        <w:rPr>
          <w:rFonts w:ascii="Times New Roman" w:hAnsi="Times New Roman" w:cs="Times New Roman"/>
          <w:i/>
          <w:iCs/>
          <w:sz w:val="24"/>
          <w:szCs w:val="24"/>
          <w:lang w:val="en-US" w:eastAsia="zh-CN"/>
        </w:rPr>
        <w:t>inventory</w:t>
      </w:r>
      <w:r>
        <w:rPr>
          <w:rFonts w:ascii="Times New Roman" w:hAnsi="Times New Roman" w:cs="Times New Roman"/>
          <w:sz w:val="24"/>
          <w:szCs w:val="24"/>
          <w:lang w:val="en-US" w:eastAsia="zh-CN"/>
        </w:rPr>
        <w:t xml:space="preserve"> sebagai pengurangan pajaknya. Maka dengan meningkatkan </w:t>
      </w:r>
      <w:r w:rsidRPr="009D219D">
        <w:rPr>
          <w:rFonts w:ascii="Times New Roman" w:hAnsi="Times New Roman" w:cs="Times New Roman"/>
          <w:i/>
          <w:iCs/>
          <w:sz w:val="24"/>
          <w:szCs w:val="24"/>
          <w:lang w:val="en-US" w:eastAsia="zh-CN"/>
        </w:rPr>
        <w:t>inventory intensity</w:t>
      </w:r>
      <w:r>
        <w:rPr>
          <w:rFonts w:ascii="Times New Roman" w:hAnsi="Times New Roman" w:cs="Times New Roman"/>
          <w:sz w:val="24"/>
          <w:szCs w:val="24"/>
          <w:lang w:val="en-US" w:eastAsia="zh-CN"/>
        </w:rPr>
        <w:t xml:space="preserve"> melalui strategi </w:t>
      </w:r>
      <w:r>
        <w:rPr>
          <w:rFonts w:ascii="Times New Roman" w:hAnsi="Times New Roman" w:cs="Times New Roman"/>
          <w:i/>
          <w:iCs/>
          <w:sz w:val="24"/>
          <w:szCs w:val="24"/>
          <w:lang w:val="en-US" w:eastAsia="zh-CN"/>
        </w:rPr>
        <w:t>t</w:t>
      </w:r>
      <w:r w:rsidRPr="006F623A">
        <w:rPr>
          <w:rFonts w:ascii="Times New Roman" w:hAnsi="Times New Roman" w:cs="Times New Roman"/>
          <w:i/>
          <w:iCs/>
          <w:sz w:val="24"/>
          <w:szCs w:val="24"/>
          <w:lang w:val="en-US" w:eastAsia="zh-CN"/>
        </w:rPr>
        <w:t xml:space="preserve">ax </w:t>
      </w:r>
      <w:r>
        <w:rPr>
          <w:rFonts w:ascii="Times New Roman" w:hAnsi="Times New Roman" w:cs="Times New Roman"/>
          <w:i/>
          <w:iCs/>
          <w:sz w:val="24"/>
          <w:szCs w:val="24"/>
          <w:lang w:val="en-US" w:eastAsia="zh-CN"/>
        </w:rPr>
        <w:t>a</w:t>
      </w:r>
      <w:r w:rsidRPr="006F623A">
        <w:rPr>
          <w:rFonts w:ascii="Times New Roman" w:hAnsi="Times New Roman" w:cs="Times New Roman"/>
          <w:i/>
          <w:iCs/>
          <w:sz w:val="24"/>
          <w:szCs w:val="24"/>
          <w:lang w:val="en-US" w:eastAsia="zh-CN"/>
        </w:rPr>
        <w:t>voidance</w:t>
      </w:r>
      <w:r>
        <w:rPr>
          <w:rFonts w:ascii="Times New Roman" w:hAnsi="Times New Roman" w:cs="Times New Roman"/>
          <w:sz w:val="24"/>
          <w:szCs w:val="24"/>
          <w:lang w:val="en-US" w:eastAsia="zh-CN"/>
        </w:rPr>
        <w:t xml:space="preserve"> perusahaan dapat mengurangi laba kena pajak sehingga mengurangi beban pajak.Hasil penelitian yang dilakukan oleh </w:t>
      </w:r>
      <w:r w:rsidRPr="00D76834">
        <w:rPr>
          <w:rFonts w:ascii="Times New Roman" w:hAnsi="Times New Roman" w:cs="Times New Roman"/>
          <w:noProof/>
          <w:sz w:val="24"/>
          <w:szCs w:val="24"/>
          <w:lang w:val="en-US" w:eastAsia="zh-CN"/>
        </w:rPr>
        <w:t xml:space="preserve">Anindyka </w:t>
      </w:r>
      <w:r w:rsidRPr="006F623A">
        <w:rPr>
          <w:rFonts w:ascii="Times New Roman" w:hAnsi="Times New Roman" w:cs="Times New Roman"/>
          <w:i/>
          <w:iCs/>
          <w:noProof/>
          <w:sz w:val="24"/>
          <w:szCs w:val="24"/>
          <w:lang w:val="en-US" w:eastAsia="zh-CN"/>
        </w:rPr>
        <w:t>et al</w:t>
      </w:r>
      <w:r>
        <w:rPr>
          <w:rFonts w:ascii="Times New Roman" w:hAnsi="Times New Roman" w:cs="Times New Roman"/>
          <w:i/>
          <w:iCs/>
          <w:noProof/>
          <w:sz w:val="24"/>
          <w:szCs w:val="24"/>
          <w:lang w:val="en-US" w:eastAsia="zh-CN"/>
        </w:rPr>
        <w:t>,</w:t>
      </w:r>
      <w:r>
        <w:rPr>
          <w:rFonts w:ascii="Times New Roman" w:hAnsi="Times New Roman" w:cs="Times New Roman"/>
          <w:noProof/>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{"citationItems":[{"id":"ITEM-1","itemData":{"abstract":"Pajak  merupakan  salah  satu  faktor  pengurang  pendapatan.  Tujuan  perusahaan  adalah  memaksimalkan  laba yang  di  peroleh  perusahaan.  Perbedaan  kepentingan  tersebut  menimbulkan  upaya  meminimalisasi  pajak  yang disebut tax  avoidance.  Tax  Avoidance adalah  upaya  wajib pajak  untuk  dapat  meminimalkan  beban  pajak  tanpa melanggar undang-undang.Penelitian ini bertujuan untuk menganalisis dan menguji pengaruh dari Leverage (DAR), Capital Intensity, dan Inventory Intensityterhadap Tax Avoidance pada perusahaan makanan dan minuman yang terdaftar di Bursa Efek Indonesia (BEI) tahun 2011-2015.Populasi dalam penelitian ini adalah perusahaan makanan dan minuman yang terdaftar di Bursa Efek Indonesia (BEI)  tahun  2011-2015.  Teknik  pengambilan  sampel  yang  digunakan  yaitu purposive  samplingdan  diperoleh sembilan perusahaan makanan dan minuman dengan periode pengamatan selama lima tahun sehingga didapat 45 unit sampel dalam penelitian ini. Metode analisis data dalam penelitian ini adalah analisis regresi data panel. Berdasarkan hasil penelitian ini diperoleh hasil bawah variabel leverage (DAR), capital intensity, dan inventory intensitydapat  menjelaskan  atau  mempengaruhi  variabel  dependen tax  avoidance sebesar  52,1%,  sedangkan sisanya sebesar 47,9% dipengaruhi oleh variabal lain diluar penelitian.Hasil penelitian menunjukan bahwa leverage (DAR), capital intensity,dan inventory intensitysecara simultan berpengaruh  signifikansi  terhadap tax  avoidance.  Secara  parsial, leverage tidak  berpengaruh  terhadap tax avoidance, capital  intensity berpengaruh  positif  terhadap tax  avoidance,  dan inventory  intensity berpengaruh negatif terhadap tax avoidance","author":[{"dropping-particle":"","family":"Anindyka","given":"","non-dropping-particle":"","parse-names":false,"suffix":""},{"dropping-particle":"","family":"Pratomo","given":"","non-dropping-particle":"","parse-names":false,"suffix":""},{"dropping-particle":"","family":"Kurnia","given":"","non-dropping-particle":"","parse-names":false,"suffix":""}],"container-title":"e- Proceeding of Management","id":"ITEM-1","issue":"1","issued":{"date-parts":[["2018"]]},"page":"713-719","title":"PENGARUH LEVERAGE (DAR), CAPITAL INTENSITY DAN INVENTORY INTENSITY TERHADAP TAX AVOIDANCE (Studi Pada Perusahaan Makanan dan Minuman di Bursa Efek Indonesia (BEI) Tahun 2011-2015)","type":"article-journal","volume":"5"},"uris":["http://www.mendeley.com/documents/?uuid=84108464-cf5b-48bf-8408-97e7a7008031"]}],"mendeley":{"formattedCitation":"(Anindyka et al., 2018)","manualFormatting":"(2018)","plainTextFormattedCitation":"(Anindyka et al., 2018)","previouslyFormattedCitation":"(Anindyka et al., 2018)"},"properties":{"noteIndex":0},"schema":"https://github.com/citation-style-language/schema/raw/master/csl-citation.json"}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D76834">
        <w:rPr>
          <w:rFonts w:ascii="Times New Roman" w:hAnsi="Times New Roman" w:cs="Times New Roman"/>
          <w:noProof/>
          <w:sz w:val="24"/>
          <w:szCs w:val="24"/>
          <w:lang w:val="en-US" w:eastAsia="zh-CN"/>
        </w:rPr>
        <w:t>(2018)</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w:t>
      </w:r>
      <w:r w:rsidRPr="00B814A9">
        <w:rPr>
          <w:rFonts w:ascii="Times New Roman" w:hAnsi="Times New Roman" w:cs="Times New Roman"/>
          <w:noProof/>
          <w:sz w:val="24"/>
          <w:szCs w:val="24"/>
          <w:lang w:val="en-US" w:eastAsia="zh-CN"/>
        </w:rPr>
        <w:t>Dwiyanti &amp; Jati</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{"citationItems":[{"id":"ITEM-1","itemData":{"DOI":"10.24843/eja.2019.v27.i03.p24","abstract":"This study aims to determine the effect of profitability, capital intensity, and inventory intensity on tax avoidance. This research was conducted at manufacturing companies listed on the Indonesia Stock Exchange for the period 2015-2017 with a population of 150 companies. Determination of the sample in this research is by non probabilaty sampling method and by purposive sampling technique, so that the research sample is 63 companies. The data analysis technique used in this study is multiple linear regression analysis. Based on the results of multiple linear regression analysis which shows that all independent variables in this study, namely profitability, capital intensity, and inventory intensity have a positive effect on tax avoidance.\r Keywords: Profitability, capital intensity, inventory intensity, tax avoidance","author":[{"dropping-particle":"","family":"Dwiyanti","given":"Ida Ayu Intan","non-dropping-particle":"","parse-names":false,"suffix":""},{"dropping-particle":"","family":"Jati","given":"I Ketut","non-dropping-particle":"","parse-names":false,"suffix":""}],"container-title":"E-Jurnal Akuntansi","id":"ITEM-1","issued":{"date-parts":[["2019"]]},"page":"2293","title":"Pengaruh Profitabilitas, Capital Intensity, dan Inventory Intensity pada Penghindaran Pajak","type":"article-journal","volume":"27"},"uris":["http://www.mendeley.com/documents/?uuid=d15959e4-d378-4ef2-9c89-b5dea91e1839"]}],"mendeley":{"formattedCitation":"(Dwiyanti &amp; Jati, 2019)","manualFormatting":"(2019)","plainTextFormattedCitation":"(Dwiyanti &amp; Jati, 2019)","previouslyFormattedCitation":"(Dwiyanti &amp; Jati, 2019)"},"properties":{"noteIndex":0},"schema":"https://github.com/citation-style-language/schema/raw/master/csl-citation.json"}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B814A9">
        <w:rPr>
          <w:rFonts w:ascii="Times New Roman" w:hAnsi="Times New Roman" w:cs="Times New Roman"/>
          <w:noProof/>
          <w:sz w:val="24"/>
          <w:szCs w:val="24"/>
          <w:lang w:val="en-US" w:eastAsia="zh-CN"/>
        </w:rPr>
        <w:t>(2019)</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dan </w:t>
      </w:r>
      <w:r w:rsidRPr="004C74C3">
        <w:rPr>
          <w:rFonts w:ascii="Times New Roman" w:hAnsi="Times New Roman" w:cs="Times New Roman"/>
          <w:noProof/>
          <w:sz w:val="24"/>
          <w:szCs w:val="24"/>
          <w:lang w:val="en-US" w:eastAsia="zh-CN"/>
        </w:rPr>
        <w:t>Rosandi</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{"citationItems":[{"id":"ITEM-1","itemData":{"DOI":"10.35906/jurakun.v8i1.961","ISSN":"2339-1502","abstract":"ABSTRAK    Hal ini menjadi pertimbangan untuk memutuskan bagaimana dampak profitabilitas, inventory intensity terhadap tax avoidance dengan kepemilikan institusional sebagai pemoderasi, pada perusahaan manufaktur yang tercatat di Bursa Efek Indonesia (BEI) periode 2015-2019. Variabel dependen dalam penelitian adalah tax avoidance diukur dengan Cash Efective Tax Rate (CETR). Penelitian ini menggunakan purposive sampling dengan jumlah pengujian 38 perusahaan. Hasil penelitian menunjukkan bahwa variabel profitabilitas tidak berpengaruh terhadap CETR, sehingga profitabilitas juga tidak berpengaruh terhadap tax avoidance. Variabel inventory intensity berpengaruh positif terhadap CETR sehingga berpengaruh negatif terhadap tax avoidance. Variabel moderasi kepemilikan institusional tidak dapat memoderasi hubungan profitabilitas dengan CETR dan variabel moderasi kepemilikan institusional tidak dapat memoderasi hubungan inventory intensity dengan CETR.   Kata Kunci:  tax avoidance, Cash Efective Tax Rate (CETR)    ABSTRACT       This is a consideration in deciding how the impact of profitability, inventory intensity on tax avoidance with institutional ownership as moderating, in manufacturing companies listed on the Indonesia Stock Exchange (IDX) for the 2015-2019 period. The dependent variable in this study is tax avoidance measured by the Cash Effective Tax Rate (CETR). This study uses purposive sampling with a total of 38 companies tested. The results showed that the profitability variable had no effect on CETR, so that profitability also had no effect on tax avoidance. Inventory intensity variable has a positive effect on CETR so that it has a negative effect on tax avoidance. The moderating variable of institutional ownership cannot moderate the relationship between profitability and CETR and the moderating variable of institutional ownership cannot moderate the relationship between inventory intensity and CETR.     Keywords:      tax avoidance  ,   Cash Efective Tax Rate (CETR)","author":[{"dropping-particle":"","family":"Rosandi","given":"Alfi Dwi","non-dropping-particle":"","parse-names":false,"suffix":""}],"container-title":"Jurnal Akuntansi STIE Muhammadiyah Palopo","id":"ITEM-1","issue":"1","issued":{"date-parts":[["2022"]]},"page":"19","title":"Pengaruh Profitabilitas, Inventory Intensity Terhadap Tax Avoidance Dengan Kepemilikan Institusional Sebagai Pemoderasi","type":"article-journal","volume":"8"},"uris":["http://www.mendeley.com/documents/?uuid=b561a675-76d5-4144-8a1a-b05ccf7ca8c9"]}],"mendeley":{"formattedCitation":"(Rosandi, 2022)","manualFormatting":"(2022)","plainTextFormattedCitation":"(Rosandi, 2022)","previouslyFormattedCitation":"(Rosandi, 2022)"},"properties":{"noteIndex":0},"schema":"https://github.com/citation-style-language/schema/raw/master/csl-citation.json"}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4C74C3">
        <w:rPr>
          <w:rFonts w:ascii="Times New Roman" w:hAnsi="Times New Roman" w:cs="Times New Roman"/>
          <w:noProof/>
          <w:sz w:val="24"/>
          <w:szCs w:val="24"/>
          <w:lang w:val="en-US" w:eastAsia="zh-CN"/>
        </w:rPr>
        <w:t>(2022)</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“menunjukkan bahwa </w:t>
      </w:r>
      <w:r w:rsidRPr="009D219D">
        <w:rPr>
          <w:rFonts w:ascii="Times New Roman" w:hAnsi="Times New Roman" w:cs="Times New Roman"/>
          <w:i/>
          <w:iCs/>
          <w:sz w:val="24"/>
          <w:szCs w:val="24"/>
          <w:lang w:val="en-US" w:eastAsia="zh-CN"/>
        </w:rPr>
        <w:t>inventory intensity</w:t>
      </w:r>
      <w:r>
        <w:rPr>
          <w:rFonts w:ascii="Times New Roman" w:hAnsi="Times New Roman" w:cs="Times New Roman"/>
          <w:sz w:val="24"/>
          <w:szCs w:val="24"/>
          <w:lang w:val="en-US" w:eastAsia="zh-CN"/>
        </w:rPr>
        <w:t xml:space="preserve"> memberikan pengaruh yang signifikan dan positif terhadap </w:t>
      </w:r>
      <w:r w:rsidRPr="009D219D">
        <w:rPr>
          <w:rFonts w:ascii="Times New Roman" w:hAnsi="Times New Roman" w:cs="Times New Roman"/>
          <w:i/>
          <w:iCs/>
          <w:sz w:val="24"/>
          <w:szCs w:val="24"/>
          <w:lang w:val="en-US" w:eastAsia="zh-CN"/>
        </w:rPr>
        <w:t>tax avoidance</w:t>
      </w:r>
      <w:r w:rsidRPr="005B2FEE">
        <w:rPr>
          <w:rFonts w:ascii="Times New Roman" w:hAnsi="Times New Roman" w:cs="Times New Roman"/>
          <w:sz w:val="24"/>
          <w:szCs w:val="24"/>
          <w:lang w:val="en-US" w:eastAsia="zh-CN"/>
        </w:rPr>
        <w:t>”</w:t>
      </w:r>
    </w:p>
    <w:p w14:paraId="2984735C" w14:textId="77777777" w:rsidR="00A866BD" w:rsidRPr="0073041F" w:rsidRDefault="00A866BD" w:rsidP="00A866BD">
      <w:pPr>
        <w:spacing w:line="480" w:lineRule="auto"/>
        <w:ind w:left="284" w:firstLine="567"/>
        <w:jc w:val="both"/>
        <w:rPr>
          <w:rFonts w:ascii="Times New Roman" w:hAnsi="Times New Roman" w:cs="Times New Roman"/>
          <w:sz w:val="24"/>
          <w:szCs w:val="24"/>
          <w:lang w:val="en-US" w:eastAsia="zh-CN"/>
        </w:rPr>
      </w:pPr>
    </w:p>
    <w:p w14:paraId="594A5189" w14:textId="77777777" w:rsidR="00A866BD" w:rsidRDefault="00A866BD" w:rsidP="00A866BD">
      <w:pPr>
        <w:pStyle w:val="Heading3"/>
        <w:spacing w:line="480" w:lineRule="auto"/>
        <w:ind w:left="709" w:hanging="425"/>
        <w:rPr>
          <w:rFonts w:cs="Times New Roman"/>
          <w:lang w:val="en-US" w:eastAsia="zh-CN"/>
        </w:rPr>
      </w:pPr>
      <w:bookmarkStart w:id="124" w:name="_Toc197529931"/>
      <w:bookmarkStart w:id="125" w:name="_Toc200721667"/>
      <w:r w:rsidRPr="0073041F">
        <w:rPr>
          <w:rFonts w:cs="Times New Roman"/>
          <w:lang w:val="en-US" w:eastAsia="zh-CN"/>
        </w:rPr>
        <w:t>Pengaruh Kepemilikan Instiusional Terhadap Tax Avoidance</w:t>
      </w:r>
      <w:bookmarkEnd w:id="124"/>
      <w:bookmarkEnd w:id="125"/>
    </w:p>
    <w:p w14:paraId="1326C8B1" w14:textId="77777777" w:rsidR="00A866BD" w:rsidRDefault="00A866BD" w:rsidP="00A866BD">
      <w:pPr>
        <w:spacing w:line="480" w:lineRule="auto"/>
        <w:ind w:left="284" w:firstLine="720"/>
        <w:jc w:val="both"/>
        <w:rPr>
          <w:rFonts w:ascii="Times New Roman" w:hAnsi="Times New Roman" w:cs="Times New Roman"/>
          <w:sz w:val="24"/>
          <w:szCs w:val="24"/>
          <w:lang w:val="en-US" w:eastAsia="zh-CN"/>
        </w:rPr>
      </w:pPr>
      <w:r w:rsidRPr="0048602A">
        <w:rPr>
          <w:rFonts w:ascii="Times New Roman" w:hAnsi="Times New Roman" w:cs="Times New Roman"/>
          <w:sz w:val="24"/>
          <w:szCs w:val="24"/>
          <w:lang w:val="en-US" w:eastAsia="zh-CN"/>
        </w:rPr>
        <w:t>Berdasarkan hasil uji t hitung pada variabel kepemilikan institusional diperoleh sebesar 6,642 karena t hitung lebih besar dari t tabel yaitu 6</w:t>
      </w:r>
      <w:r>
        <w:rPr>
          <w:rFonts w:ascii="Times New Roman" w:hAnsi="Times New Roman" w:cs="Times New Roman"/>
          <w:sz w:val="24"/>
          <w:szCs w:val="24"/>
          <w:lang w:val="en-US" w:eastAsia="zh-CN"/>
        </w:rPr>
        <w:t>,</w:t>
      </w:r>
      <w:r w:rsidRPr="0048602A">
        <w:rPr>
          <w:rFonts w:ascii="Times New Roman" w:hAnsi="Times New Roman" w:cs="Times New Roman"/>
          <w:sz w:val="24"/>
          <w:szCs w:val="24"/>
          <w:lang w:val="en-US" w:eastAsia="zh-CN"/>
        </w:rPr>
        <w:t>642&gt;1</w:t>
      </w:r>
      <w:r>
        <w:rPr>
          <w:rFonts w:ascii="Times New Roman" w:hAnsi="Times New Roman" w:cs="Times New Roman"/>
          <w:sz w:val="24"/>
          <w:szCs w:val="24"/>
          <w:lang w:val="en-US" w:eastAsia="zh-CN"/>
        </w:rPr>
        <w:t>,</w:t>
      </w:r>
      <w:r w:rsidRPr="0048602A">
        <w:rPr>
          <w:rFonts w:ascii="Times New Roman" w:hAnsi="Times New Roman" w:cs="Times New Roman"/>
          <w:sz w:val="24"/>
          <w:szCs w:val="24"/>
          <w:lang w:val="en-US" w:eastAsia="zh-CN"/>
        </w:rPr>
        <w:t xml:space="preserve">994 dan nilai signifikan sebesar 0,000 lebih kecil dari </w:t>
      </w:r>
      <w:r>
        <w:rPr>
          <w:rFonts w:ascii="Times New Roman" w:hAnsi="Times New Roman" w:cs="Times New Roman"/>
          <w:sz w:val="24"/>
          <w:szCs w:val="24"/>
          <w:lang w:val="en-US" w:eastAsia="zh-CN"/>
        </w:rPr>
        <w:t>0,0</w:t>
      </w:r>
      <w:r w:rsidRPr="0048602A">
        <w:rPr>
          <w:rFonts w:ascii="Times New Roman" w:hAnsi="Times New Roman" w:cs="Times New Roman"/>
          <w:sz w:val="24"/>
          <w:szCs w:val="24"/>
          <w:lang w:val="en-US" w:eastAsia="zh-CN"/>
        </w:rPr>
        <w:t xml:space="preserve">5 atau 5% </w:t>
      </w:r>
      <w:r>
        <w:rPr>
          <w:rFonts w:ascii="Times New Roman" w:hAnsi="Times New Roman" w:cs="Times New Roman"/>
          <w:sz w:val="24"/>
          <w:szCs w:val="24"/>
          <w:lang w:val="en-US" w:eastAsia="zh-CN"/>
        </w:rPr>
        <w:t>“</w:t>
      </w:r>
      <w:r w:rsidRPr="0048602A">
        <w:rPr>
          <w:rFonts w:ascii="Times New Roman" w:hAnsi="Times New Roman" w:cs="Times New Roman"/>
          <w:sz w:val="24"/>
          <w:szCs w:val="24"/>
          <w:lang w:val="en-US" w:eastAsia="zh-CN"/>
        </w:rPr>
        <w:t>maka dapat diartikan bahwa variabel kepemilikan istitusional berpengaruh positif dan signifikan terhadap tax avoidance</w:t>
      </w:r>
      <w:r>
        <w:rPr>
          <w:rFonts w:ascii="Times New Roman" w:hAnsi="Times New Roman" w:cs="Times New Roman"/>
          <w:sz w:val="24"/>
          <w:szCs w:val="24"/>
          <w:lang w:val="en-US" w:eastAsia="zh-CN"/>
        </w:rPr>
        <w:t>”</w:t>
      </w:r>
      <w:r w:rsidRPr="0048602A">
        <w:rPr>
          <w:rFonts w:ascii="Times New Roman" w:hAnsi="Times New Roman" w:cs="Times New Roman"/>
          <w:sz w:val="24"/>
          <w:szCs w:val="24"/>
          <w:lang w:val="en-US" w:eastAsia="zh-CN"/>
        </w:rPr>
        <w:t xml:space="preserve"> ini bearti bahwa H3 diterima karena </w:t>
      </w:r>
      <w:r w:rsidRPr="0048602A">
        <w:rPr>
          <w:rFonts w:ascii="Times New Roman" w:hAnsi="Times New Roman" w:cs="Times New Roman"/>
          <w:sz w:val="24"/>
          <w:szCs w:val="24"/>
          <w:lang w:val="en-US" w:eastAsia="zh-CN"/>
        </w:rPr>
        <w:lastRenderedPageBreak/>
        <w:t>berpengaruh terhadap tax avoidance</w:t>
      </w:r>
      <w:r>
        <w:rPr>
          <w:rFonts w:ascii="Times New Roman" w:hAnsi="Times New Roman" w:cs="Times New Roman"/>
          <w:sz w:val="24"/>
          <w:szCs w:val="24"/>
          <w:lang w:val="en-US" w:eastAsia="zh-CN"/>
        </w:rPr>
        <w:t xml:space="preserve">. Sama halnya dengan </w:t>
      </w:r>
      <w:r w:rsidRPr="005A68CC">
        <w:rPr>
          <w:rFonts w:ascii="Times New Roman" w:hAnsi="Times New Roman" w:cs="Times New Roman"/>
          <w:i/>
          <w:iCs/>
          <w:sz w:val="24"/>
          <w:szCs w:val="24"/>
          <w:lang w:val="en-US" w:eastAsia="zh-CN"/>
        </w:rPr>
        <w:t>capital intensity dan inventory intensity</w:t>
      </w:r>
      <w:r>
        <w:rPr>
          <w:rFonts w:ascii="Times New Roman" w:hAnsi="Times New Roman" w:cs="Times New Roman"/>
          <w:sz w:val="24"/>
          <w:szCs w:val="24"/>
          <w:lang w:val="en-US" w:eastAsia="zh-CN"/>
        </w:rPr>
        <w:t xml:space="preserve"> pengaruh ETR terhadap kepemilikan institusional, apabila perusahaan memiliki kepemilikan institusional yang tinggi akan cenderung lebih banyak melakukan tax avoidance, sehingga ETR perusahaan akan lebih rendah. </w:t>
      </w:r>
    </w:p>
    <w:p w14:paraId="51EDF28F" w14:textId="77777777" w:rsidR="00A866BD" w:rsidRDefault="00A866BD" w:rsidP="00A866BD">
      <w:pPr>
        <w:spacing w:line="480" w:lineRule="auto"/>
        <w:ind w:left="284" w:firstLine="720"/>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Berdasarkan teori agensi , dalam konteks ini kepemilikan institusional memiliki peranan yang penting dimana pemerintah berusaha memastikan agar perusahaan tetap mematuhi regulasi perpajakan, namun dilain sisi manajer dan pemegang saham akan berusaha meminimalkan pajak dengan melakukan penghindaran pajak Kepemilikan institusional dapat dianggap sebagai mekanisme pengawasan yang dapat membantu mengurangi biaya agensi dan memastikan perusahaan bertindak sesuai peraturan pemerintah.</w:t>
      </w:r>
    </w:p>
    <w:p w14:paraId="307F43FF" w14:textId="77777777" w:rsidR="00A866BD" w:rsidRDefault="00A866BD" w:rsidP="00A866BD">
      <w:pPr>
        <w:spacing w:line="480" w:lineRule="auto"/>
        <w:ind w:left="284" w:firstLine="720"/>
        <w:jc w:val="both"/>
        <w:rPr>
          <w:rFonts w:ascii="Times New Roman" w:hAnsi="Times New Roman" w:cs="Times New Roman"/>
          <w:sz w:val="24"/>
          <w:szCs w:val="24"/>
          <w:lang w:val="en-US" w:eastAsia="zh-CN"/>
        </w:rPr>
      </w:pPr>
      <w:r w:rsidRPr="00D55A81">
        <w:rPr>
          <w:rFonts w:ascii="Times New Roman" w:hAnsi="Times New Roman" w:cs="Times New Roman"/>
          <w:sz w:val="24"/>
          <w:szCs w:val="24"/>
          <w:lang w:eastAsia="zh-CN"/>
        </w:rPr>
        <w:t>Secara teoritis, teori keagenan menyatakan bahwa manajer akan mengutamakan kepentingan mereka sendiri di atas kepentingan pemegang saham ketika mengambil tindakan yang menguntungkan mereka secara pribadi, seperti pemotongan pajak.</w:t>
      </w:r>
      <w:r>
        <w:rPr>
          <w:rFonts w:ascii="Times New Roman" w:hAnsi="Times New Roman" w:cs="Times New Roman"/>
          <w:sz w:val="24"/>
          <w:szCs w:val="24"/>
          <w:lang w:val="en-US" w:eastAsia="zh-CN"/>
        </w:rPr>
        <w:t xml:space="preserve"> Hasil penelitian ini didukung dengan adanya penelitian terdahulu yang dilakukan oleh </w:t>
      </w:r>
      <w:r w:rsidRPr="00D76834">
        <w:rPr>
          <w:rFonts w:ascii="Times New Roman" w:hAnsi="Times New Roman" w:cs="Times New Roman"/>
          <w:noProof/>
          <w:sz w:val="24"/>
          <w:szCs w:val="24"/>
          <w:lang w:val="en-US" w:eastAsia="zh-CN"/>
        </w:rPr>
        <w:t>Izzati &amp; Riharjo</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{"citationItems":[{"id":"ITEM-1","itemData":{"abstract":"This research aimed to examine and find out the effect of implementation of good corporate governance, profitability, liquidity, capital intensity, and inventory intensity on tax avoidance. The population was 14 Food and Beverages manufacturing companies which were listed on Indonesia Stock Exchange (IDX) during 2016-2019. Moreover, the research was quantitative. Furthermore, the data collection technique used purposive sampling, in which the sample was based on criteria given. In line with that there were 56 companies as a research sample. Additionally, the data analysis technique used multiple linear regression. The research result concluded that: (1) Independent Commissioner Board did not affect tax avoidance, (2) Institutional Ownership had a negative effect on tax avoidance, (3) Audit Committee did not affect tax avoidance, (4) Profitability (ROA) did not affect tax avoidance, (5) liquidity did not affect tax avoidance, (6) capital intensity did not affect tax avoidance, and (7) inventory intensity did not affect tax avoidance.","author":[{"dropping-particle":"","family":"Izzati","given":"Nurita Ayu","non-dropping-particle":"","parse-names":false,"suffix":""},{"dropping-particle":"","family":"Riharjo","given":"Ikhsan Budi","non-dropping-particle":"","parse-names":false,"suffix":""}],"container-title":"Jurnal Ilmu dan Riset Akuntansi","id":"ITEM-1","issue":"4","issued":{"date-parts":[["2022"]]},"page":"1-21","title":"Pengaruh Good Corporate Governance, Profitabilitas, Likuiditas, Capital Intensity, Dan Inventory Intensity Terhadap Tax Avoidance","type":"article-journal","volume":"11"},"uris":["http://www.mendeley.com/documents/?uuid=f9c38bef-2bff-48c5-94a7-1615ab09e361"]}],"mendeley":{"formattedCitation":"(Izzati &amp; Riharjo, 2022)","manualFormatting":"(2022)","plainTextFormattedCitation":"(Izzati &amp; Riharjo, 2022)","previouslyFormattedCitation":"(Izzati &amp; Riharjo, 2022)"},"properties":{"noteIndex":0},"schema":"https://github.com/citation-style-language/schema/raw/master/csl-citation.json"}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D76834">
        <w:rPr>
          <w:rFonts w:ascii="Times New Roman" w:hAnsi="Times New Roman" w:cs="Times New Roman"/>
          <w:noProof/>
          <w:sz w:val="24"/>
          <w:szCs w:val="24"/>
          <w:lang w:val="en-US" w:eastAsia="zh-CN"/>
        </w:rPr>
        <w:t>(2022)</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w:t>
      </w:r>
      <w:r w:rsidRPr="00D76834">
        <w:rPr>
          <w:rFonts w:ascii="Times New Roman" w:hAnsi="Times New Roman" w:cs="Times New Roman"/>
          <w:noProof/>
          <w:sz w:val="24"/>
          <w:szCs w:val="24"/>
          <w:lang w:val="en-US" w:eastAsia="zh-CN"/>
        </w:rPr>
        <w:t>Fajarani</w:t>
      </w:r>
      <w:r>
        <w:rPr>
          <w:rFonts w:ascii="Times New Roman" w:hAnsi="Times New Roman" w:cs="Times New Roman"/>
          <w:noProof/>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{"citationItems":[{"id":"ITEM-1","itemData":{"DOI":"10.33197/jbme.vol19.iss1.2021.697","ISSN":"1693-8305","abstract":"Penelitian ini bertujuan untuk menguji pengaruh kepemilikan manajerial, kepemilikan institusional dan komite audit terhadap tax avoidance pada perusahaan Badan Usaha Milik Negara (BUMN). Model penelitian yang digunakan adalah analisis deskriptif dan verifikatif. Populasi dari penelitian ini adalah perusahaan Badan Usaha Milik Negara (BUMN) yang terdaftar di Bursa Efek Indonesia periode 2010 - 2019 berjumlah 20 perusahaan. Metode penelitian sampel menggunakan teknik purposive sampling dengan total sampel 14 perusahaan yang memenuhi kriteria. Analisis data dilakukan dengan menggunakan regresi linier berganda. Hasil penelitian menunjukkan bahwa secara bersama?sama kepemilikan manajerial, kepemilikan institusional dan komite audit berpengaruh signifikan terhadap tax avoidance. Kepemilikan manajerial berpengaruh signifikan terhadap tax avoidance, menunjukkan bahwa variabel kepemilikan manajerial dalam perusahaan mampu meningkatkan pengawasan yang optimal sehingga perusahaan tidak melakukan tax avoidance. Sedangkan kepemilikan institusional dan komite audit tidak berpengaruh signifikan terhadap tax avoidance, menunjukkan bahwa banyak atau tidaknya kepemilikan institusional dan komite audit dalam perusahaan tidak mempengaruhi tax avoidance.","author":[{"dropping-particle":"","family":"Fajarani","given":"Putri Miftah","non-dropping-particle":"","parse-names":false,"suffix":""}],"container-title":"Jurnal Bisnis, Manajemen &amp; Ekonomi","id":"ITEM-1","issue":"1","issued":{"date-parts":[["2021"]]},"page":"315-327","title":"Pengaruh Kepemilikan Manajerial, Kepemilikan Institusional Dan Komite Audit Terhadap Tax Avoidance","type":"article-journal","volume":"19"},"uris":["http://www.mendeley.com/documents/?uuid=6953ab5f-a867-43a6-aeb4-1f87f4f84512"]}],"mendeley":{"formattedCitation":"(Fajarani, 2021)","manualFormatting":"(2021)","plainTextFormattedCitation":"(Fajarani, 2021)","previouslyFormattedCitation":"(Fajarani, 2021)"},"properties":{"noteIndex":0},"schema":"https://github.com/citation-style-language/schema/raw/master/csl-citation.json"}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D76834">
        <w:rPr>
          <w:rFonts w:ascii="Times New Roman" w:hAnsi="Times New Roman" w:cs="Times New Roman"/>
          <w:noProof/>
          <w:sz w:val="24"/>
          <w:szCs w:val="24"/>
          <w:lang w:val="en-US" w:eastAsia="zh-CN"/>
        </w:rPr>
        <w:t>(2021)</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dan juga </w:t>
      </w:r>
      <w:r w:rsidRPr="00B814A9">
        <w:rPr>
          <w:rFonts w:ascii="Times New Roman" w:hAnsi="Times New Roman" w:cs="Times New Roman"/>
          <w:noProof/>
          <w:sz w:val="24"/>
          <w:szCs w:val="24"/>
          <w:lang w:val="en-US" w:eastAsia="zh-CN"/>
        </w:rPr>
        <w:t xml:space="preserve">Fazilah </w:t>
      </w:r>
      <w:r w:rsidRPr="009D219D">
        <w:rPr>
          <w:rFonts w:ascii="Times New Roman" w:hAnsi="Times New Roman" w:cs="Times New Roman"/>
          <w:i/>
          <w:iCs/>
          <w:noProof/>
          <w:sz w:val="24"/>
          <w:szCs w:val="24"/>
          <w:lang w:val="en-US" w:eastAsia="zh-CN"/>
        </w:rPr>
        <w:t>et al</w:t>
      </w:r>
      <w:r>
        <w:rPr>
          <w:rFonts w:ascii="Times New Roman" w:hAnsi="Times New Roman" w:cs="Times New Roman"/>
          <w:i/>
          <w:iCs/>
          <w:noProof/>
          <w:sz w:val="24"/>
          <w:szCs w:val="24"/>
          <w:lang w:val="en-US" w:eastAsia="zh-CN"/>
        </w:rPr>
        <w:t xml:space="preserve"> </w:t>
      </w:r>
      <w:r>
        <w:rPr>
          <w:rFonts w:ascii="Times New Roman" w:hAnsi="Times New Roman" w:cs="Times New Roman"/>
          <w:sz w:val="24"/>
          <w:szCs w:val="24"/>
          <w:lang w:val="en-US" w:eastAsia="zh-CN"/>
        </w:rPr>
        <w:fldChar w:fldCharType="begin" w:fldLock="1"/>
      </w:r>
      <w:r>
        <w:rPr>
          <w:rFonts w:ascii="Times New Roman" w:hAnsi="Times New Roman" w:cs="Times New Roman"/>
          <w:sz w:val="24"/>
          <w:szCs w:val="24"/>
          <w:lang w:val="en-US" w:eastAsia="zh-CN"/>
        </w:rPr>
        <w:instrText>ADDIN CSL_CITATION {"citationItems":[{"id":"ITEM-1","itemData":{"author":[{"dropping-particle":"","family":"Fazilah","given":"Lamesya","non-dropping-particle":"","parse-names":false,"suffix":""},{"dropping-particle":"","family":"Ahmad","given":"Afridian Wirahadi","non-dropping-particle":"","parse-names":false,"suffix":""},{"dropping-particle":"","family":"Rissi","given":"Dita Maretha","non-dropping-particle":"","parse-names":false,"suffix":""}],"id":"ITEM-1","issue":"4","issued":{"date-parts":[["2024"]]},"page":"151-162","title":"Pengaruh Kepemilikan Institusional , Capital Intensity , Inventory Intensity , Dan Profitabilitas Terhadap Tax Avoidance Sumber : CNBC Indonesia","type":"article-journal","volume":"2"},"uris":["http://www.mendeley.com/documents/?uuid=5a7f39a1-b3fe-4e40-966e-fa6b133c60e5"]}],"mendeley":{"formattedCitation":"(Fazilah et al., 2024)","manualFormatting":"(2024)","plainTextFormattedCitation":"(Fazilah et al., 2024)","previouslyFormattedCitation":"(Fazilah et al., 2024)"},"properties":{"noteIndex":0},"schema":"https://github.com/citation-style-language/schema/raw/master/csl-citation.json"}</w:instrText>
      </w:r>
      <w:r>
        <w:rPr>
          <w:rFonts w:ascii="Times New Roman" w:hAnsi="Times New Roman" w:cs="Times New Roman"/>
          <w:sz w:val="24"/>
          <w:szCs w:val="24"/>
          <w:lang w:val="en-US" w:eastAsia="zh-CN"/>
        </w:rPr>
        <w:fldChar w:fldCharType="separate"/>
      </w:r>
      <w:r w:rsidRPr="00B814A9">
        <w:rPr>
          <w:rFonts w:ascii="Times New Roman" w:hAnsi="Times New Roman" w:cs="Times New Roman"/>
          <w:noProof/>
          <w:sz w:val="24"/>
          <w:szCs w:val="24"/>
          <w:lang w:val="en-US" w:eastAsia="zh-CN"/>
        </w:rPr>
        <w:t>(2024)</w:t>
      </w:r>
      <w:r>
        <w:rPr>
          <w:rFonts w:ascii="Times New Roman" w:hAnsi="Times New Roman" w:cs="Times New Roman"/>
          <w:sz w:val="24"/>
          <w:szCs w:val="24"/>
          <w:lang w:val="en-US" w:eastAsia="zh-CN"/>
        </w:rPr>
        <w:fldChar w:fldCharType="end"/>
      </w:r>
      <w:r>
        <w:rPr>
          <w:rFonts w:ascii="Times New Roman" w:hAnsi="Times New Roman" w:cs="Times New Roman"/>
          <w:sz w:val="24"/>
          <w:szCs w:val="24"/>
          <w:lang w:val="en-US" w:eastAsia="zh-CN"/>
        </w:rPr>
        <w:t xml:space="preserve"> “menyatakan bahwa kepemilikan institusional berpengaruh positif dan signifikan terhadap tax avoidance”</w:t>
      </w:r>
    </w:p>
    <w:p w14:paraId="1D6064A2" w14:textId="77777777" w:rsidR="00A866BD" w:rsidRDefault="00A866BD" w:rsidP="00A866BD">
      <w:pPr>
        <w:pStyle w:val="Heading1"/>
        <w:numPr>
          <w:ilvl w:val="0"/>
          <w:numId w:val="0"/>
        </w:numPr>
        <w:sectPr w:rsidR="00A866BD" w:rsidSect="00A866BD">
          <w:pgSz w:w="11906" w:h="16838"/>
          <w:pgMar w:top="2268" w:right="1701" w:bottom="1701" w:left="2268" w:header="708" w:footer="708" w:gutter="0"/>
          <w:cols w:space="708"/>
          <w:titlePg/>
          <w:docGrid w:linePitch="360"/>
        </w:sectPr>
      </w:pPr>
    </w:p>
    <w:p w14:paraId="160149E9" w14:textId="77777777" w:rsidR="00A866BD" w:rsidRDefault="00A866BD" w:rsidP="00A866BD">
      <w:pPr>
        <w:pStyle w:val="Heading1"/>
        <w:spacing w:line="480" w:lineRule="auto"/>
        <w:jc w:val="center"/>
      </w:pPr>
      <w:r>
        <w:lastRenderedPageBreak/>
        <w:br/>
      </w:r>
      <w:bookmarkStart w:id="126" w:name="_Toc197529932"/>
      <w:bookmarkStart w:id="127" w:name="_Toc200721668"/>
      <w:r>
        <w:t>KESIMPULAN DAN SARAN</w:t>
      </w:r>
      <w:bookmarkEnd w:id="126"/>
      <w:bookmarkEnd w:id="127"/>
    </w:p>
    <w:p w14:paraId="4A7D25D1" w14:textId="77777777" w:rsidR="00A866BD" w:rsidRPr="00883261" w:rsidRDefault="00A866BD" w:rsidP="00A866BD">
      <w:pPr>
        <w:pStyle w:val="Heading2"/>
        <w:spacing w:line="480" w:lineRule="auto"/>
        <w:rPr>
          <w:sz w:val="24"/>
          <w:szCs w:val="24"/>
        </w:rPr>
      </w:pPr>
      <w:bookmarkStart w:id="128" w:name="_Toc197529933"/>
      <w:bookmarkStart w:id="129" w:name="_Toc200721669"/>
      <w:r w:rsidRPr="00883261">
        <w:rPr>
          <w:sz w:val="24"/>
          <w:szCs w:val="24"/>
        </w:rPr>
        <w:t>Kesimpulan</w:t>
      </w:r>
      <w:bookmarkEnd w:id="128"/>
      <w:bookmarkEnd w:id="129"/>
    </w:p>
    <w:p w14:paraId="3E20A947" w14:textId="77777777" w:rsidR="00A866BD" w:rsidRPr="00AF6B2B" w:rsidRDefault="00A866BD" w:rsidP="00A866BD">
      <w:pPr>
        <w:spacing w:line="480" w:lineRule="auto"/>
        <w:ind w:left="360" w:firstLine="360"/>
        <w:jc w:val="both"/>
        <w:rPr>
          <w:rFonts w:ascii="Times New Roman" w:hAnsi="Times New Roman" w:cs="Times New Roman"/>
          <w:sz w:val="24"/>
          <w:szCs w:val="24"/>
        </w:rPr>
      </w:pPr>
      <w:r w:rsidRPr="00D66088">
        <w:rPr>
          <w:rFonts w:ascii="Times New Roman" w:hAnsi="Times New Roman" w:cs="Times New Roman"/>
          <w:sz w:val="24"/>
          <w:szCs w:val="24"/>
        </w:rPr>
        <w:t>Penelitian ini menguji tentang</w:t>
      </w:r>
      <w:r>
        <w:rPr>
          <w:rFonts w:ascii="Times New Roman" w:hAnsi="Times New Roman" w:cs="Times New Roman"/>
          <w:sz w:val="24"/>
          <w:szCs w:val="24"/>
        </w:rPr>
        <w:t xml:space="preserve"> capital intensity, inventory intensity dan kepemilikan institusilnal</w:t>
      </w:r>
      <w:r w:rsidRPr="00D66088">
        <w:rPr>
          <w:rFonts w:ascii="Times New Roman" w:hAnsi="Times New Roman" w:cs="Times New Roman"/>
          <w:sz w:val="24"/>
          <w:szCs w:val="24"/>
        </w:rPr>
        <w:t xml:space="preserve"> terhadap penghindaran pajak (tax avoidance) pada perusahaan </w:t>
      </w:r>
      <w:r>
        <w:rPr>
          <w:rFonts w:ascii="Times New Roman" w:hAnsi="Times New Roman" w:cs="Times New Roman"/>
          <w:sz w:val="24"/>
          <w:szCs w:val="24"/>
        </w:rPr>
        <w:t xml:space="preserve">makanan dan minuman </w:t>
      </w:r>
      <w:r w:rsidRPr="00D66088">
        <w:rPr>
          <w:rFonts w:ascii="Times New Roman" w:hAnsi="Times New Roman" w:cs="Times New Roman"/>
          <w:sz w:val="24"/>
          <w:szCs w:val="24"/>
        </w:rPr>
        <w:t xml:space="preserve">yang terdaftar di Bursa Efek Indonesia pada tahun </w:t>
      </w:r>
      <w:r>
        <w:rPr>
          <w:rFonts w:ascii="Times New Roman" w:hAnsi="Times New Roman" w:cs="Times New Roman"/>
          <w:sz w:val="24"/>
          <w:szCs w:val="24"/>
        </w:rPr>
        <w:t>2019-2023</w:t>
      </w:r>
      <w:r w:rsidRPr="00D66088">
        <w:rPr>
          <w:rFonts w:ascii="Times New Roman" w:hAnsi="Times New Roman" w:cs="Times New Roman"/>
          <w:sz w:val="24"/>
          <w:szCs w:val="24"/>
        </w:rPr>
        <w:t>. Dalam penelitian ini memakai analisis regresi linear berganda dengan pengujian melalui program software SPSS versi 2</w:t>
      </w:r>
      <w:r>
        <w:rPr>
          <w:rFonts w:ascii="Times New Roman" w:hAnsi="Times New Roman" w:cs="Times New Roman"/>
          <w:sz w:val="24"/>
          <w:szCs w:val="24"/>
        </w:rPr>
        <w:t>9</w:t>
      </w:r>
      <w:r w:rsidRPr="00D66088">
        <w:rPr>
          <w:rFonts w:ascii="Times New Roman" w:hAnsi="Times New Roman" w:cs="Times New Roman"/>
          <w:sz w:val="24"/>
          <w:szCs w:val="24"/>
        </w:rPr>
        <w:t>. Penelitian ini</w:t>
      </w:r>
      <w:r>
        <w:rPr>
          <w:rFonts w:ascii="Times New Roman" w:hAnsi="Times New Roman" w:cs="Times New Roman"/>
          <w:sz w:val="24"/>
          <w:szCs w:val="24"/>
        </w:rPr>
        <w:t xml:space="preserve"> awalnya memakai 18 sampel perusahaan</w:t>
      </w:r>
      <w:r w:rsidRPr="00D66088">
        <w:rPr>
          <w:rFonts w:ascii="Times New Roman" w:hAnsi="Times New Roman" w:cs="Times New Roman"/>
          <w:sz w:val="24"/>
          <w:szCs w:val="24"/>
        </w:rPr>
        <w:t xml:space="preserve"> </w:t>
      </w:r>
      <w:r>
        <w:rPr>
          <w:rFonts w:ascii="Times New Roman" w:hAnsi="Times New Roman" w:cs="Times New Roman"/>
          <w:sz w:val="24"/>
          <w:szCs w:val="24"/>
        </w:rPr>
        <w:t xml:space="preserve">makanan dan minuman </w:t>
      </w:r>
      <w:r w:rsidRPr="00D66088">
        <w:rPr>
          <w:rFonts w:ascii="Times New Roman" w:hAnsi="Times New Roman" w:cs="Times New Roman"/>
          <w:sz w:val="24"/>
          <w:szCs w:val="24"/>
        </w:rPr>
        <w:t xml:space="preserve">yang telah terdaftar di Bursa Efek Indonesia </w:t>
      </w:r>
      <w:r>
        <w:rPr>
          <w:rFonts w:ascii="Times New Roman" w:hAnsi="Times New Roman" w:cs="Times New Roman"/>
          <w:sz w:val="24"/>
          <w:szCs w:val="24"/>
        </w:rPr>
        <w:t xml:space="preserve"> namun kemudian menggunkana </w:t>
      </w:r>
      <w:r w:rsidRPr="0096073C">
        <w:rPr>
          <w:rFonts w:ascii="Times New Roman" w:hAnsi="Times New Roman" w:cs="Times New Roman"/>
          <w:sz w:val="24"/>
          <w:szCs w:val="24"/>
        </w:rPr>
        <w:t>metode outlier yaitu dengan cara menghapus nilai residual yang ekstrim</w:t>
      </w:r>
      <w:r>
        <w:rPr>
          <w:rFonts w:ascii="Times New Roman" w:hAnsi="Times New Roman" w:cs="Times New Roman"/>
          <w:sz w:val="24"/>
          <w:szCs w:val="24"/>
        </w:rPr>
        <w:t xml:space="preserve"> sehingga menjadi 15 sampel perusahaan</w:t>
      </w:r>
      <w:r w:rsidRPr="0096073C">
        <w:rPr>
          <w:rFonts w:ascii="Times New Roman" w:hAnsi="Times New Roman" w:cs="Times New Roman"/>
          <w:sz w:val="24"/>
          <w:szCs w:val="24"/>
        </w:rPr>
        <w:t>.</w:t>
      </w:r>
      <w:r>
        <w:rPr>
          <w:rFonts w:ascii="Times New Roman" w:hAnsi="Times New Roman" w:cs="Times New Roman"/>
          <w:sz w:val="24"/>
          <w:szCs w:val="24"/>
        </w:rPr>
        <w:t xml:space="preserve"> Berikut merupakan kesimpulan dalam penelitian ini yaiu:</w:t>
      </w:r>
    </w:p>
    <w:p w14:paraId="060AE748" w14:textId="77777777" w:rsidR="00A866BD" w:rsidRDefault="00A866BD" w:rsidP="00A866BD">
      <w:pPr>
        <w:pStyle w:val="ListParagraph"/>
        <w:numPr>
          <w:ilvl w:val="0"/>
          <w:numId w:val="3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Variabel capital intensity berpengaruh positif dan signifikan terhadap penghindara pajak. Hal ini membuktikan bahwa jika suatu perusahaan dengan aset tetap yang tinggi akan cenderung memiliki banyak peluang untuk memanfaatkan penghindaran pajak melalui penyusutan dan pengeluaran modal dibandingkan dengan perusahaan yang memiliki aset tetap yang rendah.</w:t>
      </w:r>
    </w:p>
    <w:p w14:paraId="6B576A81" w14:textId="77777777" w:rsidR="00A866BD" w:rsidRDefault="00A866BD" w:rsidP="00A866BD">
      <w:pPr>
        <w:pStyle w:val="ListParagraph"/>
        <w:numPr>
          <w:ilvl w:val="0"/>
          <w:numId w:val="3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Variabel inventory intensitty berpengaruh positif dan signifikan terhadap penghindaran pajak ( tax avoidance). Hal ini menyebutkan bahwasannya perusahaan dengan persediaan yang cenderung tinggi dapat memanfaatkan pengelolaan persediaan untuk mengurangi laba kena pajak. Selain itu, </w:t>
      </w:r>
      <w:r>
        <w:rPr>
          <w:rFonts w:ascii="Times New Roman" w:hAnsi="Times New Roman" w:cs="Times New Roman"/>
          <w:sz w:val="24"/>
          <w:szCs w:val="24"/>
        </w:rPr>
        <w:lastRenderedPageBreak/>
        <w:t>strategi penghindaran pajak dapat dilakukan melalui oengakuan biaya persediaan yang lebih besar, yang berdampak pada kewajiban pajak yang lebih rendah</w:t>
      </w:r>
    </w:p>
    <w:p w14:paraId="139DBD4B" w14:textId="77777777" w:rsidR="00A866BD" w:rsidRDefault="00A866BD" w:rsidP="00A866BD">
      <w:pPr>
        <w:pStyle w:val="ListParagraph"/>
        <w:numPr>
          <w:ilvl w:val="0"/>
          <w:numId w:val="3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Variabel kepemilikan institusional berpengaruh positif dan signifikan terhadap tax avoidance. Hal ini berarti perusahaan yang sebagian besar sahamnya dimiliki oleh instusi atau Negara dengan struktur kepemilikan saham institusional yang tinggi memiliki efek besar dalam kebijakan manajeman perusahaan, salah satunya yaitu strategi pajaknya.</w:t>
      </w:r>
    </w:p>
    <w:p w14:paraId="2573A56A" w14:textId="77777777" w:rsidR="00A866BD" w:rsidRDefault="00A866BD" w:rsidP="00A866BD">
      <w:pPr>
        <w:pStyle w:val="ListParagraph"/>
        <w:numPr>
          <w:ilvl w:val="0"/>
          <w:numId w:val="3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Secara simultan variabel capital intensity, inventory intensity, dan kepemilikan institusional jika diuji secara simultan berpengaruh signifikan terhadap tax avoidance pada perusahaan makanan dan minnuman yang terdaftar di Bursa Efek Indonesia periode 2019-2023.</w:t>
      </w:r>
    </w:p>
    <w:p w14:paraId="609D8BB4" w14:textId="77777777" w:rsidR="00A866BD" w:rsidRPr="00D66088" w:rsidRDefault="00A866BD" w:rsidP="00A866BD">
      <w:pPr>
        <w:pStyle w:val="ListParagraph"/>
        <w:numPr>
          <w:ilvl w:val="0"/>
          <w:numId w:val="39"/>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Hasil uji koefisien determinasi (sebesar </w:t>
      </w:r>
      <w:r w:rsidRPr="00AF6B2B">
        <w:rPr>
          <w:rFonts w:ascii="Times New Roman" w:eastAsia="Calibri" w:hAnsi="Times New Roman" w:cs="Times New Roman"/>
          <w:i/>
          <w:iCs/>
          <w:kern w:val="0"/>
          <w:sz w:val="24"/>
          <w:szCs w:val="24"/>
          <w14:ligatures w14:val="none"/>
        </w:rPr>
        <w:t>Adjusted R square</w:t>
      </w:r>
      <w:r w:rsidRPr="0069602B">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menu jukkan angka</w:t>
      </w:r>
      <w:r w:rsidRPr="0069602B">
        <w:rPr>
          <w:rFonts w:ascii="Times New Roman" w:eastAsia="Calibri" w:hAnsi="Times New Roman" w:cs="Times New Roman"/>
          <w:kern w:val="0"/>
          <w:sz w:val="24"/>
          <w:szCs w:val="24"/>
          <w14:ligatures w14:val="none"/>
        </w:rPr>
        <w:t xml:space="preserve"> sebesar 0.407 yang memiliki pengertian bahwa pengaruh variabel bebas (X1, X2 dan X3) terhadap variabel terikat (Y) adalah sebesar 40.7% dan selebihnya dipengaruhi oleh faktor-faktor lain yang tidak peneliti teliti.</w:t>
      </w:r>
    </w:p>
    <w:p w14:paraId="17055B13" w14:textId="77777777" w:rsidR="00A866BD" w:rsidRPr="00883261" w:rsidRDefault="00A866BD" w:rsidP="00A866BD">
      <w:pPr>
        <w:pStyle w:val="Heading2"/>
        <w:spacing w:line="480" w:lineRule="auto"/>
        <w:rPr>
          <w:sz w:val="24"/>
          <w:szCs w:val="24"/>
        </w:rPr>
      </w:pPr>
      <w:bookmarkStart w:id="130" w:name="_Toc197529934"/>
      <w:bookmarkStart w:id="131" w:name="_Toc200721670"/>
      <w:r w:rsidRPr="00883261">
        <w:rPr>
          <w:sz w:val="24"/>
          <w:szCs w:val="24"/>
        </w:rPr>
        <w:t>Saran</w:t>
      </w:r>
      <w:bookmarkEnd w:id="130"/>
      <w:bookmarkEnd w:id="131"/>
      <w:r w:rsidRPr="00883261">
        <w:rPr>
          <w:sz w:val="24"/>
          <w:szCs w:val="24"/>
        </w:rPr>
        <w:t xml:space="preserve"> </w:t>
      </w:r>
    </w:p>
    <w:p w14:paraId="4383A3D8" w14:textId="77777777" w:rsidR="00A866BD" w:rsidRDefault="00A866BD" w:rsidP="00A866BD">
      <w:pPr>
        <w:spacing w:line="480" w:lineRule="auto"/>
        <w:ind w:left="360" w:firstLine="360"/>
        <w:jc w:val="both"/>
        <w:rPr>
          <w:rFonts w:ascii="Times New Roman" w:hAnsi="Times New Roman" w:cs="Times New Roman"/>
          <w:sz w:val="24"/>
          <w:szCs w:val="24"/>
        </w:rPr>
      </w:pPr>
      <w:r w:rsidRPr="005B2FEE">
        <w:rPr>
          <w:rFonts w:ascii="Times New Roman" w:hAnsi="Times New Roman" w:cs="Times New Roman"/>
          <w:sz w:val="24"/>
          <w:szCs w:val="24"/>
        </w:rPr>
        <w:t>Meskipun keterbatasan penelitian ini mungkin memberikan peneliti masa depan ide yang lebih baik tentang topik tersebut dan membuka pintu ke jalur penyelidikan baru, keterbatasan tersebut membatasi ruang lingkup dan kedalaman penyelidikan saat ini. Penelitian ini memiliki keterbatasan dan rekomendasi berikut:</w:t>
      </w:r>
    </w:p>
    <w:p w14:paraId="2C317B4C" w14:textId="77777777" w:rsidR="00A866BD" w:rsidRPr="00085102" w:rsidRDefault="00A866BD" w:rsidP="00A866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ini menggunakan perusahaan manufaktur sektor makanan dan minuman, diharapkan penelitian selanjutnya dapat memakai sampel perusahaan pada sektor-sekor yang lain. Sehingga dapat memberikan hasil yang lebih luas dan akurat dalam </w:t>
      </w:r>
      <w:r w:rsidRPr="00085102">
        <w:rPr>
          <w:rFonts w:ascii="Times New Roman" w:hAnsi="Times New Roman" w:cs="Times New Roman"/>
          <w:i/>
          <w:iCs/>
          <w:sz w:val="24"/>
          <w:szCs w:val="24"/>
        </w:rPr>
        <w:t>menganalisis capital intensity</w:t>
      </w:r>
      <w:r>
        <w:rPr>
          <w:rFonts w:ascii="Times New Roman" w:hAnsi="Times New Roman" w:cs="Times New Roman"/>
          <w:i/>
          <w:iCs/>
          <w:sz w:val="24"/>
          <w:szCs w:val="24"/>
        </w:rPr>
        <w:t>,</w:t>
      </w:r>
      <w:r w:rsidRPr="00085102">
        <w:rPr>
          <w:rFonts w:ascii="Times New Roman" w:hAnsi="Times New Roman" w:cs="Times New Roman"/>
          <w:i/>
          <w:iCs/>
          <w:sz w:val="24"/>
          <w:szCs w:val="24"/>
        </w:rPr>
        <w:t xml:space="preserve"> inventory intensity</w:t>
      </w:r>
      <w:r>
        <w:rPr>
          <w:rFonts w:ascii="Times New Roman" w:hAnsi="Times New Roman" w:cs="Times New Roman"/>
          <w:i/>
          <w:iCs/>
          <w:sz w:val="24"/>
          <w:szCs w:val="24"/>
        </w:rPr>
        <w:t>,</w:t>
      </w:r>
      <w:r>
        <w:rPr>
          <w:rFonts w:ascii="Times New Roman" w:hAnsi="Times New Roman" w:cs="Times New Roman"/>
          <w:sz w:val="24"/>
          <w:szCs w:val="24"/>
        </w:rPr>
        <w:t xml:space="preserve"> dan kepemilikan institusional terhadap </w:t>
      </w:r>
      <w:r w:rsidRPr="00085102">
        <w:rPr>
          <w:rFonts w:ascii="Times New Roman" w:hAnsi="Times New Roman" w:cs="Times New Roman"/>
          <w:i/>
          <w:iCs/>
          <w:sz w:val="24"/>
          <w:szCs w:val="24"/>
        </w:rPr>
        <w:t>tax avoidance.</w:t>
      </w:r>
    </w:p>
    <w:p w14:paraId="0153E6AF" w14:textId="77777777" w:rsidR="00A866BD" w:rsidRDefault="00A866BD" w:rsidP="00A866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penelitian ini penulis menggunakan pengukuran penghindaran pajak yakni </w:t>
      </w:r>
      <w:r w:rsidRPr="00085102">
        <w:rPr>
          <w:rFonts w:ascii="Times New Roman" w:hAnsi="Times New Roman" w:cs="Times New Roman"/>
          <w:sz w:val="24"/>
          <w:szCs w:val="24"/>
        </w:rPr>
        <w:t>Effective Tax Rate (ETR)</w:t>
      </w:r>
      <w:r>
        <w:rPr>
          <w:rFonts w:ascii="Times New Roman" w:hAnsi="Times New Roman" w:cs="Times New Roman"/>
          <w:sz w:val="24"/>
          <w:szCs w:val="24"/>
        </w:rPr>
        <w:t>, bagi peneliti selanjutnya dapat memakai pengukuran penghindaran pajak yang lain seperti</w:t>
      </w:r>
      <w:r w:rsidRPr="00085102">
        <w:rPr>
          <w:rFonts w:ascii="Times New Roman" w:hAnsi="Times New Roman" w:cs="Times New Roman"/>
          <w:sz w:val="24"/>
          <w:szCs w:val="24"/>
        </w:rPr>
        <w:t xml:space="preserve"> </w:t>
      </w:r>
      <w:r>
        <w:rPr>
          <w:rFonts w:ascii="Times New Roman" w:hAnsi="Times New Roman" w:cs="Times New Roman"/>
          <w:sz w:val="24"/>
          <w:szCs w:val="24"/>
        </w:rPr>
        <w:t>Cash Effective Tax (CETR)</w:t>
      </w:r>
      <w:r w:rsidRPr="00085102">
        <w:rPr>
          <w:rFonts w:ascii="Times New Roman" w:hAnsi="Times New Roman" w:cs="Times New Roman"/>
          <w:sz w:val="24"/>
          <w:szCs w:val="24"/>
        </w:rPr>
        <w:t xml:space="preserve"> atau Book Tax Difference (BTD). Agar hasil penelitian lebih konsisten dan mampu mempengaruhi variabel penghindaran pajak lebih akurat.</w:t>
      </w:r>
    </w:p>
    <w:p w14:paraId="0AC57369" w14:textId="77777777" w:rsidR="00A866BD" w:rsidRDefault="00A866BD" w:rsidP="00A866BD">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hanya menggunakan variabel </w:t>
      </w:r>
      <w:r w:rsidRPr="00085102">
        <w:rPr>
          <w:rFonts w:ascii="Times New Roman" w:hAnsi="Times New Roman" w:cs="Times New Roman"/>
          <w:i/>
          <w:iCs/>
          <w:sz w:val="24"/>
          <w:szCs w:val="24"/>
        </w:rPr>
        <w:t>capital intensity</w:t>
      </w:r>
      <w:r>
        <w:rPr>
          <w:rFonts w:ascii="Times New Roman" w:hAnsi="Times New Roman" w:cs="Times New Roman"/>
          <w:i/>
          <w:iCs/>
          <w:sz w:val="24"/>
          <w:szCs w:val="24"/>
        </w:rPr>
        <w:t>,</w:t>
      </w:r>
      <w:r w:rsidRPr="00085102">
        <w:rPr>
          <w:rFonts w:ascii="Times New Roman" w:hAnsi="Times New Roman" w:cs="Times New Roman"/>
          <w:i/>
          <w:iCs/>
          <w:sz w:val="24"/>
          <w:szCs w:val="24"/>
        </w:rPr>
        <w:t xml:space="preserve"> inventory intensity</w:t>
      </w:r>
      <w:r>
        <w:rPr>
          <w:rFonts w:ascii="Times New Roman" w:hAnsi="Times New Roman" w:cs="Times New Roman"/>
          <w:i/>
          <w:iCs/>
          <w:sz w:val="24"/>
          <w:szCs w:val="24"/>
        </w:rPr>
        <w:t>,</w:t>
      </w:r>
      <w:r>
        <w:rPr>
          <w:rFonts w:ascii="Times New Roman" w:hAnsi="Times New Roman" w:cs="Times New Roman"/>
          <w:sz w:val="24"/>
          <w:szCs w:val="24"/>
        </w:rPr>
        <w:t xml:space="preserve"> dan kepemilikan institusional untuk menilai faktor-faktor yang dapat mempengaruhi penghindaran pajak. Untuk itu, peneliti yang akan datang dapat menggunkan variabel lain seperti leverange, profitabilitas, ukuran perusahaan dan variabel-variabel lainnya.</w:t>
      </w:r>
    </w:p>
    <w:p w14:paraId="53E94096" w14:textId="77777777" w:rsidR="00A866BD" w:rsidRPr="00F45FCA" w:rsidRDefault="00A866BD" w:rsidP="00A866BD">
      <w:pPr>
        <w:spacing w:line="480" w:lineRule="auto"/>
        <w:jc w:val="both"/>
        <w:rPr>
          <w:rFonts w:ascii="Times New Roman" w:hAnsi="Times New Roman" w:cs="Times New Roman"/>
          <w:sz w:val="24"/>
          <w:szCs w:val="24"/>
        </w:rPr>
      </w:pPr>
    </w:p>
    <w:p w14:paraId="365F9DBC" w14:textId="77777777" w:rsidR="00A866BD" w:rsidRPr="00F45FCA" w:rsidRDefault="00A866BD" w:rsidP="00A866BD">
      <w:pPr>
        <w:spacing w:line="480" w:lineRule="auto"/>
        <w:jc w:val="both"/>
        <w:rPr>
          <w:rFonts w:ascii="Times New Roman" w:hAnsi="Times New Roman" w:cs="Times New Roman"/>
          <w:sz w:val="24"/>
          <w:szCs w:val="24"/>
        </w:rPr>
      </w:pPr>
    </w:p>
    <w:p w14:paraId="0D33125C" w14:textId="77777777" w:rsidR="00A866BD" w:rsidRPr="00F45FCA" w:rsidRDefault="00A866BD" w:rsidP="00A866BD">
      <w:pPr>
        <w:spacing w:line="480" w:lineRule="auto"/>
        <w:jc w:val="both"/>
        <w:rPr>
          <w:rFonts w:ascii="Times New Roman" w:hAnsi="Times New Roman" w:cs="Times New Roman"/>
          <w:sz w:val="24"/>
          <w:szCs w:val="24"/>
        </w:rPr>
      </w:pPr>
    </w:p>
    <w:p w14:paraId="7B541DD3" w14:textId="77777777" w:rsidR="00A866BD" w:rsidRPr="00F45FCA" w:rsidRDefault="00A866BD" w:rsidP="00A866BD">
      <w:pPr>
        <w:spacing w:line="480" w:lineRule="auto"/>
        <w:jc w:val="both"/>
        <w:rPr>
          <w:rFonts w:ascii="Times New Roman" w:hAnsi="Times New Roman" w:cs="Times New Roman"/>
          <w:sz w:val="24"/>
          <w:szCs w:val="24"/>
        </w:rPr>
      </w:pPr>
    </w:p>
    <w:p w14:paraId="65090FA7" w14:textId="77777777" w:rsidR="00A866BD" w:rsidRPr="00F45FCA" w:rsidRDefault="00A866BD" w:rsidP="00A866BD">
      <w:pPr>
        <w:spacing w:line="480" w:lineRule="auto"/>
        <w:jc w:val="both"/>
        <w:rPr>
          <w:rFonts w:ascii="Times New Roman" w:hAnsi="Times New Roman" w:cs="Times New Roman"/>
          <w:sz w:val="24"/>
          <w:szCs w:val="24"/>
        </w:rPr>
      </w:pPr>
    </w:p>
    <w:p w14:paraId="27AA5801" w14:textId="77777777" w:rsidR="00A866BD" w:rsidRPr="00FF1ED2" w:rsidRDefault="00A866BD" w:rsidP="00A866BD"/>
    <w:p w14:paraId="1A9B31E2" w14:textId="77777777" w:rsidR="004017D3" w:rsidRDefault="004017D3" w:rsidP="006F051D">
      <w:pPr>
        <w:pStyle w:val="Heading1"/>
        <w:numPr>
          <w:ilvl w:val="0"/>
          <w:numId w:val="0"/>
        </w:numPr>
        <w:spacing w:line="480" w:lineRule="auto"/>
        <w:ind w:left="360"/>
        <w:jc w:val="center"/>
      </w:pPr>
      <w:bookmarkStart w:id="132" w:name="_Toc200721671"/>
      <w:bookmarkEnd w:id="17"/>
      <w:r>
        <w:lastRenderedPageBreak/>
        <w:t>DAFTAR PUSTAKA</w:t>
      </w:r>
      <w:bookmarkEnd w:id="132"/>
    </w:p>
    <w:p w14:paraId="25383B0D" w14:textId="070F70F9" w:rsidR="00623CC7" w:rsidRPr="00623CC7" w:rsidRDefault="004017D3"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C35D81">
        <w:rPr>
          <w:rFonts w:ascii="Times New Roman" w:hAnsi="Times New Roman" w:cs="Times New Roman"/>
          <w:sz w:val="24"/>
          <w:szCs w:val="24"/>
        </w:rPr>
        <w:fldChar w:fldCharType="begin" w:fldLock="1"/>
      </w:r>
      <w:r w:rsidRPr="00C35D81">
        <w:rPr>
          <w:rFonts w:ascii="Times New Roman" w:hAnsi="Times New Roman" w:cs="Times New Roman"/>
          <w:sz w:val="24"/>
          <w:szCs w:val="24"/>
        </w:rPr>
        <w:instrText xml:space="preserve">ADDIN Mendeley Bibliography CSL_BIBLIOGRAPHY </w:instrText>
      </w:r>
      <w:r w:rsidRPr="00C35D81">
        <w:rPr>
          <w:rFonts w:ascii="Times New Roman" w:hAnsi="Times New Roman" w:cs="Times New Roman"/>
          <w:sz w:val="24"/>
          <w:szCs w:val="24"/>
        </w:rPr>
        <w:fldChar w:fldCharType="separate"/>
      </w:r>
      <w:r w:rsidR="00623CC7" w:rsidRPr="00623CC7">
        <w:rPr>
          <w:rFonts w:ascii="Times New Roman" w:hAnsi="Times New Roman" w:cs="Times New Roman"/>
          <w:noProof/>
          <w:kern w:val="0"/>
          <w:sz w:val="24"/>
        </w:rPr>
        <w:t xml:space="preserve">Aji Pangestu, H. A., Indriasih, D., &amp; Firmansyah, F. (2024). Pengaruh Financial Distress, Karakter Eksekutif, Thin Capitalization Dan Kepemilikan Institusional Terhadap Tax Avoidance (Studi Empiris Pada Perusahaan Pertambangan Yang Terdaftar Di Bei Tahun 2018-2022). </w:t>
      </w:r>
      <w:r w:rsidR="00623CC7" w:rsidRPr="00623CC7">
        <w:rPr>
          <w:rFonts w:ascii="Times New Roman" w:hAnsi="Times New Roman" w:cs="Times New Roman"/>
          <w:i/>
          <w:iCs/>
          <w:noProof/>
          <w:kern w:val="0"/>
          <w:sz w:val="24"/>
        </w:rPr>
        <w:t>Jurnal Bina Akuntansi</w:t>
      </w:r>
      <w:r w:rsidR="00623CC7" w:rsidRPr="00623CC7">
        <w:rPr>
          <w:rFonts w:ascii="Times New Roman" w:hAnsi="Times New Roman" w:cs="Times New Roman"/>
          <w:noProof/>
          <w:kern w:val="0"/>
          <w:sz w:val="24"/>
        </w:rPr>
        <w:t xml:space="preserve">, </w:t>
      </w:r>
      <w:r w:rsidR="00623CC7" w:rsidRPr="00623CC7">
        <w:rPr>
          <w:rFonts w:ascii="Times New Roman" w:hAnsi="Times New Roman" w:cs="Times New Roman"/>
          <w:i/>
          <w:iCs/>
          <w:noProof/>
          <w:kern w:val="0"/>
          <w:sz w:val="24"/>
        </w:rPr>
        <w:t>11</w:t>
      </w:r>
      <w:r w:rsidR="00623CC7" w:rsidRPr="00623CC7">
        <w:rPr>
          <w:rFonts w:ascii="Times New Roman" w:hAnsi="Times New Roman" w:cs="Times New Roman"/>
          <w:noProof/>
          <w:kern w:val="0"/>
          <w:sz w:val="24"/>
        </w:rPr>
        <w:t>(1), 154–167. https://doi.org/10.52859/jba.v11i1.539</w:t>
      </w:r>
    </w:p>
    <w:p w14:paraId="793E320B" w14:textId="0F289478"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Anindyka, Pratomo, &amp; Kurnia. (2018). </w:t>
      </w:r>
      <w:r w:rsidR="00140C6F" w:rsidRPr="00140C6F">
        <w:rPr>
          <w:rFonts w:ascii="Times New Roman" w:hAnsi="Times New Roman" w:cs="Times New Roman"/>
          <w:noProof/>
          <w:kern w:val="0"/>
          <w:sz w:val="24"/>
        </w:rPr>
        <w:t xml:space="preserve">Pengaruh Leverange (DAR), Capital Intensity dan Inventory Intensity terhadap Tax Avoidance </w:t>
      </w:r>
      <w:r w:rsidRPr="00623CC7">
        <w:rPr>
          <w:rFonts w:ascii="Times New Roman" w:hAnsi="Times New Roman" w:cs="Times New Roman"/>
          <w:noProof/>
          <w:kern w:val="0"/>
          <w:sz w:val="24"/>
        </w:rPr>
        <w:t xml:space="preserve">(Studi Pada Perusahaan Makanan dan Minuman di Bursa Efek Indonesia (BEI) Tahun 2011-2015). </w:t>
      </w:r>
      <w:r w:rsidRPr="00623CC7">
        <w:rPr>
          <w:rFonts w:ascii="Times New Roman" w:hAnsi="Times New Roman" w:cs="Times New Roman"/>
          <w:i/>
          <w:iCs/>
          <w:noProof/>
          <w:kern w:val="0"/>
          <w:sz w:val="24"/>
        </w:rPr>
        <w:t>E- Proceeding of Management</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5</w:t>
      </w:r>
      <w:r w:rsidRPr="00623CC7">
        <w:rPr>
          <w:rFonts w:ascii="Times New Roman" w:hAnsi="Times New Roman" w:cs="Times New Roman"/>
          <w:noProof/>
          <w:kern w:val="0"/>
          <w:sz w:val="24"/>
        </w:rPr>
        <w:t>(1), 713–719.</w:t>
      </w:r>
    </w:p>
    <w:p w14:paraId="6212C568" w14:textId="7F1DC050"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Ardini, R. (2019). Pengaruh Kepemilikan Institusional, Capital Intensity Ratio dan Kompensasi Rugi Fiskal Terhadap Tax Avoidance. </w:t>
      </w:r>
      <w:r w:rsidRPr="00623CC7">
        <w:rPr>
          <w:rFonts w:ascii="Times New Roman" w:hAnsi="Times New Roman" w:cs="Times New Roman"/>
          <w:i/>
          <w:iCs/>
          <w:noProof/>
          <w:kern w:val="0"/>
          <w:sz w:val="24"/>
        </w:rPr>
        <w:t>Journal of Business and Economics(JBE)</w:t>
      </w:r>
      <w:r w:rsidR="00140C6F">
        <w:rPr>
          <w:rFonts w:ascii="Times New Roman" w:hAnsi="Times New Roman" w:cs="Times New Roman"/>
          <w:i/>
          <w:iCs/>
          <w:noProof/>
          <w:kern w:val="0"/>
          <w:sz w:val="24"/>
        </w:rPr>
        <w:t xml:space="preserve"> </w:t>
      </w:r>
      <w:r w:rsidRPr="00623CC7">
        <w:rPr>
          <w:rFonts w:ascii="Times New Roman" w:hAnsi="Times New Roman" w:cs="Times New Roman"/>
          <w:i/>
          <w:iCs/>
          <w:noProof/>
          <w:kern w:val="0"/>
          <w:sz w:val="24"/>
        </w:rPr>
        <w:t>UPI YPTK</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4</w:t>
      </w:r>
      <w:r w:rsidRPr="00623CC7">
        <w:rPr>
          <w:rFonts w:ascii="Times New Roman" w:hAnsi="Times New Roman" w:cs="Times New Roman"/>
          <w:noProof/>
          <w:kern w:val="0"/>
          <w:sz w:val="24"/>
        </w:rPr>
        <w:t>(3), 71–78. https://doi.org/10.35134/jbeupiyptk.v4i3.119</w:t>
      </w:r>
    </w:p>
    <w:p w14:paraId="052C18E7"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Ariawan,  i M. A. R. A., &amp; Setiawan, P. E. (2017). Pengaruh Dewan Komisaris Independen, Kepemilikan Institusional, Profitabilitas Dan Leverge Terhadap Tax Avoidance. </w:t>
      </w:r>
      <w:r w:rsidRPr="00623CC7">
        <w:rPr>
          <w:rFonts w:ascii="Times New Roman" w:hAnsi="Times New Roman" w:cs="Times New Roman"/>
          <w:i/>
          <w:iCs/>
          <w:noProof/>
          <w:kern w:val="0"/>
          <w:sz w:val="24"/>
        </w:rPr>
        <w:t>E-Jurnal Akuntansi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18</w:t>
      </w:r>
      <w:r w:rsidRPr="00623CC7">
        <w:rPr>
          <w:rFonts w:ascii="Times New Roman" w:hAnsi="Times New Roman" w:cs="Times New Roman"/>
          <w:noProof/>
          <w:kern w:val="0"/>
          <w:sz w:val="24"/>
        </w:rPr>
        <w:t>(3), 1831–1859.</w:t>
      </w:r>
    </w:p>
    <w:p w14:paraId="07C3FB89"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Artinasari, N., &amp; Mildawati, T. (2018). Pengaruh Profitabilitas, Leverage, Likuiditas, Capital Intensity dan Inventory Intensity Terhadap Tax Avoidance. </w:t>
      </w:r>
      <w:r w:rsidRPr="00623CC7">
        <w:rPr>
          <w:rFonts w:ascii="Times New Roman" w:hAnsi="Times New Roman" w:cs="Times New Roman"/>
          <w:i/>
          <w:iCs/>
          <w:noProof/>
          <w:kern w:val="0"/>
          <w:sz w:val="24"/>
        </w:rPr>
        <w:t>Jurnal Ilmu Dan Riset Akuntansi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7</w:t>
      </w:r>
      <w:r w:rsidRPr="00623CC7">
        <w:rPr>
          <w:rFonts w:ascii="Times New Roman" w:hAnsi="Times New Roman" w:cs="Times New Roman"/>
          <w:noProof/>
          <w:kern w:val="0"/>
          <w:sz w:val="24"/>
        </w:rPr>
        <w:t>(1), 1–18.</w:t>
      </w:r>
    </w:p>
    <w:p w14:paraId="0495714B"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Dayanara, L., Titisari, K. H., &amp; Wijayanti, A. (2020). Pengaruh Leverage, Profitabilitas, Ukuran Perusahaan, Dan Capital Intensity Terhadap Penghindaran Pajak Pada Perusahaan Barang Industri Konsumsi Yang Terdaftar Di Bei Tahun 2014 – 2018. </w:t>
      </w:r>
      <w:r w:rsidRPr="00623CC7">
        <w:rPr>
          <w:rFonts w:ascii="Times New Roman" w:hAnsi="Times New Roman" w:cs="Times New Roman"/>
          <w:i/>
          <w:iCs/>
          <w:noProof/>
          <w:kern w:val="0"/>
          <w:sz w:val="24"/>
        </w:rPr>
        <w:t>Jurnal Akuntansi Dan Sistem Teknologi Informasi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15</w:t>
      </w:r>
      <w:r w:rsidRPr="00623CC7">
        <w:rPr>
          <w:rFonts w:ascii="Times New Roman" w:hAnsi="Times New Roman" w:cs="Times New Roman"/>
          <w:noProof/>
          <w:kern w:val="0"/>
          <w:sz w:val="24"/>
        </w:rPr>
        <w:t>(3), 301–310. https://doi.org/10.33061/jasti.v15i3.3693</w:t>
      </w:r>
    </w:p>
    <w:p w14:paraId="7427F866"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Dewi, S. L., &amp; Oktaviani, R. M. (2021). Pengaruh Leverage, Capital Intensity, Komisaris Independen Dan Kepemilikan Institusional Terhadap Tax Avoidance. </w:t>
      </w:r>
      <w:r w:rsidRPr="00623CC7">
        <w:rPr>
          <w:rFonts w:ascii="Times New Roman" w:hAnsi="Times New Roman" w:cs="Times New Roman"/>
          <w:i/>
          <w:iCs/>
          <w:noProof/>
          <w:kern w:val="0"/>
          <w:sz w:val="24"/>
        </w:rPr>
        <w:t>Akurasi : Jurnal Studi Akuntansi Dan Keuangan</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4</w:t>
      </w:r>
      <w:r w:rsidRPr="00623CC7">
        <w:rPr>
          <w:rFonts w:ascii="Times New Roman" w:hAnsi="Times New Roman" w:cs="Times New Roman"/>
          <w:noProof/>
          <w:kern w:val="0"/>
          <w:sz w:val="24"/>
        </w:rPr>
        <w:t>(2), 179–194. https://doi.org/10.29303/akurasi.v4i2.122</w:t>
      </w:r>
    </w:p>
    <w:p w14:paraId="3C715D10"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Dwiyanti, I. A. I., &amp; Jati, I. K. (2019). Pengaruh Profitabilitas, Capital Intensity, dan Inventory Intensity pada Penghindaran Pajak. </w:t>
      </w:r>
      <w:r w:rsidRPr="00623CC7">
        <w:rPr>
          <w:rFonts w:ascii="Times New Roman" w:hAnsi="Times New Roman" w:cs="Times New Roman"/>
          <w:i/>
          <w:iCs/>
          <w:noProof/>
          <w:kern w:val="0"/>
          <w:sz w:val="24"/>
        </w:rPr>
        <w:t>E-Jurnal Akuntansi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27</w:t>
      </w:r>
      <w:r w:rsidRPr="00623CC7">
        <w:rPr>
          <w:rFonts w:ascii="Times New Roman" w:hAnsi="Times New Roman" w:cs="Times New Roman"/>
          <w:noProof/>
          <w:kern w:val="0"/>
          <w:sz w:val="24"/>
        </w:rPr>
        <w:t>, 2293. https://doi.org/10.24843/eja.2019.v27.i03.p24</w:t>
      </w:r>
    </w:p>
    <w:p w14:paraId="640BF9F7"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Fajarani, P. M. (2021). Pengaruh Kepemilikan Manajerial, Kepemilikan Institusional Dan Komite Audit Terhadap Tax Avoidance. </w:t>
      </w:r>
      <w:r w:rsidRPr="00623CC7">
        <w:rPr>
          <w:rFonts w:ascii="Times New Roman" w:hAnsi="Times New Roman" w:cs="Times New Roman"/>
          <w:i/>
          <w:iCs/>
          <w:noProof/>
          <w:kern w:val="0"/>
          <w:sz w:val="24"/>
        </w:rPr>
        <w:t>Jurnal Bisnis, Manajemen &amp; Ekonomi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19</w:t>
      </w:r>
      <w:r w:rsidRPr="00623CC7">
        <w:rPr>
          <w:rFonts w:ascii="Times New Roman" w:hAnsi="Times New Roman" w:cs="Times New Roman"/>
          <w:noProof/>
          <w:kern w:val="0"/>
          <w:sz w:val="24"/>
        </w:rPr>
        <w:t>(1), 315–327. https://doi.org/10.33197/jbme.vol19.iss1.2021.697</w:t>
      </w:r>
    </w:p>
    <w:p w14:paraId="3A8159B0"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Fazilah, L., Ahmad, A. W., &amp; Rissi, D. M. (2024). </w:t>
      </w:r>
      <w:r w:rsidRPr="00623CC7">
        <w:rPr>
          <w:rFonts w:ascii="Times New Roman" w:hAnsi="Times New Roman" w:cs="Times New Roman"/>
          <w:i/>
          <w:iCs/>
          <w:noProof/>
          <w:kern w:val="0"/>
          <w:sz w:val="24"/>
        </w:rPr>
        <w:t>Pengaruh Kepemilikan Institusional , Capital Intensity , Inventory Intensity , Dan Profitabilitas Terhadap Tax Avoidance Sumber : CNBC Indonesia</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2</w:t>
      </w:r>
      <w:r w:rsidRPr="00623CC7">
        <w:rPr>
          <w:rFonts w:ascii="Times New Roman" w:hAnsi="Times New Roman" w:cs="Times New Roman"/>
          <w:noProof/>
          <w:kern w:val="0"/>
          <w:sz w:val="24"/>
        </w:rPr>
        <w:t>(4), 151–162.</w:t>
      </w:r>
    </w:p>
    <w:p w14:paraId="0F5A906E"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lastRenderedPageBreak/>
        <w:t xml:space="preserve">Handayani, Y. D., &amp; Ibrani, E. Y. (2019). Corporate Governance, Share Ownership Structure and Tax Avoidance. </w:t>
      </w:r>
      <w:r w:rsidRPr="00623CC7">
        <w:rPr>
          <w:rFonts w:ascii="Times New Roman" w:hAnsi="Times New Roman" w:cs="Times New Roman"/>
          <w:i/>
          <w:iCs/>
          <w:noProof/>
          <w:kern w:val="0"/>
          <w:sz w:val="24"/>
        </w:rPr>
        <w:t>International Journal of Commerce and Finance</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5</w:t>
      </w:r>
      <w:r w:rsidRPr="00623CC7">
        <w:rPr>
          <w:rFonts w:ascii="Times New Roman" w:hAnsi="Times New Roman" w:cs="Times New Roman"/>
          <w:noProof/>
          <w:kern w:val="0"/>
          <w:sz w:val="24"/>
        </w:rPr>
        <w:t>(2), 120–127.</w:t>
      </w:r>
    </w:p>
    <w:p w14:paraId="2063771F"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Ifani, R., &amp; Kuntadi, C. (2024). Pengaruh Kinerja Keuangan, Leverage, Dan Capital Intensity Terhadap Tax Avoidance. </w:t>
      </w:r>
      <w:r w:rsidRPr="00623CC7">
        <w:rPr>
          <w:rFonts w:ascii="Times New Roman" w:hAnsi="Times New Roman" w:cs="Times New Roman"/>
          <w:i/>
          <w:iCs/>
          <w:noProof/>
          <w:kern w:val="0"/>
          <w:sz w:val="24"/>
        </w:rPr>
        <w:t>Neraca: Jurnal Ekonomi, Manajemen Dan …</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1192</w:t>
      </w:r>
      <w:r w:rsidRPr="00623CC7">
        <w:rPr>
          <w:rFonts w:ascii="Times New Roman" w:hAnsi="Times New Roman" w:cs="Times New Roman"/>
          <w:noProof/>
          <w:kern w:val="0"/>
          <w:sz w:val="24"/>
        </w:rPr>
        <w:t>, 345–364. http://jurnal.kolibi.org/index.php/neraca/article/view/1186</w:t>
      </w:r>
    </w:p>
    <w:p w14:paraId="22DDABB7"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Iqbal, I., Anindya, D. A., &amp; Pane, A. A. (2022). Pengaruh Capital Intensity, Sales Growth, Kepemilikan Institusional Terhadap Tax Avoidance Pada Perusahaan Manufaktur Yang Terdaftar Pada Bursa Efek Indonesia Periode 2016 – 2019. </w:t>
      </w:r>
      <w:r w:rsidRPr="00623CC7">
        <w:rPr>
          <w:rFonts w:ascii="Times New Roman" w:hAnsi="Times New Roman" w:cs="Times New Roman"/>
          <w:i/>
          <w:iCs/>
          <w:noProof/>
          <w:kern w:val="0"/>
          <w:sz w:val="24"/>
        </w:rPr>
        <w:t>Jurnal Ilmiah Akuntansi Keuangan Dan Bisnis (JIKABI)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w:t>
      </w:r>
      <w:r w:rsidRPr="00623CC7">
        <w:rPr>
          <w:rFonts w:ascii="Times New Roman" w:hAnsi="Times New Roman" w:cs="Times New Roman"/>
          <w:noProof/>
          <w:kern w:val="0"/>
          <w:sz w:val="24"/>
        </w:rPr>
        <w:t>(1), 80–94. https://doi.org/10.31289/jbi.v1i1.1063</w:t>
      </w:r>
    </w:p>
    <w:p w14:paraId="2D1161F3"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Izzati, N. A., &amp; Riharjo, I. B. (2022). Pengaruh Good Corporate Governance, Profitabilitas, Likuiditas, Capital Intensity, Dan Inventory Intensity Terhadap Tax Avoidance. </w:t>
      </w:r>
      <w:r w:rsidRPr="00623CC7">
        <w:rPr>
          <w:rFonts w:ascii="Times New Roman" w:hAnsi="Times New Roman" w:cs="Times New Roman"/>
          <w:i/>
          <w:iCs/>
          <w:noProof/>
          <w:kern w:val="0"/>
          <w:sz w:val="24"/>
        </w:rPr>
        <w:t>Jurnal Ilmu Dan Riset Akuntansi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11</w:t>
      </w:r>
      <w:r w:rsidRPr="00623CC7">
        <w:rPr>
          <w:rFonts w:ascii="Times New Roman" w:hAnsi="Times New Roman" w:cs="Times New Roman"/>
          <w:noProof/>
          <w:kern w:val="0"/>
          <w:sz w:val="24"/>
        </w:rPr>
        <w:t>(4), 1–21.</w:t>
      </w:r>
    </w:p>
    <w:p w14:paraId="0EE77249"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Juliana, D., Arieftiara, D., &amp; Nugraheni, R. (2020). Pengaruh Intensitas Modal, Pertumbuhan Penjualan,Dan Csr Terhadap Penghindaran Pajak. </w:t>
      </w:r>
      <w:r w:rsidRPr="00623CC7">
        <w:rPr>
          <w:rFonts w:ascii="Times New Roman" w:hAnsi="Times New Roman" w:cs="Times New Roman"/>
          <w:i/>
          <w:iCs/>
          <w:noProof/>
          <w:kern w:val="0"/>
          <w:sz w:val="24"/>
        </w:rPr>
        <w:t>PROSIDING BIEMA  Business Management, Economic, and Accounting National Seminar</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w:t>
      </w:r>
      <w:r w:rsidRPr="00623CC7">
        <w:rPr>
          <w:rFonts w:ascii="Times New Roman" w:hAnsi="Times New Roman" w:cs="Times New Roman"/>
          <w:noProof/>
          <w:kern w:val="0"/>
          <w:sz w:val="24"/>
        </w:rPr>
        <w:t>, 1257–1271.</w:t>
      </w:r>
    </w:p>
    <w:p w14:paraId="14D82D15"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Kurnia Ratna Sari, Chaidir Iswanaji, &amp; Agustina Prativi Nugraheni. (2023). Pengaruh Leverage, Capital Intensity, Dan Inventory Intensity Terhadap Tax Avoidance. </w:t>
      </w:r>
      <w:r w:rsidRPr="00623CC7">
        <w:rPr>
          <w:rFonts w:ascii="Times New Roman" w:hAnsi="Times New Roman" w:cs="Times New Roman"/>
          <w:i/>
          <w:iCs/>
          <w:noProof/>
          <w:kern w:val="0"/>
          <w:sz w:val="24"/>
        </w:rPr>
        <w:t>Applied Research in Management and Business</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3</w:t>
      </w:r>
      <w:r w:rsidRPr="00623CC7">
        <w:rPr>
          <w:rFonts w:ascii="Times New Roman" w:hAnsi="Times New Roman" w:cs="Times New Roman"/>
          <w:noProof/>
          <w:kern w:val="0"/>
          <w:sz w:val="24"/>
        </w:rPr>
        <w:t>(1), 13–24. https://doi.org/10.53416/arimbi.v3i1.151</w:t>
      </w:r>
    </w:p>
    <w:p w14:paraId="4446290A"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Madjid, S., &amp; Akbar, N. M. (2023). Pengaruh Transfer Pricing, Capital Intensity, dan Inventory Intensity terhadap Tax Avoidance (Studi pada Perusahaan BUMN yang terdaftar di BEI Periode 2017-2021). </w:t>
      </w:r>
      <w:r w:rsidRPr="00623CC7">
        <w:rPr>
          <w:rFonts w:ascii="Times New Roman" w:hAnsi="Times New Roman" w:cs="Times New Roman"/>
          <w:i/>
          <w:iCs/>
          <w:noProof/>
          <w:kern w:val="0"/>
          <w:sz w:val="24"/>
        </w:rPr>
        <w:t>Jurnal Pendidikan Tambusai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7</w:t>
      </w:r>
      <w:r w:rsidRPr="00623CC7">
        <w:rPr>
          <w:rFonts w:ascii="Times New Roman" w:hAnsi="Times New Roman" w:cs="Times New Roman"/>
          <w:noProof/>
          <w:kern w:val="0"/>
          <w:sz w:val="24"/>
        </w:rPr>
        <w:t>(1), 2966–2979.</w:t>
      </w:r>
    </w:p>
    <w:p w14:paraId="52A13721"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Mirandha, N., Iskandar, &amp; Kurniawan, I. S. (2022). Pengaruh ETR (Effective Tax Rate), Laba/Rugi Selisih Kurs, dan Ukuran Perusahaan Terhadap Transfer Pricing. </w:t>
      </w:r>
      <w:r w:rsidRPr="00623CC7">
        <w:rPr>
          <w:rFonts w:ascii="Times New Roman" w:hAnsi="Times New Roman" w:cs="Times New Roman"/>
          <w:i/>
          <w:iCs/>
          <w:noProof/>
          <w:kern w:val="0"/>
          <w:sz w:val="24"/>
        </w:rPr>
        <w:t>Jurnal Ilmu Akuntansi Mulawarman</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7</w:t>
      </w:r>
      <w:r w:rsidRPr="00623CC7">
        <w:rPr>
          <w:rFonts w:ascii="Times New Roman" w:hAnsi="Times New Roman" w:cs="Times New Roman"/>
          <w:noProof/>
          <w:kern w:val="0"/>
          <w:sz w:val="24"/>
        </w:rPr>
        <w:t>(1). http://news.ddtc.co.id</w:t>
      </w:r>
    </w:p>
    <w:p w14:paraId="0DCCC64E"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Norma Lutfita Sari, &amp; Ajimat, A. (2023). Pengaruh Capital Intensity, Inventory Intensity, dan Leverage terhadap Tax Avoidance. </w:t>
      </w:r>
      <w:r w:rsidRPr="00623CC7">
        <w:rPr>
          <w:rFonts w:ascii="Times New Roman" w:hAnsi="Times New Roman" w:cs="Times New Roman"/>
          <w:i/>
          <w:iCs/>
          <w:noProof/>
          <w:kern w:val="0"/>
          <w:sz w:val="24"/>
        </w:rPr>
        <w:t>AKUA: Jurnal Akuntansi Dan Keuangan</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2</w:t>
      </w:r>
      <w:r w:rsidRPr="00623CC7">
        <w:rPr>
          <w:rFonts w:ascii="Times New Roman" w:hAnsi="Times New Roman" w:cs="Times New Roman"/>
          <w:noProof/>
          <w:kern w:val="0"/>
          <w:sz w:val="24"/>
        </w:rPr>
        <w:t>(4), 279–285. https://doi.org/10.54259/akua.v2i4.1953</w:t>
      </w:r>
    </w:p>
    <w:p w14:paraId="03E06599"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Nugraha, M. I., &amp; Mulyani, S. D. (2019). Peran Leverage Sebagai Pemediasi Pengaruh Karakter Eksekutif, Kompensasi Eksekutif, Capital Intensity, Dan Sales Growth Terhadap Tax Avoidance. </w:t>
      </w:r>
      <w:r w:rsidRPr="00623CC7">
        <w:rPr>
          <w:rFonts w:ascii="Times New Roman" w:hAnsi="Times New Roman" w:cs="Times New Roman"/>
          <w:i/>
          <w:iCs/>
          <w:noProof/>
          <w:kern w:val="0"/>
          <w:sz w:val="24"/>
        </w:rPr>
        <w:t>Jurnal Akuntansi Trisakti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6</w:t>
      </w:r>
      <w:r w:rsidRPr="00623CC7">
        <w:rPr>
          <w:rFonts w:ascii="Times New Roman" w:hAnsi="Times New Roman" w:cs="Times New Roman"/>
          <w:noProof/>
          <w:kern w:val="0"/>
          <w:sz w:val="24"/>
        </w:rPr>
        <w:t>(2), 301–324. https://doi.org/10.25105/jat.v6i2.5575</w:t>
      </w:r>
    </w:p>
    <w:p w14:paraId="52A64817"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Pembimbing, A., Taufik, T., Rheny, D., &amp; Hanif, A. (2012). The Effect of Return On Assets, Leverage, Firm Size, and Political Connections on The Extent of Tax Avoidance. </w:t>
      </w:r>
      <w:r w:rsidRPr="00623CC7">
        <w:rPr>
          <w:rFonts w:ascii="Times New Roman" w:hAnsi="Times New Roman" w:cs="Times New Roman"/>
          <w:i/>
          <w:iCs/>
          <w:noProof/>
          <w:kern w:val="0"/>
          <w:sz w:val="24"/>
        </w:rPr>
        <w:t>JOM Fekon</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4</w:t>
      </w:r>
      <w:r w:rsidRPr="00623CC7">
        <w:rPr>
          <w:rFonts w:ascii="Times New Roman" w:hAnsi="Times New Roman" w:cs="Times New Roman"/>
          <w:noProof/>
          <w:kern w:val="0"/>
          <w:sz w:val="24"/>
        </w:rPr>
        <w:t>(1), 2017. www.idx.co.id</w:t>
      </w:r>
    </w:p>
    <w:p w14:paraId="50288C52"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Putri, Y. F. E., &amp; Setiawan, I. (2022). Pengaruh Capital Intensity, Strategi Bisnis </w:t>
      </w:r>
      <w:r w:rsidRPr="00623CC7">
        <w:rPr>
          <w:rFonts w:ascii="Times New Roman" w:hAnsi="Times New Roman" w:cs="Times New Roman"/>
          <w:noProof/>
          <w:kern w:val="0"/>
          <w:sz w:val="24"/>
        </w:rPr>
        <w:lastRenderedPageBreak/>
        <w:t xml:space="preserve">Dan Umur Perusahaan Terhadap Tax Avoidance. </w:t>
      </w:r>
      <w:r w:rsidRPr="00623CC7">
        <w:rPr>
          <w:rFonts w:ascii="Times New Roman" w:hAnsi="Times New Roman" w:cs="Times New Roman"/>
          <w:i/>
          <w:iCs/>
          <w:noProof/>
          <w:kern w:val="0"/>
          <w:sz w:val="24"/>
        </w:rPr>
        <w:t>Jurnal Revenue : Jurnal Ilmiah Akuntansi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3</w:t>
      </w:r>
      <w:r w:rsidRPr="00623CC7">
        <w:rPr>
          <w:rFonts w:ascii="Times New Roman" w:hAnsi="Times New Roman" w:cs="Times New Roman"/>
          <w:noProof/>
          <w:kern w:val="0"/>
          <w:sz w:val="24"/>
        </w:rPr>
        <w:t>(2), 421–428. https://doi.org/10.46306/rev.v3i2.159</w:t>
      </w:r>
    </w:p>
    <w:p w14:paraId="3E9C0A32" w14:textId="5475F0FC"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Rahmadani, D., Asmeri, R., Yuli Sri AP, &amp; Ekasakti -AAI Padang, U. (2022). </w:t>
      </w:r>
      <w:r w:rsidR="00140C6F" w:rsidRPr="00140C6F">
        <w:rPr>
          <w:rFonts w:ascii="Times New Roman" w:hAnsi="Times New Roman" w:cs="Times New Roman"/>
          <w:noProof/>
          <w:kern w:val="0"/>
          <w:sz w:val="24"/>
        </w:rPr>
        <w:t xml:space="preserve">Pengaruh Profitabilitas, Inventory Intensity dan Capital Intensity terhadap tax Avoidance (Studi Empiris pada The Effect Of Profitability, Inventori Intensity, Capital Intensity On Tax Avoidance </w:t>
      </w:r>
      <w:r w:rsidRPr="00623CC7">
        <w:rPr>
          <w:rFonts w:ascii="Times New Roman" w:hAnsi="Times New Roman" w:cs="Times New Roman"/>
          <w:noProof/>
          <w:kern w:val="0"/>
          <w:sz w:val="24"/>
        </w:rPr>
        <w:t xml:space="preserve">(Empirical Study on Construction and Building Companies L. </w:t>
      </w:r>
      <w:r w:rsidRPr="00623CC7">
        <w:rPr>
          <w:rFonts w:ascii="Times New Roman" w:hAnsi="Times New Roman" w:cs="Times New Roman"/>
          <w:i/>
          <w:iCs/>
          <w:noProof/>
          <w:kern w:val="0"/>
          <w:sz w:val="24"/>
        </w:rPr>
        <w:t>Pareso Jurnal</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4</w:t>
      </w:r>
      <w:r w:rsidRPr="00623CC7">
        <w:rPr>
          <w:rFonts w:ascii="Times New Roman" w:hAnsi="Times New Roman" w:cs="Times New Roman"/>
          <w:noProof/>
          <w:kern w:val="0"/>
          <w:sz w:val="24"/>
        </w:rPr>
        <w:t>(2), 325–344.</w:t>
      </w:r>
    </w:p>
    <w:p w14:paraId="033FE2EE" w14:textId="172416BB"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Ratnasari, D., &amp; Nuswantara, D. A. (2020). Pengaruh kepemilikan institusional dan leverage terhadap penghindaran pajak (tax avoidance). </w:t>
      </w:r>
      <w:r w:rsidRPr="00623CC7">
        <w:rPr>
          <w:rFonts w:ascii="Times New Roman" w:hAnsi="Times New Roman" w:cs="Times New Roman"/>
          <w:i/>
          <w:iCs/>
          <w:noProof/>
          <w:kern w:val="0"/>
          <w:sz w:val="24"/>
        </w:rPr>
        <w:t>Jurnal Akuntansi UNESA</w:t>
      </w:r>
      <w:r w:rsidRPr="00623CC7">
        <w:rPr>
          <w:rFonts w:ascii="Times New Roman" w:hAnsi="Times New Roman" w:cs="Times New Roman"/>
          <w:noProof/>
          <w:kern w:val="0"/>
          <w:sz w:val="24"/>
        </w:rPr>
        <w:t>,</w:t>
      </w:r>
      <w:r w:rsidRPr="00623CC7">
        <w:rPr>
          <w:rFonts w:ascii="Times New Roman" w:hAnsi="Times New Roman" w:cs="Times New Roman"/>
          <w:i/>
          <w:iCs/>
          <w:noProof/>
          <w:kern w:val="0"/>
          <w:sz w:val="24"/>
        </w:rPr>
        <w:t>09</w:t>
      </w:r>
      <w:r w:rsidRPr="00623CC7">
        <w:rPr>
          <w:rFonts w:ascii="Times New Roman" w:hAnsi="Times New Roman" w:cs="Times New Roman"/>
          <w:noProof/>
          <w:kern w:val="0"/>
          <w:sz w:val="24"/>
        </w:rPr>
        <w:t>(01),1–10. https://journal.unesa.ac.id/index.php/akunesa/article/view/9392</w:t>
      </w:r>
    </w:p>
    <w:p w14:paraId="44F171DE"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Rifai, A., &amp; Atiningsih, S. (2019). Pengaruh Leverage, Profitabilitas, Capital Intensity, Manajemen Laba Terhadap Penghindaran Pajak. </w:t>
      </w:r>
      <w:r w:rsidRPr="00623CC7">
        <w:rPr>
          <w:rFonts w:ascii="Times New Roman" w:hAnsi="Times New Roman" w:cs="Times New Roman"/>
          <w:i/>
          <w:iCs/>
          <w:noProof/>
          <w:kern w:val="0"/>
          <w:sz w:val="24"/>
        </w:rPr>
        <w:t>ECONBANK: Journal of Economics and Banking</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w:t>
      </w:r>
      <w:r w:rsidRPr="00623CC7">
        <w:rPr>
          <w:rFonts w:ascii="Times New Roman" w:hAnsi="Times New Roman" w:cs="Times New Roman"/>
          <w:noProof/>
          <w:kern w:val="0"/>
          <w:sz w:val="24"/>
        </w:rPr>
        <w:t>(2), 135–142. https://doi.org/10.35829/econbank.v1i2.48</w:t>
      </w:r>
    </w:p>
    <w:p w14:paraId="7DAA2E55"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Rosandi, A. D. (2022). Pengaruh Profitabilitas, Inventory Intensity Terhadap Tax Avoidance Dengan Kepemilikan Institusional Sebagai Pemoderasi. </w:t>
      </w:r>
      <w:r w:rsidRPr="00623CC7">
        <w:rPr>
          <w:rFonts w:ascii="Times New Roman" w:hAnsi="Times New Roman" w:cs="Times New Roman"/>
          <w:i/>
          <w:iCs/>
          <w:noProof/>
          <w:kern w:val="0"/>
          <w:sz w:val="24"/>
        </w:rPr>
        <w:t>Jurnal Akuntansi STIE Muhammadiyah Palopo</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8</w:t>
      </w:r>
      <w:r w:rsidRPr="00623CC7">
        <w:rPr>
          <w:rFonts w:ascii="Times New Roman" w:hAnsi="Times New Roman" w:cs="Times New Roman"/>
          <w:noProof/>
          <w:kern w:val="0"/>
          <w:sz w:val="24"/>
        </w:rPr>
        <w:t>(1), 19. https://doi.org/10.35906/jurakun.v8i1.961</w:t>
      </w:r>
    </w:p>
    <w:p w14:paraId="04C07E2D"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Sari, M. R., &amp; Indrawan, I. G. A. (2022). Pengaruh kepemilikan instutional, capital intensity dan inventory intensity terhadap Tax Avoidance. </w:t>
      </w:r>
      <w:r w:rsidRPr="00623CC7">
        <w:rPr>
          <w:rFonts w:ascii="Times New Roman" w:hAnsi="Times New Roman" w:cs="Times New Roman"/>
          <w:i/>
          <w:iCs/>
          <w:noProof/>
          <w:kern w:val="0"/>
          <w:sz w:val="24"/>
        </w:rPr>
        <w:t>Owner</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6</w:t>
      </w:r>
      <w:r w:rsidRPr="00623CC7">
        <w:rPr>
          <w:rFonts w:ascii="Times New Roman" w:hAnsi="Times New Roman" w:cs="Times New Roman"/>
          <w:noProof/>
          <w:kern w:val="0"/>
          <w:sz w:val="24"/>
        </w:rPr>
        <w:t>(4), 4037–4049. https://doi.org/10.33395/owner.v6i4.1092</w:t>
      </w:r>
    </w:p>
    <w:p w14:paraId="67B52B3C" w14:textId="77777777"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23CC7">
        <w:rPr>
          <w:rFonts w:ascii="Times New Roman" w:hAnsi="Times New Roman" w:cs="Times New Roman"/>
          <w:noProof/>
          <w:kern w:val="0"/>
          <w:sz w:val="24"/>
        </w:rPr>
        <w:t xml:space="preserve">Setyaningsih, F., Nuryati, T., Rossa, E., &amp; Marinda Machdar, N. (2023). Pengaruh Profitabilitas, Leverage, dan Capital Intensity terhadap Tax Avoidance. </w:t>
      </w:r>
      <w:r w:rsidRPr="00623CC7">
        <w:rPr>
          <w:rFonts w:ascii="Times New Roman" w:hAnsi="Times New Roman" w:cs="Times New Roman"/>
          <w:i/>
          <w:iCs/>
          <w:noProof/>
          <w:kern w:val="0"/>
          <w:sz w:val="24"/>
        </w:rPr>
        <w:t>SINOMIKA Journal: Publikasi Ilmiah Bidang Ekonomi Dan Akuntansi</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2</w:t>
      </w:r>
      <w:r w:rsidRPr="00623CC7">
        <w:rPr>
          <w:rFonts w:ascii="Times New Roman" w:hAnsi="Times New Roman" w:cs="Times New Roman"/>
          <w:noProof/>
          <w:kern w:val="0"/>
          <w:sz w:val="24"/>
        </w:rPr>
        <w:t>(1), 35–44. https://doi.org/10.54443/sinomika.v2i1.983</w:t>
      </w:r>
    </w:p>
    <w:p w14:paraId="2C48810D" w14:textId="30BFCB3B" w:rsidR="00623CC7" w:rsidRPr="00623CC7" w:rsidRDefault="00623CC7" w:rsidP="00140C6F">
      <w:pPr>
        <w:widowControl w:val="0"/>
        <w:autoSpaceDE w:val="0"/>
        <w:autoSpaceDN w:val="0"/>
        <w:adjustRightInd w:val="0"/>
        <w:spacing w:line="240" w:lineRule="auto"/>
        <w:ind w:left="480" w:hanging="480"/>
        <w:jc w:val="both"/>
        <w:rPr>
          <w:rFonts w:ascii="Times New Roman" w:hAnsi="Times New Roman" w:cs="Times New Roman"/>
          <w:noProof/>
          <w:sz w:val="24"/>
        </w:rPr>
      </w:pPr>
      <w:r w:rsidRPr="00623CC7">
        <w:rPr>
          <w:rFonts w:ascii="Times New Roman" w:hAnsi="Times New Roman" w:cs="Times New Roman"/>
          <w:noProof/>
          <w:kern w:val="0"/>
          <w:sz w:val="24"/>
        </w:rPr>
        <w:t>Ungusari, E. (2015).</w:t>
      </w:r>
      <w:r w:rsidR="00140C6F" w:rsidRPr="00140C6F">
        <w:rPr>
          <w:rFonts w:ascii="Times New Roman" w:hAnsi="Times New Roman" w:cs="Times New Roman"/>
          <w:noProof/>
          <w:kern w:val="0"/>
          <w:sz w:val="24"/>
          <w14:ligatures w14:val="none"/>
        </w:rPr>
        <w:t xml:space="preserve"> </w:t>
      </w:r>
      <w:r w:rsidR="00140C6F" w:rsidRPr="00140C6F">
        <w:rPr>
          <w:rFonts w:ascii="Times New Roman" w:hAnsi="Times New Roman" w:cs="Times New Roman"/>
          <w:noProof/>
          <w:kern w:val="0"/>
          <w:sz w:val="24"/>
        </w:rPr>
        <w:t>Pengaruh Ukuran Perusahaan, Return On Assets, Leverange, Intensitas Modal, dan Corporate Governance terhadap Effective Tax Rate</w:t>
      </w:r>
      <w:r w:rsidRPr="00623CC7">
        <w:rPr>
          <w:rFonts w:ascii="Times New Roman" w:hAnsi="Times New Roman" w:cs="Times New Roman"/>
          <w:noProof/>
          <w:kern w:val="0"/>
          <w:sz w:val="24"/>
        </w:rPr>
        <w:t xml:space="preserve">, </w:t>
      </w:r>
      <w:r w:rsidRPr="00623CC7">
        <w:rPr>
          <w:rFonts w:ascii="Times New Roman" w:hAnsi="Times New Roman" w:cs="Times New Roman"/>
          <w:i/>
          <w:iCs/>
          <w:noProof/>
          <w:kern w:val="0"/>
          <w:sz w:val="24"/>
        </w:rPr>
        <w:t>151</w:t>
      </w:r>
      <w:r w:rsidRPr="00623CC7">
        <w:rPr>
          <w:rFonts w:ascii="Times New Roman" w:hAnsi="Times New Roman" w:cs="Times New Roman"/>
          <w:noProof/>
          <w:kern w:val="0"/>
          <w:sz w:val="24"/>
        </w:rPr>
        <w:t>, 10–17.</w:t>
      </w:r>
    </w:p>
    <w:p w14:paraId="76A48364" w14:textId="5181E380" w:rsidR="004017D3" w:rsidRDefault="004017D3" w:rsidP="00DD0AB1">
      <w:pPr>
        <w:jc w:val="both"/>
      </w:pPr>
      <w:r w:rsidRPr="00C35D81">
        <w:rPr>
          <w:rFonts w:ascii="Times New Roman" w:hAnsi="Times New Roman" w:cs="Times New Roman"/>
          <w:sz w:val="24"/>
          <w:szCs w:val="24"/>
        </w:rPr>
        <w:fldChar w:fldCharType="end"/>
      </w:r>
    </w:p>
    <w:p w14:paraId="650ED086" w14:textId="5A6E82D5" w:rsidR="00774F8E" w:rsidRDefault="00774F8E" w:rsidP="00260373">
      <w:pPr>
        <w:spacing w:line="240" w:lineRule="auto"/>
        <w:ind w:left="567"/>
        <w:jc w:val="both"/>
      </w:pPr>
      <w:bookmarkStart w:id="133" w:name="_Hlk162186918"/>
      <w:bookmarkStart w:id="134" w:name="_Hlk196247387"/>
    </w:p>
    <w:p w14:paraId="2A96342E" w14:textId="77777777" w:rsidR="00DD45CD" w:rsidRDefault="00DD45CD" w:rsidP="00260373">
      <w:pPr>
        <w:spacing w:line="240" w:lineRule="auto"/>
        <w:ind w:left="567"/>
        <w:jc w:val="both"/>
      </w:pPr>
    </w:p>
    <w:p w14:paraId="7B2342F3" w14:textId="77777777" w:rsidR="00DD45CD" w:rsidRDefault="00DD45CD" w:rsidP="00260373">
      <w:pPr>
        <w:spacing w:line="240" w:lineRule="auto"/>
        <w:ind w:left="567"/>
        <w:jc w:val="both"/>
      </w:pPr>
    </w:p>
    <w:p w14:paraId="45969BAC" w14:textId="77777777" w:rsidR="00DD45CD" w:rsidRDefault="00DD45CD" w:rsidP="00260373">
      <w:pPr>
        <w:spacing w:line="240" w:lineRule="auto"/>
        <w:ind w:left="567"/>
        <w:jc w:val="both"/>
      </w:pPr>
    </w:p>
    <w:p w14:paraId="2DA1288A" w14:textId="77777777" w:rsidR="00DD45CD" w:rsidRDefault="00DD45CD" w:rsidP="00260373">
      <w:pPr>
        <w:spacing w:line="240" w:lineRule="auto"/>
        <w:ind w:left="567"/>
        <w:jc w:val="both"/>
      </w:pPr>
    </w:p>
    <w:p w14:paraId="153B837D" w14:textId="77777777" w:rsidR="00DD45CD" w:rsidRDefault="00DD45CD" w:rsidP="00260373">
      <w:pPr>
        <w:spacing w:line="240" w:lineRule="auto"/>
        <w:ind w:left="567"/>
        <w:jc w:val="both"/>
      </w:pPr>
    </w:p>
    <w:p w14:paraId="77DD4CF4" w14:textId="77777777" w:rsidR="00DD45CD" w:rsidRDefault="00DD45CD" w:rsidP="00260373">
      <w:pPr>
        <w:spacing w:line="240" w:lineRule="auto"/>
        <w:ind w:left="567"/>
        <w:jc w:val="both"/>
      </w:pPr>
    </w:p>
    <w:bookmarkEnd w:id="133"/>
    <w:p w14:paraId="26A7F2FC" w14:textId="77777777" w:rsidR="003773FB" w:rsidRPr="003B503C" w:rsidRDefault="003773FB" w:rsidP="00975AB4">
      <w:pPr>
        <w:spacing w:line="360" w:lineRule="auto"/>
        <w:jc w:val="both"/>
      </w:pPr>
    </w:p>
    <w:p w14:paraId="09E96D6F" w14:textId="77777777" w:rsidR="006E74B6" w:rsidRDefault="006E74B6" w:rsidP="004C74C3">
      <w:pPr>
        <w:rPr>
          <w:lang w:val="id-ID"/>
        </w:rPr>
      </w:pPr>
      <w:bookmarkStart w:id="135" w:name="_Toc167923446"/>
    </w:p>
    <w:p w14:paraId="097D9C3E" w14:textId="77777777" w:rsidR="004C74C3" w:rsidRPr="004C74C3" w:rsidRDefault="004C74C3" w:rsidP="004C74C3">
      <w:pPr>
        <w:rPr>
          <w:lang w:val="id-ID"/>
        </w:rPr>
      </w:pPr>
    </w:p>
    <w:p w14:paraId="7D665579" w14:textId="77777777" w:rsidR="00DD45CD" w:rsidRDefault="00DD45CD" w:rsidP="008D36A4">
      <w:pPr>
        <w:pStyle w:val="Heading1"/>
        <w:numPr>
          <w:ilvl w:val="0"/>
          <w:numId w:val="0"/>
        </w:numPr>
        <w:jc w:val="center"/>
        <w:rPr>
          <w:bCs/>
          <w:sz w:val="96"/>
          <w:szCs w:val="96"/>
          <w:lang w:val="id-ID"/>
        </w:rPr>
      </w:pPr>
    </w:p>
    <w:p w14:paraId="3406CF5E" w14:textId="7245DE19" w:rsidR="008D36A4" w:rsidRPr="00FE247C" w:rsidRDefault="008D36A4" w:rsidP="008D36A4">
      <w:pPr>
        <w:pStyle w:val="Heading1"/>
        <w:numPr>
          <w:ilvl w:val="0"/>
          <w:numId w:val="0"/>
        </w:numPr>
        <w:jc w:val="center"/>
        <w:rPr>
          <w:bCs/>
          <w:sz w:val="96"/>
          <w:szCs w:val="96"/>
          <w:lang w:val="id-ID"/>
        </w:rPr>
      </w:pPr>
      <w:bookmarkStart w:id="136" w:name="_Toc200721672"/>
      <w:r w:rsidRPr="00FE247C">
        <w:rPr>
          <w:bCs/>
          <w:sz w:val="96"/>
          <w:szCs w:val="96"/>
          <w:lang w:val="id-ID"/>
        </w:rPr>
        <w:t>LAMPIRAN</w:t>
      </w:r>
      <w:bookmarkEnd w:id="135"/>
      <w:bookmarkEnd w:id="136"/>
    </w:p>
    <w:p w14:paraId="044E071E" w14:textId="77777777" w:rsidR="008D36A4" w:rsidRDefault="008D36A4" w:rsidP="008D36A4">
      <w:pPr>
        <w:spacing w:line="480" w:lineRule="auto"/>
        <w:jc w:val="both"/>
        <w:rPr>
          <w:rFonts w:ascii="Times New Roman" w:hAnsi="Times New Roman" w:cs="Times New Roman"/>
          <w:sz w:val="24"/>
          <w:szCs w:val="24"/>
        </w:rPr>
      </w:pPr>
    </w:p>
    <w:p w14:paraId="4073C5B1" w14:textId="77777777" w:rsidR="008D36A4" w:rsidRDefault="008D36A4" w:rsidP="008D36A4">
      <w:pPr>
        <w:spacing w:line="480" w:lineRule="auto"/>
        <w:jc w:val="both"/>
        <w:rPr>
          <w:rFonts w:ascii="Times New Roman" w:hAnsi="Times New Roman" w:cs="Times New Roman"/>
          <w:sz w:val="24"/>
          <w:szCs w:val="24"/>
        </w:rPr>
      </w:pPr>
    </w:p>
    <w:p w14:paraId="3473EF31" w14:textId="77777777" w:rsidR="008D36A4" w:rsidRDefault="008D36A4" w:rsidP="008D36A4">
      <w:pPr>
        <w:spacing w:line="480" w:lineRule="auto"/>
        <w:jc w:val="both"/>
        <w:rPr>
          <w:rFonts w:ascii="Times New Roman" w:hAnsi="Times New Roman" w:cs="Times New Roman"/>
          <w:sz w:val="24"/>
          <w:szCs w:val="24"/>
        </w:rPr>
      </w:pPr>
    </w:p>
    <w:p w14:paraId="5EAC071C" w14:textId="77777777" w:rsidR="008D36A4" w:rsidRDefault="008D36A4" w:rsidP="008D36A4">
      <w:pPr>
        <w:spacing w:line="480" w:lineRule="auto"/>
        <w:jc w:val="both"/>
        <w:rPr>
          <w:rFonts w:ascii="Times New Roman" w:hAnsi="Times New Roman" w:cs="Times New Roman"/>
          <w:sz w:val="24"/>
          <w:szCs w:val="24"/>
        </w:rPr>
      </w:pPr>
    </w:p>
    <w:p w14:paraId="574411F0" w14:textId="77777777" w:rsidR="00C65238" w:rsidRDefault="00C65238" w:rsidP="008D36A4">
      <w:pPr>
        <w:spacing w:line="480" w:lineRule="auto"/>
        <w:jc w:val="both"/>
        <w:rPr>
          <w:rFonts w:ascii="Times New Roman" w:hAnsi="Times New Roman" w:cs="Times New Roman"/>
          <w:sz w:val="24"/>
          <w:szCs w:val="24"/>
        </w:rPr>
      </w:pPr>
    </w:p>
    <w:p w14:paraId="61F89D91" w14:textId="77777777" w:rsidR="00B2481F" w:rsidRDefault="00B2481F" w:rsidP="008D36A4">
      <w:pPr>
        <w:spacing w:line="480" w:lineRule="auto"/>
        <w:jc w:val="both"/>
        <w:rPr>
          <w:rFonts w:ascii="Times New Roman" w:hAnsi="Times New Roman" w:cs="Times New Roman"/>
          <w:sz w:val="24"/>
          <w:szCs w:val="24"/>
        </w:rPr>
      </w:pPr>
    </w:p>
    <w:p w14:paraId="356E0F7C" w14:textId="77777777" w:rsidR="00B2481F" w:rsidRDefault="00B2481F" w:rsidP="008D36A4">
      <w:pPr>
        <w:spacing w:line="480" w:lineRule="auto"/>
        <w:jc w:val="both"/>
        <w:rPr>
          <w:rFonts w:ascii="Times New Roman" w:hAnsi="Times New Roman" w:cs="Times New Roman"/>
          <w:sz w:val="24"/>
          <w:szCs w:val="24"/>
        </w:rPr>
      </w:pPr>
    </w:p>
    <w:p w14:paraId="05EECD31" w14:textId="77777777" w:rsidR="00B2481F" w:rsidRDefault="00B2481F" w:rsidP="008D36A4">
      <w:pPr>
        <w:spacing w:line="480" w:lineRule="auto"/>
        <w:jc w:val="both"/>
        <w:rPr>
          <w:rFonts w:ascii="Times New Roman" w:hAnsi="Times New Roman" w:cs="Times New Roman"/>
          <w:sz w:val="24"/>
          <w:szCs w:val="24"/>
        </w:rPr>
      </w:pPr>
    </w:p>
    <w:p w14:paraId="3DECD47E" w14:textId="77777777" w:rsidR="00B2481F" w:rsidRDefault="00B2481F" w:rsidP="008D36A4">
      <w:pPr>
        <w:spacing w:line="480" w:lineRule="auto"/>
        <w:jc w:val="both"/>
        <w:rPr>
          <w:rFonts w:ascii="Times New Roman" w:hAnsi="Times New Roman" w:cs="Times New Roman"/>
          <w:sz w:val="24"/>
          <w:szCs w:val="24"/>
        </w:rPr>
      </w:pPr>
    </w:p>
    <w:p w14:paraId="4CE6F299" w14:textId="77777777" w:rsidR="00B2481F" w:rsidRDefault="00B2481F" w:rsidP="008D36A4">
      <w:pPr>
        <w:spacing w:line="480" w:lineRule="auto"/>
        <w:jc w:val="both"/>
        <w:rPr>
          <w:rFonts w:ascii="Times New Roman" w:hAnsi="Times New Roman" w:cs="Times New Roman"/>
          <w:sz w:val="24"/>
          <w:szCs w:val="24"/>
        </w:rPr>
      </w:pPr>
    </w:p>
    <w:p w14:paraId="3AE905A9" w14:textId="77777777" w:rsidR="00C65238" w:rsidRDefault="00C65238" w:rsidP="008D36A4">
      <w:pPr>
        <w:spacing w:line="480" w:lineRule="auto"/>
        <w:jc w:val="both"/>
        <w:rPr>
          <w:rFonts w:ascii="Times New Roman" w:hAnsi="Times New Roman" w:cs="Times New Roman"/>
          <w:sz w:val="24"/>
          <w:szCs w:val="24"/>
        </w:rPr>
      </w:pPr>
    </w:p>
    <w:p w14:paraId="57537EBD" w14:textId="77777777" w:rsidR="00C65238" w:rsidRDefault="00C65238" w:rsidP="00DD0AB1">
      <w:pPr>
        <w:pStyle w:val="Caption"/>
        <w:keepNext/>
        <w:jc w:val="left"/>
      </w:pPr>
    </w:p>
    <w:p w14:paraId="2AC12A6E" w14:textId="77777777" w:rsidR="00DD0AB1" w:rsidRPr="00DD0AB1" w:rsidRDefault="00DD0AB1" w:rsidP="00DD0AB1"/>
    <w:p w14:paraId="5E75B370" w14:textId="21936054" w:rsidR="00C65238" w:rsidRDefault="00C870AD" w:rsidP="00C870AD">
      <w:pPr>
        <w:pStyle w:val="Caption"/>
      </w:pPr>
      <w:bookmarkStart w:id="137" w:name="_Toc200403492"/>
      <w:r>
        <w:lastRenderedPageBreak/>
        <w:t xml:space="preserve">Lampiran 1. </w:t>
      </w:r>
      <w:fldSimple w:instr=" SEQ Lampiran_1. \* ARABIC ">
        <w:r w:rsidR="0063161F">
          <w:rPr>
            <w:noProof/>
          </w:rPr>
          <w:t>1</w:t>
        </w:r>
      </w:fldSimple>
      <w:r>
        <w:t xml:space="preserve"> Sampel Perusahaan</w:t>
      </w:r>
      <w:bookmarkEnd w:id="137"/>
    </w:p>
    <w:tbl>
      <w:tblPr>
        <w:tblW w:w="8457" w:type="dxa"/>
        <w:jc w:val="center"/>
        <w:tblLayout w:type="fixed"/>
        <w:tblLook w:val="04A0" w:firstRow="1" w:lastRow="0" w:firstColumn="1" w:lastColumn="0" w:noHBand="0" w:noVBand="1"/>
      </w:tblPr>
      <w:tblGrid>
        <w:gridCol w:w="584"/>
        <w:gridCol w:w="2624"/>
        <w:gridCol w:w="5249"/>
      </w:tblGrid>
      <w:tr w:rsidR="008D36A4" w:rsidRPr="00005D08" w14:paraId="3F09EC95" w14:textId="77777777" w:rsidTr="003773FB">
        <w:trPr>
          <w:trHeight w:val="458"/>
          <w:jc w:val="center"/>
        </w:trPr>
        <w:tc>
          <w:tcPr>
            <w:tcW w:w="5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45985D" w14:textId="77777777" w:rsidR="008D36A4" w:rsidRPr="00FE247C" w:rsidRDefault="008D36A4" w:rsidP="003773FB">
            <w:pPr>
              <w:jc w:val="center"/>
              <w:rPr>
                <w:rFonts w:ascii="Times New Roman" w:hAnsi="Times New Roman" w:cs="Times New Roman"/>
                <w:b/>
                <w:bCs/>
                <w:sz w:val="20"/>
                <w:szCs w:val="20"/>
                <w:lang w:val="id-ID" w:eastAsia="id-ID"/>
              </w:rPr>
            </w:pPr>
            <w:r w:rsidRPr="00FE247C">
              <w:rPr>
                <w:rFonts w:ascii="Times New Roman" w:hAnsi="Times New Roman" w:cs="Times New Roman"/>
                <w:b/>
                <w:bCs/>
                <w:sz w:val="20"/>
                <w:szCs w:val="20"/>
                <w:lang w:val="id-ID" w:eastAsia="id-ID"/>
              </w:rPr>
              <w:t>No</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F2EDB1" w14:textId="77777777" w:rsidR="008D36A4" w:rsidRPr="00FE247C" w:rsidRDefault="008D36A4" w:rsidP="003773FB">
            <w:pPr>
              <w:jc w:val="center"/>
              <w:rPr>
                <w:rFonts w:ascii="Times New Roman" w:hAnsi="Times New Roman" w:cs="Times New Roman"/>
                <w:b/>
                <w:bCs/>
                <w:sz w:val="20"/>
                <w:szCs w:val="20"/>
                <w:lang w:val="id-ID" w:eastAsia="id-ID"/>
              </w:rPr>
            </w:pPr>
            <w:r w:rsidRPr="00FE247C">
              <w:rPr>
                <w:rFonts w:ascii="Times New Roman" w:hAnsi="Times New Roman" w:cs="Times New Roman"/>
                <w:b/>
                <w:bCs/>
                <w:sz w:val="20"/>
                <w:szCs w:val="20"/>
                <w:lang w:val="id-ID" w:eastAsia="id-ID"/>
              </w:rPr>
              <w:t>Kode Perusahan</w:t>
            </w:r>
          </w:p>
        </w:tc>
        <w:tc>
          <w:tcPr>
            <w:tcW w:w="52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958B32" w14:textId="77777777" w:rsidR="008D36A4" w:rsidRPr="00FE247C" w:rsidRDefault="008D36A4" w:rsidP="003773FB">
            <w:pPr>
              <w:jc w:val="center"/>
              <w:rPr>
                <w:rFonts w:ascii="Times New Roman" w:hAnsi="Times New Roman" w:cs="Times New Roman"/>
                <w:b/>
                <w:bCs/>
                <w:sz w:val="20"/>
                <w:szCs w:val="20"/>
                <w:lang w:val="id-ID" w:eastAsia="id-ID"/>
              </w:rPr>
            </w:pPr>
            <w:r w:rsidRPr="00FE247C">
              <w:rPr>
                <w:rFonts w:ascii="Times New Roman" w:hAnsi="Times New Roman" w:cs="Times New Roman"/>
                <w:b/>
                <w:bCs/>
                <w:sz w:val="20"/>
                <w:szCs w:val="20"/>
                <w:lang w:val="id-ID" w:eastAsia="id-ID"/>
              </w:rPr>
              <w:t>Nama Perusahaan</w:t>
            </w:r>
          </w:p>
        </w:tc>
      </w:tr>
      <w:tr w:rsidR="008D36A4" w:rsidRPr="00005D08" w14:paraId="7DC297BA" w14:textId="77777777" w:rsidTr="003773FB">
        <w:trPr>
          <w:trHeight w:val="450"/>
          <w:jc w:val="center"/>
        </w:trPr>
        <w:tc>
          <w:tcPr>
            <w:tcW w:w="584" w:type="dxa"/>
            <w:vMerge/>
            <w:tcBorders>
              <w:top w:val="single" w:sz="4" w:space="0" w:color="auto"/>
              <w:left w:val="single" w:sz="4" w:space="0" w:color="auto"/>
              <w:bottom w:val="single" w:sz="4" w:space="0" w:color="000000"/>
              <w:right w:val="single" w:sz="4" w:space="0" w:color="auto"/>
            </w:tcBorders>
            <w:vAlign w:val="center"/>
            <w:hideMark/>
          </w:tcPr>
          <w:p w14:paraId="7AC5EDDC" w14:textId="77777777" w:rsidR="008D36A4" w:rsidRPr="00FE247C" w:rsidRDefault="008D36A4" w:rsidP="003773FB">
            <w:pPr>
              <w:jc w:val="center"/>
              <w:rPr>
                <w:rFonts w:ascii="Times New Roman" w:hAnsi="Times New Roman" w:cs="Times New Roman"/>
                <w:sz w:val="20"/>
                <w:szCs w:val="20"/>
                <w:lang w:val="id-ID" w:eastAsia="id-ID"/>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16431A0B" w14:textId="77777777" w:rsidR="008D36A4" w:rsidRPr="00FE247C" w:rsidRDefault="008D36A4" w:rsidP="003773FB">
            <w:pPr>
              <w:jc w:val="center"/>
              <w:rPr>
                <w:rFonts w:ascii="Times New Roman" w:hAnsi="Times New Roman" w:cs="Times New Roman"/>
                <w:sz w:val="20"/>
                <w:szCs w:val="20"/>
                <w:lang w:val="id-ID" w:eastAsia="id-ID"/>
              </w:rPr>
            </w:pPr>
          </w:p>
        </w:tc>
        <w:tc>
          <w:tcPr>
            <w:tcW w:w="5249" w:type="dxa"/>
            <w:vMerge/>
            <w:tcBorders>
              <w:top w:val="single" w:sz="4" w:space="0" w:color="auto"/>
              <w:left w:val="single" w:sz="4" w:space="0" w:color="auto"/>
              <w:bottom w:val="single" w:sz="4" w:space="0" w:color="000000"/>
              <w:right w:val="single" w:sz="4" w:space="0" w:color="auto"/>
            </w:tcBorders>
            <w:vAlign w:val="center"/>
            <w:hideMark/>
          </w:tcPr>
          <w:p w14:paraId="274ADB0F" w14:textId="77777777" w:rsidR="008D36A4" w:rsidRPr="00FE247C" w:rsidRDefault="008D36A4" w:rsidP="003773FB">
            <w:pPr>
              <w:rPr>
                <w:rFonts w:ascii="Times New Roman" w:hAnsi="Times New Roman" w:cs="Times New Roman"/>
                <w:sz w:val="20"/>
                <w:szCs w:val="20"/>
                <w:lang w:val="id-ID" w:eastAsia="id-ID"/>
              </w:rPr>
            </w:pPr>
          </w:p>
        </w:tc>
      </w:tr>
      <w:tr w:rsidR="008D36A4" w:rsidRPr="00005D08" w14:paraId="71A1F674"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14:paraId="2D43AD23" w14:textId="77777777" w:rsidR="008D36A4" w:rsidRPr="00FE247C" w:rsidRDefault="008D36A4" w:rsidP="003773FB">
            <w:pPr>
              <w:jc w:val="center"/>
              <w:rPr>
                <w:rFonts w:ascii="Times New Roman" w:hAnsi="Times New Roman" w:cs="Times New Roman"/>
                <w:sz w:val="20"/>
                <w:szCs w:val="20"/>
                <w:lang w:val="id-ID" w:eastAsia="id-ID"/>
              </w:rPr>
            </w:pPr>
            <w:bookmarkStart w:id="138" w:name="_Hlk179918093"/>
            <w:r>
              <w:rPr>
                <w:rFonts w:ascii="Times New Roman" w:hAnsi="Times New Roman" w:cs="Times New Roman"/>
                <w:sz w:val="20"/>
                <w:szCs w:val="20"/>
                <w:lang w:val="id-ID" w:eastAsia="id-ID"/>
              </w:rPr>
              <w:t>1</w:t>
            </w:r>
          </w:p>
        </w:tc>
        <w:tc>
          <w:tcPr>
            <w:tcW w:w="2624" w:type="dxa"/>
            <w:tcBorders>
              <w:top w:val="nil"/>
              <w:left w:val="nil"/>
              <w:bottom w:val="single" w:sz="4" w:space="0" w:color="auto"/>
              <w:right w:val="single" w:sz="4" w:space="0" w:color="auto"/>
            </w:tcBorders>
            <w:shd w:val="clear" w:color="auto" w:fill="auto"/>
            <w:noWrap/>
            <w:vAlign w:val="bottom"/>
            <w:hideMark/>
          </w:tcPr>
          <w:p w14:paraId="1855E737"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ADES</w:t>
            </w:r>
          </w:p>
        </w:tc>
        <w:tc>
          <w:tcPr>
            <w:tcW w:w="5249" w:type="dxa"/>
            <w:tcBorders>
              <w:top w:val="nil"/>
              <w:left w:val="nil"/>
              <w:bottom w:val="single" w:sz="4" w:space="0" w:color="auto"/>
              <w:right w:val="single" w:sz="4" w:space="0" w:color="auto"/>
            </w:tcBorders>
            <w:shd w:val="clear" w:color="auto" w:fill="auto"/>
            <w:noWrap/>
            <w:vAlign w:val="bottom"/>
            <w:hideMark/>
          </w:tcPr>
          <w:p w14:paraId="3293F81B"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Akasha Wira International Tbk.</w:t>
            </w:r>
          </w:p>
        </w:tc>
      </w:tr>
      <w:tr w:rsidR="008D36A4" w:rsidRPr="00005D08" w14:paraId="775EF072"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61F3A2F6" w14:textId="7F0F6CA7" w:rsidR="00D00CFF" w:rsidRPr="00FE247C" w:rsidRDefault="00D00CFF" w:rsidP="00D00CFF">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2</w:t>
            </w:r>
          </w:p>
        </w:tc>
        <w:tc>
          <w:tcPr>
            <w:tcW w:w="2624" w:type="dxa"/>
            <w:tcBorders>
              <w:top w:val="nil"/>
              <w:left w:val="nil"/>
              <w:bottom w:val="single" w:sz="4" w:space="0" w:color="auto"/>
              <w:right w:val="single" w:sz="4" w:space="0" w:color="auto"/>
            </w:tcBorders>
            <w:shd w:val="clear" w:color="auto" w:fill="auto"/>
            <w:noWrap/>
            <w:vAlign w:val="bottom"/>
            <w:hideMark/>
          </w:tcPr>
          <w:p w14:paraId="5ABF9D91"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BUDI</w:t>
            </w:r>
          </w:p>
        </w:tc>
        <w:tc>
          <w:tcPr>
            <w:tcW w:w="5249" w:type="dxa"/>
            <w:tcBorders>
              <w:top w:val="nil"/>
              <w:left w:val="nil"/>
              <w:bottom w:val="single" w:sz="4" w:space="0" w:color="auto"/>
              <w:right w:val="single" w:sz="4" w:space="0" w:color="auto"/>
            </w:tcBorders>
            <w:shd w:val="clear" w:color="auto" w:fill="auto"/>
            <w:noWrap/>
            <w:vAlign w:val="bottom"/>
            <w:hideMark/>
          </w:tcPr>
          <w:p w14:paraId="040CBA97"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Budi Starch &amp; Sweetener Tbk.</w:t>
            </w:r>
          </w:p>
        </w:tc>
      </w:tr>
      <w:tr w:rsidR="008D36A4" w:rsidRPr="00005D08" w14:paraId="1DB289CD"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103B2B18" w14:textId="5458D22D"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3</w:t>
            </w:r>
          </w:p>
        </w:tc>
        <w:tc>
          <w:tcPr>
            <w:tcW w:w="2624" w:type="dxa"/>
            <w:tcBorders>
              <w:top w:val="nil"/>
              <w:left w:val="nil"/>
              <w:bottom w:val="single" w:sz="4" w:space="0" w:color="auto"/>
              <w:right w:val="single" w:sz="4" w:space="0" w:color="auto"/>
            </w:tcBorders>
            <w:shd w:val="clear" w:color="auto" w:fill="auto"/>
            <w:noWrap/>
            <w:vAlign w:val="bottom"/>
            <w:hideMark/>
          </w:tcPr>
          <w:p w14:paraId="48F0FDED"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CAMP</w:t>
            </w:r>
          </w:p>
        </w:tc>
        <w:tc>
          <w:tcPr>
            <w:tcW w:w="5249" w:type="dxa"/>
            <w:tcBorders>
              <w:top w:val="nil"/>
              <w:left w:val="nil"/>
              <w:bottom w:val="single" w:sz="4" w:space="0" w:color="auto"/>
              <w:right w:val="single" w:sz="4" w:space="0" w:color="auto"/>
            </w:tcBorders>
            <w:shd w:val="clear" w:color="auto" w:fill="auto"/>
            <w:noWrap/>
            <w:vAlign w:val="bottom"/>
            <w:hideMark/>
          </w:tcPr>
          <w:p w14:paraId="604A4E81"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Campina Ice Cream Industry Tbk</w:t>
            </w:r>
          </w:p>
        </w:tc>
      </w:tr>
      <w:tr w:rsidR="008D36A4" w:rsidRPr="00005D08" w14:paraId="45B046BE"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655D3644" w14:textId="5563F087"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4</w:t>
            </w:r>
          </w:p>
        </w:tc>
        <w:tc>
          <w:tcPr>
            <w:tcW w:w="2624" w:type="dxa"/>
            <w:tcBorders>
              <w:top w:val="nil"/>
              <w:left w:val="nil"/>
              <w:bottom w:val="single" w:sz="4" w:space="0" w:color="auto"/>
              <w:right w:val="single" w:sz="4" w:space="0" w:color="auto"/>
            </w:tcBorders>
            <w:shd w:val="clear" w:color="auto" w:fill="auto"/>
            <w:noWrap/>
            <w:vAlign w:val="bottom"/>
            <w:hideMark/>
          </w:tcPr>
          <w:p w14:paraId="43F7C2C4"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CEKA</w:t>
            </w:r>
          </w:p>
        </w:tc>
        <w:tc>
          <w:tcPr>
            <w:tcW w:w="5249" w:type="dxa"/>
            <w:tcBorders>
              <w:top w:val="nil"/>
              <w:left w:val="nil"/>
              <w:bottom w:val="single" w:sz="4" w:space="0" w:color="auto"/>
              <w:right w:val="single" w:sz="4" w:space="0" w:color="auto"/>
            </w:tcBorders>
            <w:shd w:val="clear" w:color="auto" w:fill="auto"/>
            <w:noWrap/>
            <w:vAlign w:val="bottom"/>
            <w:hideMark/>
          </w:tcPr>
          <w:p w14:paraId="12F7C0E8"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Wilmar Cahaya Indonesia Tbk.</w:t>
            </w:r>
          </w:p>
        </w:tc>
      </w:tr>
      <w:tr w:rsidR="008D36A4" w:rsidRPr="00005D08" w14:paraId="228923E2"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1696C549" w14:textId="43E6575C"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5</w:t>
            </w:r>
          </w:p>
        </w:tc>
        <w:tc>
          <w:tcPr>
            <w:tcW w:w="2624" w:type="dxa"/>
            <w:tcBorders>
              <w:top w:val="nil"/>
              <w:left w:val="nil"/>
              <w:bottom w:val="single" w:sz="4" w:space="0" w:color="auto"/>
              <w:right w:val="single" w:sz="4" w:space="0" w:color="auto"/>
            </w:tcBorders>
            <w:shd w:val="clear" w:color="auto" w:fill="auto"/>
            <w:noWrap/>
            <w:vAlign w:val="bottom"/>
            <w:hideMark/>
          </w:tcPr>
          <w:p w14:paraId="311B4854"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CLEO</w:t>
            </w:r>
          </w:p>
        </w:tc>
        <w:tc>
          <w:tcPr>
            <w:tcW w:w="5249" w:type="dxa"/>
            <w:tcBorders>
              <w:top w:val="nil"/>
              <w:left w:val="nil"/>
              <w:bottom w:val="single" w:sz="4" w:space="0" w:color="auto"/>
              <w:right w:val="single" w:sz="4" w:space="0" w:color="auto"/>
            </w:tcBorders>
            <w:shd w:val="clear" w:color="auto" w:fill="auto"/>
            <w:noWrap/>
            <w:vAlign w:val="bottom"/>
            <w:hideMark/>
          </w:tcPr>
          <w:p w14:paraId="7EB28AF0"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Sariguna Primatirta Tbk.</w:t>
            </w:r>
          </w:p>
        </w:tc>
      </w:tr>
      <w:tr w:rsidR="008D36A4" w:rsidRPr="00005D08" w14:paraId="57800B6B"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4CE5CD3A" w14:textId="2D33F739"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6</w:t>
            </w:r>
          </w:p>
        </w:tc>
        <w:tc>
          <w:tcPr>
            <w:tcW w:w="2624" w:type="dxa"/>
            <w:tcBorders>
              <w:top w:val="nil"/>
              <w:left w:val="nil"/>
              <w:bottom w:val="single" w:sz="4" w:space="0" w:color="auto"/>
              <w:right w:val="single" w:sz="4" w:space="0" w:color="auto"/>
            </w:tcBorders>
            <w:shd w:val="clear" w:color="auto" w:fill="auto"/>
            <w:noWrap/>
            <w:vAlign w:val="bottom"/>
            <w:hideMark/>
          </w:tcPr>
          <w:p w14:paraId="26FEF7D9" w14:textId="77777777"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DLTA</w:t>
            </w:r>
          </w:p>
        </w:tc>
        <w:tc>
          <w:tcPr>
            <w:tcW w:w="5249" w:type="dxa"/>
            <w:tcBorders>
              <w:top w:val="nil"/>
              <w:left w:val="nil"/>
              <w:bottom w:val="single" w:sz="4" w:space="0" w:color="auto"/>
              <w:right w:val="single" w:sz="4" w:space="0" w:color="auto"/>
            </w:tcBorders>
            <w:shd w:val="clear" w:color="auto" w:fill="auto"/>
            <w:noWrap/>
            <w:vAlign w:val="bottom"/>
            <w:hideMark/>
          </w:tcPr>
          <w:p w14:paraId="1E770824" w14:textId="77777777" w:rsidR="008D36A4" w:rsidRPr="00FE247C" w:rsidRDefault="008D36A4" w:rsidP="003773FB">
            <w:pP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Delta Djakarta Tbk.</w:t>
            </w:r>
          </w:p>
        </w:tc>
      </w:tr>
      <w:tr w:rsidR="008D36A4" w:rsidRPr="00005D08" w14:paraId="79E7E121"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6642E681" w14:textId="40A82966"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7</w:t>
            </w:r>
          </w:p>
        </w:tc>
        <w:tc>
          <w:tcPr>
            <w:tcW w:w="2624" w:type="dxa"/>
            <w:tcBorders>
              <w:top w:val="nil"/>
              <w:left w:val="nil"/>
              <w:bottom w:val="single" w:sz="4" w:space="0" w:color="auto"/>
              <w:right w:val="single" w:sz="4" w:space="0" w:color="auto"/>
            </w:tcBorders>
            <w:shd w:val="clear" w:color="auto" w:fill="auto"/>
            <w:noWrap/>
            <w:vAlign w:val="bottom"/>
          </w:tcPr>
          <w:p w14:paraId="2F91CC83"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GOOD</w:t>
            </w:r>
          </w:p>
        </w:tc>
        <w:tc>
          <w:tcPr>
            <w:tcW w:w="5249" w:type="dxa"/>
            <w:tcBorders>
              <w:top w:val="nil"/>
              <w:left w:val="nil"/>
              <w:bottom w:val="single" w:sz="4" w:space="0" w:color="auto"/>
              <w:right w:val="single" w:sz="4" w:space="0" w:color="auto"/>
            </w:tcBorders>
            <w:shd w:val="clear" w:color="auto" w:fill="auto"/>
            <w:noWrap/>
            <w:vAlign w:val="bottom"/>
          </w:tcPr>
          <w:p w14:paraId="075F9BC7"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Garudafood Putra Putri Jaya Tb</w:t>
            </w:r>
          </w:p>
        </w:tc>
      </w:tr>
      <w:tr w:rsidR="008D36A4" w:rsidRPr="00005D08" w14:paraId="36CFA91E"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49580B26" w14:textId="06972233"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8</w:t>
            </w:r>
          </w:p>
        </w:tc>
        <w:tc>
          <w:tcPr>
            <w:tcW w:w="2624" w:type="dxa"/>
            <w:tcBorders>
              <w:top w:val="nil"/>
              <w:left w:val="nil"/>
              <w:bottom w:val="single" w:sz="4" w:space="0" w:color="auto"/>
              <w:right w:val="single" w:sz="4" w:space="0" w:color="auto"/>
            </w:tcBorders>
            <w:shd w:val="clear" w:color="auto" w:fill="auto"/>
            <w:noWrap/>
            <w:vAlign w:val="bottom"/>
          </w:tcPr>
          <w:p w14:paraId="51B09056" w14:textId="77777777"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ICBP</w:t>
            </w:r>
          </w:p>
        </w:tc>
        <w:tc>
          <w:tcPr>
            <w:tcW w:w="5249" w:type="dxa"/>
            <w:tcBorders>
              <w:top w:val="nil"/>
              <w:left w:val="nil"/>
              <w:bottom w:val="single" w:sz="4" w:space="0" w:color="auto"/>
              <w:right w:val="single" w:sz="4" w:space="0" w:color="auto"/>
            </w:tcBorders>
            <w:shd w:val="clear" w:color="auto" w:fill="auto"/>
            <w:noWrap/>
            <w:vAlign w:val="bottom"/>
          </w:tcPr>
          <w:p w14:paraId="7D9E23C8" w14:textId="77777777" w:rsidR="008D36A4" w:rsidRPr="001F6138" w:rsidRDefault="008D36A4" w:rsidP="003773FB">
            <w:pPr>
              <w:rPr>
                <w:rFonts w:ascii="Times New Roman" w:hAnsi="Times New Roman" w:cs="Times New Roman"/>
                <w:sz w:val="20"/>
                <w:szCs w:val="20"/>
                <w:lang w:val="id-ID" w:eastAsia="id-ID"/>
              </w:rPr>
            </w:pPr>
            <w:r w:rsidRPr="001F6138">
              <w:rPr>
                <w:rFonts w:ascii="Times New Roman" w:hAnsi="Times New Roman" w:cs="Times New Roman"/>
                <w:sz w:val="20"/>
                <w:szCs w:val="20"/>
                <w:lang w:val="id-ID" w:eastAsia="id-ID"/>
              </w:rPr>
              <w:t>Indofood CBP Sukses Makmur Tbk</w:t>
            </w:r>
          </w:p>
        </w:tc>
      </w:tr>
      <w:tr w:rsidR="008D36A4" w:rsidRPr="00005D08" w14:paraId="27E4FE61"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5797A84F" w14:textId="5F8FDF58"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9</w:t>
            </w:r>
          </w:p>
        </w:tc>
        <w:tc>
          <w:tcPr>
            <w:tcW w:w="2624" w:type="dxa"/>
            <w:tcBorders>
              <w:top w:val="nil"/>
              <w:left w:val="nil"/>
              <w:bottom w:val="single" w:sz="4" w:space="0" w:color="auto"/>
              <w:right w:val="single" w:sz="4" w:space="0" w:color="auto"/>
            </w:tcBorders>
            <w:shd w:val="clear" w:color="auto" w:fill="auto"/>
            <w:noWrap/>
            <w:vAlign w:val="bottom"/>
            <w:hideMark/>
          </w:tcPr>
          <w:p w14:paraId="7020B251"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INDF</w:t>
            </w:r>
          </w:p>
        </w:tc>
        <w:tc>
          <w:tcPr>
            <w:tcW w:w="5249" w:type="dxa"/>
            <w:tcBorders>
              <w:top w:val="nil"/>
              <w:left w:val="nil"/>
              <w:bottom w:val="single" w:sz="4" w:space="0" w:color="auto"/>
              <w:right w:val="single" w:sz="4" w:space="0" w:color="auto"/>
            </w:tcBorders>
            <w:shd w:val="clear" w:color="auto" w:fill="auto"/>
            <w:noWrap/>
            <w:vAlign w:val="bottom"/>
            <w:hideMark/>
          </w:tcPr>
          <w:p w14:paraId="3165C28A"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Indofood Sukses Makmur Tbk.</w:t>
            </w:r>
          </w:p>
        </w:tc>
      </w:tr>
      <w:tr w:rsidR="008D36A4" w:rsidRPr="00005D08" w14:paraId="2B8DB846"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16FF8557" w14:textId="729B86D7"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w:t>
            </w:r>
            <w:r w:rsidR="00D00CFF">
              <w:rPr>
                <w:rFonts w:ascii="Times New Roman" w:hAnsi="Times New Roman" w:cs="Times New Roman"/>
                <w:sz w:val="20"/>
                <w:szCs w:val="20"/>
                <w:lang w:val="id-ID" w:eastAsia="id-ID"/>
              </w:rPr>
              <w:t>0</w:t>
            </w:r>
          </w:p>
        </w:tc>
        <w:tc>
          <w:tcPr>
            <w:tcW w:w="2624" w:type="dxa"/>
            <w:tcBorders>
              <w:top w:val="nil"/>
              <w:left w:val="nil"/>
              <w:bottom w:val="single" w:sz="4" w:space="0" w:color="auto"/>
              <w:right w:val="single" w:sz="4" w:space="0" w:color="auto"/>
            </w:tcBorders>
            <w:shd w:val="clear" w:color="auto" w:fill="auto"/>
            <w:noWrap/>
            <w:vAlign w:val="bottom"/>
            <w:hideMark/>
          </w:tcPr>
          <w:p w14:paraId="63AB13A0"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KEJU</w:t>
            </w:r>
          </w:p>
        </w:tc>
        <w:tc>
          <w:tcPr>
            <w:tcW w:w="5249" w:type="dxa"/>
            <w:tcBorders>
              <w:top w:val="nil"/>
              <w:left w:val="nil"/>
              <w:bottom w:val="single" w:sz="4" w:space="0" w:color="auto"/>
              <w:right w:val="single" w:sz="4" w:space="0" w:color="auto"/>
            </w:tcBorders>
            <w:shd w:val="clear" w:color="auto" w:fill="auto"/>
            <w:noWrap/>
            <w:vAlign w:val="bottom"/>
            <w:hideMark/>
          </w:tcPr>
          <w:p w14:paraId="351CC3BB"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Mulia Boga Raya Tbk.</w:t>
            </w:r>
          </w:p>
        </w:tc>
      </w:tr>
      <w:tr w:rsidR="008D36A4" w:rsidRPr="00005D08" w14:paraId="03E3E39A"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76E31903" w14:textId="78DD56A6"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w:t>
            </w:r>
            <w:r w:rsidR="00D00CFF">
              <w:rPr>
                <w:rFonts w:ascii="Times New Roman" w:hAnsi="Times New Roman" w:cs="Times New Roman"/>
                <w:sz w:val="20"/>
                <w:szCs w:val="20"/>
                <w:lang w:val="id-ID" w:eastAsia="id-ID"/>
              </w:rPr>
              <w:t>1</w:t>
            </w:r>
          </w:p>
        </w:tc>
        <w:tc>
          <w:tcPr>
            <w:tcW w:w="2624" w:type="dxa"/>
            <w:tcBorders>
              <w:top w:val="nil"/>
              <w:left w:val="nil"/>
              <w:bottom w:val="single" w:sz="4" w:space="0" w:color="auto"/>
              <w:right w:val="single" w:sz="4" w:space="0" w:color="auto"/>
            </w:tcBorders>
            <w:shd w:val="clear" w:color="auto" w:fill="auto"/>
            <w:noWrap/>
            <w:vAlign w:val="bottom"/>
            <w:hideMark/>
          </w:tcPr>
          <w:p w14:paraId="01438227"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MLBI</w:t>
            </w:r>
          </w:p>
        </w:tc>
        <w:tc>
          <w:tcPr>
            <w:tcW w:w="5249" w:type="dxa"/>
            <w:tcBorders>
              <w:top w:val="nil"/>
              <w:left w:val="nil"/>
              <w:bottom w:val="single" w:sz="4" w:space="0" w:color="auto"/>
              <w:right w:val="single" w:sz="4" w:space="0" w:color="auto"/>
            </w:tcBorders>
            <w:shd w:val="clear" w:color="auto" w:fill="auto"/>
            <w:noWrap/>
            <w:vAlign w:val="bottom"/>
            <w:hideMark/>
          </w:tcPr>
          <w:p w14:paraId="15E4C19A"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Multi Bintang Indonesia Tbk.</w:t>
            </w:r>
          </w:p>
        </w:tc>
      </w:tr>
      <w:tr w:rsidR="008D36A4" w:rsidRPr="00005D08" w14:paraId="5320A526"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589F41D4" w14:textId="0C4CF6E0"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w:t>
            </w:r>
            <w:r w:rsidR="00D00CFF">
              <w:rPr>
                <w:rFonts w:ascii="Times New Roman" w:hAnsi="Times New Roman" w:cs="Times New Roman"/>
                <w:sz w:val="20"/>
                <w:szCs w:val="20"/>
                <w:lang w:val="id-ID" w:eastAsia="id-ID"/>
              </w:rPr>
              <w:t>2</w:t>
            </w:r>
          </w:p>
        </w:tc>
        <w:tc>
          <w:tcPr>
            <w:tcW w:w="2624" w:type="dxa"/>
            <w:tcBorders>
              <w:top w:val="nil"/>
              <w:left w:val="nil"/>
              <w:bottom w:val="single" w:sz="4" w:space="0" w:color="auto"/>
              <w:right w:val="single" w:sz="4" w:space="0" w:color="auto"/>
            </w:tcBorders>
            <w:shd w:val="clear" w:color="auto" w:fill="auto"/>
            <w:noWrap/>
            <w:vAlign w:val="bottom"/>
            <w:hideMark/>
          </w:tcPr>
          <w:p w14:paraId="70AD5105"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MYOR</w:t>
            </w:r>
          </w:p>
        </w:tc>
        <w:tc>
          <w:tcPr>
            <w:tcW w:w="5249" w:type="dxa"/>
            <w:tcBorders>
              <w:top w:val="nil"/>
              <w:left w:val="nil"/>
              <w:bottom w:val="single" w:sz="4" w:space="0" w:color="auto"/>
              <w:right w:val="single" w:sz="4" w:space="0" w:color="auto"/>
            </w:tcBorders>
            <w:shd w:val="clear" w:color="auto" w:fill="auto"/>
            <w:noWrap/>
            <w:vAlign w:val="bottom"/>
            <w:hideMark/>
          </w:tcPr>
          <w:p w14:paraId="440A1DA9"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Mayora Indah Tbk.</w:t>
            </w:r>
          </w:p>
        </w:tc>
      </w:tr>
      <w:tr w:rsidR="008D36A4" w:rsidRPr="00005D08" w14:paraId="459B698D"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266C8AF5" w14:textId="5DBD6FC1"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w:t>
            </w:r>
            <w:r w:rsidR="00D00CFF">
              <w:rPr>
                <w:rFonts w:ascii="Times New Roman" w:hAnsi="Times New Roman" w:cs="Times New Roman"/>
                <w:sz w:val="20"/>
                <w:szCs w:val="20"/>
                <w:lang w:val="id-ID" w:eastAsia="id-ID"/>
              </w:rPr>
              <w:t>3</w:t>
            </w:r>
          </w:p>
        </w:tc>
        <w:tc>
          <w:tcPr>
            <w:tcW w:w="2624" w:type="dxa"/>
            <w:tcBorders>
              <w:top w:val="nil"/>
              <w:left w:val="nil"/>
              <w:bottom w:val="single" w:sz="4" w:space="0" w:color="auto"/>
              <w:right w:val="single" w:sz="4" w:space="0" w:color="auto"/>
            </w:tcBorders>
            <w:shd w:val="clear" w:color="auto" w:fill="auto"/>
            <w:noWrap/>
            <w:vAlign w:val="bottom"/>
            <w:hideMark/>
          </w:tcPr>
          <w:p w14:paraId="2D1B9EEA"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ROTI</w:t>
            </w:r>
          </w:p>
        </w:tc>
        <w:tc>
          <w:tcPr>
            <w:tcW w:w="5249" w:type="dxa"/>
            <w:tcBorders>
              <w:top w:val="nil"/>
              <w:left w:val="nil"/>
              <w:bottom w:val="single" w:sz="4" w:space="0" w:color="auto"/>
              <w:right w:val="single" w:sz="4" w:space="0" w:color="auto"/>
            </w:tcBorders>
            <w:shd w:val="clear" w:color="auto" w:fill="auto"/>
            <w:noWrap/>
            <w:vAlign w:val="bottom"/>
            <w:hideMark/>
          </w:tcPr>
          <w:p w14:paraId="17AC3C8B"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Nippon Indosari Corpindo Tbk.</w:t>
            </w:r>
          </w:p>
        </w:tc>
      </w:tr>
      <w:tr w:rsidR="008D36A4" w:rsidRPr="00005D08" w14:paraId="3B823620"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762D23E1" w14:textId="429680F5"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w:t>
            </w:r>
            <w:r w:rsidR="00D00CFF">
              <w:rPr>
                <w:rFonts w:ascii="Times New Roman" w:hAnsi="Times New Roman" w:cs="Times New Roman"/>
                <w:sz w:val="20"/>
                <w:szCs w:val="20"/>
                <w:lang w:val="id-ID" w:eastAsia="id-ID"/>
              </w:rPr>
              <w:t>4</w:t>
            </w:r>
          </w:p>
        </w:tc>
        <w:tc>
          <w:tcPr>
            <w:tcW w:w="2624" w:type="dxa"/>
            <w:tcBorders>
              <w:top w:val="nil"/>
              <w:left w:val="nil"/>
              <w:bottom w:val="single" w:sz="4" w:space="0" w:color="auto"/>
              <w:right w:val="single" w:sz="4" w:space="0" w:color="auto"/>
            </w:tcBorders>
            <w:shd w:val="clear" w:color="auto" w:fill="auto"/>
            <w:noWrap/>
            <w:vAlign w:val="bottom"/>
            <w:hideMark/>
          </w:tcPr>
          <w:p w14:paraId="3CC670E4"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SKBM</w:t>
            </w:r>
          </w:p>
        </w:tc>
        <w:tc>
          <w:tcPr>
            <w:tcW w:w="5249" w:type="dxa"/>
            <w:tcBorders>
              <w:top w:val="nil"/>
              <w:left w:val="nil"/>
              <w:bottom w:val="single" w:sz="4" w:space="0" w:color="auto"/>
              <w:right w:val="single" w:sz="4" w:space="0" w:color="auto"/>
            </w:tcBorders>
            <w:shd w:val="clear" w:color="auto" w:fill="auto"/>
            <w:noWrap/>
            <w:vAlign w:val="bottom"/>
            <w:hideMark/>
          </w:tcPr>
          <w:p w14:paraId="23E5A1F0"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Sekar Bumi Tbk.</w:t>
            </w:r>
          </w:p>
        </w:tc>
      </w:tr>
      <w:tr w:rsidR="008D36A4" w:rsidRPr="00005D08" w14:paraId="4D0E74B4"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0D633D79" w14:textId="3BFCA2DB"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w:t>
            </w:r>
            <w:r w:rsidR="00D00CFF">
              <w:rPr>
                <w:rFonts w:ascii="Times New Roman" w:hAnsi="Times New Roman" w:cs="Times New Roman"/>
                <w:sz w:val="20"/>
                <w:szCs w:val="20"/>
                <w:lang w:val="id-ID" w:eastAsia="id-ID"/>
              </w:rPr>
              <w:t>5</w:t>
            </w:r>
          </w:p>
        </w:tc>
        <w:tc>
          <w:tcPr>
            <w:tcW w:w="2624" w:type="dxa"/>
            <w:tcBorders>
              <w:top w:val="nil"/>
              <w:left w:val="nil"/>
              <w:bottom w:val="single" w:sz="4" w:space="0" w:color="auto"/>
              <w:right w:val="single" w:sz="4" w:space="0" w:color="auto"/>
            </w:tcBorders>
            <w:shd w:val="clear" w:color="auto" w:fill="auto"/>
            <w:noWrap/>
            <w:vAlign w:val="bottom"/>
            <w:hideMark/>
          </w:tcPr>
          <w:p w14:paraId="333A0840"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SKLT</w:t>
            </w:r>
          </w:p>
        </w:tc>
        <w:tc>
          <w:tcPr>
            <w:tcW w:w="5249" w:type="dxa"/>
            <w:tcBorders>
              <w:top w:val="nil"/>
              <w:left w:val="nil"/>
              <w:bottom w:val="single" w:sz="4" w:space="0" w:color="auto"/>
              <w:right w:val="single" w:sz="4" w:space="0" w:color="auto"/>
            </w:tcBorders>
            <w:shd w:val="clear" w:color="auto" w:fill="auto"/>
            <w:noWrap/>
            <w:vAlign w:val="bottom"/>
            <w:hideMark/>
          </w:tcPr>
          <w:p w14:paraId="545B490E"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Sekar Laut Tbk.</w:t>
            </w:r>
          </w:p>
        </w:tc>
      </w:tr>
      <w:tr w:rsidR="008D36A4" w:rsidRPr="00005D08" w14:paraId="6A806551"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3E9FF655" w14:textId="3E71BB90" w:rsidR="008D36A4" w:rsidRPr="00FE247C" w:rsidRDefault="008D36A4"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w:t>
            </w:r>
            <w:r w:rsidR="00D00CFF">
              <w:rPr>
                <w:rFonts w:ascii="Times New Roman" w:hAnsi="Times New Roman" w:cs="Times New Roman"/>
                <w:sz w:val="20"/>
                <w:szCs w:val="20"/>
                <w:lang w:val="id-ID" w:eastAsia="id-ID"/>
              </w:rPr>
              <w:t>6</w:t>
            </w:r>
          </w:p>
        </w:tc>
        <w:tc>
          <w:tcPr>
            <w:tcW w:w="2624" w:type="dxa"/>
            <w:tcBorders>
              <w:top w:val="nil"/>
              <w:left w:val="nil"/>
              <w:bottom w:val="single" w:sz="4" w:space="0" w:color="auto"/>
              <w:right w:val="single" w:sz="4" w:space="0" w:color="auto"/>
            </w:tcBorders>
            <w:shd w:val="clear" w:color="auto" w:fill="auto"/>
            <w:noWrap/>
            <w:vAlign w:val="bottom"/>
            <w:hideMark/>
          </w:tcPr>
          <w:p w14:paraId="19B9E5A9"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STTP</w:t>
            </w:r>
          </w:p>
        </w:tc>
        <w:tc>
          <w:tcPr>
            <w:tcW w:w="5249" w:type="dxa"/>
            <w:tcBorders>
              <w:top w:val="nil"/>
              <w:left w:val="nil"/>
              <w:bottom w:val="single" w:sz="4" w:space="0" w:color="auto"/>
              <w:right w:val="single" w:sz="4" w:space="0" w:color="auto"/>
            </w:tcBorders>
            <w:shd w:val="clear" w:color="auto" w:fill="auto"/>
            <w:noWrap/>
            <w:vAlign w:val="bottom"/>
            <w:hideMark/>
          </w:tcPr>
          <w:p w14:paraId="0BAC4283"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Siantar Top Tbk.</w:t>
            </w:r>
          </w:p>
        </w:tc>
      </w:tr>
      <w:tr w:rsidR="008D36A4" w:rsidRPr="00005D08" w14:paraId="661E8F3E"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5ABBCA70" w14:textId="191107BE"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17</w:t>
            </w:r>
          </w:p>
        </w:tc>
        <w:tc>
          <w:tcPr>
            <w:tcW w:w="2624" w:type="dxa"/>
            <w:tcBorders>
              <w:top w:val="nil"/>
              <w:left w:val="nil"/>
              <w:bottom w:val="single" w:sz="4" w:space="0" w:color="auto"/>
              <w:right w:val="single" w:sz="4" w:space="0" w:color="auto"/>
            </w:tcBorders>
            <w:shd w:val="clear" w:color="auto" w:fill="auto"/>
            <w:noWrap/>
            <w:vAlign w:val="bottom"/>
            <w:hideMark/>
          </w:tcPr>
          <w:p w14:paraId="715207BF"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TBLA</w:t>
            </w:r>
          </w:p>
        </w:tc>
        <w:tc>
          <w:tcPr>
            <w:tcW w:w="5249" w:type="dxa"/>
            <w:tcBorders>
              <w:top w:val="nil"/>
              <w:left w:val="nil"/>
              <w:bottom w:val="single" w:sz="4" w:space="0" w:color="auto"/>
              <w:right w:val="single" w:sz="4" w:space="0" w:color="auto"/>
            </w:tcBorders>
            <w:shd w:val="clear" w:color="auto" w:fill="auto"/>
            <w:noWrap/>
            <w:vAlign w:val="bottom"/>
            <w:hideMark/>
          </w:tcPr>
          <w:p w14:paraId="73001B27"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Tunas Baru Lampung Tbk.</w:t>
            </w:r>
          </w:p>
        </w:tc>
      </w:tr>
      <w:tr w:rsidR="008D36A4" w:rsidRPr="00005D08" w14:paraId="050F97A6" w14:textId="77777777" w:rsidTr="003773FB">
        <w:trPr>
          <w:trHeight w:val="315"/>
          <w:jc w:val="center"/>
        </w:trPr>
        <w:tc>
          <w:tcPr>
            <w:tcW w:w="584" w:type="dxa"/>
            <w:tcBorders>
              <w:top w:val="nil"/>
              <w:left w:val="single" w:sz="4" w:space="0" w:color="auto"/>
              <w:bottom w:val="single" w:sz="4" w:space="0" w:color="auto"/>
              <w:right w:val="single" w:sz="4" w:space="0" w:color="auto"/>
            </w:tcBorders>
            <w:shd w:val="clear" w:color="auto" w:fill="auto"/>
            <w:noWrap/>
            <w:vAlign w:val="bottom"/>
          </w:tcPr>
          <w:p w14:paraId="3D6A22E7" w14:textId="4BC8DEE8" w:rsidR="008D36A4" w:rsidRPr="00FE247C" w:rsidRDefault="00D00CFF" w:rsidP="003773FB">
            <w:pPr>
              <w:jc w:val="center"/>
              <w:rPr>
                <w:rFonts w:ascii="Times New Roman" w:hAnsi="Times New Roman" w:cs="Times New Roman"/>
                <w:sz w:val="20"/>
                <w:szCs w:val="20"/>
                <w:lang w:val="id-ID" w:eastAsia="id-ID"/>
              </w:rPr>
            </w:pPr>
            <w:r>
              <w:rPr>
                <w:rFonts w:ascii="Times New Roman" w:hAnsi="Times New Roman" w:cs="Times New Roman"/>
                <w:sz w:val="20"/>
                <w:szCs w:val="20"/>
                <w:lang w:val="id-ID" w:eastAsia="id-ID"/>
              </w:rPr>
              <w:t>18</w:t>
            </w:r>
          </w:p>
        </w:tc>
        <w:tc>
          <w:tcPr>
            <w:tcW w:w="2624" w:type="dxa"/>
            <w:tcBorders>
              <w:top w:val="nil"/>
              <w:left w:val="nil"/>
              <w:bottom w:val="single" w:sz="4" w:space="0" w:color="auto"/>
              <w:right w:val="single" w:sz="4" w:space="0" w:color="auto"/>
            </w:tcBorders>
            <w:shd w:val="clear" w:color="auto" w:fill="auto"/>
            <w:noWrap/>
            <w:vAlign w:val="bottom"/>
            <w:hideMark/>
          </w:tcPr>
          <w:p w14:paraId="2BC9C88B" w14:textId="77777777" w:rsidR="008D36A4" w:rsidRPr="00FE247C" w:rsidRDefault="008D36A4" w:rsidP="003773FB">
            <w:pPr>
              <w:jc w:val="cente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ULTJ</w:t>
            </w:r>
          </w:p>
        </w:tc>
        <w:tc>
          <w:tcPr>
            <w:tcW w:w="5249" w:type="dxa"/>
            <w:tcBorders>
              <w:top w:val="nil"/>
              <w:left w:val="nil"/>
              <w:bottom w:val="single" w:sz="4" w:space="0" w:color="auto"/>
              <w:right w:val="single" w:sz="4" w:space="0" w:color="auto"/>
            </w:tcBorders>
            <w:shd w:val="clear" w:color="auto" w:fill="auto"/>
            <w:noWrap/>
            <w:vAlign w:val="bottom"/>
            <w:hideMark/>
          </w:tcPr>
          <w:p w14:paraId="771F410D" w14:textId="77777777" w:rsidR="008D36A4" w:rsidRPr="00FE247C" w:rsidRDefault="008D36A4" w:rsidP="003773FB">
            <w:pPr>
              <w:rPr>
                <w:rFonts w:ascii="Times New Roman" w:hAnsi="Times New Roman" w:cs="Times New Roman"/>
                <w:sz w:val="20"/>
                <w:szCs w:val="20"/>
                <w:lang w:val="id-ID" w:eastAsia="id-ID"/>
              </w:rPr>
            </w:pPr>
            <w:r w:rsidRPr="00FE247C">
              <w:rPr>
                <w:rFonts w:ascii="Times New Roman" w:hAnsi="Times New Roman" w:cs="Times New Roman"/>
                <w:sz w:val="20"/>
                <w:szCs w:val="20"/>
                <w:lang w:val="id-ID" w:eastAsia="id-ID"/>
              </w:rPr>
              <w:t>Ultrajaya Milk Industry &amp; Trad</w:t>
            </w:r>
          </w:p>
        </w:tc>
      </w:tr>
    </w:tbl>
    <w:bookmarkEnd w:id="138"/>
    <w:p w14:paraId="42395B99" w14:textId="77777777" w:rsidR="008D36A4" w:rsidRPr="00A66009" w:rsidRDefault="008D36A4" w:rsidP="008D36A4">
      <w:pPr>
        <w:spacing w:line="480" w:lineRule="auto"/>
        <w:jc w:val="both"/>
        <w:rPr>
          <w:rFonts w:ascii="Times New Roman" w:hAnsi="Times New Roman" w:cs="Times New Roman"/>
          <w:sz w:val="24"/>
          <w:szCs w:val="24"/>
        </w:rPr>
      </w:pPr>
      <w:r w:rsidRPr="00A66009">
        <w:rPr>
          <w:rFonts w:ascii="Times New Roman" w:hAnsi="Times New Roman" w:cs="Times New Roman"/>
          <w:i/>
          <w:iCs/>
          <w:sz w:val="20"/>
          <w:szCs w:val="20"/>
          <w:lang w:eastAsia="id-ID"/>
        </w:rPr>
        <w:t>Sumber : Data Olahan, 2024</w:t>
      </w:r>
    </w:p>
    <w:p w14:paraId="2D7BE170" w14:textId="77777777" w:rsidR="008D36A4" w:rsidRDefault="008D36A4" w:rsidP="008D36A4">
      <w:pPr>
        <w:spacing w:line="480" w:lineRule="auto"/>
        <w:jc w:val="both"/>
        <w:rPr>
          <w:rFonts w:ascii="Times New Roman" w:hAnsi="Times New Roman" w:cs="Times New Roman"/>
          <w:sz w:val="24"/>
          <w:szCs w:val="24"/>
        </w:rPr>
      </w:pPr>
    </w:p>
    <w:bookmarkEnd w:id="1"/>
    <w:bookmarkEnd w:id="134"/>
    <w:p w14:paraId="02FD45A2" w14:textId="77777777" w:rsidR="008D36A4" w:rsidRDefault="008D36A4"/>
    <w:p w14:paraId="7C161995" w14:textId="77777777" w:rsidR="00022F0C" w:rsidRDefault="00022F0C"/>
    <w:p w14:paraId="36A72DC7" w14:textId="77777777" w:rsidR="00B2481F" w:rsidRDefault="00B2481F"/>
    <w:p w14:paraId="36E662EA" w14:textId="77777777" w:rsidR="00B2481F" w:rsidRDefault="00B2481F"/>
    <w:p w14:paraId="0C040C81" w14:textId="77777777" w:rsidR="00022F0C" w:rsidRDefault="00022F0C"/>
    <w:p w14:paraId="49253D46" w14:textId="77777777" w:rsidR="00022F0C" w:rsidRDefault="00022F0C"/>
    <w:p w14:paraId="22AC2E7B" w14:textId="40B28225" w:rsidR="00C65238" w:rsidRDefault="00C870AD" w:rsidP="00C870AD">
      <w:pPr>
        <w:pStyle w:val="Caption"/>
      </w:pPr>
      <w:bookmarkStart w:id="139" w:name="_Toc200403493"/>
      <w:r>
        <w:lastRenderedPageBreak/>
        <w:t xml:space="preserve">Lampiran 1. </w:t>
      </w:r>
      <w:fldSimple w:instr=" SEQ Lampiran_1. \* ARABIC ">
        <w:r w:rsidR="0063161F">
          <w:rPr>
            <w:noProof/>
          </w:rPr>
          <w:t>2</w:t>
        </w:r>
      </w:fldSimple>
      <w:r>
        <w:t xml:space="preserve"> </w:t>
      </w:r>
      <w:r w:rsidRPr="00F27574">
        <w:t>Daftar Sampel Hasil Pengolahan data</w:t>
      </w:r>
      <w:bookmarkEnd w:id="139"/>
    </w:p>
    <w:tbl>
      <w:tblPr>
        <w:tblW w:w="8922" w:type="dxa"/>
        <w:tblLook w:val="04A0" w:firstRow="1" w:lastRow="0" w:firstColumn="1" w:lastColumn="0" w:noHBand="0" w:noVBand="1"/>
      </w:tblPr>
      <w:tblGrid>
        <w:gridCol w:w="520"/>
        <w:gridCol w:w="1660"/>
        <w:gridCol w:w="916"/>
        <w:gridCol w:w="1332"/>
        <w:gridCol w:w="1372"/>
        <w:gridCol w:w="1489"/>
        <w:gridCol w:w="1411"/>
        <w:gridCol w:w="222"/>
      </w:tblGrid>
      <w:tr w:rsidR="00034D6E" w:rsidRPr="00022F0C" w14:paraId="46A49A8F" w14:textId="77777777" w:rsidTr="00034D6E">
        <w:trPr>
          <w:gridAfter w:val="1"/>
          <w:wAfter w:w="222" w:type="dxa"/>
          <w:trHeight w:val="450"/>
        </w:trPr>
        <w:tc>
          <w:tcPr>
            <w:tcW w:w="52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11E76C4"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NO</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8BF30F8"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PERUSAHAAN</w:t>
            </w:r>
          </w:p>
        </w:tc>
        <w:tc>
          <w:tcPr>
            <w:tcW w:w="91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9C66600"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TAHUN</w:t>
            </w:r>
          </w:p>
        </w:tc>
        <w:tc>
          <w:tcPr>
            <w:tcW w:w="13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43C18C"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Capital Intensity (X1)</w:t>
            </w:r>
          </w:p>
        </w:tc>
        <w:tc>
          <w:tcPr>
            <w:tcW w:w="1372"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216516DD"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Inventory Intensity (X2)</w:t>
            </w:r>
          </w:p>
        </w:tc>
        <w:tc>
          <w:tcPr>
            <w:tcW w:w="1489"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3E2AF1A1"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Kepemilikan Intitusional (X3)</w:t>
            </w:r>
          </w:p>
        </w:tc>
        <w:tc>
          <w:tcPr>
            <w:tcW w:w="1411"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1084830F"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Tax Avoidance (Y)</w:t>
            </w:r>
          </w:p>
        </w:tc>
      </w:tr>
      <w:tr w:rsidR="00022F0C" w:rsidRPr="00022F0C" w14:paraId="2BB13CD4" w14:textId="77777777" w:rsidTr="00034D6E">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33CA3E0F"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70BBA4AE"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69A9A23E"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332" w:type="dxa"/>
            <w:vMerge/>
            <w:tcBorders>
              <w:top w:val="single" w:sz="4" w:space="0" w:color="auto"/>
              <w:left w:val="single" w:sz="4" w:space="0" w:color="auto"/>
              <w:bottom w:val="single" w:sz="4" w:space="0" w:color="000000"/>
              <w:right w:val="single" w:sz="4" w:space="0" w:color="auto"/>
            </w:tcBorders>
            <w:vAlign w:val="center"/>
            <w:hideMark/>
          </w:tcPr>
          <w:p w14:paraId="2BC20841"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372" w:type="dxa"/>
            <w:vMerge/>
            <w:tcBorders>
              <w:top w:val="single" w:sz="4" w:space="0" w:color="auto"/>
              <w:left w:val="single" w:sz="4" w:space="0" w:color="auto"/>
              <w:bottom w:val="single" w:sz="4" w:space="0" w:color="000000"/>
              <w:right w:val="single" w:sz="4" w:space="0" w:color="auto"/>
            </w:tcBorders>
            <w:vAlign w:val="center"/>
            <w:hideMark/>
          </w:tcPr>
          <w:p w14:paraId="4DC37663"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489" w:type="dxa"/>
            <w:vMerge/>
            <w:tcBorders>
              <w:top w:val="single" w:sz="4" w:space="0" w:color="auto"/>
              <w:left w:val="single" w:sz="4" w:space="0" w:color="auto"/>
              <w:bottom w:val="single" w:sz="4" w:space="0" w:color="000000"/>
              <w:right w:val="single" w:sz="4" w:space="0" w:color="auto"/>
            </w:tcBorders>
            <w:vAlign w:val="center"/>
            <w:hideMark/>
          </w:tcPr>
          <w:p w14:paraId="5EA18676"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411" w:type="dxa"/>
            <w:vMerge/>
            <w:tcBorders>
              <w:top w:val="single" w:sz="4" w:space="0" w:color="auto"/>
              <w:left w:val="single" w:sz="4" w:space="0" w:color="auto"/>
              <w:bottom w:val="single" w:sz="4" w:space="0" w:color="000000"/>
              <w:right w:val="single" w:sz="4" w:space="0" w:color="auto"/>
            </w:tcBorders>
            <w:vAlign w:val="center"/>
            <w:hideMark/>
          </w:tcPr>
          <w:p w14:paraId="75B0362E"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222" w:type="dxa"/>
            <w:tcBorders>
              <w:top w:val="nil"/>
              <w:left w:val="nil"/>
              <w:bottom w:val="nil"/>
              <w:right w:val="nil"/>
            </w:tcBorders>
            <w:shd w:val="clear" w:color="auto" w:fill="auto"/>
            <w:noWrap/>
            <w:vAlign w:val="bottom"/>
            <w:hideMark/>
          </w:tcPr>
          <w:p w14:paraId="041B7056"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p>
        </w:tc>
      </w:tr>
      <w:tr w:rsidR="00022F0C" w:rsidRPr="00022F0C" w14:paraId="428417A8"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49776396"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43451C7"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ADES</w:t>
            </w:r>
          </w:p>
        </w:tc>
        <w:tc>
          <w:tcPr>
            <w:tcW w:w="916" w:type="dxa"/>
            <w:tcBorders>
              <w:top w:val="nil"/>
              <w:left w:val="nil"/>
              <w:bottom w:val="single" w:sz="8" w:space="0" w:color="auto"/>
              <w:right w:val="single" w:sz="8" w:space="0" w:color="auto"/>
            </w:tcBorders>
            <w:shd w:val="clear" w:color="000000" w:fill="FFFFFF"/>
            <w:noWrap/>
            <w:vAlign w:val="bottom"/>
            <w:hideMark/>
          </w:tcPr>
          <w:p w14:paraId="6632026D"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32" w:type="dxa"/>
            <w:tcBorders>
              <w:top w:val="nil"/>
              <w:left w:val="nil"/>
              <w:bottom w:val="single" w:sz="8" w:space="0" w:color="auto"/>
              <w:right w:val="single" w:sz="8" w:space="0" w:color="auto"/>
            </w:tcBorders>
            <w:shd w:val="clear" w:color="000000" w:fill="FFFFFF"/>
            <w:noWrap/>
            <w:vAlign w:val="bottom"/>
            <w:hideMark/>
          </w:tcPr>
          <w:p w14:paraId="2794063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0,493020824</w:t>
            </w:r>
          </w:p>
        </w:tc>
        <w:tc>
          <w:tcPr>
            <w:tcW w:w="1372" w:type="dxa"/>
            <w:tcBorders>
              <w:top w:val="nil"/>
              <w:left w:val="nil"/>
              <w:bottom w:val="single" w:sz="8" w:space="0" w:color="auto"/>
              <w:right w:val="single" w:sz="8" w:space="0" w:color="auto"/>
            </w:tcBorders>
            <w:shd w:val="clear" w:color="000000" w:fill="FFFFFF"/>
            <w:noWrap/>
            <w:vAlign w:val="bottom"/>
            <w:hideMark/>
          </w:tcPr>
          <w:p w14:paraId="74BF0DB2"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0,095765314</w:t>
            </w:r>
          </w:p>
        </w:tc>
        <w:tc>
          <w:tcPr>
            <w:tcW w:w="1489" w:type="dxa"/>
            <w:tcBorders>
              <w:top w:val="nil"/>
              <w:left w:val="nil"/>
              <w:bottom w:val="single" w:sz="8" w:space="0" w:color="auto"/>
              <w:right w:val="single" w:sz="8" w:space="0" w:color="auto"/>
            </w:tcBorders>
            <w:shd w:val="clear" w:color="000000" w:fill="FFFFFF"/>
            <w:noWrap/>
            <w:vAlign w:val="bottom"/>
            <w:hideMark/>
          </w:tcPr>
          <w:p w14:paraId="607D5BD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0,915239264</w:t>
            </w:r>
          </w:p>
        </w:tc>
        <w:tc>
          <w:tcPr>
            <w:tcW w:w="1411" w:type="dxa"/>
            <w:tcBorders>
              <w:top w:val="nil"/>
              <w:left w:val="nil"/>
              <w:bottom w:val="single" w:sz="8" w:space="0" w:color="auto"/>
              <w:right w:val="single" w:sz="8" w:space="0" w:color="auto"/>
            </w:tcBorders>
            <w:shd w:val="clear" w:color="000000" w:fill="FFFFFF"/>
            <w:noWrap/>
            <w:vAlign w:val="bottom"/>
            <w:hideMark/>
          </w:tcPr>
          <w:p w14:paraId="443898B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0,238648018</w:t>
            </w:r>
          </w:p>
        </w:tc>
        <w:tc>
          <w:tcPr>
            <w:tcW w:w="222" w:type="dxa"/>
            <w:vAlign w:val="center"/>
            <w:hideMark/>
          </w:tcPr>
          <w:p w14:paraId="4A47E0B3"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5DE97188"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608C5FB2"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w:t>
            </w:r>
          </w:p>
        </w:tc>
        <w:tc>
          <w:tcPr>
            <w:tcW w:w="1660" w:type="dxa"/>
            <w:vMerge/>
            <w:tcBorders>
              <w:top w:val="nil"/>
              <w:left w:val="single" w:sz="8" w:space="0" w:color="auto"/>
              <w:bottom w:val="single" w:sz="8" w:space="0" w:color="000000"/>
              <w:right w:val="single" w:sz="8" w:space="0" w:color="auto"/>
            </w:tcBorders>
            <w:vAlign w:val="center"/>
            <w:hideMark/>
          </w:tcPr>
          <w:p w14:paraId="04401D70"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2AB60923"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32" w:type="dxa"/>
            <w:tcBorders>
              <w:top w:val="nil"/>
              <w:left w:val="nil"/>
              <w:bottom w:val="single" w:sz="8" w:space="0" w:color="auto"/>
              <w:right w:val="single" w:sz="8" w:space="0" w:color="auto"/>
            </w:tcBorders>
            <w:shd w:val="clear" w:color="000000" w:fill="FFFFFF"/>
            <w:noWrap/>
            <w:vAlign w:val="bottom"/>
            <w:hideMark/>
          </w:tcPr>
          <w:p w14:paraId="24894714"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0,366738945</w:t>
            </w:r>
          </w:p>
        </w:tc>
        <w:tc>
          <w:tcPr>
            <w:tcW w:w="1372" w:type="dxa"/>
            <w:tcBorders>
              <w:top w:val="nil"/>
              <w:left w:val="nil"/>
              <w:bottom w:val="single" w:sz="8" w:space="0" w:color="auto"/>
              <w:right w:val="single" w:sz="8" w:space="0" w:color="auto"/>
            </w:tcBorders>
            <w:shd w:val="clear" w:color="000000" w:fill="FFFFFF"/>
            <w:noWrap/>
            <w:vAlign w:val="bottom"/>
            <w:hideMark/>
          </w:tcPr>
          <w:p w14:paraId="4178890E"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0,083561485</w:t>
            </w:r>
          </w:p>
        </w:tc>
        <w:tc>
          <w:tcPr>
            <w:tcW w:w="1489" w:type="dxa"/>
            <w:tcBorders>
              <w:top w:val="nil"/>
              <w:left w:val="nil"/>
              <w:bottom w:val="single" w:sz="8" w:space="0" w:color="auto"/>
              <w:right w:val="single" w:sz="8" w:space="0" w:color="auto"/>
            </w:tcBorders>
            <w:shd w:val="clear" w:color="000000" w:fill="FFFFFF"/>
            <w:noWrap/>
            <w:vAlign w:val="bottom"/>
            <w:hideMark/>
          </w:tcPr>
          <w:p w14:paraId="482EC02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0,915239264</w:t>
            </w:r>
          </w:p>
        </w:tc>
        <w:tc>
          <w:tcPr>
            <w:tcW w:w="1411" w:type="dxa"/>
            <w:tcBorders>
              <w:top w:val="nil"/>
              <w:left w:val="nil"/>
              <w:bottom w:val="single" w:sz="8" w:space="0" w:color="auto"/>
              <w:right w:val="single" w:sz="8" w:space="0" w:color="auto"/>
            </w:tcBorders>
            <w:shd w:val="clear" w:color="000000" w:fill="FFFFFF"/>
            <w:noWrap/>
            <w:vAlign w:val="bottom"/>
            <w:hideMark/>
          </w:tcPr>
          <w:p w14:paraId="448F028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0,19133086</w:t>
            </w:r>
          </w:p>
        </w:tc>
        <w:tc>
          <w:tcPr>
            <w:tcW w:w="222" w:type="dxa"/>
            <w:vAlign w:val="center"/>
            <w:hideMark/>
          </w:tcPr>
          <w:p w14:paraId="3D616EEE"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7398FF63"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5FB55CC6"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w:t>
            </w:r>
          </w:p>
        </w:tc>
        <w:tc>
          <w:tcPr>
            <w:tcW w:w="1660" w:type="dxa"/>
            <w:vMerge/>
            <w:tcBorders>
              <w:top w:val="nil"/>
              <w:left w:val="single" w:sz="8" w:space="0" w:color="auto"/>
              <w:bottom w:val="single" w:sz="8" w:space="0" w:color="000000"/>
              <w:right w:val="single" w:sz="8" w:space="0" w:color="auto"/>
            </w:tcBorders>
            <w:vAlign w:val="center"/>
            <w:hideMark/>
          </w:tcPr>
          <w:p w14:paraId="4BB5071F"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7ADF1F61"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32" w:type="dxa"/>
            <w:tcBorders>
              <w:top w:val="nil"/>
              <w:left w:val="nil"/>
              <w:bottom w:val="single" w:sz="8" w:space="0" w:color="auto"/>
              <w:right w:val="single" w:sz="8" w:space="0" w:color="auto"/>
            </w:tcBorders>
            <w:shd w:val="clear" w:color="000000" w:fill="FFFFFF"/>
            <w:noWrap/>
            <w:vAlign w:val="bottom"/>
            <w:hideMark/>
          </w:tcPr>
          <w:p w14:paraId="5CC3B46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0,386155134</w:t>
            </w:r>
          </w:p>
        </w:tc>
        <w:tc>
          <w:tcPr>
            <w:tcW w:w="1372" w:type="dxa"/>
            <w:tcBorders>
              <w:top w:val="nil"/>
              <w:left w:val="nil"/>
              <w:bottom w:val="single" w:sz="8" w:space="0" w:color="auto"/>
              <w:right w:val="single" w:sz="8" w:space="0" w:color="auto"/>
            </w:tcBorders>
            <w:shd w:val="clear" w:color="000000" w:fill="FFFFFF"/>
            <w:noWrap/>
            <w:vAlign w:val="bottom"/>
            <w:hideMark/>
          </w:tcPr>
          <w:p w14:paraId="5AEC2662"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0,075389462</w:t>
            </w:r>
          </w:p>
        </w:tc>
        <w:tc>
          <w:tcPr>
            <w:tcW w:w="1489" w:type="dxa"/>
            <w:tcBorders>
              <w:top w:val="nil"/>
              <w:left w:val="nil"/>
              <w:bottom w:val="single" w:sz="8" w:space="0" w:color="auto"/>
              <w:right w:val="single" w:sz="8" w:space="0" w:color="auto"/>
            </w:tcBorders>
            <w:shd w:val="clear" w:color="000000" w:fill="FFFFFF"/>
            <w:noWrap/>
            <w:vAlign w:val="bottom"/>
            <w:hideMark/>
          </w:tcPr>
          <w:p w14:paraId="30897770"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0,915239264</w:t>
            </w:r>
          </w:p>
        </w:tc>
        <w:tc>
          <w:tcPr>
            <w:tcW w:w="1411" w:type="dxa"/>
            <w:tcBorders>
              <w:top w:val="nil"/>
              <w:left w:val="nil"/>
              <w:bottom w:val="single" w:sz="8" w:space="0" w:color="auto"/>
              <w:right w:val="single" w:sz="8" w:space="0" w:color="auto"/>
            </w:tcBorders>
            <w:shd w:val="clear" w:color="000000" w:fill="FFFFFF"/>
            <w:noWrap/>
            <w:vAlign w:val="bottom"/>
            <w:hideMark/>
          </w:tcPr>
          <w:p w14:paraId="24B7C48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0,213333412</w:t>
            </w:r>
          </w:p>
        </w:tc>
        <w:tc>
          <w:tcPr>
            <w:tcW w:w="222" w:type="dxa"/>
            <w:vAlign w:val="center"/>
            <w:hideMark/>
          </w:tcPr>
          <w:p w14:paraId="38FA40E9"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34902EBE"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4F8A6383"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w:t>
            </w:r>
          </w:p>
        </w:tc>
        <w:tc>
          <w:tcPr>
            <w:tcW w:w="1660" w:type="dxa"/>
            <w:vMerge/>
            <w:tcBorders>
              <w:top w:val="nil"/>
              <w:left w:val="single" w:sz="8" w:space="0" w:color="auto"/>
              <w:bottom w:val="single" w:sz="8" w:space="0" w:color="000000"/>
              <w:right w:val="single" w:sz="8" w:space="0" w:color="auto"/>
            </w:tcBorders>
            <w:vAlign w:val="center"/>
            <w:hideMark/>
          </w:tcPr>
          <w:p w14:paraId="0B187DD2"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459FA3FA"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32" w:type="dxa"/>
            <w:tcBorders>
              <w:top w:val="nil"/>
              <w:left w:val="nil"/>
              <w:bottom w:val="single" w:sz="8" w:space="0" w:color="auto"/>
              <w:right w:val="single" w:sz="8" w:space="0" w:color="auto"/>
            </w:tcBorders>
            <w:shd w:val="clear" w:color="000000" w:fill="FFFFFF"/>
            <w:noWrap/>
            <w:vAlign w:val="bottom"/>
            <w:hideMark/>
          </w:tcPr>
          <w:p w14:paraId="18627AA0"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0,430463508</w:t>
            </w:r>
          </w:p>
        </w:tc>
        <w:tc>
          <w:tcPr>
            <w:tcW w:w="1372" w:type="dxa"/>
            <w:tcBorders>
              <w:top w:val="nil"/>
              <w:left w:val="nil"/>
              <w:bottom w:val="single" w:sz="8" w:space="0" w:color="auto"/>
              <w:right w:val="single" w:sz="8" w:space="0" w:color="auto"/>
            </w:tcBorders>
            <w:shd w:val="clear" w:color="000000" w:fill="FFFFFF"/>
            <w:noWrap/>
            <w:vAlign w:val="bottom"/>
            <w:hideMark/>
          </w:tcPr>
          <w:p w14:paraId="15070692"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0,090023469</w:t>
            </w:r>
          </w:p>
        </w:tc>
        <w:tc>
          <w:tcPr>
            <w:tcW w:w="1489" w:type="dxa"/>
            <w:tcBorders>
              <w:top w:val="nil"/>
              <w:left w:val="nil"/>
              <w:bottom w:val="single" w:sz="8" w:space="0" w:color="auto"/>
              <w:right w:val="single" w:sz="8" w:space="0" w:color="auto"/>
            </w:tcBorders>
            <w:shd w:val="clear" w:color="000000" w:fill="FFFFFF"/>
            <w:noWrap/>
            <w:vAlign w:val="bottom"/>
            <w:hideMark/>
          </w:tcPr>
          <w:p w14:paraId="4993DC97"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0,915239264</w:t>
            </w:r>
          </w:p>
        </w:tc>
        <w:tc>
          <w:tcPr>
            <w:tcW w:w="1411" w:type="dxa"/>
            <w:tcBorders>
              <w:top w:val="nil"/>
              <w:left w:val="nil"/>
              <w:bottom w:val="single" w:sz="8" w:space="0" w:color="auto"/>
              <w:right w:val="single" w:sz="8" w:space="0" w:color="auto"/>
            </w:tcBorders>
            <w:shd w:val="clear" w:color="000000" w:fill="FFFFFF"/>
            <w:noWrap/>
            <w:vAlign w:val="bottom"/>
            <w:hideMark/>
          </w:tcPr>
          <w:p w14:paraId="4882669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0,213944192</w:t>
            </w:r>
          </w:p>
        </w:tc>
        <w:tc>
          <w:tcPr>
            <w:tcW w:w="222" w:type="dxa"/>
            <w:vAlign w:val="center"/>
            <w:hideMark/>
          </w:tcPr>
          <w:p w14:paraId="4DA7AC77"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7BBA8009"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1A5DFCE0"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w:t>
            </w:r>
          </w:p>
        </w:tc>
        <w:tc>
          <w:tcPr>
            <w:tcW w:w="1660" w:type="dxa"/>
            <w:vMerge/>
            <w:tcBorders>
              <w:top w:val="nil"/>
              <w:left w:val="single" w:sz="8" w:space="0" w:color="auto"/>
              <w:bottom w:val="single" w:sz="8" w:space="0" w:color="000000"/>
              <w:right w:val="single" w:sz="8" w:space="0" w:color="auto"/>
            </w:tcBorders>
            <w:vAlign w:val="center"/>
            <w:hideMark/>
          </w:tcPr>
          <w:p w14:paraId="22BAECA7"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78157CE2"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32" w:type="dxa"/>
            <w:tcBorders>
              <w:top w:val="nil"/>
              <w:left w:val="nil"/>
              <w:bottom w:val="single" w:sz="8" w:space="0" w:color="auto"/>
              <w:right w:val="single" w:sz="8" w:space="0" w:color="auto"/>
            </w:tcBorders>
            <w:shd w:val="clear" w:color="000000" w:fill="FFFFFF"/>
            <w:noWrap/>
            <w:vAlign w:val="bottom"/>
            <w:hideMark/>
          </w:tcPr>
          <w:p w14:paraId="6B64EF79"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0,357479107</w:t>
            </w:r>
          </w:p>
        </w:tc>
        <w:tc>
          <w:tcPr>
            <w:tcW w:w="1372" w:type="dxa"/>
            <w:tcBorders>
              <w:top w:val="nil"/>
              <w:left w:val="nil"/>
              <w:bottom w:val="single" w:sz="8" w:space="0" w:color="auto"/>
              <w:right w:val="single" w:sz="8" w:space="0" w:color="auto"/>
            </w:tcBorders>
            <w:shd w:val="clear" w:color="000000" w:fill="FFFFFF"/>
            <w:noWrap/>
            <w:vAlign w:val="bottom"/>
            <w:hideMark/>
          </w:tcPr>
          <w:p w14:paraId="1A43DB1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0,074970434</w:t>
            </w:r>
          </w:p>
        </w:tc>
        <w:tc>
          <w:tcPr>
            <w:tcW w:w="1489" w:type="dxa"/>
            <w:tcBorders>
              <w:top w:val="nil"/>
              <w:left w:val="nil"/>
              <w:bottom w:val="single" w:sz="8" w:space="0" w:color="auto"/>
              <w:right w:val="single" w:sz="8" w:space="0" w:color="auto"/>
            </w:tcBorders>
            <w:shd w:val="clear" w:color="000000" w:fill="FFFFFF"/>
            <w:noWrap/>
            <w:vAlign w:val="bottom"/>
            <w:hideMark/>
          </w:tcPr>
          <w:p w14:paraId="3838A4A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0,915239264</w:t>
            </w:r>
          </w:p>
        </w:tc>
        <w:tc>
          <w:tcPr>
            <w:tcW w:w="1411" w:type="dxa"/>
            <w:tcBorders>
              <w:top w:val="nil"/>
              <w:left w:val="nil"/>
              <w:bottom w:val="single" w:sz="8" w:space="0" w:color="auto"/>
              <w:right w:val="single" w:sz="8" w:space="0" w:color="auto"/>
            </w:tcBorders>
            <w:shd w:val="clear" w:color="000000" w:fill="FFFFFF"/>
            <w:noWrap/>
            <w:vAlign w:val="bottom"/>
            <w:hideMark/>
          </w:tcPr>
          <w:p w14:paraId="70113CF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0,214162616</w:t>
            </w:r>
          </w:p>
        </w:tc>
        <w:tc>
          <w:tcPr>
            <w:tcW w:w="222" w:type="dxa"/>
            <w:vAlign w:val="center"/>
            <w:hideMark/>
          </w:tcPr>
          <w:p w14:paraId="605D70BA"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0B485C86"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3CCECBC3"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46BC04B"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BUDI</w:t>
            </w:r>
          </w:p>
        </w:tc>
        <w:tc>
          <w:tcPr>
            <w:tcW w:w="916" w:type="dxa"/>
            <w:tcBorders>
              <w:top w:val="nil"/>
              <w:left w:val="nil"/>
              <w:bottom w:val="single" w:sz="8" w:space="0" w:color="auto"/>
              <w:right w:val="single" w:sz="8" w:space="0" w:color="auto"/>
            </w:tcBorders>
            <w:shd w:val="clear" w:color="000000" w:fill="FFFFFF"/>
            <w:noWrap/>
            <w:vAlign w:val="bottom"/>
            <w:hideMark/>
          </w:tcPr>
          <w:p w14:paraId="14BCEFE4"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32" w:type="dxa"/>
            <w:tcBorders>
              <w:top w:val="nil"/>
              <w:left w:val="nil"/>
              <w:bottom w:val="single" w:sz="8" w:space="0" w:color="auto"/>
              <w:right w:val="single" w:sz="8" w:space="0" w:color="auto"/>
            </w:tcBorders>
            <w:shd w:val="clear" w:color="000000" w:fill="FFFFFF"/>
            <w:noWrap/>
            <w:vAlign w:val="bottom"/>
            <w:hideMark/>
          </w:tcPr>
          <w:p w14:paraId="2F4BADD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0,603036169</w:t>
            </w:r>
          </w:p>
        </w:tc>
        <w:tc>
          <w:tcPr>
            <w:tcW w:w="1372" w:type="dxa"/>
            <w:tcBorders>
              <w:top w:val="nil"/>
              <w:left w:val="nil"/>
              <w:bottom w:val="single" w:sz="8" w:space="0" w:color="auto"/>
              <w:right w:val="single" w:sz="8" w:space="0" w:color="auto"/>
            </w:tcBorders>
            <w:shd w:val="clear" w:color="000000" w:fill="FFFFFF"/>
            <w:noWrap/>
            <w:vAlign w:val="bottom"/>
            <w:hideMark/>
          </w:tcPr>
          <w:p w14:paraId="055994F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0,165202831</w:t>
            </w:r>
          </w:p>
        </w:tc>
        <w:tc>
          <w:tcPr>
            <w:tcW w:w="1489" w:type="dxa"/>
            <w:tcBorders>
              <w:top w:val="nil"/>
              <w:left w:val="nil"/>
              <w:bottom w:val="single" w:sz="8" w:space="0" w:color="auto"/>
              <w:right w:val="single" w:sz="8" w:space="0" w:color="auto"/>
            </w:tcBorders>
            <w:shd w:val="clear" w:color="000000" w:fill="FFFFFF"/>
            <w:noWrap/>
            <w:vAlign w:val="bottom"/>
            <w:hideMark/>
          </w:tcPr>
          <w:p w14:paraId="58B45225"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0,578477519</w:t>
            </w:r>
          </w:p>
        </w:tc>
        <w:tc>
          <w:tcPr>
            <w:tcW w:w="1411" w:type="dxa"/>
            <w:tcBorders>
              <w:top w:val="nil"/>
              <w:left w:val="nil"/>
              <w:bottom w:val="single" w:sz="8" w:space="0" w:color="auto"/>
              <w:right w:val="single" w:sz="8" w:space="0" w:color="auto"/>
            </w:tcBorders>
            <w:shd w:val="clear" w:color="000000" w:fill="FFFFFF"/>
            <w:noWrap/>
            <w:vAlign w:val="bottom"/>
            <w:hideMark/>
          </w:tcPr>
          <w:p w14:paraId="18C038CD"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0,236982301</w:t>
            </w:r>
          </w:p>
        </w:tc>
        <w:tc>
          <w:tcPr>
            <w:tcW w:w="222" w:type="dxa"/>
            <w:vAlign w:val="center"/>
            <w:hideMark/>
          </w:tcPr>
          <w:p w14:paraId="214FBE68"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6BF6F83A"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721231C1"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w:t>
            </w:r>
          </w:p>
        </w:tc>
        <w:tc>
          <w:tcPr>
            <w:tcW w:w="1660" w:type="dxa"/>
            <w:vMerge/>
            <w:tcBorders>
              <w:top w:val="nil"/>
              <w:left w:val="single" w:sz="8" w:space="0" w:color="auto"/>
              <w:bottom w:val="single" w:sz="8" w:space="0" w:color="000000"/>
              <w:right w:val="single" w:sz="8" w:space="0" w:color="auto"/>
            </w:tcBorders>
            <w:vAlign w:val="center"/>
            <w:hideMark/>
          </w:tcPr>
          <w:p w14:paraId="3F0BB858"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3FABCBEE"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32" w:type="dxa"/>
            <w:tcBorders>
              <w:top w:val="nil"/>
              <w:left w:val="nil"/>
              <w:bottom w:val="single" w:sz="8" w:space="0" w:color="auto"/>
              <w:right w:val="single" w:sz="8" w:space="0" w:color="auto"/>
            </w:tcBorders>
            <w:shd w:val="clear" w:color="000000" w:fill="FFFFFF"/>
            <w:noWrap/>
            <w:vAlign w:val="bottom"/>
            <w:hideMark/>
          </w:tcPr>
          <w:p w14:paraId="3CBB39A2"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0,57343334</w:t>
            </w:r>
          </w:p>
        </w:tc>
        <w:tc>
          <w:tcPr>
            <w:tcW w:w="1372" w:type="dxa"/>
            <w:tcBorders>
              <w:top w:val="nil"/>
              <w:left w:val="nil"/>
              <w:bottom w:val="single" w:sz="8" w:space="0" w:color="auto"/>
              <w:right w:val="single" w:sz="8" w:space="0" w:color="auto"/>
            </w:tcBorders>
            <w:shd w:val="clear" w:color="000000" w:fill="FFFFFF"/>
            <w:noWrap/>
            <w:vAlign w:val="bottom"/>
            <w:hideMark/>
          </w:tcPr>
          <w:p w14:paraId="759EE35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0,17258886</w:t>
            </w:r>
          </w:p>
        </w:tc>
        <w:tc>
          <w:tcPr>
            <w:tcW w:w="1489" w:type="dxa"/>
            <w:tcBorders>
              <w:top w:val="nil"/>
              <w:left w:val="nil"/>
              <w:bottom w:val="single" w:sz="8" w:space="0" w:color="auto"/>
              <w:right w:val="single" w:sz="8" w:space="0" w:color="auto"/>
            </w:tcBorders>
            <w:shd w:val="clear" w:color="000000" w:fill="FFFFFF"/>
            <w:noWrap/>
            <w:vAlign w:val="bottom"/>
            <w:hideMark/>
          </w:tcPr>
          <w:p w14:paraId="6B83E16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0,578477519</w:t>
            </w:r>
          </w:p>
        </w:tc>
        <w:tc>
          <w:tcPr>
            <w:tcW w:w="1411" w:type="dxa"/>
            <w:tcBorders>
              <w:top w:val="nil"/>
              <w:left w:val="nil"/>
              <w:bottom w:val="single" w:sz="8" w:space="0" w:color="auto"/>
              <w:right w:val="single" w:sz="8" w:space="0" w:color="auto"/>
            </w:tcBorders>
            <w:shd w:val="clear" w:color="000000" w:fill="FFFFFF"/>
            <w:noWrap/>
            <w:vAlign w:val="bottom"/>
            <w:hideMark/>
          </w:tcPr>
          <w:p w14:paraId="3D6C49F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0,032014658</w:t>
            </w:r>
          </w:p>
        </w:tc>
        <w:tc>
          <w:tcPr>
            <w:tcW w:w="222" w:type="dxa"/>
            <w:vAlign w:val="center"/>
            <w:hideMark/>
          </w:tcPr>
          <w:p w14:paraId="7E5DB508"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0D30FBE9"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7C9DC0E1"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w:t>
            </w:r>
          </w:p>
        </w:tc>
        <w:tc>
          <w:tcPr>
            <w:tcW w:w="1660" w:type="dxa"/>
            <w:vMerge/>
            <w:tcBorders>
              <w:top w:val="nil"/>
              <w:left w:val="single" w:sz="8" w:space="0" w:color="auto"/>
              <w:bottom w:val="single" w:sz="8" w:space="0" w:color="000000"/>
              <w:right w:val="single" w:sz="8" w:space="0" w:color="auto"/>
            </w:tcBorders>
            <w:vAlign w:val="center"/>
            <w:hideMark/>
          </w:tcPr>
          <w:p w14:paraId="4AFD62A9"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75BECF06"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32" w:type="dxa"/>
            <w:tcBorders>
              <w:top w:val="nil"/>
              <w:left w:val="nil"/>
              <w:bottom w:val="single" w:sz="8" w:space="0" w:color="auto"/>
              <w:right w:val="single" w:sz="8" w:space="0" w:color="auto"/>
            </w:tcBorders>
            <w:shd w:val="clear" w:color="000000" w:fill="FFFFFF"/>
            <w:noWrap/>
            <w:vAlign w:val="bottom"/>
            <w:hideMark/>
          </w:tcPr>
          <w:p w14:paraId="34190D05"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0,555594013</w:t>
            </w:r>
          </w:p>
        </w:tc>
        <w:tc>
          <w:tcPr>
            <w:tcW w:w="1372" w:type="dxa"/>
            <w:tcBorders>
              <w:top w:val="nil"/>
              <w:left w:val="nil"/>
              <w:bottom w:val="single" w:sz="8" w:space="0" w:color="auto"/>
              <w:right w:val="single" w:sz="8" w:space="0" w:color="auto"/>
            </w:tcBorders>
            <w:shd w:val="clear" w:color="000000" w:fill="FFFFFF"/>
            <w:noWrap/>
            <w:vAlign w:val="bottom"/>
            <w:hideMark/>
          </w:tcPr>
          <w:p w14:paraId="40154BC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0,121496663</w:t>
            </w:r>
          </w:p>
        </w:tc>
        <w:tc>
          <w:tcPr>
            <w:tcW w:w="1489" w:type="dxa"/>
            <w:tcBorders>
              <w:top w:val="nil"/>
              <w:left w:val="nil"/>
              <w:bottom w:val="single" w:sz="8" w:space="0" w:color="auto"/>
              <w:right w:val="single" w:sz="8" w:space="0" w:color="auto"/>
            </w:tcBorders>
            <w:shd w:val="clear" w:color="000000" w:fill="FFFFFF"/>
            <w:noWrap/>
            <w:vAlign w:val="bottom"/>
            <w:hideMark/>
          </w:tcPr>
          <w:p w14:paraId="0C08549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0,578477519</w:t>
            </w:r>
          </w:p>
        </w:tc>
        <w:tc>
          <w:tcPr>
            <w:tcW w:w="1411" w:type="dxa"/>
            <w:tcBorders>
              <w:top w:val="nil"/>
              <w:left w:val="nil"/>
              <w:bottom w:val="single" w:sz="8" w:space="0" w:color="auto"/>
              <w:right w:val="single" w:sz="8" w:space="0" w:color="auto"/>
            </w:tcBorders>
            <w:shd w:val="clear" w:color="000000" w:fill="FFFFFF"/>
            <w:noWrap/>
            <w:vAlign w:val="bottom"/>
            <w:hideMark/>
          </w:tcPr>
          <w:p w14:paraId="36A26CD7"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0,195165182</w:t>
            </w:r>
          </w:p>
        </w:tc>
        <w:tc>
          <w:tcPr>
            <w:tcW w:w="222" w:type="dxa"/>
            <w:vAlign w:val="center"/>
            <w:hideMark/>
          </w:tcPr>
          <w:p w14:paraId="1036463B"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1590E0C7"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2B3CCF25"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9</w:t>
            </w:r>
          </w:p>
        </w:tc>
        <w:tc>
          <w:tcPr>
            <w:tcW w:w="1660" w:type="dxa"/>
            <w:vMerge/>
            <w:tcBorders>
              <w:top w:val="nil"/>
              <w:left w:val="single" w:sz="8" w:space="0" w:color="auto"/>
              <w:bottom w:val="single" w:sz="8" w:space="0" w:color="000000"/>
              <w:right w:val="single" w:sz="8" w:space="0" w:color="auto"/>
            </w:tcBorders>
            <w:vAlign w:val="center"/>
            <w:hideMark/>
          </w:tcPr>
          <w:p w14:paraId="56E38C71"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728FA842"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32" w:type="dxa"/>
            <w:tcBorders>
              <w:top w:val="nil"/>
              <w:left w:val="nil"/>
              <w:bottom w:val="single" w:sz="8" w:space="0" w:color="auto"/>
              <w:right w:val="single" w:sz="8" w:space="0" w:color="auto"/>
            </w:tcBorders>
            <w:shd w:val="clear" w:color="000000" w:fill="FFFFFF"/>
            <w:noWrap/>
            <w:vAlign w:val="bottom"/>
            <w:hideMark/>
          </w:tcPr>
          <w:p w14:paraId="0C36EAA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0,498753959</w:t>
            </w:r>
          </w:p>
        </w:tc>
        <w:tc>
          <w:tcPr>
            <w:tcW w:w="1372" w:type="dxa"/>
            <w:tcBorders>
              <w:top w:val="nil"/>
              <w:left w:val="nil"/>
              <w:bottom w:val="single" w:sz="8" w:space="0" w:color="auto"/>
              <w:right w:val="single" w:sz="8" w:space="0" w:color="auto"/>
            </w:tcBorders>
            <w:shd w:val="clear" w:color="000000" w:fill="FFFFFF"/>
            <w:noWrap/>
            <w:vAlign w:val="bottom"/>
            <w:hideMark/>
          </w:tcPr>
          <w:p w14:paraId="31D5F50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0,194970083</w:t>
            </w:r>
          </w:p>
        </w:tc>
        <w:tc>
          <w:tcPr>
            <w:tcW w:w="1489" w:type="dxa"/>
            <w:tcBorders>
              <w:top w:val="nil"/>
              <w:left w:val="nil"/>
              <w:bottom w:val="single" w:sz="8" w:space="0" w:color="auto"/>
              <w:right w:val="single" w:sz="8" w:space="0" w:color="auto"/>
            </w:tcBorders>
            <w:shd w:val="clear" w:color="000000" w:fill="FFFFFF"/>
            <w:noWrap/>
            <w:vAlign w:val="bottom"/>
            <w:hideMark/>
          </w:tcPr>
          <w:p w14:paraId="78268D0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0,578477519</w:t>
            </w:r>
          </w:p>
        </w:tc>
        <w:tc>
          <w:tcPr>
            <w:tcW w:w="1411" w:type="dxa"/>
            <w:tcBorders>
              <w:top w:val="nil"/>
              <w:left w:val="nil"/>
              <w:bottom w:val="single" w:sz="8" w:space="0" w:color="auto"/>
              <w:right w:val="single" w:sz="8" w:space="0" w:color="auto"/>
            </w:tcBorders>
            <w:shd w:val="clear" w:color="000000" w:fill="FFFFFF"/>
            <w:noWrap/>
            <w:vAlign w:val="bottom"/>
            <w:hideMark/>
          </w:tcPr>
          <w:p w14:paraId="79FDEE55"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0,197929864</w:t>
            </w:r>
          </w:p>
        </w:tc>
        <w:tc>
          <w:tcPr>
            <w:tcW w:w="222" w:type="dxa"/>
            <w:vAlign w:val="center"/>
            <w:hideMark/>
          </w:tcPr>
          <w:p w14:paraId="1DAD1F27"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2B383E73"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720C0250"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10</w:t>
            </w:r>
          </w:p>
        </w:tc>
        <w:tc>
          <w:tcPr>
            <w:tcW w:w="1660" w:type="dxa"/>
            <w:vMerge/>
            <w:tcBorders>
              <w:top w:val="nil"/>
              <w:left w:val="single" w:sz="8" w:space="0" w:color="auto"/>
              <w:bottom w:val="single" w:sz="8" w:space="0" w:color="000000"/>
              <w:right w:val="single" w:sz="8" w:space="0" w:color="auto"/>
            </w:tcBorders>
            <w:vAlign w:val="center"/>
            <w:hideMark/>
          </w:tcPr>
          <w:p w14:paraId="51C1B6F7"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0F94FDF8"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32" w:type="dxa"/>
            <w:tcBorders>
              <w:top w:val="nil"/>
              <w:left w:val="nil"/>
              <w:bottom w:val="single" w:sz="8" w:space="0" w:color="auto"/>
              <w:right w:val="single" w:sz="8" w:space="0" w:color="auto"/>
            </w:tcBorders>
            <w:shd w:val="clear" w:color="000000" w:fill="FFFFFF"/>
            <w:noWrap/>
            <w:vAlign w:val="bottom"/>
            <w:hideMark/>
          </w:tcPr>
          <w:p w14:paraId="61DFDD92"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0,48359239</w:t>
            </w:r>
          </w:p>
        </w:tc>
        <w:tc>
          <w:tcPr>
            <w:tcW w:w="1372" w:type="dxa"/>
            <w:tcBorders>
              <w:top w:val="nil"/>
              <w:left w:val="nil"/>
              <w:bottom w:val="single" w:sz="8" w:space="0" w:color="auto"/>
              <w:right w:val="single" w:sz="8" w:space="0" w:color="auto"/>
            </w:tcBorders>
            <w:shd w:val="clear" w:color="000000" w:fill="FFFFFF"/>
            <w:noWrap/>
            <w:vAlign w:val="bottom"/>
            <w:hideMark/>
          </w:tcPr>
          <w:p w14:paraId="64441902"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0,113987847</w:t>
            </w:r>
          </w:p>
        </w:tc>
        <w:tc>
          <w:tcPr>
            <w:tcW w:w="1489" w:type="dxa"/>
            <w:tcBorders>
              <w:top w:val="nil"/>
              <w:left w:val="nil"/>
              <w:bottom w:val="single" w:sz="8" w:space="0" w:color="auto"/>
              <w:right w:val="single" w:sz="8" w:space="0" w:color="auto"/>
            </w:tcBorders>
            <w:shd w:val="clear" w:color="000000" w:fill="FFFFFF"/>
            <w:noWrap/>
            <w:vAlign w:val="bottom"/>
            <w:hideMark/>
          </w:tcPr>
          <w:p w14:paraId="23803BF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0,578477519</w:t>
            </w:r>
          </w:p>
        </w:tc>
        <w:tc>
          <w:tcPr>
            <w:tcW w:w="1411" w:type="dxa"/>
            <w:tcBorders>
              <w:top w:val="nil"/>
              <w:left w:val="nil"/>
              <w:bottom w:val="single" w:sz="8" w:space="0" w:color="auto"/>
              <w:right w:val="single" w:sz="8" w:space="0" w:color="auto"/>
            </w:tcBorders>
            <w:shd w:val="clear" w:color="000000" w:fill="FFFFFF"/>
            <w:noWrap/>
            <w:vAlign w:val="bottom"/>
            <w:hideMark/>
          </w:tcPr>
          <w:p w14:paraId="09885AB4"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0,194555066</w:t>
            </w:r>
          </w:p>
        </w:tc>
        <w:tc>
          <w:tcPr>
            <w:tcW w:w="222" w:type="dxa"/>
            <w:vAlign w:val="center"/>
            <w:hideMark/>
          </w:tcPr>
          <w:p w14:paraId="4F0C702D"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6BE83E62"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27C07BEC"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11</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E5EE4C7"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CAMP</w:t>
            </w:r>
          </w:p>
        </w:tc>
        <w:tc>
          <w:tcPr>
            <w:tcW w:w="916" w:type="dxa"/>
            <w:tcBorders>
              <w:top w:val="nil"/>
              <w:left w:val="nil"/>
              <w:bottom w:val="single" w:sz="8" w:space="0" w:color="auto"/>
              <w:right w:val="single" w:sz="8" w:space="0" w:color="auto"/>
            </w:tcBorders>
            <w:shd w:val="clear" w:color="000000" w:fill="FFFFFF"/>
            <w:noWrap/>
            <w:vAlign w:val="bottom"/>
            <w:hideMark/>
          </w:tcPr>
          <w:p w14:paraId="397B6A2E"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32" w:type="dxa"/>
            <w:tcBorders>
              <w:top w:val="nil"/>
              <w:left w:val="nil"/>
              <w:bottom w:val="single" w:sz="8" w:space="0" w:color="auto"/>
              <w:right w:val="single" w:sz="8" w:space="0" w:color="auto"/>
            </w:tcBorders>
            <w:shd w:val="clear" w:color="000000" w:fill="FFFFFF"/>
            <w:noWrap/>
            <w:vAlign w:val="bottom"/>
            <w:hideMark/>
          </w:tcPr>
          <w:p w14:paraId="4EA52FE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0,196843508</w:t>
            </w:r>
          </w:p>
        </w:tc>
        <w:tc>
          <w:tcPr>
            <w:tcW w:w="1372" w:type="dxa"/>
            <w:tcBorders>
              <w:top w:val="nil"/>
              <w:left w:val="nil"/>
              <w:bottom w:val="single" w:sz="8" w:space="0" w:color="auto"/>
              <w:right w:val="single" w:sz="8" w:space="0" w:color="auto"/>
            </w:tcBorders>
            <w:shd w:val="clear" w:color="000000" w:fill="FFFFFF"/>
            <w:noWrap/>
            <w:vAlign w:val="bottom"/>
            <w:hideMark/>
          </w:tcPr>
          <w:p w14:paraId="322C0F9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0,161698272</w:t>
            </w:r>
          </w:p>
        </w:tc>
        <w:tc>
          <w:tcPr>
            <w:tcW w:w="1489" w:type="dxa"/>
            <w:tcBorders>
              <w:top w:val="nil"/>
              <w:left w:val="nil"/>
              <w:bottom w:val="single" w:sz="8" w:space="0" w:color="auto"/>
              <w:right w:val="single" w:sz="8" w:space="0" w:color="auto"/>
            </w:tcBorders>
            <w:shd w:val="clear" w:color="000000" w:fill="FFFFFF"/>
            <w:noWrap/>
            <w:vAlign w:val="bottom"/>
            <w:hideMark/>
          </w:tcPr>
          <w:p w14:paraId="5F5F80D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w:t>
            </w:r>
          </w:p>
        </w:tc>
        <w:tc>
          <w:tcPr>
            <w:tcW w:w="1411" w:type="dxa"/>
            <w:tcBorders>
              <w:top w:val="nil"/>
              <w:left w:val="nil"/>
              <w:bottom w:val="single" w:sz="8" w:space="0" w:color="auto"/>
              <w:right w:val="single" w:sz="8" w:space="0" w:color="auto"/>
            </w:tcBorders>
            <w:shd w:val="clear" w:color="000000" w:fill="FFFFFF"/>
            <w:noWrap/>
            <w:vAlign w:val="bottom"/>
            <w:hideMark/>
          </w:tcPr>
          <w:p w14:paraId="6DDF195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0,228829411</w:t>
            </w:r>
          </w:p>
        </w:tc>
        <w:tc>
          <w:tcPr>
            <w:tcW w:w="222" w:type="dxa"/>
            <w:vAlign w:val="center"/>
            <w:hideMark/>
          </w:tcPr>
          <w:p w14:paraId="22DBF8E5"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173CCFEC"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47AE2399"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12</w:t>
            </w:r>
          </w:p>
        </w:tc>
        <w:tc>
          <w:tcPr>
            <w:tcW w:w="1660" w:type="dxa"/>
            <w:vMerge/>
            <w:tcBorders>
              <w:top w:val="nil"/>
              <w:left w:val="single" w:sz="8" w:space="0" w:color="auto"/>
              <w:bottom w:val="single" w:sz="8" w:space="0" w:color="000000"/>
              <w:right w:val="single" w:sz="8" w:space="0" w:color="auto"/>
            </w:tcBorders>
            <w:vAlign w:val="center"/>
            <w:hideMark/>
          </w:tcPr>
          <w:p w14:paraId="7E9870EE"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39315E30"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32" w:type="dxa"/>
            <w:tcBorders>
              <w:top w:val="nil"/>
              <w:left w:val="nil"/>
              <w:bottom w:val="single" w:sz="8" w:space="0" w:color="auto"/>
              <w:right w:val="single" w:sz="8" w:space="0" w:color="auto"/>
            </w:tcBorders>
            <w:shd w:val="clear" w:color="000000" w:fill="FFFFFF"/>
            <w:noWrap/>
            <w:vAlign w:val="bottom"/>
            <w:hideMark/>
          </w:tcPr>
          <w:p w14:paraId="35F7178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0,218711176</w:t>
            </w:r>
          </w:p>
        </w:tc>
        <w:tc>
          <w:tcPr>
            <w:tcW w:w="1372" w:type="dxa"/>
            <w:tcBorders>
              <w:top w:val="nil"/>
              <w:left w:val="nil"/>
              <w:bottom w:val="single" w:sz="8" w:space="0" w:color="auto"/>
              <w:right w:val="single" w:sz="8" w:space="0" w:color="auto"/>
            </w:tcBorders>
            <w:shd w:val="clear" w:color="000000" w:fill="FFFFFF"/>
            <w:noWrap/>
            <w:vAlign w:val="bottom"/>
            <w:hideMark/>
          </w:tcPr>
          <w:p w14:paraId="634D6EF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0,127262726</w:t>
            </w:r>
          </w:p>
        </w:tc>
        <w:tc>
          <w:tcPr>
            <w:tcW w:w="1489" w:type="dxa"/>
            <w:tcBorders>
              <w:top w:val="nil"/>
              <w:left w:val="nil"/>
              <w:bottom w:val="single" w:sz="8" w:space="0" w:color="auto"/>
              <w:right w:val="single" w:sz="8" w:space="0" w:color="auto"/>
            </w:tcBorders>
            <w:shd w:val="clear" w:color="000000" w:fill="FFFFFF"/>
            <w:noWrap/>
            <w:vAlign w:val="bottom"/>
            <w:hideMark/>
          </w:tcPr>
          <w:p w14:paraId="2CA65E3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w:t>
            </w:r>
          </w:p>
        </w:tc>
        <w:tc>
          <w:tcPr>
            <w:tcW w:w="1411" w:type="dxa"/>
            <w:tcBorders>
              <w:top w:val="nil"/>
              <w:left w:val="nil"/>
              <w:bottom w:val="single" w:sz="8" w:space="0" w:color="auto"/>
              <w:right w:val="single" w:sz="8" w:space="0" w:color="auto"/>
            </w:tcBorders>
            <w:shd w:val="clear" w:color="000000" w:fill="FFFFFF"/>
            <w:noWrap/>
            <w:vAlign w:val="bottom"/>
            <w:hideMark/>
          </w:tcPr>
          <w:p w14:paraId="0579E43D"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0,22476857</w:t>
            </w:r>
          </w:p>
        </w:tc>
        <w:tc>
          <w:tcPr>
            <w:tcW w:w="222" w:type="dxa"/>
            <w:vAlign w:val="center"/>
            <w:hideMark/>
          </w:tcPr>
          <w:p w14:paraId="3035B3BB"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387174A1"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1301530D"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13</w:t>
            </w:r>
          </w:p>
        </w:tc>
        <w:tc>
          <w:tcPr>
            <w:tcW w:w="1660" w:type="dxa"/>
            <w:vMerge/>
            <w:tcBorders>
              <w:top w:val="nil"/>
              <w:left w:val="single" w:sz="8" w:space="0" w:color="auto"/>
              <w:bottom w:val="single" w:sz="8" w:space="0" w:color="000000"/>
              <w:right w:val="single" w:sz="8" w:space="0" w:color="auto"/>
            </w:tcBorders>
            <w:vAlign w:val="center"/>
            <w:hideMark/>
          </w:tcPr>
          <w:p w14:paraId="34DBC3AF"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6DEEDF9F"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32" w:type="dxa"/>
            <w:tcBorders>
              <w:top w:val="nil"/>
              <w:left w:val="nil"/>
              <w:bottom w:val="single" w:sz="8" w:space="0" w:color="auto"/>
              <w:right w:val="single" w:sz="8" w:space="0" w:color="auto"/>
            </w:tcBorders>
            <w:shd w:val="clear" w:color="000000" w:fill="FFFFFF"/>
            <w:noWrap/>
            <w:vAlign w:val="bottom"/>
            <w:hideMark/>
          </w:tcPr>
          <w:p w14:paraId="0005C8C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0,172733802</w:t>
            </w:r>
          </w:p>
        </w:tc>
        <w:tc>
          <w:tcPr>
            <w:tcW w:w="1372" w:type="dxa"/>
            <w:tcBorders>
              <w:top w:val="nil"/>
              <w:left w:val="nil"/>
              <w:bottom w:val="single" w:sz="8" w:space="0" w:color="auto"/>
              <w:right w:val="single" w:sz="8" w:space="0" w:color="auto"/>
            </w:tcBorders>
            <w:shd w:val="clear" w:color="000000" w:fill="FFFFFF"/>
            <w:noWrap/>
            <w:vAlign w:val="bottom"/>
            <w:hideMark/>
          </w:tcPr>
          <w:p w14:paraId="78F54BFE"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0,10544006</w:t>
            </w:r>
          </w:p>
        </w:tc>
        <w:tc>
          <w:tcPr>
            <w:tcW w:w="1489" w:type="dxa"/>
            <w:tcBorders>
              <w:top w:val="nil"/>
              <w:left w:val="nil"/>
              <w:bottom w:val="single" w:sz="8" w:space="0" w:color="auto"/>
              <w:right w:val="single" w:sz="8" w:space="0" w:color="auto"/>
            </w:tcBorders>
            <w:shd w:val="clear" w:color="000000" w:fill="FFFFFF"/>
            <w:noWrap/>
            <w:vAlign w:val="bottom"/>
            <w:hideMark/>
          </w:tcPr>
          <w:p w14:paraId="7571423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w:t>
            </w:r>
          </w:p>
        </w:tc>
        <w:tc>
          <w:tcPr>
            <w:tcW w:w="1411" w:type="dxa"/>
            <w:tcBorders>
              <w:top w:val="nil"/>
              <w:left w:val="nil"/>
              <w:bottom w:val="single" w:sz="8" w:space="0" w:color="auto"/>
              <w:right w:val="single" w:sz="8" w:space="0" w:color="auto"/>
            </w:tcBorders>
            <w:shd w:val="clear" w:color="000000" w:fill="FFFFFF"/>
            <w:noWrap/>
            <w:vAlign w:val="bottom"/>
            <w:hideMark/>
          </w:tcPr>
          <w:p w14:paraId="150611D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0,206808491</w:t>
            </w:r>
          </w:p>
        </w:tc>
        <w:tc>
          <w:tcPr>
            <w:tcW w:w="222" w:type="dxa"/>
            <w:vAlign w:val="center"/>
            <w:hideMark/>
          </w:tcPr>
          <w:p w14:paraId="24E6770A"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52C835B5"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73940E97"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14</w:t>
            </w:r>
          </w:p>
        </w:tc>
        <w:tc>
          <w:tcPr>
            <w:tcW w:w="1660" w:type="dxa"/>
            <w:vMerge/>
            <w:tcBorders>
              <w:top w:val="nil"/>
              <w:left w:val="single" w:sz="8" w:space="0" w:color="auto"/>
              <w:bottom w:val="single" w:sz="8" w:space="0" w:color="000000"/>
              <w:right w:val="single" w:sz="8" w:space="0" w:color="auto"/>
            </w:tcBorders>
            <w:vAlign w:val="center"/>
            <w:hideMark/>
          </w:tcPr>
          <w:p w14:paraId="1200A959"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3E6D83CA"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32" w:type="dxa"/>
            <w:tcBorders>
              <w:top w:val="nil"/>
              <w:left w:val="nil"/>
              <w:bottom w:val="single" w:sz="8" w:space="0" w:color="auto"/>
              <w:right w:val="single" w:sz="8" w:space="0" w:color="auto"/>
            </w:tcBorders>
            <w:shd w:val="clear" w:color="000000" w:fill="FFFFFF"/>
            <w:noWrap/>
            <w:vAlign w:val="bottom"/>
            <w:hideMark/>
          </w:tcPr>
          <w:p w14:paraId="0A65A8A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0,208111768</w:t>
            </w:r>
          </w:p>
        </w:tc>
        <w:tc>
          <w:tcPr>
            <w:tcW w:w="1372" w:type="dxa"/>
            <w:tcBorders>
              <w:top w:val="nil"/>
              <w:left w:val="nil"/>
              <w:bottom w:val="single" w:sz="8" w:space="0" w:color="auto"/>
              <w:right w:val="single" w:sz="8" w:space="0" w:color="auto"/>
            </w:tcBorders>
            <w:shd w:val="clear" w:color="000000" w:fill="FFFFFF"/>
            <w:noWrap/>
            <w:vAlign w:val="bottom"/>
            <w:hideMark/>
          </w:tcPr>
          <w:p w14:paraId="790431C9"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0,116730317</w:t>
            </w:r>
          </w:p>
        </w:tc>
        <w:tc>
          <w:tcPr>
            <w:tcW w:w="1489" w:type="dxa"/>
            <w:tcBorders>
              <w:top w:val="nil"/>
              <w:left w:val="nil"/>
              <w:bottom w:val="single" w:sz="8" w:space="0" w:color="auto"/>
              <w:right w:val="single" w:sz="8" w:space="0" w:color="auto"/>
            </w:tcBorders>
            <w:shd w:val="clear" w:color="000000" w:fill="FFFFFF"/>
            <w:noWrap/>
            <w:vAlign w:val="bottom"/>
            <w:hideMark/>
          </w:tcPr>
          <w:p w14:paraId="30F6D66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w:t>
            </w:r>
          </w:p>
        </w:tc>
        <w:tc>
          <w:tcPr>
            <w:tcW w:w="1411" w:type="dxa"/>
            <w:tcBorders>
              <w:top w:val="nil"/>
              <w:left w:val="nil"/>
              <w:bottom w:val="single" w:sz="8" w:space="0" w:color="auto"/>
              <w:right w:val="single" w:sz="8" w:space="0" w:color="auto"/>
            </w:tcBorders>
            <w:shd w:val="clear" w:color="000000" w:fill="FFFFFF"/>
            <w:noWrap/>
            <w:vAlign w:val="bottom"/>
            <w:hideMark/>
          </w:tcPr>
          <w:p w14:paraId="088C9E04"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0,212176347</w:t>
            </w:r>
          </w:p>
        </w:tc>
        <w:tc>
          <w:tcPr>
            <w:tcW w:w="222" w:type="dxa"/>
            <w:vAlign w:val="center"/>
            <w:hideMark/>
          </w:tcPr>
          <w:p w14:paraId="1596BC73"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15197FFA"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65C147DA"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15</w:t>
            </w:r>
          </w:p>
        </w:tc>
        <w:tc>
          <w:tcPr>
            <w:tcW w:w="1660" w:type="dxa"/>
            <w:vMerge/>
            <w:tcBorders>
              <w:top w:val="nil"/>
              <w:left w:val="single" w:sz="8" w:space="0" w:color="auto"/>
              <w:bottom w:val="single" w:sz="8" w:space="0" w:color="000000"/>
              <w:right w:val="single" w:sz="8" w:space="0" w:color="auto"/>
            </w:tcBorders>
            <w:vAlign w:val="center"/>
            <w:hideMark/>
          </w:tcPr>
          <w:p w14:paraId="42EE7400"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50E4FCDD"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32" w:type="dxa"/>
            <w:tcBorders>
              <w:top w:val="nil"/>
              <w:left w:val="nil"/>
              <w:bottom w:val="single" w:sz="8" w:space="0" w:color="auto"/>
              <w:right w:val="single" w:sz="8" w:space="0" w:color="auto"/>
            </w:tcBorders>
            <w:shd w:val="clear" w:color="000000" w:fill="FFFFFF"/>
            <w:noWrap/>
            <w:vAlign w:val="bottom"/>
            <w:hideMark/>
          </w:tcPr>
          <w:p w14:paraId="7BC59475"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0,301425559</w:t>
            </w:r>
          </w:p>
        </w:tc>
        <w:tc>
          <w:tcPr>
            <w:tcW w:w="1372" w:type="dxa"/>
            <w:tcBorders>
              <w:top w:val="nil"/>
              <w:left w:val="nil"/>
              <w:bottom w:val="single" w:sz="8" w:space="0" w:color="auto"/>
              <w:right w:val="single" w:sz="8" w:space="0" w:color="auto"/>
            </w:tcBorders>
            <w:shd w:val="clear" w:color="000000" w:fill="FFFFFF"/>
            <w:noWrap/>
            <w:vAlign w:val="bottom"/>
            <w:hideMark/>
          </w:tcPr>
          <w:p w14:paraId="65DD351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0,100612075</w:t>
            </w:r>
          </w:p>
        </w:tc>
        <w:tc>
          <w:tcPr>
            <w:tcW w:w="1489" w:type="dxa"/>
            <w:tcBorders>
              <w:top w:val="nil"/>
              <w:left w:val="nil"/>
              <w:bottom w:val="single" w:sz="8" w:space="0" w:color="auto"/>
              <w:right w:val="single" w:sz="8" w:space="0" w:color="auto"/>
            </w:tcBorders>
            <w:shd w:val="clear" w:color="000000" w:fill="FFFFFF"/>
            <w:noWrap/>
            <w:vAlign w:val="bottom"/>
            <w:hideMark/>
          </w:tcPr>
          <w:p w14:paraId="724B1629"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w:t>
            </w:r>
          </w:p>
        </w:tc>
        <w:tc>
          <w:tcPr>
            <w:tcW w:w="1411" w:type="dxa"/>
            <w:tcBorders>
              <w:top w:val="nil"/>
              <w:left w:val="nil"/>
              <w:bottom w:val="single" w:sz="8" w:space="0" w:color="auto"/>
              <w:right w:val="single" w:sz="8" w:space="0" w:color="auto"/>
            </w:tcBorders>
            <w:shd w:val="clear" w:color="000000" w:fill="FFFFFF"/>
            <w:noWrap/>
            <w:vAlign w:val="bottom"/>
            <w:hideMark/>
          </w:tcPr>
          <w:p w14:paraId="459E1C6E"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0,206947168</w:t>
            </w:r>
          </w:p>
        </w:tc>
        <w:tc>
          <w:tcPr>
            <w:tcW w:w="222" w:type="dxa"/>
            <w:vAlign w:val="center"/>
            <w:hideMark/>
          </w:tcPr>
          <w:p w14:paraId="5DB5736A"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4C833D9C"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0E4F64D4"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16</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6DBC5AD"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CEKA</w:t>
            </w:r>
          </w:p>
        </w:tc>
        <w:tc>
          <w:tcPr>
            <w:tcW w:w="916" w:type="dxa"/>
            <w:tcBorders>
              <w:top w:val="nil"/>
              <w:left w:val="nil"/>
              <w:bottom w:val="single" w:sz="8" w:space="0" w:color="auto"/>
              <w:right w:val="single" w:sz="8" w:space="0" w:color="auto"/>
            </w:tcBorders>
            <w:shd w:val="clear" w:color="000000" w:fill="FFFFFF"/>
            <w:noWrap/>
            <w:vAlign w:val="bottom"/>
            <w:hideMark/>
          </w:tcPr>
          <w:p w14:paraId="083B3B38"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32" w:type="dxa"/>
            <w:tcBorders>
              <w:top w:val="nil"/>
              <w:left w:val="nil"/>
              <w:bottom w:val="single" w:sz="8" w:space="0" w:color="auto"/>
              <w:right w:val="single" w:sz="8" w:space="0" w:color="auto"/>
            </w:tcBorders>
            <w:shd w:val="clear" w:color="000000" w:fill="FFFFFF"/>
            <w:noWrap/>
            <w:vAlign w:val="bottom"/>
            <w:hideMark/>
          </w:tcPr>
          <w:p w14:paraId="635B7DC0"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0,140181092</w:t>
            </w:r>
          </w:p>
        </w:tc>
        <w:tc>
          <w:tcPr>
            <w:tcW w:w="1372" w:type="dxa"/>
            <w:tcBorders>
              <w:top w:val="nil"/>
              <w:left w:val="nil"/>
              <w:bottom w:val="single" w:sz="8" w:space="0" w:color="auto"/>
              <w:right w:val="single" w:sz="8" w:space="0" w:color="auto"/>
            </w:tcBorders>
            <w:shd w:val="clear" w:color="000000" w:fill="FFFFFF"/>
            <w:noWrap/>
            <w:vAlign w:val="bottom"/>
            <w:hideMark/>
          </w:tcPr>
          <w:p w14:paraId="47F4279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0,188131129</w:t>
            </w:r>
          </w:p>
        </w:tc>
        <w:tc>
          <w:tcPr>
            <w:tcW w:w="1489" w:type="dxa"/>
            <w:tcBorders>
              <w:top w:val="nil"/>
              <w:left w:val="nil"/>
              <w:bottom w:val="single" w:sz="8" w:space="0" w:color="auto"/>
              <w:right w:val="single" w:sz="8" w:space="0" w:color="auto"/>
            </w:tcBorders>
            <w:shd w:val="clear" w:color="000000" w:fill="FFFFFF"/>
            <w:noWrap/>
            <w:vAlign w:val="bottom"/>
            <w:hideMark/>
          </w:tcPr>
          <w:p w14:paraId="7CA064F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0,920119328</w:t>
            </w:r>
          </w:p>
        </w:tc>
        <w:tc>
          <w:tcPr>
            <w:tcW w:w="1411" w:type="dxa"/>
            <w:tcBorders>
              <w:top w:val="nil"/>
              <w:left w:val="nil"/>
              <w:bottom w:val="single" w:sz="8" w:space="0" w:color="auto"/>
              <w:right w:val="single" w:sz="8" w:space="0" w:color="auto"/>
            </w:tcBorders>
            <w:shd w:val="clear" w:color="000000" w:fill="FFFFFF"/>
            <w:noWrap/>
            <w:vAlign w:val="bottom"/>
            <w:hideMark/>
          </w:tcPr>
          <w:p w14:paraId="304F052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0,244353452</w:t>
            </w:r>
          </w:p>
        </w:tc>
        <w:tc>
          <w:tcPr>
            <w:tcW w:w="222" w:type="dxa"/>
            <w:vAlign w:val="center"/>
            <w:hideMark/>
          </w:tcPr>
          <w:p w14:paraId="62861291"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2980C32A"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61DF69F4"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17</w:t>
            </w:r>
          </w:p>
        </w:tc>
        <w:tc>
          <w:tcPr>
            <w:tcW w:w="1660" w:type="dxa"/>
            <w:vMerge/>
            <w:tcBorders>
              <w:top w:val="nil"/>
              <w:left w:val="single" w:sz="8" w:space="0" w:color="auto"/>
              <w:bottom w:val="single" w:sz="8" w:space="0" w:color="000000"/>
              <w:right w:val="single" w:sz="8" w:space="0" w:color="auto"/>
            </w:tcBorders>
            <w:vAlign w:val="center"/>
            <w:hideMark/>
          </w:tcPr>
          <w:p w14:paraId="52F09F24"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7415F853"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32" w:type="dxa"/>
            <w:tcBorders>
              <w:top w:val="nil"/>
              <w:left w:val="nil"/>
              <w:bottom w:val="single" w:sz="8" w:space="0" w:color="auto"/>
              <w:right w:val="single" w:sz="8" w:space="0" w:color="auto"/>
            </w:tcBorders>
            <w:shd w:val="clear" w:color="000000" w:fill="FFFFFF"/>
            <w:noWrap/>
            <w:vAlign w:val="bottom"/>
            <w:hideMark/>
          </w:tcPr>
          <w:p w14:paraId="09E4769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0,1303309</w:t>
            </w:r>
          </w:p>
        </w:tc>
        <w:tc>
          <w:tcPr>
            <w:tcW w:w="1372" w:type="dxa"/>
            <w:tcBorders>
              <w:top w:val="nil"/>
              <w:left w:val="nil"/>
              <w:bottom w:val="single" w:sz="8" w:space="0" w:color="auto"/>
              <w:right w:val="single" w:sz="8" w:space="0" w:color="auto"/>
            </w:tcBorders>
            <w:shd w:val="clear" w:color="000000" w:fill="FFFFFF"/>
            <w:noWrap/>
            <w:vAlign w:val="bottom"/>
            <w:hideMark/>
          </w:tcPr>
          <w:p w14:paraId="1CA69B88"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0,208194367</w:t>
            </w:r>
          </w:p>
        </w:tc>
        <w:tc>
          <w:tcPr>
            <w:tcW w:w="1489" w:type="dxa"/>
            <w:tcBorders>
              <w:top w:val="nil"/>
              <w:left w:val="nil"/>
              <w:bottom w:val="single" w:sz="8" w:space="0" w:color="auto"/>
              <w:right w:val="single" w:sz="8" w:space="0" w:color="auto"/>
            </w:tcBorders>
            <w:shd w:val="clear" w:color="000000" w:fill="FFFFFF"/>
            <w:noWrap/>
            <w:vAlign w:val="bottom"/>
            <w:hideMark/>
          </w:tcPr>
          <w:p w14:paraId="3EA982F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0,919766387</w:t>
            </w:r>
          </w:p>
        </w:tc>
        <w:tc>
          <w:tcPr>
            <w:tcW w:w="1411" w:type="dxa"/>
            <w:tcBorders>
              <w:top w:val="nil"/>
              <w:left w:val="nil"/>
              <w:bottom w:val="single" w:sz="8" w:space="0" w:color="auto"/>
              <w:right w:val="single" w:sz="8" w:space="0" w:color="auto"/>
            </w:tcBorders>
            <w:shd w:val="clear" w:color="000000" w:fill="FFFFFF"/>
            <w:noWrap/>
            <w:vAlign w:val="bottom"/>
            <w:hideMark/>
          </w:tcPr>
          <w:p w14:paraId="0812911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0,219235364</w:t>
            </w:r>
          </w:p>
        </w:tc>
        <w:tc>
          <w:tcPr>
            <w:tcW w:w="222" w:type="dxa"/>
            <w:vAlign w:val="center"/>
            <w:hideMark/>
          </w:tcPr>
          <w:p w14:paraId="4B557BF2"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5A5A986F"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4BCBEA57"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18</w:t>
            </w:r>
          </w:p>
        </w:tc>
        <w:tc>
          <w:tcPr>
            <w:tcW w:w="1660" w:type="dxa"/>
            <w:vMerge/>
            <w:tcBorders>
              <w:top w:val="nil"/>
              <w:left w:val="single" w:sz="8" w:space="0" w:color="auto"/>
              <w:bottom w:val="single" w:sz="8" w:space="0" w:color="000000"/>
              <w:right w:val="single" w:sz="8" w:space="0" w:color="auto"/>
            </w:tcBorders>
            <w:vAlign w:val="center"/>
            <w:hideMark/>
          </w:tcPr>
          <w:p w14:paraId="68E9DB67"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6E92E96A"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32" w:type="dxa"/>
            <w:tcBorders>
              <w:top w:val="nil"/>
              <w:left w:val="nil"/>
              <w:bottom w:val="single" w:sz="8" w:space="0" w:color="auto"/>
              <w:right w:val="single" w:sz="8" w:space="0" w:color="auto"/>
            </w:tcBorders>
            <w:shd w:val="clear" w:color="000000" w:fill="FFFFFF"/>
            <w:noWrap/>
            <w:vAlign w:val="bottom"/>
            <w:hideMark/>
          </w:tcPr>
          <w:p w14:paraId="15117009"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0,139074271</w:t>
            </w:r>
          </w:p>
        </w:tc>
        <w:tc>
          <w:tcPr>
            <w:tcW w:w="1372" w:type="dxa"/>
            <w:tcBorders>
              <w:top w:val="nil"/>
              <w:left w:val="nil"/>
              <w:bottom w:val="single" w:sz="8" w:space="0" w:color="auto"/>
              <w:right w:val="single" w:sz="8" w:space="0" w:color="auto"/>
            </w:tcBorders>
            <w:shd w:val="clear" w:color="000000" w:fill="FFFFFF"/>
            <w:noWrap/>
            <w:vAlign w:val="bottom"/>
            <w:hideMark/>
          </w:tcPr>
          <w:p w14:paraId="5903CBB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0,245018287</w:t>
            </w:r>
          </w:p>
        </w:tc>
        <w:tc>
          <w:tcPr>
            <w:tcW w:w="1489" w:type="dxa"/>
            <w:tcBorders>
              <w:top w:val="nil"/>
              <w:left w:val="nil"/>
              <w:bottom w:val="single" w:sz="8" w:space="0" w:color="auto"/>
              <w:right w:val="single" w:sz="8" w:space="0" w:color="auto"/>
            </w:tcBorders>
            <w:shd w:val="clear" w:color="000000" w:fill="FFFFFF"/>
            <w:noWrap/>
            <w:vAlign w:val="bottom"/>
            <w:hideMark/>
          </w:tcPr>
          <w:p w14:paraId="01ABA33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0,919766387</w:t>
            </w:r>
          </w:p>
        </w:tc>
        <w:tc>
          <w:tcPr>
            <w:tcW w:w="1411" w:type="dxa"/>
            <w:tcBorders>
              <w:top w:val="nil"/>
              <w:left w:val="nil"/>
              <w:bottom w:val="single" w:sz="8" w:space="0" w:color="auto"/>
              <w:right w:val="single" w:sz="8" w:space="0" w:color="auto"/>
            </w:tcBorders>
            <w:shd w:val="clear" w:color="000000" w:fill="FFFFFF"/>
            <w:noWrap/>
            <w:vAlign w:val="bottom"/>
            <w:hideMark/>
          </w:tcPr>
          <w:p w14:paraId="30A07BF9"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0,208466225</w:t>
            </w:r>
          </w:p>
        </w:tc>
        <w:tc>
          <w:tcPr>
            <w:tcW w:w="222" w:type="dxa"/>
            <w:vAlign w:val="center"/>
            <w:hideMark/>
          </w:tcPr>
          <w:p w14:paraId="17C0CBE4"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19CE88DD"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6096B36A"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19</w:t>
            </w:r>
          </w:p>
        </w:tc>
        <w:tc>
          <w:tcPr>
            <w:tcW w:w="1660" w:type="dxa"/>
            <w:vMerge/>
            <w:tcBorders>
              <w:top w:val="nil"/>
              <w:left w:val="single" w:sz="8" w:space="0" w:color="auto"/>
              <w:bottom w:val="single" w:sz="8" w:space="0" w:color="000000"/>
              <w:right w:val="single" w:sz="8" w:space="0" w:color="auto"/>
            </w:tcBorders>
            <w:vAlign w:val="center"/>
            <w:hideMark/>
          </w:tcPr>
          <w:p w14:paraId="106DC23A"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5DC0E0F1"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32" w:type="dxa"/>
            <w:tcBorders>
              <w:top w:val="nil"/>
              <w:left w:val="nil"/>
              <w:bottom w:val="single" w:sz="8" w:space="0" w:color="auto"/>
              <w:right w:val="single" w:sz="8" w:space="0" w:color="auto"/>
            </w:tcBorders>
            <w:shd w:val="clear" w:color="000000" w:fill="FFFFFF"/>
            <w:noWrap/>
            <w:vAlign w:val="bottom"/>
            <w:hideMark/>
          </w:tcPr>
          <w:p w14:paraId="4B826E64"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0,156777902</w:t>
            </w:r>
          </w:p>
        </w:tc>
        <w:tc>
          <w:tcPr>
            <w:tcW w:w="1372" w:type="dxa"/>
            <w:tcBorders>
              <w:top w:val="nil"/>
              <w:left w:val="nil"/>
              <w:bottom w:val="single" w:sz="8" w:space="0" w:color="auto"/>
              <w:right w:val="single" w:sz="8" w:space="0" w:color="auto"/>
            </w:tcBorders>
            <w:shd w:val="clear" w:color="000000" w:fill="FFFFFF"/>
            <w:noWrap/>
            <w:vAlign w:val="bottom"/>
            <w:hideMark/>
          </w:tcPr>
          <w:p w14:paraId="65D1E14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0,213983172</w:t>
            </w:r>
          </w:p>
        </w:tc>
        <w:tc>
          <w:tcPr>
            <w:tcW w:w="1489" w:type="dxa"/>
            <w:tcBorders>
              <w:top w:val="nil"/>
              <w:left w:val="nil"/>
              <w:bottom w:val="single" w:sz="8" w:space="0" w:color="auto"/>
              <w:right w:val="single" w:sz="8" w:space="0" w:color="auto"/>
            </w:tcBorders>
            <w:shd w:val="clear" w:color="000000" w:fill="FFFFFF"/>
            <w:noWrap/>
            <w:vAlign w:val="bottom"/>
            <w:hideMark/>
          </w:tcPr>
          <w:p w14:paraId="3FBCFAD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0,870203361</w:t>
            </w:r>
          </w:p>
        </w:tc>
        <w:tc>
          <w:tcPr>
            <w:tcW w:w="1411" w:type="dxa"/>
            <w:tcBorders>
              <w:top w:val="nil"/>
              <w:left w:val="nil"/>
              <w:bottom w:val="single" w:sz="8" w:space="0" w:color="auto"/>
              <w:right w:val="single" w:sz="8" w:space="0" w:color="auto"/>
            </w:tcBorders>
            <w:shd w:val="clear" w:color="000000" w:fill="FFFFFF"/>
            <w:noWrap/>
            <w:vAlign w:val="bottom"/>
            <w:hideMark/>
          </w:tcPr>
          <w:p w14:paraId="4FEF3ECD"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0,220535971</w:t>
            </w:r>
          </w:p>
        </w:tc>
        <w:tc>
          <w:tcPr>
            <w:tcW w:w="222" w:type="dxa"/>
            <w:vAlign w:val="center"/>
            <w:hideMark/>
          </w:tcPr>
          <w:p w14:paraId="2849299F"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18F626F0"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2365406E"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w:t>
            </w:r>
          </w:p>
        </w:tc>
        <w:tc>
          <w:tcPr>
            <w:tcW w:w="1660" w:type="dxa"/>
            <w:vMerge/>
            <w:tcBorders>
              <w:top w:val="nil"/>
              <w:left w:val="single" w:sz="8" w:space="0" w:color="auto"/>
              <w:bottom w:val="single" w:sz="8" w:space="0" w:color="000000"/>
              <w:right w:val="single" w:sz="8" w:space="0" w:color="auto"/>
            </w:tcBorders>
            <w:vAlign w:val="center"/>
            <w:hideMark/>
          </w:tcPr>
          <w:p w14:paraId="7E659400"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19EBAE40"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32" w:type="dxa"/>
            <w:tcBorders>
              <w:top w:val="nil"/>
              <w:left w:val="nil"/>
              <w:bottom w:val="single" w:sz="8" w:space="0" w:color="auto"/>
              <w:right w:val="single" w:sz="8" w:space="0" w:color="auto"/>
            </w:tcBorders>
            <w:shd w:val="clear" w:color="000000" w:fill="FFFFFF"/>
            <w:noWrap/>
            <w:vAlign w:val="bottom"/>
            <w:hideMark/>
          </w:tcPr>
          <w:p w14:paraId="0188969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0,136403059</w:t>
            </w:r>
          </w:p>
        </w:tc>
        <w:tc>
          <w:tcPr>
            <w:tcW w:w="1372" w:type="dxa"/>
            <w:tcBorders>
              <w:top w:val="nil"/>
              <w:left w:val="nil"/>
              <w:bottom w:val="single" w:sz="8" w:space="0" w:color="auto"/>
              <w:right w:val="single" w:sz="8" w:space="0" w:color="auto"/>
            </w:tcBorders>
            <w:shd w:val="clear" w:color="000000" w:fill="FFFFFF"/>
            <w:noWrap/>
            <w:vAlign w:val="bottom"/>
            <w:hideMark/>
          </w:tcPr>
          <w:p w14:paraId="70068B7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0,151183331</w:t>
            </w:r>
          </w:p>
        </w:tc>
        <w:tc>
          <w:tcPr>
            <w:tcW w:w="1489" w:type="dxa"/>
            <w:tcBorders>
              <w:top w:val="nil"/>
              <w:left w:val="nil"/>
              <w:bottom w:val="single" w:sz="8" w:space="0" w:color="auto"/>
              <w:right w:val="single" w:sz="8" w:space="0" w:color="auto"/>
            </w:tcBorders>
            <w:shd w:val="clear" w:color="000000" w:fill="FFFFFF"/>
            <w:noWrap/>
            <w:vAlign w:val="bottom"/>
            <w:hideMark/>
          </w:tcPr>
          <w:p w14:paraId="4621B8FD"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0,870203361</w:t>
            </w:r>
          </w:p>
        </w:tc>
        <w:tc>
          <w:tcPr>
            <w:tcW w:w="1411" w:type="dxa"/>
            <w:tcBorders>
              <w:top w:val="nil"/>
              <w:left w:val="nil"/>
              <w:bottom w:val="single" w:sz="8" w:space="0" w:color="auto"/>
              <w:right w:val="single" w:sz="8" w:space="0" w:color="auto"/>
            </w:tcBorders>
            <w:shd w:val="clear" w:color="000000" w:fill="FFFFFF"/>
            <w:noWrap/>
            <w:vAlign w:val="bottom"/>
            <w:hideMark/>
          </w:tcPr>
          <w:p w14:paraId="16C2960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0,215685382</w:t>
            </w:r>
          </w:p>
        </w:tc>
        <w:tc>
          <w:tcPr>
            <w:tcW w:w="222" w:type="dxa"/>
            <w:vAlign w:val="center"/>
            <w:hideMark/>
          </w:tcPr>
          <w:p w14:paraId="42037040"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51C8495B"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364076F1"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21</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21FC667"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CLEO</w:t>
            </w:r>
          </w:p>
        </w:tc>
        <w:tc>
          <w:tcPr>
            <w:tcW w:w="916" w:type="dxa"/>
            <w:tcBorders>
              <w:top w:val="nil"/>
              <w:left w:val="nil"/>
              <w:bottom w:val="single" w:sz="8" w:space="0" w:color="auto"/>
              <w:right w:val="single" w:sz="8" w:space="0" w:color="auto"/>
            </w:tcBorders>
            <w:shd w:val="clear" w:color="000000" w:fill="FFFFFF"/>
            <w:noWrap/>
            <w:vAlign w:val="bottom"/>
            <w:hideMark/>
          </w:tcPr>
          <w:p w14:paraId="780B48DD"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32" w:type="dxa"/>
            <w:tcBorders>
              <w:top w:val="nil"/>
              <w:left w:val="nil"/>
              <w:bottom w:val="single" w:sz="8" w:space="0" w:color="auto"/>
              <w:right w:val="single" w:sz="8" w:space="0" w:color="auto"/>
            </w:tcBorders>
            <w:shd w:val="clear" w:color="000000" w:fill="FFFFFF"/>
            <w:noWrap/>
            <w:vAlign w:val="bottom"/>
            <w:hideMark/>
          </w:tcPr>
          <w:p w14:paraId="63F7324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0,744461314</w:t>
            </w:r>
          </w:p>
        </w:tc>
        <w:tc>
          <w:tcPr>
            <w:tcW w:w="1372" w:type="dxa"/>
            <w:tcBorders>
              <w:top w:val="nil"/>
              <w:left w:val="nil"/>
              <w:bottom w:val="single" w:sz="8" w:space="0" w:color="auto"/>
              <w:right w:val="single" w:sz="8" w:space="0" w:color="auto"/>
            </w:tcBorders>
            <w:shd w:val="clear" w:color="000000" w:fill="FFFFFF"/>
            <w:noWrap/>
            <w:vAlign w:val="bottom"/>
            <w:hideMark/>
          </w:tcPr>
          <w:p w14:paraId="1D4FDE14"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0,080488805</w:t>
            </w:r>
          </w:p>
        </w:tc>
        <w:tc>
          <w:tcPr>
            <w:tcW w:w="1489" w:type="dxa"/>
            <w:tcBorders>
              <w:top w:val="nil"/>
              <w:left w:val="nil"/>
              <w:bottom w:val="single" w:sz="8" w:space="0" w:color="auto"/>
              <w:right w:val="single" w:sz="8" w:space="0" w:color="auto"/>
            </w:tcBorders>
            <w:shd w:val="clear" w:color="000000" w:fill="FFFFFF"/>
            <w:noWrap/>
            <w:vAlign w:val="bottom"/>
            <w:hideMark/>
          </w:tcPr>
          <w:p w14:paraId="1C075F6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0,8125</w:t>
            </w:r>
          </w:p>
        </w:tc>
        <w:tc>
          <w:tcPr>
            <w:tcW w:w="1411" w:type="dxa"/>
            <w:tcBorders>
              <w:top w:val="nil"/>
              <w:left w:val="nil"/>
              <w:bottom w:val="single" w:sz="8" w:space="0" w:color="auto"/>
              <w:right w:val="single" w:sz="8" w:space="0" w:color="auto"/>
            </w:tcBorders>
            <w:shd w:val="clear" w:color="000000" w:fill="FFFFFF"/>
            <w:noWrap/>
            <w:vAlign w:val="bottom"/>
            <w:hideMark/>
          </w:tcPr>
          <w:p w14:paraId="61E4172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0,241300294</w:t>
            </w:r>
          </w:p>
        </w:tc>
        <w:tc>
          <w:tcPr>
            <w:tcW w:w="222" w:type="dxa"/>
            <w:vAlign w:val="center"/>
            <w:hideMark/>
          </w:tcPr>
          <w:p w14:paraId="065A5054"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74FC4A0B"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0BB313A9"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22</w:t>
            </w:r>
          </w:p>
        </w:tc>
        <w:tc>
          <w:tcPr>
            <w:tcW w:w="1660" w:type="dxa"/>
            <w:vMerge/>
            <w:tcBorders>
              <w:top w:val="nil"/>
              <w:left w:val="single" w:sz="8" w:space="0" w:color="auto"/>
              <w:bottom w:val="single" w:sz="8" w:space="0" w:color="000000"/>
              <w:right w:val="single" w:sz="8" w:space="0" w:color="auto"/>
            </w:tcBorders>
            <w:vAlign w:val="center"/>
            <w:hideMark/>
          </w:tcPr>
          <w:p w14:paraId="7005E793"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2D91E08C"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32" w:type="dxa"/>
            <w:tcBorders>
              <w:top w:val="nil"/>
              <w:left w:val="nil"/>
              <w:bottom w:val="single" w:sz="8" w:space="0" w:color="auto"/>
              <w:right w:val="single" w:sz="8" w:space="0" w:color="auto"/>
            </w:tcBorders>
            <w:shd w:val="clear" w:color="000000" w:fill="FFFFFF"/>
            <w:noWrap/>
            <w:vAlign w:val="bottom"/>
            <w:hideMark/>
          </w:tcPr>
          <w:p w14:paraId="5060354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0,757589589</w:t>
            </w:r>
          </w:p>
        </w:tc>
        <w:tc>
          <w:tcPr>
            <w:tcW w:w="1372" w:type="dxa"/>
            <w:tcBorders>
              <w:top w:val="nil"/>
              <w:left w:val="nil"/>
              <w:bottom w:val="single" w:sz="8" w:space="0" w:color="auto"/>
              <w:right w:val="single" w:sz="8" w:space="0" w:color="auto"/>
            </w:tcBorders>
            <w:shd w:val="clear" w:color="000000" w:fill="FFFFFF"/>
            <w:noWrap/>
            <w:vAlign w:val="bottom"/>
            <w:hideMark/>
          </w:tcPr>
          <w:p w14:paraId="15E987A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0,092860091</w:t>
            </w:r>
          </w:p>
        </w:tc>
        <w:tc>
          <w:tcPr>
            <w:tcW w:w="1489" w:type="dxa"/>
            <w:tcBorders>
              <w:top w:val="nil"/>
              <w:left w:val="nil"/>
              <w:bottom w:val="single" w:sz="8" w:space="0" w:color="auto"/>
              <w:right w:val="single" w:sz="8" w:space="0" w:color="auto"/>
            </w:tcBorders>
            <w:shd w:val="clear" w:color="000000" w:fill="FFFFFF"/>
            <w:noWrap/>
            <w:vAlign w:val="bottom"/>
            <w:hideMark/>
          </w:tcPr>
          <w:p w14:paraId="3B06638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0,813741667</w:t>
            </w:r>
          </w:p>
        </w:tc>
        <w:tc>
          <w:tcPr>
            <w:tcW w:w="1411" w:type="dxa"/>
            <w:tcBorders>
              <w:top w:val="nil"/>
              <w:left w:val="nil"/>
              <w:bottom w:val="single" w:sz="8" w:space="0" w:color="auto"/>
              <w:right w:val="single" w:sz="8" w:space="0" w:color="auto"/>
            </w:tcBorders>
            <w:shd w:val="clear" w:color="000000" w:fill="FFFFFF"/>
            <w:noWrap/>
            <w:vAlign w:val="bottom"/>
            <w:hideMark/>
          </w:tcPr>
          <w:p w14:paraId="7F259CB7"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0,212564892</w:t>
            </w:r>
          </w:p>
        </w:tc>
        <w:tc>
          <w:tcPr>
            <w:tcW w:w="222" w:type="dxa"/>
            <w:vAlign w:val="center"/>
            <w:hideMark/>
          </w:tcPr>
          <w:p w14:paraId="60FA14C9"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0114D8F3"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0DB17ED6"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23</w:t>
            </w:r>
          </w:p>
        </w:tc>
        <w:tc>
          <w:tcPr>
            <w:tcW w:w="1660" w:type="dxa"/>
            <w:vMerge/>
            <w:tcBorders>
              <w:top w:val="nil"/>
              <w:left w:val="single" w:sz="8" w:space="0" w:color="auto"/>
              <w:bottom w:val="single" w:sz="8" w:space="0" w:color="000000"/>
              <w:right w:val="single" w:sz="8" w:space="0" w:color="auto"/>
            </w:tcBorders>
            <w:vAlign w:val="center"/>
            <w:hideMark/>
          </w:tcPr>
          <w:p w14:paraId="6D5B8E83"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6C772F53"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32" w:type="dxa"/>
            <w:tcBorders>
              <w:top w:val="nil"/>
              <w:left w:val="nil"/>
              <w:bottom w:val="single" w:sz="8" w:space="0" w:color="auto"/>
              <w:right w:val="single" w:sz="8" w:space="0" w:color="auto"/>
            </w:tcBorders>
            <w:shd w:val="clear" w:color="000000" w:fill="FFFFFF"/>
            <w:noWrap/>
            <w:vAlign w:val="bottom"/>
            <w:hideMark/>
          </w:tcPr>
          <w:p w14:paraId="335F672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0,762246964</w:t>
            </w:r>
          </w:p>
        </w:tc>
        <w:tc>
          <w:tcPr>
            <w:tcW w:w="1372" w:type="dxa"/>
            <w:tcBorders>
              <w:top w:val="nil"/>
              <w:left w:val="nil"/>
              <w:bottom w:val="single" w:sz="8" w:space="0" w:color="auto"/>
              <w:right w:val="single" w:sz="8" w:space="0" w:color="auto"/>
            </w:tcBorders>
            <w:shd w:val="clear" w:color="000000" w:fill="FFFFFF"/>
            <w:noWrap/>
            <w:vAlign w:val="bottom"/>
            <w:hideMark/>
          </w:tcPr>
          <w:p w14:paraId="6E063C6E"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0,075492699</w:t>
            </w:r>
          </w:p>
        </w:tc>
        <w:tc>
          <w:tcPr>
            <w:tcW w:w="1489" w:type="dxa"/>
            <w:tcBorders>
              <w:top w:val="nil"/>
              <w:left w:val="nil"/>
              <w:bottom w:val="single" w:sz="8" w:space="0" w:color="auto"/>
              <w:right w:val="single" w:sz="8" w:space="0" w:color="auto"/>
            </w:tcBorders>
            <w:shd w:val="clear" w:color="000000" w:fill="FFFFFF"/>
            <w:noWrap/>
            <w:vAlign w:val="bottom"/>
            <w:hideMark/>
          </w:tcPr>
          <w:p w14:paraId="0049374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0,813741667</w:t>
            </w:r>
          </w:p>
        </w:tc>
        <w:tc>
          <w:tcPr>
            <w:tcW w:w="1411" w:type="dxa"/>
            <w:tcBorders>
              <w:top w:val="nil"/>
              <w:left w:val="nil"/>
              <w:bottom w:val="single" w:sz="8" w:space="0" w:color="auto"/>
              <w:right w:val="single" w:sz="8" w:space="0" w:color="auto"/>
            </w:tcBorders>
            <w:shd w:val="clear" w:color="000000" w:fill="FFFFFF"/>
            <w:noWrap/>
            <w:vAlign w:val="bottom"/>
            <w:hideMark/>
          </w:tcPr>
          <w:p w14:paraId="13DB822E"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0,214234309</w:t>
            </w:r>
          </w:p>
        </w:tc>
        <w:tc>
          <w:tcPr>
            <w:tcW w:w="222" w:type="dxa"/>
            <w:vAlign w:val="center"/>
            <w:hideMark/>
          </w:tcPr>
          <w:p w14:paraId="671DE631"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045C2E6C"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17D3A497"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24</w:t>
            </w:r>
          </w:p>
        </w:tc>
        <w:tc>
          <w:tcPr>
            <w:tcW w:w="1660" w:type="dxa"/>
            <w:vMerge/>
            <w:tcBorders>
              <w:top w:val="nil"/>
              <w:left w:val="single" w:sz="8" w:space="0" w:color="auto"/>
              <w:bottom w:val="single" w:sz="8" w:space="0" w:color="000000"/>
              <w:right w:val="single" w:sz="8" w:space="0" w:color="auto"/>
            </w:tcBorders>
            <w:vAlign w:val="center"/>
            <w:hideMark/>
          </w:tcPr>
          <w:p w14:paraId="2D5E052E"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0AF99044"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32" w:type="dxa"/>
            <w:tcBorders>
              <w:top w:val="nil"/>
              <w:left w:val="nil"/>
              <w:bottom w:val="single" w:sz="8" w:space="0" w:color="auto"/>
              <w:right w:val="single" w:sz="8" w:space="0" w:color="auto"/>
            </w:tcBorders>
            <w:shd w:val="clear" w:color="000000" w:fill="FFFFFF"/>
            <w:noWrap/>
            <w:vAlign w:val="bottom"/>
            <w:hideMark/>
          </w:tcPr>
          <w:p w14:paraId="232034A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0,766708703</w:t>
            </w:r>
          </w:p>
        </w:tc>
        <w:tc>
          <w:tcPr>
            <w:tcW w:w="1372" w:type="dxa"/>
            <w:tcBorders>
              <w:top w:val="nil"/>
              <w:left w:val="nil"/>
              <w:bottom w:val="single" w:sz="8" w:space="0" w:color="auto"/>
              <w:right w:val="single" w:sz="8" w:space="0" w:color="auto"/>
            </w:tcBorders>
            <w:shd w:val="clear" w:color="000000" w:fill="FFFFFF"/>
            <w:noWrap/>
            <w:vAlign w:val="bottom"/>
            <w:hideMark/>
          </w:tcPr>
          <w:p w14:paraId="2591498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0,110184566</w:t>
            </w:r>
          </w:p>
        </w:tc>
        <w:tc>
          <w:tcPr>
            <w:tcW w:w="1489" w:type="dxa"/>
            <w:tcBorders>
              <w:top w:val="nil"/>
              <w:left w:val="nil"/>
              <w:bottom w:val="single" w:sz="8" w:space="0" w:color="auto"/>
              <w:right w:val="single" w:sz="8" w:space="0" w:color="auto"/>
            </w:tcBorders>
            <w:shd w:val="clear" w:color="000000" w:fill="FFFFFF"/>
            <w:noWrap/>
            <w:vAlign w:val="bottom"/>
            <w:hideMark/>
          </w:tcPr>
          <w:p w14:paraId="51BF2B48"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0,7688</w:t>
            </w:r>
          </w:p>
        </w:tc>
        <w:tc>
          <w:tcPr>
            <w:tcW w:w="1411" w:type="dxa"/>
            <w:tcBorders>
              <w:top w:val="nil"/>
              <w:left w:val="nil"/>
              <w:bottom w:val="single" w:sz="8" w:space="0" w:color="auto"/>
              <w:right w:val="single" w:sz="8" w:space="0" w:color="auto"/>
            </w:tcBorders>
            <w:shd w:val="clear" w:color="000000" w:fill="FFFFFF"/>
            <w:noWrap/>
            <w:vAlign w:val="bottom"/>
            <w:hideMark/>
          </w:tcPr>
          <w:p w14:paraId="2DEC39D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0,219670962</w:t>
            </w:r>
          </w:p>
        </w:tc>
        <w:tc>
          <w:tcPr>
            <w:tcW w:w="222" w:type="dxa"/>
            <w:vAlign w:val="center"/>
            <w:hideMark/>
          </w:tcPr>
          <w:p w14:paraId="5A72E230"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68918C62"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5F6D96AF"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25</w:t>
            </w:r>
          </w:p>
        </w:tc>
        <w:tc>
          <w:tcPr>
            <w:tcW w:w="1660" w:type="dxa"/>
            <w:vMerge/>
            <w:tcBorders>
              <w:top w:val="nil"/>
              <w:left w:val="single" w:sz="8" w:space="0" w:color="auto"/>
              <w:bottom w:val="single" w:sz="8" w:space="0" w:color="000000"/>
              <w:right w:val="single" w:sz="8" w:space="0" w:color="auto"/>
            </w:tcBorders>
            <w:vAlign w:val="center"/>
            <w:hideMark/>
          </w:tcPr>
          <w:p w14:paraId="0A3AB349"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08FCA6BA"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32" w:type="dxa"/>
            <w:tcBorders>
              <w:top w:val="nil"/>
              <w:left w:val="nil"/>
              <w:bottom w:val="single" w:sz="8" w:space="0" w:color="auto"/>
              <w:right w:val="single" w:sz="8" w:space="0" w:color="auto"/>
            </w:tcBorders>
            <w:shd w:val="clear" w:color="000000" w:fill="FFFFFF"/>
            <w:noWrap/>
            <w:vAlign w:val="bottom"/>
            <w:hideMark/>
          </w:tcPr>
          <w:p w14:paraId="5F94F1AE"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0,701207274</w:t>
            </w:r>
          </w:p>
        </w:tc>
        <w:tc>
          <w:tcPr>
            <w:tcW w:w="1372" w:type="dxa"/>
            <w:tcBorders>
              <w:top w:val="nil"/>
              <w:left w:val="nil"/>
              <w:bottom w:val="single" w:sz="8" w:space="0" w:color="auto"/>
              <w:right w:val="single" w:sz="8" w:space="0" w:color="auto"/>
            </w:tcBorders>
            <w:shd w:val="clear" w:color="000000" w:fill="FFFFFF"/>
            <w:noWrap/>
            <w:vAlign w:val="bottom"/>
            <w:hideMark/>
          </w:tcPr>
          <w:p w14:paraId="70087E5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0,093943874</w:t>
            </w:r>
          </w:p>
        </w:tc>
        <w:tc>
          <w:tcPr>
            <w:tcW w:w="1489" w:type="dxa"/>
            <w:tcBorders>
              <w:top w:val="nil"/>
              <w:left w:val="nil"/>
              <w:bottom w:val="single" w:sz="8" w:space="0" w:color="auto"/>
              <w:right w:val="single" w:sz="8" w:space="0" w:color="auto"/>
            </w:tcBorders>
            <w:shd w:val="clear" w:color="000000" w:fill="FFFFFF"/>
            <w:noWrap/>
            <w:vAlign w:val="bottom"/>
            <w:hideMark/>
          </w:tcPr>
          <w:p w14:paraId="10E2EF07"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0,7688</w:t>
            </w:r>
          </w:p>
        </w:tc>
        <w:tc>
          <w:tcPr>
            <w:tcW w:w="1411" w:type="dxa"/>
            <w:tcBorders>
              <w:top w:val="nil"/>
              <w:left w:val="nil"/>
              <w:bottom w:val="single" w:sz="8" w:space="0" w:color="auto"/>
              <w:right w:val="single" w:sz="8" w:space="0" w:color="auto"/>
            </w:tcBorders>
            <w:shd w:val="clear" w:color="000000" w:fill="FFFFFF"/>
            <w:noWrap/>
            <w:vAlign w:val="bottom"/>
            <w:hideMark/>
          </w:tcPr>
          <w:p w14:paraId="6CF88DE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0,213765736</w:t>
            </w:r>
          </w:p>
        </w:tc>
        <w:tc>
          <w:tcPr>
            <w:tcW w:w="222" w:type="dxa"/>
            <w:vAlign w:val="center"/>
            <w:hideMark/>
          </w:tcPr>
          <w:p w14:paraId="16698149"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421A3E81"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32C374A7"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26</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F5EF779"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DLTA</w:t>
            </w:r>
          </w:p>
        </w:tc>
        <w:tc>
          <w:tcPr>
            <w:tcW w:w="916" w:type="dxa"/>
            <w:tcBorders>
              <w:top w:val="nil"/>
              <w:left w:val="nil"/>
              <w:bottom w:val="single" w:sz="8" w:space="0" w:color="auto"/>
              <w:right w:val="single" w:sz="8" w:space="0" w:color="auto"/>
            </w:tcBorders>
            <w:shd w:val="clear" w:color="000000" w:fill="FFFFFF"/>
            <w:noWrap/>
            <w:vAlign w:val="bottom"/>
            <w:hideMark/>
          </w:tcPr>
          <w:p w14:paraId="49489767"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32" w:type="dxa"/>
            <w:tcBorders>
              <w:top w:val="nil"/>
              <w:left w:val="nil"/>
              <w:bottom w:val="single" w:sz="8" w:space="0" w:color="auto"/>
              <w:right w:val="single" w:sz="8" w:space="0" w:color="auto"/>
            </w:tcBorders>
            <w:shd w:val="clear" w:color="000000" w:fill="FFFFFF"/>
            <w:noWrap/>
            <w:vAlign w:val="bottom"/>
            <w:hideMark/>
          </w:tcPr>
          <w:p w14:paraId="00E517F9"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0,059772433</w:t>
            </w:r>
          </w:p>
        </w:tc>
        <w:tc>
          <w:tcPr>
            <w:tcW w:w="1372" w:type="dxa"/>
            <w:tcBorders>
              <w:top w:val="nil"/>
              <w:left w:val="nil"/>
              <w:bottom w:val="single" w:sz="8" w:space="0" w:color="auto"/>
              <w:right w:val="single" w:sz="8" w:space="0" w:color="auto"/>
            </w:tcBorders>
            <w:shd w:val="clear" w:color="000000" w:fill="FFFFFF"/>
            <w:noWrap/>
            <w:vAlign w:val="bottom"/>
            <w:hideMark/>
          </w:tcPr>
          <w:p w14:paraId="6FD55ED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0,14548596</w:t>
            </w:r>
          </w:p>
        </w:tc>
        <w:tc>
          <w:tcPr>
            <w:tcW w:w="1489" w:type="dxa"/>
            <w:tcBorders>
              <w:top w:val="nil"/>
              <w:left w:val="nil"/>
              <w:bottom w:val="single" w:sz="8" w:space="0" w:color="auto"/>
              <w:right w:val="single" w:sz="8" w:space="0" w:color="auto"/>
            </w:tcBorders>
            <w:shd w:val="clear" w:color="000000" w:fill="FFFFFF"/>
            <w:noWrap/>
            <w:vAlign w:val="bottom"/>
            <w:hideMark/>
          </w:tcPr>
          <w:p w14:paraId="67A4E8A0"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0,845880466</w:t>
            </w:r>
          </w:p>
        </w:tc>
        <w:tc>
          <w:tcPr>
            <w:tcW w:w="1411" w:type="dxa"/>
            <w:tcBorders>
              <w:top w:val="nil"/>
              <w:left w:val="nil"/>
              <w:bottom w:val="single" w:sz="8" w:space="0" w:color="auto"/>
              <w:right w:val="single" w:sz="8" w:space="0" w:color="auto"/>
            </w:tcBorders>
            <w:shd w:val="clear" w:color="000000" w:fill="FFFFFF"/>
            <w:noWrap/>
            <w:vAlign w:val="bottom"/>
            <w:hideMark/>
          </w:tcPr>
          <w:p w14:paraId="3C7D2B40"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0,229421678</w:t>
            </w:r>
          </w:p>
        </w:tc>
        <w:tc>
          <w:tcPr>
            <w:tcW w:w="222" w:type="dxa"/>
            <w:vAlign w:val="center"/>
            <w:hideMark/>
          </w:tcPr>
          <w:p w14:paraId="28F10A06"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11318FC7"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03DCA8CB"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27</w:t>
            </w:r>
          </w:p>
        </w:tc>
        <w:tc>
          <w:tcPr>
            <w:tcW w:w="1660" w:type="dxa"/>
            <w:vMerge/>
            <w:tcBorders>
              <w:top w:val="nil"/>
              <w:left w:val="single" w:sz="8" w:space="0" w:color="auto"/>
              <w:bottom w:val="single" w:sz="8" w:space="0" w:color="000000"/>
              <w:right w:val="single" w:sz="8" w:space="0" w:color="auto"/>
            </w:tcBorders>
            <w:vAlign w:val="center"/>
            <w:hideMark/>
          </w:tcPr>
          <w:p w14:paraId="434423A0"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28178D97"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32" w:type="dxa"/>
            <w:tcBorders>
              <w:top w:val="nil"/>
              <w:left w:val="nil"/>
              <w:bottom w:val="single" w:sz="8" w:space="0" w:color="auto"/>
              <w:right w:val="single" w:sz="8" w:space="0" w:color="auto"/>
            </w:tcBorders>
            <w:shd w:val="clear" w:color="000000" w:fill="FFFFFF"/>
            <w:noWrap/>
            <w:vAlign w:val="bottom"/>
            <w:hideMark/>
          </w:tcPr>
          <w:p w14:paraId="2A9F92E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0,064554921</w:t>
            </w:r>
          </w:p>
        </w:tc>
        <w:tc>
          <w:tcPr>
            <w:tcW w:w="1372" w:type="dxa"/>
            <w:tcBorders>
              <w:top w:val="nil"/>
              <w:left w:val="nil"/>
              <w:bottom w:val="single" w:sz="8" w:space="0" w:color="auto"/>
              <w:right w:val="single" w:sz="8" w:space="0" w:color="auto"/>
            </w:tcBorders>
            <w:shd w:val="clear" w:color="000000" w:fill="FFFFFF"/>
            <w:noWrap/>
            <w:vAlign w:val="bottom"/>
            <w:hideMark/>
          </w:tcPr>
          <w:p w14:paraId="46D27DF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0,151701521</w:t>
            </w:r>
          </w:p>
        </w:tc>
        <w:tc>
          <w:tcPr>
            <w:tcW w:w="1489" w:type="dxa"/>
            <w:tcBorders>
              <w:top w:val="nil"/>
              <w:left w:val="nil"/>
              <w:bottom w:val="single" w:sz="8" w:space="0" w:color="auto"/>
              <w:right w:val="single" w:sz="8" w:space="0" w:color="auto"/>
            </w:tcBorders>
            <w:shd w:val="clear" w:color="000000" w:fill="FFFFFF"/>
            <w:noWrap/>
            <w:vAlign w:val="bottom"/>
            <w:hideMark/>
          </w:tcPr>
          <w:p w14:paraId="1437E18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0,845880466</w:t>
            </w:r>
          </w:p>
        </w:tc>
        <w:tc>
          <w:tcPr>
            <w:tcW w:w="1411" w:type="dxa"/>
            <w:tcBorders>
              <w:top w:val="nil"/>
              <w:left w:val="nil"/>
              <w:bottom w:val="single" w:sz="8" w:space="0" w:color="auto"/>
              <w:right w:val="single" w:sz="8" w:space="0" w:color="auto"/>
            </w:tcBorders>
            <w:shd w:val="clear" w:color="000000" w:fill="FFFFFF"/>
            <w:noWrap/>
            <w:vAlign w:val="bottom"/>
            <w:hideMark/>
          </w:tcPr>
          <w:p w14:paraId="3ED39544"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0,250380063</w:t>
            </w:r>
          </w:p>
        </w:tc>
        <w:tc>
          <w:tcPr>
            <w:tcW w:w="222" w:type="dxa"/>
            <w:vAlign w:val="center"/>
            <w:hideMark/>
          </w:tcPr>
          <w:p w14:paraId="56122566"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1281AC5A"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356570FA"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28</w:t>
            </w:r>
          </w:p>
        </w:tc>
        <w:tc>
          <w:tcPr>
            <w:tcW w:w="1660" w:type="dxa"/>
            <w:vMerge/>
            <w:tcBorders>
              <w:top w:val="nil"/>
              <w:left w:val="single" w:sz="8" w:space="0" w:color="auto"/>
              <w:bottom w:val="single" w:sz="8" w:space="0" w:color="000000"/>
              <w:right w:val="single" w:sz="8" w:space="0" w:color="auto"/>
            </w:tcBorders>
            <w:vAlign w:val="center"/>
            <w:hideMark/>
          </w:tcPr>
          <w:p w14:paraId="0FABFCB1"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5409CBEB"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32" w:type="dxa"/>
            <w:tcBorders>
              <w:top w:val="nil"/>
              <w:left w:val="nil"/>
              <w:bottom w:val="single" w:sz="8" w:space="0" w:color="auto"/>
              <w:right w:val="single" w:sz="8" w:space="0" w:color="auto"/>
            </w:tcBorders>
            <w:shd w:val="clear" w:color="000000" w:fill="FFFFFF"/>
            <w:noWrap/>
            <w:vAlign w:val="bottom"/>
            <w:hideMark/>
          </w:tcPr>
          <w:p w14:paraId="16E0EA5D"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0,064300135</w:t>
            </w:r>
          </w:p>
        </w:tc>
        <w:tc>
          <w:tcPr>
            <w:tcW w:w="1372" w:type="dxa"/>
            <w:tcBorders>
              <w:top w:val="nil"/>
              <w:left w:val="nil"/>
              <w:bottom w:val="single" w:sz="8" w:space="0" w:color="auto"/>
              <w:right w:val="single" w:sz="8" w:space="0" w:color="auto"/>
            </w:tcBorders>
            <w:shd w:val="clear" w:color="000000" w:fill="FFFFFF"/>
            <w:noWrap/>
            <w:vAlign w:val="bottom"/>
            <w:hideMark/>
          </w:tcPr>
          <w:p w14:paraId="4D8BAC27"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0,13247052</w:t>
            </w:r>
          </w:p>
        </w:tc>
        <w:tc>
          <w:tcPr>
            <w:tcW w:w="1489" w:type="dxa"/>
            <w:tcBorders>
              <w:top w:val="nil"/>
              <w:left w:val="nil"/>
              <w:bottom w:val="single" w:sz="8" w:space="0" w:color="auto"/>
              <w:right w:val="single" w:sz="8" w:space="0" w:color="auto"/>
            </w:tcBorders>
            <w:shd w:val="clear" w:color="000000" w:fill="FFFFFF"/>
            <w:noWrap/>
            <w:vAlign w:val="bottom"/>
            <w:hideMark/>
          </w:tcPr>
          <w:p w14:paraId="0258411E"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0,845880466</w:t>
            </w:r>
          </w:p>
        </w:tc>
        <w:tc>
          <w:tcPr>
            <w:tcW w:w="1411" w:type="dxa"/>
            <w:tcBorders>
              <w:top w:val="nil"/>
              <w:left w:val="nil"/>
              <w:bottom w:val="single" w:sz="8" w:space="0" w:color="auto"/>
              <w:right w:val="single" w:sz="8" w:space="0" w:color="auto"/>
            </w:tcBorders>
            <w:shd w:val="clear" w:color="000000" w:fill="FFFFFF"/>
            <w:noWrap/>
            <w:vAlign w:val="bottom"/>
            <w:hideMark/>
          </w:tcPr>
          <w:p w14:paraId="0EC6D36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0,219511684</w:t>
            </w:r>
          </w:p>
        </w:tc>
        <w:tc>
          <w:tcPr>
            <w:tcW w:w="222" w:type="dxa"/>
            <w:vAlign w:val="center"/>
            <w:hideMark/>
          </w:tcPr>
          <w:p w14:paraId="7CA9A090"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7E7B8F0C"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13BDABE0"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29</w:t>
            </w:r>
          </w:p>
        </w:tc>
        <w:tc>
          <w:tcPr>
            <w:tcW w:w="1660" w:type="dxa"/>
            <w:vMerge/>
            <w:tcBorders>
              <w:top w:val="nil"/>
              <w:left w:val="single" w:sz="8" w:space="0" w:color="auto"/>
              <w:bottom w:val="single" w:sz="8" w:space="0" w:color="000000"/>
              <w:right w:val="single" w:sz="8" w:space="0" w:color="auto"/>
            </w:tcBorders>
            <w:vAlign w:val="center"/>
            <w:hideMark/>
          </w:tcPr>
          <w:p w14:paraId="6E77662C"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75978FDB"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32" w:type="dxa"/>
            <w:tcBorders>
              <w:top w:val="nil"/>
              <w:left w:val="nil"/>
              <w:bottom w:val="single" w:sz="8" w:space="0" w:color="auto"/>
              <w:right w:val="single" w:sz="8" w:space="0" w:color="auto"/>
            </w:tcBorders>
            <w:shd w:val="clear" w:color="000000" w:fill="FFFFFF"/>
            <w:noWrap/>
            <w:vAlign w:val="bottom"/>
            <w:hideMark/>
          </w:tcPr>
          <w:p w14:paraId="5276B7B9"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0,063919117</w:t>
            </w:r>
          </w:p>
        </w:tc>
        <w:tc>
          <w:tcPr>
            <w:tcW w:w="1372" w:type="dxa"/>
            <w:tcBorders>
              <w:top w:val="nil"/>
              <w:left w:val="nil"/>
              <w:bottom w:val="single" w:sz="8" w:space="0" w:color="auto"/>
              <w:right w:val="single" w:sz="8" w:space="0" w:color="auto"/>
            </w:tcBorders>
            <w:shd w:val="clear" w:color="000000" w:fill="FFFFFF"/>
            <w:noWrap/>
            <w:vAlign w:val="bottom"/>
            <w:hideMark/>
          </w:tcPr>
          <w:p w14:paraId="2F731517"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0,148521946</w:t>
            </w:r>
          </w:p>
        </w:tc>
        <w:tc>
          <w:tcPr>
            <w:tcW w:w="1489" w:type="dxa"/>
            <w:tcBorders>
              <w:top w:val="nil"/>
              <w:left w:val="nil"/>
              <w:bottom w:val="single" w:sz="8" w:space="0" w:color="auto"/>
              <w:right w:val="single" w:sz="8" w:space="0" w:color="auto"/>
            </w:tcBorders>
            <w:shd w:val="clear" w:color="000000" w:fill="FFFFFF"/>
            <w:noWrap/>
            <w:vAlign w:val="bottom"/>
            <w:hideMark/>
          </w:tcPr>
          <w:p w14:paraId="6CFCE7D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0,845880466</w:t>
            </w:r>
          </w:p>
        </w:tc>
        <w:tc>
          <w:tcPr>
            <w:tcW w:w="1411" w:type="dxa"/>
            <w:tcBorders>
              <w:top w:val="nil"/>
              <w:left w:val="nil"/>
              <w:bottom w:val="single" w:sz="8" w:space="0" w:color="auto"/>
              <w:right w:val="single" w:sz="8" w:space="0" w:color="auto"/>
            </w:tcBorders>
            <w:shd w:val="clear" w:color="000000" w:fill="FFFFFF"/>
            <w:noWrap/>
            <w:vAlign w:val="bottom"/>
            <w:hideMark/>
          </w:tcPr>
          <w:p w14:paraId="3D585205"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0,218026209</w:t>
            </w:r>
          </w:p>
        </w:tc>
        <w:tc>
          <w:tcPr>
            <w:tcW w:w="222" w:type="dxa"/>
            <w:vAlign w:val="center"/>
            <w:hideMark/>
          </w:tcPr>
          <w:p w14:paraId="004F54F9"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300CDBB3"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652BC136"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30</w:t>
            </w:r>
          </w:p>
        </w:tc>
        <w:tc>
          <w:tcPr>
            <w:tcW w:w="1660" w:type="dxa"/>
            <w:vMerge/>
            <w:tcBorders>
              <w:top w:val="nil"/>
              <w:left w:val="single" w:sz="8" w:space="0" w:color="auto"/>
              <w:bottom w:val="single" w:sz="8" w:space="0" w:color="000000"/>
              <w:right w:val="single" w:sz="8" w:space="0" w:color="auto"/>
            </w:tcBorders>
            <w:vAlign w:val="center"/>
            <w:hideMark/>
          </w:tcPr>
          <w:p w14:paraId="5AA01499"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4A432592"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32" w:type="dxa"/>
            <w:tcBorders>
              <w:top w:val="nil"/>
              <w:left w:val="nil"/>
              <w:bottom w:val="single" w:sz="8" w:space="0" w:color="auto"/>
              <w:right w:val="single" w:sz="8" w:space="0" w:color="auto"/>
            </w:tcBorders>
            <w:shd w:val="clear" w:color="000000" w:fill="FFFFFF"/>
            <w:noWrap/>
            <w:vAlign w:val="bottom"/>
            <w:hideMark/>
          </w:tcPr>
          <w:p w14:paraId="0D0532C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0,069665759</w:t>
            </w:r>
          </w:p>
        </w:tc>
        <w:tc>
          <w:tcPr>
            <w:tcW w:w="1372" w:type="dxa"/>
            <w:tcBorders>
              <w:top w:val="nil"/>
              <w:left w:val="nil"/>
              <w:bottom w:val="single" w:sz="8" w:space="0" w:color="auto"/>
              <w:right w:val="single" w:sz="8" w:space="0" w:color="auto"/>
            </w:tcBorders>
            <w:shd w:val="clear" w:color="000000" w:fill="FFFFFF"/>
            <w:noWrap/>
            <w:vAlign w:val="bottom"/>
            <w:hideMark/>
          </w:tcPr>
          <w:p w14:paraId="1B799C84"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0,157949517</w:t>
            </w:r>
          </w:p>
        </w:tc>
        <w:tc>
          <w:tcPr>
            <w:tcW w:w="1489" w:type="dxa"/>
            <w:tcBorders>
              <w:top w:val="nil"/>
              <w:left w:val="nil"/>
              <w:bottom w:val="single" w:sz="8" w:space="0" w:color="auto"/>
              <w:right w:val="single" w:sz="8" w:space="0" w:color="auto"/>
            </w:tcBorders>
            <w:shd w:val="clear" w:color="000000" w:fill="FFFFFF"/>
            <w:noWrap/>
            <w:vAlign w:val="bottom"/>
            <w:hideMark/>
          </w:tcPr>
          <w:p w14:paraId="23762B7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0,845880466</w:t>
            </w:r>
          </w:p>
        </w:tc>
        <w:tc>
          <w:tcPr>
            <w:tcW w:w="1411" w:type="dxa"/>
            <w:tcBorders>
              <w:top w:val="nil"/>
              <w:left w:val="nil"/>
              <w:bottom w:val="single" w:sz="8" w:space="0" w:color="auto"/>
              <w:right w:val="single" w:sz="8" w:space="0" w:color="auto"/>
            </w:tcBorders>
            <w:shd w:val="clear" w:color="000000" w:fill="FFFFFF"/>
            <w:noWrap/>
            <w:vAlign w:val="bottom"/>
            <w:hideMark/>
          </w:tcPr>
          <w:p w14:paraId="076EB1A7"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0,20514681</w:t>
            </w:r>
          </w:p>
        </w:tc>
        <w:tc>
          <w:tcPr>
            <w:tcW w:w="222" w:type="dxa"/>
            <w:vAlign w:val="center"/>
            <w:hideMark/>
          </w:tcPr>
          <w:p w14:paraId="3CA20E56"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347FFB82"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78552F6D"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31</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7095AC9"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GOOD</w:t>
            </w:r>
          </w:p>
        </w:tc>
        <w:tc>
          <w:tcPr>
            <w:tcW w:w="916" w:type="dxa"/>
            <w:tcBorders>
              <w:top w:val="nil"/>
              <w:left w:val="nil"/>
              <w:bottom w:val="single" w:sz="8" w:space="0" w:color="auto"/>
              <w:right w:val="single" w:sz="8" w:space="0" w:color="auto"/>
            </w:tcBorders>
            <w:shd w:val="clear" w:color="000000" w:fill="FFFFFF"/>
            <w:noWrap/>
            <w:vAlign w:val="bottom"/>
            <w:hideMark/>
          </w:tcPr>
          <w:p w14:paraId="3CECCA54"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32" w:type="dxa"/>
            <w:tcBorders>
              <w:top w:val="nil"/>
              <w:left w:val="nil"/>
              <w:bottom w:val="single" w:sz="8" w:space="0" w:color="auto"/>
              <w:right w:val="single" w:sz="8" w:space="0" w:color="auto"/>
            </w:tcBorders>
            <w:shd w:val="clear" w:color="000000" w:fill="FFFFFF"/>
            <w:noWrap/>
            <w:vAlign w:val="bottom"/>
            <w:hideMark/>
          </w:tcPr>
          <w:p w14:paraId="631AD55A"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0,536308591</w:t>
            </w:r>
          </w:p>
        </w:tc>
        <w:tc>
          <w:tcPr>
            <w:tcW w:w="1372" w:type="dxa"/>
            <w:tcBorders>
              <w:top w:val="nil"/>
              <w:left w:val="nil"/>
              <w:bottom w:val="single" w:sz="8" w:space="0" w:color="auto"/>
              <w:right w:val="single" w:sz="8" w:space="0" w:color="auto"/>
            </w:tcBorders>
            <w:shd w:val="clear" w:color="000000" w:fill="FFFFFF"/>
            <w:noWrap/>
            <w:vAlign w:val="bottom"/>
            <w:hideMark/>
          </w:tcPr>
          <w:p w14:paraId="1777B98F"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0,15897215</w:t>
            </w:r>
          </w:p>
        </w:tc>
        <w:tc>
          <w:tcPr>
            <w:tcW w:w="1489" w:type="dxa"/>
            <w:tcBorders>
              <w:top w:val="nil"/>
              <w:left w:val="nil"/>
              <w:bottom w:val="single" w:sz="8" w:space="0" w:color="auto"/>
              <w:right w:val="single" w:sz="8" w:space="0" w:color="auto"/>
            </w:tcBorders>
            <w:shd w:val="clear" w:color="000000" w:fill="FFFFFF"/>
            <w:noWrap/>
            <w:vAlign w:val="bottom"/>
            <w:hideMark/>
          </w:tcPr>
          <w:p w14:paraId="671670F3"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0,392860878</w:t>
            </w:r>
          </w:p>
        </w:tc>
        <w:tc>
          <w:tcPr>
            <w:tcW w:w="1411" w:type="dxa"/>
            <w:tcBorders>
              <w:top w:val="nil"/>
              <w:left w:val="nil"/>
              <w:bottom w:val="single" w:sz="8" w:space="0" w:color="auto"/>
              <w:right w:val="single" w:sz="8" w:space="0" w:color="auto"/>
            </w:tcBorders>
            <w:shd w:val="clear" w:color="000000" w:fill="FFFFFF"/>
            <w:noWrap/>
            <w:vAlign w:val="bottom"/>
            <w:hideMark/>
          </w:tcPr>
          <w:p w14:paraId="62F7F77D"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0,249412462</w:t>
            </w:r>
          </w:p>
        </w:tc>
        <w:tc>
          <w:tcPr>
            <w:tcW w:w="222" w:type="dxa"/>
            <w:vAlign w:val="center"/>
            <w:hideMark/>
          </w:tcPr>
          <w:p w14:paraId="5DDE4EC0"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38FC00F7"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2CE08950"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32</w:t>
            </w:r>
          </w:p>
        </w:tc>
        <w:tc>
          <w:tcPr>
            <w:tcW w:w="1660" w:type="dxa"/>
            <w:vMerge/>
            <w:tcBorders>
              <w:top w:val="nil"/>
              <w:left w:val="single" w:sz="8" w:space="0" w:color="auto"/>
              <w:bottom w:val="single" w:sz="8" w:space="0" w:color="000000"/>
              <w:right w:val="single" w:sz="8" w:space="0" w:color="auto"/>
            </w:tcBorders>
            <w:vAlign w:val="center"/>
            <w:hideMark/>
          </w:tcPr>
          <w:p w14:paraId="3D0088CC"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588CBF91"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32" w:type="dxa"/>
            <w:tcBorders>
              <w:top w:val="nil"/>
              <w:left w:val="nil"/>
              <w:bottom w:val="single" w:sz="8" w:space="0" w:color="auto"/>
              <w:right w:val="single" w:sz="8" w:space="0" w:color="auto"/>
            </w:tcBorders>
            <w:shd w:val="clear" w:color="000000" w:fill="FFFFFF"/>
            <w:noWrap/>
            <w:vAlign w:val="bottom"/>
            <w:hideMark/>
          </w:tcPr>
          <w:p w14:paraId="2A9E062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0,497896424</w:t>
            </w:r>
          </w:p>
        </w:tc>
        <w:tc>
          <w:tcPr>
            <w:tcW w:w="1372" w:type="dxa"/>
            <w:tcBorders>
              <w:top w:val="nil"/>
              <w:left w:val="nil"/>
              <w:bottom w:val="single" w:sz="8" w:space="0" w:color="auto"/>
              <w:right w:val="single" w:sz="8" w:space="0" w:color="auto"/>
            </w:tcBorders>
            <w:shd w:val="clear" w:color="000000" w:fill="FFFFFF"/>
            <w:noWrap/>
            <w:vAlign w:val="bottom"/>
            <w:hideMark/>
          </w:tcPr>
          <w:p w14:paraId="0B5DDB69"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0,131155488</w:t>
            </w:r>
          </w:p>
        </w:tc>
        <w:tc>
          <w:tcPr>
            <w:tcW w:w="1489" w:type="dxa"/>
            <w:tcBorders>
              <w:top w:val="nil"/>
              <w:left w:val="nil"/>
              <w:bottom w:val="single" w:sz="8" w:space="0" w:color="auto"/>
              <w:right w:val="single" w:sz="8" w:space="0" w:color="auto"/>
            </w:tcBorders>
            <w:shd w:val="clear" w:color="000000" w:fill="FFFFFF"/>
            <w:noWrap/>
            <w:vAlign w:val="bottom"/>
            <w:hideMark/>
          </w:tcPr>
          <w:p w14:paraId="2AB70032"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0,384092398</w:t>
            </w:r>
          </w:p>
        </w:tc>
        <w:tc>
          <w:tcPr>
            <w:tcW w:w="1411" w:type="dxa"/>
            <w:tcBorders>
              <w:top w:val="nil"/>
              <w:left w:val="nil"/>
              <w:bottom w:val="single" w:sz="8" w:space="0" w:color="auto"/>
              <w:right w:val="single" w:sz="8" w:space="0" w:color="auto"/>
            </w:tcBorders>
            <w:shd w:val="clear" w:color="000000" w:fill="FFFFFF"/>
            <w:noWrap/>
            <w:vAlign w:val="bottom"/>
            <w:hideMark/>
          </w:tcPr>
          <w:p w14:paraId="498F48B8"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0,279074559</w:t>
            </w:r>
          </w:p>
        </w:tc>
        <w:tc>
          <w:tcPr>
            <w:tcW w:w="222" w:type="dxa"/>
            <w:vAlign w:val="center"/>
            <w:hideMark/>
          </w:tcPr>
          <w:p w14:paraId="18E58A6C"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53A60B88"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36BDD242"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33</w:t>
            </w:r>
          </w:p>
        </w:tc>
        <w:tc>
          <w:tcPr>
            <w:tcW w:w="1660" w:type="dxa"/>
            <w:vMerge/>
            <w:tcBorders>
              <w:top w:val="nil"/>
              <w:left w:val="single" w:sz="8" w:space="0" w:color="auto"/>
              <w:bottom w:val="single" w:sz="8" w:space="0" w:color="000000"/>
              <w:right w:val="single" w:sz="8" w:space="0" w:color="auto"/>
            </w:tcBorders>
            <w:vAlign w:val="center"/>
            <w:hideMark/>
          </w:tcPr>
          <w:p w14:paraId="2B37EF3E"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1BE1D905"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32" w:type="dxa"/>
            <w:tcBorders>
              <w:top w:val="nil"/>
              <w:left w:val="nil"/>
              <w:bottom w:val="single" w:sz="8" w:space="0" w:color="auto"/>
              <w:right w:val="single" w:sz="8" w:space="0" w:color="auto"/>
            </w:tcBorders>
            <w:shd w:val="clear" w:color="000000" w:fill="FFFFFF"/>
            <w:noWrap/>
            <w:vAlign w:val="bottom"/>
            <w:hideMark/>
          </w:tcPr>
          <w:p w14:paraId="424F50D6"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0,47202815</w:t>
            </w:r>
          </w:p>
        </w:tc>
        <w:tc>
          <w:tcPr>
            <w:tcW w:w="1372" w:type="dxa"/>
            <w:tcBorders>
              <w:top w:val="nil"/>
              <w:left w:val="nil"/>
              <w:bottom w:val="single" w:sz="8" w:space="0" w:color="auto"/>
              <w:right w:val="single" w:sz="8" w:space="0" w:color="auto"/>
            </w:tcBorders>
            <w:shd w:val="clear" w:color="000000" w:fill="FFFFFF"/>
            <w:noWrap/>
            <w:vAlign w:val="bottom"/>
            <w:hideMark/>
          </w:tcPr>
          <w:p w14:paraId="77DCE82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0,148585517</w:t>
            </w:r>
          </w:p>
        </w:tc>
        <w:tc>
          <w:tcPr>
            <w:tcW w:w="1489" w:type="dxa"/>
            <w:tcBorders>
              <w:top w:val="nil"/>
              <w:left w:val="nil"/>
              <w:bottom w:val="single" w:sz="8" w:space="0" w:color="auto"/>
              <w:right w:val="single" w:sz="8" w:space="0" w:color="auto"/>
            </w:tcBorders>
            <w:shd w:val="clear" w:color="000000" w:fill="FFFFFF"/>
            <w:noWrap/>
            <w:vAlign w:val="bottom"/>
            <w:hideMark/>
          </w:tcPr>
          <w:p w14:paraId="70C3D64B"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0,386393006</w:t>
            </w:r>
          </w:p>
        </w:tc>
        <w:tc>
          <w:tcPr>
            <w:tcW w:w="1411" w:type="dxa"/>
            <w:tcBorders>
              <w:top w:val="nil"/>
              <w:left w:val="nil"/>
              <w:bottom w:val="single" w:sz="8" w:space="0" w:color="auto"/>
              <w:right w:val="single" w:sz="8" w:space="0" w:color="auto"/>
            </w:tcBorders>
            <w:shd w:val="clear" w:color="000000" w:fill="FFFFFF"/>
            <w:noWrap/>
            <w:vAlign w:val="bottom"/>
            <w:hideMark/>
          </w:tcPr>
          <w:p w14:paraId="2400F442"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0,221316426</w:t>
            </w:r>
          </w:p>
        </w:tc>
        <w:tc>
          <w:tcPr>
            <w:tcW w:w="222" w:type="dxa"/>
            <w:vAlign w:val="center"/>
            <w:hideMark/>
          </w:tcPr>
          <w:p w14:paraId="53A748F0"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r w:rsidR="00022F0C" w:rsidRPr="00022F0C" w14:paraId="32A45EAC" w14:textId="77777777" w:rsidTr="00034D6E">
        <w:trPr>
          <w:trHeight w:val="315"/>
        </w:trPr>
        <w:tc>
          <w:tcPr>
            <w:tcW w:w="520" w:type="dxa"/>
            <w:tcBorders>
              <w:top w:val="nil"/>
              <w:left w:val="single" w:sz="8" w:space="0" w:color="auto"/>
              <w:bottom w:val="single" w:sz="8" w:space="0" w:color="auto"/>
              <w:right w:val="single" w:sz="8" w:space="0" w:color="auto"/>
            </w:tcBorders>
            <w:shd w:val="clear" w:color="000000" w:fill="FFFFFF"/>
            <w:noWrap/>
            <w:vAlign w:val="bottom"/>
            <w:hideMark/>
          </w:tcPr>
          <w:p w14:paraId="24155346" w14:textId="77777777" w:rsidR="00022F0C" w:rsidRPr="00022F0C" w:rsidRDefault="00022F0C" w:rsidP="00022F0C">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34</w:t>
            </w:r>
          </w:p>
        </w:tc>
        <w:tc>
          <w:tcPr>
            <w:tcW w:w="1660" w:type="dxa"/>
            <w:vMerge/>
            <w:tcBorders>
              <w:top w:val="nil"/>
              <w:left w:val="single" w:sz="8" w:space="0" w:color="auto"/>
              <w:bottom w:val="single" w:sz="8" w:space="0" w:color="000000"/>
              <w:right w:val="single" w:sz="8" w:space="0" w:color="auto"/>
            </w:tcBorders>
            <w:vAlign w:val="center"/>
            <w:hideMark/>
          </w:tcPr>
          <w:p w14:paraId="6128695D" w14:textId="77777777" w:rsidR="00022F0C" w:rsidRPr="00022F0C" w:rsidRDefault="00022F0C" w:rsidP="00022F0C">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16" w:type="dxa"/>
            <w:tcBorders>
              <w:top w:val="nil"/>
              <w:left w:val="nil"/>
              <w:bottom w:val="single" w:sz="8" w:space="0" w:color="auto"/>
              <w:right w:val="single" w:sz="8" w:space="0" w:color="auto"/>
            </w:tcBorders>
            <w:shd w:val="clear" w:color="000000" w:fill="FFFFFF"/>
            <w:noWrap/>
            <w:vAlign w:val="bottom"/>
            <w:hideMark/>
          </w:tcPr>
          <w:p w14:paraId="665EF2D1" w14:textId="77777777" w:rsidR="00022F0C" w:rsidRPr="00022F0C" w:rsidRDefault="00022F0C" w:rsidP="00022F0C">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32" w:type="dxa"/>
            <w:tcBorders>
              <w:top w:val="nil"/>
              <w:left w:val="nil"/>
              <w:bottom w:val="single" w:sz="8" w:space="0" w:color="auto"/>
              <w:right w:val="single" w:sz="8" w:space="0" w:color="auto"/>
            </w:tcBorders>
            <w:shd w:val="clear" w:color="000000" w:fill="FFFFFF"/>
            <w:noWrap/>
            <w:vAlign w:val="bottom"/>
            <w:hideMark/>
          </w:tcPr>
          <w:p w14:paraId="63963A8E"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0,43355779</w:t>
            </w:r>
          </w:p>
        </w:tc>
        <w:tc>
          <w:tcPr>
            <w:tcW w:w="1372" w:type="dxa"/>
            <w:tcBorders>
              <w:top w:val="nil"/>
              <w:left w:val="nil"/>
              <w:bottom w:val="single" w:sz="8" w:space="0" w:color="auto"/>
              <w:right w:val="single" w:sz="8" w:space="0" w:color="auto"/>
            </w:tcBorders>
            <w:shd w:val="clear" w:color="000000" w:fill="FFFFFF"/>
            <w:noWrap/>
            <w:vAlign w:val="bottom"/>
            <w:hideMark/>
          </w:tcPr>
          <w:p w14:paraId="15513261"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0,173826492</w:t>
            </w:r>
          </w:p>
        </w:tc>
        <w:tc>
          <w:tcPr>
            <w:tcW w:w="1489" w:type="dxa"/>
            <w:tcBorders>
              <w:top w:val="nil"/>
              <w:left w:val="nil"/>
              <w:bottom w:val="single" w:sz="8" w:space="0" w:color="auto"/>
              <w:right w:val="single" w:sz="8" w:space="0" w:color="auto"/>
            </w:tcBorders>
            <w:shd w:val="clear" w:color="000000" w:fill="FFFFFF"/>
            <w:noWrap/>
            <w:vAlign w:val="bottom"/>
            <w:hideMark/>
          </w:tcPr>
          <w:p w14:paraId="67067014"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0,487955049</w:t>
            </w:r>
          </w:p>
        </w:tc>
        <w:tc>
          <w:tcPr>
            <w:tcW w:w="1411" w:type="dxa"/>
            <w:tcBorders>
              <w:top w:val="nil"/>
              <w:left w:val="nil"/>
              <w:bottom w:val="single" w:sz="8" w:space="0" w:color="auto"/>
              <w:right w:val="single" w:sz="8" w:space="0" w:color="auto"/>
            </w:tcBorders>
            <w:shd w:val="clear" w:color="000000" w:fill="FFFFFF"/>
            <w:noWrap/>
            <w:vAlign w:val="bottom"/>
            <w:hideMark/>
          </w:tcPr>
          <w:p w14:paraId="7D069BFC" w14:textId="77777777" w:rsidR="00022F0C" w:rsidRPr="00022F0C" w:rsidRDefault="00022F0C" w:rsidP="00022F0C">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0,226232255</w:t>
            </w:r>
          </w:p>
        </w:tc>
        <w:tc>
          <w:tcPr>
            <w:tcW w:w="222" w:type="dxa"/>
            <w:vAlign w:val="center"/>
            <w:hideMark/>
          </w:tcPr>
          <w:p w14:paraId="019B01E5" w14:textId="77777777" w:rsidR="00022F0C" w:rsidRPr="00022F0C" w:rsidRDefault="00022F0C" w:rsidP="00022F0C">
            <w:pPr>
              <w:spacing w:after="0" w:line="240" w:lineRule="auto"/>
              <w:rPr>
                <w:rFonts w:ascii="Times New Roman" w:eastAsia="Times New Roman" w:hAnsi="Times New Roman" w:cs="Times New Roman"/>
                <w:kern w:val="0"/>
                <w:sz w:val="20"/>
                <w:szCs w:val="20"/>
                <w:lang w:eastAsia="en-ID"/>
                <w14:ligatures w14:val="none"/>
              </w:rPr>
            </w:pPr>
          </w:p>
        </w:tc>
      </w:tr>
    </w:tbl>
    <w:p w14:paraId="131DC020" w14:textId="6290BD20" w:rsidR="00034D6E" w:rsidRDefault="00034D6E" w:rsidP="00034D6E">
      <w:pPr>
        <w:pStyle w:val="Caption"/>
      </w:pPr>
      <w:r>
        <w:lastRenderedPageBreak/>
        <w:t xml:space="preserve">Lampiran </w:t>
      </w:r>
      <w:r w:rsidR="00C870AD">
        <w:t>1.2</w:t>
      </w:r>
      <w:r>
        <w:t xml:space="preserve"> Sambungan</w:t>
      </w:r>
    </w:p>
    <w:tbl>
      <w:tblPr>
        <w:tblW w:w="8922" w:type="dxa"/>
        <w:tblLook w:val="04A0" w:firstRow="1" w:lastRow="0" w:firstColumn="1" w:lastColumn="0" w:noHBand="0" w:noVBand="1"/>
      </w:tblPr>
      <w:tblGrid>
        <w:gridCol w:w="534"/>
        <w:gridCol w:w="1702"/>
        <w:gridCol w:w="939"/>
        <w:gridCol w:w="1366"/>
        <w:gridCol w:w="1407"/>
        <w:gridCol w:w="1527"/>
        <w:gridCol w:w="1447"/>
      </w:tblGrid>
      <w:tr w:rsidR="00034D6E" w:rsidRPr="00022F0C" w14:paraId="0B85D99E"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7693A" w14:textId="5913785F"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NO</w:t>
            </w:r>
          </w:p>
        </w:tc>
        <w:tc>
          <w:tcPr>
            <w:tcW w:w="1702" w:type="dxa"/>
            <w:tcBorders>
              <w:top w:val="single" w:sz="4" w:space="0" w:color="auto"/>
              <w:left w:val="single" w:sz="4" w:space="0" w:color="auto"/>
              <w:bottom w:val="single" w:sz="4" w:space="0" w:color="auto"/>
              <w:right w:val="single" w:sz="4" w:space="0" w:color="auto"/>
            </w:tcBorders>
            <w:vAlign w:val="center"/>
          </w:tcPr>
          <w:p w14:paraId="37BCB96D" w14:textId="5AFDB611"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PERUSAHAAN</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225EE4" w14:textId="523E970C"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TAHUN</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9F37ED" w14:textId="46357E4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Capital Intensity (X1)</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317CE7" w14:textId="0D3A383F"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Inventory Intensity (X2)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9182C9" w14:textId="0D8C832F"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Kepemilikan Intitusional (X3)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531CD5" w14:textId="629161B0"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Tax Avoidance (Y)</w:t>
            </w:r>
          </w:p>
        </w:tc>
      </w:tr>
      <w:tr w:rsidR="00034D6E" w:rsidRPr="00022F0C" w14:paraId="1BEF9FBB"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720CF" w14:textId="0C212588"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35</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32263D7"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D033F"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2876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0,419058895</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1CD5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0,170686581</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F68A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0,496148539</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EEC6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0,23185885</w:t>
            </w:r>
          </w:p>
        </w:tc>
      </w:tr>
      <w:tr w:rsidR="00034D6E" w:rsidRPr="00022F0C" w14:paraId="5B4761E5"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F95E2"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36</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5EDDA"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ICBP</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726324"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52369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0,293015061</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05345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0,099218756</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B5E69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0,805329454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5CFC4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0,279272666</w:t>
            </w:r>
          </w:p>
        </w:tc>
      </w:tr>
      <w:tr w:rsidR="00034D6E" w:rsidRPr="00022F0C" w14:paraId="58A3F126"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83852D"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37</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C98FA45"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60A9F"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9262A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0,128888038</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DEB7C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0,044280473</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CCF0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0,805329454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DEAD1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0,255062058</w:t>
            </w:r>
          </w:p>
        </w:tc>
      </w:tr>
      <w:tr w:rsidR="00034D6E" w:rsidRPr="00022F0C" w14:paraId="273C6B7C"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6720E3"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38</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657564"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553767"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B152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0,120066383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A65AF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0,049609421</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FDB17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0,805329454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8E115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0,204821588</w:t>
            </w:r>
          </w:p>
        </w:tc>
      </w:tr>
      <w:tr w:rsidR="00034D6E" w:rsidRPr="00022F0C" w14:paraId="6F39F07B"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F439F4"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39</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B603189"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594431"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9C31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0,125934465</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DE71D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0,061855842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33F0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0,805329454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566A5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0,239614452</w:t>
            </w:r>
          </w:p>
        </w:tc>
      </w:tr>
      <w:tr w:rsidR="00034D6E" w:rsidRPr="00022F0C" w14:paraId="29EA9711"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CB81F7"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40</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645AE22"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61A2D"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9729A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0,123344275</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25EED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0,053069818</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9968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0,805329454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1FED9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0,260345122</w:t>
            </w:r>
          </w:p>
        </w:tc>
      </w:tr>
      <w:tr w:rsidR="00034D6E" w:rsidRPr="00022F0C" w14:paraId="6D0713A4"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B23F85"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41</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B8AB5"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INDF</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454734"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C95CB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0,447745834</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F60B7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0,100403843</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22457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0,500670833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CFEEC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0,325355907</w:t>
            </w:r>
          </w:p>
        </w:tc>
      </w:tr>
      <w:tr w:rsidR="00034D6E" w:rsidRPr="00022F0C" w14:paraId="16881B09"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96547"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42</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8FF2173"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2E549"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12F74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0,281132147</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A6911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0,068350313</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187E0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0,500670833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A7197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0,295683989</w:t>
            </w:r>
          </w:p>
        </w:tc>
      </w:tr>
      <w:tr w:rsidR="00034D6E" w:rsidRPr="00022F0C" w14:paraId="2BED6B2F"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1DBF7"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43</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6E09FAB"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5A5697"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88EC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0,26066466</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B7EA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0,070718696</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45D8C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0,500670833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993E0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0,22499176</w:t>
            </w:r>
          </w:p>
        </w:tc>
      </w:tr>
      <w:tr w:rsidR="00034D6E" w:rsidRPr="00022F0C" w14:paraId="6812414A"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35BF58"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44</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FA6191"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7DE645"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7C2C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0,262759302</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F9153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0,091542819</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03B5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0,500670833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E180A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0,253775115</w:t>
            </w:r>
          </w:p>
        </w:tc>
      </w:tr>
      <w:tr w:rsidR="00034D6E" w:rsidRPr="00022F0C" w14:paraId="214CC498"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5FA900"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45</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3E314CE"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A1F855"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0920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0,253473444</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AEAC0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0,081535257</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0B273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0,500670833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EC678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0,263948087</w:t>
            </w:r>
          </w:p>
        </w:tc>
      </w:tr>
      <w:tr w:rsidR="00034D6E" w:rsidRPr="00022F0C" w14:paraId="71A98722"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EBC2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46</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61D0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KEJU</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3594F4"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A0199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0,207333358</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1FA7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0,25245082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F1730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0,133333333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D6B34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0,282363187</w:t>
            </w:r>
          </w:p>
        </w:tc>
      </w:tr>
      <w:tr w:rsidR="00034D6E" w:rsidRPr="00022F0C" w14:paraId="2731C0D1"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B20E5A"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47</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CDD54DC"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0D3E50"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1C33F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0,247294083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03623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0,235409196</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DB30F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0,7107364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F1756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0,230315323</w:t>
            </w:r>
          </w:p>
        </w:tc>
      </w:tr>
      <w:tr w:rsidR="00034D6E" w:rsidRPr="00022F0C" w14:paraId="021DFCE7"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EE7F2"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48</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8D50D79"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72BDA4"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E1F88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0,167956313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7EC2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0,253795123</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B1B8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0,7107364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5B42C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0,210024585</w:t>
            </w:r>
          </w:p>
        </w:tc>
      </w:tr>
      <w:tr w:rsidR="00034D6E" w:rsidRPr="00022F0C" w14:paraId="57D63D1C"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7BE244"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49</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A42BF4"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371F5B"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BADF9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0,233162551</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2095A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0,312050429</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ABDF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0,9060844</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F6102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0,219557024</w:t>
            </w:r>
          </w:p>
        </w:tc>
      </w:tr>
      <w:tr w:rsidR="00034D6E" w:rsidRPr="00022F0C" w14:paraId="7502E3EB"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33F51"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50</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ED0DAF2"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C4B8E"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9B780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0,220737863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587E8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0,399162981</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B070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0,9060962</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48F59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0,219830132</w:t>
            </w:r>
          </w:p>
        </w:tc>
      </w:tr>
      <w:tr w:rsidR="00034D6E" w:rsidRPr="00022F0C" w14:paraId="07B4204F"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EE9972"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51</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1739E"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MLBI</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3D5FFF"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988D2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0,538251955</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6D0BD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0,05717496</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6CAAD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0,817822022</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31BF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0,258545369</w:t>
            </w:r>
          </w:p>
        </w:tc>
      </w:tr>
      <w:tr w:rsidR="00034D6E" w:rsidRPr="00022F0C" w14:paraId="3DB816B6"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820D0"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52</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1F822F"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22EE0"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5D0D2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0,508851303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CDAF5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0,058827657</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CB615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0,817822022</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62E35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0,27959997</w:t>
            </w:r>
          </w:p>
        </w:tc>
      </w:tr>
      <w:tr w:rsidR="00034D6E" w:rsidRPr="00022F0C" w14:paraId="5F6F30AA"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4C0DF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53</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C1CD39"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EAD886"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817E3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0,481362703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D3252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0,071294589</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3F1E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0,817822022</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A3E40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0,241439493</w:t>
            </w:r>
          </w:p>
        </w:tc>
      </w:tr>
      <w:tr w:rsidR="00034D6E" w:rsidRPr="00022F0C" w14:paraId="04EB7A64"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AAC0F9"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54</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B9FAC7"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69AD5"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FE9EA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0,435121093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8DB7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0,079129602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A713B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0,893189843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ABCD3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0,257989855</w:t>
            </w:r>
          </w:p>
        </w:tc>
      </w:tr>
      <w:tr w:rsidR="00034D6E" w:rsidRPr="00022F0C" w14:paraId="43903FA2"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2FA89"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55</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123A0D"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49EE3A"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44D0F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0,42380736</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110F1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0,061393855</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C8EC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0,893189843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7EC67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0,236995249</w:t>
            </w:r>
          </w:p>
        </w:tc>
      </w:tr>
      <w:tr w:rsidR="00034D6E" w:rsidRPr="00022F0C" w14:paraId="0D435EDB"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E60E7C"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56</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65C5A"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MYOR</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D1B01A"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5DB34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0,245560655</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B2AE5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0,146582932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D6FE6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0,590708386</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EA4AC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0,245912587</w:t>
            </w:r>
          </w:p>
        </w:tc>
      </w:tr>
      <w:tr w:rsidR="00034D6E" w:rsidRPr="00022F0C" w14:paraId="57B093AB"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AB1A0"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57</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59D3E91"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75E277"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7DEC5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0,305559439</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16C7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0,141833473</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0A483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0,590708386</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829C3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0,218236107</w:t>
            </w:r>
          </w:p>
        </w:tc>
      </w:tr>
      <w:tr w:rsidR="00034D6E" w:rsidRPr="00022F0C" w14:paraId="61722EAB"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1DFA36"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58</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514C376"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9B312D"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A64B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0,320157623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B774E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0,152337937</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0BF43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0,590708386</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A4D45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0,218498515</w:t>
            </w:r>
          </w:p>
        </w:tc>
      </w:tr>
      <w:tr w:rsidR="00034D6E" w:rsidRPr="00022F0C" w14:paraId="08C12C96"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755100"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59</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3B16901"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163CE1"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A64B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0,298278823</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65DC2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0,173750593</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BB95B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0,590708386</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6A72C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0,213878962</w:t>
            </w:r>
          </w:p>
        </w:tc>
      </w:tr>
      <w:tr w:rsidR="00034D6E" w:rsidRPr="00022F0C" w14:paraId="66203F58"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D81B21"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60</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95BA5E"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BB23E"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91C55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0,341839269</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4DA6F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0,149007293</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B9A0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0,590708386</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20531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0,207352874</w:t>
            </w:r>
          </w:p>
        </w:tc>
      </w:tr>
      <w:tr w:rsidR="00034D6E" w:rsidRPr="00022F0C" w14:paraId="11563D6D"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AF053"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61</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2ACCB"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ROTI</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BBBF57"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A82D0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0,542581884</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D4E0E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0,017855164</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5CD7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0,731113931</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67773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0,318584382</w:t>
            </w:r>
          </w:p>
        </w:tc>
      </w:tr>
      <w:tr w:rsidR="00034D6E" w:rsidRPr="00022F0C" w14:paraId="593A4038"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7F361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62</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4C0D98"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B23AE3"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89F8E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0,546809274</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F434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0,023290598</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65214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0,828074699</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BAB83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0,051464651</w:t>
            </w:r>
          </w:p>
        </w:tc>
      </w:tr>
      <w:tr w:rsidR="00034D6E" w:rsidRPr="00022F0C" w14:paraId="58A58456"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BE7DB3"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63</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E8F39F"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D7126C"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EA962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0,594773196</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EEC4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0,028530961</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B034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0,832806623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8ACB4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0,251844821</w:t>
            </w:r>
          </w:p>
        </w:tc>
      </w:tr>
      <w:tr w:rsidR="00034D6E" w:rsidRPr="00022F0C" w14:paraId="5EB7A2D4"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D2C8C2"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64</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16C9B70"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93CCD1"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25191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0,603751634</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402C7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0,035500975</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5E7E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0,832806623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CD941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0,245354814</w:t>
            </w:r>
          </w:p>
        </w:tc>
      </w:tr>
      <w:tr w:rsidR="00034D6E" w:rsidRPr="00022F0C" w14:paraId="6260D638"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EE82B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65</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A1AAA28"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FEB965"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1B0AA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0,642816091</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4233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0,034937806</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772B6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0,832806623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8DA0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0,22124375</w:t>
            </w:r>
          </w:p>
        </w:tc>
      </w:tr>
      <w:tr w:rsidR="00034D6E" w:rsidRPr="00022F0C" w14:paraId="053B69CE"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070B78"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66</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FCE5E"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SKBM</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ACA278"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E1C9E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0,33114045</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0AC4E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0,225667102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2FED8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0,827938968</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B7AB8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0,814617149</w:t>
            </w:r>
          </w:p>
        </w:tc>
      </w:tr>
      <w:tr w:rsidR="00034D6E" w:rsidRPr="00022F0C" w14:paraId="418F20E3"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56B390"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67</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0339033"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2FDC28"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1DA60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0,249198979</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77168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0,219394922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A958B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0,827938968</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E675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0,600866914</w:t>
            </w:r>
          </w:p>
        </w:tc>
      </w:tr>
      <w:tr w:rsidR="00034D6E" w:rsidRPr="00022F0C" w14:paraId="4A5B850A"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ED8BB8"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68</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615D0DB"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FA588C"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23B76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0,223481076</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0656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0,222657594</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7FF37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0,671208371</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AC198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0,32716394</w:t>
            </w:r>
          </w:p>
        </w:tc>
      </w:tr>
      <w:tr w:rsidR="00034D6E" w:rsidRPr="00022F0C" w14:paraId="0492F857"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BB14B"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69</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9D49DC"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275EEE"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719A6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0,206368499</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DB91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0,223821904</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16B8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0,730064188</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B64C1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0,260709601</w:t>
            </w:r>
          </w:p>
        </w:tc>
      </w:tr>
      <w:tr w:rsidR="00034D6E" w:rsidRPr="00022F0C" w14:paraId="106F3445" w14:textId="77777777" w:rsidTr="00034D6E">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4DC234"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70</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31FF8E4"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9C1EEA"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5AD9E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0,237793598</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66B6D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0,264380762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81C91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0,730064188</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0CA05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0,80690318</w:t>
            </w:r>
          </w:p>
        </w:tc>
      </w:tr>
    </w:tbl>
    <w:p w14:paraId="02182852" w14:textId="5554CD4F" w:rsidR="003E2B39" w:rsidRDefault="00614137" w:rsidP="003E2B39">
      <w:pPr>
        <w:pStyle w:val="Caption"/>
        <w:keepNext/>
      </w:pPr>
      <w:r>
        <w:lastRenderedPageBreak/>
        <w:t>L</w:t>
      </w:r>
      <w:r w:rsidR="003E2B39">
        <w:t xml:space="preserve">ampiran </w:t>
      </w:r>
      <w:r w:rsidR="00C870AD">
        <w:t>1.</w:t>
      </w:r>
      <w:r w:rsidR="003E2B39">
        <w:t>2 Sambungan</w:t>
      </w:r>
    </w:p>
    <w:tbl>
      <w:tblPr>
        <w:tblW w:w="8922" w:type="dxa"/>
        <w:tblInd w:w="5" w:type="dxa"/>
        <w:tblLook w:val="04A0" w:firstRow="1" w:lastRow="0" w:firstColumn="1" w:lastColumn="0" w:noHBand="0" w:noVBand="1"/>
      </w:tblPr>
      <w:tblGrid>
        <w:gridCol w:w="534"/>
        <w:gridCol w:w="1702"/>
        <w:gridCol w:w="939"/>
        <w:gridCol w:w="1366"/>
        <w:gridCol w:w="1407"/>
        <w:gridCol w:w="1527"/>
        <w:gridCol w:w="1447"/>
      </w:tblGrid>
      <w:tr w:rsidR="00034D6E" w:rsidRPr="00022F0C" w14:paraId="5B6EA473" w14:textId="77777777" w:rsidTr="003E2B39">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F13DB" w14:textId="77777777" w:rsidR="00034D6E" w:rsidRPr="00022F0C" w:rsidRDefault="00034D6E" w:rsidP="00D637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NO</w:t>
            </w:r>
          </w:p>
        </w:tc>
        <w:tc>
          <w:tcPr>
            <w:tcW w:w="1702" w:type="dxa"/>
            <w:tcBorders>
              <w:top w:val="single" w:sz="4" w:space="0" w:color="auto"/>
              <w:left w:val="single" w:sz="4" w:space="0" w:color="auto"/>
              <w:bottom w:val="single" w:sz="4" w:space="0" w:color="auto"/>
              <w:right w:val="single" w:sz="4" w:space="0" w:color="auto"/>
            </w:tcBorders>
            <w:vAlign w:val="center"/>
          </w:tcPr>
          <w:p w14:paraId="53098AC1" w14:textId="77777777" w:rsidR="00034D6E" w:rsidRPr="00022F0C" w:rsidRDefault="00034D6E" w:rsidP="00D63796">
            <w:pPr>
              <w:spacing w:after="0" w:line="240" w:lineRule="auto"/>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PERUSAHAAN</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1CF1EB" w14:textId="77777777" w:rsidR="00034D6E" w:rsidRPr="00022F0C" w:rsidRDefault="00034D6E" w:rsidP="00D63796">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TAHUN</w:t>
            </w:r>
          </w:p>
        </w:tc>
        <w:tc>
          <w:tcPr>
            <w:tcW w:w="13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99C1C" w14:textId="77777777" w:rsidR="00034D6E" w:rsidRPr="00022F0C" w:rsidRDefault="00034D6E" w:rsidP="00D63796">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Capital Intensity (X1)</w:t>
            </w:r>
          </w:p>
        </w:tc>
        <w:tc>
          <w:tcPr>
            <w:tcW w:w="140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66D2EA" w14:textId="77777777" w:rsidR="00034D6E" w:rsidRPr="00022F0C" w:rsidRDefault="00034D6E" w:rsidP="00D63796">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Inventory Intensity (X2)</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B60E56" w14:textId="77777777" w:rsidR="00034D6E" w:rsidRPr="00022F0C" w:rsidRDefault="00034D6E" w:rsidP="00D63796">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Kepemilikan Intitusional (X3)</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50BCFA" w14:textId="77777777" w:rsidR="00034D6E" w:rsidRPr="00022F0C" w:rsidRDefault="00034D6E" w:rsidP="00D63796">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Tax Avoidance (Y)</w:t>
            </w:r>
          </w:p>
        </w:tc>
      </w:tr>
      <w:tr w:rsidR="00034D6E" w:rsidRPr="00022F0C" w14:paraId="511045E4" w14:textId="77777777" w:rsidTr="003E2B39">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ECD454" w14:textId="4E349915"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71</w:t>
            </w:r>
          </w:p>
        </w:tc>
        <w:tc>
          <w:tcPr>
            <w:tcW w:w="1702" w:type="dxa"/>
            <w:tcBorders>
              <w:top w:val="single" w:sz="4" w:space="0" w:color="auto"/>
              <w:left w:val="single" w:sz="4" w:space="0" w:color="auto"/>
              <w:right w:val="single" w:sz="4" w:space="0" w:color="auto"/>
            </w:tcBorders>
            <w:vAlign w:val="center"/>
          </w:tcPr>
          <w:p w14:paraId="0E9A9554" w14:textId="03C875DE" w:rsidR="00034D6E" w:rsidRPr="00022F0C" w:rsidRDefault="00034D6E" w:rsidP="003E2B39">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SKLT</w:t>
            </w: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5F5FE7" w14:textId="359613E9"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nil"/>
              <w:left w:val="single" w:sz="4" w:space="0" w:color="auto"/>
              <w:bottom w:val="single" w:sz="8" w:space="0" w:color="auto"/>
              <w:right w:val="single" w:sz="8" w:space="0" w:color="auto"/>
            </w:tcBorders>
            <w:shd w:val="clear" w:color="000000" w:fill="FFFFFF"/>
            <w:noWrap/>
            <w:vAlign w:val="bottom"/>
          </w:tcPr>
          <w:p w14:paraId="74EEF715" w14:textId="59869C46"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0,455646865</w:t>
            </w:r>
          </w:p>
        </w:tc>
        <w:tc>
          <w:tcPr>
            <w:tcW w:w="1407" w:type="dxa"/>
            <w:tcBorders>
              <w:top w:val="nil"/>
              <w:left w:val="nil"/>
              <w:bottom w:val="single" w:sz="8" w:space="0" w:color="auto"/>
              <w:right w:val="single" w:sz="8" w:space="0" w:color="auto"/>
            </w:tcBorders>
            <w:shd w:val="clear" w:color="000000" w:fill="FFFFFF"/>
            <w:noWrap/>
            <w:vAlign w:val="bottom"/>
          </w:tcPr>
          <w:p w14:paraId="0E89DC7D" w14:textId="1C25FFF9"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0,20472266</w:t>
            </w:r>
          </w:p>
        </w:tc>
        <w:tc>
          <w:tcPr>
            <w:tcW w:w="1527" w:type="dxa"/>
            <w:tcBorders>
              <w:top w:val="nil"/>
              <w:left w:val="nil"/>
              <w:bottom w:val="single" w:sz="8" w:space="0" w:color="auto"/>
              <w:right w:val="single" w:sz="8" w:space="0" w:color="auto"/>
            </w:tcBorders>
            <w:shd w:val="clear" w:color="000000" w:fill="FFFFFF"/>
            <w:noWrap/>
            <w:vAlign w:val="bottom"/>
          </w:tcPr>
          <w:p w14:paraId="59DC64A0" w14:textId="78D9C56D"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0,840568926</w:t>
            </w:r>
          </w:p>
        </w:tc>
        <w:tc>
          <w:tcPr>
            <w:tcW w:w="1447" w:type="dxa"/>
            <w:tcBorders>
              <w:top w:val="nil"/>
              <w:left w:val="nil"/>
              <w:bottom w:val="single" w:sz="8" w:space="0" w:color="auto"/>
              <w:right w:val="single" w:sz="8" w:space="0" w:color="auto"/>
            </w:tcBorders>
            <w:shd w:val="clear" w:color="000000" w:fill="FFFFFF"/>
            <w:noWrap/>
            <w:vAlign w:val="bottom"/>
          </w:tcPr>
          <w:p w14:paraId="770D3752" w14:textId="5577DBDC"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0,208490994</w:t>
            </w:r>
          </w:p>
        </w:tc>
      </w:tr>
      <w:tr w:rsidR="00034D6E" w:rsidRPr="00022F0C" w14:paraId="6BEF9F6E" w14:textId="77777777" w:rsidTr="003E2B39">
        <w:trPr>
          <w:trHeight w:val="315"/>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AF4E5" w14:textId="723A6B19"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72</w:t>
            </w:r>
          </w:p>
        </w:tc>
        <w:tc>
          <w:tcPr>
            <w:tcW w:w="1702" w:type="dxa"/>
            <w:tcBorders>
              <w:top w:val="nil"/>
              <w:left w:val="single" w:sz="4" w:space="0" w:color="auto"/>
              <w:right w:val="single" w:sz="4" w:space="0" w:color="auto"/>
            </w:tcBorders>
            <w:vAlign w:val="center"/>
          </w:tcPr>
          <w:p w14:paraId="2BC1BF26"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CED2FF" w14:textId="462B98AA"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nil"/>
              <w:left w:val="single" w:sz="4" w:space="0" w:color="auto"/>
              <w:bottom w:val="single" w:sz="8" w:space="0" w:color="auto"/>
              <w:right w:val="single" w:sz="8" w:space="0" w:color="auto"/>
            </w:tcBorders>
            <w:shd w:val="clear" w:color="000000" w:fill="FFFFFF"/>
            <w:noWrap/>
            <w:vAlign w:val="bottom"/>
          </w:tcPr>
          <w:p w14:paraId="13815156" w14:textId="118C91E5"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0,458805287</w:t>
            </w:r>
          </w:p>
        </w:tc>
        <w:tc>
          <w:tcPr>
            <w:tcW w:w="1407" w:type="dxa"/>
            <w:tcBorders>
              <w:top w:val="nil"/>
              <w:left w:val="nil"/>
              <w:bottom w:val="single" w:sz="8" w:space="0" w:color="auto"/>
              <w:right w:val="single" w:sz="8" w:space="0" w:color="auto"/>
            </w:tcBorders>
            <w:shd w:val="clear" w:color="000000" w:fill="FFFFFF"/>
            <w:noWrap/>
            <w:vAlign w:val="bottom"/>
          </w:tcPr>
          <w:p w14:paraId="631A1BC5" w14:textId="58C5B364"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0,189567098</w:t>
            </w:r>
          </w:p>
        </w:tc>
        <w:tc>
          <w:tcPr>
            <w:tcW w:w="1527" w:type="dxa"/>
            <w:tcBorders>
              <w:top w:val="nil"/>
              <w:left w:val="nil"/>
              <w:bottom w:val="single" w:sz="8" w:space="0" w:color="auto"/>
              <w:right w:val="single" w:sz="8" w:space="0" w:color="auto"/>
            </w:tcBorders>
            <w:shd w:val="clear" w:color="000000" w:fill="FFFFFF"/>
            <w:noWrap/>
            <w:vAlign w:val="bottom"/>
          </w:tcPr>
          <w:p w14:paraId="7BA83200" w14:textId="337FDBD2"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0,840568926</w:t>
            </w:r>
          </w:p>
        </w:tc>
        <w:tc>
          <w:tcPr>
            <w:tcW w:w="1447" w:type="dxa"/>
            <w:tcBorders>
              <w:top w:val="nil"/>
              <w:left w:val="nil"/>
              <w:bottom w:val="single" w:sz="8" w:space="0" w:color="auto"/>
              <w:right w:val="single" w:sz="8" w:space="0" w:color="auto"/>
            </w:tcBorders>
            <w:shd w:val="clear" w:color="000000" w:fill="FFFFFF"/>
            <w:noWrap/>
            <w:vAlign w:val="bottom"/>
          </w:tcPr>
          <w:p w14:paraId="7E93173E" w14:textId="4B20CE9F"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0,236263619</w:t>
            </w:r>
          </w:p>
        </w:tc>
      </w:tr>
      <w:tr w:rsidR="00034D6E" w:rsidRPr="00022F0C" w14:paraId="75C4E3FB" w14:textId="77777777" w:rsidTr="003E2B39">
        <w:trPr>
          <w:trHeight w:val="315"/>
        </w:trPr>
        <w:tc>
          <w:tcPr>
            <w:tcW w:w="534"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73DCADCA"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73</w:t>
            </w:r>
          </w:p>
        </w:tc>
        <w:tc>
          <w:tcPr>
            <w:tcW w:w="1702" w:type="dxa"/>
            <w:vMerge w:val="restart"/>
            <w:tcBorders>
              <w:left w:val="single" w:sz="8" w:space="0" w:color="auto"/>
              <w:bottom w:val="single" w:sz="8" w:space="0" w:color="000000"/>
              <w:right w:val="single" w:sz="8" w:space="0" w:color="auto"/>
            </w:tcBorders>
            <w:vAlign w:val="center"/>
            <w:hideMark/>
          </w:tcPr>
          <w:p w14:paraId="74041165"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single" w:sz="4" w:space="0" w:color="auto"/>
              <w:left w:val="nil"/>
              <w:bottom w:val="single" w:sz="8" w:space="0" w:color="auto"/>
              <w:right w:val="single" w:sz="8" w:space="0" w:color="auto"/>
            </w:tcBorders>
            <w:shd w:val="clear" w:color="000000" w:fill="FFFFFF"/>
            <w:noWrap/>
            <w:vAlign w:val="bottom"/>
            <w:hideMark/>
          </w:tcPr>
          <w:p w14:paraId="5B1C4900"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nil"/>
              <w:left w:val="nil"/>
              <w:bottom w:val="single" w:sz="8" w:space="0" w:color="auto"/>
              <w:right w:val="single" w:sz="8" w:space="0" w:color="auto"/>
            </w:tcBorders>
            <w:shd w:val="clear" w:color="000000" w:fill="FFFFFF"/>
            <w:noWrap/>
            <w:vAlign w:val="bottom"/>
            <w:hideMark/>
          </w:tcPr>
          <w:p w14:paraId="672961D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0,464522016</w:t>
            </w:r>
          </w:p>
        </w:tc>
        <w:tc>
          <w:tcPr>
            <w:tcW w:w="1407" w:type="dxa"/>
            <w:tcBorders>
              <w:top w:val="nil"/>
              <w:left w:val="nil"/>
              <w:bottom w:val="single" w:sz="8" w:space="0" w:color="auto"/>
              <w:right w:val="single" w:sz="8" w:space="0" w:color="auto"/>
            </w:tcBorders>
            <w:shd w:val="clear" w:color="000000" w:fill="FFFFFF"/>
            <w:noWrap/>
            <w:vAlign w:val="bottom"/>
            <w:hideMark/>
          </w:tcPr>
          <w:p w14:paraId="399B2A9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0,151898976</w:t>
            </w:r>
          </w:p>
        </w:tc>
        <w:tc>
          <w:tcPr>
            <w:tcW w:w="1527" w:type="dxa"/>
            <w:tcBorders>
              <w:top w:val="nil"/>
              <w:left w:val="nil"/>
              <w:bottom w:val="single" w:sz="8" w:space="0" w:color="auto"/>
              <w:right w:val="single" w:sz="8" w:space="0" w:color="auto"/>
            </w:tcBorders>
            <w:shd w:val="clear" w:color="000000" w:fill="FFFFFF"/>
            <w:noWrap/>
            <w:vAlign w:val="bottom"/>
            <w:hideMark/>
          </w:tcPr>
          <w:p w14:paraId="10BE4A5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0,68500698</w:t>
            </w:r>
          </w:p>
        </w:tc>
        <w:tc>
          <w:tcPr>
            <w:tcW w:w="1447" w:type="dxa"/>
            <w:tcBorders>
              <w:top w:val="nil"/>
              <w:left w:val="nil"/>
              <w:bottom w:val="single" w:sz="8" w:space="0" w:color="auto"/>
              <w:right w:val="single" w:sz="8" w:space="0" w:color="auto"/>
            </w:tcBorders>
            <w:shd w:val="clear" w:color="000000" w:fill="FFFFFF"/>
            <w:noWrap/>
            <w:vAlign w:val="bottom"/>
            <w:hideMark/>
          </w:tcPr>
          <w:p w14:paraId="6F3595E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0,169094832</w:t>
            </w:r>
          </w:p>
        </w:tc>
      </w:tr>
      <w:tr w:rsidR="00034D6E" w:rsidRPr="00022F0C" w14:paraId="4B7E3087"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1D6B1A62"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74</w:t>
            </w:r>
          </w:p>
        </w:tc>
        <w:tc>
          <w:tcPr>
            <w:tcW w:w="1702" w:type="dxa"/>
            <w:vMerge/>
            <w:tcBorders>
              <w:top w:val="nil"/>
              <w:left w:val="single" w:sz="8" w:space="0" w:color="auto"/>
              <w:bottom w:val="single" w:sz="8" w:space="0" w:color="000000"/>
              <w:right w:val="single" w:sz="8" w:space="0" w:color="auto"/>
            </w:tcBorders>
            <w:vAlign w:val="center"/>
            <w:hideMark/>
          </w:tcPr>
          <w:p w14:paraId="30DFE15E"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17D59CBB"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nil"/>
              <w:left w:val="nil"/>
              <w:bottom w:val="single" w:sz="8" w:space="0" w:color="auto"/>
              <w:right w:val="single" w:sz="8" w:space="0" w:color="auto"/>
            </w:tcBorders>
            <w:shd w:val="clear" w:color="000000" w:fill="FFFFFF"/>
            <w:noWrap/>
            <w:vAlign w:val="bottom"/>
            <w:hideMark/>
          </w:tcPr>
          <w:p w14:paraId="78EA73A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0,424630895</w:t>
            </w:r>
          </w:p>
        </w:tc>
        <w:tc>
          <w:tcPr>
            <w:tcW w:w="1407" w:type="dxa"/>
            <w:tcBorders>
              <w:top w:val="nil"/>
              <w:left w:val="nil"/>
              <w:bottom w:val="single" w:sz="8" w:space="0" w:color="auto"/>
              <w:right w:val="single" w:sz="8" w:space="0" w:color="auto"/>
            </w:tcBorders>
            <w:shd w:val="clear" w:color="000000" w:fill="FFFFFF"/>
            <w:noWrap/>
            <w:vAlign w:val="bottom"/>
            <w:hideMark/>
          </w:tcPr>
          <w:p w14:paraId="5563663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0,23087103</w:t>
            </w:r>
          </w:p>
        </w:tc>
        <w:tc>
          <w:tcPr>
            <w:tcW w:w="1527" w:type="dxa"/>
            <w:tcBorders>
              <w:top w:val="nil"/>
              <w:left w:val="nil"/>
              <w:bottom w:val="single" w:sz="8" w:space="0" w:color="auto"/>
              <w:right w:val="single" w:sz="8" w:space="0" w:color="auto"/>
            </w:tcBorders>
            <w:shd w:val="clear" w:color="000000" w:fill="FFFFFF"/>
            <w:noWrap/>
            <w:vAlign w:val="bottom"/>
            <w:hideMark/>
          </w:tcPr>
          <w:p w14:paraId="6156488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0,68500698</w:t>
            </w:r>
          </w:p>
        </w:tc>
        <w:tc>
          <w:tcPr>
            <w:tcW w:w="1447" w:type="dxa"/>
            <w:tcBorders>
              <w:top w:val="nil"/>
              <w:left w:val="nil"/>
              <w:bottom w:val="single" w:sz="8" w:space="0" w:color="auto"/>
              <w:right w:val="single" w:sz="8" w:space="0" w:color="auto"/>
            </w:tcBorders>
            <w:shd w:val="clear" w:color="000000" w:fill="FFFFFF"/>
            <w:noWrap/>
            <w:vAlign w:val="bottom"/>
            <w:hideMark/>
          </w:tcPr>
          <w:p w14:paraId="4629C52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0,19011599</w:t>
            </w:r>
          </w:p>
        </w:tc>
      </w:tr>
      <w:tr w:rsidR="00034D6E" w:rsidRPr="00022F0C" w14:paraId="506323CC"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43189B6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75</w:t>
            </w:r>
          </w:p>
        </w:tc>
        <w:tc>
          <w:tcPr>
            <w:tcW w:w="1702" w:type="dxa"/>
            <w:vMerge/>
            <w:tcBorders>
              <w:top w:val="nil"/>
              <w:left w:val="single" w:sz="8" w:space="0" w:color="auto"/>
              <w:bottom w:val="single" w:sz="8" w:space="0" w:color="000000"/>
              <w:right w:val="single" w:sz="8" w:space="0" w:color="auto"/>
            </w:tcBorders>
            <w:vAlign w:val="center"/>
            <w:hideMark/>
          </w:tcPr>
          <w:p w14:paraId="220FDCD9"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55983D68"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nil"/>
              <w:left w:val="nil"/>
              <w:bottom w:val="single" w:sz="8" w:space="0" w:color="auto"/>
              <w:right w:val="single" w:sz="8" w:space="0" w:color="auto"/>
            </w:tcBorders>
            <w:shd w:val="clear" w:color="000000" w:fill="FFFFFF"/>
            <w:noWrap/>
            <w:vAlign w:val="bottom"/>
            <w:hideMark/>
          </w:tcPr>
          <w:p w14:paraId="4C78B10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0,364588133</w:t>
            </w:r>
          </w:p>
        </w:tc>
        <w:tc>
          <w:tcPr>
            <w:tcW w:w="1407" w:type="dxa"/>
            <w:tcBorders>
              <w:top w:val="nil"/>
              <w:left w:val="nil"/>
              <w:bottom w:val="single" w:sz="8" w:space="0" w:color="auto"/>
              <w:right w:val="single" w:sz="8" w:space="0" w:color="auto"/>
            </w:tcBorders>
            <w:shd w:val="clear" w:color="000000" w:fill="FFFFFF"/>
            <w:noWrap/>
            <w:vAlign w:val="bottom"/>
            <w:hideMark/>
          </w:tcPr>
          <w:p w14:paraId="4D2CF34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0,217978788</w:t>
            </w:r>
          </w:p>
        </w:tc>
        <w:tc>
          <w:tcPr>
            <w:tcW w:w="1527" w:type="dxa"/>
            <w:tcBorders>
              <w:top w:val="nil"/>
              <w:left w:val="nil"/>
              <w:bottom w:val="single" w:sz="8" w:space="0" w:color="auto"/>
              <w:right w:val="single" w:sz="8" w:space="0" w:color="auto"/>
            </w:tcBorders>
            <w:shd w:val="clear" w:color="000000" w:fill="FFFFFF"/>
            <w:noWrap/>
            <w:vAlign w:val="bottom"/>
            <w:hideMark/>
          </w:tcPr>
          <w:p w14:paraId="507D9D1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0,690792076</w:t>
            </w:r>
          </w:p>
        </w:tc>
        <w:tc>
          <w:tcPr>
            <w:tcW w:w="1447" w:type="dxa"/>
            <w:tcBorders>
              <w:top w:val="nil"/>
              <w:left w:val="nil"/>
              <w:bottom w:val="single" w:sz="8" w:space="0" w:color="auto"/>
              <w:right w:val="single" w:sz="8" w:space="0" w:color="auto"/>
            </w:tcBorders>
            <w:shd w:val="clear" w:color="000000" w:fill="FFFFFF"/>
            <w:noWrap/>
            <w:vAlign w:val="bottom"/>
            <w:hideMark/>
          </w:tcPr>
          <w:p w14:paraId="7DFF90C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0,195933931</w:t>
            </w:r>
          </w:p>
        </w:tc>
      </w:tr>
      <w:tr w:rsidR="00034D6E" w:rsidRPr="00022F0C" w14:paraId="4136D0F6"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066137C8"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76</w:t>
            </w:r>
          </w:p>
        </w:tc>
        <w:tc>
          <w:tcPr>
            <w:tcW w:w="1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AA5B1F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STTP</w:t>
            </w:r>
          </w:p>
        </w:tc>
        <w:tc>
          <w:tcPr>
            <w:tcW w:w="939" w:type="dxa"/>
            <w:tcBorders>
              <w:top w:val="nil"/>
              <w:left w:val="nil"/>
              <w:bottom w:val="single" w:sz="8" w:space="0" w:color="auto"/>
              <w:right w:val="single" w:sz="8" w:space="0" w:color="auto"/>
            </w:tcBorders>
            <w:shd w:val="clear" w:color="000000" w:fill="FFFFFF"/>
            <w:noWrap/>
            <w:vAlign w:val="bottom"/>
            <w:hideMark/>
          </w:tcPr>
          <w:p w14:paraId="21AA6246"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nil"/>
              <w:left w:val="nil"/>
              <w:bottom w:val="single" w:sz="8" w:space="0" w:color="auto"/>
              <w:right w:val="single" w:sz="8" w:space="0" w:color="auto"/>
            </w:tcBorders>
            <w:shd w:val="clear" w:color="000000" w:fill="FFFFFF"/>
            <w:noWrap/>
            <w:vAlign w:val="bottom"/>
            <w:hideMark/>
          </w:tcPr>
          <w:p w14:paraId="2088DAB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0,390246632</w:t>
            </w:r>
          </w:p>
        </w:tc>
        <w:tc>
          <w:tcPr>
            <w:tcW w:w="1407" w:type="dxa"/>
            <w:tcBorders>
              <w:top w:val="nil"/>
              <w:left w:val="nil"/>
              <w:bottom w:val="single" w:sz="8" w:space="0" w:color="auto"/>
              <w:right w:val="single" w:sz="8" w:space="0" w:color="auto"/>
            </w:tcBorders>
            <w:shd w:val="clear" w:color="000000" w:fill="FFFFFF"/>
            <w:noWrap/>
            <w:vAlign w:val="bottom"/>
            <w:hideMark/>
          </w:tcPr>
          <w:p w14:paraId="3D3B7CA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0,10994967</w:t>
            </w:r>
          </w:p>
        </w:tc>
        <w:tc>
          <w:tcPr>
            <w:tcW w:w="1527" w:type="dxa"/>
            <w:tcBorders>
              <w:top w:val="nil"/>
              <w:left w:val="nil"/>
              <w:bottom w:val="single" w:sz="8" w:space="0" w:color="auto"/>
              <w:right w:val="single" w:sz="8" w:space="0" w:color="auto"/>
            </w:tcBorders>
            <w:shd w:val="clear" w:color="000000" w:fill="FFFFFF"/>
            <w:noWrap/>
            <w:vAlign w:val="bottom"/>
            <w:hideMark/>
          </w:tcPr>
          <w:p w14:paraId="2E2A6BF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0,567633969</w:t>
            </w:r>
          </w:p>
        </w:tc>
        <w:tc>
          <w:tcPr>
            <w:tcW w:w="1447" w:type="dxa"/>
            <w:tcBorders>
              <w:top w:val="nil"/>
              <w:left w:val="nil"/>
              <w:bottom w:val="single" w:sz="8" w:space="0" w:color="auto"/>
              <w:right w:val="single" w:sz="8" w:space="0" w:color="auto"/>
            </w:tcBorders>
            <w:shd w:val="clear" w:color="000000" w:fill="FFFFFF"/>
            <w:noWrap/>
            <w:vAlign w:val="bottom"/>
            <w:hideMark/>
          </w:tcPr>
          <w:p w14:paraId="2C7C8CE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0,205014654</w:t>
            </w:r>
          </w:p>
        </w:tc>
      </w:tr>
      <w:tr w:rsidR="00034D6E" w:rsidRPr="00022F0C" w14:paraId="6AB3199A"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6EFB530B"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77</w:t>
            </w:r>
          </w:p>
        </w:tc>
        <w:tc>
          <w:tcPr>
            <w:tcW w:w="1702" w:type="dxa"/>
            <w:vMerge/>
            <w:tcBorders>
              <w:top w:val="nil"/>
              <w:left w:val="single" w:sz="8" w:space="0" w:color="auto"/>
              <w:bottom w:val="single" w:sz="8" w:space="0" w:color="000000"/>
              <w:right w:val="single" w:sz="8" w:space="0" w:color="auto"/>
            </w:tcBorders>
            <w:vAlign w:val="center"/>
            <w:hideMark/>
          </w:tcPr>
          <w:p w14:paraId="3AADB97E"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35B1F136"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nil"/>
              <w:left w:val="nil"/>
              <w:bottom w:val="single" w:sz="8" w:space="0" w:color="auto"/>
              <w:right w:val="single" w:sz="8" w:space="0" w:color="auto"/>
            </w:tcBorders>
            <w:shd w:val="clear" w:color="000000" w:fill="FFFFFF"/>
            <w:noWrap/>
            <w:vAlign w:val="bottom"/>
            <w:hideMark/>
          </w:tcPr>
          <w:p w14:paraId="067F87A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0,446213611</w:t>
            </w:r>
          </w:p>
        </w:tc>
        <w:tc>
          <w:tcPr>
            <w:tcW w:w="1407" w:type="dxa"/>
            <w:tcBorders>
              <w:top w:val="nil"/>
              <w:left w:val="nil"/>
              <w:bottom w:val="single" w:sz="8" w:space="0" w:color="auto"/>
              <w:right w:val="single" w:sz="8" w:space="0" w:color="auto"/>
            </w:tcBorders>
            <w:shd w:val="clear" w:color="000000" w:fill="FFFFFF"/>
            <w:noWrap/>
            <w:vAlign w:val="bottom"/>
            <w:hideMark/>
          </w:tcPr>
          <w:p w14:paraId="6584B04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0,084482073</w:t>
            </w:r>
          </w:p>
        </w:tc>
        <w:tc>
          <w:tcPr>
            <w:tcW w:w="1527" w:type="dxa"/>
            <w:tcBorders>
              <w:top w:val="nil"/>
              <w:left w:val="nil"/>
              <w:bottom w:val="single" w:sz="8" w:space="0" w:color="auto"/>
              <w:right w:val="single" w:sz="8" w:space="0" w:color="auto"/>
            </w:tcBorders>
            <w:shd w:val="clear" w:color="000000" w:fill="FFFFFF"/>
            <w:noWrap/>
            <w:vAlign w:val="bottom"/>
            <w:hideMark/>
          </w:tcPr>
          <w:p w14:paraId="2E6B184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0,567633969</w:t>
            </w:r>
          </w:p>
        </w:tc>
        <w:tc>
          <w:tcPr>
            <w:tcW w:w="1447" w:type="dxa"/>
            <w:tcBorders>
              <w:top w:val="nil"/>
              <w:left w:val="nil"/>
              <w:bottom w:val="single" w:sz="8" w:space="0" w:color="auto"/>
              <w:right w:val="single" w:sz="8" w:space="0" w:color="auto"/>
            </w:tcBorders>
            <w:shd w:val="clear" w:color="000000" w:fill="FFFFFF"/>
            <w:noWrap/>
            <w:vAlign w:val="bottom"/>
            <w:hideMark/>
          </w:tcPr>
          <w:p w14:paraId="5D8FA4D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0,187405594</w:t>
            </w:r>
          </w:p>
        </w:tc>
      </w:tr>
      <w:tr w:rsidR="00034D6E" w:rsidRPr="00022F0C" w14:paraId="3FACB170"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73EA18C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78</w:t>
            </w:r>
          </w:p>
        </w:tc>
        <w:tc>
          <w:tcPr>
            <w:tcW w:w="1702" w:type="dxa"/>
            <w:vMerge/>
            <w:tcBorders>
              <w:top w:val="nil"/>
              <w:left w:val="single" w:sz="8" w:space="0" w:color="auto"/>
              <w:bottom w:val="single" w:sz="8" w:space="0" w:color="000000"/>
              <w:right w:val="single" w:sz="8" w:space="0" w:color="auto"/>
            </w:tcBorders>
            <w:vAlign w:val="center"/>
            <w:hideMark/>
          </w:tcPr>
          <w:p w14:paraId="76C6C4AB"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4273BD8C"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nil"/>
              <w:left w:val="nil"/>
              <w:bottom w:val="single" w:sz="8" w:space="0" w:color="auto"/>
              <w:right w:val="single" w:sz="8" w:space="0" w:color="auto"/>
            </w:tcBorders>
            <w:shd w:val="clear" w:color="000000" w:fill="FFFFFF"/>
            <w:noWrap/>
            <w:vAlign w:val="bottom"/>
            <w:hideMark/>
          </w:tcPr>
          <w:p w14:paraId="6D3B6D3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0,396174205</w:t>
            </w:r>
          </w:p>
        </w:tc>
        <w:tc>
          <w:tcPr>
            <w:tcW w:w="1407" w:type="dxa"/>
            <w:tcBorders>
              <w:top w:val="nil"/>
              <w:left w:val="nil"/>
              <w:bottom w:val="single" w:sz="8" w:space="0" w:color="auto"/>
              <w:right w:val="single" w:sz="8" w:space="0" w:color="auto"/>
            </w:tcBorders>
            <w:shd w:val="clear" w:color="000000" w:fill="FFFFFF"/>
            <w:noWrap/>
            <w:vAlign w:val="bottom"/>
            <w:hideMark/>
          </w:tcPr>
          <w:p w14:paraId="1BD9AA2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0,086685868</w:t>
            </w:r>
          </w:p>
        </w:tc>
        <w:tc>
          <w:tcPr>
            <w:tcW w:w="1527" w:type="dxa"/>
            <w:tcBorders>
              <w:top w:val="nil"/>
              <w:left w:val="nil"/>
              <w:bottom w:val="single" w:sz="8" w:space="0" w:color="auto"/>
              <w:right w:val="single" w:sz="8" w:space="0" w:color="auto"/>
            </w:tcBorders>
            <w:shd w:val="clear" w:color="000000" w:fill="FFFFFF"/>
            <w:noWrap/>
            <w:vAlign w:val="bottom"/>
            <w:hideMark/>
          </w:tcPr>
          <w:p w14:paraId="086165A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0,567633969</w:t>
            </w:r>
          </w:p>
        </w:tc>
        <w:tc>
          <w:tcPr>
            <w:tcW w:w="1447" w:type="dxa"/>
            <w:tcBorders>
              <w:top w:val="nil"/>
              <w:left w:val="nil"/>
              <w:bottom w:val="single" w:sz="8" w:space="0" w:color="auto"/>
              <w:right w:val="single" w:sz="8" w:space="0" w:color="auto"/>
            </w:tcBorders>
            <w:shd w:val="clear" w:color="000000" w:fill="FFFFFF"/>
            <w:noWrap/>
            <w:vAlign w:val="bottom"/>
            <w:hideMark/>
          </w:tcPr>
          <w:p w14:paraId="1B845B3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0,192913133</w:t>
            </w:r>
          </w:p>
        </w:tc>
      </w:tr>
      <w:tr w:rsidR="00034D6E" w:rsidRPr="00022F0C" w14:paraId="3667047B"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5F1FE8B5"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79</w:t>
            </w:r>
          </w:p>
        </w:tc>
        <w:tc>
          <w:tcPr>
            <w:tcW w:w="1702" w:type="dxa"/>
            <w:vMerge/>
            <w:tcBorders>
              <w:top w:val="nil"/>
              <w:left w:val="single" w:sz="8" w:space="0" w:color="auto"/>
              <w:bottom w:val="single" w:sz="8" w:space="0" w:color="000000"/>
              <w:right w:val="single" w:sz="8" w:space="0" w:color="auto"/>
            </w:tcBorders>
            <w:vAlign w:val="center"/>
            <w:hideMark/>
          </w:tcPr>
          <w:p w14:paraId="662F4B7B"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3F6FA4D2"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nil"/>
              <w:left w:val="nil"/>
              <w:bottom w:val="single" w:sz="8" w:space="0" w:color="auto"/>
              <w:right w:val="single" w:sz="8" w:space="0" w:color="auto"/>
            </w:tcBorders>
            <w:shd w:val="clear" w:color="000000" w:fill="FFFFFF"/>
            <w:noWrap/>
            <w:vAlign w:val="bottom"/>
            <w:hideMark/>
          </w:tcPr>
          <w:p w14:paraId="3912DEC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0,345319993</w:t>
            </w:r>
          </w:p>
        </w:tc>
        <w:tc>
          <w:tcPr>
            <w:tcW w:w="1407" w:type="dxa"/>
            <w:tcBorders>
              <w:top w:val="nil"/>
              <w:left w:val="nil"/>
              <w:bottom w:val="single" w:sz="8" w:space="0" w:color="auto"/>
              <w:right w:val="single" w:sz="8" w:space="0" w:color="auto"/>
            </w:tcBorders>
            <w:shd w:val="clear" w:color="000000" w:fill="FFFFFF"/>
            <w:noWrap/>
            <w:vAlign w:val="bottom"/>
            <w:hideMark/>
          </w:tcPr>
          <w:p w14:paraId="23F99E5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0,086159089</w:t>
            </w:r>
          </w:p>
        </w:tc>
        <w:tc>
          <w:tcPr>
            <w:tcW w:w="1527" w:type="dxa"/>
            <w:tcBorders>
              <w:top w:val="nil"/>
              <w:left w:val="nil"/>
              <w:bottom w:val="single" w:sz="8" w:space="0" w:color="auto"/>
              <w:right w:val="single" w:sz="8" w:space="0" w:color="auto"/>
            </w:tcBorders>
            <w:shd w:val="clear" w:color="000000" w:fill="FFFFFF"/>
            <w:noWrap/>
            <w:vAlign w:val="bottom"/>
            <w:hideMark/>
          </w:tcPr>
          <w:p w14:paraId="3A3C108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0,567633969</w:t>
            </w:r>
          </w:p>
        </w:tc>
        <w:tc>
          <w:tcPr>
            <w:tcW w:w="1447" w:type="dxa"/>
            <w:tcBorders>
              <w:top w:val="nil"/>
              <w:left w:val="nil"/>
              <w:bottom w:val="single" w:sz="8" w:space="0" w:color="auto"/>
              <w:right w:val="single" w:sz="8" w:space="0" w:color="auto"/>
            </w:tcBorders>
            <w:shd w:val="clear" w:color="000000" w:fill="FFFFFF"/>
            <w:noWrap/>
            <w:vAlign w:val="bottom"/>
            <w:hideMark/>
          </w:tcPr>
          <w:p w14:paraId="2D51CE6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0,174699889</w:t>
            </w:r>
          </w:p>
        </w:tc>
      </w:tr>
      <w:tr w:rsidR="00034D6E" w:rsidRPr="00022F0C" w14:paraId="23E71E06"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2923A0BA"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80</w:t>
            </w:r>
          </w:p>
        </w:tc>
        <w:tc>
          <w:tcPr>
            <w:tcW w:w="1702" w:type="dxa"/>
            <w:vMerge/>
            <w:tcBorders>
              <w:top w:val="nil"/>
              <w:left w:val="single" w:sz="8" w:space="0" w:color="auto"/>
              <w:bottom w:val="single" w:sz="8" w:space="0" w:color="000000"/>
              <w:right w:val="single" w:sz="8" w:space="0" w:color="auto"/>
            </w:tcBorders>
            <w:vAlign w:val="center"/>
            <w:hideMark/>
          </w:tcPr>
          <w:p w14:paraId="56D9C255"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7B010AA5"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nil"/>
              <w:left w:val="nil"/>
              <w:bottom w:val="single" w:sz="8" w:space="0" w:color="auto"/>
              <w:right w:val="single" w:sz="8" w:space="0" w:color="auto"/>
            </w:tcBorders>
            <w:shd w:val="clear" w:color="000000" w:fill="FFFFFF"/>
            <w:noWrap/>
            <w:vAlign w:val="bottom"/>
            <w:hideMark/>
          </w:tcPr>
          <w:p w14:paraId="72025EF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0,298361442</w:t>
            </w:r>
          </w:p>
        </w:tc>
        <w:tc>
          <w:tcPr>
            <w:tcW w:w="1407" w:type="dxa"/>
            <w:tcBorders>
              <w:top w:val="nil"/>
              <w:left w:val="nil"/>
              <w:bottom w:val="single" w:sz="8" w:space="0" w:color="auto"/>
              <w:right w:val="single" w:sz="8" w:space="0" w:color="auto"/>
            </w:tcBorders>
            <w:shd w:val="clear" w:color="000000" w:fill="FFFFFF"/>
            <w:noWrap/>
            <w:vAlign w:val="bottom"/>
            <w:hideMark/>
          </w:tcPr>
          <w:p w14:paraId="6003044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0,07279548</w:t>
            </w:r>
          </w:p>
        </w:tc>
        <w:tc>
          <w:tcPr>
            <w:tcW w:w="1527" w:type="dxa"/>
            <w:tcBorders>
              <w:top w:val="nil"/>
              <w:left w:val="nil"/>
              <w:bottom w:val="single" w:sz="8" w:space="0" w:color="auto"/>
              <w:right w:val="single" w:sz="8" w:space="0" w:color="auto"/>
            </w:tcBorders>
            <w:shd w:val="clear" w:color="000000" w:fill="FFFFFF"/>
            <w:noWrap/>
            <w:vAlign w:val="bottom"/>
            <w:hideMark/>
          </w:tcPr>
          <w:p w14:paraId="6EC7CEB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0,567633969</w:t>
            </w:r>
          </w:p>
        </w:tc>
        <w:tc>
          <w:tcPr>
            <w:tcW w:w="1447" w:type="dxa"/>
            <w:tcBorders>
              <w:top w:val="nil"/>
              <w:left w:val="nil"/>
              <w:bottom w:val="single" w:sz="8" w:space="0" w:color="auto"/>
              <w:right w:val="single" w:sz="8" w:space="0" w:color="auto"/>
            </w:tcBorders>
            <w:shd w:val="clear" w:color="000000" w:fill="FFFFFF"/>
            <w:noWrap/>
            <w:vAlign w:val="bottom"/>
            <w:hideMark/>
          </w:tcPr>
          <w:p w14:paraId="025221C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0,167639725</w:t>
            </w:r>
          </w:p>
        </w:tc>
      </w:tr>
      <w:tr w:rsidR="00034D6E" w:rsidRPr="00022F0C" w14:paraId="1B9C96D7"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74778546"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81</w:t>
            </w:r>
          </w:p>
        </w:tc>
        <w:tc>
          <w:tcPr>
            <w:tcW w:w="1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840CF02"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TBLA</w:t>
            </w:r>
          </w:p>
        </w:tc>
        <w:tc>
          <w:tcPr>
            <w:tcW w:w="939" w:type="dxa"/>
            <w:tcBorders>
              <w:top w:val="nil"/>
              <w:left w:val="nil"/>
              <w:bottom w:val="single" w:sz="8" w:space="0" w:color="auto"/>
              <w:right w:val="single" w:sz="8" w:space="0" w:color="auto"/>
            </w:tcBorders>
            <w:shd w:val="clear" w:color="000000" w:fill="FFFFFF"/>
            <w:noWrap/>
            <w:vAlign w:val="bottom"/>
            <w:hideMark/>
          </w:tcPr>
          <w:p w14:paraId="59524DE0"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nil"/>
              <w:left w:val="nil"/>
              <w:bottom w:val="single" w:sz="8" w:space="0" w:color="auto"/>
              <w:right w:val="single" w:sz="8" w:space="0" w:color="auto"/>
            </w:tcBorders>
            <w:shd w:val="clear" w:color="000000" w:fill="FFFFFF"/>
            <w:noWrap/>
            <w:vAlign w:val="bottom"/>
            <w:hideMark/>
          </w:tcPr>
          <w:p w14:paraId="4582758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0,373886591</w:t>
            </w:r>
          </w:p>
        </w:tc>
        <w:tc>
          <w:tcPr>
            <w:tcW w:w="1407" w:type="dxa"/>
            <w:tcBorders>
              <w:top w:val="nil"/>
              <w:left w:val="nil"/>
              <w:bottom w:val="single" w:sz="8" w:space="0" w:color="auto"/>
              <w:right w:val="single" w:sz="8" w:space="0" w:color="auto"/>
            </w:tcBorders>
            <w:shd w:val="clear" w:color="000000" w:fill="FFFFFF"/>
            <w:noWrap/>
            <w:vAlign w:val="bottom"/>
            <w:hideMark/>
          </w:tcPr>
          <w:p w14:paraId="38E365C7"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0,373886591</w:t>
            </w:r>
          </w:p>
        </w:tc>
        <w:tc>
          <w:tcPr>
            <w:tcW w:w="1527" w:type="dxa"/>
            <w:tcBorders>
              <w:top w:val="nil"/>
              <w:left w:val="nil"/>
              <w:bottom w:val="single" w:sz="8" w:space="0" w:color="auto"/>
              <w:right w:val="single" w:sz="8" w:space="0" w:color="auto"/>
            </w:tcBorders>
            <w:shd w:val="clear" w:color="000000" w:fill="FFFFFF"/>
            <w:noWrap/>
            <w:vAlign w:val="bottom"/>
            <w:hideMark/>
          </w:tcPr>
          <w:p w14:paraId="06C463C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0,552624825</w:t>
            </w:r>
          </w:p>
        </w:tc>
        <w:tc>
          <w:tcPr>
            <w:tcW w:w="1447" w:type="dxa"/>
            <w:tcBorders>
              <w:top w:val="nil"/>
              <w:left w:val="nil"/>
              <w:bottom w:val="single" w:sz="8" w:space="0" w:color="auto"/>
              <w:right w:val="single" w:sz="8" w:space="0" w:color="auto"/>
            </w:tcBorders>
            <w:shd w:val="clear" w:color="000000" w:fill="FFFFFF"/>
            <w:noWrap/>
            <w:vAlign w:val="bottom"/>
            <w:hideMark/>
          </w:tcPr>
          <w:p w14:paraId="37358784"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0,26970319</w:t>
            </w:r>
          </w:p>
        </w:tc>
      </w:tr>
      <w:tr w:rsidR="00034D6E" w:rsidRPr="00022F0C" w14:paraId="493755BC"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61537F4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82</w:t>
            </w:r>
          </w:p>
        </w:tc>
        <w:tc>
          <w:tcPr>
            <w:tcW w:w="1702" w:type="dxa"/>
            <w:vMerge/>
            <w:tcBorders>
              <w:top w:val="nil"/>
              <w:left w:val="single" w:sz="8" w:space="0" w:color="auto"/>
              <w:bottom w:val="single" w:sz="8" w:space="0" w:color="000000"/>
              <w:right w:val="single" w:sz="8" w:space="0" w:color="auto"/>
            </w:tcBorders>
            <w:vAlign w:val="center"/>
            <w:hideMark/>
          </w:tcPr>
          <w:p w14:paraId="5B47E54B"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70346827"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nil"/>
              <w:left w:val="nil"/>
              <w:bottom w:val="single" w:sz="8" w:space="0" w:color="auto"/>
              <w:right w:val="single" w:sz="8" w:space="0" w:color="auto"/>
            </w:tcBorders>
            <w:shd w:val="clear" w:color="000000" w:fill="FFFFFF"/>
            <w:noWrap/>
            <w:vAlign w:val="bottom"/>
            <w:hideMark/>
          </w:tcPr>
          <w:p w14:paraId="258C8E5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0,335293848</w:t>
            </w:r>
          </w:p>
        </w:tc>
        <w:tc>
          <w:tcPr>
            <w:tcW w:w="1407" w:type="dxa"/>
            <w:tcBorders>
              <w:top w:val="nil"/>
              <w:left w:val="nil"/>
              <w:bottom w:val="single" w:sz="8" w:space="0" w:color="auto"/>
              <w:right w:val="single" w:sz="8" w:space="0" w:color="auto"/>
            </w:tcBorders>
            <w:shd w:val="clear" w:color="000000" w:fill="FFFFFF"/>
            <w:noWrap/>
            <w:vAlign w:val="bottom"/>
            <w:hideMark/>
          </w:tcPr>
          <w:p w14:paraId="1C3C6D8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0,118461906</w:t>
            </w:r>
          </w:p>
        </w:tc>
        <w:tc>
          <w:tcPr>
            <w:tcW w:w="1527" w:type="dxa"/>
            <w:tcBorders>
              <w:top w:val="nil"/>
              <w:left w:val="nil"/>
              <w:bottom w:val="single" w:sz="8" w:space="0" w:color="auto"/>
              <w:right w:val="single" w:sz="8" w:space="0" w:color="auto"/>
            </w:tcBorders>
            <w:shd w:val="clear" w:color="000000" w:fill="FFFFFF"/>
            <w:noWrap/>
            <w:vAlign w:val="bottom"/>
            <w:hideMark/>
          </w:tcPr>
          <w:p w14:paraId="5541AA8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0,552624825</w:t>
            </w:r>
          </w:p>
        </w:tc>
        <w:tc>
          <w:tcPr>
            <w:tcW w:w="1447" w:type="dxa"/>
            <w:tcBorders>
              <w:top w:val="nil"/>
              <w:left w:val="nil"/>
              <w:bottom w:val="single" w:sz="8" w:space="0" w:color="auto"/>
              <w:right w:val="single" w:sz="8" w:space="0" w:color="auto"/>
            </w:tcBorders>
            <w:shd w:val="clear" w:color="000000" w:fill="FFFFFF"/>
            <w:noWrap/>
            <w:vAlign w:val="bottom"/>
            <w:hideMark/>
          </w:tcPr>
          <w:p w14:paraId="5338E85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0,244752778</w:t>
            </w:r>
          </w:p>
        </w:tc>
      </w:tr>
      <w:tr w:rsidR="00034D6E" w:rsidRPr="00022F0C" w14:paraId="03D45618"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6AE0E33D"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83</w:t>
            </w:r>
          </w:p>
        </w:tc>
        <w:tc>
          <w:tcPr>
            <w:tcW w:w="1702" w:type="dxa"/>
            <w:vMerge/>
            <w:tcBorders>
              <w:top w:val="nil"/>
              <w:left w:val="single" w:sz="8" w:space="0" w:color="auto"/>
              <w:bottom w:val="single" w:sz="8" w:space="0" w:color="000000"/>
              <w:right w:val="single" w:sz="8" w:space="0" w:color="auto"/>
            </w:tcBorders>
            <w:vAlign w:val="center"/>
            <w:hideMark/>
          </w:tcPr>
          <w:p w14:paraId="507A821C"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06DE5C32"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nil"/>
              <w:left w:val="nil"/>
              <w:bottom w:val="single" w:sz="8" w:space="0" w:color="auto"/>
              <w:right w:val="single" w:sz="8" w:space="0" w:color="auto"/>
            </w:tcBorders>
            <w:shd w:val="clear" w:color="000000" w:fill="FFFFFF"/>
            <w:noWrap/>
            <w:vAlign w:val="bottom"/>
            <w:hideMark/>
          </w:tcPr>
          <w:p w14:paraId="1B838C7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0,315268528</w:t>
            </w:r>
          </w:p>
        </w:tc>
        <w:tc>
          <w:tcPr>
            <w:tcW w:w="1407" w:type="dxa"/>
            <w:tcBorders>
              <w:top w:val="nil"/>
              <w:left w:val="nil"/>
              <w:bottom w:val="single" w:sz="8" w:space="0" w:color="auto"/>
              <w:right w:val="single" w:sz="8" w:space="0" w:color="auto"/>
            </w:tcBorders>
            <w:shd w:val="clear" w:color="000000" w:fill="FFFFFF"/>
            <w:noWrap/>
            <w:vAlign w:val="bottom"/>
            <w:hideMark/>
          </w:tcPr>
          <w:p w14:paraId="20B12BD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0,121825789</w:t>
            </w:r>
          </w:p>
        </w:tc>
        <w:tc>
          <w:tcPr>
            <w:tcW w:w="1527" w:type="dxa"/>
            <w:tcBorders>
              <w:top w:val="nil"/>
              <w:left w:val="nil"/>
              <w:bottom w:val="single" w:sz="8" w:space="0" w:color="auto"/>
              <w:right w:val="single" w:sz="8" w:space="0" w:color="auto"/>
            </w:tcBorders>
            <w:shd w:val="clear" w:color="000000" w:fill="FFFFFF"/>
            <w:noWrap/>
            <w:vAlign w:val="bottom"/>
            <w:hideMark/>
          </w:tcPr>
          <w:p w14:paraId="47ECADA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0,552624825</w:t>
            </w:r>
          </w:p>
        </w:tc>
        <w:tc>
          <w:tcPr>
            <w:tcW w:w="1447" w:type="dxa"/>
            <w:tcBorders>
              <w:top w:val="nil"/>
              <w:left w:val="nil"/>
              <w:bottom w:val="single" w:sz="8" w:space="0" w:color="auto"/>
              <w:right w:val="single" w:sz="8" w:space="0" w:color="auto"/>
            </w:tcBorders>
            <w:shd w:val="clear" w:color="000000" w:fill="FFFFFF"/>
            <w:noWrap/>
            <w:vAlign w:val="bottom"/>
            <w:hideMark/>
          </w:tcPr>
          <w:p w14:paraId="5DCFB15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0,225790179</w:t>
            </w:r>
          </w:p>
        </w:tc>
      </w:tr>
      <w:tr w:rsidR="00034D6E" w:rsidRPr="00022F0C" w14:paraId="22804DD0"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03F77C43"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84</w:t>
            </w:r>
          </w:p>
        </w:tc>
        <w:tc>
          <w:tcPr>
            <w:tcW w:w="1702" w:type="dxa"/>
            <w:vMerge/>
            <w:tcBorders>
              <w:top w:val="nil"/>
              <w:left w:val="single" w:sz="8" w:space="0" w:color="auto"/>
              <w:bottom w:val="single" w:sz="8" w:space="0" w:color="000000"/>
              <w:right w:val="single" w:sz="8" w:space="0" w:color="auto"/>
            </w:tcBorders>
            <w:vAlign w:val="center"/>
            <w:hideMark/>
          </w:tcPr>
          <w:p w14:paraId="4866C9E4"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2A5C0878"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nil"/>
              <w:left w:val="nil"/>
              <w:bottom w:val="single" w:sz="8" w:space="0" w:color="auto"/>
              <w:right w:val="single" w:sz="8" w:space="0" w:color="auto"/>
            </w:tcBorders>
            <w:shd w:val="clear" w:color="000000" w:fill="FFFFFF"/>
            <w:noWrap/>
            <w:vAlign w:val="bottom"/>
            <w:hideMark/>
          </w:tcPr>
          <w:p w14:paraId="27BDB8D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0,291891861</w:t>
            </w:r>
          </w:p>
        </w:tc>
        <w:tc>
          <w:tcPr>
            <w:tcW w:w="1407" w:type="dxa"/>
            <w:tcBorders>
              <w:top w:val="nil"/>
              <w:left w:val="nil"/>
              <w:bottom w:val="single" w:sz="8" w:space="0" w:color="auto"/>
              <w:right w:val="single" w:sz="8" w:space="0" w:color="auto"/>
            </w:tcBorders>
            <w:shd w:val="clear" w:color="000000" w:fill="FFFFFF"/>
            <w:noWrap/>
            <w:vAlign w:val="bottom"/>
            <w:hideMark/>
          </w:tcPr>
          <w:p w14:paraId="3469C4E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0,203672489</w:t>
            </w:r>
          </w:p>
        </w:tc>
        <w:tc>
          <w:tcPr>
            <w:tcW w:w="1527" w:type="dxa"/>
            <w:tcBorders>
              <w:top w:val="nil"/>
              <w:left w:val="nil"/>
              <w:bottom w:val="single" w:sz="8" w:space="0" w:color="auto"/>
              <w:right w:val="single" w:sz="8" w:space="0" w:color="auto"/>
            </w:tcBorders>
            <w:shd w:val="clear" w:color="000000" w:fill="FFFFFF"/>
            <w:noWrap/>
            <w:vAlign w:val="bottom"/>
            <w:hideMark/>
          </w:tcPr>
          <w:p w14:paraId="58B300B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0,580928307</w:t>
            </w:r>
          </w:p>
        </w:tc>
        <w:tc>
          <w:tcPr>
            <w:tcW w:w="1447" w:type="dxa"/>
            <w:tcBorders>
              <w:top w:val="nil"/>
              <w:left w:val="nil"/>
              <w:bottom w:val="single" w:sz="8" w:space="0" w:color="auto"/>
              <w:right w:val="single" w:sz="8" w:space="0" w:color="auto"/>
            </w:tcBorders>
            <w:shd w:val="clear" w:color="000000" w:fill="FFFFFF"/>
            <w:noWrap/>
            <w:vAlign w:val="bottom"/>
            <w:hideMark/>
          </w:tcPr>
          <w:p w14:paraId="662E8A66"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0,214519395</w:t>
            </w:r>
          </w:p>
        </w:tc>
      </w:tr>
      <w:tr w:rsidR="00034D6E" w:rsidRPr="00022F0C" w14:paraId="60159AAE"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2F35E77A"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85</w:t>
            </w:r>
          </w:p>
        </w:tc>
        <w:tc>
          <w:tcPr>
            <w:tcW w:w="1702" w:type="dxa"/>
            <w:vMerge/>
            <w:tcBorders>
              <w:top w:val="nil"/>
              <w:left w:val="single" w:sz="8" w:space="0" w:color="auto"/>
              <w:bottom w:val="single" w:sz="8" w:space="0" w:color="000000"/>
              <w:right w:val="single" w:sz="8" w:space="0" w:color="auto"/>
            </w:tcBorders>
            <w:vAlign w:val="center"/>
            <w:hideMark/>
          </w:tcPr>
          <w:p w14:paraId="41FDEEAA"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45B9C434"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nil"/>
              <w:left w:val="nil"/>
              <w:bottom w:val="single" w:sz="8" w:space="0" w:color="auto"/>
              <w:right w:val="single" w:sz="8" w:space="0" w:color="auto"/>
            </w:tcBorders>
            <w:shd w:val="clear" w:color="000000" w:fill="FFFFFF"/>
            <w:noWrap/>
            <w:vAlign w:val="bottom"/>
            <w:hideMark/>
          </w:tcPr>
          <w:p w14:paraId="02A8CD9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0,293221872</w:t>
            </w:r>
          </w:p>
        </w:tc>
        <w:tc>
          <w:tcPr>
            <w:tcW w:w="1407" w:type="dxa"/>
            <w:tcBorders>
              <w:top w:val="nil"/>
              <w:left w:val="nil"/>
              <w:bottom w:val="single" w:sz="8" w:space="0" w:color="auto"/>
              <w:right w:val="single" w:sz="8" w:space="0" w:color="auto"/>
            </w:tcBorders>
            <w:shd w:val="clear" w:color="000000" w:fill="FFFFFF"/>
            <w:noWrap/>
            <w:vAlign w:val="bottom"/>
            <w:hideMark/>
          </w:tcPr>
          <w:p w14:paraId="20E302E1"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0,198109285</w:t>
            </w:r>
          </w:p>
        </w:tc>
        <w:tc>
          <w:tcPr>
            <w:tcW w:w="1527" w:type="dxa"/>
            <w:tcBorders>
              <w:top w:val="nil"/>
              <w:left w:val="nil"/>
              <w:bottom w:val="single" w:sz="8" w:space="0" w:color="auto"/>
              <w:right w:val="single" w:sz="8" w:space="0" w:color="auto"/>
            </w:tcBorders>
            <w:shd w:val="clear" w:color="000000" w:fill="FFFFFF"/>
            <w:noWrap/>
            <w:vAlign w:val="bottom"/>
            <w:hideMark/>
          </w:tcPr>
          <w:p w14:paraId="3FF224F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0,593192977</w:t>
            </w:r>
          </w:p>
        </w:tc>
        <w:tc>
          <w:tcPr>
            <w:tcW w:w="1447" w:type="dxa"/>
            <w:tcBorders>
              <w:top w:val="nil"/>
              <w:left w:val="nil"/>
              <w:bottom w:val="single" w:sz="8" w:space="0" w:color="auto"/>
              <w:right w:val="single" w:sz="8" w:space="0" w:color="auto"/>
            </w:tcBorders>
            <w:shd w:val="clear" w:color="000000" w:fill="FFFFFF"/>
            <w:noWrap/>
            <w:vAlign w:val="bottom"/>
            <w:hideMark/>
          </w:tcPr>
          <w:p w14:paraId="4781F80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0,220970818</w:t>
            </w:r>
          </w:p>
        </w:tc>
      </w:tr>
      <w:tr w:rsidR="00034D6E" w:rsidRPr="00022F0C" w14:paraId="64EECE32"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37DBF980"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86</w:t>
            </w:r>
          </w:p>
        </w:tc>
        <w:tc>
          <w:tcPr>
            <w:tcW w:w="170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CFF79B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ULTJ</w:t>
            </w:r>
          </w:p>
        </w:tc>
        <w:tc>
          <w:tcPr>
            <w:tcW w:w="939" w:type="dxa"/>
            <w:tcBorders>
              <w:top w:val="nil"/>
              <w:left w:val="nil"/>
              <w:bottom w:val="single" w:sz="8" w:space="0" w:color="auto"/>
              <w:right w:val="single" w:sz="8" w:space="0" w:color="auto"/>
            </w:tcBorders>
            <w:shd w:val="clear" w:color="000000" w:fill="FFFFFF"/>
            <w:noWrap/>
            <w:vAlign w:val="bottom"/>
            <w:hideMark/>
          </w:tcPr>
          <w:p w14:paraId="3FEE4A7C"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2019</w:t>
            </w:r>
          </w:p>
        </w:tc>
        <w:tc>
          <w:tcPr>
            <w:tcW w:w="1366" w:type="dxa"/>
            <w:tcBorders>
              <w:top w:val="nil"/>
              <w:left w:val="nil"/>
              <w:bottom w:val="single" w:sz="8" w:space="0" w:color="auto"/>
              <w:right w:val="single" w:sz="8" w:space="0" w:color="auto"/>
            </w:tcBorders>
            <w:shd w:val="clear" w:color="000000" w:fill="FFFFFF"/>
            <w:noWrap/>
            <w:vAlign w:val="bottom"/>
            <w:hideMark/>
          </w:tcPr>
          <w:p w14:paraId="33AC566F"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0,235557899</w:t>
            </w:r>
          </w:p>
        </w:tc>
        <w:tc>
          <w:tcPr>
            <w:tcW w:w="1407" w:type="dxa"/>
            <w:tcBorders>
              <w:top w:val="nil"/>
              <w:left w:val="nil"/>
              <w:bottom w:val="single" w:sz="8" w:space="0" w:color="auto"/>
              <w:right w:val="single" w:sz="8" w:space="0" w:color="auto"/>
            </w:tcBorders>
            <w:shd w:val="clear" w:color="000000" w:fill="FFFFFF"/>
            <w:noWrap/>
            <w:vAlign w:val="bottom"/>
            <w:hideMark/>
          </w:tcPr>
          <w:p w14:paraId="757C9C9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0,149495144</w:t>
            </w:r>
          </w:p>
        </w:tc>
        <w:tc>
          <w:tcPr>
            <w:tcW w:w="1527" w:type="dxa"/>
            <w:tcBorders>
              <w:top w:val="nil"/>
              <w:left w:val="nil"/>
              <w:bottom w:val="single" w:sz="8" w:space="0" w:color="auto"/>
              <w:right w:val="single" w:sz="8" w:space="0" w:color="auto"/>
            </w:tcBorders>
            <w:shd w:val="clear" w:color="000000" w:fill="FFFFFF"/>
            <w:noWrap/>
            <w:vAlign w:val="bottom"/>
            <w:hideMark/>
          </w:tcPr>
          <w:p w14:paraId="488F420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0,363814262</w:t>
            </w:r>
          </w:p>
        </w:tc>
        <w:tc>
          <w:tcPr>
            <w:tcW w:w="1447" w:type="dxa"/>
            <w:tcBorders>
              <w:top w:val="nil"/>
              <w:left w:val="nil"/>
              <w:bottom w:val="single" w:sz="8" w:space="0" w:color="auto"/>
              <w:right w:val="single" w:sz="8" w:space="0" w:color="auto"/>
            </w:tcBorders>
            <w:shd w:val="clear" w:color="000000" w:fill="FFFFFF"/>
            <w:noWrap/>
            <w:vAlign w:val="bottom"/>
            <w:hideMark/>
          </w:tcPr>
          <w:p w14:paraId="3AE4571D"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0,24684028</w:t>
            </w:r>
          </w:p>
        </w:tc>
      </w:tr>
      <w:tr w:rsidR="00034D6E" w:rsidRPr="00022F0C" w14:paraId="77E0CD93"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38694C20"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87</w:t>
            </w:r>
          </w:p>
        </w:tc>
        <w:tc>
          <w:tcPr>
            <w:tcW w:w="1702" w:type="dxa"/>
            <w:vMerge/>
            <w:tcBorders>
              <w:top w:val="nil"/>
              <w:left w:val="single" w:sz="8" w:space="0" w:color="auto"/>
              <w:bottom w:val="single" w:sz="8" w:space="0" w:color="000000"/>
              <w:right w:val="single" w:sz="8" w:space="0" w:color="auto"/>
            </w:tcBorders>
            <w:vAlign w:val="center"/>
            <w:hideMark/>
          </w:tcPr>
          <w:p w14:paraId="3A9A3A0C"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49B1B0B5"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2020</w:t>
            </w:r>
          </w:p>
        </w:tc>
        <w:tc>
          <w:tcPr>
            <w:tcW w:w="1366" w:type="dxa"/>
            <w:tcBorders>
              <w:top w:val="nil"/>
              <w:left w:val="nil"/>
              <w:bottom w:val="single" w:sz="8" w:space="0" w:color="auto"/>
              <w:right w:val="single" w:sz="8" w:space="0" w:color="auto"/>
            </w:tcBorders>
            <w:shd w:val="clear" w:color="000000" w:fill="FFFFFF"/>
            <w:noWrap/>
            <w:vAlign w:val="bottom"/>
            <w:hideMark/>
          </w:tcPr>
          <w:p w14:paraId="40D4DB22"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0,195953652</w:t>
            </w:r>
          </w:p>
        </w:tc>
        <w:tc>
          <w:tcPr>
            <w:tcW w:w="1407" w:type="dxa"/>
            <w:tcBorders>
              <w:top w:val="nil"/>
              <w:left w:val="nil"/>
              <w:bottom w:val="single" w:sz="8" w:space="0" w:color="auto"/>
              <w:right w:val="single" w:sz="8" w:space="0" w:color="auto"/>
            </w:tcBorders>
            <w:shd w:val="clear" w:color="000000" w:fill="FFFFFF"/>
            <w:noWrap/>
            <w:vAlign w:val="bottom"/>
            <w:hideMark/>
          </w:tcPr>
          <w:p w14:paraId="40E776DA"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0,105623343</w:t>
            </w:r>
          </w:p>
        </w:tc>
        <w:tc>
          <w:tcPr>
            <w:tcW w:w="1527" w:type="dxa"/>
            <w:tcBorders>
              <w:top w:val="nil"/>
              <w:left w:val="nil"/>
              <w:bottom w:val="single" w:sz="8" w:space="0" w:color="auto"/>
              <w:right w:val="single" w:sz="8" w:space="0" w:color="auto"/>
            </w:tcBorders>
            <w:shd w:val="clear" w:color="000000" w:fill="FFFFFF"/>
            <w:noWrap/>
            <w:vAlign w:val="bottom"/>
            <w:hideMark/>
          </w:tcPr>
          <w:p w14:paraId="0AC7585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0,213986954</w:t>
            </w:r>
          </w:p>
        </w:tc>
        <w:tc>
          <w:tcPr>
            <w:tcW w:w="1447" w:type="dxa"/>
            <w:tcBorders>
              <w:top w:val="nil"/>
              <w:left w:val="nil"/>
              <w:bottom w:val="single" w:sz="8" w:space="0" w:color="auto"/>
              <w:right w:val="single" w:sz="8" w:space="0" w:color="auto"/>
            </w:tcBorders>
            <w:shd w:val="clear" w:color="000000" w:fill="FFFFFF"/>
            <w:noWrap/>
            <w:vAlign w:val="bottom"/>
            <w:hideMark/>
          </w:tcPr>
          <w:p w14:paraId="1C941470"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0,233448492</w:t>
            </w:r>
          </w:p>
        </w:tc>
      </w:tr>
      <w:tr w:rsidR="00034D6E" w:rsidRPr="00022F0C" w14:paraId="6076CD01"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063B65C9"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88</w:t>
            </w:r>
          </w:p>
        </w:tc>
        <w:tc>
          <w:tcPr>
            <w:tcW w:w="1702" w:type="dxa"/>
            <w:vMerge/>
            <w:tcBorders>
              <w:top w:val="nil"/>
              <w:left w:val="single" w:sz="8" w:space="0" w:color="auto"/>
              <w:bottom w:val="single" w:sz="8" w:space="0" w:color="000000"/>
              <w:right w:val="single" w:sz="8" w:space="0" w:color="auto"/>
            </w:tcBorders>
            <w:vAlign w:val="center"/>
            <w:hideMark/>
          </w:tcPr>
          <w:p w14:paraId="2FBC7A5B"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6CAEC095"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2021</w:t>
            </w:r>
          </w:p>
        </w:tc>
        <w:tc>
          <w:tcPr>
            <w:tcW w:w="1366" w:type="dxa"/>
            <w:tcBorders>
              <w:top w:val="nil"/>
              <w:left w:val="nil"/>
              <w:bottom w:val="single" w:sz="8" w:space="0" w:color="auto"/>
              <w:right w:val="single" w:sz="8" w:space="0" w:color="auto"/>
            </w:tcBorders>
            <w:shd w:val="clear" w:color="000000" w:fill="FFFFFF"/>
            <w:noWrap/>
            <w:vAlign w:val="bottom"/>
            <w:hideMark/>
          </w:tcPr>
          <w:p w14:paraId="071F17EE"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0,292344417</w:t>
            </w:r>
          </w:p>
        </w:tc>
        <w:tc>
          <w:tcPr>
            <w:tcW w:w="1407" w:type="dxa"/>
            <w:tcBorders>
              <w:top w:val="nil"/>
              <w:left w:val="nil"/>
              <w:bottom w:val="single" w:sz="8" w:space="0" w:color="auto"/>
              <w:right w:val="single" w:sz="8" w:space="0" w:color="auto"/>
            </w:tcBorders>
            <w:shd w:val="clear" w:color="000000" w:fill="FFFFFF"/>
            <w:noWrap/>
            <w:vAlign w:val="bottom"/>
            <w:hideMark/>
          </w:tcPr>
          <w:p w14:paraId="4EE5CC6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0,092074559</w:t>
            </w:r>
          </w:p>
        </w:tc>
        <w:tc>
          <w:tcPr>
            <w:tcW w:w="1527" w:type="dxa"/>
            <w:tcBorders>
              <w:top w:val="nil"/>
              <w:left w:val="nil"/>
              <w:bottom w:val="single" w:sz="8" w:space="0" w:color="auto"/>
              <w:right w:val="single" w:sz="8" w:space="0" w:color="auto"/>
            </w:tcBorders>
            <w:shd w:val="clear" w:color="000000" w:fill="FFFFFF"/>
            <w:noWrap/>
            <w:vAlign w:val="bottom"/>
            <w:hideMark/>
          </w:tcPr>
          <w:p w14:paraId="60DFFF3C"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0,213986954</w:t>
            </w:r>
          </w:p>
        </w:tc>
        <w:tc>
          <w:tcPr>
            <w:tcW w:w="1447" w:type="dxa"/>
            <w:tcBorders>
              <w:top w:val="nil"/>
              <w:left w:val="nil"/>
              <w:bottom w:val="single" w:sz="8" w:space="0" w:color="auto"/>
              <w:right w:val="single" w:sz="8" w:space="0" w:color="auto"/>
            </w:tcBorders>
            <w:shd w:val="clear" w:color="000000" w:fill="FFFFFF"/>
            <w:noWrap/>
            <w:vAlign w:val="bottom"/>
            <w:hideMark/>
          </w:tcPr>
          <w:p w14:paraId="0C4F7CE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0,17195246</w:t>
            </w:r>
          </w:p>
        </w:tc>
      </w:tr>
      <w:tr w:rsidR="00034D6E" w:rsidRPr="00022F0C" w14:paraId="1FC6B446"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48A39693"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89</w:t>
            </w:r>
          </w:p>
        </w:tc>
        <w:tc>
          <w:tcPr>
            <w:tcW w:w="1702" w:type="dxa"/>
            <w:vMerge/>
            <w:tcBorders>
              <w:top w:val="nil"/>
              <w:left w:val="single" w:sz="8" w:space="0" w:color="auto"/>
              <w:bottom w:val="single" w:sz="8" w:space="0" w:color="000000"/>
              <w:right w:val="single" w:sz="8" w:space="0" w:color="auto"/>
            </w:tcBorders>
            <w:vAlign w:val="center"/>
            <w:hideMark/>
          </w:tcPr>
          <w:p w14:paraId="46D45EDE"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5C483FD7"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2022</w:t>
            </w:r>
          </w:p>
        </w:tc>
        <w:tc>
          <w:tcPr>
            <w:tcW w:w="1366" w:type="dxa"/>
            <w:tcBorders>
              <w:top w:val="nil"/>
              <w:left w:val="nil"/>
              <w:bottom w:val="single" w:sz="8" w:space="0" w:color="auto"/>
              <w:right w:val="single" w:sz="8" w:space="0" w:color="auto"/>
            </w:tcBorders>
            <w:shd w:val="clear" w:color="000000" w:fill="FFFFFF"/>
            <w:noWrap/>
            <w:vAlign w:val="bottom"/>
            <w:hideMark/>
          </w:tcPr>
          <w:p w14:paraId="5AC6091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0,306408365</w:t>
            </w:r>
          </w:p>
        </w:tc>
        <w:tc>
          <w:tcPr>
            <w:tcW w:w="1407" w:type="dxa"/>
            <w:tcBorders>
              <w:top w:val="nil"/>
              <w:left w:val="nil"/>
              <w:bottom w:val="single" w:sz="8" w:space="0" w:color="auto"/>
              <w:right w:val="single" w:sz="8" w:space="0" w:color="auto"/>
            </w:tcBorders>
            <w:shd w:val="clear" w:color="000000" w:fill="FFFFFF"/>
            <w:noWrap/>
            <w:vAlign w:val="bottom"/>
            <w:hideMark/>
          </w:tcPr>
          <w:p w14:paraId="7A57F6CB"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0,221973666</w:t>
            </w:r>
          </w:p>
        </w:tc>
        <w:tc>
          <w:tcPr>
            <w:tcW w:w="1527" w:type="dxa"/>
            <w:tcBorders>
              <w:top w:val="nil"/>
              <w:left w:val="nil"/>
              <w:bottom w:val="single" w:sz="8" w:space="0" w:color="auto"/>
              <w:right w:val="single" w:sz="8" w:space="0" w:color="auto"/>
            </w:tcBorders>
            <w:shd w:val="clear" w:color="000000" w:fill="FFFFFF"/>
            <w:noWrap/>
            <w:vAlign w:val="bottom"/>
            <w:hideMark/>
          </w:tcPr>
          <w:p w14:paraId="1BA3CD79"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0,213986954</w:t>
            </w:r>
          </w:p>
        </w:tc>
        <w:tc>
          <w:tcPr>
            <w:tcW w:w="1447" w:type="dxa"/>
            <w:tcBorders>
              <w:top w:val="nil"/>
              <w:left w:val="nil"/>
              <w:bottom w:val="single" w:sz="8" w:space="0" w:color="auto"/>
              <w:right w:val="single" w:sz="8" w:space="0" w:color="auto"/>
            </w:tcBorders>
            <w:shd w:val="clear" w:color="000000" w:fill="FFFFFF"/>
            <w:noWrap/>
            <w:vAlign w:val="bottom"/>
            <w:hideMark/>
          </w:tcPr>
          <w:p w14:paraId="760E5B0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0,250979443</w:t>
            </w:r>
          </w:p>
        </w:tc>
      </w:tr>
      <w:tr w:rsidR="00034D6E" w:rsidRPr="00022F0C" w14:paraId="590F1297" w14:textId="77777777" w:rsidTr="00034D6E">
        <w:trPr>
          <w:trHeight w:val="315"/>
        </w:trPr>
        <w:tc>
          <w:tcPr>
            <w:tcW w:w="534" w:type="dxa"/>
            <w:tcBorders>
              <w:top w:val="nil"/>
              <w:left w:val="single" w:sz="8" w:space="0" w:color="auto"/>
              <w:bottom w:val="single" w:sz="8" w:space="0" w:color="auto"/>
              <w:right w:val="single" w:sz="8" w:space="0" w:color="auto"/>
            </w:tcBorders>
            <w:shd w:val="clear" w:color="000000" w:fill="FFFFFF"/>
            <w:noWrap/>
            <w:vAlign w:val="bottom"/>
            <w:hideMark/>
          </w:tcPr>
          <w:p w14:paraId="24FE92CF" w14:textId="77777777" w:rsidR="00034D6E" w:rsidRPr="00022F0C" w:rsidRDefault="00034D6E" w:rsidP="00034D6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90</w:t>
            </w:r>
          </w:p>
        </w:tc>
        <w:tc>
          <w:tcPr>
            <w:tcW w:w="1702" w:type="dxa"/>
            <w:vMerge/>
            <w:tcBorders>
              <w:top w:val="nil"/>
              <w:left w:val="single" w:sz="8" w:space="0" w:color="auto"/>
              <w:bottom w:val="single" w:sz="8" w:space="0" w:color="000000"/>
              <w:right w:val="single" w:sz="8" w:space="0" w:color="auto"/>
            </w:tcBorders>
            <w:vAlign w:val="center"/>
            <w:hideMark/>
          </w:tcPr>
          <w:p w14:paraId="5552DD93" w14:textId="77777777" w:rsidR="00034D6E" w:rsidRPr="00022F0C" w:rsidRDefault="00034D6E" w:rsidP="00034D6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39" w:type="dxa"/>
            <w:tcBorders>
              <w:top w:val="nil"/>
              <w:left w:val="nil"/>
              <w:bottom w:val="single" w:sz="8" w:space="0" w:color="auto"/>
              <w:right w:val="single" w:sz="8" w:space="0" w:color="auto"/>
            </w:tcBorders>
            <w:shd w:val="clear" w:color="000000" w:fill="FFFFFF"/>
            <w:noWrap/>
            <w:vAlign w:val="bottom"/>
            <w:hideMark/>
          </w:tcPr>
          <w:p w14:paraId="670B2A17" w14:textId="77777777" w:rsidR="00034D6E" w:rsidRPr="00022F0C" w:rsidRDefault="00034D6E" w:rsidP="00034D6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022F0C">
              <w:rPr>
                <w:rFonts w:ascii="Times New Roman" w:eastAsia="Times New Roman" w:hAnsi="Times New Roman" w:cs="Times New Roman"/>
                <w:color w:val="000000"/>
                <w:kern w:val="0"/>
                <w:sz w:val="20"/>
                <w:szCs w:val="20"/>
                <w:lang w:eastAsia="en-ID"/>
                <w14:ligatures w14:val="none"/>
              </w:rPr>
              <w:t>2023</w:t>
            </w:r>
          </w:p>
        </w:tc>
        <w:tc>
          <w:tcPr>
            <w:tcW w:w="1366" w:type="dxa"/>
            <w:tcBorders>
              <w:top w:val="nil"/>
              <w:left w:val="nil"/>
              <w:bottom w:val="single" w:sz="8" w:space="0" w:color="auto"/>
              <w:right w:val="single" w:sz="8" w:space="0" w:color="auto"/>
            </w:tcBorders>
            <w:shd w:val="clear" w:color="000000" w:fill="FFFFFF"/>
            <w:noWrap/>
            <w:vAlign w:val="bottom"/>
            <w:hideMark/>
          </w:tcPr>
          <w:p w14:paraId="325A9E7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0,311820005</w:t>
            </w:r>
          </w:p>
        </w:tc>
        <w:tc>
          <w:tcPr>
            <w:tcW w:w="1407" w:type="dxa"/>
            <w:tcBorders>
              <w:top w:val="nil"/>
              <w:left w:val="nil"/>
              <w:bottom w:val="single" w:sz="8" w:space="0" w:color="auto"/>
              <w:right w:val="single" w:sz="8" w:space="0" w:color="auto"/>
            </w:tcBorders>
            <w:shd w:val="clear" w:color="000000" w:fill="FFFFFF"/>
            <w:noWrap/>
            <w:vAlign w:val="bottom"/>
            <w:hideMark/>
          </w:tcPr>
          <w:p w14:paraId="597DA9C5"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0,190222537</w:t>
            </w:r>
          </w:p>
        </w:tc>
        <w:tc>
          <w:tcPr>
            <w:tcW w:w="1527" w:type="dxa"/>
            <w:tcBorders>
              <w:top w:val="nil"/>
              <w:left w:val="nil"/>
              <w:bottom w:val="single" w:sz="8" w:space="0" w:color="auto"/>
              <w:right w:val="single" w:sz="8" w:space="0" w:color="auto"/>
            </w:tcBorders>
            <w:shd w:val="clear" w:color="000000" w:fill="FFFFFF"/>
            <w:noWrap/>
            <w:vAlign w:val="bottom"/>
            <w:hideMark/>
          </w:tcPr>
          <w:p w14:paraId="44E6DE68"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0,391636434</w:t>
            </w:r>
          </w:p>
        </w:tc>
        <w:tc>
          <w:tcPr>
            <w:tcW w:w="1447" w:type="dxa"/>
            <w:tcBorders>
              <w:top w:val="nil"/>
              <w:left w:val="nil"/>
              <w:bottom w:val="single" w:sz="8" w:space="0" w:color="auto"/>
              <w:right w:val="single" w:sz="8" w:space="0" w:color="auto"/>
            </w:tcBorders>
            <w:shd w:val="clear" w:color="000000" w:fill="FFFFFF"/>
            <w:noWrap/>
            <w:vAlign w:val="bottom"/>
            <w:hideMark/>
          </w:tcPr>
          <w:p w14:paraId="67EF0E93" w14:textId="77777777" w:rsidR="00034D6E" w:rsidRPr="00022F0C" w:rsidRDefault="00034D6E" w:rsidP="00034D6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022F0C">
              <w:rPr>
                <w:rFonts w:ascii="Times New Roman" w:eastAsia="Times New Roman" w:hAnsi="Times New Roman" w:cs="Times New Roman"/>
                <w:b/>
                <w:bCs/>
                <w:color w:val="000000"/>
                <w:kern w:val="0"/>
                <w:sz w:val="20"/>
                <w:szCs w:val="20"/>
                <w:lang w:eastAsia="en-ID"/>
                <w14:ligatures w14:val="none"/>
              </w:rPr>
              <w:t>0,213047964</w:t>
            </w:r>
          </w:p>
        </w:tc>
      </w:tr>
      <w:bookmarkEnd w:id="0"/>
    </w:tbl>
    <w:p w14:paraId="772F7D09" w14:textId="77777777" w:rsidR="00034D6E" w:rsidRDefault="00034D6E" w:rsidP="00034D6E"/>
    <w:p w14:paraId="06FFA99D" w14:textId="13089101" w:rsidR="00C870AD" w:rsidRDefault="00C870AD" w:rsidP="00C870AD">
      <w:pPr>
        <w:pStyle w:val="Caption"/>
        <w:jc w:val="left"/>
      </w:pPr>
      <w:bookmarkStart w:id="140" w:name="_Toc200403494"/>
      <w:r>
        <w:t xml:space="preserve">Lampiran 1. </w:t>
      </w:r>
      <w:fldSimple w:instr=" SEQ Lampiran_1. \* ARABIC ">
        <w:r w:rsidR="0063161F">
          <w:rPr>
            <w:noProof/>
          </w:rPr>
          <w:t>3</w:t>
        </w:r>
      </w:fldSimple>
      <w:r>
        <w:t xml:space="preserve"> Hasil Pengolahan Data SPSS</w:t>
      </w:r>
      <w:bookmarkEnd w:id="140"/>
    </w:p>
    <w:p w14:paraId="7F75D037" w14:textId="2803CD5F" w:rsidR="00C870AD" w:rsidRPr="00C870AD" w:rsidRDefault="00C870AD" w:rsidP="00C870AD">
      <w:pPr>
        <w:rPr>
          <w:rFonts w:ascii="Times New Roman" w:hAnsi="Times New Roman" w:cs="Times New Roman"/>
          <w:sz w:val="24"/>
          <w:szCs w:val="24"/>
        </w:rPr>
      </w:pPr>
      <w:r w:rsidRPr="00C870AD">
        <w:rPr>
          <w:rFonts w:ascii="Times New Roman" w:hAnsi="Times New Roman" w:cs="Times New Roman"/>
          <w:sz w:val="24"/>
          <w:szCs w:val="24"/>
        </w:rPr>
        <w:t>Hasil Output Statistik Deskriptif</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3"/>
        <w:gridCol w:w="1029"/>
        <w:gridCol w:w="1076"/>
        <w:gridCol w:w="1106"/>
        <w:gridCol w:w="1029"/>
        <w:gridCol w:w="1446"/>
      </w:tblGrid>
      <w:tr w:rsidR="00C870AD" w:rsidRPr="00E4512A" w14:paraId="6EDEF6AD" w14:textId="77777777" w:rsidTr="001E36BE">
        <w:trPr>
          <w:cantSplit/>
          <w:jc w:val="center"/>
        </w:trPr>
        <w:tc>
          <w:tcPr>
            <w:tcW w:w="8006" w:type="dxa"/>
            <w:gridSpan w:val="6"/>
            <w:shd w:val="clear" w:color="auto" w:fill="FFFFFF"/>
            <w:vAlign w:val="center"/>
          </w:tcPr>
          <w:p w14:paraId="71FC15D8" w14:textId="77777777" w:rsidR="00C870AD" w:rsidRPr="00E4512A" w:rsidRDefault="00C870AD"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Descriptive Statistics</w:t>
            </w:r>
          </w:p>
        </w:tc>
      </w:tr>
      <w:tr w:rsidR="00C870AD" w:rsidRPr="00E4512A" w14:paraId="43305660" w14:textId="77777777" w:rsidTr="001E36BE">
        <w:trPr>
          <w:cantSplit/>
          <w:jc w:val="center"/>
        </w:trPr>
        <w:tc>
          <w:tcPr>
            <w:tcW w:w="2321" w:type="dxa"/>
            <w:shd w:val="clear" w:color="auto" w:fill="FFFFFF"/>
            <w:vAlign w:val="bottom"/>
          </w:tcPr>
          <w:p w14:paraId="7AAA4ABF" w14:textId="77777777" w:rsidR="00C870AD" w:rsidRPr="00E4512A" w:rsidRDefault="00C870AD" w:rsidP="001E36BE">
            <w:pPr>
              <w:autoSpaceDE w:val="0"/>
              <w:autoSpaceDN w:val="0"/>
              <w:adjustRightInd w:val="0"/>
              <w:spacing w:after="0" w:line="240" w:lineRule="auto"/>
              <w:rPr>
                <w:rFonts w:cs="Times New Roman"/>
                <w:szCs w:val="24"/>
              </w:rPr>
            </w:pPr>
          </w:p>
        </w:tc>
        <w:tc>
          <w:tcPr>
            <w:tcW w:w="1029" w:type="dxa"/>
            <w:shd w:val="clear" w:color="auto" w:fill="FFFFFF"/>
            <w:vAlign w:val="bottom"/>
          </w:tcPr>
          <w:p w14:paraId="720283FC" w14:textId="77777777" w:rsidR="00C870AD" w:rsidRPr="00E4512A" w:rsidRDefault="00C870AD"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N</w:t>
            </w:r>
          </w:p>
        </w:tc>
        <w:tc>
          <w:tcPr>
            <w:tcW w:w="1076" w:type="dxa"/>
            <w:shd w:val="clear" w:color="auto" w:fill="FFFFFF"/>
            <w:vAlign w:val="bottom"/>
          </w:tcPr>
          <w:p w14:paraId="658E4B76" w14:textId="77777777" w:rsidR="00C870AD" w:rsidRPr="00E4512A" w:rsidRDefault="00C870AD"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Minimum</w:t>
            </w:r>
          </w:p>
        </w:tc>
        <w:tc>
          <w:tcPr>
            <w:tcW w:w="1106" w:type="dxa"/>
            <w:shd w:val="clear" w:color="auto" w:fill="FFFFFF"/>
            <w:vAlign w:val="bottom"/>
          </w:tcPr>
          <w:p w14:paraId="1EF1E3E2" w14:textId="77777777" w:rsidR="00C870AD" w:rsidRPr="00E4512A" w:rsidRDefault="00C870AD"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Maximum</w:t>
            </w:r>
          </w:p>
        </w:tc>
        <w:tc>
          <w:tcPr>
            <w:tcW w:w="1029" w:type="dxa"/>
            <w:shd w:val="clear" w:color="auto" w:fill="FFFFFF"/>
            <w:vAlign w:val="bottom"/>
          </w:tcPr>
          <w:p w14:paraId="40C00BCD" w14:textId="77777777" w:rsidR="00C870AD" w:rsidRPr="00E4512A" w:rsidRDefault="00C870AD"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Mean</w:t>
            </w:r>
          </w:p>
        </w:tc>
        <w:tc>
          <w:tcPr>
            <w:tcW w:w="1445" w:type="dxa"/>
            <w:shd w:val="clear" w:color="auto" w:fill="FFFFFF"/>
            <w:vAlign w:val="bottom"/>
          </w:tcPr>
          <w:p w14:paraId="229181E1" w14:textId="77777777" w:rsidR="00C870AD" w:rsidRPr="00E4512A" w:rsidRDefault="00C870AD"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Std. Deviation</w:t>
            </w:r>
          </w:p>
        </w:tc>
      </w:tr>
      <w:tr w:rsidR="00C870AD" w:rsidRPr="00E4512A" w14:paraId="1841BD63" w14:textId="77777777" w:rsidTr="001E36BE">
        <w:trPr>
          <w:cantSplit/>
          <w:jc w:val="center"/>
        </w:trPr>
        <w:tc>
          <w:tcPr>
            <w:tcW w:w="2321" w:type="dxa"/>
            <w:shd w:val="clear" w:color="auto" w:fill="E0E0E0"/>
          </w:tcPr>
          <w:p w14:paraId="306E7F36" w14:textId="77777777" w:rsidR="00C870AD" w:rsidRPr="00E4512A" w:rsidRDefault="00C870AD"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Capital Intensity</w:t>
            </w:r>
          </w:p>
        </w:tc>
        <w:tc>
          <w:tcPr>
            <w:tcW w:w="1029" w:type="dxa"/>
            <w:shd w:val="clear" w:color="auto" w:fill="FFFFFF"/>
          </w:tcPr>
          <w:p w14:paraId="1A130865"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75</w:t>
            </w:r>
          </w:p>
        </w:tc>
        <w:tc>
          <w:tcPr>
            <w:tcW w:w="1076" w:type="dxa"/>
            <w:shd w:val="clear" w:color="auto" w:fill="FFFFFF"/>
          </w:tcPr>
          <w:p w14:paraId="6735D2FF"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.06</w:t>
            </w:r>
          </w:p>
        </w:tc>
        <w:tc>
          <w:tcPr>
            <w:tcW w:w="1106" w:type="dxa"/>
            <w:shd w:val="clear" w:color="auto" w:fill="FFFFFF"/>
          </w:tcPr>
          <w:p w14:paraId="16EC6558"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.77</w:t>
            </w:r>
          </w:p>
        </w:tc>
        <w:tc>
          <w:tcPr>
            <w:tcW w:w="1029" w:type="dxa"/>
            <w:shd w:val="clear" w:color="auto" w:fill="FFFFFF"/>
          </w:tcPr>
          <w:p w14:paraId="05F8993E"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.3269</w:t>
            </w:r>
          </w:p>
        </w:tc>
        <w:tc>
          <w:tcPr>
            <w:tcW w:w="1445" w:type="dxa"/>
            <w:shd w:val="clear" w:color="auto" w:fill="FFFFFF"/>
          </w:tcPr>
          <w:p w14:paraId="2D1BA2CF"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.17004</w:t>
            </w:r>
          </w:p>
        </w:tc>
      </w:tr>
      <w:tr w:rsidR="00C870AD" w:rsidRPr="00E4512A" w14:paraId="3FFB9EC4" w14:textId="77777777" w:rsidTr="001E36BE">
        <w:trPr>
          <w:cantSplit/>
          <w:jc w:val="center"/>
        </w:trPr>
        <w:tc>
          <w:tcPr>
            <w:tcW w:w="2321" w:type="dxa"/>
            <w:shd w:val="clear" w:color="auto" w:fill="E0E0E0"/>
          </w:tcPr>
          <w:p w14:paraId="2D0B3ECE" w14:textId="77777777" w:rsidR="00C870AD" w:rsidRPr="00E4512A" w:rsidRDefault="00C870AD"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Inventory Intensity</w:t>
            </w:r>
          </w:p>
        </w:tc>
        <w:tc>
          <w:tcPr>
            <w:tcW w:w="1029" w:type="dxa"/>
            <w:shd w:val="clear" w:color="auto" w:fill="FFFFFF"/>
          </w:tcPr>
          <w:p w14:paraId="23753563"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75</w:t>
            </w:r>
          </w:p>
        </w:tc>
        <w:tc>
          <w:tcPr>
            <w:tcW w:w="1076" w:type="dxa"/>
            <w:shd w:val="clear" w:color="auto" w:fill="FFFFFF"/>
          </w:tcPr>
          <w:p w14:paraId="628DD48E"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.04</w:t>
            </w:r>
          </w:p>
        </w:tc>
        <w:tc>
          <w:tcPr>
            <w:tcW w:w="1106" w:type="dxa"/>
            <w:shd w:val="clear" w:color="auto" w:fill="FFFFFF"/>
          </w:tcPr>
          <w:p w14:paraId="76203143"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.40</w:t>
            </w:r>
          </w:p>
        </w:tc>
        <w:tc>
          <w:tcPr>
            <w:tcW w:w="1029" w:type="dxa"/>
            <w:shd w:val="clear" w:color="auto" w:fill="FFFFFF"/>
          </w:tcPr>
          <w:p w14:paraId="4C0EC3D6"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.1398</w:t>
            </w:r>
          </w:p>
        </w:tc>
        <w:tc>
          <w:tcPr>
            <w:tcW w:w="1445" w:type="dxa"/>
            <w:shd w:val="clear" w:color="auto" w:fill="FFFFFF"/>
          </w:tcPr>
          <w:p w14:paraId="6D7BC32E"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.07182</w:t>
            </w:r>
          </w:p>
        </w:tc>
      </w:tr>
      <w:tr w:rsidR="00C870AD" w:rsidRPr="00E4512A" w14:paraId="1EEE6AB2" w14:textId="77777777" w:rsidTr="001E36BE">
        <w:trPr>
          <w:cantSplit/>
          <w:jc w:val="center"/>
        </w:trPr>
        <w:tc>
          <w:tcPr>
            <w:tcW w:w="2321" w:type="dxa"/>
            <w:shd w:val="clear" w:color="auto" w:fill="E0E0E0"/>
          </w:tcPr>
          <w:p w14:paraId="3306A423" w14:textId="77777777" w:rsidR="00C870AD" w:rsidRPr="00E4512A" w:rsidRDefault="00C870AD"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Kepemilikan Intitusional</w:t>
            </w:r>
          </w:p>
        </w:tc>
        <w:tc>
          <w:tcPr>
            <w:tcW w:w="1029" w:type="dxa"/>
            <w:shd w:val="clear" w:color="auto" w:fill="FFFFFF"/>
          </w:tcPr>
          <w:p w14:paraId="20D3B1E0"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75</w:t>
            </w:r>
          </w:p>
        </w:tc>
        <w:tc>
          <w:tcPr>
            <w:tcW w:w="1076" w:type="dxa"/>
            <w:shd w:val="clear" w:color="auto" w:fill="FFFFFF"/>
          </w:tcPr>
          <w:p w14:paraId="745BAC13"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w:t>
            </w:r>
          </w:p>
        </w:tc>
        <w:tc>
          <w:tcPr>
            <w:tcW w:w="1106" w:type="dxa"/>
            <w:shd w:val="clear" w:color="auto" w:fill="FFFFFF"/>
          </w:tcPr>
          <w:p w14:paraId="7BE53C9A"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.92</w:t>
            </w:r>
          </w:p>
        </w:tc>
        <w:tc>
          <w:tcPr>
            <w:tcW w:w="1029" w:type="dxa"/>
            <w:shd w:val="clear" w:color="auto" w:fill="FFFFFF"/>
          </w:tcPr>
          <w:p w14:paraId="2452C8C6"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.6311</w:t>
            </w:r>
          </w:p>
        </w:tc>
        <w:tc>
          <w:tcPr>
            <w:tcW w:w="1445" w:type="dxa"/>
            <w:shd w:val="clear" w:color="auto" w:fill="FFFFFF"/>
          </w:tcPr>
          <w:p w14:paraId="16ED0BE7"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.26080</w:t>
            </w:r>
          </w:p>
        </w:tc>
      </w:tr>
      <w:tr w:rsidR="00C870AD" w:rsidRPr="00E4512A" w14:paraId="384A08B3" w14:textId="77777777" w:rsidTr="001E36BE">
        <w:trPr>
          <w:cantSplit/>
          <w:jc w:val="center"/>
        </w:trPr>
        <w:tc>
          <w:tcPr>
            <w:tcW w:w="2321" w:type="dxa"/>
            <w:shd w:val="clear" w:color="auto" w:fill="E0E0E0"/>
          </w:tcPr>
          <w:p w14:paraId="3B7FF6F8" w14:textId="77777777" w:rsidR="00C870AD" w:rsidRPr="00E4512A" w:rsidRDefault="00C870AD"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Tax Avoidance</w:t>
            </w:r>
          </w:p>
        </w:tc>
        <w:tc>
          <w:tcPr>
            <w:tcW w:w="1029" w:type="dxa"/>
            <w:shd w:val="clear" w:color="auto" w:fill="FFFFFF"/>
          </w:tcPr>
          <w:p w14:paraId="37326CCC"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75</w:t>
            </w:r>
          </w:p>
        </w:tc>
        <w:tc>
          <w:tcPr>
            <w:tcW w:w="1076" w:type="dxa"/>
            <w:shd w:val="clear" w:color="auto" w:fill="FFFFFF"/>
          </w:tcPr>
          <w:p w14:paraId="2484ACBF"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.17</w:t>
            </w:r>
          </w:p>
        </w:tc>
        <w:tc>
          <w:tcPr>
            <w:tcW w:w="1106" w:type="dxa"/>
            <w:shd w:val="clear" w:color="auto" w:fill="FFFFFF"/>
          </w:tcPr>
          <w:p w14:paraId="10E3DEAD"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.33</w:t>
            </w:r>
          </w:p>
        </w:tc>
        <w:tc>
          <w:tcPr>
            <w:tcW w:w="1029" w:type="dxa"/>
            <w:shd w:val="clear" w:color="auto" w:fill="FFFFFF"/>
          </w:tcPr>
          <w:p w14:paraId="10E24AAC"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.2274</w:t>
            </w:r>
          </w:p>
        </w:tc>
        <w:tc>
          <w:tcPr>
            <w:tcW w:w="1445" w:type="dxa"/>
            <w:shd w:val="clear" w:color="auto" w:fill="FFFFFF"/>
          </w:tcPr>
          <w:p w14:paraId="54576853"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.02907</w:t>
            </w:r>
          </w:p>
        </w:tc>
      </w:tr>
      <w:tr w:rsidR="00C870AD" w:rsidRPr="00E4512A" w14:paraId="133FB0AC" w14:textId="77777777" w:rsidTr="001E36BE">
        <w:trPr>
          <w:cantSplit/>
          <w:jc w:val="center"/>
        </w:trPr>
        <w:tc>
          <w:tcPr>
            <w:tcW w:w="2321" w:type="dxa"/>
            <w:shd w:val="clear" w:color="auto" w:fill="E0E0E0"/>
          </w:tcPr>
          <w:p w14:paraId="0B3C9EFC" w14:textId="77777777" w:rsidR="00C870AD" w:rsidRPr="00E4512A" w:rsidRDefault="00C870AD"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Valid N (listwise)</w:t>
            </w:r>
          </w:p>
        </w:tc>
        <w:tc>
          <w:tcPr>
            <w:tcW w:w="1029" w:type="dxa"/>
            <w:shd w:val="clear" w:color="auto" w:fill="FFFFFF"/>
          </w:tcPr>
          <w:p w14:paraId="2FABE8DD" w14:textId="77777777" w:rsidR="00C870AD" w:rsidRPr="00E4512A" w:rsidRDefault="00C870AD"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75</w:t>
            </w:r>
          </w:p>
        </w:tc>
        <w:tc>
          <w:tcPr>
            <w:tcW w:w="1076" w:type="dxa"/>
            <w:shd w:val="clear" w:color="auto" w:fill="FFFFFF"/>
            <w:vAlign w:val="center"/>
          </w:tcPr>
          <w:p w14:paraId="71112C6A" w14:textId="77777777" w:rsidR="00C870AD" w:rsidRPr="00E4512A" w:rsidRDefault="00C870AD" w:rsidP="001E36BE">
            <w:pPr>
              <w:autoSpaceDE w:val="0"/>
              <w:autoSpaceDN w:val="0"/>
              <w:adjustRightInd w:val="0"/>
              <w:spacing w:after="0" w:line="240" w:lineRule="auto"/>
              <w:rPr>
                <w:rFonts w:cs="Times New Roman"/>
                <w:szCs w:val="24"/>
              </w:rPr>
            </w:pPr>
          </w:p>
        </w:tc>
        <w:tc>
          <w:tcPr>
            <w:tcW w:w="1106" w:type="dxa"/>
            <w:shd w:val="clear" w:color="auto" w:fill="FFFFFF"/>
            <w:vAlign w:val="center"/>
          </w:tcPr>
          <w:p w14:paraId="3AE1DF4F" w14:textId="77777777" w:rsidR="00C870AD" w:rsidRPr="00E4512A" w:rsidRDefault="00C870AD" w:rsidP="001E36BE">
            <w:pPr>
              <w:autoSpaceDE w:val="0"/>
              <w:autoSpaceDN w:val="0"/>
              <w:adjustRightInd w:val="0"/>
              <w:spacing w:after="0" w:line="240" w:lineRule="auto"/>
              <w:rPr>
                <w:rFonts w:cs="Times New Roman"/>
                <w:szCs w:val="24"/>
              </w:rPr>
            </w:pPr>
          </w:p>
        </w:tc>
        <w:tc>
          <w:tcPr>
            <w:tcW w:w="1029" w:type="dxa"/>
            <w:shd w:val="clear" w:color="auto" w:fill="FFFFFF"/>
            <w:vAlign w:val="center"/>
          </w:tcPr>
          <w:p w14:paraId="0640BCD5" w14:textId="77777777" w:rsidR="00C870AD" w:rsidRPr="00E4512A" w:rsidRDefault="00C870AD" w:rsidP="001E36BE">
            <w:pPr>
              <w:autoSpaceDE w:val="0"/>
              <w:autoSpaceDN w:val="0"/>
              <w:adjustRightInd w:val="0"/>
              <w:spacing w:after="0" w:line="240" w:lineRule="auto"/>
              <w:rPr>
                <w:rFonts w:cs="Times New Roman"/>
                <w:szCs w:val="24"/>
              </w:rPr>
            </w:pPr>
          </w:p>
        </w:tc>
        <w:tc>
          <w:tcPr>
            <w:tcW w:w="1445" w:type="dxa"/>
            <w:shd w:val="clear" w:color="auto" w:fill="FFFFFF"/>
            <w:vAlign w:val="center"/>
          </w:tcPr>
          <w:p w14:paraId="7C98F6C4" w14:textId="77777777" w:rsidR="00C870AD" w:rsidRPr="00E4512A" w:rsidRDefault="00C870AD" w:rsidP="001E36BE">
            <w:pPr>
              <w:autoSpaceDE w:val="0"/>
              <w:autoSpaceDN w:val="0"/>
              <w:adjustRightInd w:val="0"/>
              <w:spacing w:after="0" w:line="240" w:lineRule="auto"/>
              <w:rPr>
                <w:rFonts w:cs="Times New Roman"/>
                <w:szCs w:val="24"/>
              </w:rPr>
            </w:pPr>
          </w:p>
        </w:tc>
      </w:tr>
    </w:tbl>
    <w:p w14:paraId="1BCA889A" w14:textId="77777777" w:rsidR="00C870AD" w:rsidRDefault="00C870AD" w:rsidP="00C870AD"/>
    <w:p w14:paraId="4202A46A" w14:textId="77777777" w:rsidR="00551B62" w:rsidRDefault="00551B62" w:rsidP="00C870AD"/>
    <w:p w14:paraId="1D14CBEF" w14:textId="77777777" w:rsidR="00551B62" w:rsidRDefault="00551B62" w:rsidP="00C870AD"/>
    <w:p w14:paraId="61F8BEFF" w14:textId="64E08378" w:rsidR="00551B62" w:rsidRPr="00551B62" w:rsidRDefault="00551B62" w:rsidP="00C870AD">
      <w:pPr>
        <w:rPr>
          <w:rFonts w:ascii="Times New Roman" w:hAnsi="Times New Roman" w:cs="Times New Roman"/>
          <w:sz w:val="24"/>
          <w:szCs w:val="24"/>
        </w:rPr>
      </w:pPr>
      <w:r w:rsidRPr="00551B62">
        <w:rPr>
          <w:rFonts w:ascii="Times New Roman" w:hAnsi="Times New Roman" w:cs="Times New Roman"/>
          <w:sz w:val="24"/>
          <w:szCs w:val="24"/>
        </w:rPr>
        <w:lastRenderedPageBreak/>
        <w:t>Uji Kolmogrov-Smirnov</w:t>
      </w:r>
    </w:p>
    <w:tbl>
      <w:tblPr>
        <w:tblW w:w="5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551B62" w:rsidRPr="00E4512A" w14:paraId="63D518AE" w14:textId="77777777" w:rsidTr="00551B62">
        <w:trPr>
          <w:cantSplit/>
        </w:trPr>
        <w:tc>
          <w:tcPr>
            <w:tcW w:w="5365" w:type="dxa"/>
            <w:gridSpan w:val="3"/>
            <w:shd w:val="clear" w:color="auto" w:fill="FFFFFF"/>
            <w:vAlign w:val="center"/>
          </w:tcPr>
          <w:p w14:paraId="098F91B2"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One-Sample Kolmogorov-Smirnov Test</w:t>
            </w:r>
          </w:p>
        </w:tc>
      </w:tr>
      <w:tr w:rsidR="00551B62" w:rsidRPr="00E4512A" w14:paraId="5B65EAD0" w14:textId="77777777" w:rsidTr="00551B62">
        <w:trPr>
          <w:cantSplit/>
        </w:trPr>
        <w:tc>
          <w:tcPr>
            <w:tcW w:w="3890" w:type="dxa"/>
            <w:gridSpan w:val="2"/>
            <w:shd w:val="clear" w:color="auto" w:fill="FFFFFF"/>
            <w:vAlign w:val="bottom"/>
          </w:tcPr>
          <w:p w14:paraId="0120A757" w14:textId="77777777" w:rsidR="00551B62" w:rsidRPr="00E4512A" w:rsidRDefault="00551B62" w:rsidP="00551B62">
            <w:pPr>
              <w:autoSpaceDE w:val="0"/>
              <w:autoSpaceDN w:val="0"/>
              <w:adjustRightInd w:val="0"/>
              <w:spacing w:after="0" w:line="240" w:lineRule="auto"/>
              <w:ind w:left="-567"/>
              <w:rPr>
                <w:rFonts w:cs="Times New Roman"/>
                <w:szCs w:val="24"/>
              </w:rPr>
            </w:pPr>
          </w:p>
        </w:tc>
        <w:tc>
          <w:tcPr>
            <w:tcW w:w="1475" w:type="dxa"/>
            <w:shd w:val="clear" w:color="auto" w:fill="FFFFFF"/>
            <w:vAlign w:val="bottom"/>
          </w:tcPr>
          <w:p w14:paraId="5CC06169"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Unstandardized Residual</w:t>
            </w:r>
          </w:p>
        </w:tc>
      </w:tr>
      <w:tr w:rsidR="00551B62" w:rsidRPr="00E4512A" w14:paraId="081D6EBD" w14:textId="77777777" w:rsidTr="00551B62">
        <w:trPr>
          <w:cantSplit/>
        </w:trPr>
        <w:tc>
          <w:tcPr>
            <w:tcW w:w="3890" w:type="dxa"/>
            <w:gridSpan w:val="2"/>
            <w:shd w:val="clear" w:color="auto" w:fill="FFFFFF"/>
            <w:vAlign w:val="bottom"/>
          </w:tcPr>
          <w:p w14:paraId="717B9DE7" w14:textId="77777777" w:rsidR="00551B62" w:rsidRPr="00E4512A" w:rsidRDefault="00551B62" w:rsidP="00551B62">
            <w:pPr>
              <w:autoSpaceDE w:val="0"/>
              <w:autoSpaceDN w:val="0"/>
              <w:adjustRightInd w:val="0"/>
              <w:spacing w:after="0" w:line="240" w:lineRule="auto"/>
              <w:ind w:left="-567"/>
              <w:rPr>
                <w:rFonts w:cs="Times New Roman"/>
                <w:szCs w:val="24"/>
              </w:rPr>
            </w:pPr>
          </w:p>
        </w:tc>
        <w:tc>
          <w:tcPr>
            <w:tcW w:w="1475" w:type="dxa"/>
            <w:shd w:val="clear" w:color="auto" w:fill="FFFFFF"/>
            <w:vAlign w:val="bottom"/>
          </w:tcPr>
          <w:p w14:paraId="2E6587F4"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p>
        </w:tc>
      </w:tr>
      <w:tr w:rsidR="00551B62" w:rsidRPr="00E4512A" w14:paraId="62942445" w14:textId="77777777" w:rsidTr="00551B62">
        <w:trPr>
          <w:cantSplit/>
        </w:trPr>
        <w:tc>
          <w:tcPr>
            <w:tcW w:w="3890" w:type="dxa"/>
            <w:gridSpan w:val="2"/>
            <w:shd w:val="clear" w:color="auto" w:fill="E0E0E0"/>
          </w:tcPr>
          <w:p w14:paraId="6FEE018E"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N</w:t>
            </w:r>
          </w:p>
        </w:tc>
        <w:tc>
          <w:tcPr>
            <w:tcW w:w="1475" w:type="dxa"/>
            <w:shd w:val="clear" w:color="auto" w:fill="FFFFFF"/>
          </w:tcPr>
          <w:p w14:paraId="18BE962E"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75</w:t>
            </w:r>
          </w:p>
        </w:tc>
      </w:tr>
      <w:tr w:rsidR="00551B62" w:rsidRPr="00E4512A" w14:paraId="6C45E541" w14:textId="77777777" w:rsidTr="00551B62">
        <w:trPr>
          <w:cantSplit/>
        </w:trPr>
        <w:tc>
          <w:tcPr>
            <w:tcW w:w="2445" w:type="dxa"/>
            <w:vMerge w:val="restart"/>
            <w:shd w:val="clear" w:color="auto" w:fill="E0E0E0"/>
          </w:tcPr>
          <w:p w14:paraId="684068CB"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Normal Parameters</w:t>
            </w:r>
            <w:r w:rsidRPr="00E4512A">
              <w:rPr>
                <w:rFonts w:ascii="Arial" w:hAnsi="Arial" w:cs="Arial"/>
                <w:color w:val="264A60"/>
                <w:sz w:val="18"/>
                <w:szCs w:val="18"/>
                <w:vertAlign w:val="superscript"/>
              </w:rPr>
              <w:t>a,b</w:t>
            </w:r>
          </w:p>
        </w:tc>
        <w:tc>
          <w:tcPr>
            <w:tcW w:w="1445" w:type="dxa"/>
            <w:shd w:val="clear" w:color="auto" w:fill="E0E0E0"/>
          </w:tcPr>
          <w:p w14:paraId="0A012C02"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Mean</w:t>
            </w:r>
          </w:p>
        </w:tc>
        <w:tc>
          <w:tcPr>
            <w:tcW w:w="1475" w:type="dxa"/>
            <w:shd w:val="clear" w:color="auto" w:fill="FFFFFF"/>
          </w:tcPr>
          <w:p w14:paraId="6A0210A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-.0156385</w:t>
            </w:r>
          </w:p>
        </w:tc>
      </w:tr>
      <w:tr w:rsidR="00551B62" w:rsidRPr="00E4512A" w14:paraId="275ACE63" w14:textId="77777777" w:rsidTr="00551B62">
        <w:trPr>
          <w:cantSplit/>
        </w:trPr>
        <w:tc>
          <w:tcPr>
            <w:tcW w:w="2445" w:type="dxa"/>
            <w:vMerge/>
            <w:shd w:val="clear" w:color="auto" w:fill="E0E0E0"/>
          </w:tcPr>
          <w:p w14:paraId="5078E1DA"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445" w:type="dxa"/>
            <w:shd w:val="clear" w:color="auto" w:fill="E0E0E0"/>
          </w:tcPr>
          <w:p w14:paraId="487D501F"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Std. Deviation</w:t>
            </w:r>
          </w:p>
        </w:tc>
        <w:tc>
          <w:tcPr>
            <w:tcW w:w="1475" w:type="dxa"/>
            <w:shd w:val="clear" w:color="auto" w:fill="FFFFFF"/>
          </w:tcPr>
          <w:p w14:paraId="0A778CA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.14299634</w:t>
            </w:r>
          </w:p>
        </w:tc>
      </w:tr>
      <w:tr w:rsidR="00551B62" w:rsidRPr="00E4512A" w14:paraId="639FE829" w14:textId="77777777" w:rsidTr="00551B62">
        <w:trPr>
          <w:cantSplit/>
        </w:trPr>
        <w:tc>
          <w:tcPr>
            <w:tcW w:w="2445" w:type="dxa"/>
            <w:vMerge w:val="restart"/>
            <w:shd w:val="clear" w:color="auto" w:fill="E0E0E0"/>
          </w:tcPr>
          <w:p w14:paraId="61AC73E5"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Most Extreme Differences</w:t>
            </w:r>
          </w:p>
        </w:tc>
        <w:tc>
          <w:tcPr>
            <w:tcW w:w="1445" w:type="dxa"/>
            <w:shd w:val="clear" w:color="auto" w:fill="E0E0E0"/>
          </w:tcPr>
          <w:p w14:paraId="2FE7006B"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Absolute</w:t>
            </w:r>
          </w:p>
        </w:tc>
        <w:tc>
          <w:tcPr>
            <w:tcW w:w="1475" w:type="dxa"/>
            <w:shd w:val="clear" w:color="auto" w:fill="FFFFFF"/>
          </w:tcPr>
          <w:p w14:paraId="4C07D5B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.075</w:t>
            </w:r>
          </w:p>
        </w:tc>
      </w:tr>
      <w:tr w:rsidR="00551B62" w:rsidRPr="00E4512A" w14:paraId="6BBF48AE" w14:textId="77777777" w:rsidTr="00551B62">
        <w:trPr>
          <w:cantSplit/>
        </w:trPr>
        <w:tc>
          <w:tcPr>
            <w:tcW w:w="2445" w:type="dxa"/>
            <w:vMerge/>
            <w:shd w:val="clear" w:color="auto" w:fill="E0E0E0"/>
          </w:tcPr>
          <w:p w14:paraId="089A5CB1"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445" w:type="dxa"/>
            <w:shd w:val="clear" w:color="auto" w:fill="E0E0E0"/>
          </w:tcPr>
          <w:p w14:paraId="24E2A614"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Positive</w:t>
            </w:r>
          </w:p>
        </w:tc>
        <w:tc>
          <w:tcPr>
            <w:tcW w:w="1475" w:type="dxa"/>
            <w:shd w:val="clear" w:color="auto" w:fill="FFFFFF"/>
          </w:tcPr>
          <w:p w14:paraId="260A1473"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.075</w:t>
            </w:r>
          </w:p>
        </w:tc>
      </w:tr>
      <w:tr w:rsidR="00551B62" w:rsidRPr="00E4512A" w14:paraId="0D5CE94D" w14:textId="77777777" w:rsidTr="00551B62">
        <w:trPr>
          <w:cantSplit/>
        </w:trPr>
        <w:tc>
          <w:tcPr>
            <w:tcW w:w="2445" w:type="dxa"/>
            <w:vMerge/>
            <w:shd w:val="clear" w:color="auto" w:fill="E0E0E0"/>
          </w:tcPr>
          <w:p w14:paraId="2454314D"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445" w:type="dxa"/>
            <w:shd w:val="clear" w:color="auto" w:fill="E0E0E0"/>
          </w:tcPr>
          <w:p w14:paraId="4CF414A3"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Negative</w:t>
            </w:r>
          </w:p>
        </w:tc>
        <w:tc>
          <w:tcPr>
            <w:tcW w:w="1475" w:type="dxa"/>
            <w:shd w:val="clear" w:color="auto" w:fill="FFFFFF"/>
          </w:tcPr>
          <w:p w14:paraId="4AC89DDC"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-.046</w:t>
            </w:r>
          </w:p>
        </w:tc>
      </w:tr>
      <w:tr w:rsidR="00551B62" w:rsidRPr="00E4512A" w14:paraId="1673A0C0" w14:textId="77777777" w:rsidTr="00551B62">
        <w:trPr>
          <w:cantSplit/>
        </w:trPr>
        <w:tc>
          <w:tcPr>
            <w:tcW w:w="3890" w:type="dxa"/>
            <w:gridSpan w:val="2"/>
            <w:shd w:val="clear" w:color="auto" w:fill="E0E0E0"/>
          </w:tcPr>
          <w:p w14:paraId="406EE36C"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Test Statistic</w:t>
            </w:r>
          </w:p>
        </w:tc>
        <w:tc>
          <w:tcPr>
            <w:tcW w:w="1475" w:type="dxa"/>
            <w:shd w:val="clear" w:color="auto" w:fill="FFFFFF"/>
          </w:tcPr>
          <w:p w14:paraId="791785C4"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.075</w:t>
            </w:r>
          </w:p>
        </w:tc>
      </w:tr>
      <w:tr w:rsidR="00551B62" w:rsidRPr="00E4512A" w14:paraId="19384730" w14:textId="77777777" w:rsidTr="00551B62">
        <w:trPr>
          <w:cantSplit/>
        </w:trPr>
        <w:tc>
          <w:tcPr>
            <w:tcW w:w="3890" w:type="dxa"/>
            <w:gridSpan w:val="2"/>
            <w:shd w:val="clear" w:color="auto" w:fill="E0E0E0"/>
          </w:tcPr>
          <w:p w14:paraId="6CEA92A1"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Asymp. Sig. (2-tailed)</w:t>
            </w:r>
          </w:p>
        </w:tc>
        <w:tc>
          <w:tcPr>
            <w:tcW w:w="1475" w:type="dxa"/>
            <w:shd w:val="clear" w:color="auto" w:fill="FFFFFF"/>
          </w:tcPr>
          <w:p w14:paraId="7E08231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.200</w:t>
            </w:r>
            <w:r w:rsidRPr="00E4512A">
              <w:rPr>
                <w:rFonts w:ascii="Arial" w:hAnsi="Arial" w:cs="Arial"/>
                <w:color w:val="010205"/>
                <w:sz w:val="18"/>
                <w:szCs w:val="18"/>
                <w:vertAlign w:val="superscript"/>
              </w:rPr>
              <w:t>c,d</w:t>
            </w:r>
          </w:p>
        </w:tc>
      </w:tr>
      <w:tr w:rsidR="00551B62" w:rsidRPr="00E4512A" w14:paraId="3907683B" w14:textId="77777777" w:rsidTr="00551B62">
        <w:trPr>
          <w:cantSplit/>
        </w:trPr>
        <w:tc>
          <w:tcPr>
            <w:tcW w:w="5365" w:type="dxa"/>
            <w:gridSpan w:val="3"/>
            <w:shd w:val="clear" w:color="auto" w:fill="FFFFFF"/>
          </w:tcPr>
          <w:p w14:paraId="1F0FB7B5"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a. Test distribution is Normal.</w:t>
            </w:r>
          </w:p>
        </w:tc>
      </w:tr>
      <w:tr w:rsidR="00551B62" w:rsidRPr="00E4512A" w14:paraId="7FC91041" w14:textId="77777777" w:rsidTr="00551B62">
        <w:trPr>
          <w:cantSplit/>
        </w:trPr>
        <w:tc>
          <w:tcPr>
            <w:tcW w:w="5365" w:type="dxa"/>
            <w:gridSpan w:val="3"/>
            <w:shd w:val="clear" w:color="auto" w:fill="FFFFFF"/>
          </w:tcPr>
          <w:p w14:paraId="6C36723A"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b. Calculated from data.</w:t>
            </w:r>
          </w:p>
        </w:tc>
      </w:tr>
      <w:tr w:rsidR="00551B62" w:rsidRPr="00E4512A" w14:paraId="08A8D6FC" w14:textId="77777777" w:rsidTr="00551B62">
        <w:trPr>
          <w:cantSplit/>
        </w:trPr>
        <w:tc>
          <w:tcPr>
            <w:tcW w:w="5365" w:type="dxa"/>
            <w:gridSpan w:val="3"/>
            <w:shd w:val="clear" w:color="auto" w:fill="FFFFFF"/>
          </w:tcPr>
          <w:p w14:paraId="5F81911C"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c. Lilliefors Significance Correction.</w:t>
            </w:r>
          </w:p>
        </w:tc>
      </w:tr>
      <w:tr w:rsidR="00551B62" w:rsidRPr="00E4512A" w14:paraId="19277B7F" w14:textId="77777777" w:rsidTr="00551B62">
        <w:trPr>
          <w:cantSplit/>
        </w:trPr>
        <w:tc>
          <w:tcPr>
            <w:tcW w:w="5365" w:type="dxa"/>
            <w:gridSpan w:val="3"/>
            <w:shd w:val="clear" w:color="auto" w:fill="FFFFFF"/>
          </w:tcPr>
          <w:p w14:paraId="504C4608"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d. This is a lower bound of the true significance.</w:t>
            </w:r>
          </w:p>
        </w:tc>
      </w:tr>
    </w:tbl>
    <w:p w14:paraId="5399B19C" w14:textId="77777777" w:rsidR="00551B62" w:rsidRDefault="00551B62" w:rsidP="00C870AD"/>
    <w:p w14:paraId="13662BC0" w14:textId="574C0B5A" w:rsidR="00551B62" w:rsidRPr="00551B62" w:rsidRDefault="00551B62" w:rsidP="00C870AD">
      <w:pPr>
        <w:rPr>
          <w:rFonts w:ascii="Times New Roman" w:hAnsi="Times New Roman" w:cs="Times New Roman"/>
          <w:b/>
          <w:bCs/>
          <w:sz w:val="24"/>
          <w:szCs w:val="24"/>
        </w:rPr>
      </w:pPr>
      <w:r w:rsidRPr="00551B62">
        <w:rPr>
          <w:rFonts w:ascii="Times New Roman" w:hAnsi="Times New Roman" w:cs="Times New Roman"/>
          <w:b/>
          <w:bCs/>
          <w:sz w:val="24"/>
          <w:szCs w:val="24"/>
        </w:rPr>
        <w:t>Uji Multikorelasi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0"/>
        <w:gridCol w:w="1567"/>
        <w:gridCol w:w="886"/>
        <w:gridCol w:w="886"/>
        <w:gridCol w:w="1191"/>
        <w:gridCol w:w="681"/>
        <w:gridCol w:w="663"/>
        <w:gridCol w:w="911"/>
        <w:gridCol w:w="672"/>
      </w:tblGrid>
      <w:tr w:rsidR="00551B62" w:rsidRPr="00E4512A" w14:paraId="0C40DE96" w14:textId="77777777" w:rsidTr="001E36BE">
        <w:trPr>
          <w:cantSplit/>
          <w:jc w:val="center"/>
        </w:trPr>
        <w:tc>
          <w:tcPr>
            <w:tcW w:w="5000" w:type="pct"/>
            <w:gridSpan w:val="9"/>
            <w:shd w:val="clear" w:color="auto" w:fill="FFFFFF"/>
            <w:vAlign w:val="center"/>
          </w:tcPr>
          <w:p w14:paraId="7F9EDAE7"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Coefficients</w:t>
            </w:r>
            <w:r w:rsidRPr="00E4512A">
              <w:rPr>
                <w:rFonts w:ascii="Arial" w:hAnsi="Arial" w:cs="Arial"/>
                <w:b/>
                <w:bCs/>
                <w:color w:val="010205"/>
                <w:vertAlign w:val="superscript"/>
              </w:rPr>
              <w:t>a</w:t>
            </w:r>
          </w:p>
        </w:tc>
      </w:tr>
      <w:tr w:rsidR="00551B62" w:rsidRPr="00E4512A" w14:paraId="78CC2F1B" w14:textId="77777777" w:rsidTr="001E36BE">
        <w:trPr>
          <w:cantSplit/>
          <w:jc w:val="center"/>
        </w:trPr>
        <w:tc>
          <w:tcPr>
            <w:tcW w:w="1338" w:type="pct"/>
            <w:gridSpan w:val="2"/>
            <w:vMerge w:val="restart"/>
            <w:shd w:val="clear" w:color="auto" w:fill="FFFFFF"/>
            <w:vAlign w:val="bottom"/>
          </w:tcPr>
          <w:p w14:paraId="2FA7CDFA"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Model</w:t>
            </w:r>
          </w:p>
        </w:tc>
        <w:tc>
          <w:tcPr>
            <w:tcW w:w="1170" w:type="pct"/>
            <w:gridSpan w:val="2"/>
            <w:shd w:val="clear" w:color="auto" w:fill="FFFFFF"/>
            <w:vAlign w:val="bottom"/>
          </w:tcPr>
          <w:p w14:paraId="5395AD1C"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Unstandardized Coefficients</w:t>
            </w:r>
          </w:p>
        </w:tc>
        <w:tc>
          <w:tcPr>
            <w:tcW w:w="645" w:type="pct"/>
            <w:shd w:val="clear" w:color="auto" w:fill="FFFFFF"/>
            <w:vAlign w:val="bottom"/>
          </w:tcPr>
          <w:p w14:paraId="301EFB57"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Standardized Coefficients</w:t>
            </w:r>
          </w:p>
        </w:tc>
        <w:tc>
          <w:tcPr>
            <w:tcW w:w="450" w:type="pct"/>
            <w:vMerge w:val="restart"/>
            <w:shd w:val="clear" w:color="auto" w:fill="FFFFFF"/>
            <w:vAlign w:val="bottom"/>
          </w:tcPr>
          <w:p w14:paraId="2F9D0F39"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t</w:t>
            </w:r>
          </w:p>
        </w:tc>
        <w:tc>
          <w:tcPr>
            <w:tcW w:w="450" w:type="pct"/>
            <w:vMerge w:val="restart"/>
            <w:shd w:val="clear" w:color="auto" w:fill="FFFFFF"/>
            <w:vAlign w:val="bottom"/>
          </w:tcPr>
          <w:p w14:paraId="375DD6A6"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Sig.</w:t>
            </w:r>
          </w:p>
        </w:tc>
        <w:tc>
          <w:tcPr>
            <w:tcW w:w="947" w:type="pct"/>
            <w:gridSpan w:val="2"/>
            <w:shd w:val="clear" w:color="auto" w:fill="FFFFFF"/>
            <w:vAlign w:val="bottom"/>
          </w:tcPr>
          <w:p w14:paraId="26006916"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Collinearity Statistics</w:t>
            </w:r>
          </w:p>
        </w:tc>
      </w:tr>
      <w:tr w:rsidR="00551B62" w:rsidRPr="00E4512A" w14:paraId="6686CEC7" w14:textId="77777777" w:rsidTr="001E36BE">
        <w:trPr>
          <w:cantSplit/>
          <w:jc w:val="center"/>
        </w:trPr>
        <w:tc>
          <w:tcPr>
            <w:tcW w:w="1338" w:type="pct"/>
            <w:gridSpan w:val="2"/>
            <w:vMerge/>
            <w:shd w:val="clear" w:color="auto" w:fill="FFFFFF"/>
            <w:vAlign w:val="bottom"/>
          </w:tcPr>
          <w:p w14:paraId="4C380EE7"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c>
          <w:tcPr>
            <w:tcW w:w="585" w:type="pct"/>
            <w:shd w:val="clear" w:color="auto" w:fill="FFFFFF"/>
            <w:vAlign w:val="bottom"/>
          </w:tcPr>
          <w:p w14:paraId="1DA08392"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B</w:t>
            </w:r>
          </w:p>
        </w:tc>
        <w:tc>
          <w:tcPr>
            <w:tcW w:w="585" w:type="pct"/>
            <w:shd w:val="clear" w:color="auto" w:fill="FFFFFF"/>
            <w:vAlign w:val="bottom"/>
          </w:tcPr>
          <w:p w14:paraId="31E42EBD"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Std. Error</w:t>
            </w:r>
          </w:p>
        </w:tc>
        <w:tc>
          <w:tcPr>
            <w:tcW w:w="645" w:type="pct"/>
            <w:shd w:val="clear" w:color="auto" w:fill="FFFFFF"/>
            <w:vAlign w:val="bottom"/>
          </w:tcPr>
          <w:p w14:paraId="19E1D311"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Beta</w:t>
            </w:r>
          </w:p>
        </w:tc>
        <w:tc>
          <w:tcPr>
            <w:tcW w:w="450" w:type="pct"/>
            <w:vMerge/>
            <w:shd w:val="clear" w:color="auto" w:fill="FFFFFF"/>
            <w:vAlign w:val="bottom"/>
          </w:tcPr>
          <w:p w14:paraId="076AF4D1"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c>
          <w:tcPr>
            <w:tcW w:w="450" w:type="pct"/>
            <w:vMerge/>
            <w:shd w:val="clear" w:color="auto" w:fill="FFFFFF"/>
            <w:vAlign w:val="bottom"/>
          </w:tcPr>
          <w:p w14:paraId="2D3EADE6"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c>
          <w:tcPr>
            <w:tcW w:w="497" w:type="pct"/>
            <w:shd w:val="clear" w:color="auto" w:fill="FFFFFF"/>
            <w:vAlign w:val="bottom"/>
          </w:tcPr>
          <w:p w14:paraId="58A21E54"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Tolerance</w:t>
            </w:r>
          </w:p>
        </w:tc>
        <w:tc>
          <w:tcPr>
            <w:tcW w:w="450" w:type="pct"/>
            <w:shd w:val="clear" w:color="auto" w:fill="FFFFFF"/>
            <w:vAlign w:val="bottom"/>
          </w:tcPr>
          <w:p w14:paraId="5E726B2F"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VIF</w:t>
            </w:r>
          </w:p>
        </w:tc>
      </w:tr>
      <w:tr w:rsidR="00551B62" w:rsidRPr="00E4512A" w14:paraId="22E62DB5" w14:textId="77777777" w:rsidTr="001E36BE">
        <w:trPr>
          <w:cantSplit/>
          <w:jc w:val="center"/>
        </w:trPr>
        <w:tc>
          <w:tcPr>
            <w:tcW w:w="323" w:type="pct"/>
            <w:vMerge w:val="restart"/>
            <w:shd w:val="clear" w:color="auto" w:fill="E0E0E0"/>
          </w:tcPr>
          <w:p w14:paraId="5CB786ED"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1</w:t>
            </w:r>
          </w:p>
        </w:tc>
        <w:tc>
          <w:tcPr>
            <w:tcW w:w="1015" w:type="pct"/>
            <w:shd w:val="clear" w:color="auto" w:fill="E0E0E0"/>
          </w:tcPr>
          <w:p w14:paraId="07C01BC0"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(Constant)</w:t>
            </w:r>
          </w:p>
        </w:tc>
        <w:tc>
          <w:tcPr>
            <w:tcW w:w="585" w:type="pct"/>
            <w:shd w:val="clear" w:color="auto" w:fill="FFFFFF"/>
          </w:tcPr>
          <w:p w14:paraId="6FF54C9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1.591</w:t>
            </w:r>
          </w:p>
        </w:tc>
        <w:tc>
          <w:tcPr>
            <w:tcW w:w="585" w:type="pct"/>
            <w:shd w:val="clear" w:color="auto" w:fill="FFFFFF"/>
          </w:tcPr>
          <w:p w14:paraId="3087633E"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.019</w:t>
            </w:r>
          </w:p>
        </w:tc>
        <w:tc>
          <w:tcPr>
            <w:tcW w:w="645" w:type="pct"/>
            <w:shd w:val="clear" w:color="auto" w:fill="FFFFFF"/>
            <w:vAlign w:val="center"/>
          </w:tcPr>
          <w:p w14:paraId="54F71212" w14:textId="77777777" w:rsidR="00551B62" w:rsidRPr="00E4512A" w:rsidRDefault="00551B62" w:rsidP="001E36BE">
            <w:pPr>
              <w:autoSpaceDE w:val="0"/>
              <w:autoSpaceDN w:val="0"/>
              <w:adjustRightInd w:val="0"/>
              <w:spacing w:after="0" w:line="240" w:lineRule="auto"/>
              <w:rPr>
                <w:rFonts w:cs="Times New Roman"/>
                <w:szCs w:val="24"/>
              </w:rPr>
            </w:pPr>
          </w:p>
        </w:tc>
        <w:tc>
          <w:tcPr>
            <w:tcW w:w="450" w:type="pct"/>
            <w:shd w:val="clear" w:color="auto" w:fill="FFFFFF"/>
          </w:tcPr>
          <w:p w14:paraId="257D207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83.158</w:t>
            </w:r>
          </w:p>
        </w:tc>
        <w:tc>
          <w:tcPr>
            <w:tcW w:w="450" w:type="pct"/>
            <w:shd w:val="clear" w:color="auto" w:fill="FFFFFF"/>
          </w:tcPr>
          <w:p w14:paraId="4C546773"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c>
          <w:tcPr>
            <w:tcW w:w="497" w:type="pct"/>
            <w:shd w:val="clear" w:color="auto" w:fill="FFFFFF"/>
            <w:vAlign w:val="center"/>
          </w:tcPr>
          <w:p w14:paraId="5D119346" w14:textId="77777777" w:rsidR="00551B62" w:rsidRPr="00E4512A" w:rsidRDefault="00551B62" w:rsidP="001E36BE">
            <w:pPr>
              <w:autoSpaceDE w:val="0"/>
              <w:autoSpaceDN w:val="0"/>
              <w:adjustRightInd w:val="0"/>
              <w:spacing w:after="0" w:line="240" w:lineRule="auto"/>
              <w:rPr>
                <w:rFonts w:cs="Times New Roman"/>
                <w:szCs w:val="24"/>
              </w:rPr>
            </w:pPr>
          </w:p>
        </w:tc>
        <w:tc>
          <w:tcPr>
            <w:tcW w:w="450" w:type="pct"/>
            <w:shd w:val="clear" w:color="auto" w:fill="FFFFFF"/>
            <w:vAlign w:val="center"/>
          </w:tcPr>
          <w:p w14:paraId="064BBEDF" w14:textId="77777777" w:rsidR="00551B62" w:rsidRPr="00E4512A" w:rsidRDefault="00551B62" w:rsidP="001E36BE">
            <w:pPr>
              <w:autoSpaceDE w:val="0"/>
              <w:autoSpaceDN w:val="0"/>
              <w:adjustRightInd w:val="0"/>
              <w:spacing w:after="0" w:line="240" w:lineRule="auto"/>
              <w:rPr>
                <w:rFonts w:cs="Times New Roman"/>
                <w:szCs w:val="24"/>
              </w:rPr>
            </w:pPr>
          </w:p>
        </w:tc>
      </w:tr>
      <w:tr w:rsidR="00551B62" w:rsidRPr="00E4512A" w14:paraId="41A080AA" w14:textId="77777777" w:rsidTr="001E36BE">
        <w:trPr>
          <w:cantSplit/>
          <w:jc w:val="center"/>
        </w:trPr>
        <w:tc>
          <w:tcPr>
            <w:tcW w:w="323" w:type="pct"/>
            <w:vMerge/>
            <w:shd w:val="clear" w:color="auto" w:fill="E0E0E0"/>
          </w:tcPr>
          <w:p w14:paraId="7374312C" w14:textId="77777777" w:rsidR="00551B62" w:rsidRPr="00E4512A" w:rsidRDefault="00551B62" w:rsidP="001E36BE">
            <w:pPr>
              <w:autoSpaceDE w:val="0"/>
              <w:autoSpaceDN w:val="0"/>
              <w:adjustRightInd w:val="0"/>
              <w:spacing w:after="0" w:line="240" w:lineRule="auto"/>
              <w:rPr>
                <w:rFonts w:cs="Times New Roman"/>
                <w:szCs w:val="24"/>
              </w:rPr>
            </w:pPr>
          </w:p>
        </w:tc>
        <w:tc>
          <w:tcPr>
            <w:tcW w:w="1015" w:type="pct"/>
            <w:shd w:val="clear" w:color="auto" w:fill="E0E0E0"/>
          </w:tcPr>
          <w:p w14:paraId="4B8F5C92"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Capital Intensity</w:t>
            </w:r>
          </w:p>
        </w:tc>
        <w:tc>
          <w:tcPr>
            <w:tcW w:w="585" w:type="pct"/>
            <w:shd w:val="clear" w:color="auto" w:fill="FFFFFF"/>
          </w:tcPr>
          <w:p w14:paraId="55DF22FB"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.012</w:t>
            </w:r>
          </w:p>
        </w:tc>
        <w:tc>
          <w:tcPr>
            <w:tcW w:w="585" w:type="pct"/>
            <w:shd w:val="clear" w:color="auto" w:fill="FFFFFF"/>
          </w:tcPr>
          <w:p w14:paraId="6C4DDE2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.006</w:t>
            </w:r>
          </w:p>
        </w:tc>
        <w:tc>
          <w:tcPr>
            <w:tcW w:w="645" w:type="pct"/>
            <w:shd w:val="clear" w:color="auto" w:fill="FFFFFF"/>
          </w:tcPr>
          <w:p w14:paraId="024FAE39"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.194</w:t>
            </w:r>
          </w:p>
        </w:tc>
        <w:tc>
          <w:tcPr>
            <w:tcW w:w="450" w:type="pct"/>
            <w:shd w:val="clear" w:color="auto" w:fill="FFFFFF"/>
          </w:tcPr>
          <w:p w14:paraId="45DB7B87"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2.111</w:t>
            </w:r>
          </w:p>
        </w:tc>
        <w:tc>
          <w:tcPr>
            <w:tcW w:w="450" w:type="pct"/>
            <w:shd w:val="clear" w:color="auto" w:fill="FFFFFF"/>
          </w:tcPr>
          <w:p w14:paraId="101EB414"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.038</w:t>
            </w:r>
          </w:p>
        </w:tc>
        <w:tc>
          <w:tcPr>
            <w:tcW w:w="497" w:type="pct"/>
            <w:shd w:val="clear" w:color="auto" w:fill="FFFFFF"/>
          </w:tcPr>
          <w:p w14:paraId="04EF1911"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.944</w:t>
            </w:r>
          </w:p>
        </w:tc>
        <w:tc>
          <w:tcPr>
            <w:tcW w:w="450" w:type="pct"/>
            <w:shd w:val="clear" w:color="auto" w:fill="FFFFFF"/>
          </w:tcPr>
          <w:p w14:paraId="63A164A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1.059</w:t>
            </w:r>
          </w:p>
        </w:tc>
      </w:tr>
      <w:tr w:rsidR="00551B62" w:rsidRPr="00E4512A" w14:paraId="57B81ECA" w14:textId="77777777" w:rsidTr="001E36BE">
        <w:trPr>
          <w:cantSplit/>
          <w:jc w:val="center"/>
        </w:trPr>
        <w:tc>
          <w:tcPr>
            <w:tcW w:w="323" w:type="pct"/>
            <w:vMerge/>
            <w:shd w:val="clear" w:color="auto" w:fill="E0E0E0"/>
          </w:tcPr>
          <w:p w14:paraId="4574D399"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015" w:type="pct"/>
            <w:shd w:val="clear" w:color="auto" w:fill="E0E0E0"/>
          </w:tcPr>
          <w:p w14:paraId="2DE66641"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Inventory Intensity</w:t>
            </w:r>
          </w:p>
        </w:tc>
        <w:tc>
          <w:tcPr>
            <w:tcW w:w="585" w:type="pct"/>
            <w:shd w:val="clear" w:color="auto" w:fill="FFFFFF"/>
          </w:tcPr>
          <w:p w14:paraId="7AEDA500"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.030</w:t>
            </w:r>
          </w:p>
        </w:tc>
        <w:tc>
          <w:tcPr>
            <w:tcW w:w="585" w:type="pct"/>
            <w:shd w:val="clear" w:color="auto" w:fill="FFFFFF"/>
          </w:tcPr>
          <w:p w14:paraId="09DFE59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.007</w:t>
            </w:r>
          </w:p>
        </w:tc>
        <w:tc>
          <w:tcPr>
            <w:tcW w:w="645" w:type="pct"/>
            <w:shd w:val="clear" w:color="auto" w:fill="FFFFFF"/>
          </w:tcPr>
          <w:p w14:paraId="6D779D9B"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.389</w:t>
            </w:r>
          </w:p>
        </w:tc>
        <w:tc>
          <w:tcPr>
            <w:tcW w:w="450" w:type="pct"/>
            <w:shd w:val="clear" w:color="auto" w:fill="FFFFFF"/>
          </w:tcPr>
          <w:p w14:paraId="20E635A7"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4.226</w:t>
            </w:r>
          </w:p>
        </w:tc>
        <w:tc>
          <w:tcPr>
            <w:tcW w:w="450" w:type="pct"/>
            <w:shd w:val="clear" w:color="auto" w:fill="FFFFFF"/>
          </w:tcPr>
          <w:p w14:paraId="3AA50256"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c>
          <w:tcPr>
            <w:tcW w:w="497" w:type="pct"/>
            <w:shd w:val="clear" w:color="auto" w:fill="FFFFFF"/>
          </w:tcPr>
          <w:p w14:paraId="67577FB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.943</w:t>
            </w:r>
          </w:p>
        </w:tc>
        <w:tc>
          <w:tcPr>
            <w:tcW w:w="450" w:type="pct"/>
            <w:shd w:val="clear" w:color="auto" w:fill="FFFFFF"/>
          </w:tcPr>
          <w:p w14:paraId="22CAC36E"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1.061</w:t>
            </w:r>
          </w:p>
        </w:tc>
      </w:tr>
      <w:tr w:rsidR="00551B62" w:rsidRPr="00E4512A" w14:paraId="3282DE2D" w14:textId="77777777" w:rsidTr="001E36BE">
        <w:trPr>
          <w:cantSplit/>
          <w:jc w:val="center"/>
        </w:trPr>
        <w:tc>
          <w:tcPr>
            <w:tcW w:w="323" w:type="pct"/>
            <w:vMerge/>
            <w:shd w:val="clear" w:color="auto" w:fill="E0E0E0"/>
          </w:tcPr>
          <w:p w14:paraId="4D81FE54"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015" w:type="pct"/>
            <w:shd w:val="clear" w:color="auto" w:fill="E0E0E0"/>
          </w:tcPr>
          <w:p w14:paraId="0F06B948"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Kepemilikan Intitusional</w:t>
            </w:r>
          </w:p>
        </w:tc>
        <w:tc>
          <w:tcPr>
            <w:tcW w:w="585" w:type="pct"/>
            <w:shd w:val="clear" w:color="auto" w:fill="FFFFFF"/>
          </w:tcPr>
          <w:p w14:paraId="0FFEADB1"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.057</w:t>
            </w:r>
          </w:p>
        </w:tc>
        <w:tc>
          <w:tcPr>
            <w:tcW w:w="585" w:type="pct"/>
            <w:shd w:val="clear" w:color="auto" w:fill="FFFFFF"/>
          </w:tcPr>
          <w:p w14:paraId="385A0B0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.009</w:t>
            </w:r>
          </w:p>
        </w:tc>
        <w:tc>
          <w:tcPr>
            <w:tcW w:w="645" w:type="pct"/>
            <w:shd w:val="clear" w:color="auto" w:fill="FFFFFF"/>
          </w:tcPr>
          <w:p w14:paraId="71671B4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.611</w:t>
            </w:r>
          </w:p>
        </w:tc>
        <w:tc>
          <w:tcPr>
            <w:tcW w:w="450" w:type="pct"/>
            <w:shd w:val="clear" w:color="auto" w:fill="FFFFFF"/>
          </w:tcPr>
          <w:p w14:paraId="1B8E9B6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6.642</w:t>
            </w:r>
          </w:p>
        </w:tc>
        <w:tc>
          <w:tcPr>
            <w:tcW w:w="450" w:type="pct"/>
            <w:shd w:val="clear" w:color="auto" w:fill="FFFFFF"/>
          </w:tcPr>
          <w:p w14:paraId="48EBCCC0"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c>
          <w:tcPr>
            <w:tcW w:w="497" w:type="pct"/>
            <w:shd w:val="clear" w:color="auto" w:fill="FFFFFF"/>
          </w:tcPr>
          <w:p w14:paraId="191ACCE6"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.947</w:t>
            </w:r>
          </w:p>
        </w:tc>
        <w:tc>
          <w:tcPr>
            <w:tcW w:w="450" w:type="pct"/>
            <w:shd w:val="clear" w:color="auto" w:fill="FFFFFF"/>
          </w:tcPr>
          <w:p w14:paraId="343363A7"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1.056</w:t>
            </w:r>
          </w:p>
        </w:tc>
      </w:tr>
      <w:tr w:rsidR="00551B62" w:rsidRPr="00E4512A" w14:paraId="42238C37" w14:textId="77777777" w:rsidTr="001E36BE">
        <w:trPr>
          <w:cantSplit/>
          <w:jc w:val="center"/>
        </w:trPr>
        <w:tc>
          <w:tcPr>
            <w:tcW w:w="5000" w:type="pct"/>
            <w:gridSpan w:val="9"/>
            <w:shd w:val="clear" w:color="auto" w:fill="FFFFFF"/>
          </w:tcPr>
          <w:p w14:paraId="61923C63"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a. Dependent Variable: Tax Avoidance</w:t>
            </w:r>
          </w:p>
        </w:tc>
      </w:tr>
    </w:tbl>
    <w:p w14:paraId="43FEDE26" w14:textId="477C1470" w:rsidR="00551B62" w:rsidRDefault="00551B62" w:rsidP="00C870AD"/>
    <w:p w14:paraId="70A9FE99" w14:textId="77777777" w:rsidR="00551B62" w:rsidRDefault="00551B62" w:rsidP="00C870AD"/>
    <w:p w14:paraId="42453049" w14:textId="77777777" w:rsidR="00551B62" w:rsidRDefault="00551B62" w:rsidP="00C870AD"/>
    <w:p w14:paraId="6580E3FC" w14:textId="77777777" w:rsidR="00551B62" w:rsidRDefault="00551B62" w:rsidP="00C870AD"/>
    <w:p w14:paraId="369BAB61" w14:textId="77777777" w:rsidR="00551B62" w:rsidRDefault="00551B62" w:rsidP="00C870AD"/>
    <w:p w14:paraId="00ADCB67" w14:textId="55B8C5E9" w:rsidR="00551B62" w:rsidRDefault="00551B62" w:rsidP="00C870AD">
      <w:pPr>
        <w:rPr>
          <w:rFonts w:ascii="Times New Roman" w:hAnsi="Times New Roman" w:cs="Times New Roman"/>
          <w:b/>
          <w:bCs/>
          <w:sz w:val="24"/>
          <w:szCs w:val="24"/>
        </w:rPr>
      </w:pPr>
      <w:r w:rsidRPr="00551B62">
        <w:rPr>
          <w:rFonts w:ascii="Times New Roman" w:hAnsi="Times New Roman" w:cs="Times New Roman"/>
          <w:b/>
          <w:bCs/>
          <w:sz w:val="24"/>
          <w:szCs w:val="24"/>
        </w:rPr>
        <w:lastRenderedPageBreak/>
        <w:t>Uji Utokorelasi</w:t>
      </w:r>
    </w:p>
    <w:tbl>
      <w:tblPr>
        <w:tblW w:w="7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551B62" w:rsidRPr="00E4512A" w14:paraId="2A5C7EE6" w14:textId="77777777" w:rsidTr="001E36BE">
        <w:trPr>
          <w:cantSplit/>
          <w:jc w:val="center"/>
        </w:trPr>
        <w:tc>
          <w:tcPr>
            <w:tcW w:w="7344" w:type="dxa"/>
            <w:gridSpan w:val="6"/>
            <w:shd w:val="clear" w:color="auto" w:fill="FFFFFF"/>
            <w:vAlign w:val="center"/>
          </w:tcPr>
          <w:p w14:paraId="33499EC3"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Model Summary</w:t>
            </w:r>
            <w:r w:rsidRPr="00E4512A">
              <w:rPr>
                <w:rFonts w:ascii="Arial" w:hAnsi="Arial" w:cs="Arial"/>
                <w:b/>
                <w:bCs/>
                <w:color w:val="010205"/>
                <w:vertAlign w:val="superscript"/>
              </w:rPr>
              <w:t>b</w:t>
            </w:r>
          </w:p>
        </w:tc>
      </w:tr>
      <w:tr w:rsidR="00551B62" w:rsidRPr="00E4512A" w14:paraId="67D8D64B" w14:textId="77777777" w:rsidTr="001E36BE">
        <w:trPr>
          <w:cantSplit/>
          <w:jc w:val="center"/>
        </w:trPr>
        <w:tc>
          <w:tcPr>
            <w:tcW w:w="799" w:type="dxa"/>
            <w:shd w:val="clear" w:color="auto" w:fill="FFFFFF"/>
            <w:vAlign w:val="bottom"/>
          </w:tcPr>
          <w:p w14:paraId="397D1226"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Model</w:t>
            </w:r>
          </w:p>
        </w:tc>
        <w:tc>
          <w:tcPr>
            <w:tcW w:w="1029" w:type="dxa"/>
            <w:shd w:val="clear" w:color="auto" w:fill="FFFFFF"/>
            <w:vAlign w:val="bottom"/>
          </w:tcPr>
          <w:p w14:paraId="0E2E186B"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R</w:t>
            </w:r>
          </w:p>
        </w:tc>
        <w:tc>
          <w:tcPr>
            <w:tcW w:w="1091" w:type="dxa"/>
            <w:shd w:val="clear" w:color="auto" w:fill="FFFFFF"/>
            <w:vAlign w:val="bottom"/>
          </w:tcPr>
          <w:p w14:paraId="196B87D5"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R Square</w:t>
            </w:r>
          </w:p>
        </w:tc>
        <w:tc>
          <w:tcPr>
            <w:tcW w:w="1475" w:type="dxa"/>
            <w:shd w:val="clear" w:color="auto" w:fill="FFFFFF"/>
            <w:vAlign w:val="bottom"/>
          </w:tcPr>
          <w:p w14:paraId="4D46AA61"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Adjusted R Square</w:t>
            </w:r>
          </w:p>
        </w:tc>
        <w:tc>
          <w:tcPr>
            <w:tcW w:w="1475" w:type="dxa"/>
            <w:shd w:val="clear" w:color="auto" w:fill="FFFFFF"/>
            <w:vAlign w:val="bottom"/>
          </w:tcPr>
          <w:p w14:paraId="2B032754"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Std. Error of the Estimate</w:t>
            </w:r>
          </w:p>
        </w:tc>
        <w:tc>
          <w:tcPr>
            <w:tcW w:w="1475" w:type="dxa"/>
            <w:shd w:val="clear" w:color="auto" w:fill="FFFFFF"/>
            <w:vAlign w:val="bottom"/>
          </w:tcPr>
          <w:p w14:paraId="33087E0F"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Durbin-Watson</w:t>
            </w:r>
          </w:p>
        </w:tc>
      </w:tr>
      <w:tr w:rsidR="00551B62" w:rsidRPr="00E4512A" w14:paraId="1B4945B5" w14:textId="77777777" w:rsidTr="001E36BE">
        <w:trPr>
          <w:cantSplit/>
          <w:jc w:val="center"/>
        </w:trPr>
        <w:tc>
          <w:tcPr>
            <w:tcW w:w="799" w:type="dxa"/>
            <w:shd w:val="clear" w:color="auto" w:fill="E0E0E0"/>
          </w:tcPr>
          <w:p w14:paraId="04A1FB14"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1</w:t>
            </w:r>
          </w:p>
        </w:tc>
        <w:tc>
          <w:tcPr>
            <w:tcW w:w="1029" w:type="dxa"/>
            <w:shd w:val="clear" w:color="auto" w:fill="FFFFFF"/>
          </w:tcPr>
          <w:p w14:paraId="5529DD1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.271</w:t>
            </w:r>
            <w:r w:rsidRPr="00E4512A">
              <w:rPr>
                <w:rFonts w:ascii="Arial" w:hAnsi="Arial" w:cs="Arial"/>
                <w:color w:val="010205"/>
                <w:sz w:val="18"/>
                <w:szCs w:val="18"/>
                <w:vertAlign w:val="superscript"/>
              </w:rPr>
              <w:t>a</w:t>
            </w:r>
          </w:p>
        </w:tc>
        <w:tc>
          <w:tcPr>
            <w:tcW w:w="1091" w:type="dxa"/>
            <w:shd w:val="clear" w:color="auto" w:fill="FFFFFF"/>
          </w:tcPr>
          <w:p w14:paraId="4213CFB7"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.073</w:t>
            </w:r>
          </w:p>
        </w:tc>
        <w:tc>
          <w:tcPr>
            <w:tcW w:w="1475" w:type="dxa"/>
            <w:shd w:val="clear" w:color="auto" w:fill="FFFFFF"/>
          </w:tcPr>
          <w:p w14:paraId="0D146BD6"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.034</w:t>
            </w:r>
          </w:p>
        </w:tc>
        <w:tc>
          <w:tcPr>
            <w:tcW w:w="1475" w:type="dxa"/>
            <w:shd w:val="clear" w:color="auto" w:fill="FFFFFF"/>
          </w:tcPr>
          <w:p w14:paraId="6379A7BD"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.11443</w:t>
            </w:r>
          </w:p>
        </w:tc>
        <w:tc>
          <w:tcPr>
            <w:tcW w:w="1475" w:type="dxa"/>
            <w:shd w:val="clear" w:color="auto" w:fill="FFFFFF"/>
          </w:tcPr>
          <w:p w14:paraId="4D24E3F0"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1.964</w:t>
            </w:r>
          </w:p>
        </w:tc>
      </w:tr>
      <w:tr w:rsidR="00551B62" w:rsidRPr="00E4512A" w14:paraId="623D72C2" w14:textId="77777777" w:rsidTr="001E36BE">
        <w:trPr>
          <w:cantSplit/>
          <w:jc w:val="center"/>
        </w:trPr>
        <w:tc>
          <w:tcPr>
            <w:tcW w:w="7344" w:type="dxa"/>
            <w:gridSpan w:val="6"/>
            <w:shd w:val="clear" w:color="auto" w:fill="FFFFFF"/>
          </w:tcPr>
          <w:p w14:paraId="6503EA39"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a. Predictors: (Constant), LAG_X3, LAG_X2, LAG_X1</w:t>
            </w:r>
          </w:p>
        </w:tc>
      </w:tr>
      <w:tr w:rsidR="00551B62" w:rsidRPr="00E4512A" w14:paraId="4208D8F9" w14:textId="77777777" w:rsidTr="001E36BE">
        <w:trPr>
          <w:cantSplit/>
          <w:jc w:val="center"/>
        </w:trPr>
        <w:tc>
          <w:tcPr>
            <w:tcW w:w="7344" w:type="dxa"/>
            <w:gridSpan w:val="6"/>
            <w:shd w:val="clear" w:color="auto" w:fill="FFFFFF"/>
          </w:tcPr>
          <w:p w14:paraId="6A686573"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b. Dependent Variable: LAG_Y</w:t>
            </w:r>
          </w:p>
        </w:tc>
      </w:tr>
    </w:tbl>
    <w:p w14:paraId="713219B2" w14:textId="77777777" w:rsidR="00551B62" w:rsidRPr="00551B62" w:rsidRDefault="00551B62" w:rsidP="00C870AD">
      <w:pPr>
        <w:rPr>
          <w:rFonts w:ascii="Times New Roman" w:hAnsi="Times New Roman" w:cs="Times New Roman"/>
          <w:b/>
          <w:bCs/>
          <w:sz w:val="24"/>
          <w:szCs w:val="24"/>
        </w:rPr>
      </w:pPr>
    </w:p>
    <w:p w14:paraId="44E749CA" w14:textId="7A00F02D" w:rsidR="00551B62" w:rsidRDefault="00551B62" w:rsidP="00C870AD">
      <w:pPr>
        <w:rPr>
          <w:rFonts w:ascii="Times New Roman" w:hAnsi="Times New Roman" w:cs="Times New Roman"/>
          <w:b/>
          <w:bCs/>
          <w:sz w:val="24"/>
          <w:szCs w:val="24"/>
        </w:rPr>
      </w:pPr>
      <w:r w:rsidRPr="00551B62">
        <w:rPr>
          <w:rFonts w:ascii="Times New Roman" w:hAnsi="Times New Roman" w:cs="Times New Roman"/>
          <w:b/>
          <w:bCs/>
          <w:sz w:val="24"/>
          <w:szCs w:val="24"/>
        </w:rPr>
        <w:t>Uji Heteroskeditas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1987"/>
        <w:gridCol w:w="1145"/>
        <w:gridCol w:w="1145"/>
        <w:gridCol w:w="1262"/>
        <w:gridCol w:w="880"/>
        <w:gridCol w:w="878"/>
      </w:tblGrid>
      <w:tr w:rsidR="00551B62" w:rsidRPr="00E4512A" w14:paraId="10C424D8" w14:textId="77777777" w:rsidTr="001E36BE">
        <w:trPr>
          <w:cantSplit/>
          <w:jc w:val="center"/>
        </w:trPr>
        <w:tc>
          <w:tcPr>
            <w:tcW w:w="5000" w:type="pct"/>
            <w:gridSpan w:val="7"/>
            <w:shd w:val="clear" w:color="auto" w:fill="FFFFFF"/>
            <w:vAlign w:val="center"/>
          </w:tcPr>
          <w:p w14:paraId="264DC67B"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Coefficients</w:t>
            </w:r>
            <w:r w:rsidRPr="00E4512A">
              <w:rPr>
                <w:rFonts w:ascii="Arial" w:hAnsi="Arial" w:cs="Arial"/>
                <w:b/>
                <w:bCs/>
                <w:color w:val="010205"/>
                <w:vertAlign w:val="superscript"/>
              </w:rPr>
              <w:t>a</w:t>
            </w:r>
          </w:p>
        </w:tc>
      </w:tr>
      <w:tr w:rsidR="00551B62" w:rsidRPr="00E4512A" w14:paraId="5FC616E1" w14:textId="77777777" w:rsidTr="001E36BE">
        <w:trPr>
          <w:cantSplit/>
          <w:jc w:val="center"/>
        </w:trPr>
        <w:tc>
          <w:tcPr>
            <w:tcW w:w="1650" w:type="pct"/>
            <w:gridSpan w:val="2"/>
            <w:vMerge w:val="restart"/>
            <w:shd w:val="clear" w:color="auto" w:fill="FFFFFF"/>
            <w:vAlign w:val="bottom"/>
          </w:tcPr>
          <w:p w14:paraId="4FC622DF"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Model</w:t>
            </w:r>
          </w:p>
        </w:tc>
        <w:tc>
          <w:tcPr>
            <w:tcW w:w="1444" w:type="pct"/>
            <w:gridSpan w:val="2"/>
            <w:shd w:val="clear" w:color="auto" w:fill="FFFFFF"/>
            <w:vAlign w:val="bottom"/>
          </w:tcPr>
          <w:p w14:paraId="7F34ABE2"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Unstandardized Coefficients</w:t>
            </w:r>
          </w:p>
        </w:tc>
        <w:tc>
          <w:tcPr>
            <w:tcW w:w="796" w:type="pct"/>
            <w:shd w:val="clear" w:color="auto" w:fill="FFFFFF"/>
            <w:vAlign w:val="bottom"/>
          </w:tcPr>
          <w:p w14:paraId="22B30C5E"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Standardized Coefficients</w:t>
            </w:r>
          </w:p>
        </w:tc>
        <w:tc>
          <w:tcPr>
            <w:tcW w:w="555" w:type="pct"/>
            <w:vMerge w:val="restart"/>
            <w:shd w:val="clear" w:color="auto" w:fill="FFFFFF"/>
            <w:vAlign w:val="bottom"/>
          </w:tcPr>
          <w:p w14:paraId="49EE3103"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t</w:t>
            </w:r>
          </w:p>
        </w:tc>
        <w:tc>
          <w:tcPr>
            <w:tcW w:w="555" w:type="pct"/>
            <w:vMerge w:val="restart"/>
            <w:shd w:val="clear" w:color="auto" w:fill="FFFFFF"/>
            <w:vAlign w:val="bottom"/>
          </w:tcPr>
          <w:p w14:paraId="51DB2923"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Sig.</w:t>
            </w:r>
          </w:p>
        </w:tc>
      </w:tr>
      <w:tr w:rsidR="00551B62" w:rsidRPr="00E4512A" w14:paraId="6E1F3310" w14:textId="77777777" w:rsidTr="001E36BE">
        <w:trPr>
          <w:cantSplit/>
          <w:jc w:val="center"/>
        </w:trPr>
        <w:tc>
          <w:tcPr>
            <w:tcW w:w="1650" w:type="pct"/>
            <w:gridSpan w:val="2"/>
            <w:vMerge/>
            <w:shd w:val="clear" w:color="auto" w:fill="FFFFFF"/>
            <w:vAlign w:val="bottom"/>
          </w:tcPr>
          <w:p w14:paraId="4D68968C"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c>
          <w:tcPr>
            <w:tcW w:w="722" w:type="pct"/>
            <w:shd w:val="clear" w:color="auto" w:fill="FFFFFF"/>
            <w:vAlign w:val="bottom"/>
          </w:tcPr>
          <w:p w14:paraId="40644669"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B</w:t>
            </w:r>
          </w:p>
        </w:tc>
        <w:tc>
          <w:tcPr>
            <w:tcW w:w="722" w:type="pct"/>
            <w:shd w:val="clear" w:color="auto" w:fill="FFFFFF"/>
            <w:vAlign w:val="bottom"/>
          </w:tcPr>
          <w:p w14:paraId="61EE03E8"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Std. Error</w:t>
            </w:r>
          </w:p>
        </w:tc>
        <w:tc>
          <w:tcPr>
            <w:tcW w:w="796" w:type="pct"/>
            <w:shd w:val="clear" w:color="auto" w:fill="FFFFFF"/>
            <w:vAlign w:val="bottom"/>
          </w:tcPr>
          <w:p w14:paraId="0318CC5A"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Beta</w:t>
            </w:r>
          </w:p>
        </w:tc>
        <w:tc>
          <w:tcPr>
            <w:tcW w:w="555" w:type="pct"/>
            <w:vMerge/>
            <w:shd w:val="clear" w:color="auto" w:fill="FFFFFF"/>
            <w:vAlign w:val="bottom"/>
          </w:tcPr>
          <w:p w14:paraId="69644FD7"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c>
          <w:tcPr>
            <w:tcW w:w="555" w:type="pct"/>
            <w:vMerge/>
            <w:shd w:val="clear" w:color="auto" w:fill="FFFFFF"/>
            <w:vAlign w:val="bottom"/>
          </w:tcPr>
          <w:p w14:paraId="4857DF52"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r>
      <w:tr w:rsidR="00551B62" w:rsidRPr="00E4512A" w14:paraId="316FEA1E" w14:textId="77777777" w:rsidTr="001E36BE">
        <w:trPr>
          <w:cantSplit/>
          <w:jc w:val="center"/>
        </w:trPr>
        <w:tc>
          <w:tcPr>
            <w:tcW w:w="398" w:type="pct"/>
            <w:vMerge w:val="restart"/>
            <w:shd w:val="clear" w:color="auto" w:fill="E0E0E0"/>
          </w:tcPr>
          <w:p w14:paraId="3DF6EAB1"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1</w:t>
            </w:r>
          </w:p>
        </w:tc>
        <w:tc>
          <w:tcPr>
            <w:tcW w:w="1253" w:type="pct"/>
            <w:shd w:val="clear" w:color="auto" w:fill="E0E0E0"/>
          </w:tcPr>
          <w:p w14:paraId="44966822"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(Constant)</w:t>
            </w:r>
          </w:p>
        </w:tc>
        <w:tc>
          <w:tcPr>
            <w:tcW w:w="722" w:type="pct"/>
            <w:shd w:val="clear" w:color="auto" w:fill="FFFFFF"/>
          </w:tcPr>
          <w:p w14:paraId="5925C667"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.047</w:t>
            </w:r>
          </w:p>
        </w:tc>
        <w:tc>
          <w:tcPr>
            <w:tcW w:w="722" w:type="pct"/>
            <w:shd w:val="clear" w:color="auto" w:fill="FFFFFF"/>
          </w:tcPr>
          <w:p w14:paraId="19394665"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.056</w:t>
            </w:r>
          </w:p>
        </w:tc>
        <w:tc>
          <w:tcPr>
            <w:tcW w:w="796" w:type="pct"/>
            <w:shd w:val="clear" w:color="auto" w:fill="FFFFFF"/>
            <w:vAlign w:val="center"/>
          </w:tcPr>
          <w:p w14:paraId="454E5686" w14:textId="77777777" w:rsidR="00551B62" w:rsidRPr="00E4512A" w:rsidRDefault="00551B62" w:rsidP="001E36BE">
            <w:pPr>
              <w:autoSpaceDE w:val="0"/>
              <w:autoSpaceDN w:val="0"/>
              <w:adjustRightInd w:val="0"/>
              <w:spacing w:after="0" w:line="240" w:lineRule="auto"/>
              <w:rPr>
                <w:rFonts w:cs="Times New Roman"/>
                <w:szCs w:val="24"/>
              </w:rPr>
            </w:pPr>
          </w:p>
        </w:tc>
        <w:tc>
          <w:tcPr>
            <w:tcW w:w="555" w:type="pct"/>
            <w:shd w:val="clear" w:color="auto" w:fill="FFFFFF"/>
          </w:tcPr>
          <w:p w14:paraId="695A379B"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.844</w:t>
            </w:r>
          </w:p>
        </w:tc>
        <w:tc>
          <w:tcPr>
            <w:tcW w:w="555" w:type="pct"/>
            <w:shd w:val="clear" w:color="auto" w:fill="FFFFFF"/>
          </w:tcPr>
          <w:p w14:paraId="451428D9"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.402</w:t>
            </w:r>
          </w:p>
        </w:tc>
      </w:tr>
      <w:tr w:rsidR="00551B62" w:rsidRPr="00E4512A" w14:paraId="2CE4F476" w14:textId="77777777" w:rsidTr="001E36BE">
        <w:trPr>
          <w:cantSplit/>
          <w:jc w:val="center"/>
        </w:trPr>
        <w:tc>
          <w:tcPr>
            <w:tcW w:w="398" w:type="pct"/>
            <w:vMerge/>
            <w:shd w:val="clear" w:color="auto" w:fill="E0E0E0"/>
          </w:tcPr>
          <w:p w14:paraId="2D756035"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0AF8ACE5"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Capital Intensity</w:t>
            </w:r>
          </w:p>
        </w:tc>
        <w:tc>
          <w:tcPr>
            <w:tcW w:w="722" w:type="pct"/>
            <w:shd w:val="clear" w:color="auto" w:fill="FFFFFF"/>
          </w:tcPr>
          <w:p w14:paraId="010D864A"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-.011</w:t>
            </w:r>
          </w:p>
        </w:tc>
        <w:tc>
          <w:tcPr>
            <w:tcW w:w="722" w:type="pct"/>
            <w:shd w:val="clear" w:color="auto" w:fill="FFFFFF"/>
          </w:tcPr>
          <w:p w14:paraId="7EE58817"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.017</w:t>
            </w:r>
          </w:p>
        </w:tc>
        <w:tc>
          <w:tcPr>
            <w:tcW w:w="796" w:type="pct"/>
            <w:shd w:val="clear" w:color="auto" w:fill="FFFFFF"/>
          </w:tcPr>
          <w:p w14:paraId="46A2D7F0"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-.082</w:t>
            </w:r>
          </w:p>
        </w:tc>
        <w:tc>
          <w:tcPr>
            <w:tcW w:w="555" w:type="pct"/>
            <w:shd w:val="clear" w:color="auto" w:fill="FFFFFF"/>
          </w:tcPr>
          <w:p w14:paraId="7042E1A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-.679</w:t>
            </w:r>
          </w:p>
        </w:tc>
        <w:tc>
          <w:tcPr>
            <w:tcW w:w="555" w:type="pct"/>
            <w:shd w:val="clear" w:color="auto" w:fill="FFFFFF"/>
          </w:tcPr>
          <w:p w14:paraId="50D8EC10"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.500</w:t>
            </w:r>
          </w:p>
        </w:tc>
      </w:tr>
      <w:tr w:rsidR="00551B62" w:rsidRPr="00E4512A" w14:paraId="719AC3DB" w14:textId="77777777" w:rsidTr="001E36BE">
        <w:trPr>
          <w:cantSplit/>
          <w:jc w:val="center"/>
        </w:trPr>
        <w:tc>
          <w:tcPr>
            <w:tcW w:w="398" w:type="pct"/>
            <w:vMerge/>
            <w:shd w:val="clear" w:color="auto" w:fill="E0E0E0"/>
          </w:tcPr>
          <w:p w14:paraId="668313C1"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4D99B87E"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Inventory Intensity</w:t>
            </w:r>
          </w:p>
        </w:tc>
        <w:tc>
          <w:tcPr>
            <w:tcW w:w="722" w:type="pct"/>
            <w:shd w:val="clear" w:color="auto" w:fill="FFFFFF"/>
          </w:tcPr>
          <w:p w14:paraId="1D478A66"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-.022</w:t>
            </w:r>
          </w:p>
        </w:tc>
        <w:tc>
          <w:tcPr>
            <w:tcW w:w="722" w:type="pct"/>
            <w:shd w:val="clear" w:color="auto" w:fill="FFFFFF"/>
          </w:tcPr>
          <w:p w14:paraId="5C952F9D"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.021</w:t>
            </w:r>
          </w:p>
        </w:tc>
        <w:tc>
          <w:tcPr>
            <w:tcW w:w="796" w:type="pct"/>
            <w:shd w:val="clear" w:color="auto" w:fill="FFFFFF"/>
          </w:tcPr>
          <w:p w14:paraId="62507B97"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-.126</w:t>
            </w:r>
          </w:p>
        </w:tc>
        <w:tc>
          <w:tcPr>
            <w:tcW w:w="555" w:type="pct"/>
            <w:shd w:val="clear" w:color="auto" w:fill="FFFFFF"/>
          </w:tcPr>
          <w:p w14:paraId="44A23CBA"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-1.040</w:t>
            </w:r>
          </w:p>
        </w:tc>
        <w:tc>
          <w:tcPr>
            <w:tcW w:w="555" w:type="pct"/>
            <w:shd w:val="clear" w:color="auto" w:fill="FFFFFF"/>
          </w:tcPr>
          <w:p w14:paraId="1F00827D"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.302</w:t>
            </w:r>
          </w:p>
        </w:tc>
      </w:tr>
      <w:tr w:rsidR="00551B62" w:rsidRPr="00E4512A" w14:paraId="4B862AB6" w14:textId="77777777" w:rsidTr="001E36BE">
        <w:trPr>
          <w:cantSplit/>
          <w:jc w:val="center"/>
        </w:trPr>
        <w:tc>
          <w:tcPr>
            <w:tcW w:w="398" w:type="pct"/>
            <w:vMerge/>
            <w:shd w:val="clear" w:color="auto" w:fill="E0E0E0"/>
          </w:tcPr>
          <w:p w14:paraId="5958AF94"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3A54A6E5"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Kepemilikan Intitusional</w:t>
            </w:r>
          </w:p>
        </w:tc>
        <w:tc>
          <w:tcPr>
            <w:tcW w:w="722" w:type="pct"/>
            <w:shd w:val="clear" w:color="auto" w:fill="FFFFFF"/>
          </w:tcPr>
          <w:p w14:paraId="5C9368C5"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-.022</w:t>
            </w:r>
          </w:p>
        </w:tc>
        <w:tc>
          <w:tcPr>
            <w:tcW w:w="722" w:type="pct"/>
            <w:shd w:val="clear" w:color="auto" w:fill="FFFFFF"/>
          </w:tcPr>
          <w:p w14:paraId="1E2735A5"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.025</w:t>
            </w:r>
          </w:p>
        </w:tc>
        <w:tc>
          <w:tcPr>
            <w:tcW w:w="796" w:type="pct"/>
            <w:shd w:val="clear" w:color="auto" w:fill="FFFFFF"/>
          </w:tcPr>
          <w:p w14:paraId="6141B9E1"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-.107</w:t>
            </w:r>
          </w:p>
        </w:tc>
        <w:tc>
          <w:tcPr>
            <w:tcW w:w="555" w:type="pct"/>
            <w:shd w:val="clear" w:color="auto" w:fill="FFFFFF"/>
          </w:tcPr>
          <w:p w14:paraId="3184DCC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-.888</w:t>
            </w:r>
          </w:p>
        </w:tc>
        <w:tc>
          <w:tcPr>
            <w:tcW w:w="555" w:type="pct"/>
            <w:shd w:val="clear" w:color="auto" w:fill="FFFFFF"/>
          </w:tcPr>
          <w:p w14:paraId="5115C72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.377</w:t>
            </w:r>
          </w:p>
        </w:tc>
      </w:tr>
      <w:tr w:rsidR="00551B62" w:rsidRPr="00E4512A" w14:paraId="2018FEC0" w14:textId="77777777" w:rsidTr="001E36BE">
        <w:trPr>
          <w:cantSplit/>
          <w:jc w:val="center"/>
        </w:trPr>
        <w:tc>
          <w:tcPr>
            <w:tcW w:w="5000" w:type="pct"/>
            <w:gridSpan w:val="7"/>
            <w:shd w:val="clear" w:color="auto" w:fill="FFFFFF"/>
          </w:tcPr>
          <w:p w14:paraId="75217882"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a. Dependent Variable: ABS_Res</w:t>
            </w:r>
          </w:p>
        </w:tc>
      </w:tr>
    </w:tbl>
    <w:p w14:paraId="65DF99F0" w14:textId="77777777" w:rsidR="00551B62" w:rsidRPr="00551B62" w:rsidRDefault="00551B62" w:rsidP="00C870AD">
      <w:pPr>
        <w:rPr>
          <w:rFonts w:ascii="Times New Roman" w:hAnsi="Times New Roman" w:cs="Times New Roman"/>
          <w:b/>
          <w:bCs/>
          <w:sz w:val="24"/>
          <w:szCs w:val="24"/>
        </w:rPr>
      </w:pPr>
    </w:p>
    <w:p w14:paraId="68830A98" w14:textId="51569AF3" w:rsidR="00551B62" w:rsidRDefault="00551B62" w:rsidP="00C870AD">
      <w:pPr>
        <w:rPr>
          <w:rFonts w:ascii="Times New Roman" w:hAnsi="Times New Roman" w:cs="Times New Roman"/>
          <w:b/>
          <w:bCs/>
          <w:sz w:val="24"/>
          <w:szCs w:val="24"/>
        </w:rPr>
      </w:pPr>
      <w:r w:rsidRPr="00551B62">
        <w:rPr>
          <w:rFonts w:ascii="Times New Roman" w:hAnsi="Times New Roman" w:cs="Times New Roman"/>
          <w:b/>
          <w:bCs/>
          <w:sz w:val="24"/>
          <w:szCs w:val="24"/>
        </w:rPr>
        <w:t xml:space="preserve">Analisis Regresi Linear </w:t>
      </w:r>
      <w:r>
        <w:rPr>
          <w:rFonts w:ascii="Times New Roman" w:hAnsi="Times New Roman" w:cs="Times New Roman"/>
          <w:b/>
          <w:bCs/>
          <w:sz w:val="24"/>
          <w:szCs w:val="24"/>
        </w:rPr>
        <w:t>B</w:t>
      </w:r>
      <w:r w:rsidRPr="00551B62">
        <w:rPr>
          <w:rFonts w:ascii="Times New Roman" w:hAnsi="Times New Roman" w:cs="Times New Roman"/>
          <w:b/>
          <w:bCs/>
          <w:sz w:val="24"/>
          <w:szCs w:val="24"/>
        </w:rPr>
        <w:t>erganda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1987"/>
        <w:gridCol w:w="1145"/>
        <w:gridCol w:w="1145"/>
        <w:gridCol w:w="1262"/>
        <w:gridCol w:w="880"/>
        <w:gridCol w:w="878"/>
      </w:tblGrid>
      <w:tr w:rsidR="00551B62" w:rsidRPr="00E4512A" w14:paraId="794B753A" w14:textId="77777777" w:rsidTr="001E36BE">
        <w:trPr>
          <w:cantSplit/>
          <w:jc w:val="center"/>
        </w:trPr>
        <w:tc>
          <w:tcPr>
            <w:tcW w:w="5000" w:type="pct"/>
            <w:gridSpan w:val="7"/>
            <w:shd w:val="clear" w:color="auto" w:fill="FFFFFF"/>
            <w:vAlign w:val="center"/>
          </w:tcPr>
          <w:p w14:paraId="2EC29143"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Coefficients</w:t>
            </w:r>
            <w:r w:rsidRPr="00E4512A">
              <w:rPr>
                <w:rFonts w:ascii="Arial" w:hAnsi="Arial" w:cs="Arial"/>
                <w:b/>
                <w:bCs/>
                <w:color w:val="010205"/>
                <w:vertAlign w:val="superscript"/>
              </w:rPr>
              <w:t>a</w:t>
            </w:r>
          </w:p>
        </w:tc>
      </w:tr>
      <w:tr w:rsidR="00551B62" w:rsidRPr="00E4512A" w14:paraId="3074737F" w14:textId="77777777" w:rsidTr="001E36BE">
        <w:trPr>
          <w:cantSplit/>
          <w:jc w:val="center"/>
        </w:trPr>
        <w:tc>
          <w:tcPr>
            <w:tcW w:w="1650" w:type="pct"/>
            <w:gridSpan w:val="2"/>
            <w:vMerge w:val="restart"/>
            <w:shd w:val="clear" w:color="auto" w:fill="FFFFFF"/>
            <w:vAlign w:val="bottom"/>
          </w:tcPr>
          <w:p w14:paraId="5EDD339F"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Model</w:t>
            </w:r>
          </w:p>
        </w:tc>
        <w:tc>
          <w:tcPr>
            <w:tcW w:w="1444" w:type="pct"/>
            <w:gridSpan w:val="2"/>
            <w:shd w:val="clear" w:color="auto" w:fill="FFFFFF"/>
            <w:vAlign w:val="bottom"/>
          </w:tcPr>
          <w:p w14:paraId="671236D9"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Unstandardized Coefficients</w:t>
            </w:r>
          </w:p>
        </w:tc>
        <w:tc>
          <w:tcPr>
            <w:tcW w:w="796" w:type="pct"/>
            <w:shd w:val="clear" w:color="auto" w:fill="FFFFFF"/>
            <w:vAlign w:val="bottom"/>
          </w:tcPr>
          <w:p w14:paraId="40CF05BD"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Standardized Coefficients</w:t>
            </w:r>
          </w:p>
        </w:tc>
        <w:tc>
          <w:tcPr>
            <w:tcW w:w="555" w:type="pct"/>
            <w:vMerge w:val="restart"/>
            <w:shd w:val="clear" w:color="auto" w:fill="FFFFFF"/>
            <w:vAlign w:val="bottom"/>
          </w:tcPr>
          <w:p w14:paraId="611BF482"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t</w:t>
            </w:r>
          </w:p>
        </w:tc>
        <w:tc>
          <w:tcPr>
            <w:tcW w:w="555" w:type="pct"/>
            <w:vMerge w:val="restart"/>
            <w:shd w:val="clear" w:color="auto" w:fill="FFFFFF"/>
            <w:vAlign w:val="bottom"/>
          </w:tcPr>
          <w:p w14:paraId="087FF8B2"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Sig.</w:t>
            </w:r>
          </w:p>
        </w:tc>
      </w:tr>
      <w:tr w:rsidR="00551B62" w:rsidRPr="00E4512A" w14:paraId="76B26AC5" w14:textId="77777777" w:rsidTr="001E36BE">
        <w:trPr>
          <w:cantSplit/>
          <w:jc w:val="center"/>
        </w:trPr>
        <w:tc>
          <w:tcPr>
            <w:tcW w:w="1650" w:type="pct"/>
            <w:gridSpan w:val="2"/>
            <w:vMerge/>
            <w:shd w:val="clear" w:color="auto" w:fill="FFFFFF"/>
            <w:vAlign w:val="bottom"/>
          </w:tcPr>
          <w:p w14:paraId="7E7F96C4"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c>
          <w:tcPr>
            <w:tcW w:w="722" w:type="pct"/>
            <w:shd w:val="clear" w:color="auto" w:fill="FFFFFF"/>
            <w:vAlign w:val="bottom"/>
          </w:tcPr>
          <w:p w14:paraId="7FC7CFEA"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B</w:t>
            </w:r>
          </w:p>
        </w:tc>
        <w:tc>
          <w:tcPr>
            <w:tcW w:w="722" w:type="pct"/>
            <w:shd w:val="clear" w:color="auto" w:fill="FFFFFF"/>
            <w:vAlign w:val="bottom"/>
          </w:tcPr>
          <w:p w14:paraId="2F8047CF"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Std. Error</w:t>
            </w:r>
          </w:p>
        </w:tc>
        <w:tc>
          <w:tcPr>
            <w:tcW w:w="796" w:type="pct"/>
            <w:shd w:val="clear" w:color="auto" w:fill="FFFFFF"/>
            <w:vAlign w:val="bottom"/>
          </w:tcPr>
          <w:p w14:paraId="674F9727"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Beta</w:t>
            </w:r>
          </w:p>
        </w:tc>
        <w:tc>
          <w:tcPr>
            <w:tcW w:w="555" w:type="pct"/>
            <w:vMerge/>
            <w:shd w:val="clear" w:color="auto" w:fill="FFFFFF"/>
            <w:vAlign w:val="bottom"/>
          </w:tcPr>
          <w:p w14:paraId="7366B3E4"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c>
          <w:tcPr>
            <w:tcW w:w="555" w:type="pct"/>
            <w:vMerge/>
            <w:shd w:val="clear" w:color="auto" w:fill="FFFFFF"/>
            <w:vAlign w:val="bottom"/>
          </w:tcPr>
          <w:p w14:paraId="46103447" w14:textId="77777777" w:rsidR="00551B62" w:rsidRPr="00E4512A" w:rsidRDefault="00551B62" w:rsidP="001E36BE">
            <w:pPr>
              <w:autoSpaceDE w:val="0"/>
              <w:autoSpaceDN w:val="0"/>
              <w:adjustRightInd w:val="0"/>
              <w:spacing w:after="0" w:line="240" w:lineRule="auto"/>
              <w:rPr>
                <w:rFonts w:ascii="Arial" w:hAnsi="Arial" w:cs="Arial"/>
                <w:color w:val="264A60"/>
                <w:sz w:val="18"/>
                <w:szCs w:val="18"/>
              </w:rPr>
            </w:pPr>
          </w:p>
        </w:tc>
      </w:tr>
      <w:tr w:rsidR="00551B62" w:rsidRPr="00E4512A" w14:paraId="42325EA4" w14:textId="77777777" w:rsidTr="001E36BE">
        <w:trPr>
          <w:cantSplit/>
          <w:jc w:val="center"/>
        </w:trPr>
        <w:tc>
          <w:tcPr>
            <w:tcW w:w="398" w:type="pct"/>
            <w:vMerge w:val="restart"/>
            <w:shd w:val="clear" w:color="auto" w:fill="E0E0E0"/>
          </w:tcPr>
          <w:p w14:paraId="35B705BF"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1</w:t>
            </w:r>
          </w:p>
        </w:tc>
        <w:tc>
          <w:tcPr>
            <w:tcW w:w="1253" w:type="pct"/>
            <w:shd w:val="clear" w:color="auto" w:fill="E0E0E0"/>
          </w:tcPr>
          <w:p w14:paraId="496445BB"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(Constant)</w:t>
            </w:r>
          </w:p>
        </w:tc>
        <w:tc>
          <w:tcPr>
            <w:tcW w:w="722" w:type="pct"/>
            <w:shd w:val="clear" w:color="auto" w:fill="FFFFFF"/>
          </w:tcPr>
          <w:p w14:paraId="26D3EC81"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1.591</w:t>
            </w:r>
          </w:p>
        </w:tc>
        <w:tc>
          <w:tcPr>
            <w:tcW w:w="722" w:type="pct"/>
            <w:shd w:val="clear" w:color="auto" w:fill="FFFFFF"/>
          </w:tcPr>
          <w:p w14:paraId="2B24D4FA"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.019</w:t>
            </w:r>
          </w:p>
        </w:tc>
        <w:tc>
          <w:tcPr>
            <w:tcW w:w="796" w:type="pct"/>
            <w:shd w:val="clear" w:color="auto" w:fill="FFFFFF"/>
            <w:vAlign w:val="center"/>
          </w:tcPr>
          <w:p w14:paraId="3F0B3291" w14:textId="77777777" w:rsidR="00551B62" w:rsidRPr="00E4512A" w:rsidRDefault="00551B62" w:rsidP="001E36BE">
            <w:pPr>
              <w:autoSpaceDE w:val="0"/>
              <w:autoSpaceDN w:val="0"/>
              <w:adjustRightInd w:val="0"/>
              <w:spacing w:after="0" w:line="240" w:lineRule="auto"/>
              <w:rPr>
                <w:rFonts w:cs="Times New Roman"/>
                <w:szCs w:val="24"/>
              </w:rPr>
            </w:pPr>
          </w:p>
        </w:tc>
        <w:tc>
          <w:tcPr>
            <w:tcW w:w="555" w:type="pct"/>
            <w:shd w:val="clear" w:color="auto" w:fill="FFFFFF"/>
          </w:tcPr>
          <w:p w14:paraId="2B9FC3E9"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83.158</w:t>
            </w:r>
          </w:p>
        </w:tc>
        <w:tc>
          <w:tcPr>
            <w:tcW w:w="555" w:type="pct"/>
            <w:shd w:val="clear" w:color="auto" w:fill="FFFFFF"/>
          </w:tcPr>
          <w:p w14:paraId="2B2B9651"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r>
      <w:tr w:rsidR="00551B62" w:rsidRPr="00E4512A" w14:paraId="68D4DFD5" w14:textId="77777777" w:rsidTr="001E36BE">
        <w:trPr>
          <w:cantSplit/>
          <w:jc w:val="center"/>
        </w:trPr>
        <w:tc>
          <w:tcPr>
            <w:tcW w:w="398" w:type="pct"/>
            <w:vMerge/>
            <w:shd w:val="clear" w:color="auto" w:fill="E0E0E0"/>
          </w:tcPr>
          <w:p w14:paraId="2165A2C8"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53228708"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Capital Intensity</w:t>
            </w:r>
          </w:p>
        </w:tc>
        <w:tc>
          <w:tcPr>
            <w:tcW w:w="722" w:type="pct"/>
            <w:shd w:val="clear" w:color="auto" w:fill="FFFFFF"/>
          </w:tcPr>
          <w:p w14:paraId="6EA3167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.012</w:t>
            </w:r>
          </w:p>
        </w:tc>
        <w:tc>
          <w:tcPr>
            <w:tcW w:w="722" w:type="pct"/>
            <w:shd w:val="clear" w:color="auto" w:fill="FFFFFF"/>
          </w:tcPr>
          <w:p w14:paraId="01A1EE43"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.006</w:t>
            </w:r>
          </w:p>
        </w:tc>
        <w:tc>
          <w:tcPr>
            <w:tcW w:w="796" w:type="pct"/>
            <w:shd w:val="clear" w:color="auto" w:fill="FFFFFF"/>
          </w:tcPr>
          <w:p w14:paraId="3C3E2CC6"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.194</w:t>
            </w:r>
          </w:p>
        </w:tc>
        <w:tc>
          <w:tcPr>
            <w:tcW w:w="555" w:type="pct"/>
            <w:shd w:val="clear" w:color="auto" w:fill="FFFFFF"/>
          </w:tcPr>
          <w:p w14:paraId="384876C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2.111</w:t>
            </w:r>
          </w:p>
        </w:tc>
        <w:tc>
          <w:tcPr>
            <w:tcW w:w="555" w:type="pct"/>
            <w:shd w:val="clear" w:color="auto" w:fill="FFFFFF"/>
          </w:tcPr>
          <w:p w14:paraId="4F00B2B6"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.038</w:t>
            </w:r>
          </w:p>
        </w:tc>
      </w:tr>
      <w:tr w:rsidR="00551B62" w:rsidRPr="00E4512A" w14:paraId="11679C7A" w14:textId="77777777" w:rsidTr="001E36BE">
        <w:trPr>
          <w:cantSplit/>
          <w:jc w:val="center"/>
        </w:trPr>
        <w:tc>
          <w:tcPr>
            <w:tcW w:w="398" w:type="pct"/>
            <w:vMerge/>
            <w:shd w:val="clear" w:color="auto" w:fill="E0E0E0"/>
          </w:tcPr>
          <w:p w14:paraId="499BE7EA"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7D1CC74F"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Inventory Intensity</w:t>
            </w:r>
          </w:p>
        </w:tc>
        <w:tc>
          <w:tcPr>
            <w:tcW w:w="722" w:type="pct"/>
            <w:shd w:val="clear" w:color="auto" w:fill="FFFFFF"/>
          </w:tcPr>
          <w:p w14:paraId="5417109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.030</w:t>
            </w:r>
          </w:p>
        </w:tc>
        <w:tc>
          <w:tcPr>
            <w:tcW w:w="722" w:type="pct"/>
            <w:shd w:val="clear" w:color="auto" w:fill="FFFFFF"/>
          </w:tcPr>
          <w:p w14:paraId="13E46A7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.007</w:t>
            </w:r>
          </w:p>
        </w:tc>
        <w:tc>
          <w:tcPr>
            <w:tcW w:w="796" w:type="pct"/>
            <w:shd w:val="clear" w:color="auto" w:fill="FFFFFF"/>
          </w:tcPr>
          <w:p w14:paraId="3CD52981"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.389</w:t>
            </w:r>
          </w:p>
        </w:tc>
        <w:tc>
          <w:tcPr>
            <w:tcW w:w="555" w:type="pct"/>
            <w:shd w:val="clear" w:color="auto" w:fill="FFFFFF"/>
          </w:tcPr>
          <w:p w14:paraId="58A5FE46"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4.226</w:t>
            </w:r>
          </w:p>
        </w:tc>
        <w:tc>
          <w:tcPr>
            <w:tcW w:w="555" w:type="pct"/>
            <w:shd w:val="clear" w:color="auto" w:fill="FFFFFF"/>
          </w:tcPr>
          <w:p w14:paraId="7318970C"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r>
      <w:tr w:rsidR="00551B62" w:rsidRPr="00E4512A" w14:paraId="2A4DE2B9" w14:textId="77777777" w:rsidTr="001E36BE">
        <w:trPr>
          <w:cantSplit/>
          <w:jc w:val="center"/>
        </w:trPr>
        <w:tc>
          <w:tcPr>
            <w:tcW w:w="398" w:type="pct"/>
            <w:vMerge/>
            <w:shd w:val="clear" w:color="auto" w:fill="E0E0E0"/>
          </w:tcPr>
          <w:p w14:paraId="4EEAA433"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1AAA14FE"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Kepemilikan Intitusional</w:t>
            </w:r>
          </w:p>
        </w:tc>
        <w:tc>
          <w:tcPr>
            <w:tcW w:w="722" w:type="pct"/>
            <w:shd w:val="clear" w:color="auto" w:fill="FFFFFF"/>
          </w:tcPr>
          <w:p w14:paraId="09F40D4C"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.057</w:t>
            </w:r>
          </w:p>
        </w:tc>
        <w:tc>
          <w:tcPr>
            <w:tcW w:w="722" w:type="pct"/>
            <w:shd w:val="clear" w:color="auto" w:fill="FFFFFF"/>
          </w:tcPr>
          <w:p w14:paraId="72AED8D9"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.009</w:t>
            </w:r>
          </w:p>
        </w:tc>
        <w:tc>
          <w:tcPr>
            <w:tcW w:w="796" w:type="pct"/>
            <w:shd w:val="clear" w:color="auto" w:fill="FFFFFF"/>
          </w:tcPr>
          <w:p w14:paraId="38C1FE89"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.611</w:t>
            </w:r>
          </w:p>
        </w:tc>
        <w:tc>
          <w:tcPr>
            <w:tcW w:w="555" w:type="pct"/>
            <w:shd w:val="clear" w:color="auto" w:fill="FFFFFF"/>
          </w:tcPr>
          <w:p w14:paraId="054E916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6.642</w:t>
            </w:r>
          </w:p>
        </w:tc>
        <w:tc>
          <w:tcPr>
            <w:tcW w:w="555" w:type="pct"/>
            <w:shd w:val="clear" w:color="auto" w:fill="FFFFFF"/>
          </w:tcPr>
          <w:p w14:paraId="322E03A0"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r>
      <w:tr w:rsidR="00551B62" w:rsidRPr="00E4512A" w14:paraId="5281E3D5" w14:textId="77777777" w:rsidTr="001E36BE">
        <w:trPr>
          <w:cantSplit/>
          <w:jc w:val="center"/>
        </w:trPr>
        <w:tc>
          <w:tcPr>
            <w:tcW w:w="5000" w:type="pct"/>
            <w:gridSpan w:val="7"/>
            <w:shd w:val="clear" w:color="auto" w:fill="FFFFFF"/>
          </w:tcPr>
          <w:p w14:paraId="08FFA5A2"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a. Dependent Variable: Tax Avoidance</w:t>
            </w:r>
          </w:p>
        </w:tc>
      </w:tr>
    </w:tbl>
    <w:p w14:paraId="7F162AB0" w14:textId="77777777" w:rsidR="00551B62" w:rsidRDefault="00551B62" w:rsidP="00C870AD">
      <w:pPr>
        <w:rPr>
          <w:rFonts w:ascii="Times New Roman" w:hAnsi="Times New Roman" w:cs="Times New Roman"/>
          <w:b/>
          <w:bCs/>
          <w:sz w:val="24"/>
          <w:szCs w:val="24"/>
        </w:rPr>
      </w:pPr>
    </w:p>
    <w:p w14:paraId="1D38C69B" w14:textId="77777777" w:rsidR="00551B62" w:rsidRDefault="00551B62" w:rsidP="00C870AD">
      <w:pPr>
        <w:rPr>
          <w:rFonts w:ascii="Times New Roman" w:hAnsi="Times New Roman" w:cs="Times New Roman"/>
          <w:b/>
          <w:bCs/>
          <w:sz w:val="24"/>
          <w:szCs w:val="24"/>
        </w:rPr>
      </w:pPr>
    </w:p>
    <w:p w14:paraId="649D035E" w14:textId="77777777" w:rsidR="00551B62" w:rsidRDefault="00551B62" w:rsidP="00C870AD">
      <w:pPr>
        <w:rPr>
          <w:rFonts w:ascii="Times New Roman" w:hAnsi="Times New Roman" w:cs="Times New Roman"/>
          <w:b/>
          <w:bCs/>
          <w:sz w:val="24"/>
          <w:szCs w:val="24"/>
        </w:rPr>
      </w:pPr>
    </w:p>
    <w:p w14:paraId="1D9D2AEF" w14:textId="77777777" w:rsidR="00551B62" w:rsidRPr="00551B62" w:rsidRDefault="00551B62" w:rsidP="00C870AD">
      <w:pPr>
        <w:rPr>
          <w:rFonts w:ascii="Times New Roman" w:hAnsi="Times New Roman" w:cs="Times New Roman"/>
          <w:b/>
          <w:bCs/>
          <w:sz w:val="24"/>
          <w:szCs w:val="24"/>
        </w:rPr>
      </w:pPr>
    </w:p>
    <w:p w14:paraId="046C6E89" w14:textId="53B89E32" w:rsidR="00551B62" w:rsidRDefault="00551B62" w:rsidP="00C870AD">
      <w:pPr>
        <w:rPr>
          <w:rFonts w:ascii="Times New Roman" w:hAnsi="Times New Roman" w:cs="Times New Roman"/>
          <w:b/>
          <w:bCs/>
          <w:sz w:val="24"/>
          <w:szCs w:val="24"/>
        </w:rPr>
      </w:pPr>
      <w:r w:rsidRPr="00551B62">
        <w:rPr>
          <w:rFonts w:ascii="Times New Roman" w:hAnsi="Times New Roman" w:cs="Times New Roman"/>
          <w:b/>
          <w:bCs/>
          <w:sz w:val="24"/>
          <w:szCs w:val="24"/>
        </w:rPr>
        <w:lastRenderedPageBreak/>
        <w:t>Uji Kelayakan Model</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551B62" w:rsidRPr="00E4512A" w14:paraId="09BD2480" w14:textId="77777777" w:rsidTr="001E36BE">
        <w:trPr>
          <w:cantSplit/>
          <w:jc w:val="center"/>
        </w:trPr>
        <w:tc>
          <w:tcPr>
            <w:tcW w:w="8004" w:type="dxa"/>
            <w:gridSpan w:val="7"/>
            <w:shd w:val="clear" w:color="auto" w:fill="FFFFFF"/>
            <w:vAlign w:val="center"/>
          </w:tcPr>
          <w:p w14:paraId="02336BD9"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ANOVA</w:t>
            </w:r>
            <w:r w:rsidRPr="00E4512A">
              <w:rPr>
                <w:rFonts w:ascii="Arial" w:hAnsi="Arial" w:cs="Arial"/>
                <w:b/>
                <w:bCs/>
                <w:color w:val="010205"/>
                <w:vertAlign w:val="superscript"/>
              </w:rPr>
              <w:t>a</w:t>
            </w:r>
          </w:p>
        </w:tc>
      </w:tr>
      <w:tr w:rsidR="00551B62" w:rsidRPr="00E4512A" w14:paraId="4D915149" w14:textId="77777777" w:rsidTr="001E36BE">
        <w:trPr>
          <w:cantSplit/>
          <w:jc w:val="center"/>
        </w:trPr>
        <w:tc>
          <w:tcPr>
            <w:tcW w:w="2028" w:type="dxa"/>
            <w:gridSpan w:val="2"/>
            <w:shd w:val="clear" w:color="auto" w:fill="FFFFFF"/>
            <w:vAlign w:val="bottom"/>
          </w:tcPr>
          <w:p w14:paraId="382DEC9D"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Model</w:t>
            </w:r>
          </w:p>
        </w:tc>
        <w:tc>
          <w:tcPr>
            <w:tcW w:w="1475" w:type="dxa"/>
            <w:shd w:val="clear" w:color="auto" w:fill="FFFFFF"/>
            <w:vAlign w:val="bottom"/>
          </w:tcPr>
          <w:p w14:paraId="54DB10A7"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Sum of Squares</w:t>
            </w:r>
          </w:p>
        </w:tc>
        <w:tc>
          <w:tcPr>
            <w:tcW w:w="1029" w:type="dxa"/>
            <w:shd w:val="clear" w:color="auto" w:fill="FFFFFF"/>
            <w:vAlign w:val="bottom"/>
          </w:tcPr>
          <w:p w14:paraId="731AA81D"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df</w:t>
            </w:r>
          </w:p>
        </w:tc>
        <w:tc>
          <w:tcPr>
            <w:tcW w:w="1414" w:type="dxa"/>
            <w:shd w:val="clear" w:color="auto" w:fill="FFFFFF"/>
            <w:vAlign w:val="bottom"/>
          </w:tcPr>
          <w:p w14:paraId="60B04B62"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Mean Square</w:t>
            </w:r>
          </w:p>
        </w:tc>
        <w:tc>
          <w:tcPr>
            <w:tcW w:w="1029" w:type="dxa"/>
            <w:shd w:val="clear" w:color="auto" w:fill="FFFFFF"/>
            <w:vAlign w:val="bottom"/>
          </w:tcPr>
          <w:p w14:paraId="6648C956"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F</w:t>
            </w:r>
          </w:p>
        </w:tc>
        <w:tc>
          <w:tcPr>
            <w:tcW w:w="1029" w:type="dxa"/>
            <w:shd w:val="clear" w:color="auto" w:fill="FFFFFF"/>
            <w:vAlign w:val="bottom"/>
          </w:tcPr>
          <w:p w14:paraId="1160E72D"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Sig.</w:t>
            </w:r>
          </w:p>
        </w:tc>
      </w:tr>
      <w:tr w:rsidR="00551B62" w:rsidRPr="00E4512A" w14:paraId="0740F043" w14:textId="77777777" w:rsidTr="001E36BE">
        <w:trPr>
          <w:cantSplit/>
          <w:jc w:val="center"/>
        </w:trPr>
        <w:tc>
          <w:tcPr>
            <w:tcW w:w="737" w:type="dxa"/>
            <w:vMerge w:val="restart"/>
            <w:shd w:val="clear" w:color="auto" w:fill="E0E0E0"/>
          </w:tcPr>
          <w:p w14:paraId="5AE8303D"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1</w:t>
            </w:r>
          </w:p>
        </w:tc>
        <w:tc>
          <w:tcPr>
            <w:tcW w:w="1291" w:type="dxa"/>
            <w:shd w:val="clear" w:color="auto" w:fill="E0E0E0"/>
          </w:tcPr>
          <w:p w14:paraId="188F8262"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Regression</w:t>
            </w:r>
          </w:p>
        </w:tc>
        <w:tc>
          <w:tcPr>
            <w:tcW w:w="1475" w:type="dxa"/>
            <w:shd w:val="clear" w:color="auto" w:fill="FFFFFF"/>
          </w:tcPr>
          <w:p w14:paraId="5489A47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.045</w:t>
            </w:r>
          </w:p>
        </w:tc>
        <w:tc>
          <w:tcPr>
            <w:tcW w:w="1029" w:type="dxa"/>
            <w:shd w:val="clear" w:color="auto" w:fill="FFFFFF"/>
          </w:tcPr>
          <w:p w14:paraId="3F786D2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3</w:t>
            </w:r>
          </w:p>
        </w:tc>
        <w:tc>
          <w:tcPr>
            <w:tcW w:w="1414" w:type="dxa"/>
            <w:shd w:val="clear" w:color="auto" w:fill="FFFFFF"/>
          </w:tcPr>
          <w:p w14:paraId="09FF98C2"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.015</w:t>
            </w:r>
          </w:p>
        </w:tc>
        <w:tc>
          <w:tcPr>
            <w:tcW w:w="1029" w:type="dxa"/>
            <w:shd w:val="clear" w:color="auto" w:fill="FFFFFF"/>
          </w:tcPr>
          <w:p w14:paraId="2D93F111"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17.963</w:t>
            </w:r>
          </w:p>
        </w:tc>
        <w:tc>
          <w:tcPr>
            <w:tcW w:w="1029" w:type="dxa"/>
            <w:shd w:val="clear" w:color="auto" w:fill="FFFFFF"/>
          </w:tcPr>
          <w:p w14:paraId="1F93E18F"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r w:rsidRPr="00E4512A">
              <w:rPr>
                <w:rFonts w:ascii="Arial" w:hAnsi="Arial" w:cs="Arial"/>
                <w:color w:val="010205"/>
                <w:sz w:val="18"/>
                <w:szCs w:val="18"/>
                <w:vertAlign w:val="superscript"/>
              </w:rPr>
              <w:t>b</w:t>
            </w:r>
          </w:p>
        </w:tc>
      </w:tr>
      <w:tr w:rsidR="00551B62" w:rsidRPr="00E4512A" w14:paraId="66C54302" w14:textId="77777777" w:rsidTr="001E36BE">
        <w:trPr>
          <w:cantSplit/>
          <w:jc w:val="center"/>
        </w:trPr>
        <w:tc>
          <w:tcPr>
            <w:tcW w:w="737" w:type="dxa"/>
            <w:vMerge/>
            <w:shd w:val="clear" w:color="auto" w:fill="E0E0E0"/>
          </w:tcPr>
          <w:p w14:paraId="614DEE7D" w14:textId="77777777" w:rsidR="00551B62" w:rsidRPr="00E4512A" w:rsidRDefault="00551B62" w:rsidP="001E36BE">
            <w:pPr>
              <w:autoSpaceDE w:val="0"/>
              <w:autoSpaceDN w:val="0"/>
              <w:adjustRightInd w:val="0"/>
              <w:spacing w:after="0" w:line="240" w:lineRule="auto"/>
              <w:rPr>
                <w:rFonts w:ascii="Arial" w:hAnsi="Arial" w:cs="Arial"/>
                <w:color w:val="010205"/>
                <w:sz w:val="18"/>
                <w:szCs w:val="18"/>
              </w:rPr>
            </w:pPr>
          </w:p>
        </w:tc>
        <w:tc>
          <w:tcPr>
            <w:tcW w:w="1291" w:type="dxa"/>
            <w:shd w:val="clear" w:color="auto" w:fill="E0E0E0"/>
          </w:tcPr>
          <w:p w14:paraId="05C31B70"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Residual</w:t>
            </w:r>
          </w:p>
        </w:tc>
        <w:tc>
          <w:tcPr>
            <w:tcW w:w="1475" w:type="dxa"/>
            <w:shd w:val="clear" w:color="auto" w:fill="FFFFFF"/>
          </w:tcPr>
          <w:p w14:paraId="29004BFD"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.060</w:t>
            </w:r>
          </w:p>
        </w:tc>
        <w:tc>
          <w:tcPr>
            <w:tcW w:w="1029" w:type="dxa"/>
            <w:shd w:val="clear" w:color="auto" w:fill="FFFFFF"/>
          </w:tcPr>
          <w:p w14:paraId="0B6FFA83"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71</w:t>
            </w:r>
          </w:p>
        </w:tc>
        <w:tc>
          <w:tcPr>
            <w:tcW w:w="1414" w:type="dxa"/>
            <w:shd w:val="clear" w:color="auto" w:fill="FFFFFF"/>
          </w:tcPr>
          <w:p w14:paraId="61EA1FA5"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.001</w:t>
            </w:r>
          </w:p>
        </w:tc>
        <w:tc>
          <w:tcPr>
            <w:tcW w:w="1029" w:type="dxa"/>
            <w:shd w:val="clear" w:color="auto" w:fill="FFFFFF"/>
            <w:vAlign w:val="center"/>
          </w:tcPr>
          <w:p w14:paraId="6DCCF5A6" w14:textId="77777777" w:rsidR="00551B62" w:rsidRPr="00E4512A" w:rsidRDefault="00551B62" w:rsidP="001E36BE">
            <w:pPr>
              <w:autoSpaceDE w:val="0"/>
              <w:autoSpaceDN w:val="0"/>
              <w:adjustRightInd w:val="0"/>
              <w:spacing w:after="0" w:line="240" w:lineRule="auto"/>
              <w:rPr>
                <w:rFonts w:cs="Times New Roman"/>
                <w:szCs w:val="24"/>
              </w:rPr>
            </w:pPr>
          </w:p>
        </w:tc>
        <w:tc>
          <w:tcPr>
            <w:tcW w:w="1029" w:type="dxa"/>
            <w:shd w:val="clear" w:color="auto" w:fill="FFFFFF"/>
            <w:vAlign w:val="center"/>
          </w:tcPr>
          <w:p w14:paraId="6AF8D30B" w14:textId="77777777" w:rsidR="00551B62" w:rsidRPr="00E4512A" w:rsidRDefault="00551B62" w:rsidP="001E36BE">
            <w:pPr>
              <w:autoSpaceDE w:val="0"/>
              <w:autoSpaceDN w:val="0"/>
              <w:adjustRightInd w:val="0"/>
              <w:spacing w:after="0" w:line="240" w:lineRule="auto"/>
              <w:rPr>
                <w:rFonts w:cs="Times New Roman"/>
                <w:szCs w:val="24"/>
              </w:rPr>
            </w:pPr>
          </w:p>
        </w:tc>
      </w:tr>
      <w:tr w:rsidR="00551B62" w:rsidRPr="00E4512A" w14:paraId="54FA5BCE" w14:textId="77777777" w:rsidTr="001E36BE">
        <w:trPr>
          <w:cantSplit/>
          <w:jc w:val="center"/>
        </w:trPr>
        <w:tc>
          <w:tcPr>
            <w:tcW w:w="737" w:type="dxa"/>
            <w:vMerge/>
            <w:shd w:val="clear" w:color="auto" w:fill="E0E0E0"/>
          </w:tcPr>
          <w:p w14:paraId="38A880DD" w14:textId="77777777" w:rsidR="00551B62" w:rsidRPr="00E4512A" w:rsidRDefault="00551B62" w:rsidP="001E36BE">
            <w:pPr>
              <w:autoSpaceDE w:val="0"/>
              <w:autoSpaceDN w:val="0"/>
              <w:adjustRightInd w:val="0"/>
              <w:spacing w:after="0" w:line="240" w:lineRule="auto"/>
              <w:rPr>
                <w:rFonts w:cs="Times New Roman"/>
                <w:szCs w:val="24"/>
              </w:rPr>
            </w:pPr>
          </w:p>
        </w:tc>
        <w:tc>
          <w:tcPr>
            <w:tcW w:w="1291" w:type="dxa"/>
            <w:shd w:val="clear" w:color="auto" w:fill="E0E0E0"/>
          </w:tcPr>
          <w:p w14:paraId="33646FA9"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Total</w:t>
            </w:r>
          </w:p>
        </w:tc>
        <w:tc>
          <w:tcPr>
            <w:tcW w:w="1475" w:type="dxa"/>
            <w:shd w:val="clear" w:color="auto" w:fill="FFFFFF"/>
          </w:tcPr>
          <w:p w14:paraId="2F1C63E9"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.105</w:t>
            </w:r>
          </w:p>
        </w:tc>
        <w:tc>
          <w:tcPr>
            <w:tcW w:w="1029" w:type="dxa"/>
            <w:shd w:val="clear" w:color="auto" w:fill="FFFFFF"/>
          </w:tcPr>
          <w:p w14:paraId="6F31C05A"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74</w:t>
            </w:r>
          </w:p>
        </w:tc>
        <w:tc>
          <w:tcPr>
            <w:tcW w:w="1414" w:type="dxa"/>
            <w:shd w:val="clear" w:color="auto" w:fill="FFFFFF"/>
            <w:vAlign w:val="center"/>
          </w:tcPr>
          <w:p w14:paraId="62AD2D50" w14:textId="77777777" w:rsidR="00551B62" w:rsidRPr="00E4512A" w:rsidRDefault="00551B62" w:rsidP="001E36BE">
            <w:pPr>
              <w:autoSpaceDE w:val="0"/>
              <w:autoSpaceDN w:val="0"/>
              <w:adjustRightInd w:val="0"/>
              <w:spacing w:after="0" w:line="240" w:lineRule="auto"/>
              <w:rPr>
                <w:rFonts w:cs="Times New Roman"/>
                <w:szCs w:val="24"/>
              </w:rPr>
            </w:pPr>
          </w:p>
        </w:tc>
        <w:tc>
          <w:tcPr>
            <w:tcW w:w="1029" w:type="dxa"/>
            <w:shd w:val="clear" w:color="auto" w:fill="FFFFFF"/>
            <w:vAlign w:val="center"/>
          </w:tcPr>
          <w:p w14:paraId="28B03034" w14:textId="77777777" w:rsidR="00551B62" w:rsidRPr="00E4512A" w:rsidRDefault="00551B62" w:rsidP="001E36BE">
            <w:pPr>
              <w:autoSpaceDE w:val="0"/>
              <w:autoSpaceDN w:val="0"/>
              <w:adjustRightInd w:val="0"/>
              <w:spacing w:after="0" w:line="240" w:lineRule="auto"/>
              <w:rPr>
                <w:rFonts w:cs="Times New Roman"/>
                <w:szCs w:val="24"/>
              </w:rPr>
            </w:pPr>
          </w:p>
        </w:tc>
        <w:tc>
          <w:tcPr>
            <w:tcW w:w="1029" w:type="dxa"/>
            <w:shd w:val="clear" w:color="auto" w:fill="FFFFFF"/>
            <w:vAlign w:val="center"/>
          </w:tcPr>
          <w:p w14:paraId="0A360213" w14:textId="77777777" w:rsidR="00551B62" w:rsidRPr="00E4512A" w:rsidRDefault="00551B62" w:rsidP="001E36BE">
            <w:pPr>
              <w:autoSpaceDE w:val="0"/>
              <w:autoSpaceDN w:val="0"/>
              <w:adjustRightInd w:val="0"/>
              <w:spacing w:after="0" w:line="240" w:lineRule="auto"/>
              <w:rPr>
                <w:rFonts w:cs="Times New Roman"/>
                <w:szCs w:val="24"/>
              </w:rPr>
            </w:pPr>
          </w:p>
        </w:tc>
      </w:tr>
      <w:tr w:rsidR="00551B62" w:rsidRPr="00E4512A" w14:paraId="6E54B8C3" w14:textId="77777777" w:rsidTr="001E36BE">
        <w:trPr>
          <w:cantSplit/>
          <w:jc w:val="center"/>
        </w:trPr>
        <w:tc>
          <w:tcPr>
            <w:tcW w:w="8004" w:type="dxa"/>
            <w:gridSpan w:val="7"/>
            <w:shd w:val="clear" w:color="auto" w:fill="FFFFFF"/>
          </w:tcPr>
          <w:p w14:paraId="23A0E3ED"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a. Dependent Variable: Tax Avoidance</w:t>
            </w:r>
          </w:p>
        </w:tc>
      </w:tr>
      <w:tr w:rsidR="00551B62" w:rsidRPr="00E4512A" w14:paraId="2F496693" w14:textId="77777777" w:rsidTr="001E36BE">
        <w:trPr>
          <w:cantSplit/>
          <w:jc w:val="center"/>
        </w:trPr>
        <w:tc>
          <w:tcPr>
            <w:tcW w:w="8004" w:type="dxa"/>
            <w:gridSpan w:val="7"/>
            <w:shd w:val="clear" w:color="auto" w:fill="FFFFFF"/>
          </w:tcPr>
          <w:p w14:paraId="4340FD7C"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b. Predictors: (Constant), Kepemilikan Intitusional, Capital Intensity, Inventory Intensity</w:t>
            </w:r>
          </w:p>
        </w:tc>
      </w:tr>
    </w:tbl>
    <w:p w14:paraId="66A7C7DD" w14:textId="77777777" w:rsidR="00551B62" w:rsidRPr="00551B62" w:rsidRDefault="00551B62" w:rsidP="00C870AD">
      <w:pPr>
        <w:rPr>
          <w:rFonts w:ascii="Times New Roman" w:hAnsi="Times New Roman" w:cs="Times New Roman"/>
          <w:b/>
          <w:bCs/>
          <w:sz w:val="24"/>
          <w:szCs w:val="24"/>
        </w:rPr>
      </w:pPr>
    </w:p>
    <w:p w14:paraId="62237223" w14:textId="16CA8C0A" w:rsidR="00551B62" w:rsidRDefault="00551B62" w:rsidP="00C870AD">
      <w:pPr>
        <w:rPr>
          <w:rFonts w:ascii="Times New Roman" w:hAnsi="Times New Roman" w:cs="Times New Roman"/>
          <w:b/>
          <w:bCs/>
          <w:sz w:val="24"/>
          <w:szCs w:val="24"/>
        </w:rPr>
      </w:pPr>
      <w:r w:rsidRPr="00551B62">
        <w:rPr>
          <w:rFonts w:ascii="Times New Roman" w:hAnsi="Times New Roman" w:cs="Times New Roman"/>
          <w:b/>
          <w:bCs/>
          <w:sz w:val="24"/>
          <w:szCs w:val="24"/>
        </w:rPr>
        <w:t>Koefisien Determinasi</w:t>
      </w:r>
    </w:p>
    <w:tbl>
      <w:tblPr>
        <w:tblW w:w="58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551B62" w:rsidRPr="00E4512A" w14:paraId="1E55A9DB" w14:textId="77777777" w:rsidTr="00551B62">
        <w:trPr>
          <w:cantSplit/>
        </w:trPr>
        <w:tc>
          <w:tcPr>
            <w:tcW w:w="5872" w:type="dxa"/>
            <w:gridSpan w:val="5"/>
            <w:shd w:val="clear" w:color="auto" w:fill="FFFFFF"/>
            <w:vAlign w:val="center"/>
          </w:tcPr>
          <w:p w14:paraId="03D85C32"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Model Summary</w:t>
            </w:r>
          </w:p>
        </w:tc>
      </w:tr>
      <w:tr w:rsidR="00551B62" w:rsidRPr="00E4512A" w14:paraId="26AF0684" w14:textId="77777777" w:rsidTr="00551B62">
        <w:trPr>
          <w:cantSplit/>
        </w:trPr>
        <w:tc>
          <w:tcPr>
            <w:tcW w:w="798" w:type="dxa"/>
            <w:shd w:val="clear" w:color="auto" w:fill="FFFFFF"/>
            <w:vAlign w:val="bottom"/>
          </w:tcPr>
          <w:p w14:paraId="5761F92B"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Model</w:t>
            </w:r>
          </w:p>
        </w:tc>
        <w:tc>
          <w:tcPr>
            <w:tcW w:w="1030" w:type="dxa"/>
            <w:shd w:val="clear" w:color="auto" w:fill="FFFFFF"/>
            <w:vAlign w:val="bottom"/>
          </w:tcPr>
          <w:p w14:paraId="64A0D2D1"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R</w:t>
            </w:r>
          </w:p>
        </w:tc>
        <w:tc>
          <w:tcPr>
            <w:tcW w:w="1092" w:type="dxa"/>
            <w:shd w:val="clear" w:color="auto" w:fill="FFFFFF"/>
            <w:vAlign w:val="bottom"/>
          </w:tcPr>
          <w:p w14:paraId="08C480DC"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R Square</w:t>
            </w:r>
          </w:p>
        </w:tc>
        <w:tc>
          <w:tcPr>
            <w:tcW w:w="1476" w:type="dxa"/>
            <w:shd w:val="clear" w:color="auto" w:fill="FFFFFF"/>
            <w:vAlign w:val="bottom"/>
          </w:tcPr>
          <w:p w14:paraId="75901EBB"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Adjusted R Square</w:t>
            </w:r>
          </w:p>
        </w:tc>
        <w:tc>
          <w:tcPr>
            <w:tcW w:w="1476" w:type="dxa"/>
            <w:shd w:val="clear" w:color="auto" w:fill="FFFFFF"/>
            <w:vAlign w:val="bottom"/>
          </w:tcPr>
          <w:p w14:paraId="34F7EF95" w14:textId="77777777" w:rsidR="00551B62" w:rsidRPr="00E4512A" w:rsidRDefault="00551B62"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Std. Error of the Estimate</w:t>
            </w:r>
          </w:p>
        </w:tc>
      </w:tr>
      <w:tr w:rsidR="00551B62" w:rsidRPr="00E4512A" w14:paraId="588B2BE5" w14:textId="77777777" w:rsidTr="00551B62">
        <w:trPr>
          <w:cantSplit/>
        </w:trPr>
        <w:tc>
          <w:tcPr>
            <w:tcW w:w="798" w:type="dxa"/>
            <w:shd w:val="clear" w:color="auto" w:fill="E0E0E0"/>
          </w:tcPr>
          <w:p w14:paraId="2399B233" w14:textId="77777777" w:rsidR="00551B62" w:rsidRPr="00E4512A" w:rsidRDefault="00551B62"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1</w:t>
            </w:r>
          </w:p>
        </w:tc>
        <w:tc>
          <w:tcPr>
            <w:tcW w:w="1030" w:type="dxa"/>
            <w:shd w:val="clear" w:color="auto" w:fill="FFFFFF"/>
          </w:tcPr>
          <w:p w14:paraId="5A560380"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.657</w:t>
            </w:r>
            <w:r w:rsidRPr="00E4512A">
              <w:rPr>
                <w:rFonts w:ascii="Arial" w:hAnsi="Arial" w:cs="Arial"/>
                <w:color w:val="010205"/>
                <w:sz w:val="18"/>
                <w:szCs w:val="18"/>
                <w:vertAlign w:val="superscript"/>
              </w:rPr>
              <w:t>a</w:t>
            </w:r>
          </w:p>
        </w:tc>
        <w:tc>
          <w:tcPr>
            <w:tcW w:w="1092" w:type="dxa"/>
            <w:shd w:val="clear" w:color="auto" w:fill="FFFFFF"/>
          </w:tcPr>
          <w:p w14:paraId="30D12F73"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.431</w:t>
            </w:r>
          </w:p>
        </w:tc>
        <w:tc>
          <w:tcPr>
            <w:tcW w:w="1476" w:type="dxa"/>
            <w:shd w:val="clear" w:color="auto" w:fill="FFFFFF"/>
          </w:tcPr>
          <w:p w14:paraId="64162278"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.407</w:t>
            </w:r>
          </w:p>
        </w:tc>
        <w:tc>
          <w:tcPr>
            <w:tcW w:w="1476" w:type="dxa"/>
            <w:shd w:val="clear" w:color="auto" w:fill="FFFFFF"/>
          </w:tcPr>
          <w:p w14:paraId="403551AD" w14:textId="77777777" w:rsidR="00551B62" w:rsidRPr="00E4512A" w:rsidRDefault="00551B62"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.02901</w:t>
            </w:r>
          </w:p>
        </w:tc>
      </w:tr>
      <w:tr w:rsidR="00551B62" w:rsidRPr="00E4512A" w14:paraId="53FE0D6E" w14:textId="77777777" w:rsidTr="00551B62">
        <w:trPr>
          <w:cantSplit/>
        </w:trPr>
        <w:tc>
          <w:tcPr>
            <w:tcW w:w="5872" w:type="dxa"/>
            <w:gridSpan w:val="5"/>
            <w:shd w:val="clear" w:color="auto" w:fill="FFFFFF"/>
          </w:tcPr>
          <w:p w14:paraId="6E1FC60F" w14:textId="77777777" w:rsidR="00551B62" w:rsidRPr="00E4512A" w:rsidRDefault="00551B62"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a. Predictors: (Constant), Kepemilikan Intitusional, Capital Intensity, Inventory Intensity</w:t>
            </w:r>
          </w:p>
        </w:tc>
      </w:tr>
    </w:tbl>
    <w:p w14:paraId="50C62678" w14:textId="77777777" w:rsidR="00551B62" w:rsidRPr="00551B62" w:rsidRDefault="00551B62" w:rsidP="00C870AD">
      <w:pPr>
        <w:rPr>
          <w:rFonts w:ascii="Times New Roman" w:hAnsi="Times New Roman" w:cs="Times New Roman"/>
          <w:b/>
          <w:bCs/>
          <w:sz w:val="24"/>
          <w:szCs w:val="24"/>
        </w:rPr>
      </w:pPr>
    </w:p>
    <w:p w14:paraId="6F855BF1" w14:textId="55ED6E7B" w:rsidR="00551B62" w:rsidRDefault="00551B62" w:rsidP="00C870AD">
      <w:pPr>
        <w:rPr>
          <w:rFonts w:ascii="Times New Roman" w:hAnsi="Times New Roman" w:cs="Times New Roman"/>
          <w:b/>
          <w:bCs/>
          <w:sz w:val="24"/>
          <w:szCs w:val="24"/>
        </w:rPr>
      </w:pPr>
      <w:r w:rsidRPr="00551B62">
        <w:rPr>
          <w:rFonts w:ascii="Times New Roman" w:hAnsi="Times New Roman" w:cs="Times New Roman"/>
          <w:b/>
          <w:bCs/>
          <w:sz w:val="24"/>
          <w:szCs w:val="24"/>
        </w:rPr>
        <w:t>Uji Hipotesis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1987"/>
        <w:gridCol w:w="1145"/>
        <w:gridCol w:w="1145"/>
        <w:gridCol w:w="1262"/>
        <w:gridCol w:w="880"/>
        <w:gridCol w:w="878"/>
      </w:tblGrid>
      <w:tr w:rsidR="00E26285" w:rsidRPr="00E4512A" w14:paraId="50A0E064" w14:textId="77777777" w:rsidTr="001E36BE">
        <w:trPr>
          <w:cantSplit/>
          <w:jc w:val="center"/>
        </w:trPr>
        <w:tc>
          <w:tcPr>
            <w:tcW w:w="5000" w:type="pct"/>
            <w:gridSpan w:val="7"/>
            <w:shd w:val="clear" w:color="auto" w:fill="FFFFFF"/>
            <w:vAlign w:val="center"/>
          </w:tcPr>
          <w:p w14:paraId="61A6A1FA" w14:textId="77777777" w:rsidR="00E26285" w:rsidRPr="00E4512A" w:rsidRDefault="00E26285" w:rsidP="001E36BE">
            <w:pPr>
              <w:autoSpaceDE w:val="0"/>
              <w:autoSpaceDN w:val="0"/>
              <w:adjustRightInd w:val="0"/>
              <w:spacing w:after="0" w:line="320" w:lineRule="atLeast"/>
              <w:ind w:left="60" w:right="60"/>
              <w:jc w:val="center"/>
              <w:rPr>
                <w:rFonts w:ascii="Arial" w:hAnsi="Arial" w:cs="Arial"/>
                <w:color w:val="010205"/>
              </w:rPr>
            </w:pPr>
            <w:r w:rsidRPr="00E4512A">
              <w:rPr>
                <w:rFonts w:ascii="Arial" w:hAnsi="Arial" w:cs="Arial"/>
                <w:b/>
                <w:bCs/>
                <w:color w:val="010205"/>
              </w:rPr>
              <w:t>Coefficients</w:t>
            </w:r>
            <w:r w:rsidRPr="00E4512A">
              <w:rPr>
                <w:rFonts w:ascii="Arial" w:hAnsi="Arial" w:cs="Arial"/>
                <w:b/>
                <w:bCs/>
                <w:color w:val="010205"/>
                <w:vertAlign w:val="superscript"/>
              </w:rPr>
              <w:t>a</w:t>
            </w:r>
          </w:p>
        </w:tc>
      </w:tr>
      <w:tr w:rsidR="00E26285" w:rsidRPr="00E4512A" w14:paraId="69B1145D" w14:textId="77777777" w:rsidTr="001E36BE">
        <w:trPr>
          <w:cantSplit/>
          <w:jc w:val="center"/>
        </w:trPr>
        <w:tc>
          <w:tcPr>
            <w:tcW w:w="1650" w:type="pct"/>
            <w:gridSpan w:val="2"/>
            <w:vMerge w:val="restart"/>
            <w:shd w:val="clear" w:color="auto" w:fill="FFFFFF"/>
            <w:vAlign w:val="bottom"/>
          </w:tcPr>
          <w:p w14:paraId="46CD3DBC" w14:textId="77777777" w:rsidR="00E26285" w:rsidRPr="00E4512A" w:rsidRDefault="00E26285"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Model</w:t>
            </w:r>
          </w:p>
        </w:tc>
        <w:tc>
          <w:tcPr>
            <w:tcW w:w="1444" w:type="pct"/>
            <w:gridSpan w:val="2"/>
            <w:shd w:val="clear" w:color="auto" w:fill="FFFFFF"/>
            <w:vAlign w:val="bottom"/>
          </w:tcPr>
          <w:p w14:paraId="4AC6343B" w14:textId="77777777" w:rsidR="00E26285" w:rsidRPr="00E4512A" w:rsidRDefault="00E26285"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Unstandardized Coefficients</w:t>
            </w:r>
          </w:p>
        </w:tc>
        <w:tc>
          <w:tcPr>
            <w:tcW w:w="796" w:type="pct"/>
            <w:shd w:val="clear" w:color="auto" w:fill="FFFFFF"/>
            <w:vAlign w:val="bottom"/>
          </w:tcPr>
          <w:p w14:paraId="30CE9A98" w14:textId="77777777" w:rsidR="00E26285" w:rsidRPr="00E4512A" w:rsidRDefault="00E26285"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Standardized Coefficients</w:t>
            </w:r>
          </w:p>
        </w:tc>
        <w:tc>
          <w:tcPr>
            <w:tcW w:w="555" w:type="pct"/>
            <w:vMerge w:val="restart"/>
            <w:shd w:val="clear" w:color="auto" w:fill="FFFFFF"/>
            <w:vAlign w:val="bottom"/>
          </w:tcPr>
          <w:p w14:paraId="010D86EC" w14:textId="77777777" w:rsidR="00E26285" w:rsidRPr="00E4512A" w:rsidRDefault="00E26285"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t</w:t>
            </w:r>
          </w:p>
        </w:tc>
        <w:tc>
          <w:tcPr>
            <w:tcW w:w="555" w:type="pct"/>
            <w:vMerge w:val="restart"/>
            <w:shd w:val="clear" w:color="auto" w:fill="FFFFFF"/>
            <w:vAlign w:val="bottom"/>
          </w:tcPr>
          <w:p w14:paraId="7EFDCD11" w14:textId="77777777" w:rsidR="00E26285" w:rsidRPr="00E4512A" w:rsidRDefault="00E26285"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Sig.</w:t>
            </w:r>
          </w:p>
        </w:tc>
      </w:tr>
      <w:tr w:rsidR="00E26285" w:rsidRPr="00E4512A" w14:paraId="096DFDEE" w14:textId="77777777" w:rsidTr="001E36BE">
        <w:trPr>
          <w:cantSplit/>
          <w:jc w:val="center"/>
        </w:trPr>
        <w:tc>
          <w:tcPr>
            <w:tcW w:w="1650" w:type="pct"/>
            <w:gridSpan w:val="2"/>
            <w:vMerge/>
            <w:shd w:val="clear" w:color="auto" w:fill="FFFFFF"/>
            <w:vAlign w:val="bottom"/>
          </w:tcPr>
          <w:p w14:paraId="49671DA9" w14:textId="77777777" w:rsidR="00E26285" w:rsidRPr="00E4512A" w:rsidRDefault="00E26285" w:rsidP="001E36BE">
            <w:pPr>
              <w:autoSpaceDE w:val="0"/>
              <w:autoSpaceDN w:val="0"/>
              <w:adjustRightInd w:val="0"/>
              <w:spacing w:after="0" w:line="240" w:lineRule="auto"/>
              <w:rPr>
                <w:rFonts w:ascii="Arial" w:hAnsi="Arial" w:cs="Arial"/>
                <w:color w:val="264A60"/>
                <w:sz w:val="18"/>
                <w:szCs w:val="18"/>
              </w:rPr>
            </w:pPr>
          </w:p>
        </w:tc>
        <w:tc>
          <w:tcPr>
            <w:tcW w:w="722" w:type="pct"/>
            <w:shd w:val="clear" w:color="auto" w:fill="FFFFFF"/>
            <w:vAlign w:val="bottom"/>
          </w:tcPr>
          <w:p w14:paraId="13E9A920" w14:textId="77777777" w:rsidR="00E26285" w:rsidRPr="00E4512A" w:rsidRDefault="00E26285"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B</w:t>
            </w:r>
          </w:p>
        </w:tc>
        <w:tc>
          <w:tcPr>
            <w:tcW w:w="722" w:type="pct"/>
            <w:shd w:val="clear" w:color="auto" w:fill="FFFFFF"/>
            <w:vAlign w:val="bottom"/>
          </w:tcPr>
          <w:p w14:paraId="0609E41B" w14:textId="77777777" w:rsidR="00E26285" w:rsidRPr="00E4512A" w:rsidRDefault="00E26285"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Std. Error</w:t>
            </w:r>
          </w:p>
        </w:tc>
        <w:tc>
          <w:tcPr>
            <w:tcW w:w="796" w:type="pct"/>
            <w:shd w:val="clear" w:color="auto" w:fill="FFFFFF"/>
            <w:vAlign w:val="bottom"/>
          </w:tcPr>
          <w:p w14:paraId="44808B1E" w14:textId="77777777" w:rsidR="00E26285" w:rsidRPr="00E4512A" w:rsidRDefault="00E26285" w:rsidP="001E36BE">
            <w:pPr>
              <w:autoSpaceDE w:val="0"/>
              <w:autoSpaceDN w:val="0"/>
              <w:adjustRightInd w:val="0"/>
              <w:spacing w:after="0" w:line="320" w:lineRule="atLeast"/>
              <w:ind w:left="60" w:right="60"/>
              <w:jc w:val="center"/>
              <w:rPr>
                <w:rFonts w:ascii="Arial" w:hAnsi="Arial" w:cs="Arial"/>
                <w:color w:val="264A60"/>
                <w:sz w:val="18"/>
                <w:szCs w:val="18"/>
              </w:rPr>
            </w:pPr>
            <w:r w:rsidRPr="00E4512A">
              <w:rPr>
                <w:rFonts w:ascii="Arial" w:hAnsi="Arial" w:cs="Arial"/>
                <w:color w:val="264A60"/>
                <w:sz w:val="18"/>
                <w:szCs w:val="18"/>
              </w:rPr>
              <w:t>Beta</w:t>
            </w:r>
          </w:p>
        </w:tc>
        <w:tc>
          <w:tcPr>
            <w:tcW w:w="555" w:type="pct"/>
            <w:vMerge/>
            <w:shd w:val="clear" w:color="auto" w:fill="FFFFFF"/>
            <w:vAlign w:val="bottom"/>
          </w:tcPr>
          <w:p w14:paraId="1265D74A" w14:textId="77777777" w:rsidR="00E26285" w:rsidRPr="00E4512A" w:rsidRDefault="00E26285" w:rsidP="001E36BE">
            <w:pPr>
              <w:autoSpaceDE w:val="0"/>
              <w:autoSpaceDN w:val="0"/>
              <w:adjustRightInd w:val="0"/>
              <w:spacing w:after="0" w:line="240" w:lineRule="auto"/>
              <w:rPr>
                <w:rFonts w:ascii="Arial" w:hAnsi="Arial" w:cs="Arial"/>
                <w:color w:val="264A60"/>
                <w:sz w:val="18"/>
                <w:szCs w:val="18"/>
              </w:rPr>
            </w:pPr>
          </w:p>
        </w:tc>
        <w:tc>
          <w:tcPr>
            <w:tcW w:w="555" w:type="pct"/>
            <w:vMerge/>
            <w:shd w:val="clear" w:color="auto" w:fill="FFFFFF"/>
            <w:vAlign w:val="bottom"/>
          </w:tcPr>
          <w:p w14:paraId="6801001B" w14:textId="77777777" w:rsidR="00E26285" w:rsidRPr="00E4512A" w:rsidRDefault="00E26285" w:rsidP="001E36BE">
            <w:pPr>
              <w:autoSpaceDE w:val="0"/>
              <w:autoSpaceDN w:val="0"/>
              <w:adjustRightInd w:val="0"/>
              <w:spacing w:after="0" w:line="240" w:lineRule="auto"/>
              <w:rPr>
                <w:rFonts w:ascii="Arial" w:hAnsi="Arial" w:cs="Arial"/>
                <w:color w:val="264A60"/>
                <w:sz w:val="18"/>
                <w:szCs w:val="18"/>
              </w:rPr>
            </w:pPr>
          </w:p>
        </w:tc>
      </w:tr>
      <w:tr w:rsidR="00E26285" w:rsidRPr="00E4512A" w14:paraId="5C351851" w14:textId="77777777" w:rsidTr="001E36BE">
        <w:trPr>
          <w:cantSplit/>
          <w:jc w:val="center"/>
        </w:trPr>
        <w:tc>
          <w:tcPr>
            <w:tcW w:w="398" w:type="pct"/>
            <w:vMerge w:val="restart"/>
            <w:shd w:val="clear" w:color="auto" w:fill="E0E0E0"/>
          </w:tcPr>
          <w:p w14:paraId="5BB33913" w14:textId="77777777" w:rsidR="00E26285" w:rsidRPr="00E4512A" w:rsidRDefault="00E26285"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1</w:t>
            </w:r>
          </w:p>
        </w:tc>
        <w:tc>
          <w:tcPr>
            <w:tcW w:w="1253" w:type="pct"/>
            <w:shd w:val="clear" w:color="auto" w:fill="E0E0E0"/>
          </w:tcPr>
          <w:p w14:paraId="05A16ECA" w14:textId="77777777" w:rsidR="00E26285" w:rsidRPr="00E4512A" w:rsidRDefault="00E26285"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(Constant)</w:t>
            </w:r>
          </w:p>
        </w:tc>
        <w:tc>
          <w:tcPr>
            <w:tcW w:w="722" w:type="pct"/>
            <w:shd w:val="clear" w:color="auto" w:fill="FFFFFF"/>
          </w:tcPr>
          <w:p w14:paraId="1D23E98B"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1.591</w:t>
            </w:r>
          </w:p>
        </w:tc>
        <w:tc>
          <w:tcPr>
            <w:tcW w:w="722" w:type="pct"/>
            <w:shd w:val="clear" w:color="auto" w:fill="FFFFFF"/>
          </w:tcPr>
          <w:p w14:paraId="05C328C8"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.019</w:t>
            </w:r>
          </w:p>
        </w:tc>
        <w:tc>
          <w:tcPr>
            <w:tcW w:w="796" w:type="pct"/>
            <w:shd w:val="clear" w:color="auto" w:fill="FFFFFF"/>
            <w:vAlign w:val="center"/>
          </w:tcPr>
          <w:p w14:paraId="2B00255F" w14:textId="77777777" w:rsidR="00E26285" w:rsidRPr="00E4512A" w:rsidRDefault="00E26285" w:rsidP="001E36BE">
            <w:pPr>
              <w:autoSpaceDE w:val="0"/>
              <w:autoSpaceDN w:val="0"/>
              <w:adjustRightInd w:val="0"/>
              <w:spacing w:after="0" w:line="240" w:lineRule="auto"/>
              <w:rPr>
                <w:rFonts w:cs="Times New Roman"/>
                <w:szCs w:val="24"/>
              </w:rPr>
            </w:pPr>
          </w:p>
        </w:tc>
        <w:tc>
          <w:tcPr>
            <w:tcW w:w="555" w:type="pct"/>
            <w:shd w:val="clear" w:color="auto" w:fill="FFFFFF"/>
          </w:tcPr>
          <w:p w14:paraId="3FA68780"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83.158</w:t>
            </w:r>
          </w:p>
        </w:tc>
        <w:tc>
          <w:tcPr>
            <w:tcW w:w="555" w:type="pct"/>
            <w:shd w:val="clear" w:color="auto" w:fill="FFFFFF"/>
          </w:tcPr>
          <w:p w14:paraId="72A9191B"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r>
      <w:tr w:rsidR="00E26285" w:rsidRPr="00E4512A" w14:paraId="6EB6C1FA" w14:textId="77777777" w:rsidTr="001E36BE">
        <w:trPr>
          <w:cantSplit/>
          <w:jc w:val="center"/>
        </w:trPr>
        <w:tc>
          <w:tcPr>
            <w:tcW w:w="398" w:type="pct"/>
            <w:vMerge/>
            <w:shd w:val="clear" w:color="auto" w:fill="E0E0E0"/>
          </w:tcPr>
          <w:p w14:paraId="7BF2D0D6" w14:textId="77777777" w:rsidR="00E26285" w:rsidRPr="00E4512A" w:rsidRDefault="00E26285"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2D4293C9" w14:textId="77777777" w:rsidR="00E26285" w:rsidRPr="00E4512A" w:rsidRDefault="00E26285"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Capital Intensity</w:t>
            </w:r>
          </w:p>
        </w:tc>
        <w:tc>
          <w:tcPr>
            <w:tcW w:w="722" w:type="pct"/>
            <w:shd w:val="clear" w:color="auto" w:fill="FFFFFF"/>
          </w:tcPr>
          <w:p w14:paraId="6E2C4B2D"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.012</w:t>
            </w:r>
          </w:p>
        </w:tc>
        <w:tc>
          <w:tcPr>
            <w:tcW w:w="722" w:type="pct"/>
            <w:shd w:val="clear" w:color="auto" w:fill="FFFFFF"/>
          </w:tcPr>
          <w:p w14:paraId="344CF04A"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.006</w:t>
            </w:r>
          </w:p>
        </w:tc>
        <w:tc>
          <w:tcPr>
            <w:tcW w:w="796" w:type="pct"/>
            <w:shd w:val="clear" w:color="auto" w:fill="FFFFFF"/>
          </w:tcPr>
          <w:p w14:paraId="06AB12F0"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.194</w:t>
            </w:r>
          </w:p>
        </w:tc>
        <w:tc>
          <w:tcPr>
            <w:tcW w:w="555" w:type="pct"/>
            <w:shd w:val="clear" w:color="auto" w:fill="FFFFFF"/>
          </w:tcPr>
          <w:p w14:paraId="6C0242AC"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2.111</w:t>
            </w:r>
          </w:p>
        </w:tc>
        <w:tc>
          <w:tcPr>
            <w:tcW w:w="555" w:type="pct"/>
            <w:shd w:val="clear" w:color="auto" w:fill="FFFFFF"/>
          </w:tcPr>
          <w:p w14:paraId="2DC4B73F"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.038</w:t>
            </w:r>
          </w:p>
        </w:tc>
      </w:tr>
      <w:tr w:rsidR="00E26285" w:rsidRPr="00E4512A" w14:paraId="0FBD6F6B" w14:textId="77777777" w:rsidTr="001E36BE">
        <w:trPr>
          <w:cantSplit/>
          <w:jc w:val="center"/>
        </w:trPr>
        <w:tc>
          <w:tcPr>
            <w:tcW w:w="398" w:type="pct"/>
            <w:vMerge/>
            <w:shd w:val="clear" w:color="auto" w:fill="E0E0E0"/>
          </w:tcPr>
          <w:p w14:paraId="743C88B5" w14:textId="77777777" w:rsidR="00E26285" w:rsidRPr="00E4512A" w:rsidRDefault="00E26285"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51556F61" w14:textId="77777777" w:rsidR="00E26285" w:rsidRPr="00E4512A" w:rsidRDefault="00E26285"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Inventory Intensity</w:t>
            </w:r>
          </w:p>
        </w:tc>
        <w:tc>
          <w:tcPr>
            <w:tcW w:w="722" w:type="pct"/>
            <w:shd w:val="clear" w:color="auto" w:fill="FFFFFF"/>
          </w:tcPr>
          <w:p w14:paraId="559EBE2B"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.030</w:t>
            </w:r>
          </w:p>
        </w:tc>
        <w:tc>
          <w:tcPr>
            <w:tcW w:w="722" w:type="pct"/>
            <w:shd w:val="clear" w:color="auto" w:fill="FFFFFF"/>
          </w:tcPr>
          <w:p w14:paraId="45F260F8"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.007</w:t>
            </w:r>
          </w:p>
        </w:tc>
        <w:tc>
          <w:tcPr>
            <w:tcW w:w="796" w:type="pct"/>
            <w:shd w:val="clear" w:color="auto" w:fill="FFFFFF"/>
          </w:tcPr>
          <w:p w14:paraId="7E7EF2C4"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.389</w:t>
            </w:r>
          </w:p>
        </w:tc>
        <w:tc>
          <w:tcPr>
            <w:tcW w:w="555" w:type="pct"/>
            <w:shd w:val="clear" w:color="auto" w:fill="FFFFFF"/>
          </w:tcPr>
          <w:p w14:paraId="67343FE3"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4.226</w:t>
            </w:r>
          </w:p>
        </w:tc>
        <w:tc>
          <w:tcPr>
            <w:tcW w:w="555" w:type="pct"/>
            <w:shd w:val="clear" w:color="auto" w:fill="FFFFFF"/>
          </w:tcPr>
          <w:p w14:paraId="5A83DCE0"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r>
      <w:tr w:rsidR="00E26285" w:rsidRPr="00E4512A" w14:paraId="4E09F6CA" w14:textId="77777777" w:rsidTr="001E36BE">
        <w:trPr>
          <w:cantSplit/>
          <w:jc w:val="center"/>
        </w:trPr>
        <w:tc>
          <w:tcPr>
            <w:tcW w:w="398" w:type="pct"/>
            <w:vMerge/>
            <w:shd w:val="clear" w:color="auto" w:fill="E0E0E0"/>
          </w:tcPr>
          <w:p w14:paraId="716820E1" w14:textId="77777777" w:rsidR="00E26285" w:rsidRPr="00E4512A" w:rsidRDefault="00E26285" w:rsidP="001E36BE">
            <w:pPr>
              <w:autoSpaceDE w:val="0"/>
              <w:autoSpaceDN w:val="0"/>
              <w:adjustRightInd w:val="0"/>
              <w:spacing w:after="0" w:line="240" w:lineRule="auto"/>
              <w:rPr>
                <w:rFonts w:ascii="Arial" w:hAnsi="Arial" w:cs="Arial"/>
                <w:color w:val="010205"/>
                <w:sz w:val="18"/>
                <w:szCs w:val="18"/>
              </w:rPr>
            </w:pPr>
          </w:p>
        </w:tc>
        <w:tc>
          <w:tcPr>
            <w:tcW w:w="1253" w:type="pct"/>
            <w:shd w:val="clear" w:color="auto" w:fill="E0E0E0"/>
          </w:tcPr>
          <w:p w14:paraId="42C23CBE" w14:textId="77777777" w:rsidR="00E26285" w:rsidRPr="00E4512A" w:rsidRDefault="00E26285" w:rsidP="001E36BE">
            <w:pPr>
              <w:autoSpaceDE w:val="0"/>
              <w:autoSpaceDN w:val="0"/>
              <w:adjustRightInd w:val="0"/>
              <w:spacing w:after="0" w:line="320" w:lineRule="atLeast"/>
              <w:ind w:left="60" w:right="60"/>
              <w:rPr>
                <w:rFonts w:ascii="Arial" w:hAnsi="Arial" w:cs="Arial"/>
                <w:color w:val="264A60"/>
                <w:sz w:val="18"/>
                <w:szCs w:val="18"/>
              </w:rPr>
            </w:pPr>
            <w:r w:rsidRPr="00E4512A">
              <w:rPr>
                <w:rFonts w:ascii="Arial" w:hAnsi="Arial" w:cs="Arial"/>
                <w:color w:val="264A60"/>
                <w:sz w:val="18"/>
                <w:szCs w:val="18"/>
              </w:rPr>
              <w:t>Kepemilikan Intitusional</w:t>
            </w:r>
          </w:p>
        </w:tc>
        <w:tc>
          <w:tcPr>
            <w:tcW w:w="722" w:type="pct"/>
            <w:shd w:val="clear" w:color="auto" w:fill="FFFFFF"/>
          </w:tcPr>
          <w:p w14:paraId="30A1192B"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.057</w:t>
            </w:r>
          </w:p>
        </w:tc>
        <w:tc>
          <w:tcPr>
            <w:tcW w:w="722" w:type="pct"/>
            <w:shd w:val="clear" w:color="auto" w:fill="FFFFFF"/>
          </w:tcPr>
          <w:p w14:paraId="2F4F5FC9"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.009</w:t>
            </w:r>
          </w:p>
        </w:tc>
        <w:tc>
          <w:tcPr>
            <w:tcW w:w="796" w:type="pct"/>
            <w:shd w:val="clear" w:color="auto" w:fill="FFFFFF"/>
          </w:tcPr>
          <w:p w14:paraId="131A81B5"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.611</w:t>
            </w:r>
          </w:p>
        </w:tc>
        <w:tc>
          <w:tcPr>
            <w:tcW w:w="555" w:type="pct"/>
            <w:shd w:val="clear" w:color="auto" w:fill="FFFFFF"/>
          </w:tcPr>
          <w:p w14:paraId="7AEEAE81"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6.642</w:t>
            </w:r>
          </w:p>
        </w:tc>
        <w:tc>
          <w:tcPr>
            <w:tcW w:w="555" w:type="pct"/>
            <w:shd w:val="clear" w:color="auto" w:fill="FFFFFF"/>
          </w:tcPr>
          <w:p w14:paraId="31A97C15" w14:textId="77777777" w:rsidR="00E26285" w:rsidRPr="00E4512A" w:rsidRDefault="00E26285" w:rsidP="001E36BE">
            <w:pPr>
              <w:autoSpaceDE w:val="0"/>
              <w:autoSpaceDN w:val="0"/>
              <w:adjustRightInd w:val="0"/>
              <w:spacing w:after="0" w:line="320" w:lineRule="atLeast"/>
              <w:ind w:left="60" w:right="60"/>
              <w:jc w:val="right"/>
              <w:rPr>
                <w:rFonts w:ascii="Arial" w:hAnsi="Arial" w:cs="Arial"/>
                <w:color w:val="010205"/>
                <w:sz w:val="18"/>
                <w:szCs w:val="18"/>
              </w:rPr>
            </w:pPr>
            <w:r w:rsidRPr="00E4512A">
              <w:rPr>
                <w:rFonts w:ascii="Arial" w:hAnsi="Arial" w:cs="Arial"/>
                <w:color w:val="010205"/>
                <w:sz w:val="18"/>
                <w:szCs w:val="18"/>
              </w:rPr>
              <w:t>.000</w:t>
            </w:r>
          </w:p>
        </w:tc>
      </w:tr>
      <w:tr w:rsidR="00E26285" w:rsidRPr="00E4512A" w14:paraId="08CCFC46" w14:textId="77777777" w:rsidTr="001E36BE">
        <w:trPr>
          <w:cantSplit/>
          <w:jc w:val="center"/>
        </w:trPr>
        <w:tc>
          <w:tcPr>
            <w:tcW w:w="5000" w:type="pct"/>
            <w:gridSpan w:val="7"/>
            <w:shd w:val="clear" w:color="auto" w:fill="FFFFFF"/>
          </w:tcPr>
          <w:p w14:paraId="6F4D6FF5" w14:textId="77777777" w:rsidR="00E26285" w:rsidRPr="00E4512A" w:rsidRDefault="00E26285" w:rsidP="001E36BE">
            <w:pPr>
              <w:autoSpaceDE w:val="0"/>
              <w:autoSpaceDN w:val="0"/>
              <w:adjustRightInd w:val="0"/>
              <w:spacing w:after="0" w:line="320" w:lineRule="atLeast"/>
              <w:ind w:left="60" w:right="60"/>
              <w:rPr>
                <w:rFonts w:ascii="Arial" w:hAnsi="Arial" w:cs="Arial"/>
                <w:color w:val="010205"/>
                <w:sz w:val="18"/>
                <w:szCs w:val="18"/>
              </w:rPr>
            </w:pPr>
            <w:r w:rsidRPr="00E4512A">
              <w:rPr>
                <w:rFonts w:ascii="Arial" w:hAnsi="Arial" w:cs="Arial"/>
                <w:color w:val="010205"/>
                <w:sz w:val="18"/>
                <w:szCs w:val="18"/>
              </w:rPr>
              <w:t>a. Dependent Variable: Tax Avoidance</w:t>
            </w:r>
          </w:p>
        </w:tc>
      </w:tr>
    </w:tbl>
    <w:p w14:paraId="7FC32E37" w14:textId="77777777" w:rsidR="00551B62" w:rsidRPr="00551B62" w:rsidRDefault="00551B62" w:rsidP="00C870AD">
      <w:pPr>
        <w:rPr>
          <w:rFonts w:ascii="Times New Roman" w:hAnsi="Times New Roman" w:cs="Times New Roman"/>
          <w:b/>
          <w:bCs/>
          <w:sz w:val="24"/>
          <w:szCs w:val="24"/>
        </w:rPr>
      </w:pPr>
    </w:p>
    <w:sectPr w:rsidR="00551B62" w:rsidRPr="00551B62" w:rsidSect="00DB2362">
      <w:headerReference w:type="default" r:id="rId28"/>
      <w:footerReference w:type="default" r:id="rId29"/>
      <w:footerReference w:type="first" r:id="rId30"/>
      <w:pgSz w:w="11906" w:h="16838"/>
      <w:pgMar w:top="2268" w:right="1701" w:bottom="1701" w:left="2268" w:header="708" w:footer="708" w:gutter="0"/>
      <w:pgNumType w:start="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0B09" w14:textId="77777777" w:rsidR="00170CFE" w:rsidRDefault="00170CFE" w:rsidP="00B365FE">
      <w:pPr>
        <w:spacing w:after="0" w:line="240" w:lineRule="auto"/>
      </w:pPr>
      <w:r>
        <w:separator/>
      </w:r>
    </w:p>
  </w:endnote>
  <w:endnote w:type="continuationSeparator" w:id="0">
    <w:p w14:paraId="468F9799" w14:textId="77777777" w:rsidR="00170CFE" w:rsidRDefault="00170CFE" w:rsidP="00B3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748415"/>
      <w:docPartObj>
        <w:docPartGallery w:val="Page Numbers (Bottom of Page)"/>
        <w:docPartUnique/>
      </w:docPartObj>
    </w:sdtPr>
    <w:sdtEndPr>
      <w:rPr>
        <w:rFonts w:ascii="Times New Roman" w:hAnsi="Times New Roman" w:cs="Times New Roman"/>
        <w:noProof/>
        <w:sz w:val="24"/>
        <w:szCs w:val="24"/>
      </w:rPr>
    </w:sdtEndPr>
    <w:sdtContent>
      <w:p w14:paraId="1C6CA0AA" w14:textId="12659EA0" w:rsidR="006C3E23" w:rsidRPr="004017D3" w:rsidRDefault="006C3E23">
        <w:pPr>
          <w:pStyle w:val="Footer"/>
          <w:jc w:val="center"/>
          <w:rPr>
            <w:rFonts w:ascii="Times New Roman" w:hAnsi="Times New Roman" w:cs="Times New Roman"/>
            <w:sz w:val="24"/>
            <w:szCs w:val="24"/>
          </w:rPr>
        </w:pPr>
        <w:r w:rsidRPr="004017D3">
          <w:rPr>
            <w:rFonts w:ascii="Times New Roman" w:hAnsi="Times New Roman" w:cs="Times New Roman"/>
            <w:sz w:val="24"/>
            <w:szCs w:val="24"/>
          </w:rPr>
          <w:fldChar w:fldCharType="begin"/>
        </w:r>
        <w:r w:rsidRPr="004017D3">
          <w:rPr>
            <w:rFonts w:ascii="Times New Roman" w:hAnsi="Times New Roman" w:cs="Times New Roman"/>
            <w:sz w:val="24"/>
            <w:szCs w:val="24"/>
          </w:rPr>
          <w:instrText xml:space="preserve"> PAGE   \* MERGEFORMAT </w:instrText>
        </w:r>
        <w:r w:rsidRPr="004017D3">
          <w:rPr>
            <w:rFonts w:ascii="Times New Roman" w:hAnsi="Times New Roman" w:cs="Times New Roman"/>
            <w:sz w:val="24"/>
            <w:szCs w:val="24"/>
          </w:rPr>
          <w:fldChar w:fldCharType="separate"/>
        </w:r>
        <w:r w:rsidRPr="004017D3">
          <w:rPr>
            <w:rFonts w:ascii="Times New Roman" w:hAnsi="Times New Roman" w:cs="Times New Roman"/>
            <w:noProof/>
            <w:sz w:val="24"/>
            <w:szCs w:val="24"/>
          </w:rPr>
          <w:t>2</w:t>
        </w:r>
        <w:r w:rsidRPr="004017D3">
          <w:rPr>
            <w:rFonts w:ascii="Times New Roman" w:hAnsi="Times New Roman" w:cs="Times New Roman"/>
            <w:noProof/>
            <w:sz w:val="24"/>
            <w:szCs w:val="24"/>
          </w:rPr>
          <w:fldChar w:fldCharType="end"/>
        </w:r>
      </w:p>
    </w:sdtContent>
  </w:sdt>
  <w:p w14:paraId="30C4C640" w14:textId="07F663F7" w:rsidR="006C3E23" w:rsidRDefault="006C3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87B5" w14:textId="40DB82C6" w:rsidR="004017D3" w:rsidRDefault="004017D3">
    <w:pPr>
      <w:pStyle w:val="Footer"/>
      <w:jc w:val="center"/>
    </w:pPr>
  </w:p>
  <w:p w14:paraId="61BF0E0B" w14:textId="77777777" w:rsidR="00B0575D" w:rsidRDefault="00B05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91370"/>
      <w:docPartObj>
        <w:docPartGallery w:val="Page Numbers (Bottom of Page)"/>
        <w:docPartUnique/>
      </w:docPartObj>
    </w:sdtPr>
    <w:sdtEndPr>
      <w:rPr>
        <w:rFonts w:ascii="Times New Roman" w:hAnsi="Times New Roman" w:cs="Times New Roman"/>
        <w:noProof/>
        <w:sz w:val="24"/>
        <w:szCs w:val="24"/>
      </w:rPr>
    </w:sdtEndPr>
    <w:sdtContent>
      <w:p w14:paraId="2C070615" w14:textId="77777777" w:rsidR="00A866BD" w:rsidRPr="004017D3" w:rsidRDefault="00A866BD">
        <w:pPr>
          <w:pStyle w:val="Footer"/>
          <w:jc w:val="center"/>
          <w:rPr>
            <w:rFonts w:ascii="Times New Roman" w:hAnsi="Times New Roman" w:cs="Times New Roman"/>
            <w:sz w:val="24"/>
            <w:szCs w:val="24"/>
          </w:rPr>
        </w:pPr>
        <w:r w:rsidRPr="004017D3">
          <w:rPr>
            <w:rFonts w:ascii="Times New Roman" w:hAnsi="Times New Roman" w:cs="Times New Roman"/>
            <w:sz w:val="24"/>
            <w:szCs w:val="24"/>
          </w:rPr>
          <w:fldChar w:fldCharType="begin"/>
        </w:r>
        <w:r w:rsidRPr="004017D3">
          <w:rPr>
            <w:rFonts w:ascii="Times New Roman" w:hAnsi="Times New Roman" w:cs="Times New Roman"/>
            <w:sz w:val="24"/>
            <w:szCs w:val="24"/>
          </w:rPr>
          <w:instrText xml:space="preserve"> PAGE   \* MERGEFORMAT </w:instrText>
        </w:r>
        <w:r w:rsidRPr="004017D3">
          <w:rPr>
            <w:rFonts w:ascii="Times New Roman" w:hAnsi="Times New Roman" w:cs="Times New Roman"/>
            <w:sz w:val="24"/>
            <w:szCs w:val="24"/>
          </w:rPr>
          <w:fldChar w:fldCharType="separate"/>
        </w:r>
        <w:r w:rsidRPr="004017D3">
          <w:rPr>
            <w:rFonts w:ascii="Times New Roman" w:hAnsi="Times New Roman" w:cs="Times New Roman"/>
            <w:noProof/>
            <w:sz w:val="24"/>
            <w:szCs w:val="24"/>
          </w:rPr>
          <w:t>2</w:t>
        </w:r>
        <w:r w:rsidRPr="004017D3">
          <w:rPr>
            <w:rFonts w:ascii="Times New Roman" w:hAnsi="Times New Roman" w:cs="Times New Roman"/>
            <w:noProof/>
            <w:sz w:val="24"/>
            <w:szCs w:val="24"/>
          </w:rPr>
          <w:fldChar w:fldCharType="end"/>
        </w:r>
      </w:p>
    </w:sdtContent>
  </w:sdt>
  <w:p w14:paraId="24813064" w14:textId="77777777" w:rsidR="00A866BD" w:rsidRDefault="00A866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C127" w14:textId="765F7F3C" w:rsidR="00B0575D" w:rsidRDefault="00B0575D">
    <w:pPr>
      <w:pStyle w:val="Footer"/>
      <w:jc w:val="center"/>
    </w:pPr>
  </w:p>
  <w:p w14:paraId="7FD2CB1B" w14:textId="77777777" w:rsidR="00B0575D" w:rsidRDefault="00B057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968414"/>
      <w:docPartObj>
        <w:docPartGallery w:val="Page Numbers (Bottom of Page)"/>
        <w:docPartUnique/>
      </w:docPartObj>
    </w:sdtPr>
    <w:sdtEndPr>
      <w:rPr>
        <w:rFonts w:ascii="Times New Roman" w:hAnsi="Times New Roman" w:cs="Times New Roman"/>
        <w:noProof/>
      </w:rPr>
    </w:sdtEndPr>
    <w:sdtContent>
      <w:p w14:paraId="5937AE44" w14:textId="77777777" w:rsidR="00B0575D" w:rsidRPr="004C3EF3" w:rsidRDefault="00B0575D">
        <w:pPr>
          <w:pStyle w:val="Footer"/>
          <w:jc w:val="center"/>
          <w:rPr>
            <w:rFonts w:ascii="Times New Roman" w:hAnsi="Times New Roman" w:cs="Times New Roman"/>
          </w:rPr>
        </w:pPr>
        <w:r w:rsidRPr="004C3EF3">
          <w:rPr>
            <w:rFonts w:ascii="Times New Roman" w:hAnsi="Times New Roman" w:cs="Times New Roman"/>
          </w:rPr>
          <w:fldChar w:fldCharType="begin"/>
        </w:r>
        <w:r w:rsidRPr="004C3EF3">
          <w:rPr>
            <w:rFonts w:ascii="Times New Roman" w:hAnsi="Times New Roman" w:cs="Times New Roman"/>
          </w:rPr>
          <w:instrText xml:space="preserve"> PAGE   \* MERGEFORMAT </w:instrText>
        </w:r>
        <w:r w:rsidRPr="004C3EF3">
          <w:rPr>
            <w:rFonts w:ascii="Times New Roman" w:hAnsi="Times New Roman" w:cs="Times New Roman"/>
          </w:rPr>
          <w:fldChar w:fldCharType="separate"/>
        </w:r>
        <w:r w:rsidRPr="004C3EF3">
          <w:rPr>
            <w:rFonts w:ascii="Times New Roman" w:hAnsi="Times New Roman" w:cs="Times New Roman"/>
            <w:noProof/>
          </w:rPr>
          <w:t>2</w:t>
        </w:r>
        <w:r w:rsidRPr="004C3EF3">
          <w:rPr>
            <w:rFonts w:ascii="Times New Roman" w:hAnsi="Times New Roman" w:cs="Times New Roman"/>
            <w:noProof/>
          </w:rPr>
          <w:fldChar w:fldCharType="end"/>
        </w:r>
      </w:p>
    </w:sdtContent>
  </w:sdt>
  <w:p w14:paraId="4825536D" w14:textId="77777777" w:rsidR="00B0575D" w:rsidRDefault="00B0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1293" w14:textId="77777777" w:rsidR="00170CFE" w:rsidRDefault="00170CFE" w:rsidP="00B365FE">
      <w:pPr>
        <w:spacing w:after="0" w:line="240" w:lineRule="auto"/>
      </w:pPr>
      <w:r>
        <w:separator/>
      </w:r>
    </w:p>
  </w:footnote>
  <w:footnote w:type="continuationSeparator" w:id="0">
    <w:p w14:paraId="487E1F68" w14:textId="77777777" w:rsidR="00170CFE" w:rsidRDefault="00170CFE" w:rsidP="00B36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085249"/>
      <w:docPartObj>
        <w:docPartGallery w:val="Page Numbers (Top of Page)"/>
        <w:docPartUnique/>
      </w:docPartObj>
    </w:sdtPr>
    <w:sdtEndPr>
      <w:rPr>
        <w:rFonts w:ascii="Times New Roman" w:hAnsi="Times New Roman" w:cs="Times New Roman"/>
        <w:noProof/>
        <w:sz w:val="24"/>
        <w:szCs w:val="24"/>
      </w:rPr>
    </w:sdtEndPr>
    <w:sdtContent>
      <w:p w14:paraId="5069B5CA" w14:textId="77777777" w:rsidR="00A866BD" w:rsidRPr="004017D3" w:rsidRDefault="00A866BD">
        <w:pPr>
          <w:pStyle w:val="Header"/>
          <w:jc w:val="right"/>
          <w:rPr>
            <w:rFonts w:ascii="Times New Roman" w:hAnsi="Times New Roman" w:cs="Times New Roman"/>
            <w:sz w:val="24"/>
            <w:szCs w:val="24"/>
          </w:rPr>
        </w:pPr>
        <w:r w:rsidRPr="004017D3">
          <w:rPr>
            <w:rFonts w:ascii="Times New Roman" w:hAnsi="Times New Roman" w:cs="Times New Roman"/>
            <w:sz w:val="24"/>
            <w:szCs w:val="24"/>
          </w:rPr>
          <w:fldChar w:fldCharType="begin"/>
        </w:r>
        <w:r w:rsidRPr="004017D3">
          <w:rPr>
            <w:rFonts w:ascii="Times New Roman" w:hAnsi="Times New Roman" w:cs="Times New Roman"/>
            <w:sz w:val="24"/>
            <w:szCs w:val="24"/>
          </w:rPr>
          <w:instrText xml:space="preserve"> PAGE   \* MERGEFORMAT </w:instrText>
        </w:r>
        <w:r w:rsidRPr="004017D3">
          <w:rPr>
            <w:rFonts w:ascii="Times New Roman" w:hAnsi="Times New Roman" w:cs="Times New Roman"/>
            <w:sz w:val="24"/>
            <w:szCs w:val="24"/>
          </w:rPr>
          <w:fldChar w:fldCharType="separate"/>
        </w:r>
        <w:r w:rsidRPr="004017D3">
          <w:rPr>
            <w:rFonts w:ascii="Times New Roman" w:hAnsi="Times New Roman" w:cs="Times New Roman"/>
            <w:noProof/>
            <w:sz w:val="24"/>
            <w:szCs w:val="24"/>
          </w:rPr>
          <w:t>2</w:t>
        </w:r>
        <w:r w:rsidRPr="004017D3">
          <w:rPr>
            <w:rFonts w:ascii="Times New Roman" w:hAnsi="Times New Roman" w:cs="Times New Roman"/>
            <w:noProof/>
            <w:sz w:val="24"/>
            <w:szCs w:val="24"/>
          </w:rPr>
          <w:fldChar w:fldCharType="end"/>
        </w:r>
      </w:p>
    </w:sdtContent>
  </w:sdt>
  <w:p w14:paraId="026FEA7E" w14:textId="77777777" w:rsidR="00A866BD" w:rsidRDefault="00A8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94789"/>
      <w:docPartObj>
        <w:docPartGallery w:val="Page Numbers (Top of Page)"/>
        <w:docPartUnique/>
      </w:docPartObj>
    </w:sdtPr>
    <w:sdtEndPr>
      <w:rPr>
        <w:rFonts w:ascii="Times New Roman" w:hAnsi="Times New Roman" w:cs="Times New Roman"/>
        <w:noProof/>
      </w:rPr>
    </w:sdtEndPr>
    <w:sdtContent>
      <w:p w14:paraId="48A10D85" w14:textId="7A504A59" w:rsidR="00B0575D" w:rsidRPr="001C0479" w:rsidRDefault="00B0575D">
        <w:pPr>
          <w:pStyle w:val="Header"/>
          <w:jc w:val="right"/>
          <w:rPr>
            <w:rFonts w:ascii="Times New Roman" w:hAnsi="Times New Roman" w:cs="Times New Roman"/>
          </w:rPr>
        </w:pPr>
        <w:r w:rsidRPr="001C0479">
          <w:rPr>
            <w:rFonts w:ascii="Times New Roman" w:hAnsi="Times New Roman" w:cs="Times New Roman"/>
          </w:rPr>
          <w:fldChar w:fldCharType="begin"/>
        </w:r>
        <w:r w:rsidRPr="001C0479">
          <w:rPr>
            <w:rFonts w:ascii="Times New Roman" w:hAnsi="Times New Roman" w:cs="Times New Roman"/>
          </w:rPr>
          <w:instrText xml:space="preserve"> PAGE   \* MERGEFORMAT </w:instrText>
        </w:r>
        <w:r w:rsidRPr="001C0479">
          <w:rPr>
            <w:rFonts w:ascii="Times New Roman" w:hAnsi="Times New Roman" w:cs="Times New Roman"/>
          </w:rPr>
          <w:fldChar w:fldCharType="separate"/>
        </w:r>
        <w:r w:rsidRPr="001C0479">
          <w:rPr>
            <w:rFonts w:ascii="Times New Roman" w:hAnsi="Times New Roman" w:cs="Times New Roman"/>
            <w:noProof/>
          </w:rPr>
          <w:t>2</w:t>
        </w:r>
        <w:r w:rsidRPr="001C0479">
          <w:rPr>
            <w:rFonts w:ascii="Times New Roman" w:hAnsi="Times New Roman" w:cs="Times New Roman"/>
            <w:noProof/>
          </w:rPr>
          <w:fldChar w:fldCharType="end"/>
        </w:r>
      </w:p>
    </w:sdtContent>
  </w:sdt>
  <w:p w14:paraId="12304BD7" w14:textId="77777777" w:rsidR="00B0575D" w:rsidRDefault="00B05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9B4"/>
    <w:multiLevelType w:val="hybridMultilevel"/>
    <w:tmpl w:val="4E50DE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5367B1"/>
    <w:multiLevelType w:val="hybridMultilevel"/>
    <w:tmpl w:val="744E3996"/>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50654E4"/>
    <w:multiLevelType w:val="hybridMultilevel"/>
    <w:tmpl w:val="4B56712A"/>
    <w:lvl w:ilvl="0" w:tplc="FFFFFFFF">
      <w:start w:val="1"/>
      <w:numFmt w:val="decimal"/>
      <w:lvlText w:val="%1."/>
      <w:lvlJc w:val="left"/>
      <w:pPr>
        <w:ind w:left="874" w:hanging="360"/>
      </w:pPr>
    </w:lvl>
    <w:lvl w:ilvl="1" w:tplc="FFFFFFFF" w:tentative="1">
      <w:start w:val="1"/>
      <w:numFmt w:val="lowerLetter"/>
      <w:lvlText w:val="%2."/>
      <w:lvlJc w:val="left"/>
      <w:pPr>
        <w:ind w:left="1594" w:hanging="360"/>
      </w:pPr>
    </w:lvl>
    <w:lvl w:ilvl="2" w:tplc="FFFFFFFF" w:tentative="1">
      <w:start w:val="1"/>
      <w:numFmt w:val="lowerRoman"/>
      <w:lvlText w:val="%3."/>
      <w:lvlJc w:val="right"/>
      <w:pPr>
        <w:ind w:left="2314" w:hanging="180"/>
      </w:pPr>
    </w:lvl>
    <w:lvl w:ilvl="3" w:tplc="FFFFFFFF" w:tentative="1">
      <w:start w:val="1"/>
      <w:numFmt w:val="decimal"/>
      <w:lvlText w:val="%4."/>
      <w:lvlJc w:val="left"/>
      <w:pPr>
        <w:ind w:left="3034" w:hanging="360"/>
      </w:pPr>
    </w:lvl>
    <w:lvl w:ilvl="4" w:tplc="FFFFFFFF" w:tentative="1">
      <w:start w:val="1"/>
      <w:numFmt w:val="lowerLetter"/>
      <w:lvlText w:val="%5."/>
      <w:lvlJc w:val="left"/>
      <w:pPr>
        <w:ind w:left="3754" w:hanging="360"/>
      </w:pPr>
    </w:lvl>
    <w:lvl w:ilvl="5" w:tplc="FFFFFFFF" w:tentative="1">
      <w:start w:val="1"/>
      <w:numFmt w:val="lowerRoman"/>
      <w:lvlText w:val="%6."/>
      <w:lvlJc w:val="right"/>
      <w:pPr>
        <w:ind w:left="4474" w:hanging="180"/>
      </w:pPr>
    </w:lvl>
    <w:lvl w:ilvl="6" w:tplc="FFFFFFFF" w:tentative="1">
      <w:start w:val="1"/>
      <w:numFmt w:val="decimal"/>
      <w:lvlText w:val="%7."/>
      <w:lvlJc w:val="left"/>
      <w:pPr>
        <w:ind w:left="5194" w:hanging="360"/>
      </w:pPr>
    </w:lvl>
    <w:lvl w:ilvl="7" w:tplc="FFFFFFFF" w:tentative="1">
      <w:start w:val="1"/>
      <w:numFmt w:val="lowerLetter"/>
      <w:lvlText w:val="%8."/>
      <w:lvlJc w:val="left"/>
      <w:pPr>
        <w:ind w:left="5914" w:hanging="360"/>
      </w:pPr>
    </w:lvl>
    <w:lvl w:ilvl="8" w:tplc="FFFFFFFF" w:tentative="1">
      <w:start w:val="1"/>
      <w:numFmt w:val="lowerRoman"/>
      <w:lvlText w:val="%9."/>
      <w:lvlJc w:val="right"/>
      <w:pPr>
        <w:ind w:left="6634" w:hanging="180"/>
      </w:pPr>
    </w:lvl>
  </w:abstractNum>
  <w:abstractNum w:abstractNumId="3" w15:restartNumberingAfterBreak="0">
    <w:nsid w:val="051234F4"/>
    <w:multiLevelType w:val="hybridMultilevel"/>
    <w:tmpl w:val="5DFACCBA"/>
    <w:lvl w:ilvl="0" w:tplc="73B2D74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E05C8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CAD46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0678B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A2E4B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5C37D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6A9B5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C060A2">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C00BE6">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EC06E6"/>
    <w:multiLevelType w:val="hybridMultilevel"/>
    <w:tmpl w:val="901268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622721"/>
    <w:multiLevelType w:val="hybridMultilevel"/>
    <w:tmpl w:val="9020C598"/>
    <w:lvl w:ilvl="0" w:tplc="3809000F">
      <w:start w:val="1"/>
      <w:numFmt w:val="decimal"/>
      <w:lvlText w:val="%1."/>
      <w:lvlJc w:val="left"/>
      <w:pPr>
        <w:ind w:left="874" w:hanging="360"/>
      </w:pPr>
    </w:lvl>
    <w:lvl w:ilvl="1" w:tplc="38090019" w:tentative="1">
      <w:start w:val="1"/>
      <w:numFmt w:val="lowerLetter"/>
      <w:lvlText w:val="%2."/>
      <w:lvlJc w:val="left"/>
      <w:pPr>
        <w:ind w:left="1594" w:hanging="360"/>
      </w:pPr>
    </w:lvl>
    <w:lvl w:ilvl="2" w:tplc="3809001B" w:tentative="1">
      <w:start w:val="1"/>
      <w:numFmt w:val="lowerRoman"/>
      <w:lvlText w:val="%3."/>
      <w:lvlJc w:val="right"/>
      <w:pPr>
        <w:ind w:left="2314" w:hanging="180"/>
      </w:pPr>
    </w:lvl>
    <w:lvl w:ilvl="3" w:tplc="3809000F" w:tentative="1">
      <w:start w:val="1"/>
      <w:numFmt w:val="decimal"/>
      <w:lvlText w:val="%4."/>
      <w:lvlJc w:val="left"/>
      <w:pPr>
        <w:ind w:left="3034" w:hanging="360"/>
      </w:pPr>
    </w:lvl>
    <w:lvl w:ilvl="4" w:tplc="38090019" w:tentative="1">
      <w:start w:val="1"/>
      <w:numFmt w:val="lowerLetter"/>
      <w:lvlText w:val="%5."/>
      <w:lvlJc w:val="left"/>
      <w:pPr>
        <w:ind w:left="3754" w:hanging="360"/>
      </w:pPr>
    </w:lvl>
    <w:lvl w:ilvl="5" w:tplc="3809001B" w:tentative="1">
      <w:start w:val="1"/>
      <w:numFmt w:val="lowerRoman"/>
      <w:lvlText w:val="%6."/>
      <w:lvlJc w:val="right"/>
      <w:pPr>
        <w:ind w:left="4474" w:hanging="180"/>
      </w:pPr>
    </w:lvl>
    <w:lvl w:ilvl="6" w:tplc="3809000F" w:tentative="1">
      <w:start w:val="1"/>
      <w:numFmt w:val="decimal"/>
      <w:lvlText w:val="%7."/>
      <w:lvlJc w:val="left"/>
      <w:pPr>
        <w:ind w:left="5194" w:hanging="360"/>
      </w:pPr>
    </w:lvl>
    <w:lvl w:ilvl="7" w:tplc="38090019" w:tentative="1">
      <w:start w:val="1"/>
      <w:numFmt w:val="lowerLetter"/>
      <w:lvlText w:val="%8."/>
      <w:lvlJc w:val="left"/>
      <w:pPr>
        <w:ind w:left="5914" w:hanging="360"/>
      </w:pPr>
    </w:lvl>
    <w:lvl w:ilvl="8" w:tplc="3809001B" w:tentative="1">
      <w:start w:val="1"/>
      <w:numFmt w:val="lowerRoman"/>
      <w:lvlText w:val="%9."/>
      <w:lvlJc w:val="right"/>
      <w:pPr>
        <w:ind w:left="6634" w:hanging="180"/>
      </w:pPr>
    </w:lvl>
  </w:abstractNum>
  <w:abstractNum w:abstractNumId="6" w15:restartNumberingAfterBreak="0">
    <w:nsid w:val="0A1D238A"/>
    <w:multiLevelType w:val="hybridMultilevel"/>
    <w:tmpl w:val="8CAAFAD2"/>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0D8E4067"/>
    <w:multiLevelType w:val="hybridMultilevel"/>
    <w:tmpl w:val="C5B660E0"/>
    <w:lvl w:ilvl="0" w:tplc="3809000F">
      <w:start w:val="1"/>
      <w:numFmt w:val="decimal"/>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10362D4C"/>
    <w:multiLevelType w:val="hybridMultilevel"/>
    <w:tmpl w:val="55BECA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3D0B83"/>
    <w:multiLevelType w:val="multilevel"/>
    <w:tmpl w:val="1C64A2AC"/>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72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A52B5F"/>
    <w:multiLevelType w:val="hybridMultilevel"/>
    <w:tmpl w:val="2D36E8E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15FB68AC"/>
    <w:multiLevelType w:val="hybridMultilevel"/>
    <w:tmpl w:val="A530A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AA640C"/>
    <w:multiLevelType w:val="hybridMultilevel"/>
    <w:tmpl w:val="C36E00CA"/>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1D226348"/>
    <w:multiLevelType w:val="hybridMultilevel"/>
    <w:tmpl w:val="1BDC1D3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DA44264"/>
    <w:multiLevelType w:val="hybridMultilevel"/>
    <w:tmpl w:val="82520462"/>
    <w:lvl w:ilvl="0" w:tplc="71AA0F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22469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BA7DA8">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04F2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003674">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FE26B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1AAF3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90F9EC">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46FEF8">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4F2AA2"/>
    <w:multiLevelType w:val="multilevel"/>
    <w:tmpl w:val="4DA89906"/>
    <w:lvl w:ilvl="0">
      <w:start w:val="1"/>
      <w:numFmt w:val="decimal"/>
      <w:lvlText w:val="%1."/>
      <w:lvlJc w:val="left"/>
      <w:pPr>
        <w:ind w:left="1146" w:hanging="360"/>
      </w:pPr>
    </w:lvl>
    <w:lvl w:ilvl="1">
      <w:start w:val="1"/>
      <w:numFmt w:val="decimal"/>
      <w:isLgl/>
      <w:lvlText w:val="%1.%2"/>
      <w:lvlJc w:val="left"/>
      <w:pPr>
        <w:ind w:left="1446" w:hanging="660"/>
      </w:pPr>
      <w:rPr>
        <w:rFonts w:hint="default"/>
      </w:rPr>
    </w:lvl>
    <w:lvl w:ilvl="2">
      <w:start w:val="1"/>
      <w:numFmt w:val="decimal"/>
      <w:isLgl/>
      <w:lvlText w:val="%1.%2.%3"/>
      <w:lvlJc w:val="left"/>
      <w:pPr>
        <w:ind w:left="1506" w:hanging="720"/>
      </w:pPr>
      <w:rPr>
        <w:rFonts w:hint="default"/>
      </w:rPr>
    </w:lvl>
    <w:lvl w:ilvl="3">
      <w:start w:val="1"/>
      <w:numFmt w:val="decimal"/>
      <w:pStyle w:val="Heading4"/>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16" w15:restartNumberingAfterBreak="0">
    <w:nsid w:val="22A304F0"/>
    <w:multiLevelType w:val="hybridMultilevel"/>
    <w:tmpl w:val="90126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C95474"/>
    <w:multiLevelType w:val="hybridMultilevel"/>
    <w:tmpl w:val="39DC23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2937DF"/>
    <w:multiLevelType w:val="hybridMultilevel"/>
    <w:tmpl w:val="347A92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1B30CE"/>
    <w:multiLevelType w:val="hybridMultilevel"/>
    <w:tmpl w:val="BB2C1F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C62EA1"/>
    <w:multiLevelType w:val="hybridMultilevel"/>
    <w:tmpl w:val="ABE8942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FCB4635"/>
    <w:multiLevelType w:val="hybridMultilevel"/>
    <w:tmpl w:val="505EAF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760291F"/>
    <w:multiLevelType w:val="hybridMultilevel"/>
    <w:tmpl w:val="D2E2E976"/>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F560E7"/>
    <w:multiLevelType w:val="hybridMultilevel"/>
    <w:tmpl w:val="1CDA2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382E7A59"/>
    <w:multiLevelType w:val="hybridMultilevel"/>
    <w:tmpl w:val="0242F0A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8AF5AD1"/>
    <w:multiLevelType w:val="hybridMultilevel"/>
    <w:tmpl w:val="A79805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9373E5E"/>
    <w:multiLevelType w:val="hybridMultilevel"/>
    <w:tmpl w:val="D0828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4A5649"/>
    <w:multiLevelType w:val="hybridMultilevel"/>
    <w:tmpl w:val="54907824"/>
    <w:lvl w:ilvl="0" w:tplc="66565AD2">
      <w:start w:val="1"/>
      <w:numFmt w:val="decimal"/>
      <w:pStyle w:val="Style1"/>
      <w:lvlText w:val="3.5.3.%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3C362E58"/>
    <w:multiLevelType w:val="hybridMultilevel"/>
    <w:tmpl w:val="E3A84F6C"/>
    <w:lvl w:ilvl="0" w:tplc="617C6128">
      <w:start w:val="1"/>
      <w:numFmt w:val="decimal"/>
      <w:pStyle w:val="Style3"/>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FD50159"/>
    <w:multiLevelType w:val="multilevel"/>
    <w:tmpl w:val="41665654"/>
    <w:lvl w:ilvl="0">
      <w:start w:val="1"/>
      <w:numFmt w:val="decimal"/>
      <w:lvlText w:val="%1."/>
      <w:lvlJc w:val="left"/>
      <w:pPr>
        <w:ind w:left="1440" w:hanging="360"/>
      </w:pPr>
    </w:lvl>
    <w:lvl w:ilvl="1">
      <w:start w:val="5"/>
      <w:numFmt w:val="decimal"/>
      <w:isLgl/>
      <w:lvlText w:val="%1.%2"/>
      <w:lvlJc w:val="left"/>
      <w:pPr>
        <w:ind w:left="1972" w:hanging="750"/>
      </w:pPr>
      <w:rPr>
        <w:rFonts w:hint="default"/>
      </w:rPr>
    </w:lvl>
    <w:lvl w:ilvl="2">
      <w:start w:val="2"/>
      <w:numFmt w:val="decimal"/>
      <w:isLgl/>
      <w:lvlText w:val="%1.%2.%3"/>
      <w:lvlJc w:val="left"/>
      <w:pPr>
        <w:ind w:left="2114" w:hanging="750"/>
      </w:pPr>
      <w:rPr>
        <w:rFonts w:hint="default"/>
      </w:rPr>
    </w:lvl>
    <w:lvl w:ilvl="3">
      <w:start w:val="1"/>
      <w:numFmt w:val="decimal"/>
      <w:pStyle w:val="Heading41"/>
      <w:isLgl/>
      <w:lvlText w:val="%1.%2.%3.%4"/>
      <w:lvlJc w:val="left"/>
      <w:pPr>
        <w:ind w:left="2256" w:hanging="75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870" w:hanging="1080"/>
      </w:pPr>
      <w:rPr>
        <w:rFonts w:hint="default"/>
      </w:rPr>
    </w:lvl>
    <w:lvl w:ilvl="6">
      <w:start w:val="1"/>
      <w:numFmt w:val="decimal"/>
      <w:isLgl/>
      <w:lvlText w:val="%1.%2.%3.%4.%5.%6.%7"/>
      <w:lvlJc w:val="left"/>
      <w:pPr>
        <w:ind w:left="3372" w:hanging="1440"/>
      </w:pPr>
      <w:rPr>
        <w:rFonts w:hint="default"/>
      </w:rPr>
    </w:lvl>
    <w:lvl w:ilvl="7">
      <w:start w:val="1"/>
      <w:numFmt w:val="decimal"/>
      <w:isLgl/>
      <w:lvlText w:val="%1.%2.%3.%4.%5.%6.%7.%8"/>
      <w:lvlJc w:val="left"/>
      <w:pPr>
        <w:ind w:left="3514" w:hanging="1440"/>
      </w:pPr>
      <w:rPr>
        <w:rFonts w:hint="default"/>
      </w:rPr>
    </w:lvl>
    <w:lvl w:ilvl="8">
      <w:start w:val="1"/>
      <w:numFmt w:val="decimal"/>
      <w:isLgl/>
      <w:lvlText w:val="%1.%2.%3.%4.%5.%6.%7.%8.%9"/>
      <w:lvlJc w:val="left"/>
      <w:pPr>
        <w:ind w:left="3656" w:hanging="1440"/>
      </w:pPr>
      <w:rPr>
        <w:rFonts w:hint="default"/>
      </w:rPr>
    </w:lvl>
  </w:abstractNum>
  <w:abstractNum w:abstractNumId="30" w15:restartNumberingAfterBreak="0">
    <w:nsid w:val="40AD0026"/>
    <w:multiLevelType w:val="hybridMultilevel"/>
    <w:tmpl w:val="D4D6998A"/>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1" w15:restartNumberingAfterBreak="0">
    <w:nsid w:val="450B6ACB"/>
    <w:multiLevelType w:val="hybridMultilevel"/>
    <w:tmpl w:val="7FE85CBE"/>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32" w15:restartNumberingAfterBreak="0">
    <w:nsid w:val="46600F5A"/>
    <w:multiLevelType w:val="hybridMultilevel"/>
    <w:tmpl w:val="BCCC96A4"/>
    <w:lvl w:ilvl="0" w:tplc="7792989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6C11063"/>
    <w:multiLevelType w:val="hybridMultilevel"/>
    <w:tmpl w:val="A1524E7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4FA07AD6"/>
    <w:multiLevelType w:val="hybridMultilevel"/>
    <w:tmpl w:val="17207326"/>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B4796D"/>
    <w:multiLevelType w:val="hybridMultilevel"/>
    <w:tmpl w:val="44C0EB0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7870CCA"/>
    <w:multiLevelType w:val="hybridMultilevel"/>
    <w:tmpl w:val="C2CA60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5AE26379"/>
    <w:multiLevelType w:val="hybridMultilevel"/>
    <w:tmpl w:val="C0CCEF04"/>
    <w:lvl w:ilvl="0" w:tplc="3809000F">
      <w:start w:val="1"/>
      <w:numFmt w:val="decimal"/>
      <w:lvlText w:val="%1."/>
      <w:lvlJc w:val="left"/>
      <w:pPr>
        <w:ind w:left="2940" w:hanging="360"/>
      </w:p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38" w15:restartNumberingAfterBreak="0">
    <w:nsid w:val="5DD50C6A"/>
    <w:multiLevelType w:val="hybridMultilevel"/>
    <w:tmpl w:val="042A02D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60D45E5A"/>
    <w:multiLevelType w:val="hybridMultilevel"/>
    <w:tmpl w:val="BB227A04"/>
    <w:lvl w:ilvl="0" w:tplc="3809000F">
      <w:start w:val="1"/>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40" w15:restartNumberingAfterBreak="0">
    <w:nsid w:val="630633F5"/>
    <w:multiLevelType w:val="hybridMultilevel"/>
    <w:tmpl w:val="DC6A7CE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63B1377E"/>
    <w:multiLevelType w:val="hybridMultilevel"/>
    <w:tmpl w:val="2166C7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52A413A"/>
    <w:multiLevelType w:val="hybridMultilevel"/>
    <w:tmpl w:val="13120E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5AA7B1C"/>
    <w:multiLevelType w:val="hybridMultilevel"/>
    <w:tmpl w:val="55DC43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77A7577"/>
    <w:multiLevelType w:val="hybridMultilevel"/>
    <w:tmpl w:val="4886C2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85149DE"/>
    <w:multiLevelType w:val="hybridMultilevel"/>
    <w:tmpl w:val="96B06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E6764E"/>
    <w:multiLevelType w:val="hybridMultilevel"/>
    <w:tmpl w:val="16BED2E8"/>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7" w15:restartNumberingAfterBreak="0">
    <w:nsid w:val="74DE339B"/>
    <w:multiLevelType w:val="hybridMultilevel"/>
    <w:tmpl w:val="7B1EA0EE"/>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8" w15:restartNumberingAfterBreak="0">
    <w:nsid w:val="760F631E"/>
    <w:multiLevelType w:val="hybridMultilevel"/>
    <w:tmpl w:val="3ED008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DD1F08"/>
    <w:multiLevelType w:val="hybridMultilevel"/>
    <w:tmpl w:val="3C96A3B0"/>
    <w:lvl w:ilvl="0" w:tplc="3809000F">
      <w:start w:val="1"/>
      <w:numFmt w:val="decimal"/>
      <w:lvlText w:val="%1."/>
      <w:lvlJc w:val="lef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0" w15:restartNumberingAfterBreak="0">
    <w:nsid w:val="789C5A12"/>
    <w:multiLevelType w:val="hybridMultilevel"/>
    <w:tmpl w:val="582CF8D4"/>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1" w15:restartNumberingAfterBreak="0">
    <w:nsid w:val="7D976593"/>
    <w:multiLevelType w:val="hybridMultilevel"/>
    <w:tmpl w:val="126C2FE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2" w15:restartNumberingAfterBreak="0">
    <w:nsid w:val="7F8E4317"/>
    <w:multiLevelType w:val="hybridMultilevel"/>
    <w:tmpl w:val="C30E92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FE71FF5"/>
    <w:multiLevelType w:val="hybridMultilevel"/>
    <w:tmpl w:val="72406A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16495199">
    <w:abstractNumId w:val="9"/>
  </w:num>
  <w:num w:numId="2" w16cid:durableId="2067949420">
    <w:abstractNumId w:val="29"/>
  </w:num>
  <w:num w:numId="3" w16cid:durableId="740057044">
    <w:abstractNumId w:val="15"/>
  </w:num>
  <w:num w:numId="4" w16cid:durableId="862596693">
    <w:abstractNumId w:val="14"/>
  </w:num>
  <w:num w:numId="5" w16cid:durableId="2098364222">
    <w:abstractNumId w:val="3"/>
  </w:num>
  <w:num w:numId="6" w16cid:durableId="1043478639">
    <w:abstractNumId w:val="7"/>
  </w:num>
  <w:num w:numId="7" w16cid:durableId="7634519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29760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8055984">
    <w:abstractNumId w:val="37"/>
  </w:num>
  <w:num w:numId="10" w16cid:durableId="389042872">
    <w:abstractNumId w:val="10"/>
  </w:num>
  <w:num w:numId="11" w16cid:durableId="1166673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432396">
    <w:abstractNumId w:val="40"/>
  </w:num>
  <w:num w:numId="13" w16cid:durableId="989210091">
    <w:abstractNumId w:val="35"/>
  </w:num>
  <w:num w:numId="14" w16cid:durableId="2128960094">
    <w:abstractNumId w:val="53"/>
  </w:num>
  <w:num w:numId="15" w16cid:durableId="1434781060">
    <w:abstractNumId w:val="23"/>
  </w:num>
  <w:num w:numId="16" w16cid:durableId="1210728209">
    <w:abstractNumId w:val="13"/>
  </w:num>
  <w:num w:numId="17" w16cid:durableId="221791589">
    <w:abstractNumId w:val="5"/>
  </w:num>
  <w:num w:numId="18" w16cid:durableId="478887985">
    <w:abstractNumId w:val="43"/>
  </w:num>
  <w:num w:numId="19" w16cid:durableId="2082172316">
    <w:abstractNumId w:val="9"/>
  </w:num>
  <w:num w:numId="20" w16cid:durableId="404106391">
    <w:abstractNumId w:val="28"/>
  </w:num>
  <w:num w:numId="21" w16cid:durableId="91165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8425188">
    <w:abstractNumId w:val="49"/>
  </w:num>
  <w:num w:numId="23" w16cid:durableId="24184943">
    <w:abstractNumId w:val="30"/>
  </w:num>
  <w:num w:numId="24" w16cid:durableId="955212091">
    <w:abstractNumId w:val="42"/>
  </w:num>
  <w:num w:numId="25" w16cid:durableId="147790466">
    <w:abstractNumId w:val="21"/>
  </w:num>
  <w:num w:numId="26" w16cid:durableId="1193032637">
    <w:abstractNumId w:val="34"/>
  </w:num>
  <w:num w:numId="27" w16cid:durableId="1287811526">
    <w:abstractNumId w:val="51"/>
  </w:num>
  <w:num w:numId="28" w16cid:durableId="980157220">
    <w:abstractNumId w:val="48"/>
  </w:num>
  <w:num w:numId="29" w16cid:durableId="1835879200">
    <w:abstractNumId w:val="26"/>
  </w:num>
  <w:num w:numId="30" w16cid:durableId="502936751">
    <w:abstractNumId w:val="19"/>
  </w:num>
  <w:num w:numId="31" w16cid:durableId="857432870">
    <w:abstractNumId w:val="1"/>
  </w:num>
  <w:num w:numId="32" w16cid:durableId="1774126660">
    <w:abstractNumId w:val="8"/>
  </w:num>
  <w:num w:numId="33" w16cid:durableId="229310596">
    <w:abstractNumId w:val="20"/>
  </w:num>
  <w:num w:numId="34" w16cid:durableId="1161852051">
    <w:abstractNumId w:val="6"/>
  </w:num>
  <w:num w:numId="35" w16cid:durableId="1847598642">
    <w:abstractNumId w:val="12"/>
  </w:num>
  <w:num w:numId="36" w16cid:durableId="403374880">
    <w:abstractNumId w:val="24"/>
  </w:num>
  <w:num w:numId="37" w16cid:durableId="1427380768">
    <w:abstractNumId w:val="46"/>
  </w:num>
  <w:num w:numId="38" w16cid:durableId="728503937">
    <w:abstractNumId w:val="17"/>
  </w:num>
  <w:num w:numId="39" w16cid:durableId="1756317135">
    <w:abstractNumId w:val="36"/>
  </w:num>
  <w:num w:numId="40" w16cid:durableId="1363556231">
    <w:abstractNumId w:val="22"/>
  </w:num>
  <w:num w:numId="41" w16cid:durableId="148719259">
    <w:abstractNumId w:val="41"/>
  </w:num>
  <w:num w:numId="42" w16cid:durableId="633753561">
    <w:abstractNumId w:val="50"/>
  </w:num>
  <w:num w:numId="43" w16cid:durableId="537663550">
    <w:abstractNumId w:val="25"/>
  </w:num>
  <w:num w:numId="44" w16cid:durableId="745810889">
    <w:abstractNumId w:val="4"/>
  </w:num>
  <w:num w:numId="45" w16cid:durableId="429157304">
    <w:abstractNumId w:val="45"/>
  </w:num>
  <w:num w:numId="46" w16cid:durableId="681471394">
    <w:abstractNumId w:val="18"/>
  </w:num>
  <w:num w:numId="47" w16cid:durableId="1265727302">
    <w:abstractNumId w:val="11"/>
  </w:num>
  <w:num w:numId="48" w16cid:durableId="519660136">
    <w:abstractNumId w:val="16"/>
  </w:num>
  <w:num w:numId="49" w16cid:durableId="1690721818">
    <w:abstractNumId w:val="2"/>
  </w:num>
  <w:num w:numId="50" w16cid:durableId="1922912340">
    <w:abstractNumId w:val="44"/>
  </w:num>
  <w:num w:numId="51" w16cid:durableId="1042285923">
    <w:abstractNumId w:val="38"/>
  </w:num>
  <w:num w:numId="52" w16cid:durableId="1962835255">
    <w:abstractNumId w:val="52"/>
  </w:num>
  <w:num w:numId="53" w16cid:durableId="1391537306">
    <w:abstractNumId w:val="33"/>
  </w:num>
  <w:num w:numId="54" w16cid:durableId="242641455">
    <w:abstractNumId w:val="0"/>
  </w:num>
  <w:num w:numId="55" w16cid:durableId="38306410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9A"/>
    <w:rsid w:val="00000D05"/>
    <w:rsid w:val="00007A5A"/>
    <w:rsid w:val="00016B13"/>
    <w:rsid w:val="00021D6A"/>
    <w:rsid w:val="00022F0C"/>
    <w:rsid w:val="00022FE0"/>
    <w:rsid w:val="000303E9"/>
    <w:rsid w:val="00034D6E"/>
    <w:rsid w:val="00035242"/>
    <w:rsid w:val="00040079"/>
    <w:rsid w:val="000411DA"/>
    <w:rsid w:val="00041878"/>
    <w:rsid w:val="000436AD"/>
    <w:rsid w:val="00051ABD"/>
    <w:rsid w:val="00077860"/>
    <w:rsid w:val="00077EC9"/>
    <w:rsid w:val="00085102"/>
    <w:rsid w:val="00087FCD"/>
    <w:rsid w:val="00087FD7"/>
    <w:rsid w:val="00091D50"/>
    <w:rsid w:val="00092A62"/>
    <w:rsid w:val="00094EBB"/>
    <w:rsid w:val="00096A75"/>
    <w:rsid w:val="000A1FE7"/>
    <w:rsid w:val="000A605F"/>
    <w:rsid w:val="000A7758"/>
    <w:rsid w:val="000B6488"/>
    <w:rsid w:val="000C22B9"/>
    <w:rsid w:val="000C46FF"/>
    <w:rsid w:val="000E4D41"/>
    <w:rsid w:val="000E7FC1"/>
    <w:rsid w:val="000F14E9"/>
    <w:rsid w:val="000F4980"/>
    <w:rsid w:val="00106B2B"/>
    <w:rsid w:val="00106E9C"/>
    <w:rsid w:val="001100DC"/>
    <w:rsid w:val="0011269A"/>
    <w:rsid w:val="00115C9C"/>
    <w:rsid w:val="00125C53"/>
    <w:rsid w:val="001302F2"/>
    <w:rsid w:val="00130B26"/>
    <w:rsid w:val="00137662"/>
    <w:rsid w:val="00140C6F"/>
    <w:rsid w:val="00142DC8"/>
    <w:rsid w:val="00144476"/>
    <w:rsid w:val="001452CF"/>
    <w:rsid w:val="001506B1"/>
    <w:rsid w:val="00157B48"/>
    <w:rsid w:val="001631D0"/>
    <w:rsid w:val="0016451A"/>
    <w:rsid w:val="00164E00"/>
    <w:rsid w:val="001673EF"/>
    <w:rsid w:val="00167F80"/>
    <w:rsid w:val="00170CFE"/>
    <w:rsid w:val="00172399"/>
    <w:rsid w:val="00181CF5"/>
    <w:rsid w:val="001825A0"/>
    <w:rsid w:val="0019208D"/>
    <w:rsid w:val="001A0000"/>
    <w:rsid w:val="001A419E"/>
    <w:rsid w:val="001B6328"/>
    <w:rsid w:val="001C0479"/>
    <w:rsid w:val="001C5FE6"/>
    <w:rsid w:val="001C74CD"/>
    <w:rsid w:val="001C7AC3"/>
    <w:rsid w:val="001D01F7"/>
    <w:rsid w:val="001D493D"/>
    <w:rsid w:val="001E17E2"/>
    <w:rsid w:val="001E1937"/>
    <w:rsid w:val="001E3AC1"/>
    <w:rsid w:val="001F4E0B"/>
    <w:rsid w:val="001F561D"/>
    <w:rsid w:val="001F6138"/>
    <w:rsid w:val="00220F92"/>
    <w:rsid w:val="002245C0"/>
    <w:rsid w:val="00226755"/>
    <w:rsid w:val="00231A42"/>
    <w:rsid w:val="00237EF2"/>
    <w:rsid w:val="00241506"/>
    <w:rsid w:val="00246A1B"/>
    <w:rsid w:val="002478E9"/>
    <w:rsid w:val="0024796C"/>
    <w:rsid w:val="002521EE"/>
    <w:rsid w:val="00254F66"/>
    <w:rsid w:val="002569FD"/>
    <w:rsid w:val="00256AA5"/>
    <w:rsid w:val="00257859"/>
    <w:rsid w:val="00260373"/>
    <w:rsid w:val="00261371"/>
    <w:rsid w:val="00263E81"/>
    <w:rsid w:val="00266820"/>
    <w:rsid w:val="00267855"/>
    <w:rsid w:val="00273803"/>
    <w:rsid w:val="00274BB5"/>
    <w:rsid w:val="00276BA5"/>
    <w:rsid w:val="0028012E"/>
    <w:rsid w:val="00282F34"/>
    <w:rsid w:val="00285C85"/>
    <w:rsid w:val="002866D5"/>
    <w:rsid w:val="002879D3"/>
    <w:rsid w:val="00293809"/>
    <w:rsid w:val="002B0ACE"/>
    <w:rsid w:val="002B0B14"/>
    <w:rsid w:val="002B0B30"/>
    <w:rsid w:val="002B3606"/>
    <w:rsid w:val="002B3FC9"/>
    <w:rsid w:val="002B4FEB"/>
    <w:rsid w:val="002B621D"/>
    <w:rsid w:val="002C2C12"/>
    <w:rsid w:val="002D3EE7"/>
    <w:rsid w:val="002D6E1E"/>
    <w:rsid w:val="002D793D"/>
    <w:rsid w:val="00304D0A"/>
    <w:rsid w:val="003079B1"/>
    <w:rsid w:val="00316F03"/>
    <w:rsid w:val="00325A94"/>
    <w:rsid w:val="003260E2"/>
    <w:rsid w:val="0035148A"/>
    <w:rsid w:val="00351C4E"/>
    <w:rsid w:val="003632CF"/>
    <w:rsid w:val="00371FDE"/>
    <w:rsid w:val="00372F6B"/>
    <w:rsid w:val="003773FB"/>
    <w:rsid w:val="003779E3"/>
    <w:rsid w:val="00386E9D"/>
    <w:rsid w:val="0038720C"/>
    <w:rsid w:val="003931D0"/>
    <w:rsid w:val="00394DF6"/>
    <w:rsid w:val="003966B8"/>
    <w:rsid w:val="003975ED"/>
    <w:rsid w:val="00397D91"/>
    <w:rsid w:val="003A1E84"/>
    <w:rsid w:val="003A3C1C"/>
    <w:rsid w:val="003A50C2"/>
    <w:rsid w:val="003B193D"/>
    <w:rsid w:val="003B4CB8"/>
    <w:rsid w:val="003B503C"/>
    <w:rsid w:val="003E1D61"/>
    <w:rsid w:val="003E2B39"/>
    <w:rsid w:val="003F3D9A"/>
    <w:rsid w:val="004017D3"/>
    <w:rsid w:val="004051F9"/>
    <w:rsid w:val="0040733C"/>
    <w:rsid w:val="004246A6"/>
    <w:rsid w:val="004321D1"/>
    <w:rsid w:val="00432A17"/>
    <w:rsid w:val="00433B4C"/>
    <w:rsid w:val="00435A09"/>
    <w:rsid w:val="00437F74"/>
    <w:rsid w:val="00443077"/>
    <w:rsid w:val="004434D3"/>
    <w:rsid w:val="00443899"/>
    <w:rsid w:val="00444441"/>
    <w:rsid w:val="00450CF6"/>
    <w:rsid w:val="00463BBD"/>
    <w:rsid w:val="00465C68"/>
    <w:rsid w:val="004760BF"/>
    <w:rsid w:val="0048602A"/>
    <w:rsid w:val="004912F7"/>
    <w:rsid w:val="00495138"/>
    <w:rsid w:val="004A3804"/>
    <w:rsid w:val="004A3EEB"/>
    <w:rsid w:val="004B7642"/>
    <w:rsid w:val="004C3EF3"/>
    <w:rsid w:val="004C74C3"/>
    <w:rsid w:val="004E0578"/>
    <w:rsid w:val="004F19DE"/>
    <w:rsid w:val="004F7180"/>
    <w:rsid w:val="00505141"/>
    <w:rsid w:val="00520600"/>
    <w:rsid w:val="00520719"/>
    <w:rsid w:val="0052596F"/>
    <w:rsid w:val="00541739"/>
    <w:rsid w:val="00551B62"/>
    <w:rsid w:val="00553AE1"/>
    <w:rsid w:val="00554D3C"/>
    <w:rsid w:val="00556D92"/>
    <w:rsid w:val="005650F0"/>
    <w:rsid w:val="00572A8F"/>
    <w:rsid w:val="005835D8"/>
    <w:rsid w:val="00586AFD"/>
    <w:rsid w:val="00593D69"/>
    <w:rsid w:val="005947E7"/>
    <w:rsid w:val="00597A56"/>
    <w:rsid w:val="005A0D6E"/>
    <w:rsid w:val="005A616F"/>
    <w:rsid w:val="005A68CC"/>
    <w:rsid w:val="005A7B8D"/>
    <w:rsid w:val="005B3188"/>
    <w:rsid w:val="005C2100"/>
    <w:rsid w:val="005C2ECC"/>
    <w:rsid w:val="005C4B42"/>
    <w:rsid w:val="005C4E88"/>
    <w:rsid w:val="005C5FD2"/>
    <w:rsid w:val="005D021E"/>
    <w:rsid w:val="005D19D8"/>
    <w:rsid w:val="005D2CD2"/>
    <w:rsid w:val="005F73CD"/>
    <w:rsid w:val="005F7569"/>
    <w:rsid w:val="006040A2"/>
    <w:rsid w:val="006106AE"/>
    <w:rsid w:val="00614137"/>
    <w:rsid w:val="00623CC7"/>
    <w:rsid w:val="00624768"/>
    <w:rsid w:val="00626CEB"/>
    <w:rsid w:val="00627793"/>
    <w:rsid w:val="00627B35"/>
    <w:rsid w:val="00630F1C"/>
    <w:rsid w:val="0063161F"/>
    <w:rsid w:val="00631C8C"/>
    <w:rsid w:val="006357A5"/>
    <w:rsid w:val="00637590"/>
    <w:rsid w:val="0064786C"/>
    <w:rsid w:val="00661476"/>
    <w:rsid w:val="00663271"/>
    <w:rsid w:val="00665462"/>
    <w:rsid w:val="00672A20"/>
    <w:rsid w:val="00675124"/>
    <w:rsid w:val="006815D0"/>
    <w:rsid w:val="00682BA3"/>
    <w:rsid w:val="00685AA3"/>
    <w:rsid w:val="006874BF"/>
    <w:rsid w:val="0069297B"/>
    <w:rsid w:val="00694841"/>
    <w:rsid w:val="00695B61"/>
    <w:rsid w:val="006B2358"/>
    <w:rsid w:val="006B4364"/>
    <w:rsid w:val="006B785D"/>
    <w:rsid w:val="006C26DC"/>
    <w:rsid w:val="006C3647"/>
    <w:rsid w:val="006C3E23"/>
    <w:rsid w:val="006C45F1"/>
    <w:rsid w:val="006C483A"/>
    <w:rsid w:val="006D6BFD"/>
    <w:rsid w:val="006E2894"/>
    <w:rsid w:val="006E74B6"/>
    <w:rsid w:val="006F051D"/>
    <w:rsid w:val="006F1BB8"/>
    <w:rsid w:val="006F623A"/>
    <w:rsid w:val="006F6C0E"/>
    <w:rsid w:val="006F7FED"/>
    <w:rsid w:val="0070125B"/>
    <w:rsid w:val="00705990"/>
    <w:rsid w:val="00721DB3"/>
    <w:rsid w:val="00722B8A"/>
    <w:rsid w:val="0073041F"/>
    <w:rsid w:val="00743CD4"/>
    <w:rsid w:val="0075364D"/>
    <w:rsid w:val="00755958"/>
    <w:rsid w:val="007678A3"/>
    <w:rsid w:val="00774F8E"/>
    <w:rsid w:val="0078116F"/>
    <w:rsid w:val="00796E1B"/>
    <w:rsid w:val="007A04B5"/>
    <w:rsid w:val="007A4491"/>
    <w:rsid w:val="007A6610"/>
    <w:rsid w:val="007B3465"/>
    <w:rsid w:val="007C474F"/>
    <w:rsid w:val="007C65FC"/>
    <w:rsid w:val="007D79F7"/>
    <w:rsid w:val="007D7B16"/>
    <w:rsid w:val="00802D4B"/>
    <w:rsid w:val="00804B08"/>
    <w:rsid w:val="008077EA"/>
    <w:rsid w:val="008134F6"/>
    <w:rsid w:val="00813B23"/>
    <w:rsid w:val="00821A97"/>
    <w:rsid w:val="00824A27"/>
    <w:rsid w:val="008257E3"/>
    <w:rsid w:val="008325D7"/>
    <w:rsid w:val="008430E4"/>
    <w:rsid w:val="00844660"/>
    <w:rsid w:val="008571DD"/>
    <w:rsid w:val="0086156D"/>
    <w:rsid w:val="00861971"/>
    <w:rsid w:val="008626A6"/>
    <w:rsid w:val="00874042"/>
    <w:rsid w:val="00874DFD"/>
    <w:rsid w:val="00875AC7"/>
    <w:rsid w:val="0087761A"/>
    <w:rsid w:val="00883261"/>
    <w:rsid w:val="00883B53"/>
    <w:rsid w:val="00884F04"/>
    <w:rsid w:val="00892D54"/>
    <w:rsid w:val="0089328C"/>
    <w:rsid w:val="008968D4"/>
    <w:rsid w:val="008969C7"/>
    <w:rsid w:val="00896B7C"/>
    <w:rsid w:val="008973AD"/>
    <w:rsid w:val="008A24F1"/>
    <w:rsid w:val="008A3867"/>
    <w:rsid w:val="008A5320"/>
    <w:rsid w:val="008C1462"/>
    <w:rsid w:val="008C14EA"/>
    <w:rsid w:val="008C2B33"/>
    <w:rsid w:val="008C40C4"/>
    <w:rsid w:val="008C55AE"/>
    <w:rsid w:val="008D2AFE"/>
    <w:rsid w:val="008D36A4"/>
    <w:rsid w:val="008D68E6"/>
    <w:rsid w:val="008D7A40"/>
    <w:rsid w:val="008E6F67"/>
    <w:rsid w:val="008E75FC"/>
    <w:rsid w:val="0090425E"/>
    <w:rsid w:val="00904FCA"/>
    <w:rsid w:val="0090746C"/>
    <w:rsid w:val="0091743C"/>
    <w:rsid w:val="0092000D"/>
    <w:rsid w:val="0092134E"/>
    <w:rsid w:val="00926A3C"/>
    <w:rsid w:val="0092709C"/>
    <w:rsid w:val="0093238E"/>
    <w:rsid w:val="00932985"/>
    <w:rsid w:val="00934539"/>
    <w:rsid w:val="00934592"/>
    <w:rsid w:val="00941B76"/>
    <w:rsid w:val="00944A92"/>
    <w:rsid w:val="00946560"/>
    <w:rsid w:val="00947D5B"/>
    <w:rsid w:val="00947DBB"/>
    <w:rsid w:val="00950177"/>
    <w:rsid w:val="00950B8D"/>
    <w:rsid w:val="00951C2C"/>
    <w:rsid w:val="00960179"/>
    <w:rsid w:val="00965B46"/>
    <w:rsid w:val="00967B08"/>
    <w:rsid w:val="00972FBA"/>
    <w:rsid w:val="00973D55"/>
    <w:rsid w:val="0097433C"/>
    <w:rsid w:val="00975AB4"/>
    <w:rsid w:val="00976502"/>
    <w:rsid w:val="00981152"/>
    <w:rsid w:val="00983D8A"/>
    <w:rsid w:val="0098717C"/>
    <w:rsid w:val="0099510B"/>
    <w:rsid w:val="0099565C"/>
    <w:rsid w:val="00996C07"/>
    <w:rsid w:val="009A44B2"/>
    <w:rsid w:val="009B58D0"/>
    <w:rsid w:val="009B7541"/>
    <w:rsid w:val="009B7925"/>
    <w:rsid w:val="009D219D"/>
    <w:rsid w:val="009D493F"/>
    <w:rsid w:val="009D4A0D"/>
    <w:rsid w:val="009D7E54"/>
    <w:rsid w:val="009E2634"/>
    <w:rsid w:val="009E4C00"/>
    <w:rsid w:val="009F1AA6"/>
    <w:rsid w:val="009F202D"/>
    <w:rsid w:val="00A054E4"/>
    <w:rsid w:val="00A065DE"/>
    <w:rsid w:val="00A10078"/>
    <w:rsid w:val="00A228DD"/>
    <w:rsid w:val="00A2362C"/>
    <w:rsid w:val="00A238C6"/>
    <w:rsid w:val="00A270B3"/>
    <w:rsid w:val="00A30299"/>
    <w:rsid w:val="00A3784C"/>
    <w:rsid w:val="00A40566"/>
    <w:rsid w:val="00A430E5"/>
    <w:rsid w:val="00A46D82"/>
    <w:rsid w:val="00A47213"/>
    <w:rsid w:val="00A6019C"/>
    <w:rsid w:val="00A66009"/>
    <w:rsid w:val="00A866BD"/>
    <w:rsid w:val="00AA7097"/>
    <w:rsid w:val="00AB4F16"/>
    <w:rsid w:val="00AB6862"/>
    <w:rsid w:val="00AC1067"/>
    <w:rsid w:val="00AC6971"/>
    <w:rsid w:val="00AD3F1E"/>
    <w:rsid w:val="00AE3766"/>
    <w:rsid w:val="00AE5E71"/>
    <w:rsid w:val="00AE6686"/>
    <w:rsid w:val="00AF6B2B"/>
    <w:rsid w:val="00AF723F"/>
    <w:rsid w:val="00AF7F55"/>
    <w:rsid w:val="00B0001E"/>
    <w:rsid w:val="00B01B8C"/>
    <w:rsid w:val="00B029D6"/>
    <w:rsid w:val="00B051C5"/>
    <w:rsid w:val="00B0575D"/>
    <w:rsid w:val="00B066A8"/>
    <w:rsid w:val="00B11747"/>
    <w:rsid w:val="00B2481F"/>
    <w:rsid w:val="00B26177"/>
    <w:rsid w:val="00B365FE"/>
    <w:rsid w:val="00B36B37"/>
    <w:rsid w:val="00B456FC"/>
    <w:rsid w:val="00B45F07"/>
    <w:rsid w:val="00B52137"/>
    <w:rsid w:val="00B54D4F"/>
    <w:rsid w:val="00B625DD"/>
    <w:rsid w:val="00B72451"/>
    <w:rsid w:val="00B72814"/>
    <w:rsid w:val="00B733F3"/>
    <w:rsid w:val="00B75841"/>
    <w:rsid w:val="00B808FE"/>
    <w:rsid w:val="00B814A9"/>
    <w:rsid w:val="00B816F0"/>
    <w:rsid w:val="00B82522"/>
    <w:rsid w:val="00B85821"/>
    <w:rsid w:val="00B907DD"/>
    <w:rsid w:val="00B90FA1"/>
    <w:rsid w:val="00BA0EAA"/>
    <w:rsid w:val="00BA3DEB"/>
    <w:rsid w:val="00BA4717"/>
    <w:rsid w:val="00BB3DBD"/>
    <w:rsid w:val="00BB5D6B"/>
    <w:rsid w:val="00BB76B9"/>
    <w:rsid w:val="00BB7D00"/>
    <w:rsid w:val="00BC4883"/>
    <w:rsid w:val="00BC6764"/>
    <w:rsid w:val="00BF097E"/>
    <w:rsid w:val="00BF3389"/>
    <w:rsid w:val="00BF3D10"/>
    <w:rsid w:val="00BF4FEE"/>
    <w:rsid w:val="00BF6C1B"/>
    <w:rsid w:val="00BF6FAD"/>
    <w:rsid w:val="00C045BD"/>
    <w:rsid w:val="00C057E4"/>
    <w:rsid w:val="00C1174A"/>
    <w:rsid w:val="00C1776D"/>
    <w:rsid w:val="00C33E37"/>
    <w:rsid w:val="00C42BEE"/>
    <w:rsid w:val="00C43D3E"/>
    <w:rsid w:val="00C60A55"/>
    <w:rsid w:val="00C65238"/>
    <w:rsid w:val="00C65367"/>
    <w:rsid w:val="00C71A03"/>
    <w:rsid w:val="00C81F9E"/>
    <w:rsid w:val="00C870AD"/>
    <w:rsid w:val="00CA1B5C"/>
    <w:rsid w:val="00CC2A0A"/>
    <w:rsid w:val="00CC7A40"/>
    <w:rsid w:val="00CC7ED5"/>
    <w:rsid w:val="00CD3FAE"/>
    <w:rsid w:val="00CD6EFD"/>
    <w:rsid w:val="00CE03A9"/>
    <w:rsid w:val="00CE26D0"/>
    <w:rsid w:val="00CE28B3"/>
    <w:rsid w:val="00CE50DB"/>
    <w:rsid w:val="00CF1FB4"/>
    <w:rsid w:val="00D00CFF"/>
    <w:rsid w:val="00D17D23"/>
    <w:rsid w:val="00D23C75"/>
    <w:rsid w:val="00D323FD"/>
    <w:rsid w:val="00D36EBD"/>
    <w:rsid w:val="00D4647C"/>
    <w:rsid w:val="00D611AA"/>
    <w:rsid w:val="00D63D00"/>
    <w:rsid w:val="00D66088"/>
    <w:rsid w:val="00D67B12"/>
    <w:rsid w:val="00D67FEF"/>
    <w:rsid w:val="00D7410F"/>
    <w:rsid w:val="00D76834"/>
    <w:rsid w:val="00D81E15"/>
    <w:rsid w:val="00D82CE6"/>
    <w:rsid w:val="00DB04BB"/>
    <w:rsid w:val="00DB2362"/>
    <w:rsid w:val="00DC1E59"/>
    <w:rsid w:val="00DC50C4"/>
    <w:rsid w:val="00DD07AA"/>
    <w:rsid w:val="00DD0AB1"/>
    <w:rsid w:val="00DD1AA3"/>
    <w:rsid w:val="00DD2B6B"/>
    <w:rsid w:val="00DD45CD"/>
    <w:rsid w:val="00DE6FAA"/>
    <w:rsid w:val="00DF1FE9"/>
    <w:rsid w:val="00DF3C1D"/>
    <w:rsid w:val="00DF5A6A"/>
    <w:rsid w:val="00E01F90"/>
    <w:rsid w:val="00E025F7"/>
    <w:rsid w:val="00E0495C"/>
    <w:rsid w:val="00E1025A"/>
    <w:rsid w:val="00E23FD6"/>
    <w:rsid w:val="00E26285"/>
    <w:rsid w:val="00E311DA"/>
    <w:rsid w:val="00E328F3"/>
    <w:rsid w:val="00E36647"/>
    <w:rsid w:val="00E412B5"/>
    <w:rsid w:val="00E435FD"/>
    <w:rsid w:val="00E47EBD"/>
    <w:rsid w:val="00E5070E"/>
    <w:rsid w:val="00E54437"/>
    <w:rsid w:val="00E56FB4"/>
    <w:rsid w:val="00E57073"/>
    <w:rsid w:val="00E57C05"/>
    <w:rsid w:val="00E70125"/>
    <w:rsid w:val="00E74063"/>
    <w:rsid w:val="00E75AC1"/>
    <w:rsid w:val="00E85D44"/>
    <w:rsid w:val="00E90730"/>
    <w:rsid w:val="00E97344"/>
    <w:rsid w:val="00EB3C5C"/>
    <w:rsid w:val="00EC7981"/>
    <w:rsid w:val="00ED057B"/>
    <w:rsid w:val="00ED6E47"/>
    <w:rsid w:val="00EE44C3"/>
    <w:rsid w:val="00EE4DF1"/>
    <w:rsid w:val="00EF3F6B"/>
    <w:rsid w:val="00F022EA"/>
    <w:rsid w:val="00F05B09"/>
    <w:rsid w:val="00F26DEC"/>
    <w:rsid w:val="00F32317"/>
    <w:rsid w:val="00F4309E"/>
    <w:rsid w:val="00F45FCA"/>
    <w:rsid w:val="00F52596"/>
    <w:rsid w:val="00F637B7"/>
    <w:rsid w:val="00F662B1"/>
    <w:rsid w:val="00F66616"/>
    <w:rsid w:val="00F71E68"/>
    <w:rsid w:val="00FA2FE2"/>
    <w:rsid w:val="00FA3186"/>
    <w:rsid w:val="00FA7AEF"/>
    <w:rsid w:val="00FB150C"/>
    <w:rsid w:val="00FB2842"/>
    <w:rsid w:val="00FC7C7A"/>
    <w:rsid w:val="00FD2830"/>
    <w:rsid w:val="00FE247C"/>
    <w:rsid w:val="00FE56E6"/>
    <w:rsid w:val="00FF1D5C"/>
    <w:rsid w:val="00FF3F67"/>
    <w:rsid w:val="00FF55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AD67"/>
  <w15:docId w15:val="{EC82125C-FE6D-4397-B0FE-B1DEB123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9A"/>
  </w:style>
  <w:style w:type="paragraph" w:styleId="Heading1">
    <w:name w:val="heading 1"/>
    <w:basedOn w:val="Normal"/>
    <w:next w:val="Normal"/>
    <w:link w:val="Heading1Char"/>
    <w:uiPriority w:val="9"/>
    <w:qFormat/>
    <w:rsid w:val="003F3D9A"/>
    <w:pPr>
      <w:keepNext/>
      <w:keepLines/>
      <w:numPr>
        <w:numId w:val="1"/>
      </w:numPr>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3F3D9A"/>
    <w:pPr>
      <w:keepNext/>
      <w:keepLines/>
      <w:numPr>
        <w:ilvl w:val="1"/>
        <w:numId w:val="1"/>
      </w:numPr>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3F3D9A"/>
    <w:pPr>
      <w:keepNext/>
      <w:keepLines/>
      <w:numPr>
        <w:ilvl w:val="2"/>
        <w:numId w:val="1"/>
      </w:numPr>
      <w:spacing w:before="40" w:after="0"/>
      <w:jc w:val="both"/>
      <w:outlineLvl w:val="2"/>
    </w:pPr>
    <w:rPr>
      <w:rFonts w:ascii="Times New Roman" w:eastAsiaTheme="majorEastAsia" w:hAnsi="Times New Roman" w:cstheme="majorBidi"/>
      <w:b/>
      <w:sz w:val="24"/>
      <w:szCs w:val="24"/>
    </w:rPr>
  </w:style>
  <w:style w:type="paragraph" w:styleId="Heading4">
    <w:name w:val="heading 4"/>
    <w:basedOn w:val="ListParagraph"/>
    <w:next w:val="Normal"/>
    <w:link w:val="Heading4Char"/>
    <w:uiPriority w:val="9"/>
    <w:unhideWhenUsed/>
    <w:qFormat/>
    <w:rsid w:val="00861971"/>
    <w:pPr>
      <w:numPr>
        <w:ilvl w:val="3"/>
        <w:numId w:val="3"/>
      </w:numPr>
      <w:spacing w:before="276" w:line="360" w:lineRule="auto"/>
      <w:ind w:right="323"/>
      <w:jc w:val="both"/>
      <w:outlineLvl w:val="3"/>
    </w:pPr>
    <w:rPr>
      <w:rFonts w:ascii="Times New Roman" w:hAnsi="Times New Roman" w:cs="Times New Roman"/>
      <w:b/>
      <w:w w:val="105"/>
      <w:sz w:val="24"/>
    </w:rPr>
  </w:style>
  <w:style w:type="paragraph" w:styleId="Heading5">
    <w:name w:val="heading 5"/>
    <w:basedOn w:val="Normal"/>
    <w:next w:val="Normal"/>
    <w:link w:val="Heading5Char"/>
    <w:uiPriority w:val="9"/>
    <w:semiHidden/>
    <w:unhideWhenUsed/>
    <w:qFormat/>
    <w:rsid w:val="00401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7D0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0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D9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F3D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3F3D9A"/>
    <w:rPr>
      <w:rFonts w:ascii="Times New Roman" w:eastAsiaTheme="majorEastAsia" w:hAnsi="Times New Roman" w:cstheme="majorBidi"/>
      <w:b/>
      <w:sz w:val="24"/>
      <w:szCs w:val="24"/>
    </w:rPr>
  </w:style>
  <w:style w:type="paragraph" w:styleId="ListParagraph">
    <w:name w:val="List Paragraph"/>
    <w:basedOn w:val="Normal"/>
    <w:uiPriority w:val="34"/>
    <w:qFormat/>
    <w:rsid w:val="003F3D9A"/>
    <w:pPr>
      <w:ind w:left="720"/>
      <w:contextualSpacing/>
    </w:pPr>
  </w:style>
  <w:style w:type="character" w:styleId="Hyperlink">
    <w:name w:val="Hyperlink"/>
    <w:basedOn w:val="DefaultParagraphFont"/>
    <w:uiPriority w:val="99"/>
    <w:unhideWhenUsed/>
    <w:rsid w:val="003F3D9A"/>
    <w:rPr>
      <w:color w:val="0563C1" w:themeColor="hyperlink"/>
      <w:u w:val="single"/>
    </w:rPr>
  </w:style>
  <w:style w:type="table" w:styleId="TableGrid">
    <w:name w:val="Table Grid"/>
    <w:basedOn w:val="TableNormal"/>
    <w:uiPriority w:val="39"/>
    <w:rsid w:val="003F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65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5FE"/>
    <w:rPr>
      <w:sz w:val="20"/>
      <w:szCs w:val="20"/>
    </w:rPr>
  </w:style>
  <w:style w:type="character" w:styleId="FootnoteReference">
    <w:name w:val="footnote reference"/>
    <w:basedOn w:val="DefaultParagraphFont"/>
    <w:uiPriority w:val="99"/>
    <w:semiHidden/>
    <w:unhideWhenUsed/>
    <w:rsid w:val="00B365FE"/>
    <w:rPr>
      <w:vertAlign w:val="superscript"/>
    </w:rPr>
  </w:style>
  <w:style w:type="character" w:customStyle="1" w:styleId="Heading4Char">
    <w:name w:val="Heading 4 Char"/>
    <w:basedOn w:val="DefaultParagraphFont"/>
    <w:link w:val="Heading4"/>
    <w:uiPriority w:val="9"/>
    <w:rsid w:val="00861971"/>
    <w:rPr>
      <w:rFonts w:ascii="Times New Roman" w:hAnsi="Times New Roman" w:cs="Times New Roman"/>
      <w:b/>
      <w:w w:val="105"/>
      <w:sz w:val="24"/>
    </w:rPr>
  </w:style>
  <w:style w:type="paragraph" w:styleId="BodyText">
    <w:name w:val="Body Text"/>
    <w:basedOn w:val="Normal"/>
    <w:link w:val="BodyTextChar"/>
    <w:uiPriority w:val="1"/>
    <w:qFormat/>
    <w:rsid w:val="00E36647"/>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36647"/>
    <w:rPr>
      <w:rFonts w:ascii="Times New Roman" w:eastAsia="Times New Roman" w:hAnsi="Times New Roman" w:cs="Times New Roman"/>
      <w:kern w:val="0"/>
      <w:sz w:val="24"/>
      <w:szCs w:val="24"/>
      <w:lang w:val="id"/>
      <w14:ligatures w14:val="none"/>
    </w:rPr>
  </w:style>
  <w:style w:type="paragraph" w:styleId="Title">
    <w:name w:val="Title"/>
    <w:basedOn w:val="Normal"/>
    <w:link w:val="TitleChar"/>
    <w:uiPriority w:val="10"/>
    <w:qFormat/>
    <w:rsid w:val="00E36647"/>
    <w:pPr>
      <w:widowControl w:val="0"/>
      <w:autoSpaceDE w:val="0"/>
      <w:autoSpaceDN w:val="0"/>
      <w:spacing w:after="0" w:line="240" w:lineRule="auto"/>
      <w:ind w:left="2164" w:right="1731"/>
      <w:jc w:val="center"/>
    </w:pPr>
    <w:rPr>
      <w:rFonts w:ascii="Times New Roman" w:eastAsia="Times New Roman" w:hAnsi="Times New Roman" w:cs="Times New Roman"/>
      <w:b/>
      <w:bCs/>
      <w:kern w:val="0"/>
      <w:sz w:val="28"/>
      <w:szCs w:val="28"/>
      <w:lang w:val="id"/>
      <w14:ligatures w14:val="none"/>
    </w:rPr>
  </w:style>
  <w:style w:type="character" w:customStyle="1" w:styleId="TitleChar">
    <w:name w:val="Title Char"/>
    <w:basedOn w:val="DefaultParagraphFont"/>
    <w:link w:val="Title"/>
    <w:uiPriority w:val="10"/>
    <w:rsid w:val="00E36647"/>
    <w:rPr>
      <w:rFonts w:ascii="Times New Roman" w:eastAsia="Times New Roman" w:hAnsi="Times New Roman" w:cs="Times New Roman"/>
      <w:b/>
      <w:bCs/>
      <w:kern w:val="0"/>
      <w:sz w:val="28"/>
      <w:szCs w:val="28"/>
      <w:lang w:val="id"/>
      <w14:ligatures w14:val="none"/>
    </w:rPr>
  </w:style>
  <w:style w:type="paragraph" w:customStyle="1" w:styleId="Heading41">
    <w:name w:val="Heading 41"/>
    <w:basedOn w:val="Heading4"/>
    <w:link w:val="heading4Char0"/>
    <w:qFormat/>
    <w:rsid w:val="00661476"/>
    <w:pPr>
      <w:numPr>
        <w:numId w:val="2"/>
      </w:numPr>
    </w:pPr>
    <w:rPr>
      <w:lang w:eastAsia="en-ID"/>
    </w:rPr>
  </w:style>
  <w:style w:type="character" w:customStyle="1" w:styleId="heading4Char0">
    <w:name w:val="heading 4 Char"/>
    <w:basedOn w:val="Heading4Char"/>
    <w:link w:val="Heading41"/>
    <w:rsid w:val="00661476"/>
    <w:rPr>
      <w:rFonts w:ascii="Times New Roman" w:hAnsi="Times New Roman" w:cs="Times New Roman"/>
      <w:b/>
      <w:w w:val="105"/>
      <w:sz w:val="24"/>
      <w:lang w:eastAsia="en-ID"/>
    </w:rPr>
  </w:style>
  <w:style w:type="paragraph" w:customStyle="1" w:styleId="Style1">
    <w:name w:val="Style1"/>
    <w:basedOn w:val="Heading4"/>
    <w:link w:val="Style1Char"/>
    <w:qFormat/>
    <w:rsid w:val="00661476"/>
    <w:pPr>
      <w:numPr>
        <w:ilvl w:val="0"/>
        <w:numId w:val="8"/>
      </w:numPr>
      <w:spacing w:line="480" w:lineRule="auto"/>
    </w:pPr>
    <w:rPr>
      <w:b w:val="0"/>
      <w:lang w:val="id-ID"/>
    </w:rPr>
  </w:style>
  <w:style w:type="character" w:customStyle="1" w:styleId="Style1Char">
    <w:name w:val="Style1 Char"/>
    <w:basedOn w:val="Heading4Char"/>
    <w:link w:val="Style1"/>
    <w:rsid w:val="00661476"/>
    <w:rPr>
      <w:rFonts w:ascii="Times New Roman" w:hAnsi="Times New Roman" w:cs="Times New Roman"/>
      <w:b w:val="0"/>
      <w:w w:val="105"/>
      <w:sz w:val="24"/>
      <w:lang w:val="id-ID"/>
    </w:rPr>
  </w:style>
  <w:style w:type="paragraph" w:customStyle="1" w:styleId="3541">
    <w:name w:val="3.5.4.1"/>
    <w:basedOn w:val="Heading4"/>
    <w:next w:val="Normal"/>
    <w:link w:val="3541Char"/>
    <w:qFormat/>
    <w:rsid w:val="00661476"/>
    <w:pPr>
      <w:numPr>
        <w:ilvl w:val="0"/>
        <w:numId w:val="0"/>
      </w:numPr>
      <w:ind w:left="720" w:hanging="360"/>
    </w:pPr>
  </w:style>
  <w:style w:type="character" w:customStyle="1" w:styleId="3541Char">
    <w:name w:val="3.5.4.1 Char"/>
    <w:basedOn w:val="Heading4Char"/>
    <w:link w:val="3541"/>
    <w:rsid w:val="00661476"/>
    <w:rPr>
      <w:rFonts w:ascii="Times New Roman" w:hAnsi="Times New Roman" w:cs="Times New Roman"/>
      <w:b/>
      <w:w w:val="105"/>
      <w:sz w:val="24"/>
    </w:rPr>
  </w:style>
  <w:style w:type="character" w:customStyle="1" w:styleId="Heading6Char">
    <w:name w:val="Heading 6 Char"/>
    <w:basedOn w:val="DefaultParagraphFont"/>
    <w:link w:val="Heading6"/>
    <w:uiPriority w:val="9"/>
    <w:semiHidden/>
    <w:rsid w:val="00BB7D00"/>
    <w:rPr>
      <w:rFonts w:asciiTheme="majorHAnsi" w:eastAsiaTheme="majorEastAsia" w:hAnsiTheme="majorHAnsi" w:cstheme="majorBidi"/>
      <w:color w:val="1F3763" w:themeColor="accent1" w:themeShade="7F"/>
    </w:rPr>
  </w:style>
  <w:style w:type="table" w:customStyle="1" w:styleId="TableGrid0">
    <w:name w:val="TableGrid"/>
    <w:rsid w:val="00BB7D00"/>
    <w:pPr>
      <w:spacing w:after="0" w:line="240" w:lineRule="auto"/>
    </w:pPr>
    <w:rPr>
      <w:rFonts w:eastAsiaTheme="minorEastAsia"/>
      <w:lang w:val="id-ID" w:eastAsia="id-ID" w:bidi="lo-LA"/>
    </w:rPr>
    <w:tblPr>
      <w:tblCellMar>
        <w:top w:w="0" w:type="dxa"/>
        <w:left w:w="0" w:type="dxa"/>
        <w:bottom w:w="0" w:type="dxa"/>
        <w:right w:w="0" w:type="dxa"/>
      </w:tblCellMar>
    </w:tblPr>
  </w:style>
  <w:style w:type="paragraph" w:customStyle="1" w:styleId="Style3">
    <w:name w:val="Style3"/>
    <w:basedOn w:val="Normal"/>
    <w:rsid w:val="00BB7D00"/>
    <w:pPr>
      <w:widowControl w:val="0"/>
      <w:numPr>
        <w:numId w:val="20"/>
      </w:numPr>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433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B4C"/>
  </w:style>
  <w:style w:type="paragraph" w:styleId="Footer">
    <w:name w:val="footer"/>
    <w:basedOn w:val="Normal"/>
    <w:link w:val="FooterChar"/>
    <w:uiPriority w:val="99"/>
    <w:unhideWhenUsed/>
    <w:rsid w:val="00433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B4C"/>
  </w:style>
  <w:style w:type="paragraph" w:styleId="TOCHeading">
    <w:name w:val="TOC Heading"/>
    <w:basedOn w:val="Heading1"/>
    <w:next w:val="Normal"/>
    <w:uiPriority w:val="39"/>
    <w:unhideWhenUsed/>
    <w:qFormat/>
    <w:rsid w:val="00443077"/>
    <w:pPr>
      <w:numPr>
        <w:numId w:val="0"/>
      </w:numPr>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144476"/>
    <w:pPr>
      <w:tabs>
        <w:tab w:val="right" w:leader="dot" w:pos="7927"/>
      </w:tabs>
      <w:spacing w:after="10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CF1FB4"/>
    <w:pPr>
      <w:tabs>
        <w:tab w:val="right" w:leader="dot" w:pos="7927"/>
      </w:tabs>
      <w:spacing w:after="100"/>
    </w:pPr>
  </w:style>
  <w:style w:type="paragraph" w:styleId="TOC3">
    <w:name w:val="toc 3"/>
    <w:basedOn w:val="Normal"/>
    <w:next w:val="Normal"/>
    <w:autoRedefine/>
    <w:uiPriority w:val="39"/>
    <w:unhideWhenUsed/>
    <w:rsid w:val="00AA7097"/>
    <w:pPr>
      <w:tabs>
        <w:tab w:val="right" w:leader="dot" w:pos="7927"/>
      </w:tabs>
      <w:spacing w:after="100"/>
      <w:ind w:firstLine="284"/>
    </w:pPr>
  </w:style>
  <w:style w:type="character" w:styleId="UnresolvedMention">
    <w:name w:val="Unresolved Mention"/>
    <w:basedOn w:val="DefaultParagraphFont"/>
    <w:uiPriority w:val="99"/>
    <w:semiHidden/>
    <w:unhideWhenUsed/>
    <w:rsid w:val="00443077"/>
    <w:rPr>
      <w:color w:val="605E5C"/>
      <w:shd w:val="clear" w:color="auto" w:fill="E1DFDD"/>
    </w:rPr>
  </w:style>
  <w:style w:type="paragraph" w:styleId="Caption">
    <w:name w:val="caption"/>
    <w:basedOn w:val="Normal"/>
    <w:next w:val="Normal"/>
    <w:uiPriority w:val="35"/>
    <w:unhideWhenUsed/>
    <w:qFormat/>
    <w:rsid w:val="00824A27"/>
    <w:pPr>
      <w:spacing w:after="200" w:line="240" w:lineRule="auto"/>
      <w:jc w:val="center"/>
    </w:pPr>
    <w:rPr>
      <w:rFonts w:ascii="Times New Roman" w:hAnsi="Times New Roman"/>
      <w:b/>
      <w:iCs/>
      <w:color w:val="000000" w:themeColor="text1"/>
      <w:szCs w:val="18"/>
    </w:rPr>
  </w:style>
  <w:style w:type="paragraph" w:styleId="TableofFigures">
    <w:name w:val="table of figures"/>
    <w:basedOn w:val="Normal"/>
    <w:next w:val="Normal"/>
    <w:uiPriority w:val="99"/>
    <w:unhideWhenUsed/>
    <w:rsid w:val="00824A27"/>
    <w:pPr>
      <w:spacing w:after="0"/>
    </w:pPr>
  </w:style>
  <w:style w:type="character" w:customStyle="1" w:styleId="Heading5Char">
    <w:name w:val="Heading 5 Char"/>
    <w:basedOn w:val="DefaultParagraphFont"/>
    <w:link w:val="Heading5"/>
    <w:uiPriority w:val="9"/>
    <w:semiHidden/>
    <w:rsid w:val="004017D3"/>
    <w:rPr>
      <w:rFonts w:eastAsiaTheme="majorEastAsia" w:cstheme="majorBidi"/>
      <w:color w:val="2F5496" w:themeColor="accent1" w:themeShade="BF"/>
    </w:rPr>
  </w:style>
  <w:style w:type="character" w:customStyle="1" w:styleId="Heading7Char">
    <w:name w:val="Heading 7 Char"/>
    <w:basedOn w:val="DefaultParagraphFont"/>
    <w:link w:val="Heading7"/>
    <w:uiPriority w:val="9"/>
    <w:semiHidden/>
    <w:rsid w:val="0040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7D3"/>
    <w:rPr>
      <w:rFonts w:eastAsiaTheme="majorEastAsia" w:cstheme="majorBidi"/>
      <w:color w:val="272727" w:themeColor="text1" w:themeTint="D8"/>
    </w:rPr>
  </w:style>
  <w:style w:type="paragraph" w:styleId="Subtitle">
    <w:name w:val="Subtitle"/>
    <w:basedOn w:val="Normal"/>
    <w:next w:val="Normal"/>
    <w:link w:val="SubtitleChar"/>
    <w:uiPriority w:val="11"/>
    <w:qFormat/>
    <w:rsid w:val="0040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7D3"/>
    <w:pPr>
      <w:spacing w:before="160"/>
      <w:jc w:val="center"/>
    </w:pPr>
    <w:rPr>
      <w:i/>
      <w:iCs/>
      <w:color w:val="404040" w:themeColor="text1" w:themeTint="BF"/>
    </w:rPr>
  </w:style>
  <w:style w:type="character" w:customStyle="1" w:styleId="QuoteChar">
    <w:name w:val="Quote Char"/>
    <w:basedOn w:val="DefaultParagraphFont"/>
    <w:link w:val="Quote"/>
    <w:uiPriority w:val="29"/>
    <w:rsid w:val="004017D3"/>
    <w:rPr>
      <w:i/>
      <w:iCs/>
      <w:color w:val="404040" w:themeColor="text1" w:themeTint="BF"/>
    </w:rPr>
  </w:style>
  <w:style w:type="character" w:styleId="IntenseEmphasis">
    <w:name w:val="Intense Emphasis"/>
    <w:basedOn w:val="DefaultParagraphFont"/>
    <w:uiPriority w:val="21"/>
    <w:qFormat/>
    <w:rsid w:val="004017D3"/>
    <w:rPr>
      <w:i/>
      <w:iCs/>
      <w:color w:val="2F5496" w:themeColor="accent1" w:themeShade="BF"/>
    </w:rPr>
  </w:style>
  <w:style w:type="paragraph" w:styleId="IntenseQuote">
    <w:name w:val="Intense Quote"/>
    <w:basedOn w:val="Normal"/>
    <w:next w:val="Normal"/>
    <w:link w:val="IntenseQuoteChar"/>
    <w:uiPriority w:val="30"/>
    <w:qFormat/>
    <w:rsid w:val="00401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7D3"/>
    <w:rPr>
      <w:i/>
      <w:iCs/>
      <w:color w:val="2F5496" w:themeColor="accent1" w:themeShade="BF"/>
    </w:rPr>
  </w:style>
  <w:style w:type="character" w:styleId="IntenseReference">
    <w:name w:val="Intense Reference"/>
    <w:basedOn w:val="DefaultParagraphFont"/>
    <w:uiPriority w:val="32"/>
    <w:qFormat/>
    <w:rsid w:val="004017D3"/>
    <w:rPr>
      <w:b/>
      <w:bCs/>
      <w:smallCaps/>
      <w:color w:val="2F5496" w:themeColor="accent1" w:themeShade="BF"/>
      <w:spacing w:val="5"/>
    </w:rPr>
  </w:style>
  <w:style w:type="character" w:styleId="PlaceholderText">
    <w:name w:val="Placeholder Text"/>
    <w:basedOn w:val="DefaultParagraphFont"/>
    <w:uiPriority w:val="99"/>
    <w:semiHidden/>
    <w:rsid w:val="004017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0368">
      <w:bodyDiv w:val="1"/>
      <w:marLeft w:val="0"/>
      <w:marRight w:val="0"/>
      <w:marTop w:val="0"/>
      <w:marBottom w:val="0"/>
      <w:divBdr>
        <w:top w:val="none" w:sz="0" w:space="0" w:color="auto"/>
        <w:left w:val="none" w:sz="0" w:space="0" w:color="auto"/>
        <w:bottom w:val="none" w:sz="0" w:space="0" w:color="auto"/>
        <w:right w:val="none" w:sz="0" w:space="0" w:color="auto"/>
      </w:divBdr>
    </w:div>
    <w:div w:id="41097159">
      <w:bodyDiv w:val="1"/>
      <w:marLeft w:val="0"/>
      <w:marRight w:val="0"/>
      <w:marTop w:val="0"/>
      <w:marBottom w:val="0"/>
      <w:divBdr>
        <w:top w:val="none" w:sz="0" w:space="0" w:color="auto"/>
        <w:left w:val="none" w:sz="0" w:space="0" w:color="auto"/>
        <w:bottom w:val="none" w:sz="0" w:space="0" w:color="auto"/>
        <w:right w:val="none" w:sz="0" w:space="0" w:color="auto"/>
      </w:divBdr>
    </w:div>
    <w:div w:id="68770972">
      <w:bodyDiv w:val="1"/>
      <w:marLeft w:val="0"/>
      <w:marRight w:val="0"/>
      <w:marTop w:val="0"/>
      <w:marBottom w:val="0"/>
      <w:divBdr>
        <w:top w:val="none" w:sz="0" w:space="0" w:color="auto"/>
        <w:left w:val="none" w:sz="0" w:space="0" w:color="auto"/>
        <w:bottom w:val="none" w:sz="0" w:space="0" w:color="auto"/>
        <w:right w:val="none" w:sz="0" w:space="0" w:color="auto"/>
      </w:divBdr>
    </w:div>
    <w:div w:id="78602145">
      <w:bodyDiv w:val="1"/>
      <w:marLeft w:val="0"/>
      <w:marRight w:val="0"/>
      <w:marTop w:val="0"/>
      <w:marBottom w:val="0"/>
      <w:divBdr>
        <w:top w:val="none" w:sz="0" w:space="0" w:color="auto"/>
        <w:left w:val="none" w:sz="0" w:space="0" w:color="auto"/>
        <w:bottom w:val="none" w:sz="0" w:space="0" w:color="auto"/>
        <w:right w:val="none" w:sz="0" w:space="0" w:color="auto"/>
      </w:divBdr>
    </w:div>
    <w:div w:id="99952071">
      <w:bodyDiv w:val="1"/>
      <w:marLeft w:val="0"/>
      <w:marRight w:val="0"/>
      <w:marTop w:val="0"/>
      <w:marBottom w:val="0"/>
      <w:divBdr>
        <w:top w:val="none" w:sz="0" w:space="0" w:color="auto"/>
        <w:left w:val="none" w:sz="0" w:space="0" w:color="auto"/>
        <w:bottom w:val="none" w:sz="0" w:space="0" w:color="auto"/>
        <w:right w:val="none" w:sz="0" w:space="0" w:color="auto"/>
      </w:divBdr>
    </w:div>
    <w:div w:id="108015879">
      <w:bodyDiv w:val="1"/>
      <w:marLeft w:val="0"/>
      <w:marRight w:val="0"/>
      <w:marTop w:val="0"/>
      <w:marBottom w:val="0"/>
      <w:divBdr>
        <w:top w:val="none" w:sz="0" w:space="0" w:color="auto"/>
        <w:left w:val="none" w:sz="0" w:space="0" w:color="auto"/>
        <w:bottom w:val="none" w:sz="0" w:space="0" w:color="auto"/>
        <w:right w:val="none" w:sz="0" w:space="0" w:color="auto"/>
      </w:divBdr>
    </w:div>
    <w:div w:id="111291095">
      <w:bodyDiv w:val="1"/>
      <w:marLeft w:val="0"/>
      <w:marRight w:val="0"/>
      <w:marTop w:val="0"/>
      <w:marBottom w:val="0"/>
      <w:divBdr>
        <w:top w:val="none" w:sz="0" w:space="0" w:color="auto"/>
        <w:left w:val="none" w:sz="0" w:space="0" w:color="auto"/>
        <w:bottom w:val="none" w:sz="0" w:space="0" w:color="auto"/>
        <w:right w:val="none" w:sz="0" w:space="0" w:color="auto"/>
      </w:divBdr>
    </w:div>
    <w:div w:id="112482043">
      <w:bodyDiv w:val="1"/>
      <w:marLeft w:val="0"/>
      <w:marRight w:val="0"/>
      <w:marTop w:val="0"/>
      <w:marBottom w:val="0"/>
      <w:divBdr>
        <w:top w:val="none" w:sz="0" w:space="0" w:color="auto"/>
        <w:left w:val="none" w:sz="0" w:space="0" w:color="auto"/>
        <w:bottom w:val="none" w:sz="0" w:space="0" w:color="auto"/>
        <w:right w:val="none" w:sz="0" w:space="0" w:color="auto"/>
      </w:divBdr>
    </w:div>
    <w:div w:id="122577681">
      <w:bodyDiv w:val="1"/>
      <w:marLeft w:val="0"/>
      <w:marRight w:val="0"/>
      <w:marTop w:val="0"/>
      <w:marBottom w:val="0"/>
      <w:divBdr>
        <w:top w:val="none" w:sz="0" w:space="0" w:color="auto"/>
        <w:left w:val="none" w:sz="0" w:space="0" w:color="auto"/>
        <w:bottom w:val="none" w:sz="0" w:space="0" w:color="auto"/>
        <w:right w:val="none" w:sz="0" w:space="0" w:color="auto"/>
      </w:divBdr>
    </w:div>
    <w:div w:id="126506924">
      <w:bodyDiv w:val="1"/>
      <w:marLeft w:val="0"/>
      <w:marRight w:val="0"/>
      <w:marTop w:val="0"/>
      <w:marBottom w:val="0"/>
      <w:divBdr>
        <w:top w:val="none" w:sz="0" w:space="0" w:color="auto"/>
        <w:left w:val="none" w:sz="0" w:space="0" w:color="auto"/>
        <w:bottom w:val="none" w:sz="0" w:space="0" w:color="auto"/>
        <w:right w:val="none" w:sz="0" w:space="0" w:color="auto"/>
      </w:divBdr>
    </w:div>
    <w:div w:id="139854528">
      <w:bodyDiv w:val="1"/>
      <w:marLeft w:val="0"/>
      <w:marRight w:val="0"/>
      <w:marTop w:val="0"/>
      <w:marBottom w:val="0"/>
      <w:divBdr>
        <w:top w:val="none" w:sz="0" w:space="0" w:color="auto"/>
        <w:left w:val="none" w:sz="0" w:space="0" w:color="auto"/>
        <w:bottom w:val="none" w:sz="0" w:space="0" w:color="auto"/>
        <w:right w:val="none" w:sz="0" w:space="0" w:color="auto"/>
      </w:divBdr>
    </w:div>
    <w:div w:id="146829526">
      <w:bodyDiv w:val="1"/>
      <w:marLeft w:val="0"/>
      <w:marRight w:val="0"/>
      <w:marTop w:val="0"/>
      <w:marBottom w:val="0"/>
      <w:divBdr>
        <w:top w:val="none" w:sz="0" w:space="0" w:color="auto"/>
        <w:left w:val="none" w:sz="0" w:space="0" w:color="auto"/>
        <w:bottom w:val="none" w:sz="0" w:space="0" w:color="auto"/>
        <w:right w:val="none" w:sz="0" w:space="0" w:color="auto"/>
      </w:divBdr>
    </w:div>
    <w:div w:id="165361304">
      <w:bodyDiv w:val="1"/>
      <w:marLeft w:val="0"/>
      <w:marRight w:val="0"/>
      <w:marTop w:val="0"/>
      <w:marBottom w:val="0"/>
      <w:divBdr>
        <w:top w:val="none" w:sz="0" w:space="0" w:color="auto"/>
        <w:left w:val="none" w:sz="0" w:space="0" w:color="auto"/>
        <w:bottom w:val="none" w:sz="0" w:space="0" w:color="auto"/>
        <w:right w:val="none" w:sz="0" w:space="0" w:color="auto"/>
      </w:divBdr>
    </w:div>
    <w:div w:id="187573939">
      <w:bodyDiv w:val="1"/>
      <w:marLeft w:val="0"/>
      <w:marRight w:val="0"/>
      <w:marTop w:val="0"/>
      <w:marBottom w:val="0"/>
      <w:divBdr>
        <w:top w:val="none" w:sz="0" w:space="0" w:color="auto"/>
        <w:left w:val="none" w:sz="0" w:space="0" w:color="auto"/>
        <w:bottom w:val="none" w:sz="0" w:space="0" w:color="auto"/>
        <w:right w:val="none" w:sz="0" w:space="0" w:color="auto"/>
      </w:divBdr>
    </w:div>
    <w:div w:id="197161923">
      <w:bodyDiv w:val="1"/>
      <w:marLeft w:val="0"/>
      <w:marRight w:val="0"/>
      <w:marTop w:val="0"/>
      <w:marBottom w:val="0"/>
      <w:divBdr>
        <w:top w:val="none" w:sz="0" w:space="0" w:color="auto"/>
        <w:left w:val="none" w:sz="0" w:space="0" w:color="auto"/>
        <w:bottom w:val="none" w:sz="0" w:space="0" w:color="auto"/>
        <w:right w:val="none" w:sz="0" w:space="0" w:color="auto"/>
      </w:divBdr>
    </w:div>
    <w:div w:id="201139487">
      <w:bodyDiv w:val="1"/>
      <w:marLeft w:val="0"/>
      <w:marRight w:val="0"/>
      <w:marTop w:val="0"/>
      <w:marBottom w:val="0"/>
      <w:divBdr>
        <w:top w:val="none" w:sz="0" w:space="0" w:color="auto"/>
        <w:left w:val="none" w:sz="0" w:space="0" w:color="auto"/>
        <w:bottom w:val="none" w:sz="0" w:space="0" w:color="auto"/>
        <w:right w:val="none" w:sz="0" w:space="0" w:color="auto"/>
      </w:divBdr>
    </w:div>
    <w:div w:id="233780155">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305286004">
      <w:bodyDiv w:val="1"/>
      <w:marLeft w:val="0"/>
      <w:marRight w:val="0"/>
      <w:marTop w:val="0"/>
      <w:marBottom w:val="0"/>
      <w:divBdr>
        <w:top w:val="none" w:sz="0" w:space="0" w:color="auto"/>
        <w:left w:val="none" w:sz="0" w:space="0" w:color="auto"/>
        <w:bottom w:val="none" w:sz="0" w:space="0" w:color="auto"/>
        <w:right w:val="none" w:sz="0" w:space="0" w:color="auto"/>
      </w:divBdr>
    </w:div>
    <w:div w:id="339356592">
      <w:bodyDiv w:val="1"/>
      <w:marLeft w:val="0"/>
      <w:marRight w:val="0"/>
      <w:marTop w:val="0"/>
      <w:marBottom w:val="0"/>
      <w:divBdr>
        <w:top w:val="none" w:sz="0" w:space="0" w:color="auto"/>
        <w:left w:val="none" w:sz="0" w:space="0" w:color="auto"/>
        <w:bottom w:val="none" w:sz="0" w:space="0" w:color="auto"/>
        <w:right w:val="none" w:sz="0" w:space="0" w:color="auto"/>
      </w:divBdr>
    </w:div>
    <w:div w:id="362561450">
      <w:bodyDiv w:val="1"/>
      <w:marLeft w:val="0"/>
      <w:marRight w:val="0"/>
      <w:marTop w:val="0"/>
      <w:marBottom w:val="0"/>
      <w:divBdr>
        <w:top w:val="none" w:sz="0" w:space="0" w:color="auto"/>
        <w:left w:val="none" w:sz="0" w:space="0" w:color="auto"/>
        <w:bottom w:val="none" w:sz="0" w:space="0" w:color="auto"/>
        <w:right w:val="none" w:sz="0" w:space="0" w:color="auto"/>
      </w:divBdr>
    </w:div>
    <w:div w:id="381711094">
      <w:bodyDiv w:val="1"/>
      <w:marLeft w:val="0"/>
      <w:marRight w:val="0"/>
      <w:marTop w:val="0"/>
      <w:marBottom w:val="0"/>
      <w:divBdr>
        <w:top w:val="none" w:sz="0" w:space="0" w:color="auto"/>
        <w:left w:val="none" w:sz="0" w:space="0" w:color="auto"/>
        <w:bottom w:val="none" w:sz="0" w:space="0" w:color="auto"/>
        <w:right w:val="none" w:sz="0" w:space="0" w:color="auto"/>
      </w:divBdr>
    </w:div>
    <w:div w:id="392975008">
      <w:bodyDiv w:val="1"/>
      <w:marLeft w:val="0"/>
      <w:marRight w:val="0"/>
      <w:marTop w:val="0"/>
      <w:marBottom w:val="0"/>
      <w:divBdr>
        <w:top w:val="none" w:sz="0" w:space="0" w:color="auto"/>
        <w:left w:val="none" w:sz="0" w:space="0" w:color="auto"/>
        <w:bottom w:val="none" w:sz="0" w:space="0" w:color="auto"/>
        <w:right w:val="none" w:sz="0" w:space="0" w:color="auto"/>
      </w:divBdr>
    </w:div>
    <w:div w:id="416442116">
      <w:bodyDiv w:val="1"/>
      <w:marLeft w:val="0"/>
      <w:marRight w:val="0"/>
      <w:marTop w:val="0"/>
      <w:marBottom w:val="0"/>
      <w:divBdr>
        <w:top w:val="none" w:sz="0" w:space="0" w:color="auto"/>
        <w:left w:val="none" w:sz="0" w:space="0" w:color="auto"/>
        <w:bottom w:val="none" w:sz="0" w:space="0" w:color="auto"/>
        <w:right w:val="none" w:sz="0" w:space="0" w:color="auto"/>
      </w:divBdr>
    </w:div>
    <w:div w:id="431898490">
      <w:bodyDiv w:val="1"/>
      <w:marLeft w:val="0"/>
      <w:marRight w:val="0"/>
      <w:marTop w:val="0"/>
      <w:marBottom w:val="0"/>
      <w:divBdr>
        <w:top w:val="none" w:sz="0" w:space="0" w:color="auto"/>
        <w:left w:val="none" w:sz="0" w:space="0" w:color="auto"/>
        <w:bottom w:val="none" w:sz="0" w:space="0" w:color="auto"/>
        <w:right w:val="none" w:sz="0" w:space="0" w:color="auto"/>
      </w:divBdr>
    </w:div>
    <w:div w:id="435903119">
      <w:bodyDiv w:val="1"/>
      <w:marLeft w:val="0"/>
      <w:marRight w:val="0"/>
      <w:marTop w:val="0"/>
      <w:marBottom w:val="0"/>
      <w:divBdr>
        <w:top w:val="none" w:sz="0" w:space="0" w:color="auto"/>
        <w:left w:val="none" w:sz="0" w:space="0" w:color="auto"/>
        <w:bottom w:val="none" w:sz="0" w:space="0" w:color="auto"/>
        <w:right w:val="none" w:sz="0" w:space="0" w:color="auto"/>
      </w:divBdr>
    </w:div>
    <w:div w:id="440341838">
      <w:bodyDiv w:val="1"/>
      <w:marLeft w:val="0"/>
      <w:marRight w:val="0"/>
      <w:marTop w:val="0"/>
      <w:marBottom w:val="0"/>
      <w:divBdr>
        <w:top w:val="none" w:sz="0" w:space="0" w:color="auto"/>
        <w:left w:val="none" w:sz="0" w:space="0" w:color="auto"/>
        <w:bottom w:val="none" w:sz="0" w:space="0" w:color="auto"/>
        <w:right w:val="none" w:sz="0" w:space="0" w:color="auto"/>
      </w:divBdr>
    </w:div>
    <w:div w:id="460194291">
      <w:bodyDiv w:val="1"/>
      <w:marLeft w:val="0"/>
      <w:marRight w:val="0"/>
      <w:marTop w:val="0"/>
      <w:marBottom w:val="0"/>
      <w:divBdr>
        <w:top w:val="none" w:sz="0" w:space="0" w:color="auto"/>
        <w:left w:val="none" w:sz="0" w:space="0" w:color="auto"/>
        <w:bottom w:val="none" w:sz="0" w:space="0" w:color="auto"/>
        <w:right w:val="none" w:sz="0" w:space="0" w:color="auto"/>
      </w:divBdr>
    </w:div>
    <w:div w:id="472647697">
      <w:bodyDiv w:val="1"/>
      <w:marLeft w:val="0"/>
      <w:marRight w:val="0"/>
      <w:marTop w:val="0"/>
      <w:marBottom w:val="0"/>
      <w:divBdr>
        <w:top w:val="none" w:sz="0" w:space="0" w:color="auto"/>
        <w:left w:val="none" w:sz="0" w:space="0" w:color="auto"/>
        <w:bottom w:val="none" w:sz="0" w:space="0" w:color="auto"/>
        <w:right w:val="none" w:sz="0" w:space="0" w:color="auto"/>
      </w:divBdr>
      <w:divsChild>
        <w:div w:id="381055455">
          <w:marLeft w:val="0"/>
          <w:marRight w:val="0"/>
          <w:marTop w:val="0"/>
          <w:marBottom w:val="0"/>
          <w:divBdr>
            <w:top w:val="none" w:sz="0" w:space="0" w:color="auto"/>
            <w:left w:val="none" w:sz="0" w:space="0" w:color="auto"/>
            <w:bottom w:val="none" w:sz="0" w:space="0" w:color="auto"/>
            <w:right w:val="none" w:sz="0" w:space="0" w:color="auto"/>
          </w:divBdr>
        </w:div>
        <w:div w:id="489368680">
          <w:marLeft w:val="0"/>
          <w:marRight w:val="0"/>
          <w:marTop w:val="0"/>
          <w:marBottom w:val="0"/>
          <w:divBdr>
            <w:top w:val="none" w:sz="0" w:space="0" w:color="auto"/>
            <w:left w:val="none" w:sz="0" w:space="0" w:color="auto"/>
            <w:bottom w:val="none" w:sz="0" w:space="0" w:color="auto"/>
            <w:right w:val="none" w:sz="0" w:space="0" w:color="auto"/>
          </w:divBdr>
        </w:div>
      </w:divsChild>
    </w:div>
    <w:div w:id="481628590">
      <w:bodyDiv w:val="1"/>
      <w:marLeft w:val="0"/>
      <w:marRight w:val="0"/>
      <w:marTop w:val="0"/>
      <w:marBottom w:val="0"/>
      <w:divBdr>
        <w:top w:val="none" w:sz="0" w:space="0" w:color="auto"/>
        <w:left w:val="none" w:sz="0" w:space="0" w:color="auto"/>
        <w:bottom w:val="none" w:sz="0" w:space="0" w:color="auto"/>
        <w:right w:val="none" w:sz="0" w:space="0" w:color="auto"/>
      </w:divBdr>
    </w:div>
    <w:div w:id="591278733">
      <w:bodyDiv w:val="1"/>
      <w:marLeft w:val="0"/>
      <w:marRight w:val="0"/>
      <w:marTop w:val="0"/>
      <w:marBottom w:val="0"/>
      <w:divBdr>
        <w:top w:val="none" w:sz="0" w:space="0" w:color="auto"/>
        <w:left w:val="none" w:sz="0" w:space="0" w:color="auto"/>
        <w:bottom w:val="none" w:sz="0" w:space="0" w:color="auto"/>
        <w:right w:val="none" w:sz="0" w:space="0" w:color="auto"/>
      </w:divBdr>
      <w:divsChild>
        <w:div w:id="283002002">
          <w:marLeft w:val="0"/>
          <w:marRight w:val="0"/>
          <w:marTop w:val="0"/>
          <w:marBottom w:val="0"/>
          <w:divBdr>
            <w:top w:val="none" w:sz="0" w:space="0" w:color="auto"/>
            <w:left w:val="none" w:sz="0" w:space="0" w:color="auto"/>
            <w:bottom w:val="none" w:sz="0" w:space="0" w:color="auto"/>
            <w:right w:val="none" w:sz="0" w:space="0" w:color="auto"/>
          </w:divBdr>
        </w:div>
        <w:div w:id="379326235">
          <w:marLeft w:val="0"/>
          <w:marRight w:val="0"/>
          <w:marTop w:val="0"/>
          <w:marBottom w:val="0"/>
          <w:divBdr>
            <w:top w:val="none" w:sz="0" w:space="0" w:color="auto"/>
            <w:left w:val="none" w:sz="0" w:space="0" w:color="auto"/>
            <w:bottom w:val="none" w:sz="0" w:space="0" w:color="auto"/>
            <w:right w:val="none" w:sz="0" w:space="0" w:color="auto"/>
          </w:divBdr>
        </w:div>
        <w:div w:id="780993924">
          <w:marLeft w:val="0"/>
          <w:marRight w:val="0"/>
          <w:marTop w:val="0"/>
          <w:marBottom w:val="0"/>
          <w:divBdr>
            <w:top w:val="none" w:sz="0" w:space="0" w:color="auto"/>
            <w:left w:val="none" w:sz="0" w:space="0" w:color="auto"/>
            <w:bottom w:val="none" w:sz="0" w:space="0" w:color="auto"/>
            <w:right w:val="none" w:sz="0" w:space="0" w:color="auto"/>
          </w:divBdr>
        </w:div>
      </w:divsChild>
    </w:div>
    <w:div w:id="620189513">
      <w:bodyDiv w:val="1"/>
      <w:marLeft w:val="0"/>
      <w:marRight w:val="0"/>
      <w:marTop w:val="0"/>
      <w:marBottom w:val="0"/>
      <w:divBdr>
        <w:top w:val="none" w:sz="0" w:space="0" w:color="auto"/>
        <w:left w:val="none" w:sz="0" w:space="0" w:color="auto"/>
        <w:bottom w:val="none" w:sz="0" w:space="0" w:color="auto"/>
        <w:right w:val="none" w:sz="0" w:space="0" w:color="auto"/>
      </w:divBdr>
    </w:div>
    <w:div w:id="621572832">
      <w:bodyDiv w:val="1"/>
      <w:marLeft w:val="0"/>
      <w:marRight w:val="0"/>
      <w:marTop w:val="0"/>
      <w:marBottom w:val="0"/>
      <w:divBdr>
        <w:top w:val="none" w:sz="0" w:space="0" w:color="auto"/>
        <w:left w:val="none" w:sz="0" w:space="0" w:color="auto"/>
        <w:bottom w:val="none" w:sz="0" w:space="0" w:color="auto"/>
        <w:right w:val="none" w:sz="0" w:space="0" w:color="auto"/>
      </w:divBdr>
    </w:div>
    <w:div w:id="708838037">
      <w:bodyDiv w:val="1"/>
      <w:marLeft w:val="0"/>
      <w:marRight w:val="0"/>
      <w:marTop w:val="0"/>
      <w:marBottom w:val="0"/>
      <w:divBdr>
        <w:top w:val="none" w:sz="0" w:space="0" w:color="auto"/>
        <w:left w:val="none" w:sz="0" w:space="0" w:color="auto"/>
        <w:bottom w:val="none" w:sz="0" w:space="0" w:color="auto"/>
        <w:right w:val="none" w:sz="0" w:space="0" w:color="auto"/>
      </w:divBdr>
    </w:div>
    <w:div w:id="818961587">
      <w:bodyDiv w:val="1"/>
      <w:marLeft w:val="0"/>
      <w:marRight w:val="0"/>
      <w:marTop w:val="0"/>
      <w:marBottom w:val="0"/>
      <w:divBdr>
        <w:top w:val="none" w:sz="0" w:space="0" w:color="auto"/>
        <w:left w:val="none" w:sz="0" w:space="0" w:color="auto"/>
        <w:bottom w:val="none" w:sz="0" w:space="0" w:color="auto"/>
        <w:right w:val="none" w:sz="0" w:space="0" w:color="auto"/>
      </w:divBdr>
    </w:div>
    <w:div w:id="869076137">
      <w:bodyDiv w:val="1"/>
      <w:marLeft w:val="0"/>
      <w:marRight w:val="0"/>
      <w:marTop w:val="0"/>
      <w:marBottom w:val="0"/>
      <w:divBdr>
        <w:top w:val="none" w:sz="0" w:space="0" w:color="auto"/>
        <w:left w:val="none" w:sz="0" w:space="0" w:color="auto"/>
        <w:bottom w:val="none" w:sz="0" w:space="0" w:color="auto"/>
        <w:right w:val="none" w:sz="0" w:space="0" w:color="auto"/>
      </w:divBdr>
    </w:div>
    <w:div w:id="921137475">
      <w:bodyDiv w:val="1"/>
      <w:marLeft w:val="0"/>
      <w:marRight w:val="0"/>
      <w:marTop w:val="0"/>
      <w:marBottom w:val="0"/>
      <w:divBdr>
        <w:top w:val="none" w:sz="0" w:space="0" w:color="auto"/>
        <w:left w:val="none" w:sz="0" w:space="0" w:color="auto"/>
        <w:bottom w:val="none" w:sz="0" w:space="0" w:color="auto"/>
        <w:right w:val="none" w:sz="0" w:space="0" w:color="auto"/>
      </w:divBdr>
    </w:div>
    <w:div w:id="950015113">
      <w:bodyDiv w:val="1"/>
      <w:marLeft w:val="0"/>
      <w:marRight w:val="0"/>
      <w:marTop w:val="0"/>
      <w:marBottom w:val="0"/>
      <w:divBdr>
        <w:top w:val="none" w:sz="0" w:space="0" w:color="auto"/>
        <w:left w:val="none" w:sz="0" w:space="0" w:color="auto"/>
        <w:bottom w:val="none" w:sz="0" w:space="0" w:color="auto"/>
        <w:right w:val="none" w:sz="0" w:space="0" w:color="auto"/>
      </w:divBdr>
    </w:div>
    <w:div w:id="959067337">
      <w:bodyDiv w:val="1"/>
      <w:marLeft w:val="0"/>
      <w:marRight w:val="0"/>
      <w:marTop w:val="0"/>
      <w:marBottom w:val="0"/>
      <w:divBdr>
        <w:top w:val="none" w:sz="0" w:space="0" w:color="auto"/>
        <w:left w:val="none" w:sz="0" w:space="0" w:color="auto"/>
        <w:bottom w:val="none" w:sz="0" w:space="0" w:color="auto"/>
        <w:right w:val="none" w:sz="0" w:space="0" w:color="auto"/>
      </w:divBdr>
    </w:div>
    <w:div w:id="976764770">
      <w:bodyDiv w:val="1"/>
      <w:marLeft w:val="0"/>
      <w:marRight w:val="0"/>
      <w:marTop w:val="0"/>
      <w:marBottom w:val="0"/>
      <w:divBdr>
        <w:top w:val="none" w:sz="0" w:space="0" w:color="auto"/>
        <w:left w:val="none" w:sz="0" w:space="0" w:color="auto"/>
        <w:bottom w:val="none" w:sz="0" w:space="0" w:color="auto"/>
        <w:right w:val="none" w:sz="0" w:space="0" w:color="auto"/>
      </w:divBdr>
    </w:div>
    <w:div w:id="987319976">
      <w:bodyDiv w:val="1"/>
      <w:marLeft w:val="0"/>
      <w:marRight w:val="0"/>
      <w:marTop w:val="0"/>
      <w:marBottom w:val="0"/>
      <w:divBdr>
        <w:top w:val="none" w:sz="0" w:space="0" w:color="auto"/>
        <w:left w:val="none" w:sz="0" w:space="0" w:color="auto"/>
        <w:bottom w:val="none" w:sz="0" w:space="0" w:color="auto"/>
        <w:right w:val="none" w:sz="0" w:space="0" w:color="auto"/>
      </w:divBdr>
    </w:div>
    <w:div w:id="1001271099">
      <w:bodyDiv w:val="1"/>
      <w:marLeft w:val="0"/>
      <w:marRight w:val="0"/>
      <w:marTop w:val="0"/>
      <w:marBottom w:val="0"/>
      <w:divBdr>
        <w:top w:val="none" w:sz="0" w:space="0" w:color="auto"/>
        <w:left w:val="none" w:sz="0" w:space="0" w:color="auto"/>
        <w:bottom w:val="none" w:sz="0" w:space="0" w:color="auto"/>
        <w:right w:val="none" w:sz="0" w:space="0" w:color="auto"/>
      </w:divBdr>
    </w:div>
    <w:div w:id="1057627408">
      <w:bodyDiv w:val="1"/>
      <w:marLeft w:val="0"/>
      <w:marRight w:val="0"/>
      <w:marTop w:val="0"/>
      <w:marBottom w:val="0"/>
      <w:divBdr>
        <w:top w:val="none" w:sz="0" w:space="0" w:color="auto"/>
        <w:left w:val="none" w:sz="0" w:space="0" w:color="auto"/>
        <w:bottom w:val="none" w:sz="0" w:space="0" w:color="auto"/>
        <w:right w:val="none" w:sz="0" w:space="0" w:color="auto"/>
      </w:divBdr>
    </w:div>
    <w:div w:id="1082877327">
      <w:bodyDiv w:val="1"/>
      <w:marLeft w:val="0"/>
      <w:marRight w:val="0"/>
      <w:marTop w:val="0"/>
      <w:marBottom w:val="0"/>
      <w:divBdr>
        <w:top w:val="none" w:sz="0" w:space="0" w:color="auto"/>
        <w:left w:val="none" w:sz="0" w:space="0" w:color="auto"/>
        <w:bottom w:val="none" w:sz="0" w:space="0" w:color="auto"/>
        <w:right w:val="none" w:sz="0" w:space="0" w:color="auto"/>
      </w:divBdr>
    </w:div>
    <w:div w:id="1092552628">
      <w:bodyDiv w:val="1"/>
      <w:marLeft w:val="0"/>
      <w:marRight w:val="0"/>
      <w:marTop w:val="0"/>
      <w:marBottom w:val="0"/>
      <w:divBdr>
        <w:top w:val="none" w:sz="0" w:space="0" w:color="auto"/>
        <w:left w:val="none" w:sz="0" w:space="0" w:color="auto"/>
        <w:bottom w:val="none" w:sz="0" w:space="0" w:color="auto"/>
        <w:right w:val="none" w:sz="0" w:space="0" w:color="auto"/>
      </w:divBdr>
    </w:div>
    <w:div w:id="1114708808">
      <w:bodyDiv w:val="1"/>
      <w:marLeft w:val="0"/>
      <w:marRight w:val="0"/>
      <w:marTop w:val="0"/>
      <w:marBottom w:val="0"/>
      <w:divBdr>
        <w:top w:val="none" w:sz="0" w:space="0" w:color="auto"/>
        <w:left w:val="none" w:sz="0" w:space="0" w:color="auto"/>
        <w:bottom w:val="none" w:sz="0" w:space="0" w:color="auto"/>
        <w:right w:val="none" w:sz="0" w:space="0" w:color="auto"/>
      </w:divBdr>
    </w:div>
    <w:div w:id="1191843470">
      <w:bodyDiv w:val="1"/>
      <w:marLeft w:val="0"/>
      <w:marRight w:val="0"/>
      <w:marTop w:val="0"/>
      <w:marBottom w:val="0"/>
      <w:divBdr>
        <w:top w:val="none" w:sz="0" w:space="0" w:color="auto"/>
        <w:left w:val="none" w:sz="0" w:space="0" w:color="auto"/>
        <w:bottom w:val="none" w:sz="0" w:space="0" w:color="auto"/>
        <w:right w:val="none" w:sz="0" w:space="0" w:color="auto"/>
      </w:divBdr>
    </w:div>
    <w:div w:id="1204099746">
      <w:bodyDiv w:val="1"/>
      <w:marLeft w:val="0"/>
      <w:marRight w:val="0"/>
      <w:marTop w:val="0"/>
      <w:marBottom w:val="0"/>
      <w:divBdr>
        <w:top w:val="none" w:sz="0" w:space="0" w:color="auto"/>
        <w:left w:val="none" w:sz="0" w:space="0" w:color="auto"/>
        <w:bottom w:val="none" w:sz="0" w:space="0" w:color="auto"/>
        <w:right w:val="none" w:sz="0" w:space="0" w:color="auto"/>
      </w:divBdr>
    </w:div>
    <w:div w:id="1229539282">
      <w:bodyDiv w:val="1"/>
      <w:marLeft w:val="0"/>
      <w:marRight w:val="0"/>
      <w:marTop w:val="0"/>
      <w:marBottom w:val="0"/>
      <w:divBdr>
        <w:top w:val="none" w:sz="0" w:space="0" w:color="auto"/>
        <w:left w:val="none" w:sz="0" w:space="0" w:color="auto"/>
        <w:bottom w:val="none" w:sz="0" w:space="0" w:color="auto"/>
        <w:right w:val="none" w:sz="0" w:space="0" w:color="auto"/>
      </w:divBdr>
    </w:div>
    <w:div w:id="1281449740">
      <w:bodyDiv w:val="1"/>
      <w:marLeft w:val="0"/>
      <w:marRight w:val="0"/>
      <w:marTop w:val="0"/>
      <w:marBottom w:val="0"/>
      <w:divBdr>
        <w:top w:val="none" w:sz="0" w:space="0" w:color="auto"/>
        <w:left w:val="none" w:sz="0" w:space="0" w:color="auto"/>
        <w:bottom w:val="none" w:sz="0" w:space="0" w:color="auto"/>
        <w:right w:val="none" w:sz="0" w:space="0" w:color="auto"/>
      </w:divBdr>
    </w:div>
    <w:div w:id="1320308663">
      <w:bodyDiv w:val="1"/>
      <w:marLeft w:val="0"/>
      <w:marRight w:val="0"/>
      <w:marTop w:val="0"/>
      <w:marBottom w:val="0"/>
      <w:divBdr>
        <w:top w:val="none" w:sz="0" w:space="0" w:color="auto"/>
        <w:left w:val="none" w:sz="0" w:space="0" w:color="auto"/>
        <w:bottom w:val="none" w:sz="0" w:space="0" w:color="auto"/>
        <w:right w:val="none" w:sz="0" w:space="0" w:color="auto"/>
      </w:divBdr>
    </w:div>
    <w:div w:id="1400978834">
      <w:bodyDiv w:val="1"/>
      <w:marLeft w:val="0"/>
      <w:marRight w:val="0"/>
      <w:marTop w:val="0"/>
      <w:marBottom w:val="0"/>
      <w:divBdr>
        <w:top w:val="none" w:sz="0" w:space="0" w:color="auto"/>
        <w:left w:val="none" w:sz="0" w:space="0" w:color="auto"/>
        <w:bottom w:val="none" w:sz="0" w:space="0" w:color="auto"/>
        <w:right w:val="none" w:sz="0" w:space="0" w:color="auto"/>
      </w:divBdr>
    </w:div>
    <w:div w:id="1496648319">
      <w:bodyDiv w:val="1"/>
      <w:marLeft w:val="0"/>
      <w:marRight w:val="0"/>
      <w:marTop w:val="0"/>
      <w:marBottom w:val="0"/>
      <w:divBdr>
        <w:top w:val="none" w:sz="0" w:space="0" w:color="auto"/>
        <w:left w:val="none" w:sz="0" w:space="0" w:color="auto"/>
        <w:bottom w:val="none" w:sz="0" w:space="0" w:color="auto"/>
        <w:right w:val="none" w:sz="0" w:space="0" w:color="auto"/>
      </w:divBdr>
    </w:div>
    <w:div w:id="1518812299">
      <w:bodyDiv w:val="1"/>
      <w:marLeft w:val="0"/>
      <w:marRight w:val="0"/>
      <w:marTop w:val="0"/>
      <w:marBottom w:val="0"/>
      <w:divBdr>
        <w:top w:val="none" w:sz="0" w:space="0" w:color="auto"/>
        <w:left w:val="none" w:sz="0" w:space="0" w:color="auto"/>
        <w:bottom w:val="none" w:sz="0" w:space="0" w:color="auto"/>
        <w:right w:val="none" w:sz="0" w:space="0" w:color="auto"/>
      </w:divBdr>
    </w:div>
    <w:div w:id="1541867947">
      <w:bodyDiv w:val="1"/>
      <w:marLeft w:val="0"/>
      <w:marRight w:val="0"/>
      <w:marTop w:val="0"/>
      <w:marBottom w:val="0"/>
      <w:divBdr>
        <w:top w:val="none" w:sz="0" w:space="0" w:color="auto"/>
        <w:left w:val="none" w:sz="0" w:space="0" w:color="auto"/>
        <w:bottom w:val="none" w:sz="0" w:space="0" w:color="auto"/>
        <w:right w:val="none" w:sz="0" w:space="0" w:color="auto"/>
      </w:divBdr>
    </w:div>
    <w:div w:id="1549098929">
      <w:bodyDiv w:val="1"/>
      <w:marLeft w:val="0"/>
      <w:marRight w:val="0"/>
      <w:marTop w:val="0"/>
      <w:marBottom w:val="0"/>
      <w:divBdr>
        <w:top w:val="none" w:sz="0" w:space="0" w:color="auto"/>
        <w:left w:val="none" w:sz="0" w:space="0" w:color="auto"/>
        <w:bottom w:val="none" w:sz="0" w:space="0" w:color="auto"/>
        <w:right w:val="none" w:sz="0" w:space="0" w:color="auto"/>
      </w:divBdr>
    </w:div>
    <w:div w:id="1598252027">
      <w:bodyDiv w:val="1"/>
      <w:marLeft w:val="0"/>
      <w:marRight w:val="0"/>
      <w:marTop w:val="0"/>
      <w:marBottom w:val="0"/>
      <w:divBdr>
        <w:top w:val="none" w:sz="0" w:space="0" w:color="auto"/>
        <w:left w:val="none" w:sz="0" w:space="0" w:color="auto"/>
        <w:bottom w:val="none" w:sz="0" w:space="0" w:color="auto"/>
        <w:right w:val="none" w:sz="0" w:space="0" w:color="auto"/>
      </w:divBdr>
    </w:div>
    <w:div w:id="1607614594">
      <w:bodyDiv w:val="1"/>
      <w:marLeft w:val="0"/>
      <w:marRight w:val="0"/>
      <w:marTop w:val="0"/>
      <w:marBottom w:val="0"/>
      <w:divBdr>
        <w:top w:val="none" w:sz="0" w:space="0" w:color="auto"/>
        <w:left w:val="none" w:sz="0" w:space="0" w:color="auto"/>
        <w:bottom w:val="none" w:sz="0" w:space="0" w:color="auto"/>
        <w:right w:val="none" w:sz="0" w:space="0" w:color="auto"/>
      </w:divBdr>
    </w:div>
    <w:div w:id="1645038747">
      <w:bodyDiv w:val="1"/>
      <w:marLeft w:val="0"/>
      <w:marRight w:val="0"/>
      <w:marTop w:val="0"/>
      <w:marBottom w:val="0"/>
      <w:divBdr>
        <w:top w:val="none" w:sz="0" w:space="0" w:color="auto"/>
        <w:left w:val="none" w:sz="0" w:space="0" w:color="auto"/>
        <w:bottom w:val="none" w:sz="0" w:space="0" w:color="auto"/>
        <w:right w:val="none" w:sz="0" w:space="0" w:color="auto"/>
      </w:divBdr>
    </w:div>
    <w:div w:id="1723942403">
      <w:bodyDiv w:val="1"/>
      <w:marLeft w:val="0"/>
      <w:marRight w:val="0"/>
      <w:marTop w:val="0"/>
      <w:marBottom w:val="0"/>
      <w:divBdr>
        <w:top w:val="none" w:sz="0" w:space="0" w:color="auto"/>
        <w:left w:val="none" w:sz="0" w:space="0" w:color="auto"/>
        <w:bottom w:val="none" w:sz="0" w:space="0" w:color="auto"/>
        <w:right w:val="none" w:sz="0" w:space="0" w:color="auto"/>
      </w:divBdr>
      <w:divsChild>
        <w:div w:id="1180387562">
          <w:marLeft w:val="0"/>
          <w:marRight w:val="0"/>
          <w:marTop w:val="0"/>
          <w:marBottom w:val="0"/>
          <w:divBdr>
            <w:top w:val="none" w:sz="0" w:space="0" w:color="auto"/>
            <w:left w:val="none" w:sz="0" w:space="0" w:color="auto"/>
            <w:bottom w:val="none" w:sz="0" w:space="0" w:color="auto"/>
            <w:right w:val="none" w:sz="0" w:space="0" w:color="auto"/>
          </w:divBdr>
        </w:div>
        <w:div w:id="1327056276">
          <w:marLeft w:val="0"/>
          <w:marRight w:val="0"/>
          <w:marTop w:val="0"/>
          <w:marBottom w:val="0"/>
          <w:divBdr>
            <w:top w:val="none" w:sz="0" w:space="0" w:color="auto"/>
            <w:left w:val="none" w:sz="0" w:space="0" w:color="auto"/>
            <w:bottom w:val="none" w:sz="0" w:space="0" w:color="auto"/>
            <w:right w:val="none" w:sz="0" w:space="0" w:color="auto"/>
          </w:divBdr>
        </w:div>
        <w:div w:id="2085105455">
          <w:marLeft w:val="0"/>
          <w:marRight w:val="0"/>
          <w:marTop w:val="0"/>
          <w:marBottom w:val="0"/>
          <w:divBdr>
            <w:top w:val="none" w:sz="0" w:space="0" w:color="auto"/>
            <w:left w:val="none" w:sz="0" w:space="0" w:color="auto"/>
            <w:bottom w:val="none" w:sz="0" w:space="0" w:color="auto"/>
            <w:right w:val="none" w:sz="0" w:space="0" w:color="auto"/>
          </w:divBdr>
        </w:div>
      </w:divsChild>
    </w:div>
    <w:div w:id="1739596285">
      <w:bodyDiv w:val="1"/>
      <w:marLeft w:val="0"/>
      <w:marRight w:val="0"/>
      <w:marTop w:val="0"/>
      <w:marBottom w:val="0"/>
      <w:divBdr>
        <w:top w:val="none" w:sz="0" w:space="0" w:color="auto"/>
        <w:left w:val="none" w:sz="0" w:space="0" w:color="auto"/>
        <w:bottom w:val="none" w:sz="0" w:space="0" w:color="auto"/>
        <w:right w:val="none" w:sz="0" w:space="0" w:color="auto"/>
      </w:divBdr>
    </w:div>
    <w:div w:id="1794444359">
      <w:bodyDiv w:val="1"/>
      <w:marLeft w:val="0"/>
      <w:marRight w:val="0"/>
      <w:marTop w:val="0"/>
      <w:marBottom w:val="0"/>
      <w:divBdr>
        <w:top w:val="none" w:sz="0" w:space="0" w:color="auto"/>
        <w:left w:val="none" w:sz="0" w:space="0" w:color="auto"/>
        <w:bottom w:val="none" w:sz="0" w:space="0" w:color="auto"/>
        <w:right w:val="none" w:sz="0" w:space="0" w:color="auto"/>
      </w:divBdr>
      <w:divsChild>
        <w:div w:id="305092039">
          <w:marLeft w:val="0"/>
          <w:marRight w:val="0"/>
          <w:marTop w:val="0"/>
          <w:marBottom w:val="0"/>
          <w:divBdr>
            <w:top w:val="none" w:sz="0" w:space="0" w:color="auto"/>
            <w:left w:val="none" w:sz="0" w:space="0" w:color="auto"/>
            <w:bottom w:val="none" w:sz="0" w:space="0" w:color="auto"/>
            <w:right w:val="none" w:sz="0" w:space="0" w:color="auto"/>
          </w:divBdr>
        </w:div>
        <w:div w:id="1315642586">
          <w:marLeft w:val="0"/>
          <w:marRight w:val="0"/>
          <w:marTop w:val="0"/>
          <w:marBottom w:val="0"/>
          <w:divBdr>
            <w:top w:val="none" w:sz="0" w:space="0" w:color="auto"/>
            <w:left w:val="none" w:sz="0" w:space="0" w:color="auto"/>
            <w:bottom w:val="none" w:sz="0" w:space="0" w:color="auto"/>
            <w:right w:val="none" w:sz="0" w:space="0" w:color="auto"/>
          </w:divBdr>
        </w:div>
      </w:divsChild>
    </w:div>
    <w:div w:id="1808430375">
      <w:bodyDiv w:val="1"/>
      <w:marLeft w:val="0"/>
      <w:marRight w:val="0"/>
      <w:marTop w:val="0"/>
      <w:marBottom w:val="0"/>
      <w:divBdr>
        <w:top w:val="none" w:sz="0" w:space="0" w:color="auto"/>
        <w:left w:val="none" w:sz="0" w:space="0" w:color="auto"/>
        <w:bottom w:val="none" w:sz="0" w:space="0" w:color="auto"/>
        <w:right w:val="none" w:sz="0" w:space="0" w:color="auto"/>
      </w:divBdr>
    </w:div>
    <w:div w:id="1809324817">
      <w:bodyDiv w:val="1"/>
      <w:marLeft w:val="0"/>
      <w:marRight w:val="0"/>
      <w:marTop w:val="0"/>
      <w:marBottom w:val="0"/>
      <w:divBdr>
        <w:top w:val="none" w:sz="0" w:space="0" w:color="auto"/>
        <w:left w:val="none" w:sz="0" w:space="0" w:color="auto"/>
        <w:bottom w:val="none" w:sz="0" w:space="0" w:color="auto"/>
        <w:right w:val="none" w:sz="0" w:space="0" w:color="auto"/>
      </w:divBdr>
    </w:div>
    <w:div w:id="1833401388">
      <w:bodyDiv w:val="1"/>
      <w:marLeft w:val="0"/>
      <w:marRight w:val="0"/>
      <w:marTop w:val="0"/>
      <w:marBottom w:val="0"/>
      <w:divBdr>
        <w:top w:val="none" w:sz="0" w:space="0" w:color="auto"/>
        <w:left w:val="none" w:sz="0" w:space="0" w:color="auto"/>
        <w:bottom w:val="none" w:sz="0" w:space="0" w:color="auto"/>
        <w:right w:val="none" w:sz="0" w:space="0" w:color="auto"/>
      </w:divBdr>
    </w:div>
    <w:div w:id="1882933429">
      <w:bodyDiv w:val="1"/>
      <w:marLeft w:val="0"/>
      <w:marRight w:val="0"/>
      <w:marTop w:val="0"/>
      <w:marBottom w:val="0"/>
      <w:divBdr>
        <w:top w:val="none" w:sz="0" w:space="0" w:color="auto"/>
        <w:left w:val="none" w:sz="0" w:space="0" w:color="auto"/>
        <w:bottom w:val="none" w:sz="0" w:space="0" w:color="auto"/>
        <w:right w:val="none" w:sz="0" w:space="0" w:color="auto"/>
      </w:divBdr>
    </w:div>
    <w:div w:id="1914386556">
      <w:bodyDiv w:val="1"/>
      <w:marLeft w:val="0"/>
      <w:marRight w:val="0"/>
      <w:marTop w:val="0"/>
      <w:marBottom w:val="0"/>
      <w:divBdr>
        <w:top w:val="none" w:sz="0" w:space="0" w:color="auto"/>
        <w:left w:val="none" w:sz="0" w:space="0" w:color="auto"/>
        <w:bottom w:val="none" w:sz="0" w:space="0" w:color="auto"/>
        <w:right w:val="none" w:sz="0" w:space="0" w:color="auto"/>
      </w:divBdr>
    </w:div>
    <w:div w:id="1922641145">
      <w:bodyDiv w:val="1"/>
      <w:marLeft w:val="0"/>
      <w:marRight w:val="0"/>
      <w:marTop w:val="0"/>
      <w:marBottom w:val="0"/>
      <w:divBdr>
        <w:top w:val="none" w:sz="0" w:space="0" w:color="auto"/>
        <w:left w:val="none" w:sz="0" w:space="0" w:color="auto"/>
        <w:bottom w:val="none" w:sz="0" w:space="0" w:color="auto"/>
        <w:right w:val="none" w:sz="0" w:space="0" w:color="auto"/>
      </w:divBdr>
      <w:divsChild>
        <w:div w:id="760177937">
          <w:marLeft w:val="0"/>
          <w:marRight w:val="0"/>
          <w:marTop w:val="0"/>
          <w:marBottom w:val="0"/>
          <w:divBdr>
            <w:top w:val="none" w:sz="0" w:space="0" w:color="auto"/>
            <w:left w:val="none" w:sz="0" w:space="0" w:color="auto"/>
            <w:bottom w:val="none" w:sz="0" w:space="0" w:color="auto"/>
            <w:right w:val="none" w:sz="0" w:space="0" w:color="auto"/>
          </w:divBdr>
        </w:div>
        <w:div w:id="1277829831">
          <w:marLeft w:val="0"/>
          <w:marRight w:val="0"/>
          <w:marTop w:val="0"/>
          <w:marBottom w:val="0"/>
          <w:divBdr>
            <w:top w:val="none" w:sz="0" w:space="0" w:color="auto"/>
            <w:left w:val="none" w:sz="0" w:space="0" w:color="auto"/>
            <w:bottom w:val="none" w:sz="0" w:space="0" w:color="auto"/>
            <w:right w:val="none" w:sz="0" w:space="0" w:color="auto"/>
          </w:divBdr>
        </w:div>
      </w:divsChild>
    </w:div>
    <w:div w:id="1937858823">
      <w:bodyDiv w:val="1"/>
      <w:marLeft w:val="0"/>
      <w:marRight w:val="0"/>
      <w:marTop w:val="0"/>
      <w:marBottom w:val="0"/>
      <w:divBdr>
        <w:top w:val="none" w:sz="0" w:space="0" w:color="auto"/>
        <w:left w:val="none" w:sz="0" w:space="0" w:color="auto"/>
        <w:bottom w:val="none" w:sz="0" w:space="0" w:color="auto"/>
        <w:right w:val="none" w:sz="0" w:space="0" w:color="auto"/>
      </w:divBdr>
    </w:div>
    <w:div w:id="2002999126">
      <w:bodyDiv w:val="1"/>
      <w:marLeft w:val="0"/>
      <w:marRight w:val="0"/>
      <w:marTop w:val="0"/>
      <w:marBottom w:val="0"/>
      <w:divBdr>
        <w:top w:val="none" w:sz="0" w:space="0" w:color="auto"/>
        <w:left w:val="none" w:sz="0" w:space="0" w:color="auto"/>
        <w:bottom w:val="none" w:sz="0" w:space="0" w:color="auto"/>
        <w:right w:val="none" w:sz="0" w:space="0" w:color="auto"/>
      </w:divBdr>
    </w:div>
    <w:div w:id="20835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dx.co.id/id" TargetMode="External"/><Relationship Id="rId18" Type="http://schemas.openxmlformats.org/officeDocument/2006/relationships/hyperlink" Target="https://www.kemenkeu.go.id/"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kemenkeu.go.id/"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kemenkeu.go.id/"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idx.co.id/id" TargetMode="External"/><Relationship Id="rId28"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money.kompas.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dx.co.id/id" TargetMode="Externa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10C3-B74E-4563-A0FF-44562ED4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31974</Words>
  <Characters>182258</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Slim 3</dc:creator>
  <cp:keywords/>
  <dc:description/>
  <cp:lastModifiedBy>Zirly fera</cp:lastModifiedBy>
  <cp:revision>2</cp:revision>
  <cp:lastPrinted>2025-06-13T04:43:00Z</cp:lastPrinted>
  <dcterms:created xsi:type="dcterms:W3CDTF">2025-06-13T07:46:00Z</dcterms:created>
  <dcterms:modified xsi:type="dcterms:W3CDTF">2025-06-13T07:46:00Z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96720d3d-1121-30e0-8aea-6576ffadd55b</vt:lpwstr>
  </property>
  <property fmtid="{D5CDD505-2E9C-101B-9397-08002B2CF9AE}" pid="24" name="Mendeley Citation Style_1">
    <vt:lpwstr>http://www.zotero.org/styles/apa</vt:lpwstr>
  </property>
</Properties>
</file>