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BA1" w14:textId="657B9DA6" w:rsidR="00AC7032" w:rsidRPr="00E93FF0" w:rsidRDefault="00AC7032" w:rsidP="00571548">
      <w:pPr>
        <w:jc w:val="center"/>
        <w:rPr>
          <w:rFonts w:ascii="Times New Roman" w:hAnsi="Times New Roman" w:cs="Times New Roman"/>
          <w:b/>
          <w:bCs/>
          <w:color w:val="000000" w:themeColor="text1"/>
          <w:spacing w:val="8"/>
          <w:sz w:val="32"/>
          <w:szCs w:val="32"/>
          <w:lang w:val="en-US"/>
        </w:rPr>
      </w:pPr>
      <w:r>
        <w:rPr>
          <w:rFonts w:ascii="Times New Roman" w:hAnsi="Times New Roman" w:cs="Times New Roman"/>
          <w:b/>
          <w:bCs/>
          <w:color w:val="000000" w:themeColor="text1"/>
          <w:spacing w:val="8"/>
          <w:sz w:val="32"/>
          <w:szCs w:val="32"/>
          <w:lang w:val="en-US"/>
        </w:rPr>
        <w:t>PENGARUH SIKAP DAN KESADARAN</w:t>
      </w:r>
      <w:r w:rsidR="008A646D">
        <w:rPr>
          <w:rFonts w:ascii="Times New Roman" w:hAnsi="Times New Roman" w:cs="Times New Roman"/>
          <w:b/>
          <w:bCs/>
          <w:color w:val="000000" w:themeColor="text1"/>
          <w:spacing w:val="8"/>
          <w:sz w:val="32"/>
          <w:szCs w:val="32"/>
          <w:lang w:val="en-US"/>
        </w:rPr>
        <w:t xml:space="preserve"> WAJIB PAJAK</w:t>
      </w:r>
      <w:r>
        <w:rPr>
          <w:rFonts w:ascii="Times New Roman" w:hAnsi="Times New Roman" w:cs="Times New Roman"/>
          <w:b/>
          <w:bCs/>
          <w:color w:val="000000" w:themeColor="text1"/>
          <w:spacing w:val="8"/>
          <w:sz w:val="32"/>
          <w:szCs w:val="32"/>
          <w:lang w:val="en-US"/>
        </w:rPr>
        <w:t xml:space="preserve"> SERTA PENGETAHUAN PERPAJAKAN TERHADAP KEPATUHAN WAJIB PAJAK DALAM MEMBAYAR PAJAK BUMI DAN BANGUNAN</w:t>
      </w:r>
      <w:r w:rsidR="00B32C0A" w:rsidRPr="00E93FF0">
        <w:rPr>
          <w:rFonts w:ascii="Times New Roman" w:hAnsi="Times New Roman" w:cs="Times New Roman"/>
          <w:b/>
          <w:bCs/>
          <w:color w:val="000000" w:themeColor="text1"/>
          <w:spacing w:val="8"/>
          <w:sz w:val="32"/>
          <w:szCs w:val="32"/>
          <w:lang w:val="en-US"/>
        </w:rPr>
        <w:t xml:space="preserve"> </w:t>
      </w:r>
      <w:r w:rsidR="00536907">
        <w:rPr>
          <w:rFonts w:ascii="Times New Roman" w:hAnsi="Times New Roman" w:cs="Times New Roman"/>
          <w:b/>
          <w:bCs/>
          <w:color w:val="000000" w:themeColor="text1"/>
          <w:spacing w:val="8"/>
          <w:sz w:val="32"/>
          <w:szCs w:val="32"/>
          <w:lang w:val="en-US"/>
        </w:rPr>
        <w:t>(PBB-P2)</w:t>
      </w:r>
    </w:p>
    <w:p w14:paraId="2C49C5C9" w14:textId="77777777" w:rsidR="00AC7032" w:rsidRPr="00975892" w:rsidRDefault="00AC7032" w:rsidP="00AC7032">
      <w:pPr>
        <w:jc w:val="center"/>
        <w:rPr>
          <w:rFonts w:ascii="Times New Roman" w:hAnsi="Times New Roman" w:cs="Times New Roman"/>
          <w:b/>
          <w:bCs/>
          <w:color w:val="000000" w:themeColor="text1"/>
          <w:sz w:val="24"/>
          <w:szCs w:val="24"/>
          <w:lang w:val="id-ID"/>
        </w:rPr>
      </w:pPr>
    </w:p>
    <w:p w14:paraId="5B669B4E" w14:textId="77777777" w:rsidR="00683EF4" w:rsidRPr="00975892" w:rsidRDefault="00683EF4" w:rsidP="00683EF4">
      <w:pPr>
        <w:jc w:val="center"/>
        <w:rPr>
          <w:rFonts w:ascii="Times New Roman" w:hAnsi="Times New Roman" w:cs="Times New Roman"/>
          <w:b/>
          <w:bCs/>
          <w:color w:val="000000" w:themeColor="text1"/>
          <w:sz w:val="24"/>
          <w:szCs w:val="24"/>
          <w:lang w:val="id-ID"/>
        </w:rPr>
      </w:pPr>
      <w:r w:rsidRPr="006A1B6B">
        <w:rPr>
          <w:rFonts w:ascii="Times New Roman" w:hAnsi="Times New Roman" w:cs="Times New Roman"/>
          <w:b/>
          <w:bCs/>
          <w:color w:val="000000" w:themeColor="text1"/>
          <w:sz w:val="28"/>
          <w:szCs w:val="28"/>
          <w:lang w:val="id-ID"/>
        </w:rPr>
        <w:t>SKRIPSI</w:t>
      </w:r>
    </w:p>
    <w:p w14:paraId="0A60E17F" w14:textId="760BC8C5" w:rsidR="00683EF4" w:rsidRPr="00AF2B29" w:rsidRDefault="00683EF4" w:rsidP="00683EF4">
      <w:pPr>
        <w:jc w:val="center"/>
        <w:rPr>
          <w:rFonts w:ascii="Times New Roman" w:hAnsi="Times New Roman" w:cs="Times New Roman"/>
          <w:color w:val="000000" w:themeColor="text1"/>
          <w:sz w:val="24"/>
          <w:szCs w:val="24"/>
          <w:lang w:val="en-US"/>
        </w:rPr>
      </w:pPr>
      <w:r w:rsidRPr="00975892">
        <w:rPr>
          <w:rFonts w:ascii="Times New Roman" w:hAnsi="Times New Roman" w:cs="Times New Roman"/>
          <w:color w:val="000000" w:themeColor="text1"/>
          <w:sz w:val="24"/>
          <w:szCs w:val="24"/>
          <w:lang w:val="id-ID"/>
        </w:rPr>
        <w:t xml:space="preserve">UNTUK SEMINAR </w:t>
      </w:r>
      <w:r w:rsidR="00AF2B29">
        <w:rPr>
          <w:rFonts w:ascii="Times New Roman" w:hAnsi="Times New Roman" w:cs="Times New Roman"/>
          <w:color w:val="000000" w:themeColor="text1"/>
          <w:sz w:val="24"/>
          <w:szCs w:val="24"/>
          <w:lang w:val="en-US"/>
        </w:rPr>
        <w:t>HASIL</w:t>
      </w:r>
    </w:p>
    <w:p w14:paraId="41B776AA" w14:textId="274D5D16" w:rsidR="00683EF4" w:rsidRPr="001C4186" w:rsidRDefault="001C4186" w:rsidP="001C4186">
      <w:pPr>
        <w:pStyle w:val="Heading1"/>
        <w:numPr>
          <w:ilvl w:val="0"/>
          <w:numId w:val="0"/>
        </w:numPr>
        <w:ind w:left="432" w:hanging="432"/>
        <w:rPr>
          <w:color w:val="FFFFFF" w:themeColor="background1"/>
          <w:sz w:val="28"/>
          <w:szCs w:val="28"/>
          <w:lang w:val="en-US"/>
        </w:rPr>
      </w:pPr>
      <w:bookmarkStart w:id="0" w:name="_Toc205068262"/>
      <w:r w:rsidRPr="001C4186">
        <w:rPr>
          <w:color w:val="FFFFFF" w:themeColor="background1"/>
          <w:sz w:val="28"/>
          <w:szCs w:val="28"/>
          <w:lang w:val="en-US"/>
        </w:rPr>
        <w:t>HALAMAN JUDUL</w:t>
      </w:r>
      <w:bookmarkEnd w:id="0"/>
    </w:p>
    <w:p w14:paraId="36503412" w14:textId="77777777" w:rsidR="00683EF4" w:rsidRPr="00975892" w:rsidRDefault="00683EF4" w:rsidP="00683EF4">
      <w:pPr>
        <w:jc w:val="center"/>
        <w:rPr>
          <w:rFonts w:ascii="Times New Roman" w:hAnsi="Times New Roman" w:cs="Times New Roman"/>
          <w:color w:val="000000" w:themeColor="text1"/>
          <w:sz w:val="24"/>
          <w:szCs w:val="24"/>
          <w:lang w:val="id-ID"/>
        </w:rPr>
      </w:pPr>
      <w:r w:rsidRPr="00975892">
        <w:rPr>
          <w:rFonts w:ascii="Times New Roman" w:hAnsi="Times New Roman" w:cs="Times New Roman"/>
          <w:noProof/>
          <w:color w:val="000000" w:themeColor="text1"/>
          <w:sz w:val="24"/>
          <w:szCs w:val="24"/>
        </w:rPr>
        <w:drawing>
          <wp:inline distT="0" distB="0" distL="0" distR="0" wp14:anchorId="1DABA3E6" wp14:editId="5CBB7AC1">
            <wp:extent cx="1799590" cy="1800000"/>
            <wp:effectExtent l="0" t="0" r="0" b="0"/>
            <wp:docPr id="46" name="Picture 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1799590" cy="1800000"/>
                    </a:xfrm>
                    <a:prstGeom prst="rect">
                      <a:avLst/>
                    </a:prstGeom>
                  </pic:spPr>
                </pic:pic>
              </a:graphicData>
            </a:graphic>
          </wp:inline>
        </w:drawing>
      </w:r>
    </w:p>
    <w:p w14:paraId="3DEA67FD" w14:textId="77777777" w:rsidR="00683EF4" w:rsidRPr="00975892" w:rsidRDefault="00683EF4" w:rsidP="00683EF4">
      <w:pPr>
        <w:jc w:val="center"/>
        <w:rPr>
          <w:rFonts w:ascii="Times New Roman" w:hAnsi="Times New Roman" w:cs="Times New Roman"/>
          <w:color w:val="000000" w:themeColor="text1"/>
          <w:sz w:val="24"/>
          <w:szCs w:val="24"/>
          <w:lang w:val="id-ID"/>
        </w:rPr>
      </w:pPr>
    </w:p>
    <w:p w14:paraId="1F6C5F1C" w14:textId="77777777" w:rsidR="00730F38" w:rsidRDefault="00683EF4" w:rsidP="00730F38">
      <w:pPr>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Oleh :</w:t>
      </w:r>
    </w:p>
    <w:p w14:paraId="6E1D1EC8" w14:textId="388D4A69" w:rsidR="00683EF4" w:rsidRPr="00730F38" w:rsidRDefault="007E462B" w:rsidP="00730F38">
      <w:pPr>
        <w:jc w:val="center"/>
        <w:rPr>
          <w:rFonts w:ascii="Times New Roman" w:hAnsi="Times New Roman" w:cs="Times New Roman"/>
          <w:color w:val="000000" w:themeColor="text1"/>
          <w:sz w:val="24"/>
          <w:szCs w:val="24"/>
          <w:lang w:val="id-ID"/>
        </w:rPr>
      </w:pPr>
      <w:r>
        <w:rPr>
          <w:rFonts w:ascii="Times New Roman" w:hAnsi="Times New Roman" w:cs="Times New Roman"/>
          <w:b/>
          <w:bCs/>
          <w:color w:val="000000" w:themeColor="text1"/>
          <w:sz w:val="28"/>
          <w:szCs w:val="28"/>
          <w:lang w:val="en-US"/>
        </w:rPr>
        <w:t>YOVIANUS ERWIN HERY</w:t>
      </w:r>
    </w:p>
    <w:p w14:paraId="6E32DB8F" w14:textId="0F9D049D" w:rsidR="00683EF4" w:rsidRPr="007E462B" w:rsidRDefault="00683EF4" w:rsidP="00683EF4">
      <w:pPr>
        <w:jc w:val="center"/>
        <w:rPr>
          <w:rFonts w:ascii="Times New Roman" w:hAnsi="Times New Roman" w:cs="Times New Roman"/>
          <w:b/>
          <w:bCs/>
          <w:color w:val="000000" w:themeColor="text1"/>
          <w:sz w:val="28"/>
          <w:szCs w:val="28"/>
          <w:lang w:val="en-US"/>
        </w:rPr>
      </w:pPr>
      <w:r w:rsidRPr="006A1B6B">
        <w:rPr>
          <w:rFonts w:ascii="Times New Roman" w:hAnsi="Times New Roman" w:cs="Times New Roman"/>
          <w:b/>
          <w:bCs/>
          <w:color w:val="000000" w:themeColor="text1"/>
          <w:sz w:val="28"/>
          <w:szCs w:val="28"/>
          <w:lang w:val="id-ID"/>
        </w:rPr>
        <w:t>1901036</w:t>
      </w:r>
      <w:r w:rsidR="007E462B">
        <w:rPr>
          <w:rFonts w:ascii="Times New Roman" w:hAnsi="Times New Roman" w:cs="Times New Roman"/>
          <w:b/>
          <w:bCs/>
          <w:color w:val="000000" w:themeColor="text1"/>
          <w:sz w:val="28"/>
          <w:szCs w:val="28"/>
          <w:lang w:val="en-US"/>
        </w:rPr>
        <w:t>128</w:t>
      </w:r>
    </w:p>
    <w:p w14:paraId="301DF55C" w14:textId="77777777" w:rsidR="00683EF4" w:rsidRPr="006A1B6B" w:rsidRDefault="00683EF4" w:rsidP="00683EF4">
      <w:pPr>
        <w:jc w:val="center"/>
        <w:rPr>
          <w:rFonts w:ascii="Times New Roman" w:hAnsi="Times New Roman" w:cs="Times New Roman"/>
          <w:b/>
          <w:bCs/>
          <w:color w:val="000000" w:themeColor="text1"/>
          <w:sz w:val="28"/>
          <w:szCs w:val="28"/>
          <w:lang w:val="id-ID"/>
        </w:rPr>
      </w:pPr>
      <w:r w:rsidRPr="006A1B6B">
        <w:rPr>
          <w:rFonts w:ascii="Times New Roman" w:hAnsi="Times New Roman" w:cs="Times New Roman"/>
          <w:b/>
          <w:bCs/>
          <w:color w:val="000000" w:themeColor="text1"/>
          <w:sz w:val="28"/>
          <w:szCs w:val="28"/>
          <w:lang w:val="id-ID"/>
        </w:rPr>
        <w:t>AKUNTANSI</w:t>
      </w:r>
    </w:p>
    <w:p w14:paraId="085AA05E" w14:textId="32B80A96" w:rsidR="00683EF4" w:rsidRDefault="00683EF4" w:rsidP="00683EF4">
      <w:pPr>
        <w:jc w:val="center"/>
        <w:rPr>
          <w:rFonts w:ascii="Times New Roman" w:hAnsi="Times New Roman" w:cs="Times New Roman"/>
          <w:b/>
          <w:bCs/>
          <w:color w:val="000000" w:themeColor="text1"/>
          <w:sz w:val="24"/>
          <w:szCs w:val="24"/>
          <w:lang w:val="id-ID"/>
        </w:rPr>
      </w:pPr>
    </w:p>
    <w:p w14:paraId="597AF0EF" w14:textId="1D2B9F7D" w:rsidR="00AA1EEA" w:rsidRDefault="00AA1EEA" w:rsidP="00683EF4">
      <w:pPr>
        <w:jc w:val="center"/>
        <w:rPr>
          <w:rFonts w:ascii="Times New Roman" w:hAnsi="Times New Roman" w:cs="Times New Roman"/>
          <w:b/>
          <w:bCs/>
          <w:color w:val="000000" w:themeColor="text1"/>
          <w:sz w:val="24"/>
          <w:szCs w:val="24"/>
          <w:lang w:val="id-ID"/>
        </w:rPr>
      </w:pPr>
    </w:p>
    <w:p w14:paraId="1E84106B" w14:textId="77777777" w:rsidR="00AA1EEA" w:rsidRPr="00975892" w:rsidRDefault="00AA1EEA" w:rsidP="00683EF4">
      <w:pPr>
        <w:jc w:val="center"/>
        <w:rPr>
          <w:rFonts w:ascii="Times New Roman" w:hAnsi="Times New Roman" w:cs="Times New Roman"/>
          <w:b/>
          <w:bCs/>
          <w:color w:val="000000" w:themeColor="text1"/>
          <w:sz w:val="24"/>
          <w:szCs w:val="24"/>
          <w:lang w:val="id-ID"/>
        </w:rPr>
      </w:pPr>
    </w:p>
    <w:p w14:paraId="17C6F6BD" w14:textId="77777777" w:rsidR="00683EF4" w:rsidRPr="006A1B6B" w:rsidRDefault="00683EF4" w:rsidP="00B95D4E">
      <w:pPr>
        <w:spacing w:after="0" w:line="240" w:lineRule="auto"/>
        <w:jc w:val="center"/>
        <w:rPr>
          <w:rFonts w:ascii="Times New Roman" w:hAnsi="Times New Roman" w:cs="Times New Roman"/>
          <w:b/>
          <w:bCs/>
          <w:color w:val="000000" w:themeColor="text1"/>
          <w:sz w:val="32"/>
          <w:szCs w:val="32"/>
          <w:lang w:val="id-ID"/>
        </w:rPr>
      </w:pPr>
      <w:r w:rsidRPr="006A1B6B">
        <w:rPr>
          <w:rFonts w:ascii="Times New Roman" w:hAnsi="Times New Roman" w:cs="Times New Roman"/>
          <w:b/>
          <w:bCs/>
          <w:color w:val="000000" w:themeColor="text1"/>
          <w:sz w:val="32"/>
          <w:szCs w:val="32"/>
          <w:lang w:val="id-ID"/>
        </w:rPr>
        <w:t xml:space="preserve">FAKULTAS EKONOMI DAN BISNIS </w:t>
      </w:r>
    </w:p>
    <w:p w14:paraId="46F47A2A" w14:textId="77777777" w:rsidR="00683EF4" w:rsidRPr="006A1B6B" w:rsidRDefault="00683EF4" w:rsidP="00B95D4E">
      <w:pPr>
        <w:spacing w:after="0" w:line="240" w:lineRule="auto"/>
        <w:jc w:val="center"/>
        <w:rPr>
          <w:rFonts w:ascii="Times New Roman" w:hAnsi="Times New Roman" w:cs="Times New Roman"/>
          <w:b/>
          <w:bCs/>
          <w:color w:val="000000" w:themeColor="text1"/>
          <w:sz w:val="32"/>
          <w:szCs w:val="32"/>
          <w:lang w:val="id-ID"/>
        </w:rPr>
      </w:pPr>
      <w:r w:rsidRPr="006A1B6B">
        <w:rPr>
          <w:rFonts w:ascii="Times New Roman" w:hAnsi="Times New Roman" w:cs="Times New Roman"/>
          <w:b/>
          <w:bCs/>
          <w:color w:val="000000" w:themeColor="text1"/>
          <w:sz w:val="32"/>
          <w:szCs w:val="32"/>
          <w:lang w:val="id-ID"/>
        </w:rPr>
        <w:t>UNIVERSITAS MULAWARMAN</w:t>
      </w:r>
    </w:p>
    <w:p w14:paraId="2BFF7E5E" w14:textId="77777777" w:rsidR="00683EF4" w:rsidRPr="006A1B6B" w:rsidRDefault="00683EF4" w:rsidP="00B95D4E">
      <w:pPr>
        <w:spacing w:after="0" w:line="240" w:lineRule="auto"/>
        <w:jc w:val="center"/>
        <w:rPr>
          <w:rFonts w:ascii="Times New Roman" w:hAnsi="Times New Roman" w:cs="Times New Roman"/>
          <w:b/>
          <w:bCs/>
          <w:color w:val="000000" w:themeColor="text1"/>
          <w:sz w:val="32"/>
          <w:szCs w:val="32"/>
          <w:lang w:val="id-ID"/>
        </w:rPr>
      </w:pPr>
      <w:r w:rsidRPr="006A1B6B">
        <w:rPr>
          <w:rFonts w:ascii="Times New Roman" w:hAnsi="Times New Roman" w:cs="Times New Roman"/>
          <w:b/>
          <w:bCs/>
          <w:color w:val="000000" w:themeColor="text1"/>
          <w:sz w:val="32"/>
          <w:szCs w:val="32"/>
          <w:lang w:val="id-ID"/>
        </w:rPr>
        <w:t>SAMARINDA</w:t>
      </w:r>
    </w:p>
    <w:p w14:paraId="78C3D8E4" w14:textId="1085A367" w:rsidR="00FF5A47" w:rsidRDefault="00683EF4" w:rsidP="00B95D4E">
      <w:pPr>
        <w:spacing w:after="0" w:line="240" w:lineRule="auto"/>
        <w:jc w:val="center"/>
        <w:rPr>
          <w:rFonts w:ascii="Times New Roman" w:hAnsi="Times New Roman" w:cs="Times New Roman"/>
          <w:b/>
          <w:bCs/>
          <w:color w:val="000000" w:themeColor="text1"/>
          <w:sz w:val="32"/>
          <w:szCs w:val="32"/>
          <w:lang w:val="en-US"/>
        </w:rPr>
      </w:pPr>
      <w:r w:rsidRPr="006A1B6B">
        <w:rPr>
          <w:rFonts w:ascii="Times New Roman" w:hAnsi="Times New Roman" w:cs="Times New Roman"/>
          <w:b/>
          <w:bCs/>
          <w:color w:val="000000" w:themeColor="text1"/>
          <w:sz w:val="32"/>
          <w:szCs w:val="32"/>
          <w:lang w:val="id-ID"/>
        </w:rPr>
        <w:t>202</w:t>
      </w:r>
      <w:r w:rsidR="00D33EC4">
        <w:rPr>
          <w:rFonts w:ascii="Times New Roman" w:hAnsi="Times New Roman" w:cs="Times New Roman"/>
          <w:b/>
          <w:bCs/>
          <w:color w:val="000000" w:themeColor="text1"/>
          <w:sz w:val="32"/>
          <w:szCs w:val="32"/>
          <w:lang w:val="en-US"/>
        </w:rPr>
        <w:t>5</w:t>
      </w:r>
    </w:p>
    <w:p w14:paraId="71DA673A" w14:textId="2673D337" w:rsidR="0094488D" w:rsidRDefault="0094488D" w:rsidP="00C11048">
      <w:pPr>
        <w:jc w:val="center"/>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br w:type="page"/>
      </w:r>
    </w:p>
    <w:p w14:paraId="447AA92A" w14:textId="2CDF3BB6" w:rsidR="0094488D" w:rsidRDefault="0094488D" w:rsidP="00AF2B29">
      <w:pPr>
        <w:pStyle w:val="Heading1"/>
        <w:numPr>
          <w:ilvl w:val="0"/>
          <w:numId w:val="0"/>
        </w:numPr>
        <w:ind w:left="432"/>
        <w:rPr>
          <w:sz w:val="24"/>
          <w:szCs w:val="24"/>
        </w:rPr>
      </w:pPr>
      <w:bookmarkStart w:id="1" w:name="_Toc205068263"/>
      <w:r w:rsidRPr="00AF2B29">
        <w:rPr>
          <w:sz w:val="24"/>
          <w:szCs w:val="24"/>
        </w:rPr>
        <w:lastRenderedPageBreak/>
        <w:t>HALAMAN PENGESAHAN</w:t>
      </w:r>
      <w:bookmarkEnd w:id="1"/>
    </w:p>
    <w:p w14:paraId="39A1D15F" w14:textId="77777777" w:rsidR="00AF2B29" w:rsidRPr="00AF2B29" w:rsidRDefault="00AF2B29" w:rsidP="00AF2B29"/>
    <w:tbl>
      <w:tblPr>
        <w:tblW w:w="7726" w:type="dxa"/>
        <w:tblInd w:w="426" w:type="dxa"/>
        <w:tblLayout w:type="fixed"/>
        <w:tblCellMar>
          <w:left w:w="0" w:type="dxa"/>
          <w:right w:w="0" w:type="dxa"/>
        </w:tblCellMar>
        <w:tblLook w:val="01E0" w:firstRow="1" w:lastRow="1" w:firstColumn="1" w:lastColumn="1" w:noHBand="0" w:noVBand="0"/>
      </w:tblPr>
      <w:tblGrid>
        <w:gridCol w:w="2247"/>
        <w:gridCol w:w="297"/>
        <w:gridCol w:w="5182"/>
      </w:tblGrid>
      <w:tr w:rsidR="00AF2B29" w:rsidRPr="009168CA" w14:paraId="2F65A7F2" w14:textId="77777777" w:rsidTr="00AF2B29">
        <w:trPr>
          <w:trHeight w:val="423"/>
        </w:trPr>
        <w:tc>
          <w:tcPr>
            <w:tcW w:w="2247" w:type="dxa"/>
          </w:tcPr>
          <w:p w14:paraId="7D39F9CD" w14:textId="77777777" w:rsidR="00AF2B29" w:rsidRPr="009168CA" w:rsidRDefault="00AF2B29" w:rsidP="00AF2B29">
            <w:pPr>
              <w:pStyle w:val="TableParagraph"/>
              <w:spacing w:line="244" w:lineRule="exact"/>
              <w:rPr>
                <w:sz w:val="24"/>
                <w:szCs w:val="24"/>
              </w:rPr>
            </w:pPr>
            <w:r w:rsidRPr="009168CA">
              <w:rPr>
                <w:sz w:val="24"/>
                <w:szCs w:val="24"/>
              </w:rPr>
              <w:t>Judul Penelitian</w:t>
            </w:r>
          </w:p>
          <w:p w14:paraId="34313817" w14:textId="77777777" w:rsidR="00AF2B29" w:rsidRPr="009168CA" w:rsidRDefault="00AF2B29" w:rsidP="00AA3E1E">
            <w:pPr>
              <w:rPr>
                <w:sz w:val="24"/>
                <w:szCs w:val="24"/>
              </w:rPr>
            </w:pPr>
          </w:p>
        </w:tc>
        <w:tc>
          <w:tcPr>
            <w:tcW w:w="297" w:type="dxa"/>
          </w:tcPr>
          <w:p w14:paraId="5F41A5B1" w14:textId="77777777" w:rsidR="00AF2B29" w:rsidRPr="009168CA" w:rsidRDefault="00AF2B29" w:rsidP="00AA3E1E">
            <w:pPr>
              <w:pStyle w:val="TableParagraph"/>
              <w:spacing w:line="244" w:lineRule="exact"/>
              <w:ind w:right="-235"/>
              <w:jc w:val="center"/>
              <w:rPr>
                <w:sz w:val="24"/>
                <w:szCs w:val="24"/>
              </w:rPr>
            </w:pPr>
            <w:r w:rsidRPr="009168CA">
              <w:rPr>
                <w:sz w:val="24"/>
                <w:szCs w:val="24"/>
              </w:rPr>
              <w:t>:</w:t>
            </w:r>
          </w:p>
        </w:tc>
        <w:tc>
          <w:tcPr>
            <w:tcW w:w="5182" w:type="dxa"/>
          </w:tcPr>
          <w:p w14:paraId="747E613F" w14:textId="5F660BE9" w:rsidR="00AF2B29" w:rsidRPr="007E4D3B" w:rsidRDefault="00587D3A" w:rsidP="00AA3E1E">
            <w:pPr>
              <w:pStyle w:val="TableParagraph"/>
              <w:spacing w:line="360" w:lineRule="auto"/>
              <w:ind w:left="145"/>
              <w:jc w:val="both"/>
              <w:rPr>
                <w:sz w:val="24"/>
                <w:szCs w:val="24"/>
                <w:lang w:val="en-US"/>
              </w:rPr>
            </w:pPr>
            <w:bookmarkStart w:id="2" w:name="_Hlk202795850"/>
            <w:r w:rsidRPr="00587D3A">
              <w:rPr>
                <w:sz w:val="24"/>
                <w:szCs w:val="24"/>
                <w:lang w:val="en-US"/>
              </w:rPr>
              <w:t xml:space="preserve">Pengaruh Sikap Dan Kesadaran </w:t>
            </w:r>
            <w:r w:rsidR="008A646D">
              <w:rPr>
                <w:sz w:val="24"/>
                <w:szCs w:val="24"/>
                <w:lang w:val="en-US"/>
              </w:rPr>
              <w:t xml:space="preserve">Wajib Pajak </w:t>
            </w:r>
            <w:r w:rsidRPr="00587D3A">
              <w:rPr>
                <w:sz w:val="24"/>
                <w:szCs w:val="24"/>
                <w:lang w:val="en-US"/>
              </w:rPr>
              <w:t>Serta Pengetahuan Perpajakan Terhadap Kepatuhan Wajib Pajak Dalam Membayar Pajak Bumi Dan Bangunan (P</w:t>
            </w:r>
            <w:r w:rsidR="00237FCA">
              <w:rPr>
                <w:sz w:val="24"/>
                <w:szCs w:val="24"/>
                <w:lang w:val="en-US"/>
              </w:rPr>
              <w:t>BB</w:t>
            </w:r>
            <w:r w:rsidRPr="00587D3A">
              <w:rPr>
                <w:sz w:val="24"/>
                <w:szCs w:val="24"/>
                <w:lang w:val="en-US"/>
              </w:rPr>
              <w:t>-P2)</w:t>
            </w:r>
            <w:bookmarkEnd w:id="2"/>
          </w:p>
        </w:tc>
      </w:tr>
      <w:tr w:rsidR="00AF2B29" w:rsidRPr="009168CA" w14:paraId="158A046C" w14:textId="77777777" w:rsidTr="00AF2B29">
        <w:trPr>
          <w:trHeight w:val="412"/>
        </w:trPr>
        <w:tc>
          <w:tcPr>
            <w:tcW w:w="2247" w:type="dxa"/>
          </w:tcPr>
          <w:p w14:paraId="69E8C4B4" w14:textId="77777777" w:rsidR="00AF2B29" w:rsidRPr="009168CA" w:rsidRDefault="00AF2B29" w:rsidP="00AA3E1E">
            <w:pPr>
              <w:pStyle w:val="TableParagraph"/>
              <w:spacing w:before="61"/>
              <w:rPr>
                <w:sz w:val="24"/>
                <w:szCs w:val="24"/>
              </w:rPr>
            </w:pPr>
            <w:r w:rsidRPr="009168CA">
              <w:rPr>
                <w:sz w:val="24"/>
                <w:szCs w:val="24"/>
              </w:rPr>
              <w:t>Nama Mahasiswa</w:t>
            </w:r>
          </w:p>
        </w:tc>
        <w:tc>
          <w:tcPr>
            <w:tcW w:w="297" w:type="dxa"/>
          </w:tcPr>
          <w:p w14:paraId="21CF2CC5" w14:textId="77777777" w:rsidR="00AF2B29" w:rsidRPr="009168CA" w:rsidRDefault="00AF2B29" w:rsidP="00AA3E1E">
            <w:pPr>
              <w:pStyle w:val="TableParagraph"/>
              <w:spacing w:before="61"/>
              <w:jc w:val="right"/>
              <w:rPr>
                <w:sz w:val="24"/>
                <w:szCs w:val="24"/>
              </w:rPr>
            </w:pPr>
            <w:r w:rsidRPr="009168CA">
              <w:rPr>
                <w:sz w:val="24"/>
                <w:szCs w:val="24"/>
              </w:rPr>
              <w:t>:</w:t>
            </w:r>
          </w:p>
        </w:tc>
        <w:tc>
          <w:tcPr>
            <w:tcW w:w="5182" w:type="dxa"/>
          </w:tcPr>
          <w:p w14:paraId="23F55351" w14:textId="77777777" w:rsidR="00AF2B29" w:rsidRPr="007E4D3B" w:rsidRDefault="00AF2B29" w:rsidP="00AA3E1E">
            <w:pPr>
              <w:pStyle w:val="TableParagraph"/>
              <w:spacing w:before="61"/>
              <w:ind w:left="145"/>
              <w:rPr>
                <w:sz w:val="24"/>
                <w:szCs w:val="24"/>
                <w:lang w:val="en-US"/>
              </w:rPr>
            </w:pPr>
            <w:r>
              <w:rPr>
                <w:sz w:val="24"/>
                <w:szCs w:val="24"/>
                <w:lang w:val="en-US"/>
              </w:rPr>
              <w:t>Yovianus Erwin Hery</w:t>
            </w:r>
          </w:p>
        </w:tc>
      </w:tr>
      <w:tr w:rsidR="00AF2B29" w:rsidRPr="009168CA" w14:paraId="542DBA64" w14:textId="77777777" w:rsidTr="00AF2B29">
        <w:trPr>
          <w:trHeight w:val="443"/>
        </w:trPr>
        <w:tc>
          <w:tcPr>
            <w:tcW w:w="2247" w:type="dxa"/>
          </w:tcPr>
          <w:p w14:paraId="6AD86D56" w14:textId="77777777" w:rsidR="00AF2B29" w:rsidRPr="009168CA" w:rsidRDefault="00AF2B29" w:rsidP="00AF2B29">
            <w:pPr>
              <w:pStyle w:val="TableParagraph"/>
              <w:spacing w:before="90"/>
              <w:rPr>
                <w:sz w:val="24"/>
                <w:szCs w:val="24"/>
              </w:rPr>
            </w:pPr>
            <w:r w:rsidRPr="009168CA">
              <w:rPr>
                <w:sz w:val="24"/>
                <w:szCs w:val="24"/>
              </w:rPr>
              <w:t>NIM</w:t>
            </w:r>
          </w:p>
        </w:tc>
        <w:tc>
          <w:tcPr>
            <w:tcW w:w="297" w:type="dxa"/>
          </w:tcPr>
          <w:p w14:paraId="0BE76EBC" w14:textId="77777777" w:rsidR="00AF2B29" w:rsidRPr="009168CA" w:rsidRDefault="00AF2B29" w:rsidP="00AA3E1E">
            <w:pPr>
              <w:pStyle w:val="TableParagraph"/>
              <w:spacing w:before="90"/>
              <w:jc w:val="right"/>
              <w:rPr>
                <w:sz w:val="24"/>
                <w:szCs w:val="24"/>
              </w:rPr>
            </w:pPr>
            <w:r w:rsidRPr="009168CA">
              <w:rPr>
                <w:sz w:val="24"/>
                <w:szCs w:val="24"/>
              </w:rPr>
              <w:t>:</w:t>
            </w:r>
          </w:p>
        </w:tc>
        <w:tc>
          <w:tcPr>
            <w:tcW w:w="5182" w:type="dxa"/>
          </w:tcPr>
          <w:p w14:paraId="488FEAC1" w14:textId="77777777" w:rsidR="00AF2B29" w:rsidRPr="007E4D3B" w:rsidRDefault="00AF2B29" w:rsidP="00AA3E1E">
            <w:pPr>
              <w:pStyle w:val="TableParagraph"/>
              <w:spacing w:before="90"/>
              <w:ind w:left="145"/>
              <w:rPr>
                <w:sz w:val="24"/>
                <w:szCs w:val="24"/>
                <w:lang w:val="en-US"/>
              </w:rPr>
            </w:pPr>
            <w:r w:rsidRPr="009168CA">
              <w:rPr>
                <w:sz w:val="24"/>
                <w:szCs w:val="24"/>
                <w:lang w:val="id-ID"/>
              </w:rPr>
              <w:t>1901036</w:t>
            </w:r>
            <w:r>
              <w:rPr>
                <w:sz w:val="24"/>
                <w:szCs w:val="24"/>
                <w:lang w:val="en-US"/>
              </w:rPr>
              <w:t>128</w:t>
            </w:r>
          </w:p>
        </w:tc>
      </w:tr>
      <w:tr w:rsidR="00AF2B29" w:rsidRPr="009168CA" w14:paraId="6DEF731C" w14:textId="77777777" w:rsidTr="00AF2B29">
        <w:trPr>
          <w:trHeight w:val="425"/>
        </w:trPr>
        <w:tc>
          <w:tcPr>
            <w:tcW w:w="2247" w:type="dxa"/>
          </w:tcPr>
          <w:p w14:paraId="795464B8" w14:textId="77777777" w:rsidR="00AF2B29" w:rsidRPr="009168CA" w:rsidRDefault="00AF2B29" w:rsidP="00AF2B29">
            <w:pPr>
              <w:pStyle w:val="TableParagraph"/>
              <w:spacing w:before="91"/>
              <w:rPr>
                <w:sz w:val="24"/>
                <w:szCs w:val="24"/>
              </w:rPr>
            </w:pPr>
            <w:r w:rsidRPr="009168CA">
              <w:rPr>
                <w:sz w:val="24"/>
                <w:szCs w:val="24"/>
              </w:rPr>
              <w:t>Fakultas</w:t>
            </w:r>
          </w:p>
        </w:tc>
        <w:tc>
          <w:tcPr>
            <w:tcW w:w="297" w:type="dxa"/>
          </w:tcPr>
          <w:p w14:paraId="35A8D13E" w14:textId="77777777" w:rsidR="00AF2B29" w:rsidRPr="009168CA" w:rsidRDefault="00AF2B29" w:rsidP="00AA3E1E">
            <w:pPr>
              <w:pStyle w:val="TableParagraph"/>
              <w:spacing w:before="91"/>
              <w:jc w:val="right"/>
              <w:rPr>
                <w:sz w:val="24"/>
                <w:szCs w:val="24"/>
              </w:rPr>
            </w:pPr>
            <w:r w:rsidRPr="009168CA">
              <w:rPr>
                <w:sz w:val="24"/>
                <w:szCs w:val="24"/>
              </w:rPr>
              <w:t>:</w:t>
            </w:r>
          </w:p>
        </w:tc>
        <w:tc>
          <w:tcPr>
            <w:tcW w:w="5182" w:type="dxa"/>
          </w:tcPr>
          <w:p w14:paraId="28700EAB" w14:textId="77777777" w:rsidR="00AF2B29" w:rsidRPr="009168CA" w:rsidRDefault="00AF2B29" w:rsidP="00AA3E1E">
            <w:pPr>
              <w:pStyle w:val="TableParagraph"/>
              <w:spacing w:before="91"/>
              <w:ind w:left="145"/>
              <w:rPr>
                <w:sz w:val="24"/>
                <w:szCs w:val="24"/>
              </w:rPr>
            </w:pPr>
            <w:r w:rsidRPr="009168CA">
              <w:rPr>
                <w:sz w:val="24"/>
                <w:szCs w:val="24"/>
              </w:rPr>
              <w:t>Ekonomi dan Bisnis</w:t>
            </w:r>
          </w:p>
        </w:tc>
      </w:tr>
      <w:tr w:rsidR="00AF2B29" w:rsidRPr="009168CA" w14:paraId="43F7555C" w14:textId="77777777" w:rsidTr="00AF2B29">
        <w:trPr>
          <w:trHeight w:val="325"/>
        </w:trPr>
        <w:tc>
          <w:tcPr>
            <w:tcW w:w="2247" w:type="dxa"/>
          </w:tcPr>
          <w:p w14:paraId="161FF3D5" w14:textId="77777777" w:rsidR="00AF2B29" w:rsidRPr="009168CA" w:rsidRDefault="00AF2B29" w:rsidP="00AF2B29">
            <w:pPr>
              <w:pStyle w:val="TableParagraph"/>
              <w:spacing w:before="72" w:line="233" w:lineRule="exact"/>
              <w:rPr>
                <w:sz w:val="24"/>
                <w:szCs w:val="24"/>
              </w:rPr>
            </w:pPr>
            <w:r w:rsidRPr="009168CA">
              <w:rPr>
                <w:sz w:val="24"/>
                <w:szCs w:val="24"/>
              </w:rPr>
              <w:t>Program Studi</w:t>
            </w:r>
          </w:p>
        </w:tc>
        <w:tc>
          <w:tcPr>
            <w:tcW w:w="297" w:type="dxa"/>
          </w:tcPr>
          <w:p w14:paraId="62D9F331" w14:textId="77777777" w:rsidR="00AF2B29" w:rsidRPr="009168CA" w:rsidRDefault="00AF2B29" w:rsidP="00AA3E1E">
            <w:pPr>
              <w:pStyle w:val="TableParagraph"/>
              <w:spacing w:before="72" w:line="233" w:lineRule="exact"/>
              <w:jc w:val="right"/>
              <w:rPr>
                <w:sz w:val="24"/>
                <w:szCs w:val="24"/>
              </w:rPr>
            </w:pPr>
            <w:r w:rsidRPr="009168CA">
              <w:rPr>
                <w:sz w:val="24"/>
                <w:szCs w:val="24"/>
              </w:rPr>
              <w:t>:</w:t>
            </w:r>
          </w:p>
        </w:tc>
        <w:tc>
          <w:tcPr>
            <w:tcW w:w="5182" w:type="dxa"/>
          </w:tcPr>
          <w:p w14:paraId="5E537D35" w14:textId="476AE494" w:rsidR="00AF2B29" w:rsidRPr="009168CA" w:rsidRDefault="00AF2B29" w:rsidP="00AA3E1E">
            <w:pPr>
              <w:pStyle w:val="TableParagraph"/>
              <w:spacing w:before="72" w:line="233" w:lineRule="exact"/>
              <w:ind w:left="145"/>
              <w:rPr>
                <w:sz w:val="24"/>
                <w:szCs w:val="24"/>
                <w:lang w:val="id-ID"/>
              </w:rPr>
            </w:pPr>
            <w:r w:rsidRPr="009168CA">
              <w:rPr>
                <w:sz w:val="24"/>
                <w:szCs w:val="24"/>
              </w:rPr>
              <w:t xml:space="preserve">S1 </w:t>
            </w:r>
            <w:r w:rsidR="0030065C">
              <w:rPr>
                <w:sz w:val="24"/>
                <w:szCs w:val="24"/>
              </w:rPr>
              <w:t>–</w:t>
            </w:r>
            <w:r w:rsidRPr="009168CA">
              <w:rPr>
                <w:sz w:val="24"/>
                <w:szCs w:val="24"/>
              </w:rPr>
              <w:t xml:space="preserve"> </w:t>
            </w:r>
            <w:r w:rsidRPr="009168CA">
              <w:rPr>
                <w:sz w:val="24"/>
                <w:szCs w:val="24"/>
                <w:lang w:val="id-ID"/>
              </w:rPr>
              <w:t>Akuntansi</w:t>
            </w:r>
          </w:p>
        </w:tc>
      </w:tr>
    </w:tbl>
    <w:p w14:paraId="029294F9" w14:textId="77777777" w:rsidR="00AF2B29" w:rsidRPr="009168CA" w:rsidRDefault="00AF2B29" w:rsidP="00AF2B29">
      <w:pPr>
        <w:spacing w:before="1"/>
        <w:rPr>
          <w:b/>
          <w:sz w:val="24"/>
          <w:szCs w:val="24"/>
        </w:rPr>
      </w:pPr>
    </w:p>
    <w:p w14:paraId="4C69D32C" w14:textId="09438659" w:rsidR="00AF2B29" w:rsidRPr="009168CA" w:rsidRDefault="00AF2B29" w:rsidP="00AF2B29">
      <w:pPr>
        <w:pStyle w:val="BodyText"/>
        <w:spacing w:before="91" w:line="480" w:lineRule="auto"/>
        <w:ind w:left="284" w:hanging="284"/>
        <w:jc w:val="center"/>
        <w:rPr>
          <w:b w:val="0"/>
          <w:sz w:val="24"/>
          <w:szCs w:val="24"/>
          <w:lang w:val="id-ID"/>
        </w:rPr>
      </w:pPr>
      <w:r w:rsidRPr="009168CA">
        <w:rPr>
          <w:b w:val="0"/>
          <w:sz w:val="24"/>
          <w:szCs w:val="24"/>
        </w:rPr>
        <w:t>Diajukan untuk</w:t>
      </w:r>
      <w:r>
        <w:rPr>
          <w:b w:val="0"/>
          <w:sz w:val="24"/>
          <w:szCs w:val="24"/>
          <w:lang w:val="en-US"/>
        </w:rPr>
        <w:t xml:space="preserve"> mengikuti</w:t>
      </w:r>
      <w:r w:rsidRPr="009168CA">
        <w:rPr>
          <w:b w:val="0"/>
          <w:sz w:val="24"/>
          <w:szCs w:val="24"/>
        </w:rPr>
        <w:t xml:space="preserve"> </w:t>
      </w:r>
      <w:r>
        <w:rPr>
          <w:b w:val="0"/>
          <w:sz w:val="24"/>
          <w:szCs w:val="24"/>
          <w:lang w:val="en-US"/>
        </w:rPr>
        <w:t>Seminar Hasil</w:t>
      </w:r>
    </w:p>
    <w:tbl>
      <w:tblPr>
        <w:tblStyle w:val="TableGrid"/>
        <w:tblpPr w:leftFromText="180" w:rightFromText="180" w:vertAnchor="text" w:horzAnchor="margin" w:tblpXSpec="center" w:tblpY="6"/>
        <w:tblW w:w="6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82"/>
        <w:gridCol w:w="210"/>
      </w:tblGrid>
      <w:tr w:rsidR="00AF2B29" w:rsidRPr="009168CA" w14:paraId="1498EAF4" w14:textId="77777777" w:rsidTr="00B6714B">
        <w:trPr>
          <w:gridAfter w:val="1"/>
          <w:wAfter w:w="210" w:type="dxa"/>
          <w:trHeight w:val="3177"/>
        </w:trPr>
        <w:tc>
          <w:tcPr>
            <w:tcW w:w="6182" w:type="dxa"/>
          </w:tcPr>
          <w:p w14:paraId="12D71A1A" w14:textId="77777777" w:rsidR="00AF2B29" w:rsidRPr="009168CA" w:rsidRDefault="00AF2B29" w:rsidP="007C73C9">
            <w:pPr>
              <w:pStyle w:val="TableParagraph"/>
              <w:spacing w:line="360" w:lineRule="auto"/>
              <w:ind w:right="-3"/>
              <w:jc w:val="center"/>
              <w:rPr>
                <w:sz w:val="24"/>
                <w:szCs w:val="24"/>
                <w:lang w:val="en-US"/>
              </w:rPr>
            </w:pPr>
            <w:r w:rsidRPr="009168CA">
              <w:rPr>
                <w:sz w:val="24"/>
                <w:szCs w:val="24"/>
                <w:lang w:val="en-US"/>
              </w:rPr>
              <w:t>Menyetujui,</w:t>
            </w:r>
          </w:p>
          <w:p w14:paraId="61111D20" w14:textId="764CAAD8" w:rsidR="00AF2B29" w:rsidRPr="00336095" w:rsidRDefault="00AF2B29" w:rsidP="007C73C9">
            <w:pPr>
              <w:pStyle w:val="TableParagraph"/>
              <w:spacing w:line="360" w:lineRule="auto"/>
              <w:ind w:right="-3"/>
              <w:jc w:val="center"/>
              <w:rPr>
                <w:sz w:val="24"/>
                <w:szCs w:val="24"/>
                <w:lang w:val="en-US"/>
              </w:rPr>
            </w:pPr>
            <w:r w:rsidRPr="009168CA">
              <w:rPr>
                <w:sz w:val="24"/>
                <w:szCs w:val="24"/>
                <w:lang w:val="en-US"/>
              </w:rPr>
              <w:t>Samarinda,</w:t>
            </w:r>
            <w:r w:rsidRPr="009168CA">
              <w:rPr>
                <w:sz w:val="24"/>
                <w:szCs w:val="24"/>
                <w:lang w:val="id-ID"/>
              </w:rPr>
              <w:t xml:space="preserve"> </w:t>
            </w:r>
            <w:r>
              <w:rPr>
                <w:sz w:val="24"/>
                <w:szCs w:val="24"/>
                <w:lang w:val="id-ID"/>
              </w:rPr>
              <w:t xml:space="preserve"> </w:t>
            </w:r>
            <w:r w:rsidR="00D128AF">
              <w:rPr>
                <w:sz w:val="24"/>
                <w:szCs w:val="24"/>
                <w:lang w:val="en-US"/>
              </w:rPr>
              <w:t>10</w:t>
            </w:r>
            <w:r>
              <w:rPr>
                <w:sz w:val="24"/>
                <w:szCs w:val="24"/>
                <w:lang w:val="en-US"/>
              </w:rPr>
              <w:t xml:space="preserve"> </w:t>
            </w:r>
            <w:r w:rsidR="00237FCA">
              <w:rPr>
                <w:sz w:val="24"/>
                <w:szCs w:val="24"/>
                <w:lang w:val="en-US"/>
              </w:rPr>
              <w:t>Juli</w:t>
            </w:r>
            <w:r w:rsidRPr="009168CA">
              <w:rPr>
                <w:sz w:val="24"/>
                <w:szCs w:val="24"/>
                <w:lang w:val="id-ID"/>
              </w:rPr>
              <w:t xml:space="preserve"> </w:t>
            </w:r>
            <w:r w:rsidRPr="009168CA">
              <w:rPr>
                <w:sz w:val="24"/>
                <w:szCs w:val="24"/>
                <w:lang w:val="en-US"/>
              </w:rPr>
              <w:t>202</w:t>
            </w:r>
            <w:r w:rsidR="00237FCA">
              <w:rPr>
                <w:sz w:val="24"/>
                <w:szCs w:val="24"/>
                <w:lang w:val="en-US"/>
              </w:rPr>
              <w:t>5</w:t>
            </w:r>
          </w:p>
          <w:p w14:paraId="689751FA" w14:textId="77777777" w:rsidR="00AF2B29" w:rsidRDefault="00AF2B29" w:rsidP="007C73C9">
            <w:pPr>
              <w:pStyle w:val="TableParagraph"/>
              <w:spacing w:line="360" w:lineRule="auto"/>
              <w:ind w:right="-3"/>
              <w:jc w:val="center"/>
              <w:rPr>
                <w:sz w:val="24"/>
                <w:szCs w:val="24"/>
                <w:lang w:val="id-ID"/>
              </w:rPr>
            </w:pPr>
            <w:r>
              <w:rPr>
                <w:sz w:val="24"/>
                <w:szCs w:val="24"/>
                <w:lang w:val="en-US"/>
              </w:rPr>
              <w:t xml:space="preserve">Dosen </w:t>
            </w:r>
            <w:r w:rsidRPr="009168CA">
              <w:rPr>
                <w:sz w:val="24"/>
                <w:szCs w:val="24"/>
                <w:lang w:val="en-US"/>
              </w:rPr>
              <w:t>Pembimbing</w:t>
            </w:r>
            <w:r w:rsidRPr="009168CA">
              <w:rPr>
                <w:sz w:val="24"/>
                <w:szCs w:val="24"/>
                <w:lang w:val="id-ID"/>
              </w:rPr>
              <w:t>,</w:t>
            </w:r>
          </w:p>
          <w:p w14:paraId="1030DF9B" w14:textId="77777777" w:rsidR="00AF2B29" w:rsidRDefault="00AF2B29" w:rsidP="00AA3E1E">
            <w:pPr>
              <w:pStyle w:val="TableParagraph"/>
              <w:ind w:right="-3"/>
              <w:jc w:val="center"/>
              <w:rPr>
                <w:sz w:val="24"/>
                <w:szCs w:val="24"/>
                <w:lang w:val="id-ID"/>
              </w:rPr>
            </w:pPr>
          </w:p>
          <w:p w14:paraId="78CF9C08" w14:textId="44303FD3" w:rsidR="00AF2B29" w:rsidRDefault="00AF2B29" w:rsidP="003A7092">
            <w:pPr>
              <w:pStyle w:val="TableParagraph"/>
              <w:ind w:right="-3"/>
              <w:rPr>
                <w:sz w:val="24"/>
                <w:szCs w:val="24"/>
                <w:lang w:val="id-ID"/>
              </w:rPr>
            </w:pPr>
          </w:p>
          <w:p w14:paraId="0A0D5B1F" w14:textId="77777777" w:rsidR="00BA04E7" w:rsidRDefault="00BA04E7" w:rsidP="003A7092">
            <w:pPr>
              <w:pStyle w:val="TableParagraph"/>
              <w:ind w:right="-3"/>
              <w:rPr>
                <w:sz w:val="24"/>
                <w:szCs w:val="24"/>
                <w:lang w:val="id-ID"/>
              </w:rPr>
            </w:pPr>
          </w:p>
          <w:p w14:paraId="611E70EA" w14:textId="77777777" w:rsidR="007C73C9" w:rsidRDefault="007C73C9" w:rsidP="00AA3E1E">
            <w:pPr>
              <w:pStyle w:val="TableParagraph"/>
              <w:ind w:right="-3"/>
              <w:jc w:val="center"/>
              <w:rPr>
                <w:sz w:val="24"/>
                <w:szCs w:val="24"/>
                <w:lang w:val="id-ID"/>
              </w:rPr>
            </w:pPr>
          </w:p>
          <w:p w14:paraId="4FA1E3C1" w14:textId="77777777" w:rsidR="00AF2B29" w:rsidRPr="00047E82" w:rsidRDefault="00AF2B29" w:rsidP="00AA3E1E">
            <w:pPr>
              <w:pStyle w:val="TableParagraph"/>
              <w:ind w:right="-3"/>
              <w:rPr>
                <w:sz w:val="24"/>
                <w:szCs w:val="24"/>
                <w:lang w:val="id-ID"/>
              </w:rPr>
            </w:pPr>
          </w:p>
          <w:p w14:paraId="0CF043A4" w14:textId="77777777" w:rsidR="00750620" w:rsidRDefault="00AF2B29" w:rsidP="00AA3E1E">
            <w:pPr>
              <w:pStyle w:val="TableParagraph"/>
              <w:jc w:val="center"/>
              <w:rPr>
                <w:rFonts w:eastAsiaTheme="majorEastAsia"/>
                <w:sz w:val="24"/>
                <w:szCs w:val="24"/>
                <w:u w:val="single"/>
                <w:lang w:val="id-ID"/>
              </w:rPr>
            </w:pPr>
            <w:r w:rsidRPr="00336095">
              <w:rPr>
                <w:rFonts w:eastAsiaTheme="majorEastAsia"/>
                <w:sz w:val="24"/>
                <w:szCs w:val="24"/>
                <w:u w:val="single"/>
                <w:lang w:val="id-ID"/>
              </w:rPr>
              <w:t xml:space="preserve">Dr. Iskandar, S.E.,MSi.,Ak.,CA.,CSRS.,CSRA </w:t>
            </w:r>
          </w:p>
          <w:p w14:paraId="62F4FA05" w14:textId="77777777" w:rsidR="00AF2B29" w:rsidRDefault="00AF2B29" w:rsidP="00AA3E1E">
            <w:pPr>
              <w:pStyle w:val="TableParagraph"/>
              <w:jc w:val="center"/>
              <w:rPr>
                <w:rFonts w:eastAsiaTheme="majorEastAsia"/>
                <w:sz w:val="24"/>
                <w:szCs w:val="24"/>
                <w:lang w:val="id-ID"/>
              </w:rPr>
            </w:pPr>
            <w:r>
              <w:t xml:space="preserve"> </w:t>
            </w:r>
            <w:r w:rsidRPr="00A02CBE">
              <w:rPr>
                <w:rFonts w:eastAsiaTheme="majorEastAsia"/>
                <w:sz w:val="24"/>
                <w:szCs w:val="24"/>
                <w:lang w:val="id-ID"/>
              </w:rPr>
              <w:t>NIP.</w:t>
            </w:r>
            <w:r w:rsidR="00750620">
              <w:rPr>
                <w:rFonts w:eastAsiaTheme="majorEastAsia"/>
                <w:sz w:val="24"/>
                <w:szCs w:val="24"/>
                <w:lang w:val="en-US"/>
              </w:rPr>
              <w:t xml:space="preserve"> </w:t>
            </w:r>
            <w:r w:rsidRPr="00A02CBE">
              <w:rPr>
                <w:rFonts w:eastAsiaTheme="majorEastAsia"/>
                <w:sz w:val="24"/>
                <w:szCs w:val="24"/>
                <w:lang w:val="id-ID"/>
              </w:rPr>
              <w:t>19670516</w:t>
            </w:r>
            <w:r w:rsidR="007C73C9">
              <w:rPr>
                <w:rFonts w:eastAsiaTheme="majorEastAsia"/>
                <w:sz w:val="24"/>
                <w:szCs w:val="24"/>
                <w:lang w:val="en-US"/>
              </w:rPr>
              <w:t xml:space="preserve"> </w:t>
            </w:r>
            <w:r w:rsidRPr="00A02CBE">
              <w:rPr>
                <w:rFonts w:eastAsiaTheme="majorEastAsia"/>
                <w:sz w:val="24"/>
                <w:szCs w:val="24"/>
                <w:lang w:val="id-ID"/>
              </w:rPr>
              <w:t>199802</w:t>
            </w:r>
            <w:r w:rsidR="00750620">
              <w:rPr>
                <w:rFonts w:eastAsiaTheme="majorEastAsia"/>
                <w:sz w:val="24"/>
                <w:szCs w:val="24"/>
                <w:lang w:val="en-US"/>
              </w:rPr>
              <w:t xml:space="preserve"> </w:t>
            </w:r>
            <w:r w:rsidRPr="00A02CBE">
              <w:rPr>
                <w:rFonts w:eastAsiaTheme="majorEastAsia"/>
                <w:sz w:val="24"/>
                <w:szCs w:val="24"/>
                <w:lang w:val="id-ID"/>
              </w:rPr>
              <w:t>1</w:t>
            </w:r>
            <w:r w:rsidR="00750620">
              <w:rPr>
                <w:rFonts w:eastAsiaTheme="majorEastAsia"/>
                <w:sz w:val="24"/>
                <w:szCs w:val="24"/>
                <w:lang w:val="en-US"/>
              </w:rPr>
              <w:t xml:space="preserve"> </w:t>
            </w:r>
            <w:r w:rsidRPr="00A02CBE">
              <w:rPr>
                <w:rFonts w:eastAsiaTheme="majorEastAsia"/>
                <w:sz w:val="24"/>
                <w:szCs w:val="24"/>
                <w:lang w:val="id-ID"/>
              </w:rPr>
              <w:t>001</w:t>
            </w:r>
          </w:p>
          <w:p w14:paraId="10AB3EE7" w14:textId="6B288B33" w:rsidR="00BA04E7" w:rsidRPr="009168CA" w:rsidRDefault="00BA04E7" w:rsidP="00BA04E7">
            <w:pPr>
              <w:pStyle w:val="TableParagraph"/>
              <w:rPr>
                <w:bCs/>
                <w:sz w:val="24"/>
                <w:szCs w:val="24"/>
                <w:u w:val="single"/>
                <w:lang w:val="en-US"/>
              </w:rPr>
            </w:pPr>
          </w:p>
        </w:tc>
      </w:tr>
      <w:tr w:rsidR="00AF2B29" w:rsidRPr="009168CA" w14:paraId="20BEF95D" w14:textId="77777777" w:rsidTr="00B6714B">
        <w:trPr>
          <w:trHeight w:val="3177"/>
        </w:trPr>
        <w:tc>
          <w:tcPr>
            <w:tcW w:w="6392" w:type="dxa"/>
            <w:gridSpan w:val="2"/>
          </w:tcPr>
          <w:p w14:paraId="740031A3" w14:textId="77777777" w:rsidR="00AF2B29" w:rsidRPr="009168CA" w:rsidRDefault="00AF2B29" w:rsidP="00BA04E7">
            <w:pPr>
              <w:pStyle w:val="TableParagraph"/>
              <w:spacing w:before="214" w:line="360" w:lineRule="auto"/>
              <w:ind w:right="-3"/>
              <w:jc w:val="center"/>
              <w:rPr>
                <w:sz w:val="24"/>
                <w:szCs w:val="24"/>
              </w:rPr>
            </w:pPr>
            <w:r w:rsidRPr="009168CA">
              <w:rPr>
                <w:sz w:val="24"/>
                <w:szCs w:val="24"/>
              </w:rPr>
              <w:t>Mengetahui,</w:t>
            </w:r>
          </w:p>
          <w:p w14:paraId="467D1D7F" w14:textId="011825AC" w:rsidR="00AF2B29" w:rsidRPr="00047E82" w:rsidRDefault="007C73C9" w:rsidP="007C73C9">
            <w:pPr>
              <w:pStyle w:val="TableParagraph"/>
              <w:spacing w:line="360" w:lineRule="auto"/>
              <w:ind w:right="-3"/>
              <w:jc w:val="center"/>
              <w:rPr>
                <w:sz w:val="24"/>
                <w:szCs w:val="24"/>
                <w:lang w:val="en-US"/>
              </w:rPr>
            </w:pPr>
            <w:r>
              <w:rPr>
                <w:sz w:val="24"/>
                <w:szCs w:val="24"/>
                <w:lang w:val="en-US"/>
              </w:rPr>
              <w:t>Koordinator Program Studi S1-</w:t>
            </w:r>
            <w:r w:rsidR="00AF2B29" w:rsidRPr="00047E82">
              <w:rPr>
                <w:sz w:val="24"/>
                <w:szCs w:val="24"/>
                <w:lang w:val="en-US"/>
              </w:rPr>
              <w:t>Akuntansi</w:t>
            </w:r>
          </w:p>
          <w:p w14:paraId="48E15E8A" w14:textId="77777777" w:rsidR="00AF2B29" w:rsidRPr="00047E82" w:rsidRDefault="00AF2B29" w:rsidP="007C73C9">
            <w:pPr>
              <w:pStyle w:val="TableParagraph"/>
              <w:spacing w:line="360" w:lineRule="auto"/>
              <w:ind w:right="-3"/>
              <w:jc w:val="center"/>
              <w:rPr>
                <w:sz w:val="24"/>
                <w:szCs w:val="24"/>
                <w:lang w:val="en-US"/>
              </w:rPr>
            </w:pPr>
            <w:r w:rsidRPr="00047E82">
              <w:rPr>
                <w:sz w:val="24"/>
                <w:szCs w:val="24"/>
                <w:lang w:val="en-US"/>
              </w:rPr>
              <w:t>Fakultas Ekonomi dan Bisnis</w:t>
            </w:r>
          </w:p>
          <w:p w14:paraId="08F49FF7" w14:textId="77777777" w:rsidR="00AF2B29" w:rsidRDefault="00AF2B29" w:rsidP="007C73C9">
            <w:pPr>
              <w:pStyle w:val="TableParagraph"/>
              <w:spacing w:line="360" w:lineRule="auto"/>
              <w:ind w:right="-3"/>
              <w:jc w:val="center"/>
              <w:rPr>
                <w:sz w:val="24"/>
                <w:szCs w:val="24"/>
                <w:lang w:val="en-US"/>
              </w:rPr>
            </w:pPr>
            <w:r w:rsidRPr="00047E82">
              <w:rPr>
                <w:sz w:val="24"/>
                <w:szCs w:val="24"/>
                <w:lang w:val="en-US"/>
              </w:rPr>
              <w:t>Universitas Mulawarman</w:t>
            </w:r>
          </w:p>
          <w:p w14:paraId="2BA97350" w14:textId="77777777" w:rsidR="00AF2B29" w:rsidRDefault="00AF2B29" w:rsidP="00AA3E1E">
            <w:pPr>
              <w:pStyle w:val="TableParagraph"/>
              <w:ind w:right="-3"/>
              <w:jc w:val="center"/>
              <w:rPr>
                <w:sz w:val="24"/>
                <w:szCs w:val="24"/>
                <w:lang w:val="en-US"/>
              </w:rPr>
            </w:pPr>
          </w:p>
          <w:p w14:paraId="1EB9A0D3" w14:textId="3D6D6318" w:rsidR="00AF2B29" w:rsidRDefault="00AF2B29" w:rsidP="00AA3E1E">
            <w:pPr>
              <w:pStyle w:val="TableParagraph"/>
              <w:ind w:right="-3"/>
              <w:jc w:val="center"/>
              <w:rPr>
                <w:sz w:val="24"/>
                <w:szCs w:val="24"/>
                <w:lang w:val="en-US"/>
              </w:rPr>
            </w:pPr>
          </w:p>
          <w:p w14:paraId="287F575A" w14:textId="77777777" w:rsidR="00BA04E7" w:rsidRDefault="00BA04E7" w:rsidP="00AA3E1E">
            <w:pPr>
              <w:pStyle w:val="TableParagraph"/>
              <w:ind w:right="-3"/>
              <w:jc w:val="center"/>
              <w:rPr>
                <w:sz w:val="24"/>
                <w:szCs w:val="24"/>
                <w:lang w:val="en-US"/>
              </w:rPr>
            </w:pPr>
          </w:p>
          <w:p w14:paraId="51B1FC85" w14:textId="77777777" w:rsidR="00BA04E7" w:rsidRDefault="00BA04E7" w:rsidP="003A7092">
            <w:pPr>
              <w:pStyle w:val="TableParagraph"/>
              <w:ind w:right="-3"/>
              <w:rPr>
                <w:sz w:val="24"/>
                <w:szCs w:val="24"/>
                <w:lang w:val="en-US"/>
              </w:rPr>
            </w:pPr>
          </w:p>
          <w:p w14:paraId="1E3833FC" w14:textId="34C7B645" w:rsidR="00AF2B29" w:rsidRDefault="00AF2B29" w:rsidP="00AA3E1E">
            <w:pPr>
              <w:pStyle w:val="TableParagraph"/>
              <w:ind w:right="-3"/>
              <w:jc w:val="center"/>
              <w:rPr>
                <w:sz w:val="24"/>
                <w:szCs w:val="24"/>
                <w:lang w:val="en-US"/>
              </w:rPr>
            </w:pPr>
          </w:p>
          <w:p w14:paraId="6CA8447D" w14:textId="68F42570" w:rsidR="008555B5" w:rsidRPr="008555B5" w:rsidRDefault="008555B5" w:rsidP="00237FCA">
            <w:pPr>
              <w:pStyle w:val="TableParagraph"/>
              <w:ind w:right="-42"/>
              <w:jc w:val="center"/>
              <w:rPr>
                <w:sz w:val="24"/>
                <w:szCs w:val="24"/>
                <w:lang w:val="en-US"/>
              </w:rPr>
            </w:pPr>
            <w:r>
              <w:rPr>
                <w:rFonts w:eastAsiaTheme="majorEastAsia"/>
                <w:sz w:val="24"/>
                <w:szCs w:val="24"/>
                <w:u w:val="single"/>
                <w:lang w:val="en-US"/>
              </w:rPr>
              <w:t>Dr. Fibriyani</w:t>
            </w:r>
            <w:r w:rsidR="00237FCA">
              <w:rPr>
                <w:rFonts w:eastAsiaTheme="majorEastAsia"/>
                <w:sz w:val="24"/>
                <w:szCs w:val="24"/>
                <w:u w:val="single"/>
                <w:lang w:val="en-US"/>
              </w:rPr>
              <w:t xml:space="preserve"> Nur Khairin,  S.E.,MSA.,A</w:t>
            </w:r>
            <w:r w:rsidR="002F215B">
              <w:rPr>
                <w:rFonts w:eastAsiaTheme="majorEastAsia"/>
                <w:sz w:val="24"/>
                <w:szCs w:val="24"/>
                <w:u w:val="single"/>
                <w:lang w:val="en-US"/>
              </w:rPr>
              <w:t>k</w:t>
            </w:r>
            <w:r w:rsidR="00237FCA">
              <w:rPr>
                <w:rFonts w:eastAsiaTheme="majorEastAsia"/>
                <w:sz w:val="24"/>
                <w:szCs w:val="24"/>
                <w:u w:val="single"/>
                <w:lang w:val="en-US"/>
              </w:rPr>
              <w:t>.,CA</w:t>
            </w:r>
            <w:r w:rsidR="0003251D">
              <w:rPr>
                <w:rFonts w:eastAsiaTheme="majorEastAsia"/>
                <w:sz w:val="24"/>
                <w:szCs w:val="24"/>
                <w:u w:val="single"/>
                <w:lang w:val="en-US"/>
              </w:rPr>
              <w:t>.</w:t>
            </w:r>
            <w:r w:rsidR="00F84470">
              <w:rPr>
                <w:rFonts w:eastAsiaTheme="majorEastAsia"/>
                <w:sz w:val="24"/>
                <w:szCs w:val="24"/>
                <w:u w:val="single"/>
                <w:lang w:val="en-US"/>
              </w:rPr>
              <w:t>,</w:t>
            </w:r>
            <w:r w:rsidR="00B6714B">
              <w:rPr>
                <w:rFonts w:eastAsiaTheme="majorEastAsia"/>
                <w:sz w:val="24"/>
                <w:szCs w:val="24"/>
                <w:u w:val="single"/>
                <w:lang w:val="en-US"/>
              </w:rPr>
              <w:t>CS</w:t>
            </w:r>
            <w:r w:rsidR="002F215B">
              <w:rPr>
                <w:rFonts w:eastAsiaTheme="majorEastAsia"/>
                <w:sz w:val="24"/>
                <w:szCs w:val="24"/>
                <w:u w:val="single"/>
                <w:lang w:val="en-US"/>
              </w:rPr>
              <w:t>P</w:t>
            </w:r>
            <w:r w:rsidR="00B6714B">
              <w:rPr>
                <w:rFonts w:eastAsiaTheme="majorEastAsia"/>
                <w:sz w:val="24"/>
                <w:szCs w:val="24"/>
                <w:u w:val="single"/>
                <w:lang w:val="en-US"/>
              </w:rPr>
              <w:t>.,</w:t>
            </w:r>
            <w:r w:rsidR="00237FCA">
              <w:rPr>
                <w:rFonts w:eastAsiaTheme="majorEastAsia"/>
                <w:sz w:val="24"/>
                <w:szCs w:val="24"/>
                <w:u w:val="single"/>
                <w:lang w:val="en-US"/>
              </w:rPr>
              <w:t>CIOaR</w:t>
            </w:r>
          </w:p>
          <w:p w14:paraId="3893E342" w14:textId="73F6A92A" w:rsidR="00AF2B29" w:rsidRPr="00237FCA" w:rsidRDefault="00AF2B29" w:rsidP="00AA3E1E">
            <w:pPr>
              <w:pStyle w:val="TableParagraph"/>
              <w:ind w:right="-3"/>
              <w:jc w:val="center"/>
              <w:rPr>
                <w:bCs/>
                <w:sz w:val="24"/>
                <w:szCs w:val="24"/>
                <w:lang w:val="en-US"/>
              </w:rPr>
            </w:pPr>
            <w:r w:rsidRPr="009168CA">
              <w:rPr>
                <w:bCs/>
                <w:sz w:val="24"/>
                <w:szCs w:val="24"/>
              </w:rPr>
              <w:t xml:space="preserve">NIP. </w:t>
            </w:r>
            <w:r w:rsidR="00237FCA">
              <w:rPr>
                <w:bCs/>
                <w:sz w:val="24"/>
                <w:szCs w:val="24"/>
                <w:lang w:val="en-US"/>
              </w:rPr>
              <w:t>19850204</w:t>
            </w:r>
            <w:r w:rsidR="00750620">
              <w:rPr>
                <w:bCs/>
                <w:sz w:val="24"/>
                <w:szCs w:val="24"/>
                <w:lang w:val="en-US"/>
              </w:rPr>
              <w:t xml:space="preserve"> </w:t>
            </w:r>
            <w:r w:rsidR="00237FCA">
              <w:rPr>
                <w:bCs/>
                <w:sz w:val="24"/>
                <w:szCs w:val="24"/>
                <w:lang w:val="en-US"/>
              </w:rPr>
              <w:t>200912</w:t>
            </w:r>
            <w:r w:rsidR="00750620">
              <w:rPr>
                <w:bCs/>
                <w:sz w:val="24"/>
                <w:szCs w:val="24"/>
                <w:lang w:val="en-US"/>
              </w:rPr>
              <w:t xml:space="preserve"> </w:t>
            </w:r>
            <w:r w:rsidR="00237FCA">
              <w:rPr>
                <w:bCs/>
                <w:sz w:val="24"/>
                <w:szCs w:val="24"/>
                <w:lang w:val="en-US"/>
              </w:rPr>
              <w:t>2</w:t>
            </w:r>
            <w:r w:rsidR="00750620">
              <w:rPr>
                <w:bCs/>
                <w:sz w:val="24"/>
                <w:szCs w:val="24"/>
                <w:lang w:val="en-US"/>
              </w:rPr>
              <w:t xml:space="preserve"> </w:t>
            </w:r>
            <w:r w:rsidR="00237FCA">
              <w:rPr>
                <w:bCs/>
                <w:sz w:val="24"/>
                <w:szCs w:val="24"/>
                <w:lang w:val="en-US"/>
              </w:rPr>
              <w:t>007</w:t>
            </w:r>
          </w:p>
          <w:p w14:paraId="3F46F8AE" w14:textId="39E24593" w:rsidR="0030065C" w:rsidRPr="009168CA" w:rsidRDefault="0030065C" w:rsidP="00AA3E1E">
            <w:pPr>
              <w:pStyle w:val="TableParagraph"/>
              <w:ind w:right="-3"/>
              <w:jc w:val="center"/>
              <w:rPr>
                <w:lang w:val="en-US"/>
              </w:rPr>
            </w:pPr>
          </w:p>
        </w:tc>
      </w:tr>
    </w:tbl>
    <w:p w14:paraId="59712991" w14:textId="77777777" w:rsidR="00AF2B29" w:rsidRDefault="00AF2B29" w:rsidP="00AF2B29"/>
    <w:p w14:paraId="62FD7480" w14:textId="5AF92B54" w:rsidR="0094488D" w:rsidRDefault="0094488D" w:rsidP="00AF2B29">
      <w:pPr>
        <w:jc w:val="both"/>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br w:type="page"/>
      </w:r>
    </w:p>
    <w:p w14:paraId="5E7570E5" w14:textId="123DA98A" w:rsidR="00DD0608" w:rsidRDefault="0030065C" w:rsidP="00680726">
      <w:pPr>
        <w:pStyle w:val="Heading1"/>
        <w:numPr>
          <w:ilvl w:val="0"/>
          <w:numId w:val="0"/>
        </w:numPr>
        <w:spacing w:line="480" w:lineRule="auto"/>
        <w:ind w:left="431" w:hanging="431"/>
        <w:rPr>
          <w:sz w:val="24"/>
          <w:szCs w:val="24"/>
        </w:rPr>
      </w:pPr>
      <w:bookmarkStart w:id="3" w:name="_Toc205068264"/>
      <w:r>
        <w:rPr>
          <w:sz w:val="24"/>
          <w:szCs w:val="24"/>
        </w:rPr>
        <w:lastRenderedPageBreak/>
        <w:t>ABSTRAK</w:t>
      </w:r>
      <w:bookmarkEnd w:id="3"/>
    </w:p>
    <w:p w14:paraId="7F755CCB" w14:textId="57273017" w:rsidR="00EC4A5B" w:rsidRDefault="0039303C" w:rsidP="00EC4A5B">
      <w:pPr>
        <w:spacing w:line="240" w:lineRule="auto"/>
        <w:jc w:val="both"/>
        <w:rPr>
          <w:rFonts w:ascii="Times New Roman" w:eastAsiaTheme="majorEastAsia" w:hAnsi="Times New Roman" w:cstheme="majorBidi"/>
          <w:bCs/>
          <w:sz w:val="24"/>
          <w:szCs w:val="24"/>
        </w:rPr>
      </w:pPr>
      <w:r>
        <w:rPr>
          <w:rFonts w:ascii="Times New Roman" w:hAnsi="Times New Roman" w:cs="Times New Roman"/>
          <w:sz w:val="24"/>
          <w:szCs w:val="24"/>
        </w:rPr>
        <w:t xml:space="preserve">Yovianus Erwin Hery. </w:t>
      </w:r>
      <w:r w:rsidRPr="006C58F6">
        <w:rPr>
          <w:rFonts w:ascii="Times New Roman" w:hAnsi="Times New Roman" w:cs="Times New Roman"/>
          <w:b/>
          <w:bCs/>
          <w:sz w:val="24"/>
          <w:szCs w:val="24"/>
        </w:rPr>
        <w:t>Pengaruh Sikap Dan Kesadaran Wajib Pajak Serta Pengetahuan Perpajakan Terhadap Kepatuhan Wajib Pajak Dalam Membayar Pajak Bumi Dan Bangunan (P</w:t>
      </w:r>
      <w:r w:rsidR="003A7092">
        <w:rPr>
          <w:rFonts w:ascii="Times New Roman" w:hAnsi="Times New Roman" w:cs="Times New Roman"/>
          <w:b/>
          <w:bCs/>
          <w:sz w:val="24"/>
          <w:szCs w:val="24"/>
        </w:rPr>
        <w:t>BB</w:t>
      </w:r>
      <w:r w:rsidRPr="006C58F6">
        <w:rPr>
          <w:rFonts w:ascii="Times New Roman" w:hAnsi="Times New Roman" w:cs="Times New Roman"/>
          <w:b/>
          <w:bCs/>
          <w:sz w:val="24"/>
          <w:szCs w:val="24"/>
        </w:rPr>
        <w:t>-P2)</w:t>
      </w:r>
      <w:r w:rsidR="006C58F6">
        <w:rPr>
          <w:sz w:val="24"/>
          <w:szCs w:val="24"/>
        </w:rPr>
        <w:t xml:space="preserve">. </w:t>
      </w:r>
      <w:r w:rsidR="006C58F6" w:rsidRPr="0079419F">
        <w:rPr>
          <w:rFonts w:ascii="Times New Roman" w:hAnsi="Times New Roman" w:cs="Times New Roman"/>
          <w:sz w:val="24"/>
          <w:szCs w:val="24"/>
        </w:rPr>
        <w:t>Dibimbing</w:t>
      </w:r>
      <w:r w:rsidR="0079419F">
        <w:rPr>
          <w:sz w:val="24"/>
          <w:szCs w:val="24"/>
        </w:rPr>
        <w:t xml:space="preserve"> oleh </w:t>
      </w:r>
      <w:r w:rsidR="0079419F" w:rsidRPr="00AA1EEA">
        <w:rPr>
          <w:rFonts w:ascii="Times New Roman" w:hAnsi="Times New Roman" w:cs="Times New Roman"/>
          <w:sz w:val="24"/>
          <w:szCs w:val="24"/>
        </w:rPr>
        <w:t>Bapak Iskandar</w:t>
      </w:r>
      <w:r w:rsidR="004B7BAF">
        <w:rPr>
          <w:sz w:val="24"/>
          <w:szCs w:val="24"/>
        </w:rPr>
        <w:t xml:space="preserve">. </w:t>
      </w:r>
      <w:r w:rsidR="0079419F" w:rsidRPr="0079419F">
        <w:rPr>
          <w:rFonts w:ascii="Times New Roman" w:hAnsi="Times New Roman" w:cs="Times New Roman"/>
          <w:sz w:val="24"/>
          <w:szCs w:val="24"/>
        </w:rPr>
        <w:t>Penelitian in</w:t>
      </w:r>
      <w:r w:rsidR="0079419F">
        <w:rPr>
          <w:sz w:val="24"/>
          <w:szCs w:val="24"/>
        </w:rPr>
        <w:t xml:space="preserve"> </w:t>
      </w:r>
      <w:r w:rsidR="0079419F">
        <w:rPr>
          <w:rFonts w:ascii="Times New Roman" w:hAnsi="Times New Roman" w:cs="Times New Roman"/>
          <w:sz w:val="24"/>
          <w:szCs w:val="24"/>
        </w:rPr>
        <w:t>bertujuan untuk menguji pengaruh sikap dan kesadaran wajib pajak serta pengetahuan perpajakan terhadap kepatuhan wajib pajak dalam membayar pajak bumi dan bangunan (PBB-P2)</w:t>
      </w:r>
      <w:r w:rsidR="00197D7C">
        <w:rPr>
          <w:rFonts w:ascii="Times New Roman" w:hAnsi="Times New Roman" w:cs="Times New Roman"/>
          <w:sz w:val="24"/>
          <w:szCs w:val="24"/>
        </w:rPr>
        <w:t xml:space="preserve">. Dalam penentuan sampel, penelitian ini menggunkan metode </w:t>
      </w:r>
      <w:r w:rsidR="0016667C" w:rsidRPr="0016667C">
        <w:rPr>
          <w:rFonts w:ascii="Times New Roman" w:hAnsi="Times New Roman" w:cs="Times New Roman"/>
          <w:i/>
          <w:iCs/>
          <w:sz w:val="24"/>
          <w:szCs w:val="24"/>
        </w:rPr>
        <w:t xml:space="preserve">Convenience Sampling </w:t>
      </w:r>
      <w:r w:rsidR="0016667C">
        <w:rPr>
          <w:rFonts w:ascii="Times New Roman" w:eastAsiaTheme="majorEastAsia" w:hAnsi="Times New Roman" w:cstheme="majorBidi"/>
          <w:bCs/>
          <w:sz w:val="24"/>
          <w:szCs w:val="24"/>
        </w:rPr>
        <w:t xml:space="preserve">diperoleh </w:t>
      </w:r>
      <w:r w:rsidR="004A6B31">
        <w:rPr>
          <w:rFonts w:ascii="Times New Roman" w:eastAsiaTheme="majorEastAsia" w:hAnsi="Times New Roman" w:cstheme="majorBidi"/>
          <w:bCs/>
          <w:sz w:val="24"/>
          <w:szCs w:val="24"/>
        </w:rPr>
        <w:t xml:space="preserve">75 responden dari kuesioner yang disebar secara online. Data yang digunakan dalam penelitian ini merupakan data primer dan pengujian hipotesis mengunakan alat analisis data </w:t>
      </w:r>
      <w:r w:rsidR="004A6B31" w:rsidRPr="004A6B31">
        <w:rPr>
          <w:rFonts w:ascii="Times New Roman" w:eastAsiaTheme="majorEastAsia" w:hAnsi="Times New Roman" w:cstheme="majorBidi"/>
          <w:bCs/>
          <w:i/>
          <w:iCs/>
          <w:sz w:val="24"/>
          <w:szCs w:val="24"/>
        </w:rPr>
        <w:t>software</w:t>
      </w:r>
      <w:r w:rsidR="004A6B31">
        <w:rPr>
          <w:rFonts w:ascii="Times New Roman" w:eastAsiaTheme="majorEastAsia" w:hAnsi="Times New Roman" w:cstheme="majorBidi"/>
          <w:b/>
          <w:i/>
          <w:iCs/>
          <w:sz w:val="24"/>
          <w:szCs w:val="24"/>
        </w:rPr>
        <w:t xml:space="preserve"> </w:t>
      </w:r>
      <w:r w:rsidR="004A6B31" w:rsidRPr="004A6B31">
        <w:rPr>
          <w:rFonts w:ascii="Times New Roman" w:eastAsiaTheme="majorEastAsia" w:hAnsi="Times New Roman" w:cstheme="majorBidi"/>
          <w:bCs/>
          <w:sz w:val="24"/>
          <w:szCs w:val="24"/>
        </w:rPr>
        <w:t>SmartPLS 4.0</w:t>
      </w:r>
      <w:r w:rsidR="004A6B31">
        <w:rPr>
          <w:rFonts w:ascii="Times New Roman" w:eastAsiaTheme="majorEastAsia" w:hAnsi="Times New Roman" w:cstheme="majorBidi"/>
          <w:b/>
          <w:i/>
          <w:iCs/>
          <w:sz w:val="24"/>
          <w:szCs w:val="24"/>
        </w:rPr>
        <w:t xml:space="preserve">. </w:t>
      </w:r>
      <w:r w:rsidR="004A6B31">
        <w:rPr>
          <w:rFonts w:ascii="Times New Roman" w:eastAsiaTheme="majorEastAsia" w:hAnsi="Times New Roman" w:cstheme="majorBidi"/>
          <w:bCs/>
          <w:sz w:val="24"/>
          <w:szCs w:val="24"/>
        </w:rPr>
        <w:t xml:space="preserve">Hasil penelitian ini menunjukan bahwa sikap wajib pajak </w:t>
      </w:r>
      <w:r w:rsidR="00EC4A5B">
        <w:rPr>
          <w:rFonts w:ascii="Times New Roman" w:eastAsiaTheme="majorEastAsia" w:hAnsi="Times New Roman" w:cstheme="majorBidi"/>
          <w:bCs/>
          <w:sz w:val="24"/>
          <w:szCs w:val="24"/>
        </w:rPr>
        <w:t xml:space="preserve">dan pengetahuan perpajakan </w:t>
      </w:r>
      <w:r w:rsidR="004A6B31">
        <w:rPr>
          <w:rFonts w:ascii="Times New Roman" w:eastAsiaTheme="majorEastAsia" w:hAnsi="Times New Roman" w:cstheme="majorBidi"/>
          <w:bCs/>
          <w:sz w:val="24"/>
          <w:szCs w:val="24"/>
        </w:rPr>
        <w:t>berpengaruh signifikan dan positif terhadap kepatuhan wajib pajak</w:t>
      </w:r>
      <w:r w:rsidR="00EC4A5B">
        <w:rPr>
          <w:rFonts w:ascii="Times New Roman" w:eastAsiaTheme="majorEastAsia" w:hAnsi="Times New Roman" w:cstheme="majorBidi"/>
          <w:bCs/>
          <w:sz w:val="24"/>
          <w:szCs w:val="24"/>
        </w:rPr>
        <w:t xml:space="preserve"> dalam membayar pajak bumi dan bangunan (PBB-P2) sedangkan kesadaran wajib pajak berpengaruh </w:t>
      </w:r>
      <w:r w:rsidR="00484D3C">
        <w:rPr>
          <w:rFonts w:ascii="Times New Roman" w:eastAsiaTheme="majorEastAsia" w:hAnsi="Times New Roman" w:cstheme="majorBidi"/>
          <w:bCs/>
          <w:sz w:val="24"/>
          <w:szCs w:val="24"/>
        </w:rPr>
        <w:t xml:space="preserve">tidak </w:t>
      </w:r>
      <w:r w:rsidR="00EC4A5B">
        <w:rPr>
          <w:rFonts w:ascii="Times New Roman" w:eastAsiaTheme="majorEastAsia" w:hAnsi="Times New Roman" w:cstheme="majorBidi"/>
          <w:bCs/>
          <w:sz w:val="24"/>
          <w:szCs w:val="24"/>
        </w:rPr>
        <w:t>signifikan terhadap kepatuhan wajib pajak dalam membayar pajak bumi dan bangunan (PBB-P2).</w:t>
      </w:r>
    </w:p>
    <w:p w14:paraId="35BC328B" w14:textId="0C110EC3" w:rsidR="00DD0608" w:rsidRPr="0016667C" w:rsidRDefault="00EC4A5B" w:rsidP="00EC4A5B">
      <w:pPr>
        <w:spacing w:line="240" w:lineRule="auto"/>
        <w:jc w:val="both"/>
        <w:rPr>
          <w:rFonts w:ascii="Times New Roman" w:eastAsiaTheme="majorEastAsia" w:hAnsi="Times New Roman" w:cstheme="majorBidi"/>
          <w:b/>
          <w:i/>
          <w:iCs/>
          <w:sz w:val="24"/>
          <w:szCs w:val="24"/>
        </w:rPr>
      </w:pPr>
      <w:r>
        <w:rPr>
          <w:rFonts w:ascii="Times New Roman" w:eastAsiaTheme="majorEastAsia" w:hAnsi="Times New Roman" w:cstheme="majorBidi"/>
          <w:b/>
          <w:sz w:val="24"/>
          <w:szCs w:val="24"/>
        </w:rPr>
        <w:t xml:space="preserve">Kata Kunci : </w:t>
      </w:r>
      <w:r>
        <w:rPr>
          <w:rFonts w:ascii="Times New Roman" w:eastAsiaTheme="majorEastAsia" w:hAnsi="Times New Roman" w:cstheme="majorBidi"/>
          <w:bCs/>
          <w:sz w:val="24"/>
          <w:szCs w:val="24"/>
        </w:rPr>
        <w:t>Sikap Wajib Pajak, Kesadaran Wajib Pajak, Pengetahuan Perpajakan, Kepatuhan Wajib Pajak</w:t>
      </w:r>
      <w:r w:rsidR="00C6348F">
        <w:rPr>
          <w:rFonts w:ascii="Times New Roman" w:eastAsiaTheme="majorEastAsia" w:hAnsi="Times New Roman" w:cstheme="majorBidi"/>
          <w:bCs/>
          <w:sz w:val="24"/>
          <w:szCs w:val="24"/>
        </w:rPr>
        <w:t>.</w:t>
      </w:r>
      <w:r w:rsidR="00FA7FEC" w:rsidRPr="0016667C">
        <w:rPr>
          <w:rFonts w:ascii="Times New Roman" w:eastAsiaTheme="majorEastAsia" w:hAnsi="Times New Roman" w:cstheme="majorBidi"/>
          <w:b/>
          <w:i/>
          <w:iCs/>
          <w:sz w:val="24"/>
          <w:szCs w:val="24"/>
        </w:rPr>
        <w:br w:type="page"/>
      </w:r>
    </w:p>
    <w:p w14:paraId="1713D5D7" w14:textId="025B976E" w:rsidR="00F476B9" w:rsidRDefault="00DD0608" w:rsidP="00F476B9">
      <w:pPr>
        <w:pStyle w:val="Heading1"/>
        <w:numPr>
          <w:ilvl w:val="0"/>
          <w:numId w:val="0"/>
        </w:numPr>
        <w:spacing w:line="480" w:lineRule="auto"/>
        <w:rPr>
          <w:i/>
          <w:iCs/>
          <w:sz w:val="24"/>
          <w:szCs w:val="24"/>
        </w:rPr>
      </w:pPr>
      <w:bookmarkStart w:id="4" w:name="_Toc205068265"/>
      <w:r w:rsidRPr="00DD0608">
        <w:rPr>
          <w:i/>
          <w:iCs/>
          <w:sz w:val="24"/>
          <w:szCs w:val="24"/>
        </w:rPr>
        <w:lastRenderedPageBreak/>
        <w:t>ABSTRACT</w:t>
      </w:r>
      <w:bookmarkEnd w:id="4"/>
    </w:p>
    <w:p w14:paraId="76E6435C" w14:textId="6538ABC1" w:rsidR="007E712E" w:rsidRPr="000F16D1" w:rsidRDefault="007E712E" w:rsidP="006913AF">
      <w:pPr>
        <w:spacing w:line="240" w:lineRule="auto"/>
        <w:jc w:val="both"/>
        <w:rPr>
          <w:rFonts w:ascii="Times New Roman" w:eastAsiaTheme="majorEastAsia" w:hAnsi="Times New Roman" w:cstheme="majorBidi"/>
          <w:bCs/>
          <w:i/>
          <w:iCs/>
          <w:sz w:val="24"/>
          <w:szCs w:val="24"/>
        </w:rPr>
      </w:pPr>
      <w:r w:rsidRPr="000F16D1">
        <w:rPr>
          <w:rFonts w:ascii="Times New Roman" w:hAnsi="Times New Roman" w:cs="Times New Roman"/>
          <w:i/>
          <w:iCs/>
          <w:sz w:val="24"/>
          <w:szCs w:val="24"/>
        </w:rPr>
        <w:t xml:space="preserve">Yovianus Erwin Hery. </w:t>
      </w:r>
      <w:r w:rsidRPr="000F16D1">
        <w:rPr>
          <w:rFonts w:ascii="Times New Roman" w:hAnsi="Times New Roman" w:cs="Times New Roman"/>
          <w:b/>
          <w:bCs/>
          <w:i/>
          <w:iCs/>
          <w:sz w:val="24"/>
          <w:szCs w:val="24"/>
        </w:rPr>
        <w:t>The Influence of Taxpayers' Attitudes and Awareness and Tax Knowledge on Taxpayers' Compliance in Paying Land and Building Tax (PBB-P2).</w:t>
      </w:r>
      <w:r w:rsidRPr="000F16D1">
        <w:rPr>
          <w:i/>
          <w:iCs/>
          <w:sz w:val="24"/>
          <w:szCs w:val="24"/>
        </w:rPr>
        <w:t xml:space="preserve"> </w:t>
      </w:r>
      <w:r w:rsidRPr="000F16D1">
        <w:rPr>
          <w:rFonts w:ascii="Times New Roman" w:hAnsi="Times New Roman" w:cs="Times New Roman"/>
          <w:i/>
          <w:iCs/>
          <w:sz w:val="24"/>
          <w:szCs w:val="24"/>
        </w:rPr>
        <w:t>Guided</w:t>
      </w:r>
      <w:r w:rsidRPr="000F16D1">
        <w:rPr>
          <w:i/>
          <w:iCs/>
          <w:sz w:val="24"/>
          <w:szCs w:val="24"/>
        </w:rPr>
        <w:t xml:space="preserve"> by </w:t>
      </w:r>
      <w:r w:rsidRPr="00AA1EEA">
        <w:rPr>
          <w:rFonts w:ascii="Times New Roman" w:hAnsi="Times New Roman" w:cs="Times New Roman"/>
          <w:i/>
          <w:iCs/>
          <w:sz w:val="24"/>
          <w:szCs w:val="24"/>
        </w:rPr>
        <w:t>Mr. Iskandar</w:t>
      </w:r>
      <w:r w:rsidRPr="000F16D1">
        <w:rPr>
          <w:i/>
          <w:iCs/>
          <w:sz w:val="24"/>
          <w:szCs w:val="24"/>
        </w:rPr>
        <w:t xml:space="preserve">. </w:t>
      </w:r>
      <w:r w:rsidRPr="000F16D1">
        <w:rPr>
          <w:rFonts w:ascii="Times New Roman" w:hAnsi="Times New Roman" w:cs="Times New Roman"/>
          <w:i/>
          <w:iCs/>
          <w:sz w:val="24"/>
          <w:szCs w:val="24"/>
        </w:rPr>
        <w:t xml:space="preserve">This research aims to examine the influence of taxpayers' attitudes and awareness and tax knowledge on taxpayers' compliance in paying land and building taxes (PBB-P2). In determining the sample, this study used  the Convenience Sampling </w:t>
      </w:r>
      <w:r w:rsidRPr="000F16D1">
        <w:rPr>
          <w:rFonts w:ascii="Times New Roman" w:eastAsiaTheme="majorEastAsia" w:hAnsi="Times New Roman" w:cstheme="majorBidi"/>
          <w:bCs/>
          <w:i/>
          <w:iCs/>
          <w:sz w:val="24"/>
          <w:szCs w:val="24"/>
        </w:rPr>
        <w:t xml:space="preserve"> method obtained by 75 respondents from a questionnaire distributed online. The data used in this study are primary data and hypothesis testing using the SmartPLS 4.0 software  data analysis tool</w:t>
      </w:r>
      <w:r w:rsidRPr="000F16D1">
        <w:rPr>
          <w:rFonts w:ascii="Times New Roman" w:eastAsiaTheme="majorEastAsia" w:hAnsi="Times New Roman" w:cstheme="majorBidi"/>
          <w:b/>
          <w:i/>
          <w:iCs/>
          <w:sz w:val="24"/>
          <w:szCs w:val="24"/>
        </w:rPr>
        <w:t xml:space="preserve">. </w:t>
      </w:r>
      <w:r w:rsidRPr="000F16D1">
        <w:rPr>
          <w:rFonts w:ascii="Times New Roman" w:eastAsiaTheme="majorEastAsia" w:hAnsi="Times New Roman" w:cstheme="majorBidi"/>
          <w:bCs/>
          <w:i/>
          <w:iCs/>
          <w:sz w:val="24"/>
          <w:szCs w:val="24"/>
        </w:rPr>
        <w:t>The results of this study show that taxpayers' attitudes and tax knowledge have a significant and positive effect on taxpayers' compliance in paying land and building taxes (PBB-P2) while taxpayer awareness has a insignificant effect on taxpayers' compliance in paying land and building taxes (PBB-P2).</w:t>
      </w:r>
    </w:p>
    <w:p w14:paraId="08AE3331" w14:textId="7AB3136F" w:rsidR="0030065C" w:rsidRPr="00CA5E8D" w:rsidRDefault="007E712E" w:rsidP="00397193">
      <w:pPr>
        <w:rPr>
          <w:b/>
          <w:bCs/>
          <w:i/>
          <w:iCs/>
          <w:sz w:val="24"/>
          <w:szCs w:val="24"/>
        </w:rPr>
      </w:pPr>
      <w:r w:rsidRPr="00CA5E8D">
        <w:rPr>
          <w:b/>
          <w:bCs/>
          <w:i/>
          <w:iCs/>
          <w:sz w:val="24"/>
          <w:szCs w:val="24"/>
        </w:rPr>
        <w:t xml:space="preserve">Keywords: Taxpayer Attitude, Taxpayer Awareness, Tax Knowledge, Taxpayer Compliance. </w:t>
      </w:r>
      <w:r w:rsidR="0030065C" w:rsidRPr="00CA5E8D">
        <w:rPr>
          <w:b/>
          <w:bCs/>
          <w:i/>
          <w:iCs/>
          <w:sz w:val="24"/>
          <w:szCs w:val="24"/>
        </w:rPr>
        <w:br w:type="page"/>
      </w:r>
    </w:p>
    <w:p w14:paraId="08ED2DE3" w14:textId="0B1165C0" w:rsidR="002D492C" w:rsidRDefault="002D492C" w:rsidP="002D492C">
      <w:pPr>
        <w:pStyle w:val="Heading1"/>
        <w:numPr>
          <w:ilvl w:val="0"/>
          <w:numId w:val="0"/>
        </w:numPr>
        <w:spacing w:line="480" w:lineRule="auto"/>
        <w:ind w:left="431" w:hanging="431"/>
        <w:rPr>
          <w:sz w:val="24"/>
          <w:szCs w:val="24"/>
        </w:rPr>
      </w:pPr>
      <w:bookmarkStart w:id="5" w:name="_Toc205068266"/>
      <w:r w:rsidRPr="002D492C">
        <w:rPr>
          <w:sz w:val="24"/>
          <w:szCs w:val="24"/>
        </w:rPr>
        <w:lastRenderedPageBreak/>
        <w:t>DAFTAR ISI</w:t>
      </w:r>
      <w:bookmarkEnd w:id="5"/>
    </w:p>
    <w:sdt>
      <w:sdtPr>
        <w:rPr>
          <w:b/>
        </w:rPr>
        <w:id w:val="1510249936"/>
        <w:docPartObj>
          <w:docPartGallery w:val="Table of Contents"/>
          <w:docPartUnique/>
        </w:docPartObj>
      </w:sdtPr>
      <w:sdtEndPr>
        <w:rPr>
          <w:b w:val="0"/>
          <w:bCs/>
          <w:noProof/>
        </w:rPr>
      </w:sdtEndPr>
      <w:sdtContent>
        <w:p w14:paraId="383C5256" w14:textId="32E3295B" w:rsidR="001C4186" w:rsidRPr="00E53D03" w:rsidRDefault="00E53D03" w:rsidP="00E53D03">
          <w:pPr>
            <w:jc w:val="right"/>
            <w:rPr>
              <w:rFonts w:ascii="Times New Roman" w:hAnsi="Times New Roman" w:cs="Times New Roman"/>
              <w:b/>
              <w:bCs/>
              <w:sz w:val="24"/>
              <w:szCs w:val="24"/>
            </w:rPr>
          </w:pPr>
          <w:r w:rsidRPr="002D492C">
            <w:rPr>
              <w:rFonts w:ascii="Times New Roman" w:hAnsi="Times New Roman" w:cs="Times New Roman"/>
              <w:b/>
              <w:bCs/>
              <w:sz w:val="24"/>
              <w:szCs w:val="24"/>
            </w:rPr>
            <w:t>Halaman</w:t>
          </w:r>
        </w:p>
        <w:p w14:paraId="764F83C2" w14:textId="61658EAF" w:rsidR="002D55D4" w:rsidRDefault="001C4186">
          <w:pPr>
            <w:pStyle w:val="TOC1"/>
            <w:rPr>
              <w:rFonts w:asciiTheme="minorHAnsi" w:eastAsiaTheme="minorEastAsia" w:hAnsiTheme="minorHAnsi" w:cstheme="minorBidi"/>
              <w:b w:val="0"/>
              <w:bCs w:val="0"/>
              <w:sz w:val="22"/>
              <w:szCs w:val="22"/>
              <w:lang w:eastAsia="en-ID"/>
            </w:rPr>
          </w:pPr>
          <w:r>
            <w:fldChar w:fldCharType="begin"/>
          </w:r>
          <w:r>
            <w:instrText xml:space="preserve"> TOC \o "1-3" \h \z \u </w:instrText>
          </w:r>
          <w:r>
            <w:fldChar w:fldCharType="separate"/>
          </w:r>
          <w:hyperlink w:anchor="_Toc205068262" w:history="1">
            <w:r w:rsidR="002D55D4" w:rsidRPr="000855CB">
              <w:rPr>
                <w:rStyle w:val="Hyperlink"/>
                <w:lang w:val="en-US"/>
              </w:rPr>
              <w:t>HALAMAN JUDUL</w:t>
            </w:r>
            <w:r w:rsidR="002D55D4">
              <w:rPr>
                <w:webHidden/>
              </w:rPr>
              <w:tab/>
            </w:r>
            <w:r w:rsidR="002D55D4">
              <w:rPr>
                <w:webHidden/>
              </w:rPr>
              <w:fldChar w:fldCharType="begin"/>
            </w:r>
            <w:r w:rsidR="002D55D4">
              <w:rPr>
                <w:webHidden/>
              </w:rPr>
              <w:instrText xml:space="preserve"> PAGEREF _Toc205068262 \h </w:instrText>
            </w:r>
            <w:r w:rsidR="002D55D4">
              <w:rPr>
                <w:webHidden/>
              </w:rPr>
            </w:r>
            <w:r w:rsidR="002D55D4">
              <w:rPr>
                <w:webHidden/>
              </w:rPr>
              <w:fldChar w:fldCharType="separate"/>
            </w:r>
            <w:r w:rsidR="00D72928">
              <w:rPr>
                <w:webHidden/>
              </w:rPr>
              <w:t>i</w:t>
            </w:r>
            <w:r w:rsidR="002D55D4">
              <w:rPr>
                <w:webHidden/>
              </w:rPr>
              <w:fldChar w:fldCharType="end"/>
            </w:r>
          </w:hyperlink>
        </w:p>
        <w:p w14:paraId="637EAD6C" w14:textId="75CC3206" w:rsidR="002D55D4" w:rsidRDefault="004324FC">
          <w:pPr>
            <w:pStyle w:val="TOC1"/>
            <w:rPr>
              <w:rFonts w:asciiTheme="minorHAnsi" w:eastAsiaTheme="minorEastAsia" w:hAnsiTheme="minorHAnsi" w:cstheme="minorBidi"/>
              <w:b w:val="0"/>
              <w:bCs w:val="0"/>
              <w:sz w:val="22"/>
              <w:szCs w:val="22"/>
              <w:lang w:eastAsia="en-ID"/>
            </w:rPr>
          </w:pPr>
          <w:hyperlink w:anchor="_Toc205068263" w:history="1">
            <w:r w:rsidR="002D55D4" w:rsidRPr="000855CB">
              <w:rPr>
                <w:rStyle w:val="Hyperlink"/>
              </w:rPr>
              <w:t>HALAMAN PENGESAHAN</w:t>
            </w:r>
            <w:r w:rsidR="002D55D4">
              <w:rPr>
                <w:webHidden/>
              </w:rPr>
              <w:tab/>
            </w:r>
            <w:r w:rsidR="002D55D4">
              <w:rPr>
                <w:webHidden/>
              </w:rPr>
              <w:fldChar w:fldCharType="begin"/>
            </w:r>
            <w:r w:rsidR="002D55D4">
              <w:rPr>
                <w:webHidden/>
              </w:rPr>
              <w:instrText xml:space="preserve"> PAGEREF _Toc205068263 \h </w:instrText>
            </w:r>
            <w:r w:rsidR="002D55D4">
              <w:rPr>
                <w:webHidden/>
              </w:rPr>
            </w:r>
            <w:r w:rsidR="002D55D4">
              <w:rPr>
                <w:webHidden/>
              </w:rPr>
              <w:fldChar w:fldCharType="separate"/>
            </w:r>
            <w:r w:rsidR="00D72928">
              <w:rPr>
                <w:webHidden/>
              </w:rPr>
              <w:t>ii</w:t>
            </w:r>
            <w:r w:rsidR="002D55D4">
              <w:rPr>
                <w:webHidden/>
              </w:rPr>
              <w:fldChar w:fldCharType="end"/>
            </w:r>
          </w:hyperlink>
        </w:p>
        <w:p w14:paraId="0DD0037F" w14:textId="0CF0A11C" w:rsidR="002D55D4" w:rsidRDefault="004324FC">
          <w:pPr>
            <w:pStyle w:val="TOC1"/>
            <w:rPr>
              <w:rFonts w:asciiTheme="minorHAnsi" w:eastAsiaTheme="minorEastAsia" w:hAnsiTheme="minorHAnsi" w:cstheme="minorBidi"/>
              <w:b w:val="0"/>
              <w:bCs w:val="0"/>
              <w:sz w:val="22"/>
              <w:szCs w:val="22"/>
              <w:lang w:eastAsia="en-ID"/>
            </w:rPr>
          </w:pPr>
          <w:hyperlink w:anchor="_Toc205068264" w:history="1">
            <w:r w:rsidR="002D55D4" w:rsidRPr="000855CB">
              <w:rPr>
                <w:rStyle w:val="Hyperlink"/>
              </w:rPr>
              <w:t>ABSTRAK</w:t>
            </w:r>
            <w:r w:rsidR="002D55D4">
              <w:rPr>
                <w:webHidden/>
              </w:rPr>
              <w:tab/>
            </w:r>
            <w:r w:rsidR="002D55D4">
              <w:rPr>
                <w:webHidden/>
              </w:rPr>
              <w:fldChar w:fldCharType="begin"/>
            </w:r>
            <w:r w:rsidR="002D55D4">
              <w:rPr>
                <w:webHidden/>
              </w:rPr>
              <w:instrText xml:space="preserve"> PAGEREF _Toc205068264 \h </w:instrText>
            </w:r>
            <w:r w:rsidR="002D55D4">
              <w:rPr>
                <w:webHidden/>
              </w:rPr>
            </w:r>
            <w:r w:rsidR="002D55D4">
              <w:rPr>
                <w:webHidden/>
              </w:rPr>
              <w:fldChar w:fldCharType="separate"/>
            </w:r>
            <w:r w:rsidR="00D72928">
              <w:rPr>
                <w:webHidden/>
              </w:rPr>
              <w:t>iii</w:t>
            </w:r>
            <w:r w:rsidR="002D55D4">
              <w:rPr>
                <w:webHidden/>
              </w:rPr>
              <w:fldChar w:fldCharType="end"/>
            </w:r>
          </w:hyperlink>
        </w:p>
        <w:p w14:paraId="0022CAE6" w14:textId="644B46DC" w:rsidR="002D55D4" w:rsidRDefault="004324FC">
          <w:pPr>
            <w:pStyle w:val="TOC1"/>
            <w:rPr>
              <w:rFonts w:asciiTheme="minorHAnsi" w:eastAsiaTheme="minorEastAsia" w:hAnsiTheme="minorHAnsi" w:cstheme="minorBidi"/>
              <w:b w:val="0"/>
              <w:bCs w:val="0"/>
              <w:sz w:val="22"/>
              <w:szCs w:val="22"/>
              <w:lang w:eastAsia="en-ID"/>
            </w:rPr>
          </w:pPr>
          <w:hyperlink w:anchor="_Toc205068265" w:history="1">
            <w:r w:rsidR="002D55D4" w:rsidRPr="000855CB">
              <w:rPr>
                <w:rStyle w:val="Hyperlink"/>
                <w:i/>
                <w:iCs/>
              </w:rPr>
              <w:t>ABSTRACT</w:t>
            </w:r>
            <w:r w:rsidR="002D55D4">
              <w:rPr>
                <w:webHidden/>
              </w:rPr>
              <w:tab/>
            </w:r>
            <w:r w:rsidR="002D55D4">
              <w:rPr>
                <w:webHidden/>
              </w:rPr>
              <w:fldChar w:fldCharType="begin"/>
            </w:r>
            <w:r w:rsidR="002D55D4">
              <w:rPr>
                <w:webHidden/>
              </w:rPr>
              <w:instrText xml:space="preserve"> PAGEREF _Toc205068265 \h </w:instrText>
            </w:r>
            <w:r w:rsidR="002D55D4">
              <w:rPr>
                <w:webHidden/>
              </w:rPr>
            </w:r>
            <w:r w:rsidR="002D55D4">
              <w:rPr>
                <w:webHidden/>
              </w:rPr>
              <w:fldChar w:fldCharType="separate"/>
            </w:r>
            <w:r w:rsidR="00D72928">
              <w:rPr>
                <w:webHidden/>
              </w:rPr>
              <w:t>iv</w:t>
            </w:r>
            <w:r w:rsidR="002D55D4">
              <w:rPr>
                <w:webHidden/>
              </w:rPr>
              <w:fldChar w:fldCharType="end"/>
            </w:r>
          </w:hyperlink>
        </w:p>
        <w:p w14:paraId="51CE9007" w14:textId="5485C309" w:rsidR="002D55D4" w:rsidRDefault="004324FC">
          <w:pPr>
            <w:pStyle w:val="TOC1"/>
            <w:rPr>
              <w:rFonts w:asciiTheme="minorHAnsi" w:eastAsiaTheme="minorEastAsia" w:hAnsiTheme="minorHAnsi" w:cstheme="minorBidi"/>
              <w:b w:val="0"/>
              <w:bCs w:val="0"/>
              <w:sz w:val="22"/>
              <w:szCs w:val="22"/>
              <w:lang w:eastAsia="en-ID"/>
            </w:rPr>
          </w:pPr>
          <w:hyperlink w:anchor="_Toc205068266" w:history="1">
            <w:r w:rsidR="002D55D4" w:rsidRPr="000855CB">
              <w:rPr>
                <w:rStyle w:val="Hyperlink"/>
              </w:rPr>
              <w:t>DAFTAR ISI</w:t>
            </w:r>
            <w:r w:rsidR="002D55D4">
              <w:rPr>
                <w:webHidden/>
              </w:rPr>
              <w:tab/>
            </w:r>
            <w:r w:rsidR="002D55D4">
              <w:rPr>
                <w:webHidden/>
              </w:rPr>
              <w:fldChar w:fldCharType="begin"/>
            </w:r>
            <w:r w:rsidR="002D55D4">
              <w:rPr>
                <w:webHidden/>
              </w:rPr>
              <w:instrText xml:space="preserve"> PAGEREF _Toc205068266 \h </w:instrText>
            </w:r>
            <w:r w:rsidR="002D55D4">
              <w:rPr>
                <w:webHidden/>
              </w:rPr>
            </w:r>
            <w:r w:rsidR="002D55D4">
              <w:rPr>
                <w:webHidden/>
              </w:rPr>
              <w:fldChar w:fldCharType="separate"/>
            </w:r>
            <w:r w:rsidR="00D72928">
              <w:rPr>
                <w:webHidden/>
              </w:rPr>
              <w:t>v</w:t>
            </w:r>
            <w:r w:rsidR="002D55D4">
              <w:rPr>
                <w:webHidden/>
              </w:rPr>
              <w:fldChar w:fldCharType="end"/>
            </w:r>
          </w:hyperlink>
        </w:p>
        <w:p w14:paraId="7C783867" w14:textId="58E824F2" w:rsidR="002D55D4" w:rsidRPr="006E70D7" w:rsidRDefault="004324FC">
          <w:pPr>
            <w:pStyle w:val="TOC1"/>
            <w:rPr>
              <w:rFonts w:asciiTheme="minorHAnsi" w:eastAsiaTheme="minorEastAsia" w:hAnsiTheme="minorHAnsi" w:cstheme="minorBidi"/>
              <w:b w:val="0"/>
              <w:bCs w:val="0"/>
              <w:sz w:val="22"/>
              <w:szCs w:val="22"/>
              <w:lang w:eastAsia="en-ID"/>
            </w:rPr>
          </w:pPr>
          <w:hyperlink w:anchor="_Toc205068267" w:history="1">
            <w:r w:rsidR="002D55D4" w:rsidRPr="000855CB">
              <w:rPr>
                <w:rStyle w:val="Hyperlink"/>
              </w:rPr>
              <w:t>DAFTAR TABEL</w:t>
            </w:r>
            <w:r w:rsidR="002D55D4">
              <w:rPr>
                <w:webHidden/>
              </w:rPr>
              <w:tab/>
            </w:r>
            <w:r w:rsidR="0065626C">
              <w:rPr>
                <w:webHidden/>
              </w:rPr>
              <w:t>v</w:t>
            </w:r>
            <w:r w:rsidR="00427012">
              <w:rPr>
                <w:webHidden/>
              </w:rPr>
              <w:t>ii</w:t>
            </w:r>
          </w:hyperlink>
          <w:r w:rsidR="00E260EB">
            <w:t>i</w:t>
          </w:r>
        </w:p>
        <w:p w14:paraId="2B18CA2B" w14:textId="52DBFE58" w:rsidR="002D55D4" w:rsidRDefault="004324FC">
          <w:pPr>
            <w:pStyle w:val="TOC1"/>
            <w:rPr>
              <w:rFonts w:asciiTheme="minorHAnsi" w:eastAsiaTheme="minorEastAsia" w:hAnsiTheme="minorHAnsi" w:cstheme="minorBidi"/>
              <w:b w:val="0"/>
              <w:bCs w:val="0"/>
              <w:sz w:val="22"/>
              <w:szCs w:val="22"/>
              <w:lang w:eastAsia="en-ID"/>
            </w:rPr>
          </w:pPr>
          <w:hyperlink w:anchor="_Toc205068268" w:history="1">
            <w:r w:rsidR="002D55D4" w:rsidRPr="000855CB">
              <w:rPr>
                <w:rStyle w:val="Hyperlink"/>
              </w:rPr>
              <w:t>DAFTAR GAMBAR</w:t>
            </w:r>
            <w:r w:rsidR="002D55D4">
              <w:rPr>
                <w:webHidden/>
              </w:rPr>
              <w:tab/>
            </w:r>
            <w:r w:rsidR="007C22EE">
              <w:rPr>
                <w:webHidden/>
              </w:rPr>
              <w:t>ix</w:t>
            </w:r>
          </w:hyperlink>
        </w:p>
        <w:p w14:paraId="7110AC1C" w14:textId="276F32D6" w:rsidR="002D55D4" w:rsidRPr="00D94942" w:rsidRDefault="004324FC">
          <w:pPr>
            <w:pStyle w:val="TOC1"/>
            <w:rPr>
              <w:rFonts w:asciiTheme="minorHAnsi" w:eastAsiaTheme="minorEastAsia" w:hAnsiTheme="minorHAnsi" w:cstheme="minorBidi"/>
              <w:b w:val="0"/>
              <w:bCs w:val="0"/>
              <w:sz w:val="22"/>
              <w:szCs w:val="22"/>
              <w:lang w:eastAsia="en-ID"/>
            </w:rPr>
          </w:pPr>
          <w:hyperlink w:anchor="_Toc205068269" w:history="1">
            <w:r w:rsidR="002D55D4" w:rsidRPr="000855CB">
              <w:rPr>
                <w:rStyle w:val="Hyperlink"/>
              </w:rPr>
              <w:t>DAFTAR LAMPIRAN</w:t>
            </w:r>
            <w:r w:rsidR="002D55D4">
              <w:rPr>
                <w:webHidden/>
              </w:rPr>
              <w:tab/>
            </w:r>
            <w:r w:rsidR="002D55D4">
              <w:rPr>
                <w:webHidden/>
              </w:rPr>
              <w:fldChar w:fldCharType="begin"/>
            </w:r>
            <w:r w:rsidR="002D55D4">
              <w:rPr>
                <w:webHidden/>
              </w:rPr>
              <w:instrText xml:space="preserve"> PAGEREF _Toc205068269 \h </w:instrText>
            </w:r>
            <w:r w:rsidR="002D55D4">
              <w:rPr>
                <w:webHidden/>
              </w:rPr>
            </w:r>
            <w:r w:rsidR="002D55D4">
              <w:rPr>
                <w:webHidden/>
              </w:rPr>
              <w:fldChar w:fldCharType="separate"/>
            </w:r>
            <w:r w:rsidR="00D72928">
              <w:rPr>
                <w:webHidden/>
              </w:rPr>
              <w:t>x</w:t>
            </w:r>
            <w:r w:rsidR="002D55D4">
              <w:rPr>
                <w:webHidden/>
              </w:rPr>
              <w:fldChar w:fldCharType="end"/>
            </w:r>
          </w:hyperlink>
        </w:p>
        <w:p w14:paraId="27A79BDE" w14:textId="7CF15BF3" w:rsidR="002D55D4" w:rsidRDefault="004324FC">
          <w:pPr>
            <w:pStyle w:val="TOC1"/>
            <w:rPr>
              <w:rFonts w:asciiTheme="minorHAnsi" w:eastAsiaTheme="minorEastAsia" w:hAnsiTheme="minorHAnsi" w:cstheme="minorBidi"/>
              <w:b w:val="0"/>
              <w:bCs w:val="0"/>
              <w:sz w:val="22"/>
              <w:szCs w:val="22"/>
              <w:lang w:eastAsia="en-ID"/>
            </w:rPr>
          </w:pPr>
          <w:hyperlink w:anchor="_Toc205068270" w:history="1">
            <w:r w:rsidR="002D55D4" w:rsidRPr="000855CB">
              <w:rPr>
                <w:rStyle w:val="Hyperlink"/>
              </w:rPr>
              <w:t>BAB I PENDAHULUAN</w:t>
            </w:r>
            <w:r w:rsidR="002D55D4">
              <w:rPr>
                <w:webHidden/>
              </w:rPr>
              <w:tab/>
            </w:r>
            <w:r w:rsidR="002D55D4">
              <w:rPr>
                <w:webHidden/>
              </w:rPr>
              <w:fldChar w:fldCharType="begin"/>
            </w:r>
            <w:r w:rsidR="002D55D4">
              <w:rPr>
                <w:webHidden/>
              </w:rPr>
              <w:instrText xml:space="preserve"> PAGEREF _Toc205068270 \h </w:instrText>
            </w:r>
            <w:r w:rsidR="002D55D4">
              <w:rPr>
                <w:webHidden/>
              </w:rPr>
            </w:r>
            <w:r w:rsidR="002D55D4">
              <w:rPr>
                <w:webHidden/>
              </w:rPr>
              <w:fldChar w:fldCharType="separate"/>
            </w:r>
            <w:r w:rsidR="00D72928">
              <w:rPr>
                <w:webHidden/>
              </w:rPr>
              <w:t>1</w:t>
            </w:r>
            <w:r w:rsidR="002D55D4">
              <w:rPr>
                <w:webHidden/>
              </w:rPr>
              <w:fldChar w:fldCharType="end"/>
            </w:r>
          </w:hyperlink>
        </w:p>
        <w:p w14:paraId="64136A7D" w14:textId="014D2C20" w:rsidR="002D55D4" w:rsidRDefault="004324FC">
          <w:pPr>
            <w:pStyle w:val="TOC2"/>
            <w:rPr>
              <w:rFonts w:asciiTheme="minorHAnsi" w:eastAsiaTheme="minorEastAsia" w:hAnsiTheme="minorHAnsi" w:cstheme="minorBidi"/>
              <w:sz w:val="22"/>
              <w:szCs w:val="22"/>
              <w:lang w:eastAsia="en-ID"/>
            </w:rPr>
          </w:pPr>
          <w:hyperlink w:anchor="_Toc205068271" w:history="1">
            <w:r w:rsidR="002D55D4" w:rsidRPr="000855CB">
              <w:rPr>
                <w:rStyle w:val="Hyperlink"/>
              </w:rPr>
              <w:t>1.1</w:t>
            </w:r>
            <w:r w:rsidR="002D55D4">
              <w:rPr>
                <w:rFonts w:asciiTheme="minorHAnsi" w:eastAsiaTheme="minorEastAsia" w:hAnsiTheme="minorHAnsi" w:cstheme="minorBidi"/>
                <w:sz w:val="22"/>
                <w:szCs w:val="22"/>
                <w:lang w:eastAsia="en-ID"/>
              </w:rPr>
              <w:tab/>
            </w:r>
            <w:r w:rsidR="002D55D4" w:rsidRPr="000855CB">
              <w:rPr>
                <w:rStyle w:val="Hyperlink"/>
              </w:rPr>
              <w:t>Latar Belakang</w:t>
            </w:r>
            <w:r w:rsidR="002D55D4">
              <w:rPr>
                <w:webHidden/>
              </w:rPr>
              <w:tab/>
            </w:r>
            <w:r w:rsidR="002D55D4">
              <w:rPr>
                <w:webHidden/>
              </w:rPr>
              <w:fldChar w:fldCharType="begin"/>
            </w:r>
            <w:r w:rsidR="002D55D4">
              <w:rPr>
                <w:webHidden/>
              </w:rPr>
              <w:instrText xml:space="preserve"> PAGEREF _Toc205068271 \h </w:instrText>
            </w:r>
            <w:r w:rsidR="002D55D4">
              <w:rPr>
                <w:webHidden/>
              </w:rPr>
            </w:r>
            <w:r w:rsidR="002D55D4">
              <w:rPr>
                <w:webHidden/>
              </w:rPr>
              <w:fldChar w:fldCharType="separate"/>
            </w:r>
            <w:r w:rsidR="00D72928">
              <w:rPr>
                <w:webHidden/>
              </w:rPr>
              <w:t>1</w:t>
            </w:r>
            <w:r w:rsidR="002D55D4">
              <w:rPr>
                <w:webHidden/>
              </w:rPr>
              <w:fldChar w:fldCharType="end"/>
            </w:r>
          </w:hyperlink>
        </w:p>
        <w:p w14:paraId="57E92B41" w14:textId="591AAB7E" w:rsidR="002D55D4" w:rsidRDefault="004324FC">
          <w:pPr>
            <w:pStyle w:val="TOC2"/>
            <w:rPr>
              <w:rFonts w:asciiTheme="minorHAnsi" w:eastAsiaTheme="minorEastAsia" w:hAnsiTheme="minorHAnsi" w:cstheme="minorBidi"/>
              <w:sz w:val="22"/>
              <w:szCs w:val="22"/>
              <w:lang w:eastAsia="en-ID"/>
            </w:rPr>
          </w:pPr>
          <w:hyperlink w:anchor="_Toc205068272" w:history="1">
            <w:r w:rsidR="002D55D4" w:rsidRPr="000855CB">
              <w:rPr>
                <w:rStyle w:val="Hyperlink"/>
              </w:rPr>
              <w:t>1.2</w:t>
            </w:r>
            <w:r w:rsidR="002D55D4">
              <w:rPr>
                <w:rFonts w:asciiTheme="minorHAnsi" w:eastAsiaTheme="minorEastAsia" w:hAnsiTheme="minorHAnsi" w:cstheme="minorBidi"/>
                <w:sz w:val="22"/>
                <w:szCs w:val="22"/>
                <w:lang w:eastAsia="en-ID"/>
              </w:rPr>
              <w:tab/>
            </w:r>
            <w:r w:rsidR="002D55D4" w:rsidRPr="000855CB">
              <w:rPr>
                <w:rStyle w:val="Hyperlink"/>
              </w:rPr>
              <w:t>Rumusan Masalah</w:t>
            </w:r>
            <w:r w:rsidR="002D55D4">
              <w:rPr>
                <w:webHidden/>
              </w:rPr>
              <w:tab/>
            </w:r>
            <w:r w:rsidR="002D55D4">
              <w:rPr>
                <w:webHidden/>
              </w:rPr>
              <w:fldChar w:fldCharType="begin"/>
            </w:r>
            <w:r w:rsidR="002D55D4">
              <w:rPr>
                <w:webHidden/>
              </w:rPr>
              <w:instrText xml:space="preserve"> PAGEREF _Toc205068272 \h </w:instrText>
            </w:r>
            <w:r w:rsidR="002D55D4">
              <w:rPr>
                <w:webHidden/>
              </w:rPr>
            </w:r>
            <w:r w:rsidR="002D55D4">
              <w:rPr>
                <w:webHidden/>
              </w:rPr>
              <w:fldChar w:fldCharType="separate"/>
            </w:r>
            <w:r w:rsidR="00D72928">
              <w:rPr>
                <w:webHidden/>
              </w:rPr>
              <w:t>7</w:t>
            </w:r>
            <w:r w:rsidR="002D55D4">
              <w:rPr>
                <w:webHidden/>
              </w:rPr>
              <w:fldChar w:fldCharType="end"/>
            </w:r>
          </w:hyperlink>
        </w:p>
        <w:p w14:paraId="272D4165" w14:textId="6886A49E" w:rsidR="002D55D4" w:rsidRDefault="004324FC">
          <w:pPr>
            <w:pStyle w:val="TOC2"/>
            <w:rPr>
              <w:rFonts w:asciiTheme="minorHAnsi" w:eastAsiaTheme="minorEastAsia" w:hAnsiTheme="minorHAnsi" w:cstheme="minorBidi"/>
              <w:sz w:val="22"/>
              <w:szCs w:val="22"/>
              <w:lang w:eastAsia="en-ID"/>
            </w:rPr>
          </w:pPr>
          <w:hyperlink w:anchor="_Toc205068273" w:history="1">
            <w:r w:rsidR="002D55D4" w:rsidRPr="000855CB">
              <w:rPr>
                <w:rStyle w:val="Hyperlink"/>
              </w:rPr>
              <w:t>1.3</w:t>
            </w:r>
            <w:r w:rsidR="002D55D4">
              <w:rPr>
                <w:rFonts w:asciiTheme="minorHAnsi" w:eastAsiaTheme="minorEastAsia" w:hAnsiTheme="minorHAnsi" w:cstheme="minorBidi"/>
                <w:sz w:val="22"/>
                <w:szCs w:val="22"/>
                <w:lang w:eastAsia="en-ID"/>
              </w:rPr>
              <w:tab/>
            </w:r>
            <w:r w:rsidR="002D55D4" w:rsidRPr="000855CB">
              <w:rPr>
                <w:rStyle w:val="Hyperlink"/>
              </w:rPr>
              <w:t>Tujuan penelitian</w:t>
            </w:r>
            <w:r w:rsidR="002D55D4">
              <w:rPr>
                <w:webHidden/>
              </w:rPr>
              <w:tab/>
            </w:r>
            <w:r w:rsidR="002D55D4">
              <w:rPr>
                <w:webHidden/>
              </w:rPr>
              <w:fldChar w:fldCharType="begin"/>
            </w:r>
            <w:r w:rsidR="002D55D4">
              <w:rPr>
                <w:webHidden/>
              </w:rPr>
              <w:instrText xml:space="preserve"> PAGEREF _Toc205068273 \h </w:instrText>
            </w:r>
            <w:r w:rsidR="002D55D4">
              <w:rPr>
                <w:webHidden/>
              </w:rPr>
            </w:r>
            <w:r w:rsidR="002D55D4">
              <w:rPr>
                <w:webHidden/>
              </w:rPr>
              <w:fldChar w:fldCharType="separate"/>
            </w:r>
            <w:r w:rsidR="00D72928">
              <w:rPr>
                <w:webHidden/>
              </w:rPr>
              <w:t>8</w:t>
            </w:r>
            <w:r w:rsidR="002D55D4">
              <w:rPr>
                <w:webHidden/>
              </w:rPr>
              <w:fldChar w:fldCharType="end"/>
            </w:r>
          </w:hyperlink>
        </w:p>
        <w:p w14:paraId="0E327EEF" w14:textId="3B8E1E09" w:rsidR="002D55D4" w:rsidRDefault="004324FC">
          <w:pPr>
            <w:pStyle w:val="TOC2"/>
            <w:rPr>
              <w:rFonts w:asciiTheme="minorHAnsi" w:eastAsiaTheme="minorEastAsia" w:hAnsiTheme="minorHAnsi" w:cstheme="minorBidi"/>
              <w:sz w:val="22"/>
              <w:szCs w:val="22"/>
              <w:lang w:eastAsia="en-ID"/>
            </w:rPr>
          </w:pPr>
          <w:hyperlink w:anchor="_Toc205068274" w:history="1">
            <w:r w:rsidR="002D55D4" w:rsidRPr="000855CB">
              <w:rPr>
                <w:rStyle w:val="Hyperlink"/>
              </w:rPr>
              <w:t>1.4</w:t>
            </w:r>
            <w:r w:rsidR="002D55D4">
              <w:rPr>
                <w:rFonts w:asciiTheme="minorHAnsi" w:eastAsiaTheme="minorEastAsia" w:hAnsiTheme="minorHAnsi" w:cstheme="minorBidi"/>
                <w:sz w:val="22"/>
                <w:szCs w:val="22"/>
                <w:lang w:eastAsia="en-ID"/>
              </w:rPr>
              <w:tab/>
            </w:r>
            <w:r w:rsidR="002D55D4" w:rsidRPr="000855CB">
              <w:rPr>
                <w:rStyle w:val="Hyperlink"/>
              </w:rPr>
              <w:t>Manfaat Penelitian</w:t>
            </w:r>
            <w:r w:rsidR="002D55D4">
              <w:rPr>
                <w:webHidden/>
              </w:rPr>
              <w:tab/>
            </w:r>
            <w:r w:rsidR="002D55D4">
              <w:rPr>
                <w:webHidden/>
              </w:rPr>
              <w:fldChar w:fldCharType="begin"/>
            </w:r>
            <w:r w:rsidR="002D55D4">
              <w:rPr>
                <w:webHidden/>
              </w:rPr>
              <w:instrText xml:space="preserve"> PAGEREF _Toc205068274 \h </w:instrText>
            </w:r>
            <w:r w:rsidR="002D55D4">
              <w:rPr>
                <w:webHidden/>
              </w:rPr>
            </w:r>
            <w:r w:rsidR="002D55D4">
              <w:rPr>
                <w:webHidden/>
              </w:rPr>
              <w:fldChar w:fldCharType="separate"/>
            </w:r>
            <w:r w:rsidR="00D72928">
              <w:rPr>
                <w:webHidden/>
              </w:rPr>
              <w:t>8</w:t>
            </w:r>
            <w:r w:rsidR="002D55D4">
              <w:rPr>
                <w:webHidden/>
              </w:rPr>
              <w:fldChar w:fldCharType="end"/>
            </w:r>
          </w:hyperlink>
        </w:p>
        <w:p w14:paraId="423C55FD" w14:textId="1A2868A0" w:rsidR="002D55D4" w:rsidRDefault="004324FC">
          <w:pPr>
            <w:pStyle w:val="TOC1"/>
            <w:rPr>
              <w:rFonts w:asciiTheme="minorHAnsi" w:eastAsiaTheme="minorEastAsia" w:hAnsiTheme="minorHAnsi" w:cstheme="minorBidi"/>
              <w:b w:val="0"/>
              <w:bCs w:val="0"/>
              <w:sz w:val="22"/>
              <w:szCs w:val="22"/>
              <w:lang w:eastAsia="en-ID"/>
            </w:rPr>
          </w:pPr>
          <w:hyperlink w:anchor="_Toc205068275" w:history="1">
            <w:r w:rsidR="002D55D4" w:rsidRPr="000855CB">
              <w:rPr>
                <w:rStyle w:val="Hyperlink"/>
              </w:rPr>
              <w:t>BAB II KAJIAN PUSTAKA</w:t>
            </w:r>
            <w:r w:rsidR="002D55D4">
              <w:rPr>
                <w:webHidden/>
              </w:rPr>
              <w:tab/>
            </w:r>
            <w:r w:rsidR="002D55D4">
              <w:rPr>
                <w:webHidden/>
              </w:rPr>
              <w:fldChar w:fldCharType="begin"/>
            </w:r>
            <w:r w:rsidR="002D55D4">
              <w:rPr>
                <w:webHidden/>
              </w:rPr>
              <w:instrText xml:space="preserve"> PAGEREF _Toc205068275 \h </w:instrText>
            </w:r>
            <w:r w:rsidR="002D55D4">
              <w:rPr>
                <w:webHidden/>
              </w:rPr>
            </w:r>
            <w:r w:rsidR="002D55D4">
              <w:rPr>
                <w:webHidden/>
              </w:rPr>
              <w:fldChar w:fldCharType="separate"/>
            </w:r>
            <w:r w:rsidR="00D72928">
              <w:rPr>
                <w:webHidden/>
              </w:rPr>
              <w:t>10</w:t>
            </w:r>
            <w:r w:rsidR="002D55D4">
              <w:rPr>
                <w:webHidden/>
              </w:rPr>
              <w:fldChar w:fldCharType="end"/>
            </w:r>
          </w:hyperlink>
        </w:p>
        <w:p w14:paraId="1FBBA979" w14:textId="60306068" w:rsidR="002D55D4" w:rsidRDefault="004324FC">
          <w:pPr>
            <w:pStyle w:val="TOC2"/>
            <w:rPr>
              <w:rFonts w:asciiTheme="minorHAnsi" w:eastAsiaTheme="minorEastAsia" w:hAnsiTheme="minorHAnsi" w:cstheme="minorBidi"/>
              <w:sz w:val="22"/>
              <w:szCs w:val="22"/>
              <w:lang w:eastAsia="en-ID"/>
            </w:rPr>
          </w:pPr>
          <w:hyperlink w:anchor="_Toc205068276" w:history="1">
            <w:r w:rsidR="002D55D4" w:rsidRPr="000855CB">
              <w:rPr>
                <w:rStyle w:val="Hyperlink"/>
              </w:rPr>
              <w:t>2.1</w:t>
            </w:r>
            <w:r w:rsidR="002D55D4">
              <w:rPr>
                <w:rFonts w:asciiTheme="minorHAnsi" w:eastAsiaTheme="minorEastAsia" w:hAnsiTheme="minorHAnsi" w:cstheme="minorBidi"/>
                <w:sz w:val="22"/>
                <w:szCs w:val="22"/>
                <w:lang w:eastAsia="en-ID"/>
              </w:rPr>
              <w:tab/>
            </w:r>
            <w:r w:rsidR="002D55D4" w:rsidRPr="000855CB">
              <w:rPr>
                <w:rStyle w:val="Hyperlink"/>
              </w:rPr>
              <w:t>Landasan Teori</w:t>
            </w:r>
            <w:r w:rsidR="002D55D4">
              <w:rPr>
                <w:webHidden/>
              </w:rPr>
              <w:tab/>
            </w:r>
            <w:r w:rsidR="002D55D4">
              <w:rPr>
                <w:webHidden/>
              </w:rPr>
              <w:fldChar w:fldCharType="begin"/>
            </w:r>
            <w:r w:rsidR="002D55D4">
              <w:rPr>
                <w:webHidden/>
              </w:rPr>
              <w:instrText xml:space="preserve"> PAGEREF _Toc205068276 \h </w:instrText>
            </w:r>
            <w:r w:rsidR="002D55D4">
              <w:rPr>
                <w:webHidden/>
              </w:rPr>
            </w:r>
            <w:r w:rsidR="002D55D4">
              <w:rPr>
                <w:webHidden/>
              </w:rPr>
              <w:fldChar w:fldCharType="separate"/>
            </w:r>
            <w:r w:rsidR="00D72928">
              <w:rPr>
                <w:webHidden/>
              </w:rPr>
              <w:t>10</w:t>
            </w:r>
            <w:r w:rsidR="002D55D4">
              <w:rPr>
                <w:webHidden/>
              </w:rPr>
              <w:fldChar w:fldCharType="end"/>
            </w:r>
          </w:hyperlink>
        </w:p>
        <w:p w14:paraId="7D614345" w14:textId="0E96E158" w:rsidR="002D55D4" w:rsidRDefault="004324FC">
          <w:pPr>
            <w:pStyle w:val="TOC3"/>
            <w:rPr>
              <w:rFonts w:asciiTheme="minorHAnsi" w:eastAsiaTheme="minorEastAsia" w:hAnsiTheme="minorHAnsi" w:cstheme="minorBidi"/>
              <w:sz w:val="22"/>
              <w:szCs w:val="22"/>
              <w:lang w:eastAsia="en-ID"/>
            </w:rPr>
          </w:pPr>
          <w:hyperlink w:anchor="_Toc205068277" w:history="1">
            <w:r w:rsidR="002D55D4" w:rsidRPr="000855CB">
              <w:rPr>
                <w:rStyle w:val="Hyperlink"/>
              </w:rPr>
              <w:t>2.1.1 Teori Atribusi</w:t>
            </w:r>
            <w:r w:rsidR="002D55D4">
              <w:rPr>
                <w:webHidden/>
              </w:rPr>
              <w:tab/>
            </w:r>
            <w:r w:rsidR="002D55D4">
              <w:rPr>
                <w:webHidden/>
              </w:rPr>
              <w:fldChar w:fldCharType="begin"/>
            </w:r>
            <w:r w:rsidR="002D55D4">
              <w:rPr>
                <w:webHidden/>
              </w:rPr>
              <w:instrText xml:space="preserve"> PAGEREF _Toc205068277 \h </w:instrText>
            </w:r>
            <w:r w:rsidR="002D55D4">
              <w:rPr>
                <w:webHidden/>
              </w:rPr>
            </w:r>
            <w:r w:rsidR="002D55D4">
              <w:rPr>
                <w:webHidden/>
              </w:rPr>
              <w:fldChar w:fldCharType="separate"/>
            </w:r>
            <w:r w:rsidR="00D72928">
              <w:rPr>
                <w:webHidden/>
              </w:rPr>
              <w:t>10</w:t>
            </w:r>
            <w:r w:rsidR="002D55D4">
              <w:rPr>
                <w:webHidden/>
              </w:rPr>
              <w:fldChar w:fldCharType="end"/>
            </w:r>
          </w:hyperlink>
        </w:p>
        <w:p w14:paraId="175EB6BD" w14:textId="04187817" w:rsidR="002D55D4" w:rsidRDefault="004324FC">
          <w:pPr>
            <w:pStyle w:val="TOC3"/>
            <w:rPr>
              <w:rFonts w:asciiTheme="minorHAnsi" w:eastAsiaTheme="minorEastAsia" w:hAnsiTheme="minorHAnsi" w:cstheme="minorBidi"/>
              <w:sz w:val="22"/>
              <w:szCs w:val="22"/>
              <w:lang w:eastAsia="en-ID"/>
            </w:rPr>
          </w:pPr>
          <w:hyperlink w:anchor="_Toc205068278" w:history="1">
            <w:r w:rsidR="002D55D4" w:rsidRPr="000855CB">
              <w:rPr>
                <w:rStyle w:val="Hyperlink"/>
              </w:rPr>
              <w:t>2.1.2</w:t>
            </w:r>
            <w:r w:rsidR="002D55D4">
              <w:rPr>
                <w:rFonts w:asciiTheme="minorHAnsi" w:eastAsiaTheme="minorEastAsia" w:hAnsiTheme="minorHAnsi" w:cstheme="minorBidi"/>
                <w:sz w:val="22"/>
                <w:szCs w:val="22"/>
                <w:lang w:eastAsia="en-ID"/>
              </w:rPr>
              <w:tab/>
            </w:r>
            <w:r w:rsidR="002D55D4" w:rsidRPr="000855CB">
              <w:rPr>
                <w:rStyle w:val="Hyperlink"/>
              </w:rPr>
              <w:t>Kepatuhan Wajib Pajak</w:t>
            </w:r>
            <w:r w:rsidR="002D55D4">
              <w:rPr>
                <w:webHidden/>
              </w:rPr>
              <w:tab/>
            </w:r>
            <w:r w:rsidR="002D55D4">
              <w:rPr>
                <w:webHidden/>
              </w:rPr>
              <w:fldChar w:fldCharType="begin"/>
            </w:r>
            <w:r w:rsidR="002D55D4">
              <w:rPr>
                <w:webHidden/>
              </w:rPr>
              <w:instrText xml:space="preserve"> PAGEREF _Toc205068278 \h </w:instrText>
            </w:r>
            <w:r w:rsidR="002D55D4">
              <w:rPr>
                <w:webHidden/>
              </w:rPr>
            </w:r>
            <w:r w:rsidR="002D55D4">
              <w:rPr>
                <w:webHidden/>
              </w:rPr>
              <w:fldChar w:fldCharType="separate"/>
            </w:r>
            <w:r w:rsidR="00D72928">
              <w:rPr>
                <w:webHidden/>
              </w:rPr>
              <w:t>11</w:t>
            </w:r>
            <w:r w:rsidR="002D55D4">
              <w:rPr>
                <w:webHidden/>
              </w:rPr>
              <w:fldChar w:fldCharType="end"/>
            </w:r>
          </w:hyperlink>
        </w:p>
        <w:p w14:paraId="27953020" w14:textId="229EC55A" w:rsidR="002D55D4" w:rsidRDefault="004324FC">
          <w:pPr>
            <w:pStyle w:val="TOC3"/>
            <w:rPr>
              <w:rFonts w:asciiTheme="minorHAnsi" w:eastAsiaTheme="minorEastAsia" w:hAnsiTheme="minorHAnsi" w:cstheme="minorBidi"/>
              <w:sz w:val="22"/>
              <w:szCs w:val="22"/>
              <w:lang w:eastAsia="en-ID"/>
            </w:rPr>
          </w:pPr>
          <w:hyperlink w:anchor="_Toc205068279" w:history="1">
            <w:r w:rsidR="002D55D4" w:rsidRPr="000855CB">
              <w:rPr>
                <w:rStyle w:val="Hyperlink"/>
              </w:rPr>
              <w:t>2.1.3</w:t>
            </w:r>
            <w:r w:rsidR="002D55D4">
              <w:rPr>
                <w:rFonts w:asciiTheme="minorHAnsi" w:eastAsiaTheme="minorEastAsia" w:hAnsiTheme="minorHAnsi" w:cstheme="minorBidi"/>
                <w:sz w:val="22"/>
                <w:szCs w:val="22"/>
                <w:lang w:eastAsia="en-ID"/>
              </w:rPr>
              <w:tab/>
            </w:r>
            <w:r w:rsidR="002D55D4" w:rsidRPr="000855CB">
              <w:rPr>
                <w:rStyle w:val="Hyperlink"/>
              </w:rPr>
              <w:t>Sikap Wajib Pajak</w:t>
            </w:r>
            <w:r w:rsidR="002D55D4">
              <w:rPr>
                <w:webHidden/>
              </w:rPr>
              <w:tab/>
            </w:r>
            <w:r w:rsidR="002D55D4">
              <w:rPr>
                <w:webHidden/>
              </w:rPr>
              <w:fldChar w:fldCharType="begin"/>
            </w:r>
            <w:r w:rsidR="002D55D4">
              <w:rPr>
                <w:webHidden/>
              </w:rPr>
              <w:instrText xml:space="preserve"> PAGEREF _Toc205068279 \h </w:instrText>
            </w:r>
            <w:r w:rsidR="002D55D4">
              <w:rPr>
                <w:webHidden/>
              </w:rPr>
            </w:r>
            <w:r w:rsidR="002D55D4">
              <w:rPr>
                <w:webHidden/>
              </w:rPr>
              <w:fldChar w:fldCharType="separate"/>
            </w:r>
            <w:r w:rsidR="00D72928">
              <w:rPr>
                <w:webHidden/>
              </w:rPr>
              <w:t>12</w:t>
            </w:r>
            <w:r w:rsidR="002D55D4">
              <w:rPr>
                <w:webHidden/>
              </w:rPr>
              <w:fldChar w:fldCharType="end"/>
            </w:r>
          </w:hyperlink>
        </w:p>
        <w:p w14:paraId="21640FB2" w14:textId="37B987B1" w:rsidR="002D55D4" w:rsidRDefault="004324FC">
          <w:pPr>
            <w:pStyle w:val="TOC3"/>
            <w:rPr>
              <w:rFonts w:asciiTheme="minorHAnsi" w:eastAsiaTheme="minorEastAsia" w:hAnsiTheme="minorHAnsi" w:cstheme="minorBidi"/>
              <w:sz w:val="22"/>
              <w:szCs w:val="22"/>
              <w:lang w:eastAsia="en-ID"/>
            </w:rPr>
          </w:pPr>
          <w:hyperlink w:anchor="_Toc205068280" w:history="1">
            <w:r w:rsidR="002D55D4" w:rsidRPr="000855CB">
              <w:rPr>
                <w:rStyle w:val="Hyperlink"/>
              </w:rPr>
              <w:t>2.1.4 Kesadaran wajib pajak</w:t>
            </w:r>
            <w:r w:rsidR="002D55D4">
              <w:rPr>
                <w:webHidden/>
              </w:rPr>
              <w:tab/>
            </w:r>
            <w:r w:rsidR="002D55D4">
              <w:rPr>
                <w:webHidden/>
              </w:rPr>
              <w:fldChar w:fldCharType="begin"/>
            </w:r>
            <w:r w:rsidR="002D55D4">
              <w:rPr>
                <w:webHidden/>
              </w:rPr>
              <w:instrText xml:space="preserve"> PAGEREF _Toc205068280 \h </w:instrText>
            </w:r>
            <w:r w:rsidR="002D55D4">
              <w:rPr>
                <w:webHidden/>
              </w:rPr>
            </w:r>
            <w:r w:rsidR="002D55D4">
              <w:rPr>
                <w:webHidden/>
              </w:rPr>
              <w:fldChar w:fldCharType="separate"/>
            </w:r>
            <w:r w:rsidR="00D72928">
              <w:rPr>
                <w:webHidden/>
              </w:rPr>
              <w:t>13</w:t>
            </w:r>
            <w:r w:rsidR="002D55D4">
              <w:rPr>
                <w:webHidden/>
              </w:rPr>
              <w:fldChar w:fldCharType="end"/>
            </w:r>
          </w:hyperlink>
        </w:p>
        <w:p w14:paraId="16BAF1DD" w14:textId="4215DFD6" w:rsidR="002D55D4" w:rsidRDefault="004324FC">
          <w:pPr>
            <w:pStyle w:val="TOC3"/>
            <w:rPr>
              <w:rFonts w:asciiTheme="minorHAnsi" w:eastAsiaTheme="minorEastAsia" w:hAnsiTheme="minorHAnsi" w:cstheme="minorBidi"/>
              <w:sz w:val="22"/>
              <w:szCs w:val="22"/>
              <w:lang w:eastAsia="en-ID"/>
            </w:rPr>
          </w:pPr>
          <w:hyperlink w:anchor="_Toc205068281" w:history="1">
            <w:r w:rsidR="002D55D4" w:rsidRPr="000855CB">
              <w:rPr>
                <w:rStyle w:val="Hyperlink"/>
              </w:rPr>
              <w:t>2.1.5</w:t>
            </w:r>
            <w:r w:rsidR="002D55D4">
              <w:rPr>
                <w:rFonts w:asciiTheme="minorHAnsi" w:eastAsiaTheme="minorEastAsia" w:hAnsiTheme="minorHAnsi" w:cstheme="minorBidi"/>
                <w:sz w:val="22"/>
                <w:szCs w:val="22"/>
                <w:lang w:eastAsia="en-ID"/>
              </w:rPr>
              <w:tab/>
            </w:r>
            <w:r w:rsidR="002D55D4" w:rsidRPr="000855CB">
              <w:rPr>
                <w:rStyle w:val="Hyperlink"/>
              </w:rPr>
              <w:t>Pengetahuan Perpajakan</w:t>
            </w:r>
            <w:r w:rsidR="002D55D4">
              <w:rPr>
                <w:webHidden/>
              </w:rPr>
              <w:tab/>
            </w:r>
            <w:r w:rsidR="002D55D4">
              <w:rPr>
                <w:webHidden/>
              </w:rPr>
              <w:fldChar w:fldCharType="begin"/>
            </w:r>
            <w:r w:rsidR="002D55D4">
              <w:rPr>
                <w:webHidden/>
              </w:rPr>
              <w:instrText xml:space="preserve"> PAGEREF _Toc205068281 \h </w:instrText>
            </w:r>
            <w:r w:rsidR="002D55D4">
              <w:rPr>
                <w:webHidden/>
              </w:rPr>
            </w:r>
            <w:r w:rsidR="002D55D4">
              <w:rPr>
                <w:webHidden/>
              </w:rPr>
              <w:fldChar w:fldCharType="separate"/>
            </w:r>
            <w:r w:rsidR="00D72928">
              <w:rPr>
                <w:webHidden/>
              </w:rPr>
              <w:t>14</w:t>
            </w:r>
            <w:r w:rsidR="002D55D4">
              <w:rPr>
                <w:webHidden/>
              </w:rPr>
              <w:fldChar w:fldCharType="end"/>
            </w:r>
          </w:hyperlink>
        </w:p>
        <w:p w14:paraId="1CDD68BB" w14:textId="1142037E" w:rsidR="002D55D4" w:rsidRDefault="004324FC">
          <w:pPr>
            <w:pStyle w:val="TOC2"/>
            <w:rPr>
              <w:rFonts w:asciiTheme="minorHAnsi" w:eastAsiaTheme="minorEastAsia" w:hAnsiTheme="minorHAnsi" w:cstheme="minorBidi"/>
              <w:sz w:val="22"/>
              <w:szCs w:val="22"/>
              <w:lang w:eastAsia="en-ID"/>
            </w:rPr>
          </w:pPr>
          <w:hyperlink w:anchor="_Toc205068282" w:history="1">
            <w:r w:rsidR="002D55D4" w:rsidRPr="000855CB">
              <w:rPr>
                <w:rStyle w:val="Hyperlink"/>
              </w:rPr>
              <w:t>2.2  Penelitian Terdahulu</w:t>
            </w:r>
            <w:r w:rsidR="002D55D4">
              <w:rPr>
                <w:webHidden/>
              </w:rPr>
              <w:tab/>
            </w:r>
            <w:r w:rsidR="002D55D4">
              <w:rPr>
                <w:webHidden/>
              </w:rPr>
              <w:fldChar w:fldCharType="begin"/>
            </w:r>
            <w:r w:rsidR="002D55D4">
              <w:rPr>
                <w:webHidden/>
              </w:rPr>
              <w:instrText xml:space="preserve"> PAGEREF _Toc205068282 \h </w:instrText>
            </w:r>
            <w:r w:rsidR="002D55D4">
              <w:rPr>
                <w:webHidden/>
              </w:rPr>
            </w:r>
            <w:r w:rsidR="002D55D4">
              <w:rPr>
                <w:webHidden/>
              </w:rPr>
              <w:fldChar w:fldCharType="separate"/>
            </w:r>
            <w:r w:rsidR="00D72928">
              <w:rPr>
                <w:webHidden/>
              </w:rPr>
              <w:t>15</w:t>
            </w:r>
            <w:r w:rsidR="002D55D4">
              <w:rPr>
                <w:webHidden/>
              </w:rPr>
              <w:fldChar w:fldCharType="end"/>
            </w:r>
          </w:hyperlink>
        </w:p>
        <w:p w14:paraId="75077F4F" w14:textId="2A8832A2" w:rsidR="002D55D4" w:rsidRDefault="004324FC">
          <w:pPr>
            <w:pStyle w:val="TOC2"/>
            <w:rPr>
              <w:rFonts w:asciiTheme="minorHAnsi" w:eastAsiaTheme="minorEastAsia" w:hAnsiTheme="minorHAnsi" w:cstheme="minorBidi"/>
              <w:sz w:val="22"/>
              <w:szCs w:val="22"/>
              <w:lang w:eastAsia="en-ID"/>
            </w:rPr>
          </w:pPr>
          <w:hyperlink w:anchor="_Toc205068283" w:history="1">
            <w:r w:rsidR="002D55D4" w:rsidRPr="000855CB">
              <w:rPr>
                <w:rStyle w:val="Hyperlink"/>
              </w:rPr>
              <w:t>2.3</w:t>
            </w:r>
            <w:r w:rsidR="002D55D4">
              <w:rPr>
                <w:rFonts w:asciiTheme="minorHAnsi" w:eastAsiaTheme="minorEastAsia" w:hAnsiTheme="minorHAnsi" w:cstheme="minorBidi"/>
                <w:sz w:val="22"/>
                <w:szCs w:val="22"/>
                <w:lang w:eastAsia="en-ID"/>
              </w:rPr>
              <w:tab/>
            </w:r>
            <w:r w:rsidR="002D55D4" w:rsidRPr="000855CB">
              <w:rPr>
                <w:rStyle w:val="Hyperlink"/>
              </w:rPr>
              <w:t>Kerangka Konseptual</w:t>
            </w:r>
            <w:r w:rsidR="002D55D4">
              <w:rPr>
                <w:webHidden/>
              </w:rPr>
              <w:tab/>
            </w:r>
            <w:r w:rsidR="002D55D4">
              <w:rPr>
                <w:webHidden/>
              </w:rPr>
              <w:fldChar w:fldCharType="begin"/>
            </w:r>
            <w:r w:rsidR="002D55D4">
              <w:rPr>
                <w:webHidden/>
              </w:rPr>
              <w:instrText xml:space="preserve"> PAGEREF _Toc205068283 \h </w:instrText>
            </w:r>
            <w:r w:rsidR="002D55D4">
              <w:rPr>
                <w:webHidden/>
              </w:rPr>
            </w:r>
            <w:r w:rsidR="002D55D4">
              <w:rPr>
                <w:webHidden/>
              </w:rPr>
              <w:fldChar w:fldCharType="separate"/>
            </w:r>
            <w:r w:rsidR="00D72928">
              <w:rPr>
                <w:webHidden/>
              </w:rPr>
              <w:t>19</w:t>
            </w:r>
            <w:r w:rsidR="002D55D4">
              <w:rPr>
                <w:webHidden/>
              </w:rPr>
              <w:fldChar w:fldCharType="end"/>
            </w:r>
          </w:hyperlink>
        </w:p>
        <w:p w14:paraId="3BABEE70" w14:textId="36A5635C" w:rsidR="002D55D4" w:rsidRDefault="004324FC">
          <w:pPr>
            <w:pStyle w:val="TOC2"/>
            <w:rPr>
              <w:rFonts w:asciiTheme="minorHAnsi" w:eastAsiaTheme="minorEastAsia" w:hAnsiTheme="minorHAnsi" w:cstheme="minorBidi"/>
              <w:sz w:val="22"/>
              <w:szCs w:val="22"/>
              <w:lang w:eastAsia="en-ID"/>
            </w:rPr>
          </w:pPr>
          <w:hyperlink w:anchor="_Toc205068284" w:history="1">
            <w:r w:rsidR="002D55D4" w:rsidRPr="000855CB">
              <w:rPr>
                <w:rStyle w:val="Hyperlink"/>
              </w:rPr>
              <w:t xml:space="preserve">2.4 </w:t>
            </w:r>
            <w:r w:rsidR="002D55D4">
              <w:rPr>
                <w:rFonts w:asciiTheme="minorHAnsi" w:eastAsiaTheme="minorEastAsia" w:hAnsiTheme="minorHAnsi" w:cstheme="minorBidi"/>
                <w:sz w:val="22"/>
                <w:szCs w:val="22"/>
                <w:lang w:eastAsia="en-ID"/>
              </w:rPr>
              <w:tab/>
            </w:r>
            <w:r w:rsidR="002D55D4" w:rsidRPr="000855CB">
              <w:rPr>
                <w:rStyle w:val="Hyperlink"/>
              </w:rPr>
              <w:t>Pengembangan Hipotesis</w:t>
            </w:r>
            <w:r w:rsidR="002D55D4">
              <w:rPr>
                <w:webHidden/>
              </w:rPr>
              <w:tab/>
            </w:r>
            <w:r w:rsidR="002D55D4">
              <w:rPr>
                <w:webHidden/>
              </w:rPr>
              <w:fldChar w:fldCharType="begin"/>
            </w:r>
            <w:r w:rsidR="002D55D4">
              <w:rPr>
                <w:webHidden/>
              </w:rPr>
              <w:instrText xml:space="preserve"> PAGEREF _Toc205068284 \h </w:instrText>
            </w:r>
            <w:r w:rsidR="002D55D4">
              <w:rPr>
                <w:webHidden/>
              </w:rPr>
            </w:r>
            <w:r w:rsidR="002D55D4">
              <w:rPr>
                <w:webHidden/>
              </w:rPr>
              <w:fldChar w:fldCharType="separate"/>
            </w:r>
            <w:r w:rsidR="00D72928">
              <w:rPr>
                <w:webHidden/>
              </w:rPr>
              <w:t>19</w:t>
            </w:r>
            <w:r w:rsidR="002D55D4">
              <w:rPr>
                <w:webHidden/>
              </w:rPr>
              <w:fldChar w:fldCharType="end"/>
            </w:r>
          </w:hyperlink>
        </w:p>
        <w:p w14:paraId="4DE71887" w14:textId="433EB82C" w:rsidR="002D55D4" w:rsidRDefault="004324FC">
          <w:pPr>
            <w:pStyle w:val="TOC3"/>
            <w:rPr>
              <w:rFonts w:asciiTheme="minorHAnsi" w:eastAsiaTheme="minorEastAsia" w:hAnsiTheme="minorHAnsi" w:cstheme="minorBidi"/>
              <w:sz w:val="22"/>
              <w:szCs w:val="22"/>
              <w:lang w:eastAsia="en-ID"/>
            </w:rPr>
          </w:pPr>
          <w:hyperlink w:anchor="_Toc205068285" w:history="1">
            <w:r w:rsidR="002D55D4" w:rsidRPr="000855CB">
              <w:rPr>
                <w:rStyle w:val="Hyperlink"/>
              </w:rPr>
              <w:t>2.4.1 Pengaruh Sikap Wajib Pajak terhadap Kepatuhan Wajib Pajak</w:t>
            </w:r>
            <w:r w:rsidR="002D55D4">
              <w:rPr>
                <w:webHidden/>
              </w:rPr>
              <w:tab/>
            </w:r>
            <w:r w:rsidR="002D55D4">
              <w:rPr>
                <w:webHidden/>
              </w:rPr>
              <w:fldChar w:fldCharType="begin"/>
            </w:r>
            <w:r w:rsidR="002D55D4">
              <w:rPr>
                <w:webHidden/>
              </w:rPr>
              <w:instrText xml:space="preserve"> PAGEREF _Toc205068285 \h </w:instrText>
            </w:r>
            <w:r w:rsidR="002D55D4">
              <w:rPr>
                <w:webHidden/>
              </w:rPr>
            </w:r>
            <w:r w:rsidR="002D55D4">
              <w:rPr>
                <w:webHidden/>
              </w:rPr>
              <w:fldChar w:fldCharType="separate"/>
            </w:r>
            <w:r w:rsidR="00D72928">
              <w:rPr>
                <w:webHidden/>
              </w:rPr>
              <w:t>19</w:t>
            </w:r>
            <w:r w:rsidR="002D55D4">
              <w:rPr>
                <w:webHidden/>
              </w:rPr>
              <w:fldChar w:fldCharType="end"/>
            </w:r>
          </w:hyperlink>
        </w:p>
        <w:p w14:paraId="35A4C4B7" w14:textId="36248BD0" w:rsidR="002D55D4" w:rsidRDefault="004324FC">
          <w:pPr>
            <w:pStyle w:val="TOC3"/>
            <w:rPr>
              <w:rFonts w:asciiTheme="minorHAnsi" w:eastAsiaTheme="minorEastAsia" w:hAnsiTheme="minorHAnsi" w:cstheme="minorBidi"/>
              <w:sz w:val="22"/>
              <w:szCs w:val="22"/>
              <w:lang w:eastAsia="en-ID"/>
            </w:rPr>
          </w:pPr>
          <w:hyperlink w:anchor="_Toc205068286" w:history="1">
            <w:r w:rsidR="002D55D4" w:rsidRPr="000855CB">
              <w:rPr>
                <w:rStyle w:val="Hyperlink"/>
              </w:rPr>
              <w:t>2.4.2</w:t>
            </w:r>
            <w:r w:rsidR="002D55D4">
              <w:rPr>
                <w:rFonts w:asciiTheme="minorHAnsi" w:eastAsiaTheme="minorEastAsia" w:hAnsiTheme="minorHAnsi" w:cstheme="minorBidi"/>
                <w:sz w:val="22"/>
                <w:szCs w:val="22"/>
                <w:lang w:eastAsia="en-ID"/>
              </w:rPr>
              <w:tab/>
            </w:r>
            <w:r w:rsidR="002D55D4" w:rsidRPr="000855CB">
              <w:rPr>
                <w:rStyle w:val="Hyperlink"/>
              </w:rPr>
              <w:t>Pengaruh Kesadaran Wajib Pajak terhadap Kepatuhan Wajib Pajak</w:t>
            </w:r>
            <w:r w:rsidR="002D55D4">
              <w:rPr>
                <w:webHidden/>
              </w:rPr>
              <w:tab/>
            </w:r>
            <w:r w:rsidR="002D55D4">
              <w:rPr>
                <w:webHidden/>
              </w:rPr>
              <w:fldChar w:fldCharType="begin"/>
            </w:r>
            <w:r w:rsidR="002D55D4">
              <w:rPr>
                <w:webHidden/>
              </w:rPr>
              <w:instrText xml:space="preserve"> PAGEREF _Toc205068286 \h </w:instrText>
            </w:r>
            <w:r w:rsidR="002D55D4">
              <w:rPr>
                <w:webHidden/>
              </w:rPr>
            </w:r>
            <w:r w:rsidR="002D55D4">
              <w:rPr>
                <w:webHidden/>
              </w:rPr>
              <w:fldChar w:fldCharType="separate"/>
            </w:r>
            <w:r w:rsidR="00D72928">
              <w:rPr>
                <w:webHidden/>
              </w:rPr>
              <w:t>20</w:t>
            </w:r>
            <w:r w:rsidR="002D55D4">
              <w:rPr>
                <w:webHidden/>
              </w:rPr>
              <w:fldChar w:fldCharType="end"/>
            </w:r>
          </w:hyperlink>
        </w:p>
        <w:p w14:paraId="0D1B79E0" w14:textId="3142C1F8" w:rsidR="002D55D4" w:rsidRDefault="004324FC">
          <w:pPr>
            <w:pStyle w:val="TOC3"/>
            <w:rPr>
              <w:rFonts w:asciiTheme="minorHAnsi" w:eastAsiaTheme="minorEastAsia" w:hAnsiTheme="minorHAnsi" w:cstheme="minorBidi"/>
              <w:sz w:val="22"/>
              <w:szCs w:val="22"/>
              <w:lang w:eastAsia="en-ID"/>
            </w:rPr>
          </w:pPr>
          <w:hyperlink w:anchor="_Toc205068287" w:history="1">
            <w:r w:rsidR="002D55D4" w:rsidRPr="000855CB">
              <w:rPr>
                <w:rStyle w:val="Hyperlink"/>
              </w:rPr>
              <w:t>2.4.3</w:t>
            </w:r>
            <w:r w:rsidR="002D55D4">
              <w:rPr>
                <w:rFonts w:asciiTheme="minorHAnsi" w:eastAsiaTheme="minorEastAsia" w:hAnsiTheme="minorHAnsi" w:cstheme="minorBidi"/>
                <w:sz w:val="22"/>
                <w:szCs w:val="22"/>
                <w:lang w:eastAsia="en-ID"/>
              </w:rPr>
              <w:tab/>
            </w:r>
            <w:r w:rsidR="002D55D4" w:rsidRPr="000855CB">
              <w:rPr>
                <w:rStyle w:val="Hyperlink"/>
              </w:rPr>
              <w:t>Pengaruh Pengetahuan Perpajakan terhadap Kepatuhan Wajib pajak</w:t>
            </w:r>
            <w:r w:rsidR="002D55D4">
              <w:rPr>
                <w:webHidden/>
              </w:rPr>
              <w:tab/>
            </w:r>
            <w:r w:rsidR="002D55D4">
              <w:rPr>
                <w:webHidden/>
              </w:rPr>
              <w:fldChar w:fldCharType="begin"/>
            </w:r>
            <w:r w:rsidR="002D55D4">
              <w:rPr>
                <w:webHidden/>
              </w:rPr>
              <w:instrText xml:space="preserve"> PAGEREF _Toc205068287 \h </w:instrText>
            </w:r>
            <w:r w:rsidR="002D55D4">
              <w:rPr>
                <w:webHidden/>
              </w:rPr>
            </w:r>
            <w:r w:rsidR="002D55D4">
              <w:rPr>
                <w:webHidden/>
              </w:rPr>
              <w:fldChar w:fldCharType="separate"/>
            </w:r>
            <w:r w:rsidR="00D72928">
              <w:rPr>
                <w:webHidden/>
              </w:rPr>
              <w:t>21</w:t>
            </w:r>
            <w:r w:rsidR="002D55D4">
              <w:rPr>
                <w:webHidden/>
              </w:rPr>
              <w:fldChar w:fldCharType="end"/>
            </w:r>
          </w:hyperlink>
        </w:p>
        <w:p w14:paraId="721F2E3C" w14:textId="59789340" w:rsidR="002D55D4" w:rsidRDefault="004324FC">
          <w:pPr>
            <w:pStyle w:val="TOC2"/>
            <w:rPr>
              <w:rFonts w:asciiTheme="minorHAnsi" w:eastAsiaTheme="minorEastAsia" w:hAnsiTheme="minorHAnsi" w:cstheme="minorBidi"/>
              <w:sz w:val="22"/>
              <w:szCs w:val="22"/>
              <w:lang w:eastAsia="en-ID"/>
            </w:rPr>
          </w:pPr>
          <w:hyperlink w:anchor="_Toc205068288" w:history="1">
            <w:r w:rsidR="002D55D4" w:rsidRPr="000855CB">
              <w:rPr>
                <w:rStyle w:val="Hyperlink"/>
              </w:rPr>
              <w:t>2.5</w:t>
            </w:r>
            <w:r w:rsidR="002D55D4">
              <w:rPr>
                <w:rFonts w:asciiTheme="minorHAnsi" w:eastAsiaTheme="minorEastAsia" w:hAnsiTheme="minorHAnsi" w:cstheme="minorBidi"/>
                <w:sz w:val="22"/>
                <w:szCs w:val="22"/>
                <w:lang w:eastAsia="en-ID"/>
              </w:rPr>
              <w:tab/>
            </w:r>
            <w:r w:rsidR="002D55D4" w:rsidRPr="000855CB">
              <w:rPr>
                <w:rStyle w:val="Hyperlink"/>
              </w:rPr>
              <w:t>Model Penelitian</w:t>
            </w:r>
            <w:r w:rsidR="002D55D4">
              <w:rPr>
                <w:webHidden/>
              </w:rPr>
              <w:tab/>
            </w:r>
            <w:r w:rsidR="002D55D4">
              <w:rPr>
                <w:webHidden/>
              </w:rPr>
              <w:fldChar w:fldCharType="begin"/>
            </w:r>
            <w:r w:rsidR="002D55D4">
              <w:rPr>
                <w:webHidden/>
              </w:rPr>
              <w:instrText xml:space="preserve"> PAGEREF _Toc205068288 \h </w:instrText>
            </w:r>
            <w:r w:rsidR="002D55D4">
              <w:rPr>
                <w:webHidden/>
              </w:rPr>
            </w:r>
            <w:r w:rsidR="002D55D4">
              <w:rPr>
                <w:webHidden/>
              </w:rPr>
              <w:fldChar w:fldCharType="separate"/>
            </w:r>
            <w:r w:rsidR="00D72928">
              <w:rPr>
                <w:webHidden/>
              </w:rPr>
              <w:t>23</w:t>
            </w:r>
            <w:r w:rsidR="002D55D4">
              <w:rPr>
                <w:webHidden/>
              </w:rPr>
              <w:fldChar w:fldCharType="end"/>
            </w:r>
          </w:hyperlink>
        </w:p>
        <w:p w14:paraId="313DA5EA" w14:textId="3AFB7BD3" w:rsidR="002D55D4" w:rsidRDefault="004324FC">
          <w:pPr>
            <w:pStyle w:val="TOC1"/>
            <w:rPr>
              <w:rFonts w:asciiTheme="minorHAnsi" w:eastAsiaTheme="minorEastAsia" w:hAnsiTheme="minorHAnsi" w:cstheme="minorBidi"/>
              <w:b w:val="0"/>
              <w:bCs w:val="0"/>
              <w:sz w:val="22"/>
              <w:szCs w:val="22"/>
              <w:lang w:eastAsia="en-ID"/>
            </w:rPr>
          </w:pPr>
          <w:hyperlink w:anchor="_Toc205068289" w:history="1">
            <w:r w:rsidR="002D55D4" w:rsidRPr="000855CB">
              <w:rPr>
                <w:rStyle w:val="Hyperlink"/>
              </w:rPr>
              <w:t>BAB III METODE PENELITIAN</w:t>
            </w:r>
            <w:r w:rsidR="002D55D4">
              <w:rPr>
                <w:webHidden/>
              </w:rPr>
              <w:tab/>
            </w:r>
            <w:r w:rsidR="002D55D4">
              <w:rPr>
                <w:webHidden/>
              </w:rPr>
              <w:fldChar w:fldCharType="begin"/>
            </w:r>
            <w:r w:rsidR="002D55D4">
              <w:rPr>
                <w:webHidden/>
              </w:rPr>
              <w:instrText xml:space="preserve"> PAGEREF _Toc205068289 \h </w:instrText>
            </w:r>
            <w:r w:rsidR="002D55D4">
              <w:rPr>
                <w:webHidden/>
              </w:rPr>
            </w:r>
            <w:r w:rsidR="002D55D4">
              <w:rPr>
                <w:webHidden/>
              </w:rPr>
              <w:fldChar w:fldCharType="separate"/>
            </w:r>
            <w:r w:rsidR="00D72928">
              <w:rPr>
                <w:webHidden/>
              </w:rPr>
              <w:t>24</w:t>
            </w:r>
            <w:r w:rsidR="002D55D4">
              <w:rPr>
                <w:webHidden/>
              </w:rPr>
              <w:fldChar w:fldCharType="end"/>
            </w:r>
          </w:hyperlink>
        </w:p>
        <w:p w14:paraId="2512CE10" w14:textId="53BB858A" w:rsidR="002D55D4" w:rsidRDefault="004324FC">
          <w:pPr>
            <w:pStyle w:val="TOC2"/>
            <w:rPr>
              <w:rFonts w:asciiTheme="minorHAnsi" w:eastAsiaTheme="minorEastAsia" w:hAnsiTheme="minorHAnsi" w:cstheme="minorBidi"/>
              <w:sz w:val="22"/>
              <w:szCs w:val="22"/>
              <w:lang w:eastAsia="en-ID"/>
            </w:rPr>
          </w:pPr>
          <w:hyperlink w:anchor="_Toc205068290" w:history="1">
            <w:r w:rsidR="002D55D4" w:rsidRPr="000855CB">
              <w:rPr>
                <w:rStyle w:val="Hyperlink"/>
              </w:rPr>
              <w:t>3.1</w:t>
            </w:r>
            <w:r w:rsidR="002D55D4">
              <w:rPr>
                <w:rFonts w:asciiTheme="minorHAnsi" w:eastAsiaTheme="minorEastAsia" w:hAnsiTheme="minorHAnsi" w:cstheme="minorBidi"/>
                <w:sz w:val="22"/>
                <w:szCs w:val="22"/>
                <w:lang w:eastAsia="en-ID"/>
              </w:rPr>
              <w:tab/>
            </w:r>
            <w:r w:rsidR="002D55D4" w:rsidRPr="000855CB">
              <w:rPr>
                <w:rStyle w:val="Hyperlink"/>
              </w:rPr>
              <w:t>Definisi Operasional</w:t>
            </w:r>
            <w:r w:rsidR="002D55D4">
              <w:rPr>
                <w:webHidden/>
              </w:rPr>
              <w:tab/>
            </w:r>
            <w:r w:rsidR="002D55D4">
              <w:rPr>
                <w:webHidden/>
              </w:rPr>
              <w:fldChar w:fldCharType="begin"/>
            </w:r>
            <w:r w:rsidR="002D55D4">
              <w:rPr>
                <w:webHidden/>
              </w:rPr>
              <w:instrText xml:space="preserve"> PAGEREF _Toc205068290 \h </w:instrText>
            </w:r>
            <w:r w:rsidR="002D55D4">
              <w:rPr>
                <w:webHidden/>
              </w:rPr>
            </w:r>
            <w:r w:rsidR="002D55D4">
              <w:rPr>
                <w:webHidden/>
              </w:rPr>
              <w:fldChar w:fldCharType="separate"/>
            </w:r>
            <w:r w:rsidR="00D72928">
              <w:rPr>
                <w:webHidden/>
              </w:rPr>
              <w:t>24</w:t>
            </w:r>
            <w:r w:rsidR="002D55D4">
              <w:rPr>
                <w:webHidden/>
              </w:rPr>
              <w:fldChar w:fldCharType="end"/>
            </w:r>
          </w:hyperlink>
        </w:p>
        <w:p w14:paraId="5D77FD4C" w14:textId="5DEFF66F" w:rsidR="002D55D4" w:rsidRDefault="004324FC">
          <w:pPr>
            <w:pStyle w:val="TOC3"/>
            <w:rPr>
              <w:rFonts w:asciiTheme="minorHAnsi" w:eastAsiaTheme="minorEastAsia" w:hAnsiTheme="minorHAnsi" w:cstheme="minorBidi"/>
              <w:sz w:val="22"/>
              <w:szCs w:val="22"/>
              <w:lang w:eastAsia="en-ID"/>
            </w:rPr>
          </w:pPr>
          <w:hyperlink w:anchor="_Toc205068291" w:history="1">
            <w:r w:rsidR="002D55D4" w:rsidRPr="000855CB">
              <w:rPr>
                <w:rStyle w:val="Hyperlink"/>
              </w:rPr>
              <w:t>3.1.1 Variabel Independen (X)</w:t>
            </w:r>
            <w:r w:rsidR="002D55D4">
              <w:rPr>
                <w:webHidden/>
              </w:rPr>
              <w:tab/>
            </w:r>
            <w:r w:rsidR="002D55D4">
              <w:rPr>
                <w:webHidden/>
              </w:rPr>
              <w:fldChar w:fldCharType="begin"/>
            </w:r>
            <w:r w:rsidR="002D55D4">
              <w:rPr>
                <w:webHidden/>
              </w:rPr>
              <w:instrText xml:space="preserve"> PAGEREF _Toc205068291 \h </w:instrText>
            </w:r>
            <w:r w:rsidR="002D55D4">
              <w:rPr>
                <w:webHidden/>
              </w:rPr>
            </w:r>
            <w:r w:rsidR="002D55D4">
              <w:rPr>
                <w:webHidden/>
              </w:rPr>
              <w:fldChar w:fldCharType="separate"/>
            </w:r>
            <w:r w:rsidR="00D72928">
              <w:rPr>
                <w:webHidden/>
              </w:rPr>
              <w:t>24</w:t>
            </w:r>
            <w:r w:rsidR="002D55D4">
              <w:rPr>
                <w:webHidden/>
              </w:rPr>
              <w:fldChar w:fldCharType="end"/>
            </w:r>
          </w:hyperlink>
        </w:p>
        <w:p w14:paraId="5F3D435E" w14:textId="4B2B786D" w:rsidR="002D55D4" w:rsidRDefault="004324FC">
          <w:pPr>
            <w:pStyle w:val="TOC3"/>
            <w:rPr>
              <w:rFonts w:asciiTheme="minorHAnsi" w:eastAsiaTheme="minorEastAsia" w:hAnsiTheme="minorHAnsi" w:cstheme="minorBidi"/>
              <w:sz w:val="22"/>
              <w:szCs w:val="22"/>
              <w:lang w:eastAsia="en-ID"/>
            </w:rPr>
          </w:pPr>
          <w:hyperlink w:anchor="_Toc205068292" w:history="1">
            <w:r w:rsidR="002D55D4" w:rsidRPr="000855CB">
              <w:rPr>
                <w:rStyle w:val="Hyperlink"/>
                <w:bCs/>
              </w:rPr>
              <w:t>3.1.2</w:t>
            </w:r>
            <w:r w:rsidR="002D55D4">
              <w:rPr>
                <w:rFonts w:asciiTheme="minorHAnsi" w:eastAsiaTheme="minorEastAsia" w:hAnsiTheme="minorHAnsi" w:cstheme="minorBidi"/>
                <w:sz w:val="22"/>
                <w:szCs w:val="22"/>
                <w:lang w:eastAsia="en-ID"/>
              </w:rPr>
              <w:tab/>
            </w:r>
            <w:r w:rsidR="002D55D4" w:rsidRPr="000855CB">
              <w:rPr>
                <w:rStyle w:val="Hyperlink"/>
                <w:bCs/>
              </w:rPr>
              <w:t xml:space="preserve"> Variabel Dependen (Y)</w:t>
            </w:r>
            <w:r w:rsidR="002D55D4">
              <w:rPr>
                <w:webHidden/>
              </w:rPr>
              <w:tab/>
            </w:r>
            <w:r w:rsidR="002D55D4">
              <w:rPr>
                <w:webHidden/>
              </w:rPr>
              <w:fldChar w:fldCharType="begin"/>
            </w:r>
            <w:r w:rsidR="002D55D4">
              <w:rPr>
                <w:webHidden/>
              </w:rPr>
              <w:instrText xml:space="preserve"> PAGEREF _Toc205068292 \h </w:instrText>
            </w:r>
            <w:r w:rsidR="002D55D4">
              <w:rPr>
                <w:webHidden/>
              </w:rPr>
            </w:r>
            <w:r w:rsidR="002D55D4">
              <w:rPr>
                <w:webHidden/>
              </w:rPr>
              <w:fldChar w:fldCharType="separate"/>
            </w:r>
            <w:r w:rsidR="00D72928">
              <w:rPr>
                <w:webHidden/>
              </w:rPr>
              <w:t>28</w:t>
            </w:r>
            <w:r w:rsidR="002D55D4">
              <w:rPr>
                <w:webHidden/>
              </w:rPr>
              <w:fldChar w:fldCharType="end"/>
            </w:r>
          </w:hyperlink>
        </w:p>
        <w:p w14:paraId="4C4E6987" w14:textId="701FD1B3" w:rsidR="002D55D4" w:rsidRDefault="004324FC">
          <w:pPr>
            <w:pStyle w:val="TOC2"/>
            <w:rPr>
              <w:rFonts w:asciiTheme="minorHAnsi" w:eastAsiaTheme="minorEastAsia" w:hAnsiTheme="minorHAnsi" w:cstheme="minorBidi"/>
              <w:sz w:val="22"/>
              <w:szCs w:val="22"/>
              <w:lang w:eastAsia="en-ID"/>
            </w:rPr>
          </w:pPr>
          <w:hyperlink w:anchor="_Toc205068293" w:history="1">
            <w:r w:rsidR="002D55D4" w:rsidRPr="000855CB">
              <w:rPr>
                <w:rStyle w:val="Hyperlink"/>
              </w:rPr>
              <w:t>3.2</w:t>
            </w:r>
            <w:r w:rsidR="002D55D4">
              <w:rPr>
                <w:rFonts w:asciiTheme="minorHAnsi" w:eastAsiaTheme="minorEastAsia" w:hAnsiTheme="minorHAnsi" w:cstheme="minorBidi"/>
                <w:sz w:val="22"/>
                <w:szCs w:val="22"/>
                <w:lang w:eastAsia="en-ID"/>
              </w:rPr>
              <w:tab/>
            </w:r>
            <w:r w:rsidR="002D55D4" w:rsidRPr="000855CB">
              <w:rPr>
                <w:rStyle w:val="Hyperlink"/>
              </w:rPr>
              <w:t>Populasi dan Sampel</w:t>
            </w:r>
            <w:r w:rsidR="002D55D4">
              <w:rPr>
                <w:webHidden/>
              </w:rPr>
              <w:tab/>
            </w:r>
            <w:r w:rsidR="002D55D4">
              <w:rPr>
                <w:webHidden/>
              </w:rPr>
              <w:fldChar w:fldCharType="begin"/>
            </w:r>
            <w:r w:rsidR="002D55D4">
              <w:rPr>
                <w:webHidden/>
              </w:rPr>
              <w:instrText xml:space="preserve"> PAGEREF _Toc205068293 \h </w:instrText>
            </w:r>
            <w:r w:rsidR="002D55D4">
              <w:rPr>
                <w:webHidden/>
              </w:rPr>
            </w:r>
            <w:r w:rsidR="002D55D4">
              <w:rPr>
                <w:webHidden/>
              </w:rPr>
              <w:fldChar w:fldCharType="separate"/>
            </w:r>
            <w:r w:rsidR="00D72928">
              <w:rPr>
                <w:webHidden/>
              </w:rPr>
              <w:t>29</w:t>
            </w:r>
            <w:r w:rsidR="002D55D4">
              <w:rPr>
                <w:webHidden/>
              </w:rPr>
              <w:fldChar w:fldCharType="end"/>
            </w:r>
          </w:hyperlink>
        </w:p>
        <w:p w14:paraId="77334DF6" w14:textId="55333FAF" w:rsidR="002D55D4" w:rsidRDefault="004324FC">
          <w:pPr>
            <w:pStyle w:val="TOC3"/>
            <w:rPr>
              <w:rFonts w:asciiTheme="minorHAnsi" w:eastAsiaTheme="minorEastAsia" w:hAnsiTheme="minorHAnsi" w:cstheme="minorBidi"/>
              <w:sz w:val="22"/>
              <w:szCs w:val="22"/>
              <w:lang w:eastAsia="en-ID"/>
            </w:rPr>
          </w:pPr>
          <w:hyperlink w:anchor="_Toc205068294" w:history="1">
            <w:r w:rsidR="002D55D4" w:rsidRPr="000855CB">
              <w:rPr>
                <w:rStyle w:val="Hyperlink"/>
              </w:rPr>
              <w:t>3.2.1 Populasi</w:t>
            </w:r>
            <w:r w:rsidR="002D55D4">
              <w:rPr>
                <w:webHidden/>
              </w:rPr>
              <w:tab/>
            </w:r>
            <w:r w:rsidR="002D55D4">
              <w:rPr>
                <w:webHidden/>
              </w:rPr>
              <w:fldChar w:fldCharType="begin"/>
            </w:r>
            <w:r w:rsidR="002D55D4">
              <w:rPr>
                <w:webHidden/>
              </w:rPr>
              <w:instrText xml:space="preserve"> PAGEREF _Toc205068294 \h </w:instrText>
            </w:r>
            <w:r w:rsidR="002D55D4">
              <w:rPr>
                <w:webHidden/>
              </w:rPr>
            </w:r>
            <w:r w:rsidR="002D55D4">
              <w:rPr>
                <w:webHidden/>
              </w:rPr>
              <w:fldChar w:fldCharType="separate"/>
            </w:r>
            <w:r w:rsidR="00D72928">
              <w:rPr>
                <w:webHidden/>
              </w:rPr>
              <w:t>29</w:t>
            </w:r>
            <w:r w:rsidR="002D55D4">
              <w:rPr>
                <w:webHidden/>
              </w:rPr>
              <w:fldChar w:fldCharType="end"/>
            </w:r>
          </w:hyperlink>
        </w:p>
        <w:p w14:paraId="0642C21E" w14:textId="0013FB5E" w:rsidR="002D55D4" w:rsidRDefault="004324FC">
          <w:pPr>
            <w:pStyle w:val="TOC3"/>
            <w:rPr>
              <w:rFonts w:asciiTheme="minorHAnsi" w:eastAsiaTheme="minorEastAsia" w:hAnsiTheme="minorHAnsi" w:cstheme="minorBidi"/>
              <w:sz w:val="22"/>
              <w:szCs w:val="22"/>
              <w:lang w:eastAsia="en-ID"/>
            </w:rPr>
          </w:pPr>
          <w:hyperlink w:anchor="_Toc205068295" w:history="1">
            <w:r w:rsidR="002D55D4" w:rsidRPr="000855CB">
              <w:rPr>
                <w:rStyle w:val="Hyperlink"/>
              </w:rPr>
              <w:t>3.2.2 Sampel</w:t>
            </w:r>
            <w:r w:rsidR="002D55D4">
              <w:rPr>
                <w:webHidden/>
              </w:rPr>
              <w:tab/>
            </w:r>
            <w:r w:rsidR="0096397B">
              <w:rPr>
                <w:webHidden/>
              </w:rPr>
              <w:tab/>
            </w:r>
            <w:r w:rsidR="002D55D4">
              <w:rPr>
                <w:webHidden/>
              </w:rPr>
              <w:fldChar w:fldCharType="begin"/>
            </w:r>
            <w:r w:rsidR="002D55D4">
              <w:rPr>
                <w:webHidden/>
              </w:rPr>
              <w:instrText xml:space="preserve"> PAGEREF _Toc205068295 \h </w:instrText>
            </w:r>
            <w:r w:rsidR="002D55D4">
              <w:rPr>
                <w:webHidden/>
              </w:rPr>
            </w:r>
            <w:r w:rsidR="002D55D4">
              <w:rPr>
                <w:webHidden/>
              </w:rPr>
              <w:fldChar w:fldCharType="separate"/>
            </w:r>
            <w:r w:rsidR="00D72928">
              <w:rPr>
                <w:webHidden/>
              </w:rPr>
              <w:t>29</w:t>
            </w:r>
            <w:r w:rsidR="002D55D4">
              <w:rPr>
                <w:webHidden/>
              </w:rPr>
              <w:fldChar w:fldCharType="end"/>
            </w:r>
          </w:hyperlink>
        </w:p>
        <w:p w14:paraId="4A1DB42B" w14:textId="007E9D48" w:rsidR="002D55D4" w:rsidRDefault="004324FC">
          <w:pPr>
            <w:pStyle w:val="TOC3"/>
            <w:rPr>
              <w:rFonts w:asciiTheme="minorHAnsi" w:eastAsiaTheme="minorEastAsia" w:hAnsiTheme="minorHAnsi" w:cstheme="minorBidi"/>
              <w:sz w:val="22"/>
              <w:szCs w:val="22"/>
              <w:lang w:eastAsia="en-ID"/>
            </w:rPr>
          </w:pPr>
          <w:hyperlink w:anchor="_Toc205068296" w:history="1">
            <w:r w:rsidR="002D55D4" w:rsidRPr="000855CB">
              <w:rPr>
                <w:rStyle w:val="Hyperlink"/>
              </w:rPr>
              <w:t>3.2.3</w:t>
            </w:r>
            <w:r w:rsidR="002D55D4">
              <w:rPr>
                <w:rFonts w:asciiTheme="minorHAnsi" w:eastAsiaTheme="minorEastAsia" w:hAnsiTheme="minorHAnsi" w:cstheme="minorBidi"/>
                <w:sz w:val="22"/>
                <w:szCs w:val="22"/>
                <w:lang w:eastAsia="en-ID"/>
              </w:rPr>
              <w:tab/>
            </w:r>
            <w:r w:rsidR="002D55D4" w:rsidRPr="000855CB">
              <w:rPr>
                <w:rStyle w:val="Hyperlink"/>
              </w:rPr>
              <w:t>Jenis dan Sumber Data</w:t>
            </w:r>
            <w:r w:rsidR="002D55D4">
              <w:rPr>
                <w:webHidden/>
              </w:rPr>
              <w:tab/>
            </w:r>
            <w:r w:rsidR="002D55D4">
              <w:rPr>
                <w:webHidden/>
              </w:rPr>
              <w:fldChar w:fldCharType="begin"/>
            </w:r>
            <w:r w:rsidR="002D55D4">
              <w:rPr>
                <w:webHidden/>
              </w:rPr>
              <w:instrText xml:space="preserve"> PAGEREF _Toc205068296 \h </w:instrText>
            </w:r>
            <w:r w:rsidR="002D55D4">
              <w:rPr>
                <w:webHidden/>
              </w:rPr>
            </w:r>
            <w:r w:rsidR="002D55D4">
              <w:rPr>
                <w:webHidden/>
              </w:rPr>
              <w:fldChar w:fldCharType="separate"/>
            </w:r>
            <w:r w:rsidR="00D72928">
              <w:rPr>
                <w:webHidden/>
              </w:rPr>
              <w:t>30</w:t>
            </w:r>
            <w:r w:rsidR="002D55D4">
              <w:rPr>
                <w:webHidden/>
              </w:rPr>
              <w:fldChar w:fldCharType="end"/>
            </w:r>
          </w:hyperlink>
        </w:p>
        <w:p w14:paraId="7095A318" w14:textId="6CB73F36" w:rsidR="002D55D4" w:rsidRDefault="004324FC">
          <w:pPr>
            <w:pStyle w:val="TOC2"/>
            <w:rPr>
              <w:rFonts w:asciiTheme="minorHAnsi" w:eastAsiaTheme="minorEastAsia" w:hAnsiTheme="minorHAnsi" w:cstheme="minorBidi"/>
              <w:sz w:val="22"/>
              <w:szCs w:val="22"/>
              <w:lang w:eastAsia="en-ID"/>
            </w:rPr>
          </w:pPr>
          <w:hyperlink w:anchor="_Toc205068297" w:history="1">
            <w:r w:rsidR="002D55D4" w:rsidRPr="000855CB">
              <w:rPr>
                <w:rStyle w:val="Hyperlink"/>
              </w:rPr>
              <w:t>3.4</w:t>
            </w:r>
            <w:r w:rsidR="002D55D4">
              <w:rPr>
                <w:rFonts w:asciiTheme="minorHAnsi" w:eastAsiaTheme="minorEastAsia" w:hAnsiTheme="minorHAnsi" w:cstheme="minorBidi"/>
                <w:sz w:val="22"/>
                <w:szCs w:val="22"/>
                <w:lang w:eastAsia="en-ID"/>
              </w:rPr>
              <w:tab/>
            </w:r>
            <w:r w:rsidR="002D55D4" w:rsidRPr="000855CB">
              <w:rPr>
                <w:rStyle w:val="Hyperlink"/>
              </w:rPr>
              <w:t>Metode Pengumpulan Data</w:t>
            </w:r>
            <w:r w:rsidR="002D55D4">
              <w:rPr>
                <w:webHidden/>
              </w:rPr>
              <w:tab/>
            </w:r>
            <w:r w:rsidR="002D55D4">
              <w:rPr>
                <w:webHidden/>
              </w:rPr>
              <w:fldChar w:fldCharType="begin"/>
            </w:r>
            <w:r w:rsidR="002D55D4">
              <w:rPr>
                <w:webHidden/>
              </w:rPr>
              <w:instrText xml:space="preserve"> PAGEREF _Toc205068297 \h </w:instrText>
            </w:r>
            <w:r w:rsidR="002D55D4">
              <w:rPr>
                <w:webHidden/>
              </w:rPr>
            </w:r>
            <w:r w:rsidR="002D55D4">
              <w:rPr>
                <w:webHidden/>
              </w:rPr>
              <w:fldChar w:fldCharType="separate"/>
            </w:r>
            <w:r w:rsidR="00D72928">
              <w:rPr>
                <w:webHidden/>
              </w:rPr>
              <w:t>31</w:t>
            </w:r>
            <w:r w:rsidR="002D55D4">
              <w:rPr>
                <w:webHidden/>
              </w:rPr>
              <w:fldChar w:fldCharType="end"/>
            </w:r>
          </w:hyperlink>
        </w:p>
        <w:p w14:paraId="379EC8E1" w14:textId="34F979C2" w:rsidR="002D55D4" w:rsidRDefault="004324FC">
          <w:pPr>
            <w:pStyle w:val="TOC2"/>
            <w:rPr>
              <w:rFonts w:asciiTheme="minorHAnsi" w:eastAsiaTheme="minorEastAsia" w:hAnsiTheme="minorHAnsi" w:cstheme="minorBidi"/>
              <w:sz w:val="22"/>
              <w:szCs w:val="22"/>
              <w:lang w:eastAsia="en-ID"/>
            </w:rPr>
          </w:pPr>
          <w:hyperlink w:anchor="_Toc205068298" w:history="1">
            <w:r w:rsidR="002D55D4" w:rsidRPr="000855CB">
              <w:rPr>
                <w:rStyle w:val="Hyperlink"/>
              </w:rPr>
              <w:t>3.5</w:t>
            </w:r>
            <w:r w:rsidR="002D55D4">
              <w:rPr>
                <w:rFonts w:asciiTheme="minorHAnsi" w:eastAsiaTheme="minorEastAsia" w:hAnsiTheme="minorHAnsi" w:cstheme="minorBidi"/>
                <w:sz w:val="22"/>
                <w:szCs w:val="22"/>
                <w:lang w:eastAsia="en-ID"/>
              </w:rPr>
              <w:tab/>
            </w:r>
            <w:r w:rsidR="002D55D4" w:rsidRPr="000855CB">
              <w:rPr>
                <w:rStyle w:val="Hyperlink"/>
              </w:rPr>
              <w:t>Pilot Test</w:t>
            </w:r>
            <w:r w:rsidR="002D55D4">
              <w:rPr>
                <w:webHidden/>
              </w:rPr>
              <w:tab/>
            </w:r>
            <w:r w:rsidR="002D55D4">
              <w:rPr>
                <w:webHidden/>
              </w:rPr>
              <w:fldChar w:fldCharType="begin"/>
            </w:r>
            <w:r w:rsidR="002D55D4">
              <w:rPr>
                <w:webHidden/>
              </w:rPr>
              <w:instrText xml:space="preserve"> PAGEREF _Toc205068298 \h </w:instrText>
            </w:r>
            <w:r w:rsidR="002D55D4">
              <w:rPr>
                <w:webHidden/>
              </w:rPr>
            </w:r>
            <w:r w:rsidR="002D55D4">
              <w:rPr>
                <w:webHidden/>
              </w:rPr>
              <w:fldChar w:fldCharType="separate"/>
            </w:r>
            <w:r w:rsidR="00D72928">
              <w:rPr>
                <w:webHidden/>
              </w:rPr>
              <w:t>31</w:t>
            </w:r>
            <w:r w:rsidR="002D55D4">
              <w:rPr>
                <w:webHidden/>
              </w:rPr>
              <w:fldChar w:fldCharType="end"/>
            </w:r>
          </w:hyperlink>
        </w:p>
        <w:p w14:paraId="618D2EA3" w14:textId="3E8B1DDE" w:rsidR="002D55D4" w:rsidRDefault="004324FC">
          <w:pPr>
            <w:pStyle w:val="TOC3"/>
            <w:rPr>
              <w:rFonts w:asciiTheme="minorHAnsi" w:eastAsiaTheme="minorEastAsia" w:hAnsiTheme="minorHAnsi" w:cstheme="minorBidi"/>
              <w:sz w:val="22"/>
              <w:szCs w:val="22"/>
              <w:lang w:eastAsia="en-ID"/>
            </w:rPr>
          </w:pPr>
          <w:hyperlink w:anchor="_Toc205068299" w:history="1">
            <w:r w:rsidR="002D55D4" w:rsidRPr="000855CB">
              <w:rPr>
                <w:rStyle w:val="Hyperlink"/>
                <w:lang w:val="en-US"/>
              </w:rPr>
              <w:t>3.5.1</w:t>
            </w:r>
            <w:r w:rsidR="002D55D4">
              <w:rPr>
                <w:rFonts w:asciiTheme="minorHAnsi" w:eastAsiaTheme="minorEastAsia" w:hAnsiTheme="minorHAnsi" w:cstheme="minorBidi"/>
                <w:sz w:val="22"/>
                <w:szCs w:val="22"/>
                <w:lang w:eastAsia="en-ID"/>
              </w:rPr>
              <w:tab/>
            </w:r>
            <w:r w:rsidR="002D55D4" w:rsidRPr="000855CB">
              <w:rPr>
                <w:rStyle w:val="Hyperlink"/>
                <w:lang w:val="en-US"/>
              </w:rPr>
              <w:t>Uji Validitas Instrumen</w:t>
            </w:r>
            <w:r w:rsidR="002D55D4">
              <w:rPr>
                <w:webHidden/>
              </w:rPr>
              <w:tab/>
            </w:r>
            <w:r w:rsidR="002D55D4">
              <w:rPr>
                <w:webHidden/>
              </w:rPr>
              <w:fldChar w:fldCharType="begin"/>
            </w:r>
            <w:r w:rsidR="002D55D4">
              <w:rPr>
                <w:webHidden/>
              </w:rPr>
              <w:instrText xml:space="preserve"> PAGEREF _Toc205068299 \h </w:instrText>
            </w:r>
            <w:r w:rsidR="002D55D4">
              <w:rPr>
                <w:webHidden/>
              </w:rPr>
            </w:r>
            <w:r w:rsidR="002D55D4">
              <w:rPr>
                <w:webHidden/>
              </w:rPr>
              <w:fldChar w:fldCharType="separate"/>
            </w:r>
            <w:r w:rsidR="00D72928">
              <w:rPr>
                <w:webHidden/>
              </w:rPr>
              <w:t>32</w:t>
            </w:r>
            <w:r w:rsidR="002D55D4">
              <w:rPr>
                <w:webHidden/>
              </w:rPr>
              <w:fldChar w:fldCharType="end"/>
            </w:r>
          </w:hyperlink>
        </w:p>
        <w:p w14:paraId="00430753" w14:textId="449B67BB" w:rsidR="002D55D4" w:rsidRDefault="004324FC">
          <w:pPr>
            <w:pStyle w:val="TOC3"/>
            <w:rPr>
              <w:rFonts w:asciiTheme="minorHAnsi" w:eastAsiaTheme="minorEastAsia" w:hAnsiTheme="minorHAnsi" w:cstheme="minorBidi"/>
              <w:sz w:val="22"/>
              <w:szCs w:val="22"/>
              <w:lang w:eastAsia="en-ID"/>
            </w:rPr>
          </w:pPr>
          <w:hyperlink w:anchor="_Toc205068300" w:history="1">
            <w:r w:rsidR="002D55D4" w:rsidRPr="000855CB">
              <w:rPr>
                <w:rStyle w:val="Hyperlink"/>
              </w:rPr>
              <w:t>3.5.2</w:t>
            </w:r>
            <w:r w:rsidR="002D55D4">
              <w:rPr>
                <w:rFonts w:asciiTheme="minorHAnsi" w:eastAsiaTheme="minorEastAsia" w:hAnsiTheme="minorHAnsi" w:cstheme="minorBidi"/>
                <w:sz w:val="22"/>
                <w:szCs w:val="22"/>
                <w:lang w:eastAsia="en-ID"/>
              </w:rPr>
              <w:tab/>
            </w:r>
            <w:r w:rsidR="002D55D4" w:rsidRPr="000855CB">
              <w:rPr>
                <w:rStyle w:val="Hyperlink"/>
              </w:rPr>
              <w:t>Uji Relibilitas Instrumen</w:t>
            </w:r>
            <w:r w:rsidR="002D55D4">
              <w:rPr>
                <w:webHidden/>
              </w:rPr>
              <w:tab/>
            </w:r>
            <w:r w:rsidR="002D55D4">
              <w:rPr>
                <w:webHidden/>
              </w:rPr>
              <w:fldChar w:fldCharType="begin"/>
            </w:r>
            <w:r w:rsidR="002D55D4">
              <w:rPr>
                <w:webHidden/>
              </w:rPr>
              <w:instrText xml:space="preserve"> PAGEREF _Toc205068300 \h </w:instrText>
            </w:r>
            <w:r w:rsidR="002D55D4">
              <w:rPr>
                <w:webHidden/>
              </w:rPr>
            </w:r>
            <w:r w:rsidR="002D55D4">
              <w:rPr>
                <w:webHidden/>
              </w:rPr>
              <w:fldChar w:fldCharType="separate"/>
            </w:r>
            <w:r w:rsidR="00D72928">
              <w:rPr>
                <w:webHidden/>
              </w:rPr>
              <w:t>34</w:t>
            </w:r>
            <w:r w:rsidR="002D55D4">
              <w:rPr>
                <w:webHidden/>
              </w:rPr>
              <w:fldChar w:fldCharType="end"/>
            </w:r>
          </w:hyperlink>
        </w:p>
        <w:p w14:paraId="267CA20B" w14:textId="7C1B2060" w:rsidR="002D55D4" w:rsidRDefault="004324FC">
          <w:pPr>
            <w:pStyle w:val="TOC2"/>
            <w:rPr>
              <w:rFonts w:asciiTheme="minorHAnsi" w:eastAsiaTheme="minorEastAsia" w:hAnsiTheme="minorHAnsi" w:cstheme="minorBidi"/>
              <w:sz w:val="22"/>
              <w:szCs w:val="22"/>
              <w:lang w:eastAsia="en-ID"/>
            </w:rPr>
          </w:pPr>
          <w:hyperlink w:anchor="_Toc205068301" w:history="1">
            <w:r w:rsidR="002D55D4" w:rsidRPr="000855CB">
              <w:rPr>
                <w:rStyle w:val="Hyperlink"/>
              </w:rPr>
              <w:t>3.6</w:t>
            </w:r>
            <w:r w:rsidR="002D55D4">
              <w:rPr>
                <w:rFonts w:asciiTheme="minorHAnsi" w:eastAsiaTheme="minorEastAsia" w:hAnsiTheme="minorHAnsi" w:cstheme="minorBidi"/>
                <w:sz w:val="22"/>
                <w:szCs w:val="22"/>
                <w:lang w:eastAsia="en-ID"/>
              </w:rPr>
              <w:tab/>
            </w:r>
            <w:r w:rsidR="002D55D4" w:rsidRPr="000855CB">
              <w:rPr>
                <w:rStyle w:val="Hyperlink"/>
              </w:rPr>
              <w:t>Teknik Analisis Data</w:t>
            </w:r>
            <w:r w:rsidR="002D55D4">
              <w:rPr>
                <w:webHidden/>
              </w:rPr>
              <w:tab/>
            </w:r>
            <w:r w:rsidR="002D55D4">
              <w:rPr>
                <w:webHidden/>
              </w:rPr>
              <w:fldChar w:fldCharType="begin"/>
            </w:r>
            <w:r w:rsidR="002D55D4">
              <w:rPr>
                <w:webHidden/>
              </w:rPr>
              <w:instrText xml:space="preserve"> PAGEREF _Toc205068301 \h </w:instrText>
            </w:r>
            <w:r w:rsidR="002D55D4">
              <w:rPr>
                <w:webHidden/>
              </w:rPr>
            </w:r>
            <w:r w:rsidR="002D55D4">
              <w:rPr>
                <w:webHidden/>
              </w:rPr>
              <w:fldChar w:fldCharType="separate"/>
            </w:r>
            <w:r w:rsidR="00D72928">
              <w:rPr>
                <w:webHidden/>
              </w:rPr>
              <w:t>35</w:t>
            </w:r>
            <w:r w:rsidR="002D55D4">
              <w:rPr>
                <w:webHidden/>
              </w:rPr>
              <w:fldChar w:fldCharType="end"/>
            </w:r>
          </w:hyperlink>
        </w:p>
        <w:p w14:paraId="16613DE4" w14:textId="5A848053" w:rsidR="002D55D4" w:rsidRDefault="004324FC">
          <w:pPr>
            <w:pStyle w:val="TOC3"/>
            <w:rPr>
              <w:rFonts w:asciiTheme="minorHAnsi" w:eastAsiaTheme="minorEastAsia" w:hAnsiTheme="minorHAnsi" w:cstheme="minorBidi"/>
              <w:sz w:val="22"/>
              <w:szCs w:val="22"/>
              <w:lang w:eastAsia="en-ID"/>
            </w:rPr>
          </w:pPr>
          <w:hyperlink w:anchor="_Toc205068302" w:history="1">
            <w:r w:rsidR="002D55D4" w:rsidRPr="000855CB">
              <w:rPr>
                <w:rStyle w:val="Hyperlink"/>
              </w:rPr>
              <w:t>3.6.1  Statistik Deskriptif</w:t>
            </w:r>
            <w:r w:rsidR="002D55D4">
              <w:rPr>
                <w:webHidden/>
              </w:rPr>
              <w:tab/>
            </w:r>
            <w:r w:rsidR="002D55D4">
              <w:rPr>
                <w:webHidden/>
              </w:rPr>
              <w:fldChar w:fldCharType="begin"/>
            </w:r>
            <w:r w:rsidR="002D55D4">
              <w:rPr>
                <w:webHidden/>
              </w:rPr>
              <w:instrText xml:space="preserve"> PAGEREF _Toc205068302 \h </w:instrText>
            </w:r>
            <w:r w:rsidR="002D55D4">
              <w:rPr>
                <w:webHidden/>
              </w:rPr>
            </w:r>
            <w:r w:rsidR="002D55D4">
              <w:rPr>
                <w:webHidden/>
              </w:rPr>
              <w:fldChar w:fldCharType="separate"/>
            </w:r>
            <w:r w:rsidR="00D72928">
              <w:rPr>
                <w:webHidden/>
              </w:rPr>
              <w:t>35</w:t>
            </w:r>
            <w:r w:rsidR="002D55D4">
              <w:rPr>
                <w:webHidden/>
              </w:rPr>
              <w:fldChar w:fldCharType="end"/>
            </w:r>
          </w:hyperlink>
        </w:p>
        <w:p w14:paraId="2B90170A" w14:textId="1ADA6EC4" w:rsidR="002D55D4" w:rsidRDefault="004324FC">
          <w:pPr>
            <w:pStyle w:val="TOC3"/>
            <w:rPr>
              <w:rFonts w:asciiTheme="minorHAnsi" w:eastAsiaTheme="minorEastAsia" w:hAnsiTheme="minorHAnsi" w:cstheme="minorBidi"/>
              <w:sz w:val="22"/>
              <w:szCs w:val="22"/>
              <w:lang w:eastAsia="en-ID"/>
            </w:rPr>
          </w:pPr>
          <w:hyperlink w:anchor="_Toc205068303" w:history="1">
            <w:r w:rsidR="002D55D4" w:rsidRPr="000855CB">
              <w:rPr>
                <w:rStyle w:val="Hyperlink"/>
                <w:bCs/>
              </w:rPr>
              <w:t>3.6.2</w:t>
            </w:r>
            <w:r w:rsidR="002D55D4">
              <w:rPr>
                <w:rFonts w:asciiTheme="minorHAnsi" w:eastAsiaTheme="minorEastAsia" w:hAnsiTheme="minorHAnsi" w:cstheme="minorBidi"/>
                <w:sz w:val="22"/>
                <w:szCs w:val="22"/>
                <w:lang w:eastAsia="en-ID"/>
              </w:rPr>
              <w:tab/>
            </w:r>
            <w:r w:rsidR="002D55D4" w:rsidRPr="000855CB">
              <w:rPr>
                <w:rStyle w:val="Hyperlink"/>
                <w:bCs/>
                <w:i/>
                <w:iCs/>
              </w:rPr>
              <w:t xml:space="preserve">Structural Equation Modeling Partial Least Square </w:t>
            </w:r>
            <w:r w:rsidR="002D55D4" w:rsidRPr="000855CB">
              <w:rPr>
                <w:rStyle w:val="Hyperlink"/>
                <w:bCs/>
              </w:rPr>
              <w:t>(SEM-</w:t>
            </w:r>
            <w:r w:rsidR="002D55D4" w:rsidRPr="000855CB">
              <w:rPr>
                <w:rStyle w:val="Hyperlink"/>
                <w:bCs/>
                <w:i/>
                <w:iCs/>
              </w:rPr>
              <w:t>PLS</w:t>
            </w:r>
            <w:r w:rsidR="002D55D4" w:rsidRPr="000855CB">
              <w:rPr>
                <w:rStyle w:val="Hyperlink"/>
                <w:bCs/>
              </w:rPr>
              <w:t>)</w:t>
            </w:r>
            <w:r w:rsidR="002D55D4">
              <w:rPr>
                <w:webHidden/>
              </w:rPr>
              <w:tab/>
            </w:r>
            <w:r w:rsidR="002D55D4">
              <w:rPr>
                <w:webHidden/>
              </w:rPr>
              <w:fldChar w:fldCharType="begin"/>
            </w:r>
            <w:r w:rsidR="002D55D4">
              <w:rPr>
                <w:webHidden/>
              </w:rPr>
              <w:instrText xml:space="preserve"> PAGEREF _Toc205068303 \h </w:instrText>
            </w:r>
            <w:r w:rsidR="002D55D4">
              <w:rPr>
                <w:webHidden/>
              </w:rPr>
            </w:r>
            <w:r w:rsidR="002D55D4">
              <w:rPr>
                <w:webHidden/>
              </w:rPr>
              <w:fldChar w:fldCharType="separate"/>
            </w:r>
            <w:r w:rsidR="00D72928">
              <w:rPr>
                <w:webHidden/>
              </w:rPr>
              <w:t>35</w:t>
            </w:r>
            <w:r w:rsidR="002D55D4">
              <w:rPr>
                <w:webHidden/>
              </w:rPr>
              <w:fldChar w:fldCharType="end"/>
            </w:r>
          </w:hyperlink>
        </w:p>
        <w:p w14:paraId="51D0B1D9" w14:textId="223F337B" w:rsidR="002D55D4" w:rsidRDefault="004324FC">
          <w:pPr>
            <w:pStyle w:val="TOC3"/>
            <w:rPr>
              <w:rFonts w:asciiTheme="minorHAnsi" w:eastAsiaTheme="minorEastAsia" w:hAnsiTheme="minorHAnsi" w:cstheme="minorBidi"/>
              <w:sz w:val="22"/>
              <w:szCs w:val="22"/>
              <w:lang w:eastAsia="en-ID"/>
            </w:rPr>
          </w:pPr>
          <w:hyperlink w:anchor="_Toc205068304" w:history="1">
            <w:r w:rsidR="002D55D4" w:rsidRPr="000855CB">
              <w:rPr>
                <w:rStyle w:val="Hyperlink"/>
                <w:bCs/>
              </w:rPr>
              <w:t>3.6.2.1</w:t>
            </w:r>
            <w:r w:rsidR="002D55D4">
              <w:rPr>
                <w:rFonts w:asciiTheme="minorHAnsi" w:eastAsiaTheme="minorEastAsia" w:hAnsiTheme="minorHAnsi" w:cstheme="minorBidi"/>
                <w:sz w:val="22"/>
                <w:szCs w:val="22"/>
                <w:lang w:eastAsia="en-ID"/>
              </w:rPr>
              <w:t xml:space="preserve">  </w:t>
            </w:r>
            <w:r w:rsidR="002D55D4" w:rsidRPr="000855CB">
              <w:rPr>
                <w:rStyle w:val="Hyperlink"/>
                <w:bCs/>
              </w:rPr>
              <w:t>Model Pengukuran (</w:t>
            </w:r>
            <w:r w:rsidR="002D55D4" w:rsidRPr="000855CB">
              <w:rPr>
                <w:rStyle w:val="Hyperlink"/>
                <w:bCs/>
                <w:i/>
                <w:iCs/>
              </w:rPr>
              <w:t>Outer Model</w:t>
            </w:r>
            <w:r w:rsidR="002D55D4" w:rsidRPr="000855CB">
              <w:rPr>
                <w:rStyle w:val="Hyperlink"/>
                <w:bCs/>
              </w:rPr>
              <w:t>)</w:t>
            </w:r>
            <w:r w:rsidR="002D55D4">
              <w:rPr>
                <w:webHidden/>
              </w:rPr>
              <w:tab/>
            </w:r>
            <w:r w:rsidR="002D55D4">
              <w:rPr>
                <w:webHidden/>
              </w:rPr>
              <w:fldChar w:fldCharType="begin"/>
            </w:r>
            <w:r w:rsidR="002D55D4">
              <w:rPr>
                <w:webHidden/>
              </w:rPr>
              <w:instrText xml:space="preserve"> PAGEREF _Toc205068304 \h </w:instrText>
            </w:r>
            <w:r w:rsidR="002D55D4">
              <w:rPr>
                <w:webHidden/>
              </w:rPr>
            </w:r>
            <w:r w:rsidR="002D55D4">
              <w:rPr>
                <w:webHidden/>
              </w:rPr>
              <w:fldChar w:fldCharType="separate"/>
            </w:r>
            <w:r w:rsidR="00D72928">
              <w:rPr>
                <w:webHidden/>
              </w:rPr>
              <w:t>35</w:t>
            </w:r>
            <w:r w:rsidR="002D55D4">
              <w:rPr>
                <w:webHidden/>
              </w:rPr>
              <w:fldChar w:fldCharType="end"/>
            </w:r>
          </w:hyperlink>
        </w:p>
        <w:p w14:paraId="4E43BC28" w14:textId="30635CA9" w:rsidR="002D55D4" w:rsidRDefault="004324FC">
          <w:pPr>
            <w:pStyle w:val="TOC3"/>
            <w:rPr>
              <w:rFonts w:asciiTheme="minorHAnsi" w:eastAsiaTheme="minorEastAsia" w:hAnsiTheme="minorHAnsi" w:cstheme="minorBidi"/>
              <w:sz w:val="22"/>
              <w:szCs w:val="22"/>
              <w:lang w:eastAsia="en-ID"/>
            </w:rPr>
          </w:pPr>
          <w:hyperlink w:anchor="_Toc205068305" w:history="1">
            <w:r w:rsidR="002D55D4" w:rsidRPr="000855CB">
              <w:rPr>
                <w:rStyle w:val="Hyperlink"/>
                <w:bCs/>
              </w:rPr>
              <w:t>3.6.2.2</w:t>
            </w:r>
            <w:r w:rsidR="002D55D4">
              <w:rPr>
                <w:rFonts w:asciiTheme="minorHAnsi" w:eastAsiaTheme="minorEastAsia" w:hAnsiTheme="minorHAnsi" w:cstheme="minorBidi"/>
                <w:sz w:val="22"/>
                <w:szCs w:val="22"/>
                <w:lang w:eastAsia="en-ID"/>
              </w:rPr>
              <w:t xml:space="preserve">  </w:t>
            </w:r>
            <w:r w:rsidR="002D55D4" w:rsidRPr="000855CB">
              <w:rPr>
                <w:rStyle w:val="Hyperlink"/>
                <w:bCs/>
              </w:rPr>
              <w:t>Model Struktural (</w:t>
            </w:r>
            <w:r w:rsidR="002D55D4" w:rsidRPr="000855CB">
              <w:rPr>
                <w:rStyle w:val="Hyperlink"/>
                <w:bCs/>
                <w:i/>
                <w:iCs/>
              </w:rPr>
              <w:t>Inner Model</w:t>
            </w:r>
            <w:r w:rsidR="002D55D4" w:rsidRPr="000855CB">
              <w:rPr>
                <w:rStyle w:val="Hyperlink"/>
                <w:bCs/>
              </w:rPr>
              <w:t>)</w:t>
            </w:r>
            <w:r w:rsidR="002D55D4">
              <w:rPr>
                <w:webHidden/>
              </w:rPr>
              <w:tab/>
            </w:r>
            <w:r w:rsidR="002D55D4">
              <w:rPr>
                <w:webHidden/>
              </w:rPr>
              <w:fldChar w:fldCharType="begin"/>
            </w:r>
            <w:r w:rsidR="002D55D4">
              <w:rPr>
                <w:webHidden/>
              </w:rPr>
              <w:instrText xml:space="preserve"> PAGEREF _Toc205068305 \h </w:instrText>
            </w:r>
            <w:r w:rsidR="002D55D4">
              <w:rPr>
                <w:webHidden/>
              </w:rPr>
            </w:r>
            <w:r w:rsidR="002D55D4">
              <w:rPr>
                <w:webHidden/>
              </w:rPr>
              <w:fldChar w:fldCharType="separate"/>
            </w:r>
            <w:r w:rsidR="00D72928">
              <w:rPr>
                <w:webHidden/>
              </w:rPr>
              <w:t>37</w:t>
            </w:r>
            <w:r w:rsidR="002D55D4">
              <w:rPr>
                <w:webHidden/>
              </w:rPr>
              <w:fldChar w:fldCharType="end"/>
            </w:r>
          </w:hyperlink>
        </w:p>
        <w:p w14:paraId="17961AB5" w14:textId="1BA351BC" w:rsidR="002D55D4" w:rsidRDefault="004324FC">
          <w:pPr>
            <w:pStyle w:val="TOC3"/>
            <w:rPr>
              <w:rFonts w:asciiTheme="minorHAnsi" w:eastAsiaTheme="minorEastAsia" w:hAnsiTheme="minorHAnsi" w:cstheme="minorBidi"/>
              <w:sz w:val="22"/>
              <w:szCs w:val="22"/>
              <w:lang w:eastAsia="en-ID"/>
            </w:rPr>
          </w:pPr>
          <w:hyperlink w:anchor="_Toc205068306" w:history="1">
            <w:r w:rsidR="002D55D4" w:rsidRPr="000855CB">
              <w:rPr>
                <w:rStyle w:val="Hyperlink"/>
                <w:bCs/>
              </w:rPr>
              <w:t>3.6.3</w:t>
            </w:r>
            <w:r w:rsidR="002D55D4">
              <w:rPr>
                <w:rFonts w:asciiTheme="minorHAnsi" w:eastAsiaTheme="minorEastAsia" w:hAnsiTheme="minorHAnsi" w:cstheme="minorBidi"/>
                <w:sz w:val="22"/>
                <w:szCs w:val="22"/>
                <w:lang w:eastAsia="en-ID"/>
              </w:rPr>
              <w:tab/>
            </w:r>
            <w:r w:rsidR="002D55D4" w:rsidRPr="000855CB">
              <w:rPr>
                <w:rStyle w:val="Hyperlink"/>
                <w:bCs/>
              </w:rPr>
              <w:t>Uji Hipotesis</w:t>
            </w:r>
            <w:r w:rsidR="002D55D4">
              <w:rPr>
                <w:webHidden/>
              </w:rPr>
              <w:tab/>
            </w:r>
            <w:r w:rsidR="002D55D4">
              <w:rPr>
                <w:webHidden/>
              </w:rPr>
              <w:fldChar w:fldCharType="begin"/>
            </w:r>
            <w:r w:rsidR="002D55D4">
              <w:rPr>
                <w:webHidden/>
              </w:rPr>
              <w:instrText xml:space="preserve"> PAGEREF _Toc205068306 \h </w:instrText>
            </w:r>
            <w:r w:rsidR="002D55D4">
              <w:rPr>
                <w:webHidden/>
              </w:rPr>
            </w:r>
            <w:r w:rsidR="002D55D4">
              <w:rPr>
                <w:webHidden/>
              </w:rPr>
              <w:fldChar w:fldCharType="separate"/>
            </w:r>
            <w:r w:rsidR="00D72928">
              <w:rPr>
                <w:webHidden/>
              </w:rPr>
              <w:t>37</w:t>
            </w:r>
            <w:r w:rsidR="002D55D4">
              <w:rPr>
                <w:webHidden/>
              </w:rPr>
              <w:fldChar w:fldCharType="end"/>
            </w:r>
          </w:hyperlink>
        </w:p>
        <w:p w14:paraId="748B52DD" w14:textId="428372CE" w:rsidR="002D55D4" w:rsidRDefault="004324FC">
          <w:pPr>
            <w:pStyle w:val="TOC1"/>
            <w:rPr>
              <w:rFonts w:asciiTheme="minorHAnsi" w:eastAsiaTheme="minorEastAsia" w:hAnsiTheme="minorHAnsi" w:cstheme="minorBidi"/>
              <w:b w:val="0"/>
              <w:bCs w:val="0"/>
              <w:sz w:val="22"/>
              <w:szCs w:val="22"/>
              <w:lang w:eastAsia="en-ID"/>
            </w:rPr>
          </w:pPr>
          <w:hyperlink w:anchor="_Toc205068307" w:history="1">
            <w:r w:rsidR="002D55D4" w:rsidRPr="000855CB">
              <w:rPr>
                <w:rStyle w:val="Hyperlink"/>
                <w:lang w:val="en-US"/>
              </w:rPr>
              <w:t>BAB IV HASIL DAN PEMBAHASAN</w:t>
            </w:r>
            <w:r w:rsidR="002D55D4">
              <w:rPr>
                <w:webHidden/>
              </w:rPr>
              <w:tab/>
            </w:r>
            <w:r w:rsidR="002D55D4">
              <w:rPr>
                <w:webHidden/>
              </w:rPr>
              <w:fldChar w:fldCharType="begin"/>
            </w:r>
            <w:r w:rsidR="002D55D4">
              <w:rPr>
                <w:webHidden/>
              </w:rPr>
              <w:instrText xml:space="preserve"> PAGEREF _Toc205068307 \h </w:instrText>
            </w:r>
            <w:r w:rsidR="002D55D4">
              <w:rPr>
                <w:webHidden/>
              </w:rPr>
            </w:r>
            <w:r w:rsidR="002D55D4">
              <w:rPr>
                <w:webHidden/>
              </w:rPr>
              <w:fldChar w:fldCharType="separate"/>
            </w:r>
            <w:r w:rsidR="00D72928">
              <w:rPr>
                <w:webHidden/>
              </w:rPr>
              <w:t>39</w:t>
            </w:r>
            <w:r w:rsidR="002D55D4">
              <w:rPr>
                <w:webHidden/>
              </w:rPr>
              <w:fldChar w:fldCharType="end"/>
            </w:r>
          </w:hyperlink>
        </w:p>
        <w:p w14:paraId="1FF6E292" w14:textId="4858684C" w:rsidR="002D55D4" w:rsidRDefault="004324FC">
          <w:pPr>
            <w:pStyle w:val="TOC2"/>
            <w:rPr>
              <w:rFonts w:asciiTheme="minorHAnsi" w:eastAsiaTheme="minorEastAsia" w:hAnsiTheme="minorHAnsi" w:cstheme="minorBidi"/>
              <w:sz w:val="22"/>
              <w:szCs w:val="22"/>
              <w:lang w:eastAsia="en-ID"/>
            </w:rPr>
          </w:pPr>
          <w:hyperlink w:anchor="_Toc205068308" w:history="1">
            <w:r w:rsidR="002D55D4" w:rsidRPr="000855CB">
              <w:rPr>
                <w:rStyle w:val="Hyperlink"/>
              </w:rPr>
              <w:t>4.1   Gambaran Umum Sampel Penelitian</w:t>
            </w:r>
            <w:r w:rsidR="002D55D4">
              <w:rPr>
                <w:webHidden/>
              </w:rPr>
              <w:tab/>
            </w:r>
            <w:r w:rsidR="002D55D4">
              <w:rPr>
                <w:webHidden/>
              </w:rPr>
              <w:fldChar w:fldCharType="begin"/>
            </w:r>
            <w:r w:rsidR="002D55D4">
              <w:rPr>
                <w:webHidden/>
              </w:rPr>
              <w:instrText xml:space="preserve"> PAGEREF _Toc205068308 \h </w:instrText>
            </w:r>
            <w:r w:rsidR="002D55D4">
              <w:rPr>
                <w:webHidden/>
              </w:rPr>
            </w:r>
            <w:r w:rsidR="002D55D4">
              <w:rPr>
                <w:webHidden/>
              </w:rPr>
              <w:fldChar w:fldCharType="separate"/>
            </w:r>
            <w:r w:rsidR="00D72928">
              <w:rPr>
                <w:webHidden/>
              </w:rPr>
              <w:t>39</w:t>
            </w:r>
            <w:r w:rsidR="002D55D4">
              <w:rPr>
                <w:webHidden/>
              </w:rPr>
              <w:fldChar w:fldCharType="end"/>
            </w:r>
          </w:hyperlink>
        </w:p>
        <w:p w14:paraId="5D5EBF4C" w14:textId="36B5D83E" w:rsidR="002D55D4" w:rsidRDefault="004324FC">
          <w:pPr>
            <w:pStyle w:val="TOC3"/>
            <w:rPr>
              <w:rFonts w:asciiTheme="minorHAnsi" w:eastAsiaTheme="minorEastAsia" w:hAnsiTheme="minorHAnsi" w:cstheme="minorBidi"/>
              <w:sz w:val="22"/>
              <w:szCs w:val="22"/>
              <w:lang w:eastAsia="en-ID"/>
            </w:rPr>
          </w:pPr>
          <w:hyperlink w:anchor="_Toc205068309" w:history="1">
            <w:r w:rsidR="002D55D4" w:rsidRPr="000855CB">
              <w:rPr>
                <w:rStyle w:val="Hyperlink"/>
                <w:lang w:val="en-US"/>
              </w:rPr>
              <w:t>4.1.1</w:t>
            </w:r>
            <w:r w:rsidR="002D55D4">
              <w:rPr>
                <w:rFonts w:asciiTheme="minorHAnsi" w:eastAsiaTheme="minorEastAsia" w:hAnsiTheme="minorHAnsi" w:cstheme="minorBidi"/>
                <w:sz w:val="22"/>
                <w:szCs w:val="22"/>
                <w:lang w:eastAsia="en-ID"/>
              </w:rPr>
              <w:tab/>
            </w:r>
            <w:r w:rsidR="002D55D4" w:rsidRPr="000855CB">
              <w:rPr>
                <w:rStyle w:val="Hyperlink"/>
                <w:lang w:val="en-US"/>
              </w:rPr>
              <w:t>Deskripsi Jawaban Responden</w:t>
            </w:r>
            <w:r w:rsidR="002D55D4">
              <w:rPr>
                <w:webHidden/>
              </w:rPr>
              <w:tab/>
            </w:r>
            <w:r w:rsidR="002D55D4">
              <w:rPr>
                <w:webHidden/>
              </w:rPr>
              <w:fldChar w:fldCharType="begin"/>
            </w:r>
            <w:r w:rsidR="002D55D4">
              <w:rPr>
                <w:webHidden/>
              </w:rPr>
              <w:instrText xml:space="preserve"> PAGEREF _Toc205068309 \h </w:instrText>
            </w:r>
            <w:r w:rsidR="002D55D4">
              <w:rPr>
                <w:webHidden/>
              </w:rPr>
            </w:r>
            <w:r w:rsidR="002D55D4">
              <w:rPr>
                <w:webHidden/>
              </w:rPr>
              <w:fldChar w:fldCharType="separate"/>
            </w:r>
            <w:r w:rsidR="00D72928">
              <w:rPr>
                <w:webHidden/>
              </w:rPr>
              <w:t>39</w:t>
            </w:r>
            <w:r w:rsidR="002D55D4">
              <w:rPr>
                <w:webHidden/>
              </w:rPr>
              <w:fldChar w:fldCharType="end"/>
            </w:r>
          </w:hyperlink>
        </w:p>
        <w:p w14:paraId="16DDB2A9" w14:textId="17C54F96" w:rsidR="002D55D4" w:rsidRDefault="004324FC">
          <w:pPr>
            <w:pStyle w:val="TOC2"/>
            <w:rPr>
              <w:rFonts w:asciiTheme="minorHAnsi" w:eastAsiaTheme="minorEastAsia" w:hAnsiTheme="minorHAnsi" w:cstheme="minorBidi"/>
              <w:sz w:val="22"/>
              <w:szCs w:val="22"/>
              <w:lang w:eastAsia="en-ID"/>
            </w:rPr>
          </w:pPr>
          <w:hyperlink w:anchor="_Toc205068310" w:history="1">
            <w:r w:rsidR="002D55D4" w:rsidRPr="000855CB">
              <w:rPr>
                <w:rStyle w:val="Hyperlink"/>
              </w:rPr>
              <w:t>4.2</w:t>
            </w:r>
            <w:r w:rsidR="002D55D4">
              <w:rPr>
                <w:rFonts w:asciiTheme="minorHAnsi" w:eastAsiaTheme="minorEastAsia" w:hAnsiTheme="minorHAnsi" w:cstheme="minorBidi"/>
                <w:sz w:val="22"/>
                <w:szCs w:val="22"/>
                <w:lang w:eastAsia="en-ID"/>
              </w:rPr>
              <w:tab/>
            </w:r>
            <w:r w:rsidR="002D55D4" w:rsidRPr="000855CB">
              <w:rPr>
                <w:rStyle w:val="Hyperlink"/>
              </w:rPr>
              <w:t>Hasil Pengujian Instrumen Penelitian</w:t>
            </w:r>
            <w:r w:rsidR="002D55D4">
              <w:rPr>
                <w:webHidden/>
              </w:rPr>
              <w:tab/>
            </w:r>
            <w:r w:rsidR="002D55D4">
              <w:rPr>
                <w:webHidden/>
              </w:rPr>
              <w:fldChar w:fldCharType="begin"/>
            </w:r>
            <w:r w:rsidR="002D55D4">
              <w:rPr>
                <w:webHidden/>
              </w:rPr>
              <w:instrText xml:space="preserve"> PAGEREF _Toc205068310 \h </w:instrText>
            </w:r>
            <w:r w:rsidR="002D55D4">
              <w:rPr>
                <w:webHidden/>
              </w:rPr>
            </w:r>
            <w:r w:rsidR="002D55D4">
              <w:rPr>
                <w:webHidden/>
              </w:rPr>
              <w:fldChar w:fldCharType="separate"/>
            </w:r>
            <w:r w:rsidR="00D72928">
              <w:rPr>
                <w:webHidden/>
              </w:rPr>
              <w:t>45</w:t>
            </w:r>
            <w:r w:rsidR="002D55D4">
              <w:rPr>
                <w:webHidden/>
              </w:rPr>
              <w:fldChar w:fldCharType="end"/>
            </w:r>
          </w:hyperlink>
        </w:p>
        <w:p w14:paraId="521BAE06" w14:textId="75D9DC48" w:rsidR="002D55D4" w:rsidRDefault="004324FC">
          <w:pPr>
            <w:pStyle w:val="TOC3"/>
            <w:rPr>
              <w:rFonts w:asciiTheme="minorHAnsi" w:eastAsiaTheme="minorEastAsia" w:hAnsiTheme="minorHAnsi" w:cstheme="minorBidi"/>
              <w:sz w:val="22"/>
              <w:szCs w:val="22"/>
              <w:lang w:eastAsia="en-ID"/>
            </w:rPr>
          </w:pPr>
          <w:hyperlink w:anchor="_Toc205068311" w:history="1">
            <w:r w:rsidR="002D55D4" w:rsidRPr="000855CB">
              <w:rPr>
                <w:rStyle w:val="Hyperlink"/>
              </w:rPr>
              <w:t>4.2.1 Analisis Structural Equation Moldeling (SEM)</w:t>
            </w:r>
            <w:r w:rsidR="002D55D4">
              <w:rPr>
                <w:webHidden/>
              </w:rPr>
              <w:tab/>
            </w:r>
            <w:r w:rsidR="002D55D4">
              <w:rPr>
                <w:webHidden/>
              </w:rPr>
              <w:fldChar w:fldCharType="begin"/>
            </w:r>
            <w:r w:rsidR="002D55D4">
              <w:rPr>
                <w:webHidden/>
              </w:rPr>
              <w:instrText xml:space="preserve"> PAGEREF _Toc205068311 \h </w:instrText>
            </w:r>
            <w:r w:rsidR="002D55D4">
              <w:rPr>
                <w:webHidden/>
              </w:rPr>
            </w:r>
            <w:r w:rsidR="002D55D4">
              <w:rPr>
                <w:webHidden/>
              </w:rPr>
              <w:fldChar w:fldCharType="separate"/>
            </w:r>
            <w:r w:rsidR="00D72928">
              <w:rPr>
                <w:webHidden/>
              </w:rPr>
              <w:t>45</w:t>
            </w:r>
            <w:r w:rsidR="002D55D4">
              <w:rPr>
                <w:webHidden/>
              </w:rPr>
              <w:fldChar w:fldCharType="end"/>
            </w:r>
          </w:hyperlink>
        </w:p>
        <w:p w14:paraId="0AEFF19A" w14:textId="7ADC1FB4" w:rsidR="002D55D4" w:rsidRDefault="004324FC">
          <w:pPr>
            <w:pStyle w:val="TOC3"/>
            <w:rPr>
              <w:rFonts w:asciiTheme="minorHAnsi" w:eastAsiaTheme="minorEastAsia" w:hAnsiTheme="minorHAnsi" w:cstheme="minorBidi"/>
              <w:sz w:val="22"/>
              <w:szCs w:val="22"/>
              <w:lang w:eastAsia="en-ID"/>
            </w:rPr>
          </w:pPr>
          <w:hyperlink w:anchor="_Toc205068312" w:history="1">
            <w:r w:rsidR="002D55D4" w:rsidRPr="000855CB">
              <w:rPr>
                <w:rStyle w:val="Hyperlink"/>
              </w:rPr>
              <w:t>4.2.2</w:t>
            </w:r>
            <w:r w:rsidR="002D55D4">
              <w:rPr>
                <w:rFonts w:asciiTheme="minorHAnsi" w:eastAsiaTheme="minorEastAsia" w:hAnsiTheme="minorHAnsi" w:cstheme="minorBidi"/>
                <w:sz w:val="22"/>
                <w:szCs w:val="22"/>
                <w:lang w:eastAsia="en-ID"/>
              </w:rPr>
              <w:tab/>
            </w:r>
            <w:r w:rsidR="002D55D4" w:rsidRPr="000855CB">
              <w:rPr>
                <w:rStyle w:val="Hyperlink"/>
                <w:bCs/>
              </w:rPr>
              <w:t>Model Hasil Analisis PLS-SEM</w:t>
            </w:r>
            <w:r w:rsidR="002D55D4">
              <w:rPr>
                <w:webHidden/>
              </w:rPr>
              <w:tab/>
            </w:r>
            <w:r w:rsidR="002D55D4">
              <w:rPr>
                <w:webHidden/>
              </w:rPr>
              <w:fldChar w:fldCharType="begin"/>
            </w:r>
            <w:r w:rsidR="002D55D4">
              <w:rPr>
                <w:webHidden/>
              </w:rPr>
              <w:instrText xml:space="preserve"> PAGEREF _Toc205068312 \h </w:instrText>
            </w:r>
            <w:r w:rsidR="002D55D4">
              <w:rPr>
                <w:webHidden/>
              </w:rPr>
            </w:r>
            <w:r w:rsidR="002D55D4">
              <w:rPr>
                <w:webHidden/>
              </w:rPr>
              <w:fldChar w:fldCharType="separate"/>
            </w:r>
            <w:r w:rsidR="00D72928">
              <w:rPr>
                <w:webHidden/>
              </w:rPr>
              <w:t>45</w:t>
            </w:r>
            <w:r w:rsidR="002D55D4">
              <w:rPr>
                <w:webHidden/>
              </w:rPr>
              <w:fldChar w:fldCharType="end"/>
            </w:r>
          </w:hyperlink>
        </w:p>
        <w:p w14:paraId="3214571F" w14:textId="0361B8DE" w:rsidR="002D55D4" w:rsidRDefault="004324FC">
          <w:pPr>
            <w:pStyle w:val="TOC3"/>
            <w:rPr>
              <w:rFonts w:asciiTheme="minorHAnsi" w:eastAsiaTheme="minorEastAsia" w:hAnsiTheme="minorHAnsi" w:cstheme="minorBidi"/>
              <w:sz w:val="22"/>
              <w:szCs w:val="22"/>
              <w:lang w:eastAsia="en-ID"/>
            </w:rPr>
          </w:pPr>
          <w:hyperlink w:anchor="_Toc205068313" w:history="1">
            <w:r w:rsidR="002D55D4" w:rsidRPr="000855CB">
              <w:rPr>
                <w:rStyle w:val="Hyperlink"/>
                <w:bCs/>
                <w:lang w:val="en-US"/>
              </w:rPr>
              <w:t>4.2.3</w:t>
            </w:r>
            <w:r w:rsidR="002D55D4">
              <w:rPr>
                <w:rFonts w:asciiTheme="minorHAnsi" w:eastAsiaTheme="minorEastAsia" w:hAnsiTheme="minorHAnsi" w:cstheme="minorBidi"/>
                <w:sz w:val="22"/>
                <w:szCs w:val="22"/>
                <w:lang w:eastAsia="en-ID"/>
              </w:rPr>
              <w:tab/>
            </w:r>
            <w:r w:rsidR="002D55D4" w:rsidRPr="000855CB">
              <w:rPr>
                <w:rStyle w:val="Hyperlink"/>
              </w:rPr>
              <w:t>Model Pengukuran atau Outer Model</w:t>
            </w:r>
            <w:r w:rsidR="002D55D4">
              <w:rPr>
                <w:webHidden/>
              </w:rPr>
              <w:tab/>
            </w:r>
            <w:r w:rsidR="002D55D4">
              <w:rPr>
                <w:webHidden/>
              </w:rPr>
              <w:fldChar w:fldCharType="begin"/>
            </w:r>
            <w:r w:rsidR="002D55D4">
              <w:rPr>
                <w:webHidden/>
              </w:rPr>
              <w:instrText xml:space="preserve"> PAGEREF _Toc205068313 \h </w:instrText>
            </w:r>
            <w:r w:rsidR="002D55D4">
              <w:rPr>
                <w:webHidden/>
              </w:rPr>
            </w:r>
            <w:r w:rsidR="002D55D4">
              <w:rPr>
                <w:webHidden/>
              </w:rPr>
              <w:fldChar w:fldCharType="separate"/>
            </w:r>
            <w:r w:rsidR="00D72928">
              <w:rPr>
                <w:webHidden/>
              </w:rPr>
              <w:t>45</w:t>
            </w:r>
            <w:r w:rsidR="002D55D4">
              <w:rPr>
                <w:webHidden/>
              </w:rPr>
              <w:fldChar w:fldCharType="end"/>
            </w:r>
          </w:hyperlink>
        </w:p>
        <w:p w14:paraId="515F0040" w14:textId="62234D6D" w:rsidR="002D55D4" w:rsidRDefault="004324FC">
          <w:pPr>
            <w:pStyle w:val="TOC3"/>
            <w:rPr>
              <w:rFonts w:asciiTheme="minorHAnsi" w:eastAsiaTheme="minorEastAsia" w:hAnsiTheme="minorHAnsi" w:cstheme="minorBidi"/>
              <w:sz w:val="22"/>
              <w:szCs w:val="22"/>
              <w:lang w:eastAsia="en-ID"/>
            </w:rPr>
          </w:pPr>
          <w:hyperlink w:anchor="_Toc205068314" w:history="1">
            <w:r w:rsidR="002D55D4" w:rsidRPr="000855CB">
              <w:rPr>
                <w:rStyle w:val="Hyperlink"/>
                <w:lang w:val="en-US"/>
              </w:rPr>
              <w:t xml:space="preserve">4.2.4  Model Struktural atau </w:t>
            </w:r>
            <w:r w:rsidR="002D55D4" w:rsidRPr="000855CB">
              <w:rPr>
                <w:rStyle w:val="Hyperlink"/>
                <w:i/>
                <w:iCs/>
                <w:lang w:val="en-US"/>
              </w:rPr>
              <w:t>Inner Model</w:t>
            </w:r>
            <w:r w:rsidR="002D55D4">
              <w:rPr>
                <w:webHidden/>
              </w:rPr>
              <w:tab/>
            </w:r>
            <w:r w:rsidR="002D55D4">
              <w:rPr>
                <w:webHidden/>
              </w:rPr>
              <w:fldChar w:fldCharType="begin"/>
            </w:r>
            <w:r w:rsidR="002D55D4">
              <w:rPr>
                <w:webHidden/>
              </w:rPr>
              <w:instrText xml:space="preserve"> PAGEREF _Toc205068314 \h </w:instrText>
            </w:r>
            <w:r w:rsidR="002D55D4">
              <w:rPr>
                <w:webHidden/>
              </w:rPr>
            </w:r>
            <w:r w:rsidR="002D55D4">
              <w:rPr>
                <w:webHidden/>
              </w:rPr>
              <w:fldChar w:fldCharType="separate"/>
            </w:r>
            <w:r w:rsidR="00D72928">
              <w:rPr>
                <w:webHidden/>
              </w:rPr>
              <w:t>49</w:t>
            </w:r>
            <w:r w:rsidR="002D55D4">
              <w:rPr>
                <w:webHidden/>
              </w:rPr>
              <w:fldChar w:fldCharType="end"/>
            </w:r>
          </w:hyperlink>
        </w:p>
        <w:p w14:paraId="449975BC" w14:textId="5ACEFC05" w:rsidR="002D55D4" w:rsidRDefault="004324FC">
          <w:pPr>
            <w:pStyle w:val="TOC3"/>
            <w:rPr>
              <w:rFonts w:asciiTheme="minorHAnsi" w:eastAsiaTheme="minorEastAsia" w:hAnsiTheme="minorHAnsi" w:cstheme="minorBidi"/>
              <w:sz w:val="22"/>
              <w:szCs w:val="22"/>
              <w:lang w:eastAsia="en-ID"/>
            </w:rPr>
          </w:pPr>
          <w:hyperlink w:anchor="_Toc205068315" w:history="1">
            <w:r w:rsidR="002D55D4" w:rsidRPr="000855CB">
              <w:rPr>
                <w:rStyle w:val="Hyperlink"/>
                <w:lang w:val="en-US"/>
              </w:rPr>
              <w:t>4.2.5</w:t>
            </w:r>
            <w:r w:rsidR="002D55D4">
              <w:rPr>
                <w:rFonts w:asciiTheme="minorHAnsi" w:eastAsiaTheme="minorEastAsia" w:hAnsiTheme="minorHAnsi" w:cstheme="minorBidi"/>
                <w:sz w:val="22"/>
                <w:szCs w:val="22"/>
                <w:lang w:eastAsia="en-ID"/>
              </w:rPr>
              <w:tab/>
            </w:r>
            <w:r w:rsidR="002D55D4" w:rsidRPr="000855CB">
              <w:rPr>
                <w:rStyle w:val="Hyperlink"/>
                <w:lang w:val="en-US"/>
              </w:rPr>
              <w:t>Uji Hipotesis</w:t>
            </w:r>
            <w:r w:rsidR="002D55D4">
              <w:rPr>
                <w:webHidden/>
              </w:rPr>
              <w:tab/>
            </w:r>
            <w:r w:rsidR="002D55D4">
              <w:rPr>
                <w:webHidden/>
              </w:rPr>
              <w:fldChar w:fldCharType="begin"/>
            </w:r>
            <w:r w:rsidR="002D55D4">
              <w:rPr>
                <w:webHidden/>
              </w:rPr>
              <w:instrText xml:space="preserve"> PAGEREF _Toc205068315 \h </w:instrText>
            </w:r>
            <w:r w:rsidR="002D55D4">
              <w:rPr>
                <w:webHidden/>
              </w:rPr>
            </w:r>
            <w:r w:rsidR="002D55D4">
              <w:rPr>
                <w:webHidden/>
              </w:rPr>
              <w:fldChar w:fldCharType="separate"/>
            </w:r>
            <w:r w:rsidR="00D72928">
              <w:rPr>
                <w:webHidden/>
              </w:rPr>
              <w:t>51</w:t>
            </w:r>
            <w:r w:rsidR="002D55D4">
              <w:rPr>
                <w:webHidden/>
              </w:rPr>
              <w:fldChar w:fldCharType="end"/>
            </w:r>
          </w:hyperlink>
        </w:p>
        <w:p w14:paraId="4E468902" w14:textId="1889BF99" w:rsidR="002D55D4" w:rsidRDefault="004324FC">
          <w:pPr>
            <w:pStyle w:val="TOC2"/>
            <w:rPr>
              <w:rFonts w:asciiTheme="minorHAnsi" w:eastAsiaTheme="minorEastAsia" w:hAnsiTheme="minorHAnsi" w:cstheme="minorBidi"/>
              <w:sz w:val="22"/>
              <w:szCs w:val="22"/>
              <w:lang w:eastAsia="en-ID"/>
            </w:rPr>
          </w:pPr>
          <w:hyperlink w:anchor="_Toc205068316" w:history="1">
            <w:r w:rsidR="002D55D4" w:rsidRPr="000855CB">
              <w:rPr>
                <w:rStyle w:val="Hyperlink"/>
              </w:rPr>
              <w:t>4.3</w:t>
            </w:r>
            <w:r w:rsidR="002D55D4">
              <w:rPr>
                <w:rFonts w:asciiTheme="minorHAnsi" w:eastAsiaTheme="minorEastAsia" w:hAnsiTheme="minorHAnsi" w:cstheme="minorBidi"/>
                <w:sz w:val="22"/>
                <w:szCs w:val="22"/>
                <w:lang w:eastAsia="en-ID"/>
              </w:rPr>
              <w:tab/>
            </w:r>
            <w:r w:rsidR="002D55D4" w:rsidRPr="000855CB">
              <w:rPr>
                <w:rStyle w:val="Hyperlink"/>
              </w:rPr>
              <w:t>Hasil Pembahasan</w:t>
            </w:r>
            <w:r w:rsidR="002D55D4">
              <w:rPr>
                <w:webHidden/>
              </w:rPr>
              <w:tab/>
            </w:r>
            <w:r w:rsidR="002D55D4">
              <w:rPr>
                <w:webHidden/>
              </w:rPr>
              <w:fldChar w:fldCharType="begin"/>
            </w:r>
            <w:r w:rsidR="002D55D4">
              <w:rPr>
                <w:webHidden/>
              </w:rPr>
              <w:instrText xml:space="preserve"> PAGEREF _Toc205068316 \h </w:instrText>
            </w:r>
            <w:r w:rsidR="002D55D4">
              <w:rPr>
                <w:webHidden/>
              </w:rPr>
            </w:r>
            <w:r w:rsidR="002D55D4">
              <w:rPr>
                <w:webHidden/>
              </w:rPr>
              <w:fldChar w:fldCharType="separate"/>
            </w:r>
            <w:r w:rsidR="00D72928">
              <w:rPr>
                <w:webHidden/>
              </w:rPr>
              <w:t>52</w:t>
            </w:r>
            <w:r w:rsidR="002D55D4">
              <w:rPr>
                <w:webHidden/>
              </w:rPr>
              <w:fldChar w:fldCharType="end"/>
            </w:r>
          </w:hyperlink>
        </w:p>
        <w:p w14:paraId="0302F828" w14:textId="3838C350" w:rsidR="002D55D4" w:rsidRDefault="004324FC">
          <w:pPr>
            <w:pStyle w:val="TOC3"/>
            <w:rPr>
              <w:rFonts w:asciiTheme="minorHAnsi" w:eastAsiaTheme="minorEastAsia" w:hAnsiTheme="minorHAnsi" w:cstheme="minorBidi"/>
              <w:sz w:val="22"/>
              <w:szCs w:val="22"/>
              <w:lang w:eastAsia="en-ID"/>
            </w:rPr>
          </w:pPr>
          <w:hyperlink w:anchor="_Toc205068317" w:history="1">
            <w:r w:rsidR="002D55D4" w:rsidRPr="000855CB">
              <w:rPr>
                <w:rStyle w:val="Hyperlink"/>
                <w:lang w:val="en-US"/>
              </w:rPr>
              <w:t>4.3.1</w:t>
            </w:r>
            <w:r w:rsidR="002D55D4">
              <w:rPr>
                <w:rFonts w:asciiTheme="minorHAnsi" w:eastAsiaTheme="minorEastAsia" w:hAnsiTheme="minorHAnsi" w:cstheme="minorBidi"/>
                <w:sz w:val="22"/>
                <w:szCs w:val="22"/>
                <w:lang w:eastAsia="en-ID"/>
              </w:rPr>
              <w:tab/>
            </w:r>
            <w:r w:rsidR="002D55D4" w:rsidRPr="000855CB">
              <w:rPr>
                <w:rStyle w:val="Hyperlink"/>
                <w:lang w:val="en-US"/>
              </w:rPr>
              <w:t>Pengaruh Sikap Wajib Pajak Terhadap Kepatuhan Wajib Pajak</w:t>
            </w:r>
            <w:r w:rsidR="002D55D4">
              <w:rPr>
                <w:webHidden/>
              </w:rPr>
              <w:tab/>
            </w:r>
            <w:r w:rsidR="002D55D4">
              <w:rPr>
                <w:webHidden/>
              </w:rPr>
              <w:fldChar w:fldCharType="begin"/>
            </w:r>
            <w:r w:rsidR="002D55D4">
              <w:rPr>
                <w:webHidden/>
              </w:rPr>
              <w:instrText xml:space="preserve"> PAGEREF _Toc205068317 \h </w:instrText>
            </w:r>
            <w:r w:rsidR="002D55D4">
              <w:rPr>
                <w:webHidden/>
              </w:rPr>
            </w:r>
            <w:r w:rsidR="002D55D4">
              <w:rPr>
                <w:webHidden/>
              </w:rPr>
              <w:fldChar w:fldCharType="separate"/>
            </w:r>
            <w:r w:rsidR="00D72928">
              <w:rPr>
                <w:webHidden/>
              </w:rPr>
              <w:t>52</w:t>
            </w:r>
            <w:r w:rsidR="002D55D4">
              <w:rPr>
                <w:webHidden/>
              </w:rPr>
              <w:fldChar w:fldCharType="end"/>
            </w:r>
          </w:hyperlink>
        </w:p>
        <w:p w14:paraId="23F6D59F" w14:textId="298A6ABC" w:rsidR="002D55D4" w:rsidRDefault="004324FC">
          <w:pPr>
            <w:pStyle w:val="TOC3"/>
            <w:rPr>
              <w:rFonts w:asciiTheme="minorHAnsi" w:eastAsiaTheme="minorEastAsia" w:hAnsiTheme="minorHAnsi" w:cstheme="minorBidi"/>
              <w:sz w:val="22"/>
              <w:szCs w:val="22"/>
              <w:lang w:eastAsia="en-ID"/>
            </w:rPr>
          </w:pPr>
          <w:hyperlink w:anchor="_Toc205068318" w:history="1">
            <w:r w:rsidR="002D55D4" w:rsidRPr="000855CB">
              <w:rPr>
                <w:rStyle w:val="Hyperlink"/>
                <w:lang w:val="en-US"/>
              </w:rPr>
              <w:t>4.3.2</w:t>
            </w:r>
            <w:r w:rsidR="002D55D4">
              <w:rPr>
                <w:rFonts w:asciiTheme="minorHAnsi" w:eastAsiaTheme="minorEastAsia" w:hAnsiTheme="minorHAnsi" w:cstheme="minorBidi"/>
                <w:sz w:val="22"/>
                <w:szCs w:val="22"/>
                <w:lang w:eastAsia="en-ID"/>
              </w:rPr>
              <w:tab/>
            </w:r>
            <w:r w:rsidR="002D55D4" w:rsidRPr="000855CB">
              <w:rPr>
                <w:rStyle w:val="Hyperlink"/>
                <w:lang w:val="en-US"/>
              </w:rPr>
              <w:t>Pengaruh Kesadaran Wajib Pajak Terhadap Kepatuhan Wajib Pajak</w:t>
            </w:r>
            <w:r w:rsidR="002D55D4">
              <w:rPr>
                <w:webHidden/>
              </w:rPr>
              <w:tab/>
            </w:r>
            <w:r w:rsidR="002D55D4">
              <w:rPr>
                <w:webHidden/>
              </w:rPr>
              <w:fldChar w:fldCharType="begin"/>
            </w:r>
            <w:r w:rsidR="002D55D4">
              <w:rPr>
                <w:webHidden/>
              </w:rPr>
              <w:instrText xml:space="preserve"> PAGEREF _Toc205068318 \h </w:instrText>
            </w:r>
            <w:r w:rsidR="002D55D4">
              <w:rPr>
                <w:webHidden/>
              </w:rPr>
            </w:r>
            <w:r w:rsidR="002D55D4">
              <w:rPr>
                <w:webHidden/>
              </w:rPr>
              <w:fldChar w:fldCharType="separate"/>
            </w:r>
            <w:r w:rsidR="00D72928">
              <w:rPr>
                <w:webHidden/>
              </w:rPr>
              <w:t>55</w:t>
            </w:r>
            <w:r w:rsidR="002D55D4">
              <w:rPr>
                <w:webHidden/>
              </w:rPr>
              <w:fldChar w:fldCharType="end"/>
            </w:r>
          </w:hyperlink>
        </w:p>
        <w:p w14:paraId="4F6E0C5B" w14:textId="70122352" w:rsidR="002D55D4" w:rsidRDefault="004324FC">
          <w:pPr>
            <w:pStyle w:val="TOC3"/>
            <w:rPr>
              <w:rFonts w:asciiTheme="minorHAnsi" w:eastAsiaTheme="minorEastAsia" w:hAnsiTheme="minorHAnsi" w:cstheme="minorBidi"/>
              <w:sz w:val="22"/>
              <w:szCs w:val="22"/>
              <w:lang w:eastAsia="en-ID"/>
            </w:rPr>
          </w:pPr>
          <w:hyperlink w:anchor="_Toc205068319" w:history="1">
            <w:r w:rsidR="002D55D4" w:rsidRPr="000855CB">
              <w:rPr>
                <w:rStyle w:val="Hyperlink"/>
                <w:lang w:val="en-US"/>
              </w:rPr>
              <w:t>4.3.3</w:t>
            </w:r>
            <w:r w:rsidR="002D55D4">
              <w:rPr>
                <w:rFonts w:asciiTheme="minorHAnsi" w:eastAsiaTheme="minorEastAsia" w:hAnsiTheme="minorHAnsi" w:cstheme="minorBidi"/>
                <w:sz w:val="22"/>
                <w:szCs w:val="22"/>
                <w:lang w:eastAsia="en-ID"/>
              </w:rPr>
              <w:tab/>
            </w:r>
            <w:r w:rsidR="002D55D4" w:rsidRPr="000855CB">
              <w:rPr>
                <w:rStyle w:val="Hyperlink"/>
                <w:lang w:val="en-US"/>
              </w:rPr>
              <w:t>Pengaruh Pengetahuan Perpajakan Terhadap Kepatuhan Wajib Pajak</w:t>
            </w:r>
            <w:r w:rsidR="002D55D4">
              <w:rPr>
                <w:webHidden/>
              </w:rPr>
              <w:tab/>
            </w:r>
            <w:r w:rsidR="002D55D4">
              <w:rPr>
                <w:webHidden/>
              </w:rPr>
              <w:fldChar w:fldCharType="begin"/>
            </w:r>
            <w:r w:rsidR="002D55D4">
              <w:rPr>
                <w:webHidden/>
              </w:rPr>
              <w:instrText xml:space="preserve"> PAGEREF _Toc205068319 \h </w:instrText>
            </w:r>
            <w:r w:rsidR="002D55D4">
              <w:rPr>
                <w:webHidden/>
              </w:rPr>
            </w:r>
            <w:r w:rsidR="002D55D4">
              <w:rPr>
                <w:webHidden/>
              </w:rPr>
              <w:fldChar w:fldCharType="separate"/>
            </w:r>
            <w:r w:rsidR="00D72928">
              <w:rPr>
                <w:webHidden/>
              </w:rPr>
              <w:t>57</w:t>
            </w:r>
            <w:r w:rsidR="002D55D4">
              <w:rPr>
                <w:webHidden/>
              </w:rPr>
              <w:fldChar w:fldCharType="end"/>
            </w:r>
          </w:hyperlink>
        </w:p>
        <w:p w14:paraId="4BDCD680" w14:textId="314D390B" w:rsidR="002D55D4" w:rsidRDefault="004324FC">
          <w:pPr>
            <w:pStyle w:val="TOC1"/>
            <w:rPr>
              <w:rFonts w:asciiTheme="minorHAnsi" w:eastAsiaTheme="minorEastAsia" w:hAnsiTheme="minorHAnsi" w:cstheme="minorBidi"/>
              <w:b w:val="0"/>
              <w:bCs w:val="0"/>
              <w:sz w:val="22"/>
              <w:szCs w:val="22"/>
              <w:lang w:eastAsia="en-ID"/>
            </w:rPr>
          </w:pPr>
          <w:hyperlink w:anchor="_Toc205068320" w:history="1">
            <w:r w:rsidR="002D55D4" w:rsidRPr="000855CB">
              <w:rPr>
                <w:rStyle w:val="Hyperlink"/>
                <w:lang w:val="en-US"/>
              </w:rPr>
              <w:t xml:space="preserve">BAB V </w:t>
            </w:r>
            <w:r w:rsidR="002D55D4" w:rsidRPr="000855CB">
              <w:rPr>
                <w:rStyle w:val="Hyperlink"/>
              </w:rPr>
              <w:t>PENUTUP</w:t>
            </w:r>
            <w:r w:rsidR="002D55D4">
              <w:rPr>
                <w:webHidden/>
              </w:rPr>
              <w:tab/>
            </w:r>
            <w:r w:rsidR="002D55D4">
              <w:rPr>
                <w:webHidden/>
              </w:rPr>
              <w:fldChar w:fldCharType="begin"/>
            </w:r>
            <w:r w:rsidR="002D55D4">
              <w:rPr>
                <w:webHidden/>
              </w:rPr>
              <w:instrText xml:space="preserve"> PAGEREF _Toc205068320 \h </w:instrText>
            </w:r>
            <w:r w:rsidR="002D55D4">
              <w:rPr>
                <w:webHidden/>
              </w:rPr>
            </w:r>
            <w:r w:rsidR="002D55D4">
              <w:rPr>
                <w:webHidden/>
              </w:rPr>
              <w:fldChar w:fldCharType="separate"/>
            </w:r>
            <w:r w:rsidR="00D72928">
              <w:rPr>
                <w:webHidden/>
              </w:rPr>
              <w:t>62</w:t>
            </w:r>
            <w:r w:rsidR="002D55D4">
              <w:rPr>
                <w:webHidden/>
              </w:rPr>
              <w:fldChar w:fldCharType="end"/>
            </w:r>
          </w:hyperlink>
        </w:p>
        <w:p w14:paraId="721DC55D" w14:textId="51EE6D5D" w:rsidR="002D55D4" w:rsidRDefault="004324FC">
          <w:pPr>
            <w:pStyle w:val="TOC2"/>
            <w:rPr>
              <w:rFonts w:asciiTheme="minorHAnsi" w:eastAsiaTheme="minorEastAsia" w:hAnsiTheme="minorHAnsi" w:cstheme="minorBidi"/>
              <w:sz w:val="22"/>
              <w:szCs w:val="22"/>
              <w:lang w:eastAsia="en-ID"/>
            </w:rPr>
          </w:pPr>
          <w:hyperlink w:anchor="_Toc205068321" w:history="1">
            <w:r w:rsidR="002D55D4" w:rsidRPr="000855CB">
              <w:rPr>
                <w:rStyle w:val="Hyperlink"/>
              </w:rPr>
              <w:t>5.1</w:t>
            </w:r>
            <w:r w:rsidR="002D55D4">
              <w:rPr>
                <w:rFonts w:asciiTheme="minorHAnsi" w:eastAsiaTheme="minorEastAsia" w:hAnsiTheme="minorHAnsi" w:cstheme="minorBidi"/>
                <w:sz w:val="22"/>
                <w:szCs w:val="22"/>
                <w:lang w:eastAsia="en-ID"/>
              </w:rPr>
              <w:tab/>
            </w:r>
            <w:r w:rsidR="002D55D4" w:rsidRPr="000855CB">
              <w:rPr>
                <w:rStyle w:val="Hyperlink"/>
              </w:rPr>
              <w:t>Kesimpulan</w:t>
            </w:r>
            <w:r w:rsidR="002D55D4">
              <w:rPr>
                <w:webHidden/>
              </w:rPr>
              <w:tab/>
            </w:r>
            <w:r w:rsidR="002D55D4">
              <w:rPr>
                <w:webHidden/>
              </w:rPr>
              <w:fldChar w:fldCharType="begin"/>
            </w:r>
            <w:r w:rsidR="002D55D4">
              <w:rPr>
                <w:webHidden/>
              </w:rPr>
              <w:instrText xml:space="preserve"> PAGEREF _Toc205068321 \h </w:instrText>
            </w:r>
            <w:r w:rsidR="002D55D4">
              <w:rPr>
                <w:webHidden/>
              </w:rPr>
            </w:r>
            <w:r w:rsidR="002D55D4">
              <w:rPr>
                <w:webHidden/>
              </w:rPr>
              <w:fldChar w:fldCharType="separate"/>
            </w:r>
            <w:r w:rsidR="00D72928">
              <w:rPr>
                <w:webHidden/>
              </w:rPr>
              <w:t>62</w:t>
            </w:r>
            <w:r w:rsidR="002D55D4">
              <w:rPr>
                <w:webHidden/>
              </w:rPr>
              <w:fldChar w:fldCharType="end"/>
            </w:r>
          </w:hyperlink>
        </w:p>
        <w:p w14:paraId="7B296AF5" w14:textId="19F2765A" w:rsidR="002D55D4" w:rsidRDefault="004324FC">
          <w:pPr>
            <w:pStyle w:val="TOC2"/>
            <w:rPr>
              <w:rFonts w:asciiTheme="minorHAnsi" w:eastAsiaTheme="minorEastAsia" w:hAnsiTheme="minorHAnsi" w:cstheme="minorBidi"/>
              <w:sz w:val="22"/>
              <w:szCs w:val="22"/>
              <w:lang w:eastAsia="en-ID"/>
            </w:rPr>
          </w:pPr>
          <w:hyperlink w:anchor="_Toc205068322" w:history="1">
            <w:r w:rsidR="002D55D4" w:rsidRPr="000855CB">
              <w:rPr>
                <w:rStyle w:val="Hyperlink"/>
              </w:rPr>
              <w:t>5.2</w:t>
            </w:r>
            <w:r w:rsidR="002D55D4">
              <w:rPr>
                <w:rFonts w:asciiTheme="minorHAnsi" w:eastAsiaTheme="minorEastAsia" w:hAnsiTheme="minorHAnsi" w:cstheme="minorBidi"/>
                <w:sz w:val="22"/>
                <w:szCs w:val="22"/>
                <w:lang w:eastAsia="en-ID"/>
              </w:rPr>
              <w:tab/>
            </w:r>
            <w:r w:rsidR="002D55D4" w:rsidRPr="000855CB">
              <w:rPr>
                <w:rStyle w:val="Hyperlink"/>
              </w:rPr>
              <w:t>Saran</w:t>
            </w:r>
            <w:r w:rsidR="002D55D4">
              <w:rPr>
                <w:rStyle w:val="Hyperlink"/>
              </w:rPr>
              <w:tab/>
            </w:r>
            <w:r w:rsidR="002D55D4">
              <w:rPr>
                <w:webHidden/>
              </w:rPr>
              <w:tab/>
            </w:r>
            <w:r w:rsidR="002D55D4">
              <w:rPr>
                <w:webHidden/>
              </w:rPr>
              <w:fldChar w:fldCharType="begin"/>
            </w:r>
            <w:r w:rsidR="002D55D4">
              <w:rPr>
                <w:webHidden/>
              </w:rPr>
              <w:instrText xml:space="preserve"> PAGEREF _Toc205068322 \h </w:instrText>
            </w:r>
            <w:r w:rsidR="002D55D4">
              <w:rPr>
                <w:webHidden/>
              </w:rPr>
            </w:r>
            <w:r w:rsidR="002D55D4">
              <w:rPr>
                <w:webHidden/>
              </w:rPr>
              <w:fldChar w:fldCharType="separate"/>
            </w:r>
            <w:r w:rsidR="00D72928">
              <w:rPr>
                <w:webHidden/>
              </w:rPr>
              <w:t>62</w:t>
            </w:r>
            <w:r w:rsidR="002D55D4">
              <w:rPr>
                <w:webHidden/>
              </w:rPr>
              <w:fldChar w:fldCharType="end"/>
            </w:r>
          </w:hyperlink>
        </w:p>
        <w:p w14:paraId="7EF921AD" w14:textId="45720EC5" w:rsidR="002D55D4" w:rsidRDefault="004324FC">
          <w:pPr>
            <w:pStyle w:val="TOC1"/>
            <w:rPr>
              <w:rStyle w:val="Hyperlink"/>
            </w:rPr>
          </w:pPr>
          <w:hyperlink w:anchor="_Toc205068323" w:history="1">
            <w:r w:rsidR="002D55D4" w:rsidRPr="000855CB">
              <w:rPr>
                <w:rStyle w:val="Hyperlink"/>
                <w:lang w:val="id-ID"/>
              </w:rPr>
              <w:t>DAFTAR PUSTAKA</w:t>
            </w:r>
            <w:r w:rsidR="002D55D4">
              <w:rPr>
                <w:webHidden/>
              </w:rPr>
              <w:tab/>
            </w:r>
            <w:r w:rsidR="002D55D4">
              <w:rPr>
                <w:webHidden/>
              </w:rPr>
              <w:fldChar w:fldCharType="begin"/>
            </w:r>
            <w:r w:rsidR="002D55D4">
              <w:rPr>
                <w:webHidden/>
              </w:rPr>
              <w:instrText xml:space="preserve"> PAGEREF _Toc205068323 \h </w:instrText>
            </w:r>
            <w:r w:rsidR="002D55D4">
              <w:rPr>
                <w:webHidden/>
              </w:rPr>
            </w:r>
            <w:r w:rsidR="002D55D4">
              <w:rPr>
                <w:webHidden/>
              </w:rPr>
              <w:fldChar w:fldCharType="separate"/>
            </w:r>
            <w:r w:rsidR="00D72928">
              <w:rPr>
                <w:webHidden/>
              </w:rPr>
              <w:t>65</w:t>
            </w:r>
            <w:r w:rsidR="002D55D4">
              <w:rPr>
                <w:webHidden/>
              </w:rPr>
              <w:fldChar w:fldCharType="end"/>
            </w:r>
          </w:hyperlink>
        </w:p>
        <w:p w14:paraId="2D52BA0D" w14:textId="1EBAE487" w:rsidR="00FB0E03" w:rsidRPr="00FB0E03" w:rsidRDefault="00FB0E03" w:rsidP="00FB0E03">
          <w:pPr>
            <w:rPr>
              <w:rFonts w:ascii="Times New Roman" w:hAnsi="Times New Roman" w:cs="Times New Roman"/>
              <w:b/>
              <w:bCs/>
              <w:sz w:val="24"/>
              <w:szCs w:val="24"/>
            </w:rPr>
          </w:pPr>
          <w:r>
            <w:rPr>
              <w:rFonts w:ascii="Times New Roman" w:hAnsi="Times New Roman" w:cs="Times New Roman"/>
              <w:b/>
              <w:bCs/>
              <w:sz w:val="24"/>
              <w:szCs w:val="24"/>
            </w:rPr>
            <w:lastRenderedPageBreak/>
            <w:t>LAMPIRAN……………………………………………………………………68</w:t>
          </w:r>
        </w:p>
        <w:p w14:paraId="38CC39C6" w14:textId="77777777" w:rsidR="00FB0E03" w:rsidRPr="00FB0E03" w:rsidRDefault="00FB0E03" w:rsidP="00FB0E03"/>
        <w:p w14:paraId="1DD066D9" w14:textId="24EEE0A5" w:rsidR="00FB0E03" w:rsidRPr="006E70D7" w:rsidRDefault="001C4186" w:rsidP="006E70D7">
          <w:r>
            <w:rPr>
              <w:b/>
              <w:bCs/>
              <w:noProof/>
            </w:rPr>
            <w:fldChar w:fldCharType="end"/>
          </w:r>
        </w:p>
      </w:sdtContent>
    </w:sdt>
    <w:bookmarkStart w:id="6" w:name="_Toc205068267" w:displacedByCustomXml="prev"/>
    <w:bookmarkStart w:id="7" w:name="_Toc200986219" w:displacedByCustomXml="prev"/>
    <w:p w14:paraId="052121E3" w14:textId="631DAB0C" w:rsidR="006E70D7" w:rsidRDefault="006E70D7" w:rsidP="006E70D7">
      <w:pPr>
        <w:pStyle w:val="Heading1"/>
        <w:numPr>
          <w:ilvl w:val="0"/>
          <w:numId w:val="0"/>
        </w:numPr>
        <w:spacing w:line="480" w:lineRule="auto"/>
        <w:jc w:val="left"/>
        <w:rPr>
          <w:sz w:val="24"/>
          <w:szCs w:val="24"/>
        </w:rPr>
      </w:pPr>
    </w:p>
    <w:p w14:paraId="0437E44C" w14:textId="6F3DF187" w:rsidR="006E70D7" w:rsidRDefault="006E70D7" w:rsidP="006E70D7"/>
    <w:p w14:paraId="3667B18B" w14:textId="4312F1BF" w:rsidR="006E70D7" w:rsidRDefault="006E70D7" w:rsidP="006E70D7"/>
    <w:p w14:paraId="48D0F478" w14:textId="133F6F65" w:rsidR="006E70D7" w:rsidRDefault="006E70D7" w:rsidP="006E70D7"/>
    <w:p w14:paraId="03A13A54" w14:textId="5B476AAD" w:rsidR="006E70D7" w:rsidRDefault="006E70D7" w:rsidP="006E70D7"/>
    <w:p w14:paraId="5DD45799" w14:textId="36315FE0" w:rsidR="006E70D7" w:rsidRDefault="006E70D7" w:rsidP="006E70D7"/>
    <w:p w14:paraId="1F37DF4E" w14:textId="3D7E7F63" w:rsidR="006E70D7" w:rsidRDefault="006E70D7" w:rsidP="006E70D7"/>
    <w:p w14:paraId="38E9E0D1" w14:textId="7F628252" w:rsidR="006E70D7" w:rsidRDefault="006E70D7" w:rsidP="006E70D7"/>
    <w:p w14:paraId="012E802D" w14:textId="6FF7DF8A" w:rsidR="006E70D7" w:rsidRDefault="006E70D7" w:rsidP="006E70D7"/>
    <w:p w14:paraId="13479CE2" w14:textId="3D5A50C2" w:rsidR="006E70D7" w:rsidRDefault="006E70D7" w:rsidP="006E70D7"/>
    <w:p w14:paraId="4CD90754" w14:textId="3CFB0E16" w:rsidR="006E70D7" w:rsidRDefault="006E70D7" w:rsidP="006E70D7"/>
    <w:p w14:paraId="06584367" w14:textId="031E7EFE" w:rsidR="006E70D7" w:rsidRDefault="006E70D7" w:rsidP="006E70D7"/>
    <w:p w14:paraId="43FA8F12" w14:textId="7E4F733D" w:rsidR="006E70D7" w:rsidRDefault="006E70D7" w:rsidP="006E70D7"/>
    <w:p w14:paraId="4904E9DD" w14:textId="5C8CA31E" w:rsidR="006E70D7" w:rsidRDefault="006E70D7" w:rsidP="006E70D7"/>
    <w:p w14:paraId="1A5A9BF4" w14:textId="211DA241" w:rsidR="006E70D7" w:rsidRDefault="006E70D7" w:rsidP="006E70D7"/>
    <w:p w14:paraId="08E65D73" w14:textId="089BC359" w:rsidR="006E70D7" w:rsidRDefault="006E70D7" w:rsidP="006E70D7"/>
    <w:p w14:paraId="5AA1D425" w14:textId="0D546CBB" w:rsidR="006E70D7" w:rsidRDefault="006E70D7" w:rsidP="006E70D7"/>
    <w:p w14:paraId="7ADBFAE0" w14:textId="64346560" w:rsidR="006E70D7" w:rsidRDefault="006E70D7" w:rsidP="006E70D7"/>
    <w:p w14:paraId="4921F369" w14:textId="3683CD53" w:rsidR="006E70D7" w:rsidRDefault="006E70D7" w:rsidP="006E70D7"/>
    <w:p w14:paraId="7968BC3F" w14:textId="420AA796" w:rsidR="006E70D7" w:rsidRDefault="006E70D7" w:rsidP="006E70D7"/>
    <w:p w14:paraId="2DCBF225" w14:textId="04154851" w:rsidR="006E70D7" w:rsidRDefault="006E70D7" w:rsidP="006E70D7"/>
    <w:p w14:paraId="3F83FADB" w14:textId="453B7C93" w:rsidR="006E70D7" w:rsidRDefault="006E70D7" w:rsidP="006E70D7"/>
    <w:p w14:paraId="1626E527" w14:textId="77777777" w:rsidR="006E70D7" w:rsidRPr="006E70D7" w:rsidRDefault="006E70D7" w:rsidP="006E70D7"/>
    <w:p w14:paraId="1026013D" w14:textId="7B2CEA30" w:rsidR="00E3288C" w:rsidRDefault="00620282" w:rsidP="00E3288C">
      <w:pPr>
        <w:pStyle w:val="Heading1"/>
        <w:numPr>
          <w:ilvl w:val="0"/>
          <w:numId w:val="0"/>
        </w:numPr>
        <w:spacing w:line="480" w:lineRule="auto"/>
        <w:ind w:left="431"/>
        <w:rPr>
          <w:sz w:val="24"/>
          <w:szCs w:val="24"/>
        </w:rPr>
      </w:pPr>
      <w:r w:rsidRPr="0075209D">
        <w:rPr>
          <w:sz w:val="24"/>
          <w:szCs w:val="24"/>
        </w:rPr>
        <w:lastRenderedPageBreak/>
        <w:t>DAFTAR TABEL</w:t>
      </w:r>
      <w:bookmarkStart w:id="8" w:name="_Toc200986220"/>
      <w:bookmarkEnd w:id="7"/>
      <w:bookmarkEnd w:id="6"/>
    </w:p>
    <w:p w14:paraId="2B1CB2FA" w14:textId="7FA3756A" w:rsidR="00D60CCA" w:rsidRDefault="00D60CCA" w:rsidP="00D858C2">
      <w:pPr>
        <w:pStyle w:val="TableofFigures"/>
        <w:tabs>
          <w:tab w:val="right" w:leader="dot" w:pos="7927"/>
        </w:tabs>
        <w:spacing w:line="360" w:lineRule="auto"/>
        <w:ind w:left="1050" w:hanging="1050"/>
        <w:rPr>
          <w:rFonts w:asciiTheme="minorHAnsi" w:eastAsiaTheme="minorEastAsia" w:hAnsiTheme="minorHAnsi"/>
          <w:noProof/>
          <w:sz w:val="22"/>
          <w:lang w:eastAsia="en-ID"/>
        </w:rPr>
      </w:pPr>
      <w:r>
        <w:fldChar w:fldCharType="begin"/>
      </w:r>
      <w:r>
        <w:instrText xml:space="preserve"> TOC \h \z \c "Tabel 1." </w:instrText>
      </w:r>
      <w:r>
        <w:fldChar w:fldCharType="separate"/>
      </w:r>
      <w:hyperlink w:anchor="_Toc201832491" w:history="1">
        <w:r w:rsidR="000B59E9" w:rsidRPr="000B59E9">
          <w:rPr>
            <w:rStyle w:val="Hyperlink"/>
            <w:noProof/>
          </w:rPr>
          <w:t>Tabel</w:t>
        </w:r>
        <w:r w:rsidR="000B59E9">
          <w:rPr>
            <w:rStyle w:val="Hyperlink"/>
            <w:noProof/>
          </w:rPr>
          <w:t xml:space="preserve"> 1</w:t>
        </w:r>
        <w:r w:rsidR="000B59E9" w:rsidRPr="000B59E9">
          <w:rPr>
            <w:rStyle w:val="Hyperlink"/>
            <w:noProof/>
          </w:rPr>
          <w:t>.</w:t>
        </w:r>
        <w:r w:rsidR="00DF1427">
          <w:rPr>
            <w:rStyle w:val="Hyperlink"/>
            <w:noProof/>
          </w:rPr>
          <w:t xml:space="preserve"> 1</w:t>
        </w:r>
        <w:r w:rsidR="00DF1427">
          <w:rPr>
            <w:rStyle w:val="Hyperlink"/>
            <w:noProof/>
          </w:rPr>
          <w:tab/>
        </w:r>
        <w:r w:rsidRPr="009B3FCD">
          <w:rPr>
            <w:rStyle w:val="Hyperlink"/>
            <w:rFonts w:cs="Times New Roman"/>
            <w:noProof/>
          </w:rPr>
          <w:t>Tabel Target dan Realisasi Penerimaan Pajak Bumi dan Bangun</w:t>
        </w:r>
        <w:r w:rsidR="008B2127">
          <w:rPr>
            <w:rStyle w:val="Hyperlink"/>
            <w:rFonts w:cs="Times New Roman"/>
            <w:noProof/>
          </w:rPr>
          <w:t xml:space="preserve"> </w:t>
        </w:r>
        <w:r w:rsidR="00D858C2">
          <w:rPr>
            <w:rStyle w:val="Hyperlink"/>
            <w:rFonts w:cs="Times New Roman"/>
            <w:noProof/>
          </w:rPr>
          <w:t xml:space="preserve">   </w:t>
        </w:r>
        <w:r w:rsidRPr="009B3FCD">
          <w:rPr>
            <w:rStyle w:val="Hyperlink"/>
            <w:rFonts w:cs="Times New Roman"/>
            <w:noProof/>
          </w:rPr>
          <w:t>Perdesaan dan Perkotaan (PBB-P2) Kecamatan Sungai Pinang</w:t>
        </w:r>
        <w:r>
          <w:rPr>
            <w:noProof/>
            <w:webHidden/>
          </w:rPr>
          <w:tab/>
        </w:r>
        <w:r>
          <w:rPr>
            <w:noProof/>
            <w:webHidden/>
          </w:rPr>
          <w:fldChar w:fldCharType="begin"/>
        </w:r>
        <w:r>
          <w:rPr>
            <w:noProof/>
            <w:webHidden/>
          </w:rPr>
          <w:instrText xml:space="preserve"> PAGEREF _Toc201832491 \h </w:instrText>
        </w:r>
        <w:r>
          <w:rPr>
            <w:noProof/>
            <w:webHidden/>
          </w:rPr>
        </w:r>
        <w:r>
          <w:rPr>
            <w:noProof/>
            <w:webHidden/>
          </w:rPr>
          <w:fldChar w:fldCharType="separate"/>
        </w:r>
        <w:r w:rsidR="00D72928">
          <w:rPr>
            <w:noProof/>
            <w:webHidden/>
          </w:rPr>
          <w:t>3</w:t>
        </w:r>
        <w:r>
          <w:rPr>
            <w:noProof/>
            <w:webHidden/>
          </w:rPr>
          <w:fldChar w:fldCharType="end"/>
        </w:r>
      </w:hyperlink>
    </w:p>
    <w:p w14:paraId="6B2BE7B6" w14:textId="6BFD9E4A" w:rsidR="00D60CCA" w:rsidRDefault="00D60CCA"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r>
        <w:fldChar w:fldCharType="end"/>
      </w:r>
      <w:r>
        <w:fldChar w:fldCharType="begin"/>
      </w:r>
      <w:r>
        <w:instrText xml:space="preserve"> TOC \h \z \c "Tabel 2." </w:instrText>
      </w:r>
      <w:r>
        <w:fldChar w:fldCharType="separate"/>
      </w:r>
      <w:hyperlink w:anchor="_Toc201832474" w:history="1">
        <w:r w:rsidRPr="0014287A">
          <w:rPr>
            <w:rStyle w:val="Hyperlink"/>
            <w:noProof/>
          </w:rPr>
          <w:t>Tabel 2. 1 Tabel Penelitian Terdahulu</w:t>
        </w:r>
        <w:r>
          <w:rPr>
            <w:noProof/>
            <w:webHidden/>
          </w:rPr>
          <w:tab/>
        </w:r>
        <w:r>
          <w:rPr>
            <w:noProof/>
            <w:webHidden/>
          </w:rPr>
          <w:fldChar w:fldCharType="begin"/>
        </w:r>
        <w:r>
          <w:rPr>
            <w:noProof/>
            <w:webHidden/>
          </w:rPr>
          <w:instrText xml:space="preserve"> PAGEREF _Toc201832474 \h </w:instrText>
        </w:r>
        <w:r>
          <w:rPr>
            <w:noProof/>
            <w:webHidden/>
          </w:rPr>
        </w:r>
        <w:r>
          <w:rPr>
            <w:noProof/>
            <w:webHidden/>
          </w:rPr>
          <w:fldChar w:fldCharType="separate"/>
        </w:r>
        <w:r w:rsidR="00D72928">
          <w:rPr>
            <w:noProof/>
            <w:webHidden/>
          </w:rPr>
          <w:t>15</w:t>
        </w:r>
        <w:r>
          <w:rPr>
            <w:noProof/>
            <w:webHidden/>
          </w:rPr>
          <w:fldChar w:fldCharType="end"/>
        </w:r>
      </w:hyperlink>
    </w:p>
    <w:p w14:paraId="384C1DB7" w14:textId="2A6C5193" w:rsidR="00D60CCA" w:rsidRDefault="00D60CCA"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r>
        <w:fldChar w:fldCharType="end"/>
      </w:r>
      <w:r>
        <w:fldChar w:fldCharType="begin"/>
      </w:r>
      <w:r>
        <w:instrText xml:space="preserve"> TOC \h \z \c "Tabel 3." </w:instrText>
      </w:r>
      <w:r>
        <w:fldChar w:fldCharType="separate"/>
      </w:r>
      <w:hyperlink w:anchor="_Toc201832452" w:history="1">
        <w:r w:rsidRPr="005E3CEA">
          <w:rPr>
            <w:rStyle w:val="Hyperlink"/>
            <w:noProof/>
          </w:rPr>
          <w:t xml:space="preserve">Tabel 3. 1 </w:t>
        </w:r>
        <w:r w:rsidRPr="005E3CEA">
          <w:rPr>
            <w:rStyle w:val="Hyperlink"/>
            <w:rFonts w:cs="Times New Roman"/>
            <w:bCs/>
            <w:noProof/>
            <w:lang w:val="id-ID"/>
          </w:rPr>
          <w:t>Skala Likert</w:t>
        </w:r>
        <w:r>
          <w:rPr>
            <w:noProof/>
            <w:webHidden/>
          </w:rPr>
          <w:tab/>
        </w:r>
        <w:r w:rsidR="00EA0916">
          <w:rPr>
            <w:noProof/>
            <w:webHidden/>
          </w:rPr>
          <w:t>31</w:t>
        </w:r>
      </w:hyperlink>
    </w:p>
    <w:p w14:paraId="5B1CD5E9" w14:textId="13C38A32" w:rsidR="00D60CCA" w:rsidRDefault="004324FC" w:rsidP="0096397B">
      <w:pPr>
        <w:pStyle w:val="TableofFigures"/>
        <w:tabs>
          <w:tab w:val="right" w:leader="dot" w:pos="7927"/>
        </w:tabs>
        <w:spacing w:line="360" w:lineRule="auto"/>
        <w:contextualSpacing/>
        <w:rPr>
          <w:noProof/>
        </w:rPr>
      </w:pPr>
      <w:hyperlink w:anchor="_Toc201832453" w:history="1">
        <w:r w:rsidR="00D60CCA" w:rsidRPr="005E3CEA">
          <w:rPr>
            <w:rStyle w:val="Hyperlink"/>
            <w:noProof/>
          </w:rPr>
          <w:t xml:space="preserve">Tabel 3. 2 </w:t>
        </w:r>
        <w:r w:rsidR="00D60CCA" w:rsidRPr="005E3CEA">
          <w:rPr>
            <w:rStyle w:val="Hyperlink"/>
            <w:rFonts w:cs="Times New Roman"/>
            <w:bCs/>
            <w:noProof/>
            <w:lang w:val="en-US"/>
          </w:rPr>
          <w:t xml:space="preserve">Hasil </w:t>
        </w:r>
        <w:r w:rsidR="00EA0916">
          <w:rPr>
            <w:rStyle w:val="Hyperlink"/>
            <w:rFonts w:cs="Times New Roman"/>
            <w:bCs/>
            <w:i/>
            <w:iCs/>
            <w:noProof/>
            <w:lang w:val="en-US"/>
          </w:rPr>
          <w:t>Outer Loading</w:t>
        </w:r>
        <w:r w:rsidR="00D60CCA">
          <w:rPr>
            <w:noProof/>
            <w:webHidden/>
          </w:rPr>
          <w:tab/>
        </w:r>
      </w:hyperlink>
      <w:r w:rsidR="00EA0916">
        <w:rPr>
          <w:noProof/>
        </w:rPr>
        <w:t>32</w:t>
      </w:r>
    </w:p>
    <w:p w14:paraId="5B42DA2E" w14:textId="4F9968C5" w:rsidR="002D55D4" w:rsidRDefault="002D55D4" w:rsidP="0096397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Tabel 3. 3</w:t>
      </w:r>
      <w:r w:rsidR="00EA0916">
        <w:rPr>
          <w:rFonts w:ascii="Times New Roman" w:hAnsi="Times New Roman" w:cs="Times New Roman"/>
          <w:sz w:val="24"/>
          <w:szCs w:val="24"/>
        </w:rPr>
        <w:t xml:space="preserve"> Nilai AVE</w:t>
      </w:r>
      <w:r w:rsidR="005917D1">
        <w:rPr>
          <w:rFonts w:ascii="Times New Roman" w:hAnsi="Times New Roman" w:cs="Times New Roman"/>
          <w:sz w:val="24"/>
          <w:szCs w:val="24"/>
        </w:rPr>
        <w:t xml:space="preserve"> </w:t>
      </w:r>
      <w:r w:rsidR="005917D1">
        <w:rPr>
          <w:rFonts w:ascii="Times New Roman" w:hAnsi="Times New Roman" w:cs="Times New Roman"/>
          <w:i/>
          <w:iCs/>
          <w:sz w:val="24"/>
          <w:szCs w:val="24"/>
        </w:rPr>
        <w:t>(Average Variance Extracted………………………………...</w:t>
      </w:r>
      <w:r w:rsidR="005917D1" w:rsidRPr="005917D1">
        <w:rPr>
          <w:rFonts w:ascii="Times New Roman" w:hAnsi="Times New Roman" w:cs="Times New Roman"/>
          <w:sz w:val="24"/>
          <w:szCs w:val="24"/>
        </w:rPr>
        <w:t>33</w:t>
      </w:r>
    </w:p>
    <w:p w14:paraId="4B5527C8" w14:textId="5DEE7924" w:rsidR="005917D1" w:rsidRPr="005917D1" w:rsidRDefault="005917D1" w:rsidP="0096397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Tabel 3. 4 Hasil </w:t>
      </w:r>
      <w:r>
        <w:rPr>
          <w:rFonts w:ascii="Times New Roman" w:hAnsi="Times New Roman" w:cs="Times New Roman"/>
          <w:i/>
          <w:iCs/>
          <w:sz w:val="24"/>
          <w:szCs w:val="24"/>
        </w:rPr>
        <w:t>Cross Loading……………………………………………………...…</w:t>
      </w:r>
      <w:r>
        <w:rPr>
          <w:rFonts w:ascii="Times New Roman" w:hAnsi="Times New Roman" w:cs="Times New Roman"/>
          <w:sz w:val="24"/>
          <w:szCs w:val="24"/>
        </w:rPr>
        <w:t>33</w:t>
      </w:r>
    </w:p>
    <w:p w14:paraId="4B979A1B" w14:textId="512F7E32" w:rsidR="005917D1" w:rsidRPr="005917D1" w:rsidRDefault="005917D1" w:rsidP="0096397B">
      <w:pPr>
        <w:spacing w:after="0" w:line="360" w:lineRule="auto"/>
        <w:contextualSpacing/>
        <w:rPr>
          <w:rFonts w:ascii="Times New Roman" w:hAnsi="Times New Roman" w:cs="Times New Roman"/>
          <w:i/>
          <w:iCs/>
          <w:sz w:val="24"/>
          <w:szCs w:val="24"/>
        </w:rPr>
      </w:pPr>
      <w:r>
        <w:rPr>
          <w:rFonts w:ascii="Times New Roman" w:hAnsi="Times New Roman" w:cs="Times New Roman"/>
          <w:sz w:val="24"/>
          <w:szCs w:val="24"/>
        </w:rPr>
        <w:t xml:space="preserve">Tabel 4. 5 </w:t>
      </w:r>
      <w:r>
        <w:rPr>
          <w:rFonts w:ascii="Times New Roman" w:hAnsi="Times New Roman" w:cs="Times New Roman"/>
          <w:i/>
          <w:iCs/>
          <w:sz w:val="24"/>
          <w:szCs w:val="24"/>
        </w:rPr>
        <w:t xml:space="preserve">Composite Realibility </w:t>
      </w:r>
      <w:r>
        <w:rPr>
          <w:rFonts w:ascii="Times New Roman" w:hAnsi="Times New Roman" w:cs="Times New Roman"/>
          <w:sz w:val="24"/>
          <w:szCs w:val="24"/>
        </w:rPr>
        <w:t xml:space="preserve">dan </w:t>
      </w:r>
      <w:r>
        <w:rPr>
          <w:rFonts w:ascii="Times New Roman" w:hAnsi="Times New Roman" w:cs="Times New Roman"/>
          <w:i/>
          <w:iCs/>
          <w:sz w:val="24"/>
          <w:szCs w:val="24"/>
        </w:rPr>
        <w:t xml:space="preserve"> Cronbach's Alpha…………………………...</w:t>
      </w:r>
      <w:r w:rsidRPr="0096397B">
        <w:rPr>
          <w:rFonts w:ascii="Times New Roman" w:hAnsi="Times New Roman" w:cs="Times New Roman"/>
          <w:sz w:val="24"/>
          <w:szCs w:val="24"/>
        </w:rPr>
        <w:t>34</w:t>
      </w:r>
    </w:p>
    <w:p w14:paraId="07F898D5" w14:textId="0EC943A4" w:rsidR="00D60CCA" w:rsidRDefault="00D60CCA"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r>
        <w:fldChar w:fldCharType="end"/>
      </w:r>
      <w:r>
        <w:fldChar w:fldCharType="begin"/>
      </w:r>
      <w:r>
        <w:instrText xml:space="preserve"> TOC \h \z \c "Tabel 4." </w:instrText>
      </w:r>
      <w:r>
        <w:fldChar w:fldCharType="separate"/>
      </w:r>
      <w:hyperlink w:anchor="_Toc201832437" w:history="1">
        <w:r w:rsidRPr="005A194C">
          <w:rPr>
            <w:rStyle w:val="Hyperlink"/>
            <w:noProof/>
          </w:rPr>
          <w:t xml:space="preserve">Tabel 4. 1 </w:t>
        </w:r>
        <w:r w:rsidRPr="005A194C">
          <w:rPr>
            <w:rStyle w:val="Hyperlink"/>
            <w:rFonts w:cs="Times New Roman"/>
            <w:bCs/>
            <w:noProof/>
            <w:lang w:val="en-US"/>
          </w:rPr>
          <w:t>Hasil Penyebaran Kuesioner</w:t>
        </w:r>
        <w:r>
          <w:rPr>
            <w:noProof/>
            <w:webHidden/>
          </w:rPr>
          <w:tab/>
        </w:r>
        <w:r w:rsidR="00D10AD8">
          <w:rPr>
            <w:noProof/>
            <w:webHidden/>
          </w:rPr>
          <w:t>39</w:t>
        </w:r>
      </w:hyperlink>
    </w:p>
    <w:p w14:paraId="670BC8EA" w14:textId="38721B51"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38" w:history="1">
        <w:r w:rsidR="00D60CCA" w:rsidRPr="005A194C">
          <w:rPr>
            <w:rStyle w:val="Hyperlink"/>
            <w:noProof/>
          </w:rPr>
          <w:t xml:space="preserve">Tabel 4. 2 </w:t>
        </w:r>
        <w:r w:rsidR="00D60CCA" w:rsidRPr="005A194C">
          <w:rPr>
            <w:rStyle w:val="Hyperlink"/>
            <w:rFonts w:cs="Times New Roman"/>
            <w:bCs/>
            <w:noProof/>
            <w:lang w:val="en-US"/>
          </w:rPr>
          <w:t>Deskriptif Variabel Kepatuhan Wajib Pajak</w:t>
        </w:r>
        <w:r w:rsidR="00D60CCA">
          <w:rPr>
            <w:noProof/>
            <w:webHidden/>
          </w:rPr>
          <w:tab/>
        </w:r>
        <w:r w:rsidR="00D10AD8">
          <w:rPr>
            <w:noProof/>
            <w:webHidden/>
          </w:rPr>
          <w:t>40</w:t>
        </w:r>
      </w:hyperlink>
    </w:p>
    <w:p w14:paraId="4A27B949" w14:textId="36866A79"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39" w:history="1">
        <w:r w:rsidR="00D60CCA" w:rsidRPr="005A194C">
          <w:rPr>
            <w:rStyle w:val="Hyperlink"/>
            <w:noProof/>
          </w:rPr>
          <w:t xml:space="preserve">Tabel 4. 3 </w:t>
        </w:r>
        <w:r w:rsidR="00D60CCA" w:rsidRPr="005A194C">
          <w:rPr>
            <w:rStyle w:val="Hyperlink"/>
            <w:rFonts w:cs="Times New Roman"/>
            <w:bCs/>
            <w:noProof/>
            <w:lang w:val="en-US"/>
          </w:rPr>
          <w:t>Deskriptif Variabel Sikap Wajib Pajak</w:t>
        </w:r>
        <w:r w:rsidR="00D60CCA">
          <w:rPr>
            <w:noProof/>
            <w:webHidden/>
          </w:rPr>
          <w:tab/>
        </w:r>
        <w:r w:rsidR="00D10AD8">
          <w:rPr>
            <w:noProof/>
            <w:webHidden/>
          </w:rPr>
          <w:t>41</w:t>
        </w:r>
      </w:hyperlink>
    </w:p>
    <w:p w14:paraId="70FBFE28" w14:textId="7EB99218"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0" w:history="1">
        <w:r w:rsidR="00D60CCA" w:rsidRPr="005A194C">
          <w:rPr>
            <w:rStyle w:val="Hyperlink"/>
            <w:noProof/>
          </w:rPr>
          <w:t xml:space="preserve">Tabel 4. 4 </w:t>
        </w:r>
        <w:r w:rsidR="00D60CCA" w:rsidRPr="005A194C">
          <w:rPr>
            <w:rStyle w:val="Hyperlink"/>
            <w:rFonts w:cs="Times New Roman"/>
            <w:bCs/>
            <w:noProof/>
            <w:lang w:val="en-US"/>
          </w:rPr>
          <w:t>Deskriptif Variabel Kesadaran Wajib Pajak</w:t>
        </w:r>
        <w:r w:rsidR="00D60CCA">
          <w:rPr>
            <w:noProof/>
            <w:webHidden/>
          </w:rPr>
          <w:tab/>
        </w:r>
        <w:r w:rsidR="00D10AD8">
          <w:rPr>
            <w:noProof/>
            <w:webHidden/>
          </w:rPr>
          <w:t>43</w:t>
        </w:r>
      </w:hyperlink>
    </w:p>
    <w:p w14:paraId="0E52402B" w14:textId="0239E33A"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1" w:history="1">
        <w:r w:rsidR="00D60CCA" w:rsidRPr="005A194C">
          <w:rPr>
            <w:rStyle w:val="Hyperlink"/>
            <w:noProof/>
          </w:rPr>
          <w:t xml:space="preserve">Tabel 4. 5 </w:t>
        </w:r>
        <w:r w:rsidR="00D60CCA" w:rsidRPr="005A194C">
          <w:rPr>
            <w:rStyle w:val="Hyperlink"/>
            <w:rFonts w:cs="Times New Roman"/>
            <w:bCs/>
            <w:noProof/>
            <w:lang w:val="en-US"/>
          </w:rPr>
          <w:t>Deskriptif Variabel Pengetahuan Perpajakan</w:t>
        </w:r>
        <w:r w:rsidR="00D60CCA">
          <w:rPr>
            <w:noProof/>
            <w:webHidden/>
          </w:rPr>
          <w:tab/>
        </w:r>
        <w:r w:rsidR="00D10AD8">
          <w:rPr>
            <w:noProof/>
            <w:webHidden/>
          </w:rPr>
          <w:t>44</w:t>
        </w:r>
      </w:hyperlink>
    </w:p>
    <w:p w14:paraId="04745A03" w14:textId="7A2AC3CA"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2" w:history="1">
        <w:r w:rsidR="00D60CCA" w:rsidRPr="005A194C">
          <w:rPr>
            <w:rStyle w:val="Hyperlink"/>
            <w:noProof/>
          </w:rPr>
          <w:t xml:space="preserve">Tabel 4. 6 </w:t>
        </w:r>
        <w:r w:rsidR="00D60CCA" w:rsidRPr="005A194C">
          <w:rPr>
            <w:rStyle w:val="Hyperlink"/>
            <w:rFonts w:cs="Times New Roman"/>
            <w:bCs/>
            <w:i/>
            <w:noProof/>
            <w:lang w:val="en-US"/>
          </w:rPr>
          <w:t>Outer Loading</w:t>
        </w:r>
        <w:r w:rsidR="00D60CCA">
          <w:rPr>
            <w:noProof/>
            <w:webHidden/>
          </w:rPr>
          <w:tab/>
        </w:r>
        <w:r w:rsidR="00D10AD8">
          <w:rPr>
            <w:noProof/>
            <w:webHidden/>
          </w:rPr>
          <w:t>46</w:t>
        </w:r>
      </w:hyperlink>
    </w:p>
    <w:p w14:paraId="7EADD4E4" w14:textId="7E38619F"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3" w:history="1">
        <w:r w:rsidR="00D60CCA" w:rsidRPr="005A194C">
          <w:rPr>
            <w:rStyle w:val="Hyperlink"/>
            <w:noProof/>
          </w:rPr>
          <w:t xml:space="preserve">Tabel 4. 7 </w:t>
        </w:r>
        <w:r w:rsidR="0096397B">
          <w:rPr>
            <w:rStyle w:val="Hyperlink"/>
            <w:rFonts w:cs="Times New Roman"/>
            <w:bCs/>
            <w:noProof/>
            <w:lang w:val="en-US"/>
          </w:rPr>
          <w:t>Hasil</w:t>
        </w:r>
        <w:r w:rsidR="00D60CCA" w:rsidRPr="005A194C">
          <w:rPr>
            <w:rStyle w:val="Hyperlink"/>
            <w:rFonts w:cs="Times New Roman"/>
            <w:bCs/>
            <w:noProof/>
            <w:lang w:val="en-US"/>
          </w:rPr>
          <w:t xml:space="preserve"> AVE </w:t>
        </w:r>
        <w:r w:rsidR="00D60CCA" w:rsidRPr="005A194C">
          <w:rPr>
            <w:rStyle w:val="Hyperlink"/>
            <w:rFonts w:cs="Times New Roman"/>
            <w:bCs/>
            <w:i/>
            <w:noProof/>
            <w:lang w:val="en-US"/>
          </w:rPr>
          <w:t>(Average Variance Extracted)</w:t>
        </w:r>
        <w:r w:rsidR="00D60CCA">
          <w:rPr>
            <w:noProof/>
            <w:webHidden/>
          </w:rPr>
          <w:tab/>
        </w:r>
        <w:r w:rsidR="00D10AD8">
          <w:rPr>
            <w:noProof/>
            <w:webHidden/>
          </w:rPr>
          <w:t>46</w:t>
        </w:r>
      </w:hyperlink>
    </w:p>
    <w:p w14:paraId="6DCD2AAF" w14:textId="3126F6D4"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4" w:history="1">
        <w:r w:rsidR="00D60CCA" w:rsidRPr="005A194C">
          <w:rPr>
            <w:rStyle w:val="Hyperlink"/>
            <w:noProof/>
          </w:rPr>
          <w:t xml:space="preserve">Tabel 4. 8 </w:t>
        </w:r>
        <w:r w:rsidR="00D60CCA" w:rsidRPr="005A194C">
          <w:rPr>
            <w:rStyle w:val="Hyperlink"/>
            <w:rFonts w:cs="Times New Roman"/>
            <w:bCs/>
            <w:noProof/>
            <w:lang w:val="en-US"/>
          </w:rPr>
          <w:t xml:space="preserve">Hasil </w:t>
        </w:r>
        <w:r w:rsidR="00D60CCA" w:rsidRPr="005A194C">
          <w:rPr>
            <w:rStyle w:val="Hyperlink"/>
            <w:rFonts w:cs="Times New Roman"/>
            <w:bCs/>
            <w:i/>
            <w:noProof/>
            <w:lang w:val="en-US"/>
          </w:rPr>
          <w:t>Cross Loading</w:t>
        </w:r>
        <w:r w:rsidR="00D60CCA">
          <w:rPr>
            <w:noProof/>
            <w:webHidden/>
          </w:rPr>
          <w:tab/>
        </w:r>
        <w:r w:rsidR="00D10AD8">
          <w:rPr>
            <w:noProof/>
            <w:webHidden/>
          </w:rPr>
          <w:t>47</w:t>
        </w:r>
      </w:hyperlink>
    </w:p>
    <w:p w14:paraId="72EB5F27" w14:textId="5511C88F"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5" w:history="1">
        <w:r w:rsidR="00D60CCA" w:rsidRPr="005A194C">
          <w:rPr>
            <w:rStyle w:val="Hyperlink"/>
            <w:noProof/>
          </w:rPr>
          <w:t>Tabel 4. 9</w:t>
        </w:r>
        <w:r w:rsidR="00D60CCA" w:rsidRPr="005A194C">
          <w:rPr>
            <w:rStyle w:val="Hyperlink"/>
            <w:rFonts w:cs="Times New Roman"/>
            <w:bCs/>
            <w:noProof/>
            <w:lang w:val="en-US"/>
          </w:rPr>
          <w:t xml:space="preserve"> Hasil Uji Reliabilitas</w:t>
        </w:r>
        <w:r w:rsidR="00D60CCA">
          <w:rPr>
            <w:noProof/>
            <w:webHidden/>
          </w:rPr>
          <w:tab/>
        </w:r>
        <w:r w:rsidR="00D10AD8">
          <w:rPr>
            <w:noProof/>
            <w:webHidden/>
          </w:rPr>
          <w:t>48</w:t>
        </w:r>
      </w:hyperlink>
    </w:p>
    <w:p w14:paraId="4AAE4471" w14:textId="08EA7915"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6" w:history="1">
        <w:r w:rsidR="00D60CCA" w:rsidRPr="005A194C">
          <w:rPr>
            <w:rStyle w:val="Hyperlink"/>
            <w:noProof/>
          </w:rPr>
          <w:t>Tabel</w:t>
        </w:r>
        <w:r w:rsidR="000B59E9">
          <w:rPr>
            <w:rStyle w:val="Hyperlink"/>
            <w:noProof/>
          </w:rPr>
          <w:t xml:space="preserve"> </w:t>
        </w:r>
        <w:r w:rsidR="00D60CCA" w:rsidRPr="005A194C">
          <w:rPr>
            <w:rStyle w:val="Hyperlink"/>
            <w:noProof/>
          </w:rPr>
          <w:t xml:space="preserve">4. 10 </w:t>
        </w:r>
        <w:r w:rsidR="00D60CCA" w:rsidRPr="005A194C">
          <w:rPr>
            <w:rStyle w:val="Hyperlink"/>
            <w:rFonts w:cs="Times New Roman"/>
            <w:bCs/>
            <w:noProof/>
            <w:lang w:val="en-US"/>
          </w:rPr>
          <w:t xml:space="preserve">Hasil </w:t>
        </w:r>
        <w:r w:rsidR="00D60CCA" w:rsidRPr="005A194C">
          <w:rPr>
            <w:rStyle w:val="Hyperlink"/>
            <w:rFonts w:cs="Times New Roman"/>
            <w:bCs/>
            <w:i/>
            <w:noProof/>
            <w:lang w:val="en-US"/>
          </w:rPr>
          <w:t>R-Square</w:t>
        </w:r>
        <w:r w:rsidR="00D60CCA">
          <w:rPr>
            <w:noProof/>
            <w:webHidden/>
          </w:rPr>
          <w:tab/>
        </w:r>
        <w:r w:rsidR="00D10AD8">
          <w:rPr>
            <w:noProof/>
            <w:webHidden/>
          </w:rPr>
          <w:t>49</w:t>
        </w:r>
      </w:hyperlink>
    </w:p>
    <w:p w14:paraId="1A8484D6" w14:textId="7BAE7763"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7" w:history="1">
        <w:r w:rsidR="00D60CCA" w:rsidRPr="005A194C">
          <w:rPr>
            <w:rStyle w:val="Hyperlink"/>
            <w:noProof/>
          </w:rPr>
          <w:t xml:space="preserve">Tabel 4. 11 </w:t>
        </w:r>
        <w:r w:rsidR="00D60CCA" w:rsidRPr="005A194C">
          <w:rPr>
            <w:rStyle w:val="Hyperlink"/>
            <w:rFonts w:cs="Times New Roman"/>
            <w:bCs/>
            <w:noProof/>
            <w:lang w:val="en-US"/>
          </w:rPr>
          <w:t xml:space="preserve">Hasil </w:t>
        </w:r>
        <w:r w:rsidR="00D60CCA" w:rsidRPr="005A194C">
          <w:rPr>
            <w:rStyle w:val="Hyperlink"/>
            <w:rFonts w:cs="Times New Roman"/>
            <w:bCs/>
            <w:i/>
            <w:noProof/>
            <w:lang w:val="en-US"/>
          </w:rPr>
          <w:t>F-Square</w:t>
        </w:r>
        <w:r w:rsidR="00D60CCA">
          <w:rPr>
            <w:noProof/>
            <w:webHidden/>
          </w:rPr>
          <w:tab/>
        </w:r>
        <w:r w:rsidR="00D60CCA">
          <w:rPr>
            <w:noProof/>
            <w:webHidden/>
          </w:rPr>
          <w:fldChar w:fldCharType="begin"/>
        </w:r>
        <w:r w:rsidR="00D60CCA">
          <w:rPr>
            <w:noProof/>
            <w:webHidden/>
          </w:rPr>
          <w:instrText xml:space="preserve"> PAGEREF _Toc201832447 \h </w:instrText>
        </w:r>
        <w:r w:rsidR="00D60CCA">
          <w:rPr>
            <w:noProof/>
            <w:webHidden/>
          </w:rPr>
        </w:r>
        <w:r w:rsidR="00D60CCA">
          <w:rPr>
            <w:noProof/>
            <w:webHidden/>
          </w:rPr>
          <w:fldChar w:fldCharType="separate"/>
        </w:r>
        <w:r w:rsidR="00D72928">
          <w:rPr>
            <w:noProof/>
            <w:webHidden/>
          </w:rPr>
          <w:t>50</w:t>
        </w:r>
        <w:r w:rsidR="00D60CCA">
          <w:rPr>
            <w:noProof/>
            <w:webHidden/>
          </w:rPr>
          <w:fldChar w:fldCharType="end"/>
        </w:r>
      </w:hyperlink>
    </w:p>
    <w:p w14:paraId="68E8BACA" w14:textId="6F271091"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8" w:history="1">
        <w:r w:rsidR="00D60CCA" w:rsidRPr="005A194C">
          <w:rPr>
            <w:rStyle w:val="Hyperlink"/>
            <w:noProof/>
          </w:rPr>
          <w:t xml:space="preserve">Tabel 4. 12 </w:t>
        </w:r>
        <w:r w:rsidR="00D60CCA" w:rsidRPr="005A194C">
          <w:rPr>
            <w:rStyle w:val="Hyperlink"/>
            <w:rFonts w:cs="Times New Roman"/>
            <w:bCs/>
            <w:noProof/>
            <w:lang w:val="en-US"/>
          </w:rPr>
          <w:t>Hasil Uji Pengaruh</w:t>
        </w:r>
        <w:r w:rsidR="00D60CCA">
          <w:rPr>
            <w:noProof/>
            <w:webHidden/>
          </w:rPr>
          <w:tab/>
        </w:r>
        <w:r w:rsidR="00D60CCA">
          <w:rPr>
            <w:noProof/>
            <w:webHidden/>
          </w:rPr>
          <w:fldChar w:fldCharType="begin"/>
        </w:r>
        <w:r w:rsidR="00D60CCA">
          <w:rPr>
            <w:noProof/>
            <w:webHidden/>
          </w:rPr>
          <w:instrText xml:space="preserve"> PAGEREF _Toc201832448 \h </w:instrText>
        </w:r>
        <w:r w:rsidR="00D60CCA">
          <w:rPr>
            <w:noProof/>
            <w:webHidden/>
          </w:rPr>
        </w:r>
        <w:r w:rsidR="00D60CCA">
          <w:rPr>
            <w:noProof/>
            <w:webHidden/>
          </w:rPr>
          <w:fldChar w:fldCharType="separate"/>
        </w:r>
        <w:r w:rsidR="00D72928">
          <w:rPr>
            <w:noProof/>
            <w:webHidden/>
          </w:rPr>
          <w:t>51</w:t>
        </w:r>
        <w:r w:rsidR="00D60CCA">
          <w:rPr>
            <w:noProof/>
            <w:webHidden/>
          </w:rPr>
          <w:fldChar w:fldCharType="end"/>
        </w:r>
      </w:hyperlink>
    </w:p>
    <w:p w14:paraId="4352C84D" w14:textId="48B37167" w:rsidR="00D60CCA" w:rsidRDefault="004324FC" w:rsidP="0096397B">
      <w:pPr>
        <w:pStyle w:val="TableofFigures"/>
        <w:tabs>
          <w:tab w:val="right" w:leader="dot" w:pos="7927"/>
        </w:tabs>
        <w:spacing w:line="360" w:lineRule="auto"/>
        <w:contextualSpacing/>
        <w:rPr>
          <w:rFonts w:asciiTheme="minorHAnsi" w:eastAsiaTheme="minorEastAsia" w:hAnsiTheme="minorHAnsi"/>
          <w:noProof/>
          <w:sz w:val="22"/>
          <w:lang w:eastAsia="en-ID"/>
        </w:rPr>
      </w:pPr>
      <w:hyperlink w:anchor="_Toc201832449" w:history="1">
        <w:r w:rsidR="00D60CCA" w:rsidRPr="005A194C">
          <w:rPr>
            <w:rStyle w:val="Hyperlink"/>
            <w:noProof/>
          </w:rPr>
          <w:t>Tabel</w:t>
        </w:r>
        <w:r w:rsidR="000B59E9">
          <w:rPr>
            <w:rStyle w:val="Hyperlink"/>
            <w:noProof/>
          </w:rPr>
          <w:t xml:space="preserve"> </w:t>
        </w:r>
        <w:r w:rsidR="00D60CCA" w:rsidRPr="005A194C">
          <w:rPr>
            <w:rStyle w:val="Hyperlink"/>
            <w:noProof/>
          </w:rPr>
          <w:t xml:space="preserve">4. 13 </w:t>
        </w:r>
        <w:r w:rsidR="00D60CCA" w:rsidRPr="005A194C">
          <w:rPr>
            <w:rStyle w:val="Hyperlink"/>
            <w:rFonts w:cs="Times New Roman"/>
            <w:bCs/>
            <w:noProof/>
            <w:lang w:val="en-US"/>
          </w:rPr>
          <w:t>Rekapitulasi Hasil Pengujian Hipotesis</w:t>
        </w:r>
        <w:r w:rsidR="00D60CCA">
          <w:rPr>
            <w:noProof/>
            <w:webHidden/>
          </w:rPr>
          <w:tab/>
        </w:r>
        <w:r w:rsidR="00D60CCA">
          <w:rPr>
            <w:noProof/>
            <w:webHidden/>
          </w:rPr>
          <w:fldChar w:fldCharType="begin"/>
        </w:r>
        <w:r w:rsidR="00D60CCA">
          <w:rPr>
            <w:noProof/>
            <w:webHidden/>
          </w:rPr>
          <w:instrText xml:space="preserve"> PAGEREF _Toc201832449 \h </w:instrText>
        </w:r>
        <w:r w:rsidR="00D60CCA">
          <w:rPr>
            <w:noProof/>
            <w:webHidden/>
          </w:rPr>
        </w:r>
        <w:r w:rsidR="00D60CCA">
          <w:rPr>
            <w:noProof/>
            <w:webHidden/>
          </w:rPr>
          <w:fldChar w:fldCharType="separate"/>
        </w:r>
        <w:r w:rsidR="00D72928">
          <w:rPr>
            <w:noProof/>
            <w:webHidden/>
          </w:rPr>
          <w:t>52</w:t>
        </w:r>
        <w:r w:rsidR="00D60CCA">
          <w:rPr>
            <w:noProof/>
            <w:webHidden/>
          </w:rPr>
          <w:fldChar w:fldCharType="end"/>
        </w:r>
      </w:hyperlink>
    </w:p>
    <w:p w14:paraId="3851EDA0" w14:textId="59DB018C" w:rsidR="00E3288C" w:rsidRDefault="00D60CCA" w:rsidP="0096397B">
      <w:pPr>
        <w:pStyle w:val="Caption"/>
        <w:spacing w:after="0" w:line="360" w:lineRule="auto"/>
        <w:contextualSpacing/>
      </w:pPr>
      <w:r>
        <w:fldChar w:fldCharType="end"/>
      </w:r>
    </w:p>
    <w:p w14:paraId="6C1B1206" w14:textId="54AB1B05" w:rsidR="00D81CE8" w:rsidRDefault="00D81CE8" w:rsidP="00E3288C">
      <w:pPr>
        <w:pStyle w:val="Caption"/>
      </w:pPr>
    </w:p>
    <w:p w14:paraId="0C71ACCD" w14:textId="77777777" w:rsidR="008A704B" w:rsidRDefault="008A704B" w:rsidP="00D81CE8">
      <w:pPr>
        <w:pStyle w:val="Heading1"/>
        <w:numPr>
          <w:ilvl w:val="0"/>
          <w:numId w:val="0"/>
        </w:numPr>
        <w:spacing w:line="480" w:lineRule="auto"/>
        <w:ind w:left="431"/>
        <w:rPr>
          <w:sz w:val="24"/>
          <w:szCs w:val="24"/>
        </w:rPr>
      </w:pPr>
      <w:r>
        <w:rPr>
          <w:sz w:val="24"/>
          <w:szCs w:val="24"/>
        </w:rPr>
        <w:br w:type="page"/>
      </w:r>
    </w:p>
    <w:p w14:paraId="0F897CD7" w14:textId="42190923" w:rsidR="00620282" w:rsidRPr="002D492C" w:rsidRDefault="00620282" w:rsidP="00D81CE8">
      <w:pPr>
        <w:pStyle w:val="Heading1"/>
        <w:numPr>
          <w:ilvl w:val="0"/>
          <w:numId w:val="0"/>
        </w:numPr>
        <w:spacing w:line="480" w:lineRule="auto"/>
        <w:ind w:left="431"/>
        <w:rPr>
          <w:sz w:val="24"/>
          <w:szCs w:val="24"/>
        </w:rPr>
      </w:pPr>
      <w:bookmarkStart w:id="9" w:name="_Toc205068268"/>
      <w:r w:rsidRPr="002D492C">
        <w:rPr>
          <w:sz w:val="24"/>
          <w:szCs w:val="24"/>
        </w:rPr>
        <w:lastRenderedPageBreak/>
        <w:t>DAFTAR GAMBAR</w:t>
      </w:r>
      <w:bookmarkEnd w:id="8"/>
      <w:bookmarkEnd w:id="9"/>
    </w:p>
    <w:p w14:paraId="3A994A52" w14:textId="77777777" w:rsidR="00006B95" w:rsidRDefault="00006B95">
      <w:pPr>
        <w:pStyle w:val="TableofFigures"/>
        <w:tabs>
          <w:tab w:val="right" w:leader="dot" w:pos="7927"/>
        </w:tabs>
        <w:rPr>
          <w:rFonts w:cs="Times New Roman"/>
          <w:b/>
          <w:bCs/>
          <w:szCs w:val="24"/>
        </w:rPr>
      </w:pPr>
    </w:p>
    <w:p w14:paraId="2300A894" w14:textId="7D9778FB" w:rsidR="00006B95" w:rsidRDefault="00006B95" w:rsidP="00467784">
      <w:pPr>
        <w:pStyle w:val="TableofFigures"/>
        <w:tabs>
          <w:tab w:val="right" w:leader="dot" w:pos="7927"/>
        </w:tabs>
        <w:spacing w:line="360" w:lineRule="auto"/>
        <w:rPr>
          <w:rFonts w:asciiTheme="minorHAnsi" w:eastAsiaTheme="minorEastAsia" w:hAnsiTheme="minorHAnsi"/>
          <w:noProof/>
          <w:sz w:val="22"/>
          <w:lang w:eastAsia="en-ID"/>
        </w:rPr>
      </w:pPr>
      <w:r>
        <w:rPr>
          <w:rFonts w:cs="Times New Roman"/>
          <w:b/>
          <w:bCs/>
          <w:szCs w:val="24"/>
        </w:rPr>
        <w:fldChar w:fldCharType="begin"/>
      </w:r>
      <w:r>
        <w:rPr>
          <w:rFonts w:cs="Times New Roman"/>
          <w:b/>
          <w:bCs/>
          <w:szCs w:val="24"/>
        </w:rPr>
        <w:instrText xml:space="preserve"> TOC \h \z \c "Gambar 2." </w:instrText>
      </w:r>
      <w:r>
        <w:rPr>
          <w:rFonts w:cs="Times New Roman"/>
          <w:b/>
          <w:bCs/>
          <w:szCs w:val="24"/>
        </w:rPr>
        <w:fldChar w:fldCharType="separate"/>
      </w:r>
      <w:hyperlink w:anchor="_Toc201833443" w:history="1">
        <w:r w:rsidRPr="00837280">
          <w:rPr>
            <w:rStyle w:val="Hyperlink"/>
            <w:noProof/>
          </w:rPr>
          <w:t>Gambar 2. 1</w:t>
        </w:r>
        <w:r w:rsidRPr="00837280">
          <w:rPr>
            <w:rStyle w:val="Hyperlink"/>
            <w:rFonts w:cs="Times New Roman"/>
            <w:bCs/>
            <w:noProof/>
          </w:rPr>
          <w:t xml:space="preserve"> Kerangka Konseptual</w:t>
        </w:r>
        <w:r>
          <w:rPr>
            <w:noProof/>
            <w:webHidden/>
          </w:rPr>
          <w:tab/>
        </w:r>
        <w:r w:rsidR="00EA0916">
          <w:rPr>
            <w:noProof/>
            <w:webHidden/>
          </w:rPr>
          <w:t>19</w:t>
        </w:r>
      </w:hyperlink>
    </w:p>
    <w:p w14:paraId="6B4FF095" w14:textId="45F8F270" w:rsidR="00006B95" w:rsidRDefault="004324FC" w:rsidP="00467784">
      <w:pPr>
        <w:pStyle w:val="TableofFigures"/>
        <w:tabs>
          <w:tab w:val="right" w:leader="dot" w:pos="7927"/>
        </w:tabs>
        <w:spacing w:line="360" w:lineRule="auto"/>
        <w:rPr>
          <w:rFonts w:asciiTheme="minorHAnsi" w:eastAsiaTheme="minorEastAsia" w:hAnsiTheme="minorHAnsi"/>
          <w:noProof/>
          <w:sz w:val="22"/>
          <w:lang w:eastAsia="en-ID"/>
        </w:rPr>
      </w:pPr>
      <w:hyperlink w:anchor="_Toc201833444" w:history="1">
        <w:r w:rsidR="00006B95" w:rsidRPr="00837280">
          <w:rPr>
            <w:rStyle w:val="Hyperlink"/>
            <w:noProof/>
          </w:rPr>
          <w:t xml:space="preserve">Gambar 2. 2 </w:t>
        </w:r>
        <w:r w:rsidR="00006B95" w:rsidRPr="00837280">
          <w:rPr>
            <w:rStyle w:val="Hyperlink"/>
            <w:rFonts w:cs="Times New Roman"/>
            <w:bCs/>
            <w:noProof/>
            <w:lang w:val="en-US"/>
          </w:rPr>
          <w:t>Model Penelitian</w:t>
        </w:r>
        <w:r w:rsidR="00006B95">
          <w:rPr>
            <w:noProof/>
            <w:webHidden/>
          </w:rPr>
          <w:tab/>
        </w:r>
        <w:r w:rsidR="00EA0916">
          <w:rPr>
            <w:noProof/>
            <w:webHidden/>
          </w:rPr>
          <w:t>23</w:t>
        </w:r>
      </w:hyperlink>
    </w:p>
    <w:p w14:paraId="7D397220" w14:textId="0B1F9FB2" w:rsidR="00006B95" w:rsidRDefault="00006B95" w:rsidP="00467784">
      <w:pPr>
        <w:pStyle w:val="TableofFigures"/>
        <w:tabs>
          <w:tab w:val="right" w:leader="dot" w:pos="7927"/>
        </w:tabs>
        <w:spacing w:line="360" w:lineRule="auto"/>
        <w:rPr>
          <w:rFonts w:asciiTheme="minorHAnsi" w:eastAsiaTheme="minorEastAsia" w:hAnsiTheme="minorHAnsi"/>
          <w:noProof/>
          <w:sz w:val="22"/>
          <w:lang w:eastAsia="en-ID"/>
        </w:rPr>
      </w:pPr>
      <w:r>
        <w:rPr>
          <w:rFonts w:cs="Times New Roman"/>
          <w:b/>
          <w:bCs/>
          <w:szCs w:val="24"/>
        </w:rPr>
        <w:fldChar w:fldCharType="end"/>
      </w:r>
      <w:r>
        <w:rPr>
          <w:rFonts w:cs="Times New Roman"/>
          <w:b/>
          <w:bCs/>
          <w:szCs w:val="24"/>
        </w:rPr>
        <w:fldChar w:fldCharType="begin"/>
      </w:r>
      <w:r>
        <w:rPr>
          <w:rFonts w:cs="Times New Roman"/>
          <w:b/>
          <w:bCs/>
          <w:szCs w:val="24"/>
        </w:rPr>
        <w:instrText xml:space="preserve"> TOC \h \z \c "Gambar 4." </w:instrText>
      </w:r>
      <w:r>
        <w:rPr>
          <w:rFonts w:cs="Times New Roman"/>
          <w:b/>
          <w:bCs/>
          <w:szCs w:val="24"/>
        </w:rPr>
        <w:fldChar w:fldCharType="separate"/>
      </w:r>
      <w:hyperlink w:anchor="_Toc201833420" w:history="1">
        <w:r w:rsidRPr="00F2173C">
          <w:rPr>
            <w:rStyle w:val="Hyperlink"/>
            <w:noProof/>
          </w:rPr>
          <w:t>Gambar 4. 1 Hasil Analisis PLS-SEM</w:t>
        </w:r>
        <w:r>
          <w:rPr>
            <w:noProof/>
            <w:webHidden/>
          </w:rPr>
          <w:tab/>
        </w:r>
        <w:r w:rsidR="00D10AD8">
          <w:rPr>
            <w:noProof/>
            <w:webHidden/>
          </w:rPr>
          <w:t>45</w:t>
        </w:r>
      </w:hyperlink>
    </w:p>
    <w:p w14:paraId="1FDC298B" w14:textId="294D981D" w:rsidR="00006B95" w:rsidRDefault="004324FC" w:rsidP="00467784">
      <w:pPr>
        <w:pStyle w:val="TableofFigures"/>
        <w:tabs>
          <w:tab w:val="right" w:leader="dot" w:pos="7927"/>
        </w:tabs>
        <w:spacing w:line="360" w:lineRule="auto"/>
        <w:rPr>
          <w:rFonts w:asciiTheme="minorHAnsi" w:eastAsiaTheme="minorEastAsia" w:hAnsiTheme="minorHAnsi"/>
          <w:noProof/>
          <w:sz w:val="22"/>
          <w:lang w:eastAsia="en-ID"/>
        </w:rPr>
      </w:pPr>
      <w:hyperlink w:anchor="_Toc201833421" w:history="1">
        <w:r w:rsidR="00006B95" w:rsidRPr="00F2173C">
          <w:rPr>
            <w:rStyle w:val="Hyperlink"/>
            <w:noProof/>
          </w:rPr>
          <w:t xml:space="preserve">Gambar 4. 2 </w:t>
        </w:r>
        <w:r w:rsidR="00006B95" w:rsidRPr="00F2173C">
          <w:rPr>
            <w:rStyle w:val="Hyperlink"/>
            <w:rFonts w:cs="Times New Roman"/>
            <w:noProof/>
            <w:lang w:val="en-US"/>
          </w:rPr>
          <w:t xml:space="preserve">Hasil </w:t>
        </w:r>
        <w:r w:rsidR="00006B95" w:rsidRPr="00F2173C">
          <w:rPr>
            <w:rStyle w:val="Hyperlink"/>
            <w:rFonts w:cs="Times New Roman"/>
            <w:i/>
            <w:noProof/>
            <w:lang w:val="en-US"/>
          </w:rPr>
          <w:t>Bootstrapping</w:t>
        </w:r>
        <w:r w:rsidR="00006B95">
          <w:rPr>
            <w:noProof/>
            <w:webHidden/>
          </w:rPr>
          <w:tab/>
        </w:r>
        <w:r w:rsidR="00006B95">
          <w:rPr>
            <w:noProof/>
            <w:webHidden/>
          </w:rPr>
          <w:fldChar w:fldCharType="begin"/>
        </w:r>
        <w:r w:rsidR="00006B95">
          <w:rPr>
            <w:noProof/>
            <w:webHidden/>
          </w:rPr>
          <w:instrText xml:space="preserve"> PAGEREF _Toc201833421 \h </w:instrText>
        </w:r>
        <w:r w:rsidR="00006B95">
          <w:rPr>
            <w:noProof/>
            <w:webHidden/>
          </w:rPr>
        </w:r>
        <w:r w:rsidR="00006B95">
          <w:rPr>
            <w:noProof/>
            <w:webHidden/>
          </w:rPr>
          <w:fldChar w:fldCharType="separate"/>
        </w:r>
        <w:r w:rsidR="00D72928">
          <w:rPr>
            <w:noProof/>
            <w:webHidden/>
          </w:rPr>
          <w:t>50</w:t>
        </w:r>
        <w:r w:rsidR="00006B95">
          <w:rPr>
            <w:noProof/>
            <w:webHidden/>
          </w:rPr>
          <w:fldChar w:fldCharType="end"/>
        </w:r>
      </w:hyperlink>
    </w:p>
    <w:p w14:paraId="2DD4FFE7" w14:textId="5C326CF8" w:rsidR="00620282" w:rsidRDefault="00006B95" w:rsidP="00467784">
      <w:pPr>
        <w:spacing w:line="36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2B479507" w14:textId="77777777" w:rsidR="004A32A7" w:rsidRDefault="004A32A7" w:rsidP="002D492C">
      <w:pPr>
        <w:pStyle w:val="Heading1"/>
        <w:numPr>
          <w:ilvl w:val="0"/>
          <w:numId w:val="0"/>
        </w:numPr>
        <w:spacing w:line="480" w:lineRule="auto"/>
        <w:ind w:left="432" w:hanging="432"/>
        <w:rPr>
          <w:sz w:val="24"/>
          <w:szCs w:val="24"/>
        </w:rPr>
      </w:pPr>
      <w:bookmarkStart w:id="10" w:name="_Toc200986221"/>
      <w:r>
        <w:rPr>
          <w:sz w:val="24"/>
          <w:szCs w:val="24"/>
        </w:rPr>
        <w:br w:type="page"/>
      </w:r>
    </w:p>
    <w:p w14:paraId="2D882CD1" w14:textId="3F732594" w:rsidR="00025430" w:rsidRPr="002D492C" w:rsidRDefault="00620282" w:rsidP="002D492C">
      <w:pPr>
        <w:pStyle w:val="Heading1"/>
        <w:numPr>
          <w:ilvl w:val="0"/>
          <w:numId w:val="0"/>
        </w:numPr>
        <w:spacing w:line="480" w:lineRule="auto"/>
        <w:ind w:left="432" w:hanging="432"/>
        <w:rPr>
          <w:sz w:val="24"/>
          <w:szCs w:val="24"/>
        </w:rPr>
      </w:pPr>
      <w:bookmarkStart w:id="11" w:name="_Toc205068269"/>
      <w:r w:rsidRPr="002D492C">
        <w:rPr>
          <w:sz w:val="24"/>
          <w:szCs w:val="24"/>
        </w:rPr>
        <w:lastRenderedPageBreak/>
        <w:t>DAFTAR LAMPIRAN</w:t>
      </w:r>
      <w:bookmarkEnd w:id="10"/>
      <w:bookmarkEnd w:id="11"/>
    </w:p>
    <w:p w14:paraId="67A9170B" w14:textId="3C1C71C4" w:rsidR="004E1A27" w:rsidRPr="00D94942" w:rsidRDefault="004E1A27" w:rsidP="00A701D7">
      <w:pPr>
        <w:pStyle w:val="TableofFigures"/>
        <w:tabs>
          <w:tab w:val="right" w:leader="dot" w:pos="7927"/>
        </w:tabs>
        <w:spacing w:line="360" w:lineRule="auto"/>
        <w:contextualSpacing/>
        <w:rPr>
          <w:rFonts w:cs="Times New Roman"/>
          <w:noProof/>
          <w:szCs w:val="24"/>
        </w:rPr>
      </w:pPr>
      <w:r w:rsidRPr="00D94942">
        <w:rPr>
          <w:rFonts w:cs="Times New Roman"/>
          <w:szCs w:val="24"/>
        </w:rPr>
        <w:fldChar w:fldCharType="begin"/>
      </w:r>
      <w:r w:rsidRPr="00D94942">
        <w:rPr>
          <w:rFonts w:cs="Times New Roman"/>
          <w:szCs w:val="24"/>
        </w:rPr>
        <w:instrText xml:space="preserve"> TOC \h \z \c "Lampiran" </w:instrText>
      </w:r>
      <w:r w:rsidRPr="00D94942">
        <w:rPr>
          <w:rFonts w:cs="Times New Roman"/>
          <w:szCs w:val="24"/>
        </w:rPr>
        <w:fldChar w:fldCharType="separate"/>
      </w:r>
      <w:hyperlink w:anchor="_Toc200989384" w:history="1">
        <w:r w:rsidRPr="00D94942">
          <w:rPr>
            <w:rStyle w:val="Hyperlink"/>
            <w:rFonts w:cs="Times New Roman"/>
            <w:noProof/>
            <w:szCs w:val="24"/>
          </w:rPr>
          <w:t>Lampiran 1</w:t>
        </w:r>
        <w:r w:rsidR="00D94942">
          <w:rPr>
            <w:rStyle w:val="Hyperlink"/>
            <w:rFonts w:cs="Times New Roman"/>
            <w:noProof/>
            <w:szCs w:val="24"/>
          </w:rPr>
          <w:t>.</w:t>
        </w:r>
        <w:r w:rsidRPr="00D94942">
          <w:rPr>
            <w:rStyle w:val="Hyperlink"/>
            <w:rFonts w:cs="Times New Roman"/>
            <w:noProof/>
            <w:szCs w:val="24"/>
          </w:rPr>
          <w:t xml:space="preserve"> </w:t>
        </w:r>
        <w:r w:rsidRPr="00D94942">
          <w:rPr>
            <w:rStyle w:val="Hyperlink"/>
            <w:rFonts w:cs="Times New Roman"/>
            <w:bCs/>
            <w:noProof/>
            <w:szCs w:val="24"/>
            <w:lang w:val="id-ID"/>
          </w:rPr>
          <w:t>Kuesioner Penelitian</w:t>
        </w:r>
        <w:r w:rsidR="00A701D7">
          <w:rPr>
            <w:rFonts w:cs="Times New Roman"/>
            <w:noProof/>
            <w:webHidden/>
            <w:szCs w:val="24"/>
          </w:rPr>
          <w:t>………………………………………………..</w:t>
        </w:r>
        <w:r w:rsidR="00FB0E03" w:rsidRPr="00D94942">
          <w:rPr>
            <w:rFonts w:cs="Times New Roman"/>
            <w:noProof/>
            <w:webHidden/>
            <w:szCs w:val="24"/>
          </w:rPr>
          <w:t>69</w:t>
        </w:r>
      </w:hyperlink>
    </w:p>
    <w:p w14:paraId="5F625327" w14:textId="3F018124" w:rsidR="00D94942" w:rsidRPr="00A701D7" w:rsidRDefault="00D94942" w:rsidP="00A701D7">
      <w:pPr>
        <w:spacing w:after="0" w:line="360" w:lineRule="auto"/>
        <w:contextualSpacing/>
        <w:rPr>
          <w:rFonts w:ascii="Times New Roman" w:hAnsi="Times New Roman" w:cs="Times New Roman"/>
          <w:iCs/>
          <w:sz w:val="24"/>
          <w:szCs w:val="24"/>
        </w:rPr>
      </w:pPr>
      <w:r w:rsidRPr="00D94942">
        <w:rPr>
          <w:rFonts w:ascii="Times New Roman" w:hAnsi="Times New Roman" w:cs="Times New Roman"/>
          <w:sz w:val="24"/>
          <w:szCs w:val="24"/>
        </w:rPr>
        <w:t>Lampiran 2</w:t>
      </w:r>
      <w:r>
        <w:rPr>
          <w:rFonts w:ascii="Times New Roman" w:hAnsi="Times New Roman" w:cs="Times New Roman"/>
          <w:sz w:val="24"/>
          <w:szCs w:val="24"/>
        </w:rPr>
        <w:t xml:space="preserve">. Data </w:t>
      </w:r>
      <w:r w:rsidRPr="00D94942">
        <w:rPr>
          <w:rFonts w:ascii="Times New Roman" w:hAnsi="Times New Roman" w:cs="Times New Roman"/>
          <w:i/>
          <w:sz w:val="24"/>
          <w:szCs w:val="24"/>
        </w:rPr>
        <w:t>Pilot Test</w:t>
      </w:r>
      <w:r w:rsidR="00A701D7">
        <w:rPr>
          <w:rFonts w:ascii="Times New Roman" w:hAnsi="Times New Roman" w:cs="Times New Roman"/>
          <w:i/>
          <w:sz w:val="24"/>
          <w:szCs w:val="24"/>
        </w:rPr>
        <w:t xml:space="preserve">…………………………………………………………… </w:t>
      </w:r>
      <w:r w:rsidR="00A701D7">
        <w:rPr>
          <w:rFonts w:ascii="Times New Roman" w:hAnsi="Times New Roman" w:cs="Times New Roman"/>
          <w:iCs/>
          <w:sz w:val="24"/>
          <w:szCs w:val="24"/>
        </w:rPr>
        <w:t>76</w:t>
      </w:r>
    </w:p>
    <w:p w14:paraId="5FD8E9C6" w14:textId="5FFF263D" w:rsidR="00D94942" w:rsidRPr="00A701D7" w:rsidRDefault="00D94942" w:rsidP="00A701D7">
      <w:pPr>
        <w:spacing w:after="0" w:line="360"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Lampiran 3. Hasil Olah Data </w:t>
      </w:r>
      <w:r>
        <w:rPr>
          <w:rFonts w:ascii="Times New Roman" w:hAnsi="Times New Roman" w:cs="Times New Roman"/>
          <w:i/>
          <w:sz w:val="24"/>
          <w:szCs w:val="24"/>
        </w:rPr>
        <w:t>Pilot Test</w:t>
      </w:r>
      <w:r w:rsidR="00A701D7">
        <w:rPr>
          <w:rFonts w:ascii="Times New Roman" w:hAnsi="Times New Roman" w:cs="Times New Roman"/>
          <w:i/>
          <w:sz w:val="24"/>
          <w:szCs w:val="24"/>
        </w:rPr>
        <w:t xml:space="preserve">……………………………………………… </w:t>
      </w:r>
      <w:r w:rsidR="00A701D7">
        <w:rPr>
          <w:rFonts w:ascii="Times New Roman" w:hAnsi="Times New Roman" w:cs="Times New Roman"/>
          <w:iCs/>
          <w:sz w:val="24"/>
          <w:szCs w:val="24"/>
        </w:rPr>
        <w:t>77</w:t>
      </w:r>
    </w:p>
    <w:p w14:paraId="4587B20E" w14:textId="792D9DCB" w:rsidR="00D94942" w:rsidRDefault="00D94942" w:rsidP="00A701D7">
      <w:pPr>
        <w:spacing w:after="0" w:line="360" w:lineRule="auto"/>
        <w:contextualSpacing/>
        <w:rPr>
          <w:rFonts w:ascii="Times New Roman" w:hAnsi="Times New Roman" w:cs="Times New Roman"/>
          <w:iCs/>
          <w:sz w:val="24"/>
          <w:szCs w:val="24"/>
        </w:rPr>
      </w:pPr>
      <w:r>
        <w:rPr>
          <w:rFonts w:ascii="Times New Roman" w:hAnsi="Times New Roman" w:cs="Times New Roman"/>
          <w:iCs/>
          <w:sz w:val="24"/>
          <w:szCs w:val="24"/>
        </w:rPr>
        <w:t>Lampiran 4. Tabulasi Data Pen</w:t>
      </w:r>
      <w:r w:rsidR="00A701D7">
        <w:rPr>
          <w:rFonts w:ascii="Times New Roman" w:hAnsi="Times New Roman" w:cs="Times New Roman"/>
          <w:iCs/>
          <w:sz w:val="24"/>
          <w:szCs w:val="24"/>
        </w:rPr>
        <w:t>e</w:t>
      </w:r>
      <w:r>
        <w:rPr>
          <w:rFonts w:ascii="Times New Roman" w:hAnsi="Times New Roman" w:cs="Times New Roman"/>
          <w:iCs/>
          <w:sz w:val="24"/>
          <w:szCs w:val="24"/>
        </w:rPr>
        <w:t>litian Diolah</w:t>
      </w:r>
      <w:r w:rsidR="00A701D7">
        <w:rPr>
          <w:rFonts w:ascii="Times New Roman" w:hAnsi="Times New Roman" w:cs="Times New Roman"/>
          <w:iCs/>
          <w:sz w:val="24"/>
          <w:szCs w:val="24"/>
        </w:rPr>
        <w:t>……………………………………78</w:t>
      </w:r>
    </w:p>
    <w:p w14:paraId="0EB3026F" w14:textId="11C8107C" w:rsidR="00D94942" w:rsidRPr="00D94942" w:rsidRDefault="00D94942" w:rsidP="00A701D7">
      <w:pPr>
        <w:spacing w:after="0" w:line="360" w:lineRule="auto"/>
        <w:contextualSpacing/>
        <w:rPr>
          <w:rFonts w:ascii="Times New Roman" w:hAnsi="Times New Roman" w:cs="Times New Roman"/>
          <w:iCs/>
          <w:sz w:val="24"/>
          <w:szCs w:val="24"/>
        </w:rPr>
      </w:pPr>
      <w:r>
        <w:rPr>
          <w:rFonts w:ascii="Times New Roman" w:hAnsi="Times New Roman" w:cs="Times New Roman"/>
          <w:iCs/>
          <w:sz w:val="24"/>
          <w:szCs w:val="24"/>
        </w:rPr>
        <w:t>Lampiran 5. Hasil Olah Data Pen</w:t>
      </w:r>
      <w:r w:rsidR="00A701D7">
        <w:rPr>
          <w:rFonts w:ascii="Times New Roman" w:hAnsi="Times New Roman" w:cs="Times New Roman"/>
          <w:iCs/>
          <w:sz w:val="24"/>
          <w:szCs w:val="24"/>
        </w:rPr>
        <w:t>e</w:t>
      </w:r>
      <w:r>
        <w:rPr>
          <w:rFonts w:ascii="Times New Roman" w:hAnsi="Times New Roman" w:cs="Times New Roman"/>
          <w:iCs/>
          <w:sz w:val="24"/>
          <w:szCs w:val="24"/>
        </w:rPr>
        <w:t>litian</w:t>
      </w:r>
      <w:r w:rsidR="00A701D7">
        <w:rPr>
          <w:rFonts w:ascii="Times New Roman" w:hAnsi="Times New Roman" w:cs="Times New Roman"/>
          <w:iCs/>
          <w:sz w:val="24"/>
          <w:szCs w:val="24"/>
        </w:rPr>
        <w:t xml:space="preserve"> </w:t>
      </w:r>
      <w:r w:rsidR="00A701D7" w:rsidRPr="00A701D7">
        <w:rPr>
          <w:rFonts w:ascii="Times New Roman" w:hAnsi="Times New Roman" w:cs="Times New Roman"/>
          <w:i/>
          <w:sz w:val="24"/>
          <w:szCs w:val="24"/>
        </w:rPr>
        <w:t>Smart</w:t>
      </w:r>
      <w:r w:rsidR="00A701D7">
        <w:rPr>
          <w:rFonts w:ascii="Times New Roman" w:hAnsi="Times New Roman" w:cs="Times New Roman"/>
          <w:iCs/>
          <w:sz w:val="24"/>
          <w:szCs w:val="24"/>
        </w:rPr>
        <w:t>PLS.4……………………………80</w:t>
      </w:r>
    </w:p>
    <w:p w14:paraId="3FE04315" w14:textId="5CE5FAAE" w:rsidR="004E1A27" w:rsidRPr="00A26F5D" w:rsidRDefault="004E1A27" w:rsidP="00A701D7">
      <w:pPr>
        <w:spacing w:after="0" w:line="360" w:lineRule="auto"/>
        <w:contextualSpacing/>
        <w:rPr>
          <w:rFonts w:ascii="Times New Roman" w:hAnsi="Times New Roman" w:cs="Times New Roman"/>
          <w:sz w:val="24"/>
          <w:szCs w:val="24"/>
        </w:rPr>
        <w:sectPr w:rsidR="004E1A27" w:rsidRPr="00A26F5D" w:rsidSect="00170044">
          <w:headerReference w:type="default" r:id="rId9"/>
          <w:footerReference w:type="even" r:id="rId10"/>
          <w:footerReference w:type="default" r:id="rId11"/>
          <w:pgSz w:w="11906" w:h="16838" w:code="9"/>
          <w:pgMar w:top="2211" w:right="1701" w:bottom="1701" w:left="2268" w:header="709" w:footer="709" w:gutter="0"/>
          <w:pgNumType w:fmt="lowerRoman" w:start="1"/>
          <w:cols w:space="708"/>
          <w:titlePg/>
          <w:docGrid w:linePitch="360"/>
        </w:sectPr>
      </w:pPr>
      <w:r w:rsidRPr="00D94942">
        <w:rPr>
          <w:rFonts w:ascii="Times New Roman" w:hAnsi="Times New Roman" w:cs="Times New Roman"/>
          <w:sz w:val="24"/>
          <w:szCs w:val="24"/>
        </w:rPr>
        <w:fldChar w:fldCharType="end"/>
      </w:r>
    </w:p>
    <w:p w14:paraId="713B9FDD" w14:textId="3CD91EA7" w:rsidR="007315B1" w:rsidRPr="00247CE2" w:rsidRDefault="00686D4D" w:rsidP="005F404C">
      <w:pPr>
        <w:pStyle w:val="Heading1"/>
        <w:numPr>
          <w:ilvl w:val="0"/>
          <w:numId w:val="0"/>
        </w:numPr>
        <w:spacing w:line="480" w:lineRule="auto"/>
        <w:rPr>
          <w:sz w:val="24"/>
          <w:szCs w:val="24"/>
        </w:rPr>
      </w:pPr>
      <w:bookmarkStart w:id="12" w:name="_Toc155716243"/>
      <w:bookmarkStart w:id="13" w:name="_Toc155717189"/>
      <w:bookmarkStart w:id="14" w:name="_Toc200986222"/>
      <w:bookmarkStart w:id="15" w:name="_Toc205068270"/>
      <w:r w:rsidRPr="009E15A0">
        <w:rPr>
          <w:sz w:val="24"/>
          <w:szCs w:val="24"/>
        </w:rPr>
        <w:lastRenderedPageBreak/>
        <w:t>BAB I</w:t>
      </w:r>
      <w:bookmarkStart w:id="16" w:name="_Toc155716244"/>
      <w:bookmarkEnd w:id="12"/>
      <w:bookmarkEnd w:id="13"/>
      <w:r w:rsidR="00247CE2">
        <w:rPr>
          <w:sz w:val="24"/>
          <w:szCs w:val="24"/>
        </w:rPr>
        <w:br/>
      </w:r>
      <w:r w:rsidRPr="009E15A0">
        <w:rPr>
          <w:rFonts w:cs="Times New Roman"/>
          <w:bCs/>
          <w:sz w:val="24"/>
          <w:szCs w:val="24"/>
        </w:rPr>
        <w:t>PENDAHULUAN</w:t>
      </w:r>
      <w:bookmarkEnd w:id="14"/>
      <w:bookmarkEnd w:id="15"/>
      <w:bookmarkEnd w:id="16"/>
    </w:p>
    <w:p w14:paraId="10E6DD05" w14:textId="38B0282A" w:rsidR="0090275A" w:rsidRPr="00932E54" w:rsidRDefault="00686D4D" w:rsidP="00093BDF">
      <w:pPr>
        <w:pStyle w:val="Heading2"/>
      </w:pPr>
      <w:bookmarkStart w:id="17" w:name="_Toc155716245"/>
      <w:bookmarkStart w:id="18" w:name="_Toc155717190"/>
      <w:bookmarkStart w:id="19" w:name="_Toc155785043"/>
      <w:bookmarkStart w:id="20" w:name="_Toc200986223"/>
      <w:bookmarkStart w:id="21" w:name="_Toc205068271"/>
      <w:r w:rsidRPr="007037FF">
        <w:t>Latar Belakang</w:t>
      </w:r>
      <w:bookmarkEnd w:id="17"/>
      <w:bookmarkEnd w:id="18"/>
      <w:bookmarkEnd w:id="19"/>
      <w:bookmarkEnd w:id="20"/>
      <w:bookmarkEnd w:id="21"/>
      <w:r w:rsidR="00B50B72" w:rsidRPr="007037FF">
        <w:t xml:space="preserve"> </w:t>
      </w:r>
    </w:p>
    <w:p w14:paraId="53BA298A" w14:textId="77777777" w:rsidR="009B4FB7" w:rsidRDefault="00374986"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Individu </w:t>
      </w:r>
      <w:r w:rsidR="00E677A8">
        <w:rPr>
          <w:rFonts w:ascii="Times New Roman" w:hAnsi="Times New Roman" w:cs="Times New Roman"/>
          <w:sz w:val="24"/>
          <w:szCs w:val="24"/>
        </w:rPr>
        <w:t>yang membayar</w:t>
      </w:r>
      <w:r w:rsidR="00F047D2">
        <w:rPr>
          <w:rFonts w:ascii="Times New Roman" w:hAnsi="Times New Roman" w:cs="Times New Roman"/>
          <w:sz w:val="24"/>
          <w:szCs w:val="24"/>
        </w:rPr>
        <w:t xml:space="preserve"> pajak harus menyadari betapa pentingnya peran pajak dalam kesuksesan suatu pemerintahaan. Pajak merupakan salah satu</w:t>
      </w:r>
      <w:r w:rsidR="002F476C">
        <w:rPr>
          <w:rFonts w:ascii="Times New Roman" w:hAnsi="Times New Roman" w:cs="Times New Roman"/>
          <w:sz w:val="24"/>
          <w:szCs w:val="24"/>
        </w:rPr>
        <w:t xml:space="preserve"> bentuk penghasilan yang digunakan untuk mendukung pembangunan ditingkat nasional.</w:t>
      </w:r>
      <w:r w:rsidR="00112B75">
        <w:rPr>
          <w:rFonts w:ascii="Times New Roman" w:hAnsi="Times New Roman" w:cs="Times New Roman"/>
          <w:sz w:val="24"/>
          <w:szCs w:val="24"/>
        </w:rPr>
        <w:t xml:space="preserve"> Pajak menjadi sumber utama pendapatan negara yang memiliki peran yang sangat penting</w:t>
      </w:r>
      <w:r w:rsidR="0053140A">
        <w:rPr>
          <w:rFonts w:ascii="Times New Roman" w:hAnsi="Times New Roman" w:cs="Times New Roman"/>
          <w:sz w:val="24"/>
          <w:szCs w:val="24"/>
        </w:rPr>
        <w:t xml:space="preserve"> dalam menjalankan pembangunan. Terkait hal ini, pentingnya </w:t>
      </w:r>
      <w:r w:rsidR="001F10FD">
        <w:rPr>
          <w:rFonts w:ascii="Times New Roman" w:hAnsi="Times New Roman" w:cs="Times New Roman"/>
          <w:sz w:val="24"/>
          <w:szCs w:val="24"/>
        </w:rPr>
        <w:t>p</w:t>
      </w:r>
      <w:r w:rsidR="0053140A">
        <w:rPr>
          <w:rFonts w:ascii="Times New Roman" w:hAnsi="Times New Roman" w:cs="Times New Roman"/>
          <w:sz w:val="24"/>
          <w:szCs w:val="24"/>
        </w:rPr>
        <w:t xml:space="preserve">eran pemerintah dalam mengelola </w:t>
      </w:r>
      <w:r w:rsidR="001F10FD">
        <w:rPr>
          <w:rFonts w:ascii="Times New Roman" w:hAnsi="Times New Roman" w:cs="Times New Roman"/>
          <w:sz w:val="24"/>
          <w:szCs w:val="24"/>
        </w:rPr>
        <w:t xml:space="preserve">pengenaan pajak sangatlah signifikan, guna memastikan pemanfaatan </w:t>
      </w:r>
      <w:r w:rsidR="000A0CCA">
        <w:rPr>
          <w:rFonts w:ascii="Times New Roman" w:hAnsi="Times New Roman" w:cs="Times New Roman"/>
          <w:sz w:val="24"/>
          <w:szCs w:val="24"/>
        </w:rPr>
        <w:t>pendapatan tersebut dioptimalkan demi kesejahteraan masayara</w:t>
      </w:r>
      <w:r w:rsidR="00547B85">
        <w:rPr>
          <w:rFonts w:ascii="Times New Roman" w:hAnsi="Times New Roman" w:cs="Times New Roman"/>
          <w:sz w:val="24"/>
          <w:szCs w:val="24"/>
        </w:rPr>
        <w:t>k</w:t>
      </w:r>
      <w:r w:rsidR="000A0CCA">
        <w:rPr>
          <w:rFonts w:ascii="Times New Roman" w:hAnsi="Times New Roman" w:cs="Times New Roman"/>
          <w:sz w:val="24"/>
          <w:szCs w:val="24"/>
        </w:rPr>
        <w:t>at.</w:t>
      </w:r>
    </w:p>
    <w:p w14:paraId="06EA85CA" w14:textId="3B9631F8" w:rsidR="00253243" w:rsidRDefault="00475BE1" w:rsidP="002C5B65">
      <w:pPr>
        <w:spacing w:after="0" w:line="480" w:lineRule="auto"/>
        <w:ind w:firstLine="720"/>
        <w:jc w:val="both"/>
        <w:rPr>
          <w:rFonts w:ascii="Times New Roman" w:hAnsi="Times New Roman" w:cs="Times New Roman"/>
          <w:sz w:val="24"/>
          <w:szCs w:val="24"/>
        </w:rPr>
      </w:pPr>
      <w:r w:rsidRPr="00475BE1">
        <w:rPr>
          <w:rFonts w:ascii="Times New Roman" w:hAnsi="Times New Roman" w:cs="Times New Roman"/>
          <w:sz w:val="24"/>
          <w:szCs w:val="24"/>
        </w:rPr>
        <w:t>Pemerintah menerapkan beragam jenis pajak, termasuk pajak penghasilan,</w:t>
      </w:r>
      <w:r w:rsidR="00C07C81">
        <w:rPr>
          <w:rFonts w:ascii="Times New Roman" w:hAnsi="Times New Roman" w:cs="Times New Roman"/>
          <w:sz w:val="24"/>
          <w:szCs w:val="24"/>
        </w:rPr>
        <w:t xml:space="preserve"> </w:t>
      </w:r>
      <w:r w:rsidRPr="00475BE1">
        <w:rPr>
          <w:rFonts w:ascii="Times New Roman" w:hAnsi="Times New Roman" w:cs="Times New Roman"/>
          <w:sz w:val="24"/>
          <w:szCs w:val="24"/>
        </w:rPr>
        <w:t xml:space="preserve"> pajak pertambahan nilai, dan pajak atas tanah dan bangunan. Pajak atas tanah dan bangunan menjadi salah satu jenis pajak yang memiliki potensi besar dan strategis sebagai </w:t>
      </w:r>
      <w:r w:rsidR="00EC5F24">
        <w:rPr>
          <w:rFonts w:ascii="Times New Roman" w:hAnsi="Times New Roman" w:cs="Times New Roman"/>
          <w:sz w:val="24"/>
          <w:szCs w:val="24"/>
        </w:rPr>
        <w:t xml:space="preserve">sumber penerimaan negara </w:t>
      </w:r>
      <w:r w:rsidR="002353DE">
        <w:rPr>
          <w:rFonts w:ascii="Times New Roman" w:hAnsi="Times New Roman" w:cs="Times New Roman"/>
          <w:sz w:val="24"/>
          <w:szCs w:val="24"/>
        </w:rPr>
        <w:t xml:space="preserve">bagi pemerintah untuk mendukung </w:t>
      </w:r>
      <w:r w:rsidR="00F27C52">
        <w:rPr>
          <w:rFonts w:ascii="Times New Roman" w:hAnsi="Times New Roman" w:cs="Times New Roman"/>
          <w:sz w:val="24"/>
          <w:szCs w:val="24"/>
        </w:rPr>
        <w:t xml:space="preserve">pembangunan. </w:t>
      </w:r>
      <w:r w:rsidRPr="00475BE1">
        <w:rPr>
          <w:rFonts w:ascii="Times New Roman" w:hAnsi="Times New Roman" w:cs="Times New Roman"/>
          <w:sz w:val="24"/>
          <w:szCs w:val="24"/>
        </w:rPr>
        <w:t>Ketersediaan sumber daya manusia, alam, dan pendanaan untuk pembangunan</w:t>
      </w:r>
      <w:r w:rsidR="0037155A">
        <w:rPr>
          <w:rFonts w:ascii="Times New Roman" w:hAnsi="Times New Roman" w:cs="Times New Roman"/>
          <w:sz w:val="24"/>
          <w:szCs w:val="24"/>
        </w:rPr>
        <w:t xml:space="preserve">, </w:t>
      </w:r>
      <w:r w:rsidRPr="00475BE1">
        <w:rPr>
          <w:rFonts w:ascii="Times New Roman" w:hAnsi="Times New Roman" w:cs="Times New Roman"/>
          <w:sz w:val="24"/>
          <w:szCs w:val="24"/>
        </w:rPr>
        <w:t>baik dari sektor pajak maupun di luar pajak</w:t>
      </w:r>
      <w:r w:rsidR="0037155A">
        <w:rPr>
          <w:rFonts w:ascii="Times New Roman" w:hAnsi="Times New Roman" w:cs="Times New Roman"/>
          <w:sz w:val="24"/>
          <w:szCs w:val="24"/>
        </w:rPr>
        <w:t xml:space="preserve">, </w:t>
      </w:r>
      <w:r w:rsidRPr="00475BE1">
        <w:rPr>
          <w:rFonts w:ascii="Times New Roman" w:hAnsi="Times New Roman" w:cs="Times New Roman"/>
          <w:sz w:val="24"/>
          <w:szCs w:val="24"/>
        </w:rPr>
        <w:t xml:space="preserve">merupakan faktor-faktor yang memberikan kontribusi terhadap efektivitas </w:t>
      </w:r>
      <w:r w:rsidR="001E306D">
        <w:rPr>
          <w:rFonts w:ascii="Times New Roman" w:hAnsi="Times New Roman" w:cs="Times New Roman"/>
          <w:sz w:val="24"/>
          <w:szCs w:val="24"/>
        </w:rPr>
        <w:t>terwujudnya</w:t>
      </w:r>
      <w:r w:rsidRPr="00475BE1">
        <w:rPr>
          <w:rFonts w:ascii="Times New Roman" w:hAnsi="Times New Roman" w:cs="Times New Roman"/>
          <w:sz w:val="24"/>
          <w:szCs w:val="24"/>
        </w:rPr>
        <w:t xml:space="preserve"> tujuan pembangunan nasional</w:t>
      </w:r>
      <w:r w:rsidR="00603F78">
        <w:rPr>
          <w:rFonts w:ascii="Times New Roman" w:hAnsi="Times New Roman" w:cs="Times New Roman"/>
          <w:sz w:val="24"/>
          <w:szCs w:val="24"/>
        </w:rPr>
        <w:t xml:space="preserve"> </w:t>
      </w:r>
      <w:r w:rsidR="006425EC">
        <w:rPr>
          <w:rFonts w:ascii="Times New Roman" w:hAnsi="Times New Roman" w:cs="Times New Roman"/>
          <w:sz w:val="24"/>
          <w:szCs w:val="24"/>
        </w:rPr>
        <w:fldChar w:fldCharType="begin" w:fldLock="1"/>
      </w:r>
      <w:r w:rsidR="006B22B8">
        <w:rPr>
          <w:rFonts w:ascii="Times New Roman" w:hAnsi="Times New Roman" w:cs="Times New Roman"/>
          <w:sz w:val="24"/>
          <w:szCs w:val="24"/>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2022)","plainTextFormattedCitation":"(Syaifuddin, 2022)","previouslyFormattedCitation":"(Syaifuddin, 2022)"},"properties":{"noteIndex":0},"schema":"https://github.com/citation-style-language/schema/raw/master/csl-citation.json"}</w:instrText>
      </w:r>
      <w:r w:rsidR="006425EC">
        <w:rPr>
          <w:rFonts w:ascii="Times New Roman" w:hAnsi="Times New Roman" w:cs="Times New Roman"/>
          <w:sz w:val="24"/>
          <w:szCs w:val="24"/>
        </w:rPr>
        <w:fldChar w:fldCharType="separate"/>
      </w:r>
      <w:r w:rsidR="006425EC" w:rsidRPr="006425EC">
        <w:rPr>
          <w:rFonts w:ascii="Times New Roman" w:hAnsi="Times New Roman" w:cs="Times New Roman"/>
          <w:noProof/>
          <w:sz w:val="24"/>
          <w:szCs w:val="24"/>
        </w:rPr>
        <w:t>(Syaifuddin, 2022)</w:t>
      </w:r>
      <w:r w:rsidR="006425EC">
        <w:rPr>
          <w:rFonts w:ascii="Times New Roman" w:hAnsi="Times New Roman" w:cs="Times New Roman"/>
          <w:sz w:val="24"/>
          <w:szCs w:val="24"/>
        </w:rPr>
        <w:fldChar w:fldCharType="end"/>
      </w:r>
      <w:r w:rsidR="00C54ECD">
        <w:rPr>
          <w:rFonts w:ascii="Times New Roman" w:hAnsi="Times New Roman" w:cs="Times New Roman"/>
          <w:sz w:val="24"/>
          <w:szCs w:val="24"/>
        </w:rPr>
        <w:t>.</w:t>
      </w:r>
    </w:p>
    <w:p w14:paraId="129ADDCD" w14:textId="77777777" w:rsidR="00A3715B" w:rsidRDefault="008E6A10" w:rsidP="00D2552D">
      <w:pPr>
        <w:spacing w:line="480" w:lineRule="auto"/>
        <w:ind w:firstLine="720"/>
        <w:jc w:val="both"/>
        <w:rPr>
          <w:rFonts w:ascii="Times New Roman" w:hAnsi="Times New Roman" w:cs="Times New Roman"/>
          <w:sz w:val="24"/>
          <w:szCs w:val="24"/>
        </w:rPr>
        <w:sectPr w:rsidR="00A3715B" w:rsidSect="00854066">
          <w:footerReference w:type="default" r:id="rId12"/>
          <w:headerReference w:type="first" r:id="rId13"/>
          <w:footerReference w:type="first" r:id="rId14"/>
          <w:pgSz w:w="11906" w:h="16838" w:code="9"/>
          <w:pgMar w:top="2211" w:right="1701" w:bottom="1701" w:left="2268" w:header="709" w:footer="709" w:gutter="0"/>
          <w:pgNumType w:start="1"/>
          <w:cols w:space="708"/>
          <w:docGrid w:linePitch="360"/>
        </w:sectPr>
      </w:pPr>
      <w:r>
        <w:rPr>
          <w:rFonts w:ascii="Times New Roman" w:hAnsi="Times New Roman" w:cs="Times New Roman"/>
          <w:sz w:val="24"/>
          <w:szCs w:val="24"/>
        </w:rPr>
        <w:t>Ada</w:t>
      </w:r>
      <w:r w:rsidR="007E4058">
        <w:rPr>
          <w:rFonts w:ascii="Times New Roman" w:hAnsi="Times New Roman" w:cs="Times New Roman"/>
          <w:sz w:val="24"/>
          <w:szCs w:val="24"/>
        </w:rPr>
        <w:t xml:space="preserve">pun salah satu jenis pajak yang wajib dibayar oleh wajib pajak adalah Pajak Bumi dan Bangunan </w:t>
      </w:r>
      <w:r w:rsidR="00E83A8A">
        <w:rPr>
          <w:rFonts w:ascii="Times New Roman" w:hAnsi="Times New Roman" w:cs="Times New Roman"/>
          <w:sz w:val="24"/>
          <w:szCs w:val="24"/>
        </w:rPr>
        <w:t>Perdesaan dan Perkotaan (PBB-P2)</w:t>
      </w:r>
      <w:r w:rsidR="00645005">
        <w:rPr>
          <w:rFonts w:ascii="Times New Roman" w:hAnsi="Times New Roman" w:cs="Times New Roman"/>
          <w:sz w:val="24"/>
          <w:szCs w:val="24"/>
        </w:rPr>
        <w:t xml:space="preserve">. Pajak Bumi dan </w:t>
      </w:r>
    </w:p>
    <w:p w14:paraId="24E2FD03" w14:textId="731548E8" w:rsidR="007462B2" w:rsidRDefault="00645005" w:rsidP="00FC63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w:t>
      </w:r>
      <w:r w:rsidR="005538DD">
        <w:rPr>
          <w:rFonts w:ascii="Times New Roman" w:hAnsi="Times New Roman" w:cs="Times New Roman"/>
          <w:sz w:val="24"/>
          <w:szCs w:val="24"/>
        </w:rPr>
        <w:t xml:space="preserve">ngunan Perdesaan dan Perkotaan </w:t>
      </w:r>
      <w:r w:rsidR="00CD2F88">
        <w:rPr>
          <w:rFonts w:ascii="Times New Roman" w:hAnsi="Times New Roman" w:cs="Times New Roman"/>
          <w:sz w:val="24"/>
          <w:szCs w:val="24"/>
        </w:rPr>
        <w:t>merupakan</w:t>
      </w:r>
      <w:r w:rsidR="00727869">
        <w:rPr>
          <w:rFonts w:ascii="Times New Roman" w:hAnsi="Times New Roman" w:cs="Times New Roman"/>
          <w:sz w:val="24"/>
          <w:szCs w:val="24"/>
        </w:rPr>
        <w:t xml:space="preserve"> pajak yang dikenakan atas kepemilikan, pengendalian, atau pemanfaatan tanah dan</w:t>
      </w:r>
      <w:r w:rsidR="00C2542A">
        <w:rPr>
          <w:rFonts w:ascii="Times New Roman" w:hAnsi="Times New Roman" w:cs="Times New Roman"/>
          <w:sz w:val="24"/>
          <w:szCs w:val="24"/>
        </w:rPr>
        <w:t xml:space="preserve"> bangunan di wilayah perdesaan dan perkotaan. Wajib pajak yang </w:t>
      </w:r>
      <w:r w:rsidR="002C51E0">
        <w:rPr>
          <w:rFonts w:ascii="Times New Roman" w:hAnsi="Times New Roman" w:cs="Times New Roman"/>
          <w:sz w:val="24"/>
          <w:szCs w:val="24"/>
        </w:rPr>
        <w:t xml:space="preserve">memiliki properti seperti tanah atau bangunan di daerah tersebut memiliki kewajiban membayar </w:t>
      </w:r>
      <w:r w:rsidR="007707C2">
        <w:rPr>
          <w:rFonts w:ascii="Times New Roman" w:hAnsi="Times New Roman" w:cs="Times New Roman"/>
          <w:sz w:val="24"/>
          <w:szCs w:val="24"/>
        </w:rPr>
        <w:t>PBB-P2 sesuai dengan ketentuan yang berlaku di setiap wilayah, yang kemudian menjadi salah satu sumber penda</w:t>
      </w:r>
      <w:r w:rsidR="009703E9">
        <w:rPr>
          <w:rFonts w:ascii="Times New Roman" w:hAnsi="Times New Roman" w:cs="Times New Roman"/>
          <w:sz w:val="24"/>
          <w:szCs w:val="24"/>
        </w:rPr>
        <w:t>patan bagi pemerintah daerah</w:t>
      </w:r>
      <w:r w:rsidR="00912CDD">
        <w:rPr>
          <w:rFonts w:ascii="Times New Roman" w:hAnsi="Times New Roman" w:cs="Times New Roman"/>
          <w:sz w:val="24"/>
          <w:szCs w:val="24"/>
        </w:rPr>
        <w:t xml:space="preserve"> </w:t>
      </w:r>
      <w:r w:rsidR="00912CDD">
        <w:rPr>
          <w:rFonts w:ascii="Times New Roman" w:hAnsi="Times New Roman" w:cs="Times New Roman"/>
          <w:sz w:val="24"/>
          <w:szCs w:val="24"/>
        </w:rPr>
        <w:fldChar w:fldCharType="begin" w:fldLock="1"/>
      </w:r>
      <w:r w:rsidR="00980846">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2021)","plainTextFormattedCitation":"(Umami, 2021)","previouslyFormattedCitation":"(Umami, 2021)"},"properties":{"noteIndex":0},"schema":"https://github.com/citation-style-language/schema/raw/master/csl-citation.json"}</w:instrText>
      </w:r>
      <w:r w:rsidR="00912CDD">
        <w:rPr>
          <w:rFonts w:ascii="Times New Roman" w:hAnsi="Times New Roman" w:cs="Times New Roman"/>
          <w:sz w:val="24"/>
          <w:szCs w:val="24"/>
        </w:rPr>
        <w:fldChar w:fldCharType="separate"/>
      </w:r>
      <w:r w:rsidR="00912CDD" w:rsidRPr="00912CDD">
        <w:rPr>
          <w:rFonts w:ascii="Times New Roman" w:hAnsi="Times New Roman" w:cs="Times New Roman"/>
          <w:noProof/>
          <w:sz w:val="24"/>
          <w:szCs w:val="24"/>
        </w:rPr>
        <w:t>(Umami, 2021)</w:t>
      </w:r>
      <w:r w:rsidR="00912CDD">
        <w:rPr>
          <w:rFonts w:ascii="Times New Roman" w:hAnsi="Times New Roman" w:cs="Times New Roman"/>
          <w:sz w:val="24"/>
          <w:szCs w:val="24"/>
        </w:rPr>
        <w:fldChar w:fldCharType="end"/>
      </w:r>
      <w:r w:rsidR="00C13DB4">
        <w:rPr>
          <w:rFonts w:ascii="Times New Roman" w:hAnsi="Times New Roman" w:cs="Times New Roman"/>
          <w:sz w:val="24"/>
          <w:szCs w:val="24"/>
        </w:rPr>
        <w:t>.</w:t>
      </w:r>
    </w:p>
    <w:p w14:paraId="1DCF3BC8" w14:textId="0BAA0D81" w:rsidR="003630E7" w:rsidRDefault="006E1E4A" w:rsidP="009B4FB7">
      <w:pPr>
        <w:spacing w:after="0" w:line="480" w:lineRule="auto"/>
        <w:ind w:firstLine="720"/>
        <w:jc w:val="both"/>
        <w:rPr>
          <w:rFonts w:ascii="Times New Roman" w:hAnsi="Times New Roman" w:cs="Times New Roman"/>
          <w:sz w:val="24"/>
          <w:szCs w:val="24"/>
        </w:rPr>
      </w:pPr>
      <w:r w:rsidRPr="006E1E4A">
        <w:rPr>
          <w:rFonts w:ascii="Times New Roman" w:hAnsi="Times New Roman" w:cs="Times New Roman"/>
          <w:sz w:val="24"/>
          <w:szCs w:val="24"/>
        </w:rPr>
        <w:t>Meskipun pajak diang</w:t>
      </w:r>
      <w:r w:rsidR="00B73CCF">
        <w:rPr>
          <w:rFonts w:ascii="Times New Roman" w:hAnsi="Times New Roman" w:cs="Times New Roman"/>
          <w:sz w:val="24"/>
          <w:szCs w:val="24"/>
        </w:rPr>
        <w:t>g</w:t>
      </w:r>
      <w:r w:rsidRPr="006E1E4A">
        <w:rPr>
          <w:rFonts w:ascii="Times New Roman" w:hAnsi="Times New Roman" w:cs="Times New Roman"/>
          <w:sz w:val="24"/>
          <w:szCs w:val="24"/>
        </w:rPr>
        <w:t>ap sebagai sumber dana yang paling potensial bagi pembiayaan negara, pemungutan pajak tetap menjadi tantangan bagi pemerintah karena tingkat kepatuhan wajib pajak yang masih rendah</w:t>
      </w:r>
      <w:r w:rsidR="004B17D3">
        <w:rPr>
          <w:rFonts w:ascii="Times New Roman" w:hAnsi="Times New Roman" w:cs="Times New Roman"/>
          <w:sz w:val="24"/>
          <w:szCs w:val="24"/>
        </w:rPr>
        <w:t>,</w:t>
      </w:r>
      <w:r w:rsidR="001E43BA">
        <w:rPr>
          <w:rFonts w:ascii="Times New Roman" w:hAnsi="Times New Roman" w:cs="Times New Roman"/>
          <w:sz w:val="24"/>
          <w:szCs w:val="24"/>
        </w:rPr>
        <w:t xml:space="preserve"> </w:t>
      </w:r>
      <w:r w:rsidR="004B17D3">
        <w:rPr>
          <w:rFonts w:ascii="Times New Roman" w:hAnsi="Times New Roman" w:cs="Times New Roman"/>
          <w:sz w:val="24"/>
          <w:szCs w:val="24"/>
        </w:rPr>
        <w:t>terlebih khusus di daerah kecamatan sungai pinang</w:t>
      </w:r>
      <w:r w:rsidR="00052C1E">
        <w:rPr>
          <w:rFonts w:ascii="Times New Roman" w:hAnsi="Times New Roman" w:cs="Times New Roman"/>
          <w:sz w:val="24"/>
          <w:szCs w:val="24"/>
        </w:rPr>
        <w:t xml:space="preserve"> kota samarinda</w:t>
      </w:r>
      <w:r>
        <w:rPr>
          <w:rFonts w:ascii="Times New Roman" w:hAnsi="Times New Roman" w:cs="Times New Roman"/>
          <w:sz w:val="24"/>
          <w:szCs w:val="24"/>
        </w:rPr>
        <w:t xml:space="preserve">. </w:t>
      </w:r>
      <w:r w:rsidR="000534FB">
        <w:rPr>
          <w:rFonts w:ascii="Times New Roman" w:hAnsi="Times New Roman" w:cs="Times New Roman"/>
          <w:sz w:val="24"/>
          <w:szCs w:val="24"/>
        </w:rPr>
        <w:t xml:space="preserve">Banyak warga yang belum </w:t>
      </w:r>
      <w:r w:rsidR="00D006CA">
        <w:rPr>
          <w:rFonts w:ascii="Times New Roman" w:hAnsi="Times New Roman" w:cs="Times New Roman"/>
          <w:sz w:val="24"/>
          <w:szCs w:val="24"/>
        </w:rPr>
        <w:t>memiliki kesad</w:t>
      </w:r>
      <w:r w:rsidR="007F4873">
        <w:rPr>
          <w:rFonts w:ascii="Times New Roman" w:hAnsi="Times New Roman" w:cs="Times New Roman"/>
          <w:sz w:val="24"/>
          <w:szCs w:val="24"/>
        </w:rPr>
        <w:t>a</w:t>
      </w:r>
      <w:r w:rsidR="00D006CA">
        <w:rPr>
          <w:rFonts w:ascii="Times New Roman" w:hAnsi="Times New Roman" w:cs="Times New Roman"/>
          <w:sz w:val="24"/>
          <w:szCs w:val="24"/>
        </w:rPr>
        <w:t xml:space="preserve">ran serta </w:t>
      </w:r>
      <w:r w:rsidR="00B55375">
        <w:rPr>
          <w:rFonts w:ascii="Times New Roman" w:hAnsi="Times New Roman" w:cs="Times New Roman"/>
          <w:sz w:val="24"/>
          <w:szCs w:val="24"/>
        </w:rPr>
        <w:t>kurangnya pengetahuan</w:t>
      </w:r>
      <w:r w:rsidR="007F4873">
        <w:rPr>
          <w:rFonts w:ascii="Times New Roman" w:hAnsi="Times New Roman" w:cs="Times New Roman"/>
          <w:sz w:val="24"/>
          <w:szCs w:val="24"/>
        </w:rPr>
        <w:t xml:space="preserve"> perpajakan</w:t>
      </w:r>
      <w:r w:rsidR="00B55375">
        <w:rPr>
          <w:rFonts w:ascii="Times New Roman" w:hAnsi="Times New Roman" w:cs="Times New Roman"/>
          <w:sz w:val="24"/>
          <w:szCs w:val="24"/>
        </w:rPr>
        <w:t xml:space="preserve"> untuk membayar pajak, bahkan mengambil sikap acuh tak acuh terhadap kewajiban membayar pajak</w:t>
      </w:r>
      <w:r w:rsidR="003C30F3">
        <w:rPr>
          <w:rFonts w:ascii="Times New Roman" w:hAnsi="Times New Roman" w:cs="Times New Roman"/>
          <w:sz w:val="24"/>
          <w:szCs w:val="24"/>
        </w:rPr>
        <w:t xml:space="preserve"> </w:t>
      </w:r>
      <w:r w:rsidR="005B62AB">
        <w:rPr>
          <w:rFonts w:ascii="Times New Roman" w:hAnsi="Times New Roman" w:cs="Times New Roman"/>
          <w:sz w:val="24"/>
          <w:szCs w:val="24"/>
        </w:rPr>
        <w:fldChar w:fldCharType="begin" w:fldLock="1"/>
      </w:r>
      <w:r w:rsidR="0072076F">
        <w:rPr>
          <w:rFonts w:ascii="Times New Roman" w:hAnsi="Times New Roman" w:cs="Times New Roman"/>
          <w:sz w:val="24"/>
          <w:szCs w:val="24"/>
        </w:rPr>
        <w:instrText>ADDIN CSL_CITATION {"citationItems":[{"id":"ITEM-1","itemData":{"ISSN":"2303-1174","abstract":"Abstrak: Pajak bumi dan bangunan merupakan jenis pajak yang sangat potensial dan strategis sebagai sumber penghasilan negara dalam rangka membiayai penyelenggaraan pemerintahan dan pembangunan. Sistem pemungutan pajak Indonesia adalah self assesment system. Dalam pelaksanaan sistem tersebut, wajib pajak dituntut keaktifannya. Tujuan penelitian untuk menganalisis pengaruh sikap dan kesadaran wajib pajak terhadap kepatuhan wajib pajak dalam membayar pajak bumi dan bangunan secara parsial maupun simultan. Metode yang digunakan adalah asosiatif untuk mengetahui hubungan antar variabel dengan teknik analisis regresi berganda. Hasil penelitian menunjukan sikap dan kesadaran wajib pajak memiliki pengaruh yang signifikan terhadap kepatuhan wajib pajak secara simultan. Pimpinan kantor pelayanan pajak Tomohon sebaiknya meningkatkan kinerja dan pelayanan pajak agar berdampak positif dalam memenuhi kewajiban dan kepatuhan perpajakan. Kata kunci: pajak bumi dan bangunan, perpajakan, wajib pajak, kepatuhan Abstrack: land and building tax is a type of taxes strategic and potential as a source of state revenue in order to finance the implementation of the governance and development. Indonesia tax collection system is a self assessment system. In the implementation of such a system, the tax payer is required activeness. The purpose of study to analyze the influence of attitude and awareness of tax payers on tax compliance in paying tax on land and buildings simultaneously or partially. The method used is associative to know the relationship between variables with multiple regression analysis techniques. The results showed the attitude and awareness of the tax payer has a significant impact on tax payer compliance simultaneously. The leader Tomohon tax office should improve the performance and tax service to have a positive impact on obligations and taxation compliance.","author":[{"dropping-particle":"","family":"Tuwo","given":"Vanli","non-dropping-particle":"","parse-names":false,"suffix":""}],"container-title":"Jurnak EMBA","id":"ITEM-1","issue":"1","issued":{"date-parts":[["2016"]]},"page":"87-97","title":"the Effect of Attitude and Awareness Tax Payers To Compliance With Tax Payers of Land and Building in Tara-Tara Village City Tomohon","type":"article-journal","volume":"4"},"uris":["http://www.mendeley.com/documents/?uuid=04ab84e4-aec5-48cb-857c-3792981a2fdf"]}],"mendeley":{"formattedCitation":"(Tuwo, 2016)","plainTextFormattedCitation":"(Tuwo, 2016)","previouslyFormattedCitation":"(Tuwo, 2016)"},"properties":{"noteIndex":0},"schema":"https://github.com/citation-style-language/schema/raw/master/csl-citation.json"}</w:instrText>
      </w:r>
      <w:r w:rsidR="005B62AB">
        <w:rPr>
          <w:rFonts w:ascii="Times New Roman" w:hAnsi="Times New Roman" w:cs="Times New Roman"/>
          <w:sz w:val="24"/>
          <w:szCs w:val="24"/>
        </w:rPr>
        <w:fldChar w:fldCharType="separate"/>
      </w:r>
      <w:r w:rsidR="005B62AB" w:rsidRPr="005B62AB">
        <w:rPr>
          <w:rFonts w:ascii="Times New Roman" w:hAnsi="Times New Roman" w:cs="Times New Roman"/>
          <w:noProof/>
          <w:sz w:val="24"/>
          <w:szCs w:val="24"/>
        </w:rPr>
        <w:t>(Tuwo, 2016)</w:t>
      </w:r>
      <w:r w:rsidR="005B62AB">
        <w:rPr>
          <w:rFonts w:ascii="Times New Roman" w:hAnsi="Times New Roman" w:cs="Times New Roman"/>
          <w:sz w:val="24"/>
          <w:szCs w:val="24"/>
        </w:rPr>
        <w:fldChar w:fldCharType="end"/>
      </w:r>
      <w:r w:rsidR="004B4664">
        <w:rPr>
          <w:rFonts w:ascii="Times New Roman" w:hAnsi="Times New Roman" w:cs="Times New Roman"/>
          <w:sz w:val="24"/>
          <w:szCs w:val="24"/>
        </w:rPr>
        <w:t>.</w:t>
      </w:r>
      <w:r w:rsidR="00011BFC">
        <w:rPr>
          <w:rFonts w:ascii="Times New Roman" w:hAnsi="Times New Roman" w:cs="Times New Roman"/>
          <w:sz w:val="24"/>
          <w:szCs w:val="24"/>
        </w:rPr>
        <w:t xml:space="preserve"> Hal ini</w:t>
      </w:r>
      <w:r w:rsidR="00052C1E">
        <w:rPr>
          <w:rFonts w:ascii="Times New Roman" w:hAnsi="Times New Roman" w:cs="Times New Roman"/>
          <w:sz w:val="24"/>
          <w:szCs w:val="24"/>
        </w:rPr>
        <w:t xml:space="preserve"> terjadi karena masih belum maksimalnya penerimaan daerah, Badan Pendapatan Daerah (BAPENDA) perlu melakukan pengawasan untuk mengoptimalkan atau memaksimalkan penerimaan Pajak Bumi dan Bangunan Perdesaan dan Perkotaan (PBB-P2) karena </w:t>
      </w:r>
      <w:r w:rsidR="001F7895">
        <w:rPr>
          <w:rFonts w:ascii="Times New Roman" w:hAnsi="Times New Roman" w:cs="Times New Roman"/>
          <w:sz w:val="24"/>
          <w:szCs w:val="24"/>
        </w:rPr>
        <w:t>penerimaan dan realisasi pada lima tahun terakhir masih ada target yang belum tercapai</w:t>
      </w:r>
      <w:r w:rsidR="006812A3">
        <w:rPr>
          <w:rFonts w:ascii="Times New Roman" w:hAnsi="Times New Roman" w:cs="Times New Roman"/>
          <w:sz w:val="24"/>
          <w:szCs w:val="24"/>
        </w:rPr>
        <w:t xml:space="preserve"> </w:t>
      </w:r>
      <w:r w:rsidR="006812A3">
        <w:rPr>
          <w:rFonts w:ascii="Times New Roman" w:hAnsi="Times New Roman" w:cs="Times New Roman"/>
          <w:sz w:val="24"/>
          <w:szCs w:val="24"/>
        </w:rPr>
        <w:fldChar w:fldCharType="begin" w:fldLock="1"/>
      </w:r>
      <w:r w:rsidR="000366E1">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2022)","plainTextFormattedCitation":"(Grecyani, 2022)","previouslyFormattedCitation":"(Grecyani, 2022)"},"properties":{"noteIndex":0},"schema":"https://github.com/citation-style-language/schema/raw/master/csl-citation.json"}</w:instrText>
      </w:r>
      <w:r w:rsidR="006812A3">
        <w:rPr>
          <w:rFonts w:ascii="Times New Roman" w:hAnsi="Times New Roman" w:cs="Times New Roman"/>
          <w:sz w:val="24"/>
          <w:szCs w:val="24"/>
        </w:rPr>
        <w:fldChar w:fldCharType="separate"/>
      </w:r>
      <w:r w:rsidR="006812A3" w:rsidRPr="006812A3">
        <w:rPr>
          <w:rFonts w:ascii="Times New Roman" w:hAnsi="Times New Roman" w:cs="Times New Roman"/>
          <w:noProof/>
          <w:sz w:val="24"/>
          <w:szCs w:val="24"/>
        </w:rPr>
        <w:t>(Grecyani, 2022)</w:t>
      </w:r>
      <w:r w:rsidR="006812A3">
        <w:rPr>
          <w:rFonts w:ascii="Times New Roman" w:hAnsi="Times New Roman" w:cs="Times New Roman"/>
          <w:sz w:val="24"/>
          <w:szCs w:val="24"/>
        </w:rPr>
        <w:fldChar w:fldCharType="end"/>
      </w:r>
      <w:r w:rsidR="00747577">
        <w:rPr>
          <w:rFonts w:ascii="Times New Roman" w:hAnsi="Times New Roman" w:cs="Times New Roman"/>
          <w:sz w:val="24"/>
          <w:szCs w:val="24"/>
        </w:rPr>
        <w:t>.</w:t>
      </w:r>
      <w:r w:rsidR="001F7895">
        <w:rPr>
          <w:rFonts w:ascii="Times New Roman" w:hAnsi="Times New Roman" w:cs="Times New Roman"/>
          <w:sz w:val="24"/>
          <w:szCs w:val="24"/>
        </w:rPr>
        <w:t xml:space="preserve"> </w:t>
      </w:r>
      <w:r w:rsidR="00011BFC">
        <w:rPr>
          <w:rFonts w:ascii="Times New Roman" w:hAnsi="Times New Roman" w:cs="Times New Roman"/>
          <w:sz w:val="24"/>
          <w:szCs w:val="24"/>
        </w:rPr>
        <w:t xml:space="preserve"> </w:t>
      </w:r>
    </w:p>
    <w:p w14:paraId="7D2997C6" w14:textId="08DF603A" w:rsidR="001F7895" w:rsidRDefault="001F7895" w:rsidP="00605A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Pemerintah Daerah setiap tahunnya memiliki ketetapan  dalam Penerimaan Pajak Bumi dan Bangunan Perdesaan dan Perkotaan (PBB-P2) sebagai sumber Pendapatan Asli Daerah, namun ketetapan tersebut tidak selalu terealisasi dengan sempurna. </w:t>
      </w:r>
      <w:r w:rsidR="00920D37">
        <w:rPr>
          <w:rFonts w:ascii="Times New Roman" w:hAnsi="Times New Roman" w:cs="Times New Roman"/>
          <w:sz w:val="24"/>
          <w:szCs w:val="24"/>
        </w:rPr>
        <w:t xml:space="preserve">Realisasi penerimaan Pajak Bumi dan Bangunan Perdesaan dan Perkotaan (PBB-P2) terkadang masih sangat jauh dibawah target yang telah ditetapkan. Tabel 1.1 dibawah ini menjelaskan bahwa Penerimaan Pajak Bumi </w:t>
      </w:r>
      <w:r w:rsidR="00920D37">
        <w:rPr>
          <w:rFonts w:ascii="Times New Roman" w:hAnsi="Times New Roman" w:cs="Times New Roman"/>
          <w:sz w:val="24"/>
          <w:szCs w:val="24"/>
        </w:rPr>
        <w:lastRenderedPageBreak/>
        <w:t>dan Bangunan Perdesaan dan Perkotaan (PBB-P2) di Badan Pendapatan Daerah (BAPENDA) Kota Samarinda terlebih khusus</w:t>
      </w:r>
      <w:r w:rsidR="002905E7">
        <w:rPr>
          <w:rFonts w:ascii="Times New Roman" w:hAnsi="Times New Roman" w:cs="Times New Roman"/>
          <w:sz w:val="24"/>
          <w:szCs w:val="24"/>
        </w:rPr>
        <w:t xml:space="preserve"> di</w:t>
      </w:r>
      <w:r w:rsidR="00920D37">
        <w:rPr>
          <w:rFonts w:ascii="Times New Roman" w:hAnsi="Times New Roman" w:cs="Times New Roman"/>
          <w:sz w:val="24"/>
          <w:szCs w:val="24"/>
        </w:rPr>
        <w:t xml:space="preserve"> Kecamatan Sungai Pinang.</w:t>
      </w:r>
    </w:p>
    <w:p w14:paraId="7A107212" w14:textId="33B0CD40" w:rsidR="006812A3" w:rsidRPr="004D1E56" w:rsidRDefault="004D1E56" w:rsidP="004A2A24">
      <w:pPr>
        <w:pStyle w:val="Caption"/>
        <w:jc w:val="center"/>
        <w:rPr>
          <w:rFonts w:cs="Times New Roman"/>
          <w:szCs w:val="24"/>
        </w:rPr>
      </w:pPr>
      <w:bookmarkStart w:id="22" w:name="_Toc200987989"/>
      <w:bookmarkStart w:id="23" w:name="_Toc200988108"/>
      <w:bookmarkStart w:id="24" w:name="_Toc200988878"/>
      <w:bookmarkStart w:id="25" w:name="_Toc201832491"/>
      <w:r>
        <w:t>Tabel 1.</w:t>
      </w:r>
      <w:r w:rsidR="001E4022">
        <w:t xml:space="preserve"> </w:t>
      </w:r>
      <w:r w:rsidR="004324FC">
        <w:fldChar w:fldCharType="begin"/>
      </w:r>
      <w:r w:rsidR="004324FC">
        <w:instrText xml:space="preserve"> SEQ Tabel_1. \* ARABIC </w:instrText>
      </w:r>
      <w:r w:rsidR="004324FC">
        <w:fldChar w:fldCharType="separate"/>
      </w:r>
      <w:r w:rsidR="00D72928">
        <w:rPr>
          <w:noProof/>
        </w:rPr>
        <w:t>1</w:t>
      </w:r>
      <w:r w:rsidR="004324FC">
        <w:rPr>
          <w:noProof/>
        </w:rPr>
        <w:fldChar w:fldCharType="end"/>
      </w:r>
      <w:r>
        <w:t xml:space="preserve"> </w:t>
      </w:r>
      <w:r w:rsidR="00920D37" w:rsidRPr="004D1E56">
        <w:rPr>
          <w:rFonts w:cs="Times New Roman"/>
          <w:szCs w:val="24"/>
        </w:rPr>
        <w:t>T</w:t>
      </w:r>
      <w:bookmarkStart w:id="26" w:name="_Hlk167723154"/>
      <w:r w:rsidR="00920D37" w:rsidRPr="004D1E56">
        <w:rPr>
          <w:rFonts w:cs="Times New Roman"/>
          <w:szCs w:val="24"/>
        </w:rPr>
        <w:t xml:space="preserve">abel </w:t>
      </w:r>
      <w:r w:rsidR="00AC7032" w:rsidRPr="004D1E56">
        <w:rPr>
          <w:rFonts w:cs="Times New Roman"/>
          <w:szCs w:val="24"/>
        </w:rPr>
        <w:t xml:space="preserve">Target dan </w:t>
      </w:r>
      <w:r w:rsidR="00920D37" w:rsidRPr="004D1E56">
        <w:rPr>
          <w:rFonts w:cs="Times New Roman"/>
          <w:szCs w:val="24"/>
        </w:rPr>
        <w:t xml:space="preserve">Realisasi Penerimaan </w:t>
      </w:r>
      <w:r w:rsidR="006812A3" w:rsidRPr="004D1E56">
        <w:rPr>
          <w:rFonts w:cs="Times New Roman"/>
          <w:szCs w:val="24"/>
        </w:rPr>
        <w:t>Pajak Bumi dan Bangun</w:t>
      </w:r>
      <w:r>
        <w:rPr>
          <w:rFonts w:cs="Times New Roman"/>
          <w:szCs w:val="24"/>
        </w:rPr>
        <w:t xml:space="preserve"> </w:t>
      </w:r>
      <w:r w:rsidR="006812A3" w:rsidRPr="004D1E56">
        <w:rPr>
          <w:rFonts w:cs="Times New Roman"/>
          <w:szCs w:val="24"/>
        </w:rPr>
        <w:t>Perdesaan</w:t>
      </w:r>
      <w:r w:rsidR="00747577" w:rsidRPr="004D1E56">
        <w:rPr>
          <w:rFonts w:cs="Times New Roman"/>
          <w:szCs w:val="24"/>
        </w:rPr>
        <w:t xml:space="preserve"> </w:t>
      </w:r>
      <w:r w:rsidR="006812A3" w:rsidRPr="004D1E56">
        <w:rPr>
          <w:rFonts w:cs="Times New Roman"/>
          <w:szCs w:val="24"/>
        </w:rPr>
        <w:t>dan Perkotaan (PBB-P2)</w:t>
      </w:r>
      <w:r w:rsidR="000D5164" w:rsidRPr="004D1E56">
        <w:rPr>
          <w:rFonts w:cs="Times New Roman"/>
          <w:szCs w:val="24"/>
        </w:rPr>
        <w:t xml:space="preserve"> </w:t>
      </w:r>
      <w:r w:rsidR="00D13123" w:rsidRPr="004D1E56">
        <w:rPr>
          <w:rFonts w:cs="Times New Roman"/>
          <w:szCs w:val="24"/>
        </w:rPr>
        <w:t>Ke</w:t>
      </w:r>
      <w:r w:rsidR="007D7FE3" w:rsidRPr="004D1E56">
        <w:rPr>
          <w:rFonts w:cs="Times New Roman"/>
          <w:szCs w:val="24"/>
        </w:rPr>
        <w:t>camatan</w:t>
      </w:r>
      <w:r w:rsidR="00D13123" w:rsidRPr="004D1E56">
        <w:rPr>
          <w:rFonts w:cs="Times New Roman"/>
          <w:szCs w:val="24"/>
        </w:rPr>
        <w:t xml:space="preserve"> Sungai Pinang</w:t>
      </w:r>
      <w:bookmarkEnd w:id="22"/>
      <w:bookmarkEnd w:id="23"/>
      <w:bookmarkEnd w:id="24"/>
      <w:bookmarkEnd w:id="25"/>
    </w:p>
    <w:p w14:paraId="1714A17D" w14:textId="1879C2A8" w:rsidR="006812A3" w:rsidRPr="007D7FE3" w:rsidRDefault="007D7FE3" w:rsidP="007D7FE3">
      <w:pPr>
        <w:spacing w:after="0" w:line="240" w:lineRule="auto"/>
        <w:rPr>
          <w:rFonts w:ascii="Times New Roman" w:hAnsi="Times New Roman" w:cs="Times New Roman"/>
          <w:b/>
          <w:bCs/>
          <w:sz w:val="24"/>
          <w:szCs w:val="24"/>
        </w:rPr>
      </w:pPr>
      <w:r w:rsidRPr="007D7FE3">
        <w:rPr>
          <w:noProof/>
        </w:rPr>
        <w:drawing>
          <wp:inline distT="0" distB="0" distL="0" distR="0" wp14:anchorId="34686CC4" wp14:editId="5CB46181">
            <wp:extent cx="5039995" cy="22371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2237105"/>
                    </a:xfrm>
                    <a:prstGeom prst="rect">
                      <a:avLst/>
                    </a:prstGeom>
                    <a:noFill/>
                    <a:ln>
                      <a:noFill/>
                    </a:ln>
                  </pic:spPr>
                </pic:pic>
              </a:graphicData>
            </a:graphic>
          </wp:inline>
        </w:drawing>
      </w:r>
      <w:bookmarkEnd w:id="26"/>
      <w:r w:rsidR="006812A3">
        <w:rPr>
          <w:rFonts w:ascii="Times New Roman" w:hAnsi="Times New Roman" w:cs="Times New Roman"/>
          <w:i/>
          <w:iCs/>
          <w:sz w:val="24"/>
          <w:szCs w:val="24"/>
        </w:rPr>
        <w:t>Sumber : Badan Pendapatan Daerah (BAPENDA) Kota Samarinda</w:t>
      </w:r>
    </w:p>
    <w:p w14:paraId="75BCDFC3" w14:textId="77777777" w:rsidR="007D7FE3" w:rsidRDefault="007D7FE3" w:rsidP="007D7FE3">
      <w:pPr>
        <w:spacing w:after="0" w:line="480" w:lineRule="auto"/>
        <w:ind w:firstLine="720"/>
        <w:jc w:val="both"/>
        <w:rPr>
          <w:rFonts w:ascii="Times New Roman" w:hAnsi="Times New Roman" w:cs="Times New Roman"/>
          <w:sz w:val="24"/>
          <w:szCs w:val="24"/>
        </w:rPr>
      </w:pPr>
    </w:p>
    <w:p w14:paraId="0BBB3A2D" w14:textId="6DAF3623" w:rsidR="004725BF" w:rsidRDefault="004958F6" w:rsidP="007D7FE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diatas </w:t>
      </w:r>
      <w:r w:rsidR="00645918">
        <w:rPr>
          <w:rFonts w:ascii="Times New Roman" w:hAnsi="Times New Roman" w:cs="Times New Roman"/>
          <w:sz w:val="24"/>
          <w:szCs w:val="24"/>
        </w:rPr>
        <w:t>terlihat</w:t>
      </w:r>
      <w:r>
        <w:rPr>
          <w:rFonts w:ascii="Times New Roman" w:hAnsi="Times New Roman" w:cs="Times New Roman"/>
          <w:sz w:val="24"/>
          <w:szCs w:val="24"/>
        </w:rPr>
        <w:t xml:space="preserve"> bahwa dari kurun waktu 2019-2023</w:t>
      </w:r>
      <w:r w:rsidR="00605AE3">
        <w:rPr>
          <w:rFonts w:ascii="Times New Roman" w:hAnsi="Times New Roman" w:cs="Times New Roman"/>
          <w:sz w:val="24"/>
          <w:szCs w:val="24"/>
        </w:rPr>
        <w:t xml:space="preserve"> </w:t>
      </w:r>
      <w:r>
        <w:rPr>
          <w:rFonts w:ascii="Times New Roman" w:hAnsi="Times New Roman" w:cs="Times New Roman"/>
          <w:sz w:val="24"/>
          <w:szCs w:val="24"/>
        </w:rPr>
        <w:t xml:space="preserve">tingkat realisasi penerimaan pajak masih </w:t>
      </w:r>
      <w:r w:rsidR="00605AE3">
        <w:rPr>
          <w:rFonts w:ascii="Times New Roman" w:hAnsi="Times New Roman" w:cs="Times New Roman"/>
          <w:sz w:val="24"/>
          <w:szCs w:val="24"/>
        </w:rPr>
        <w:t xml:space="preserve">sangat </w:t>
      </w:r>
      <w:r>
        <w:rPr>
          <w:rFonts w:ascii="Times New Roman" w:hAnsi="Times New Roman" w:cs="Times New Roman"/>
          <w:sz w:val="24"/>
          <w:szCs w:val="24"/>
        </w:rPr>
        <w:t>rendah dari ketetapan penerimaan pajak</w:t>
      </w:r>
      <w:r w:rsidR="00645918">
        <w:rPr>
          <w:rFonts w:ascii="Times New Roman" w:hAnsi="Times New Roman" w:cs="Times New Roman"/>
          <w:sz w:val="24"/>
          <w:szCs w:val="24"/>
        </w:rPr>
        <w:t>, bahkan ketetapan yang belum membayar pajak dari lima tahun terakhir lebih besar jumlahnya dibandingkan dengan wajib pajak yang membayar Pajak Bumi dan Bangunan Perdesaan dan Perkotaan (PBB-P2).</w:t>
      </w:r>
      <w:r>
        <w:rPr>
          <w:rFonts w:ascii="Times New Roman" w:hAnsi="Times New Roman" w:cs="Times New Roman"/>
          <w:sz w:val="24"/>
          <w:szCs w:val="24"/>
        </w:rPr>
        <w:t xml:space="preserve"> Ini menunjukaan bahwa tingkat kepatuhan masih sangat rendah </w:t>
      </w:r>
      <w:r w:rsidR="00645918">
        <w:rPr>
          <w:rFonts w:ascii="Times New Roman" w:hAnsi="Times New Roman" w:cs="Times New Roman"/>
          <w:sz w:val="24"/>
          <w:szCs w:val="24"/>
        </w:rPr>
        <w:t>yang di</w:t>
      </w:r>
      <w:r w:rsidR="00702287">
        <w:rPr>
          <w:rFonts w:ascii="Times New Roman" w:hAnsi="Times New Roman" w:cs="Times New Roman"/>
          <w:sz w:val="24"/>
          <w:szCs w:val="24"/>
        </w:rPr>
        <w:t>sebabkan</w:t>
      </w:r>
      <w:r w:rsidR="00B90169">
        <w:rPr>
          <w:rFonts w:ascii="Times New Roman" w:hAnsi="Times New Roman" w:cs="Times New Roman"/>
          <w:sz w:val="24"/>
          <w:szCs w:val="24"/>
        </w:rPr>
        <w:t xml:space="preserve"> oleh </w:t>
      </w:r>
      <w:r w:rsidR="00702287">
        <w:rPr>
          <w:rFonts w:ascii="Times New Roman" w:hAnsi="Times New Roman" w:cs="Times New Roman"/>
          <w:sz w:val="24"/>
          <w:szCs w:val="24"/>
        </w:rPr>
        <w:t xml:space="preserve"> masih banyak</w:t>
      </w:r>
      <w:r w:rsidR="00B90169">
        <w:rPr>
          <w:rFonts w:ascii="Times New Roman" w:hAnsi="Times New Roman" w:cs="Times New Roman"/>
          <w:sz w:val="24"/>
          <w:szCs w:val="24"/>
        </w:rPr>
        <w:t>nya</w:t>
      </w:r>
      <w:r w:rsidR="00702287">
        <w:rPr>
          <w:rFonts w:ascii="Times New Roman" w:hAnsi="Times New Roman" w:cs="Times New Roman"/>
          <w:sz w:val="24"/>
          <w:szCs w:val="24"/>
        </w:rPr>
        <w:t xml:space="preserve"> wajib pajak yang mengambil sikap acuh tak acuh</w:t>
      </w:r>
      <w:r w:rsidR="00B90169">
        <w:rPr>
          <w:rFonts w:ascii="Times New Roman" w:hAnsi="Times New Roman" w:cs="Times New Roman"/>
          <w:sz w:val="24"/>
          <w:szCs w:val="24"/>
        </w:rPr>
        <w:t xml:space="preserve"> terhadap tanggung jawabnya</w:t>
      </w:r>
      <w:r w:rsidR="00702287">
        <w:rPr>
          <w:rFonts w:ascii="Times New Roman" w:hAnsi="Times New Roman" w:cs="Times New Roman"/>
          <w:sz w:val="24"/>
          <w:szCs w:val="24"/>
        </w:rPr>
        <w:t xml:space="preserve"> dan kurangnya kesadaran serta pengetahuan perpajakan yang membuat wajib pajak tidak peduli dengan pajak yang dikenakan</w:t>
      </w:r>
      <w:r w:rsidR="00B90169">
        <w:rPr>
          <w:rFonts w:ascii="Times New Roman" w:hAnsi="Times New Roman" w:cs="Times New Roman"/>
          <w:sz w:val="24"/>
          <w:szCs w:val="24"/>
        </w:rPr>
        <w:t xml:space="preserve"> atas kepemilikan tanah dan bangunan yang dimilikinya.</w:t>
      </w:r>
    </w:p>
    <w:p w14:paraId="6C720BDF" w14:textId="77777777" w:rsidR="00D2552D" w:rsidRDefault="007608FD"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Keberhasilan </w:t>
      </w:r>
      <w:r w:rsidR="005D12EE">
        <w:rPr>
          <w:rFonts w:ascii="Times New Roman" w:hAnsi="Times New Roman" w:cs="Times New Roman"/>
          <w:sz w:val="24"/>
          <w:szCs w:val="24"/>
        </w:rPr>
        <w:t>penerimaan p</w:t>
      </w:r>
      <w:r w:rsidR="00944329">
        <w:rPr>
          <w:rFonts w:ascii="Times New Roman" w:hAnsi="Times New Roman" w:cs="Times New Roman"/>
          <w:sz w:val="24"/>
          <w:szCs w:val="24"/>
        </w:rPr>
        <w:t>ajak didukung dengan tingkat kepatuhan wajib pajak</w:t>
      </w:r>
      <w:r w:rsidR="000B3C8F">
        <w:rPr>
          <w:rFonts w:ascii="Times New Roman" w:hAnsi="Times New Roman" w:cs="Times New Roman"/>
          <w:sz w:val="24"/>
          <w:szCs w:val="24"/>
        </w:rPr>
        <w:t xml:space="preserve"> dalam membayar pajak</w:t>
      </w:r>
      <w:r w:rsidR="00432F9E">
        <w:rPr>
          <w:rFonts w:ascii="Times New Roman" w:hAnsi="Times New Roman" w:cs="Times New Roman"/>
          <w:sz w:val="24"/>
          <w:szCs w:val="24"/>
        </w:rPr>
        <w:t xml:space="preserve">. Semakin tinggi tingkat kepatuhan wajib pajak maka </w:t>
      </w:r>
      <w:r w:rsidR="00432F9E">
        <w:rPr>
          <w:rFonts w:ascii="Times New Roman" w:hAnsi="Times New Roman" w:cs="Times New Roman"/>
          <w:sz w:val="24"/>
          <w:szCs w:val="24"/>
        </w:rPr>
        <w:lastRenderedPageBreak/>
        <w:t>semakin tinggi juga tin</w:t>
      </w:r>
      <w:r w:rsidR="00DF1C2C">
        <w:rPr>
          <w:rFonts w:ascii="Times New Roman" w:hAnsi="Times New Roman" w:cs="Times New Roman"/>
          <w:sz w:val="24"/>
          <w:szCs w:val="24"/>
        </w:rPr>
        <w:t xml:space="preserve">gkat </w:t>
      </w:r>
      <w:r w:rsidR="00A62541">
        <w:rPr>
          <w:rFonts w:ascii="Times New Roman" w:hAnsi="Times New Roman" w:cs="Times New Roman"/>
          <w:sz w:val="24"/>
          <w:szCs w:val="24"/>
        </w:rPr>
        <w:t xml:space="preserve">keberhasilan penerimaan pajak. </w:t>
      </w:r>
      <w:r w:rsidR="00E31A12">
        <w:rPr>
          <w:rFonts w:ascii="Times New Roman" w:hAnsi="Times New Roman" w:cs="Times New Roman"/>
          <w:sz w:val="24"/>
          <w:szCs w:val="24"/>
        </w:rPr>
        <w:t>Salah satu faktor</w:t>
      </w:r>
      <w:r w:rsidR="00A77F86">
        <w:rPr>
          <w:rFonts w:ascii="Times New Roman" w:hAnsi="Times New Roman" w:cs="Times New Roman"/>
          <w:sz w:val="24"/>
          <w:szCs w:val="24"/>
        </w:rPr>
        <w:t xml:space="preserve"> yang mempengaruhi</w:t>
      </w:r>
      <w:r w:rsidR="00D44545">
        <w:rPr>
          <w:rFonts w:ascii="Times New Roman" w:hAnsi="Times New Roman" w:cs="Times New Roman"/>
          <w:sz w:val="24"/>
          <w:szCs w:val="24"/>
        </w:rPr>
        <w:t xml:space="preserve"> keberhasilan perpajakan adalah faktor </w:t>
      </w:r>
      <w:r w:rsidR="00D44545">
        <w:rPr>
          <w:rFonts w:ascii="Times New Roman" w:hAnsi="Times New Roman" w:cs="Times New Roman"/>
          <w:i/>
          <w:iCs/>
          <w:sz w:val="24"/>
          <w:szCs w:val="24"/>
        </w:rPr>
        <w:t>tax payer</w:t>
      </w:r>
      <w:r w:rsidR="004D130E">
        <w:rPr>
          <w:rFonts w:ascii="Times New Roman" w:hAnsi="Times New Roman" w:cs="Times New Roman"/>
          <w:i/>
          <w:iCs/>
          <w:sz w:val="24"/>
          <w:szCs w:val="24"/>
        </w:rPr>
        <w:t xml:space="preserve"> </w:t>
      </w:r>
      <w:r w:rsidR="002D5D07">
        <w:rPr>
          <w:rFonts w:ascii="Times New Roman" w:hAnsi="Times New Roman" w:cs="Times New Roman"/>
          <w:sz w:val="24"/>
          <w:szCs w:val="24"/>
        </w:rPr>
        <w:t>dimana ini me</w:t>
      </w:r>
      <w:r w:rsidR="00A513D0">
        <w:rPr>
          <w:rFonts w:ascii="Times New Roman" w:hAnsi="Times New Roman" w:cs="Times New Roman"/>
          <w:sz w:val="24"/>
          <w:szCs w:val="24"/>
        </w:rPr>
        <w:t>n</w:t>
      </w:r>
      <w:r w:rsidR="002D5D07">
        <w:rPr>
          <w:rFonts w:ascii="Times New Roman" w:hAnsi="Times New Roman" w:cs="Times New Roman"/>
          <w:sz w:val="24"/>
          <w:szCs w:val="24"/>
        </w:rPr>
        <w:t xml:space="preserve">cakup sikap </w:t>
      </w:r>
      <w:r w:rsidR="006334F9">
        <w:rPr>
          <w:rFonts w:ascii="Times New Roman" w:hAnsi="Times New Roman" w:cs="Times New Roman"/>
          <w:sz w:val="24"/>
          <w:szCs w:val="24"/>
        </w:rPr>
        <w:t>yang dimiliki</w:t>
      </w:r>
      <w:r w:rsidR="007564A5">
        <w:rPr>
          <w:rFonts w:ascii="Times New Roman" w:hAnsi="Times New Roman" w:cs="Times New Roman"/>
          <w:sz w:val="24"/>
          <w:szCs w:val="24"/>
        </w:rPr>
        <w:t xml:space="preserve"> oleh wajib pajak terhadap peran pajak, kesadaran wajib pajak terhadap kewajiban perpajakan, </w:t>
      </w:r>
      <w:r w:rsidR="004275CC">
        <w:rPr>
          <w:rFonts w:ascii="Times New Roman" w:hAnsi="Times New Roman" w:cs="Times New Roman"/>
          <w:sz w:val="24"/>
          <w:szCs w:val="24"/>
        </w:rPr>
        <w:t xml:space="preserve">dan pengetahuan yang dimiliki oleh wajib pajak tentang </w:t>
      </w:r>
      <w:r w:rsidR="00B63C6B">
        <w:rPr>
          <w:rFonts w:ascii="Times New Roman" w:hAnsi="Times New Roman" w:cs="Times New Roman"/>
          <w:sz w:val="24"/>
          <w:szCs w:val="24"/>
        </w:rPr>
        <w:t>tentang perpajakan</w:t>
      </w:r>
      <w:r w:rsidR="009C24DF">
        <w:rPr>
          <w:rFonts w:ascii="Times New Roman" w:hAnsi="Times New Roman" w:cs="Times New Roman"/>
          <w:sz w:val="24"/>
          <w:szCs w:val="24"/>
        </w:rPr>
        <w:t xml:space="preserve"> dan mengaplikasikan pengetahuan tersebut untuk</w:t>
      </w:r>
      <w:r w:rsidR="00E6140E">
        <w:rPr>
          <w:rFonts w:ascii="Times New Roman" w:hAnsi="Times New Roman" w:cs="Times New Roman"/>
          <w:sz w:val="24"/>
          <w:szCs w:val="24"/>
        </w:rPr>
        <w:t xml:space="preserve"> </w:t>
      </w:r>
      <w:r w:rsidR="008A18C9">
        <w:rPr>
          <w:rFonts w:ascii="Times New Roman" w:hAnsi="Times New Roman" w:cs="Times New Roman"/>
          <w:sz w:val="24"/>
          <w:szCs w:val="24"/>
        </w:rPr>
        <w:t>membayar</w:t>
      </w:r>
      <w:r w:rsidR="00E6140E">
        <w:rPr>
          <w:rFonts w:ascii="Times New Roman" w:hAnsi="Times New Roman" w:cs="Times New Roman"/>
          <w:sz w:val="24"/>
          <w:szCs w:val="24"/>
        </w:rPr>
        <w:t xml:space="preserve"> pajak. </w:t>
      </w:r>
      <w:r w:rsidR="00C810F7">
        <w:rPr>
          <w:rFonts w:ascii="Times New Roman" w:hAnsi="Times New Roman" w:cs="Times New Roman"/>
          <w:sz w:val="24"/>
          <w:szCs w:val="24"/>
        </w:rPr>
        <w:t xml:space="preserve">Faktor ini dianggap sebagai masukan </w:t>
      </w:r>
      <w:r w:rsidR="00C24C6F">
        <w:rPr>
          <w:rFonts w:ascii="Times New Roman" w:hAnsi="Times New Roman" w:cs="Times New Roman"/>
          <w:sz w:val="24"/>
          <w:szCs w:val="24"/>
        </w:rPr>
        <w:t xml:space="preserve">penting bagi </w:t>
      </w:r>
      <w:r w:rsidR="00231E61">
        <w:rPr>
          <w:rFonts w:ascii="Times New Roman" w:hAnsi="Times New Roman" w:cs="Times New Roman"/>
          <w:sz w:val="24"/>
          <w:szCs w:val="24"/>
        </w:rPr>
        <w:t>fiskus</w:t>
      </w:r>
      <w:r w:rsidR="00922766">
        <w:rPr>
          <w:rFonts w:ascii="Times New Roman" w:hAnsi="Times New Roman" w:cs="Times New Roman"/>
          <w:sz w:val="24"/>
          <w:szCs w:val="24"/>
        </w:rPr>
        <w:t xml:space="preserve"> dan memiliki peran penting dalam setiap usaha untuk meningkatkan keberhasilan perpajakan.</w:t>
      </w:r>
      <w:r w:rsidR="00D5703C">
        <w:rPr>
          <w:rFonts w:ascii="Times New Roman" w:hAnsi="Times New Roman" w:cs="Times New Roman"/>
          <w:sz w:val="24"/>
          <w:szCs w:val="24"/>
        </w:rPr>
        <w:t xml:space="preserve"> </w:t>
      </w:r>
      <w:r w:rsidR="00D5703C" w:rsidRPr="00D5703C">
        <w:rPr>
          <w:rFonts w:ascii="Times New Roman" w:hAnsi="Times New Roman" w:cs="Times New Roman"/>
          <w:sz w:val="24"/>
          <w:szCs w:val="24"/>
        </w:rPr>
        <w:t>Keberhasilan dalam perpajakan memerlukan perhatian yang serius. Pemerintah terus melakukan berbagai upaya, namun penting untuk menyadari bahwa tanpa dukungan serta pemahaman dan kesadaran masyarakat yang aktif, upaya tersebut mungkin tidak akan menghasilkan hasil yang optimal atau maksimal</w:t>
      </w:r>
      <w:r w:rsidR="00D5703C">
        <w:rPr>
          <w:rFonts w:ascii="Times New Roman" w:hAnsi="Times New Roman" w:cs="Times New Roman"/>
          <w:sz w:val="24"/>
          <w:szCs w:val="24"/>
        </w:rPr>
        <w:t xml:space="preserve"> </w:t>
      </w:r>
      <w:r w:rsidR="004E7BE9">
        <w:rPr>
          <w:rFonts w:ascii="Times New Roman" w:hAnsi="Times New Roman" w:cs="Times New Roman"/>
          <w:sz w:val="24"/>
          <w:szCs w:val="24"/>
        </w:rPr>
        <w:fldChar w:fldCharType="begin" w:fldLock="1"/>
      </w:r>
      <w:r w:rsidR="00C174D9">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2022)","plainTextFormattedCitation":"(Grecyani, 2022)","previouslyFormattedCitation":"(Grecyani, 2022)"},"properties":{"noteIndex":0},"schema":"https://github.com/citation-style-language/schema/raw/master/csl-citation.json"}</w:instrText>
      </w:r>
      <w:r w:rsidR="004E7BE9">
        <w:rPr>
          <w:rFonts w:ascii="Times New Roman" w:hAnsi="Times New Roman" w:cs="Times New Roman"/>
          <w:sz w:val="24"/>
          <w:szCs w:val="24"/>
        </w:rPr>
        <w:fldChar w:fldCharType="separate"/>
      </w:r>
      <w:r w:rsidR="004E7BE9" w:rsidRPr="004E7BE9">
        <w:rPr>
          <w:rFonts w:ascii="Times New Roman" w:hAnsi="Times New Roman" w:cs="Times New Roman"/>
          <w:noProof/>
          <w:sz w:val="24"/>
          <w:szCs w:val="24"/>
        </w:rPr>
        <w:t>(Grecyani, 2022)</w:t>
      </w:r>
      <w:r w:rsidR="004E7BE9">
        <w:rPr>
          <w:rFonts w:ascii="Times New Roman" w:hAnsi="Times New Roman" w:cs="Times New Roman"/>
          <w:sz w:val="24"/>
          <w:szCs w:val="24"/>
        </w:rPr>
        <w:fldChar w:fldCharType="end"/>
      </w:r>
      <w:r w:rsidR="00E11054">
        <w:rPr>
          <w:rFonts w:ascii="Times New Roman" w:hAnsi="Times New Roman" w:cs="Times New Roman"/>
          <w:sz w:val="24"/>
          <w:szCs w:val="24"/>
        </w:rPr>
        <w:t>.</w:t>
      </w:r>
      <w:r w:rsidR="00A03968">
        <w:rPr>
          <w:rFonts w:ascii="Times New Roman" w:hAnsi="Times New Roman" w:cs="Times New Roman"/>
          <w:sz w:val="24"/>
          <w:szCs w:val="24"/>
        </w:rPr>
        <w:t xml:space="preserve"> </w:t>
      </w:r>
    </w:p>
    <w:p w14:paraId="3F28E175" w14:textId="7D2DE3AE" w:rsidR="00D81549" w:rsidRDefault="000D2354"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Kepatuhan </w:t>
      </w:r>
      <w:r w:rsidR="007A5375">
        <w:rPr>
          <w:rFonts w:ascii="Times New Roman" w:hAnsi="Times New Roman" w:cs="Times New Roman"/>
          <w:sz w:val="24"/>
          <w:szCs w:val="24"/>
        </w:rPr>
        <w:t xml:space="preserve">wajib pajak </w:t>
      </w:r>
      <w:r w:rsidR="00C02060">
        <w:rPr>
          <w:rFonts w:ascii="Times New Roman" w:hAnsi="Times New Roman" w:cs="Times New Roman"/>
          <w:sz w:val="24"/>
          <w:szCs w:val="24"/>
        </w:rPr>
        <w:t xml:space="preserve">merupakan pelaksanaan </w:t>
      </w:r>
      <w:r w:rsidR="00394F2D">
        <w:rPr>
          <w:rFonts w:ascii="Times New Roman" w:hAnsi="Times New Roman" w:cs="Times New Roman"/>
          <w:sz w:val="24"/>
          <w:szCs w:val="24"/>
        </w:rPr>
        <w:t>dari kewajiban</w:t>
      </w:r>
      <w:r w:rsidR="00CB459C">
        <w:rPr>
          <w:rFonts w:ascii="Times New Roman" w:hAnsi="Times New Roman" w:cs="Times New Roman"/>
          <w:sz w:val="24"/>
          <w:szCs w:val="24"/>
        </w:rPr>
        <w:t xml:space="preserve"> </w:t>
      </w:r>
      <w:r w:rsidR="00394F2D">
        <w:rPr>
          <w:rFonts w:ascii="Times New Roman" w:hAnsi="Times New Roman" w:cs="Times New Roman"/>
          <w:sz w:val="24"/>
          <w:szCs w:val="24"/>
        </w:rPr>
        <w:t xml:space="preserve">perpajakanan yang dilakukan oleh </w:t>
      </w:r>
      <w:r w:rsidR="00E67A2C">
        <w:rPr>
          <w:rFonts w:ascii="Times New Roman" w:hAnsi="Times New Roman" w:cs="Times New Roman"/>
          <w:sz w:val="24"/>
          <w:szCs w:val="24"/>
        </w:rPr>
        <w:t>pembayar pajak</w:t>
      </w:r>
      <w:r w:rsidR="00C348C5">
        <w:rPr>
          <w:rFonts w:ascii="Times New Roman" w:hAnsi="Times New Roman" w:cs="Times New Roman"/>
          <w:sz w:val="24"/>
          <w:szCs w:val="24"/>
        </w:rPr>
        <w:t xml:space="preserve"> dalam rangka memberikan </w:t>
      </w:r>
      <w:r w:rsidR="00394F2D">
        <w:rPr>
          <w:rFonts w:ascii="Times New Roman" w:hAnsi="Times New Roman" w:cs="Times New Roman"/>
          <w:sz w:val="24"/>
          <w:szCs w:val="24"/>
        </w:rPr>
        <w:t>kon</w:t>
      </w:r>
      <w:r w:rsidR="00953106">
        <w:rPr>
          <w:rFonts w:ascii="Times New Roman" w:hAnsi="Times New Roman" w:cs="Times New Roman"/>
          <w:sz w:val="24"/>
          <w:szCs w:val="24"/>
        </w:rPr>
        <w:t>tribusi bagi pembangunan negar</w:t>
      </w:r>
      <w:r w:rsidR="00873D78">
        <w:rPr>
          <w:rFonts w:ascii="Times New Roman" w:hAnsi="Times New Roman" w:cs="Times New Roman"/>
          <w:sz w:val="24"/>
          <w:szCs w:val="24"/>
        </w:rPr>
        <w:t xml:space="preserve">a yang </w:t>
      </w:r>
      <w:r w:rsidR="002E231C">
        <w:rPr>
          <w:rFonts w:ascii="Times New Roman" w:hAnsi="Times New Roman" w:cs="Times New Roman"/>
          <w:sz w:val="24"/>
          <w:szCs w:val="24"/>
        </w:rPr>
        <w:t xml:space="preserve">akan </w:t>
      </w:r>
      <w:r w:rsidR="00F25FA0">
        <w:rPr>
          <w:rFonts w:ascii="Times New Roman" w:hAnsi="Times New Roman" w:cs="Times New Roman"/>
          <w:sz w:val="24"/>
          <w:szCs w:val="24"/>
        </w:rPr>
        <w:t>di</w:t>
      </w:r>
      <w:r w:rsidR="002E231C">
        <w:rPr>
          <w:rFonts w:ascii="Times New Roman" w:hAnsi="Times New Roman" w:cs="Times New Roman"/>
          <w:sz w:val="24"/>
          <w:szCs w:val="24"/>
        </w:rPr>
        <w:t>h</w:t>
      </w:r>
      <w:r w:rsidR="00953106">
        <w:rPr>
          <w:rFonts w:ascii="Times New Roman" w:hAnsi="Times New Roman" w:cs="Times New Roman"/>
          <w:sz w:val="24"/>
          <w:szCs w:val="24"/>
        </w:rPr>
        <w:t>arap</w:t>
      </w:r>
      <w:r w:rsidR="002E231C">
        <w:rPr>
          <w:rFonts w:ascii="Times New Roman" w:hAnsi="Times New Roman" w:cs="Times New Roman"/>
          <w:sz w:val="24"/>
          <w:szCs w:val="24"/>
        </w:rPr>
        <w:t>k</w:t>
      </w:r>
      <w:r w:rsidR="00953106">
        <w:rPr>
          <w:rFonts w:ascii="Times New Roman" w:hAnsi="Times New Roman" w:cs="Times New Roman"/>
          <w:sz w:val="24"/>
          <w:szCs w:val="24"/>
        </w:rPr>
        <w:t>a</w:t>
      </w:r>
      <w:r w:rsidR="005143B0">
        <w:rPr>
          <w:rFonts w:ascii="Times New Roman" w:hAnsi="Times New Roman" w:cs="Times New Roman"/>
          <w:sz w:val="24"/>
          <w:szCs w:val="24"/>
        </w:rPr>
        <w:t>n didalam memberikan</w:t>
      </w:r>
      <w:r w:rsidR="00953106">
        <w:rPr>
          <w:rFonts w:ascii="Times New Roman" w:hAnsi="Times New Roman" w:cs="Times New Roman"/>
          <w:sz w:val="24"/>
          <w:szCs w:val="24"/>
        </w:rPr>
        <w:t xml:space="preserve"> kontribusi ini </w:t>
      </w:r>
      <w:r w:rsidR="00F25FA0">
        <w:rPr>
          <w:rFonts w:ascii="Times New Roman" w:hAnsi="Times New Roman" w:cs="Times New Roman"/>
          <w:sz w:val="24"/>
          <w:szCs w:val="24"/>
        </w:rPr>
        <w:t>wajib pajak melakukannya</w:t>
      </w:r>
      <w:r w:rsidR="00953106">
        <w:rPr>
          <w:rFonts w:ascii="Times New Roman" w:hAnsi="Times New Roman" w:cs="Times New Roman"/>
          <w:sz w:val="24"/>
          <w:szCs w:val="24"/>
        </w:rPr>
        <w:t xml:space="preserve"> secara sukarela</w:t>
      </w:r>
      <w:r w:rsidR="00B8091D">
        <w:rPr>
          <w:rFonts w:ascii="Times New Roman" w:hAnsi="Times New Roman" w:cs="Times New Roman"/>
          <w:sz w:val="24"/>
          <w:szCs w:val="24"/>
        </w:rPr>
        <w:t xml:space="preserve"> </w:t>
      </w:r>
      <w:r w:rsidR="00B8091D">
        <w:rPr>
          <w:rFonts w:ascii="Times New Roman" w:hAnsi="Times New Roman" w:cs="Times New Roman"/>
          <w:sz w:val="24"/>
          <w:szCs w:val="24"/>
        </w:rPr>
        <w:fldChar w:fldCharType="begin" w:fldLock="1"/>
      </w:r>
      <w:r w:rsidR="003F2976">
        <w:rPr>
          <w:rFonts w:ascii="Times New Roman" w:hAnsi="Times New Roman" w:cs="Times New Roman"/>
          <w:sz w:val="24"/>
          <w:szCs w:val="24"/>
        </w:rPr>
        <w:instrText>ADDIN CSL_CITATION {"citationItems":[{"id":"ITEM-1","itemData":{"abstract":"Pajak sangat penting bagi pembangunan negara Indonesia karena pajak memberikan kontribusi terbesar bagi pemasukan negara. Di dalam negeri rasio kepatuhan wajib pajak dalam melaksanakan pemenuhan kewajiban perpajakannya dari tahun ke tahun masih menunjukan persentase yang tidak mengalami peningkatan secara berarti karena masih kurangnya pemahaman masyarakat akan pentingnya pajak.. Tidak bisa dipungkiri bahwa masih banyak wajib pajak potensial yang belum mendaftarkan diri sebagai anggota wajib pajak.Tujuan dari penelitian ini adalah untuk mengetahui pengaruh kesadaran perpajakan, sanksi pajak, sikap fiskus terhadap kepatuhan wajib pajak orang pribadi di Kabupaten Minahasa Selatan. Analisis data yang digunakan adalah regresi berganda. Hasil penelitian menunjukkan bahwa kesadaran perpajakan dan sanksi pajak memberikan pengaruh yang signifikan terhadap kapatuhan wajib pajak orang pribadi di Kabupaten Minahasa Selatan. Sedangkan sikap fiskus tidak memberikan pengaruh terhadap kepatuhan wajib pajak orang pribadi di Kabupaten Minahasa Selatan. Sikap fiskus tidak berpengaruh dikarenakan pelayanan yang diberikan fiskus tidak dipergunakan secara rutin oleh wajib pajak di Kabupaten Minahasa Selatan, sehingga wajib pajak tidak terlalu menganggap penting konsep pelayanan yang diberikan oleh fiskus. Sedangkan kesadaran perpajakan dan sanksi pajak memberikan pengaruh yang besar terhadap kepatuhan wajib pajak di Kabupaten Minahasa Selatan.","author":[{"dropping-particle":"","family":"Tiraada","given":"Tryana A.M.","non-dropping-particle":"","parse-names":false,"suffix":""}],"container-title":"Jurnal emba","id":"ITEM-1","issue":"3","issued":{"date-parts":[["2013"]]},"page":"999-1008","title":"Kesadaran Perpajakan, Sanksi Pajak, Sikap Fiskus Terhadap Kepatuhan Wpop Di Kabupaten Minahasa Selatan","type":"article-journal","volume":"1"},"uris":["http://www.mendeley.com/documents/?uuid=f2d151e7-2ba6-463d-9850-8075cfd2215b"]}],"mendeley":{"formattedCitation":"(Tiraada, 2013)","plainTextFormattedCitation":"(Tiraada, 2013)","previouslyFormattedCitation":"(Tiraada, 2013)"},"properties":{"noteIndex":0},"schema":"https://github.com/citation-style-language/schema/raw/master/csl-citation.json"}</w:instrText>
      </w:r>
      <w:r w:rsidR="00B8091D">
        <w:rPr>
          <w:rFonts w:ascii="Times New Roman" w:hAnsi="Times New Roman" w:cs="Times New Roman"/>
          <w:sz w:val="24"/>
          <w:szCs w:val="24"/>
        </w:rPr>
        <w:fldChar w:fldCharType="separate"/>
      </w:r>
      <w:r w:rsidR="00B8091D" w:rsidRPr="00B8091D">
        <w:rPr>
          <w:rFonts w:ascii="Times New Roman" w:hAnsi="Times New Roman" w:cs="Times New Roman"/>
          <w:noProof/>
          <w:sz w:val="24"/>
          <w:szCs w:val="24"/>
        </w:rPr>
        <w:t>(Tiraada, 2013)</w:t>
      </w:r>
      <w:r w:rsidR="00B8091D">
        <w:rPr>
          <w:rFonts w:ascii="Times New Roman" w:hAnsi="Times New Roman" w:cs="Times New Roman"/>
          <w:sz w:val="24"/>
          <w:szCs w:val="24"/>
        </w:rPr>
        <w:fldChar w:fldCharType="end"/>
      </w:r>
      <w:r w:rsidR="00926BDB">
        <w:rPr>
          <w:rFonts w:ascii="Times New Roman" w:hAnsi="Times New Roman" w:cs="Times New Roman"/>
          <w:sz w:val="24"/>
          <w:szCs w:val="24"/>
        </w:rPr>
        <w:t xml:space="preserve">. </w:t>
      </w:r>
      <w:r w:rsidR="00CD3A14">
        <w:rPr>
          <w:rFonts w:ascii="Times New Roman" w:hAnsi="Times New Roman" w:cs="Times New Roman"/>
          <w:sz w:val="24"/>
          <w:szCs w:val="24"/>
        </w:rPr>
        <w:t xml:space="preserve">Kepatuhan </w:t>
      </w:r>
      <w:r w:rsidR="00C04669">
        <w:rPr>
          <w:rFonts w:ascii="Times New Roman" w:hAnsi="Times New Roman" w:cs="Times New Roman"/>
          <w:sz w:val="24"/>
          <w:szCs w:val="24"/>
        </w:rPr>
        <w:t xml:space="preserve">merupakan masalah </w:t>
      </w:r>
      <w:r w:rsidR="00A7328B">
        <w:rPr>
          <w:rFonts w:ascii="Times New Roman" w:hAnsi="Times New Roman" w:cs="Times New Roman"/>
          <w:sz w:val="24"/>
          <w:szCs w:val="24"/>
        </w:rPr>
        <w:t xml:space="preserve">yang sangat </w:t>
      </w:r>
      <w:r w:rsidR="00C04669">
        <w:rPr>
          <w:rFonts w:ascii="Times New Roman" w:hAnsi="Times New Roman" w:cs="Times New Roman"/>
          <w:sz w:val="24"/>
          <w:szCs w:val="24"/>
        </w:rPr>
        <w:t>penting</w:t>
      </w:r>
      <w:r w:rsidR="00A7328B">
        <w:rPr>
          <w:rFonts w:ascii="Times New Roman" w:hAnsi="Times New Roman" w:cs="Times New Roman"/>
          <w:sz w:val="24"/>
          <w:szCs w:val="24"/>
        </w:rPr>
        <w:t xml:space="preserve"> di seluruh dunia,</w:t>
      </w:r>
      <w:r w:rsidR="00AC707E">
        <w:rPr>
          <w:rFonts w:ascii="Times New Roman" w:hAnsi="Times New Roman" w:cs="Times New Roman"/>
          <w:sz w:val="24"/>
          <w:szCs w:val="24"/>
        </w:rPr>
        <w:t xml:space="preserve"> </w:t>
      </w:r>
      <w:r w:rsidR="00153AC3">
        <w:rPr>
          <w:rFonts w:ascii="Times New Roman" w:hAnsi="Times New Roman" w:cs="Times New Roman"/>
          <w:sz w:val="24"/>
          <w:szCs w:val="24"/>
        </w:rPr>
        <w:t xml:space="preserve">berpengaruh baik di negara maju maupun negara berkembang. </w:t>
      </w:r>
      <w:r w:rsidR="00905739">
        <w:rPr>
          <w:rFonts w:ascii="Times New Roman" w:hAnsi="Times New Roman" w:cs="Times New Roman"/>
          <w:sz w:val="24"/>
          <w:szCs w:val="24"/>
        </w:rPr>
        <w:t>K</w:t>
      </w:r>
      <w:r w:rsidR="00153AC3">
        <w:rPr>
          <w:rFonts w:ascii="Times New Roman" w:hAnsi="Times New Roman" w:cs="Times New Roman"/>
          <w:sz w:val="24"/>
          <w:szCs w:val="24"/>
        </w:rPr>
        <w:t>e</w:t>
      </w:r>
      <w:r w:rsidR="00905739">
        <w:rPr>
          <w:rFonts w:ascii="Times New Roman" w:hAnsi="Times New Roman" w:cs="Times New Roman"/>
          <w:sz w:val="24"/>
          <w:szCs w:val="24"/>
        </w:rPr>
        <w:t>tika wajib</w:t>
      </w:r>
      <w:r w:rsidR="00337FC7">
        <w:rPr>
          <w:rFonts w:ascii="Times New Roman" w:hAnsi="Times New Roman" w:cs="Times New Roman"/>
          <w:sz w:val="24"/>
          <w:szCs w:val="24"/>
        </w:rPr>
        <w:t xml:space="preserve"> tidak</w:t>
      </w:r>
      <w:r w:rsidR="00905739">
        <w:rPr>
          <w:rFonts w:ascii="Times New Roman" w:hAnsi="Times New Roman" w:cs="Times New Roman"/>
          <w:sz w:val="24"/>
          <w:szCs w:val="24"/>
        </w:rPr>
        <w:t xml:space="preserve"> pajak mematuhi aturan, hal ini dapat memicu kecend</w:t>
      </w:r>
      <w:r w:rsidR="00FD108D">
        <w:rPr>
          <w:rFonts w:ascii="Times New Roman" w:hAnsi="Times New Roman" w:cs="Times New Roman"/>
          <w:sz w:val="24"/>
          <w:szCs w:val="24"/>
        </w:rPr>
        <w:t>e</w:t>
      </w:r>
      <w:r w:rsidR="00905739">
        <w:rPr>
          <w:rFonts w:ascii="Times New Roman" w:hAnsi="Times New Roman" w:cs="Times New Roman"/>
          <w:sz w:val="24"/>
          <w:szCs w:val="24"/>
        </w:rPr>
        <w:t xml:space="preserve">rungan untuk melakukan tindakan menghindari, </w:t>
      </w:r>
      <w:r w:rsidR="00FC18ED">
        <w:rPr>
          <w:rFonts w:ascii="Times New Roman" w:hAnsi="Times New Roman" w:cs="Times New Roman"/>
          <w:sz w:val="24"/>
          <w:szCs w:val="24"/>
        </w:rPr>
        <w:t>mengelak, menyeludupkan, dan</w:t>
      </w:r>
      <w:r w:rsidR="00F14ED5">
        <w:rPr>
          <w:rFonts w:ascii="Times New Roman" w:hAnsi="Times New Roman" w:cs="Times New Roman"/>
          <w:sz w:val="24"/>
          <w:szCs w:val="24"/>
        </w:rPr>
        <w:t xml:space="preserve"> melalaikan kewajiban pajak .akibatnyam penerimaan pajak negara akan menurun</w:t>
      </w:r>
      <w:r w:rsidR="006C4B2D">
        <w:rPr>
          <w:rFonts w:ascii="Times New Roman" w:hAnsi="Times New Roman" w:cs="Times New Roman"/>
          <w:sz w:val="24"/>
          <w:szCs w:val="24"/>
        </w:rPr>
        <w:t xml:space="preserve"> </w:t>
      </w:r>
      <w:r w:rsidR="00980846">
        <w:rPr>
          <w:rFonts w:ascii="Times New Roman" w:hAnsi="Times New Roman" w:cs="Times New Roman"/>
          <w:sz w:val="24"/>
          <w:szCs w:val="24"/>
        </w:rPr>
        <w:fldChar w:fldCharType="begin" w:fldLock="1"/>
      </w:r>
      <w:r w:rsidR="00E04580">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2021)","plainTextFormattedCitation":"(Umami, 2021)","previouslyFormattedCitation":"(Umami, 2021)"},"properties":{"noteIndex":0},"schema":"https://github.com/citation-style-language/schema/raw/master/csl-citation.json"}</w:instrText>
      </w:r>
      <w:r w:rsidR="00980846">
        <w:rPr>
          <w:rFonts w:ascii="Times New Roman" w:hAnsi="Times New Roman" w:cs="Times New Roman"/>
          <w:sz w:val="24"/>
          <w:szCs w:val="24"/>
        </w:rPr>
        <w:fldChar w:fldCharType="separate"/>
      </w:r>
      <w:r w:rsidR="00980846" w:rsidRPr="00980846">
        <w:rPr>
          <w:rFonts w:ascii="Times New Roman" w:hAnsi="Times New Roman" w:cs="Times New Roman"/>
          <w:noProof/>
          <w:sz w:val="24"/>
          <w:szCs w:val="24"/>
        </w:rPr>
        <w:t>(Umami, 2021)</w:t>
      </w:r>
      <w:r w:rsidR="00980846">
        <w:rPr>
          <w:rFonts w:ascii="Times New Roman" w:hAnsi="Times New Roman" w:cs="Times New Roman"/>
          <w:sz w:val="24"/>
          <w:szCs w:val="24"/>
        </w:rPr>
        <w:fldChar w:fldCharType="end"/>
      </w:r>
      <w:r w:rsidR="0007036A">
        <w:rPr>
          <w:rFonts w:ascii="Times New Roman" w:hAnsi="Times New Roman" w:cs="Times New Roman"/>
          <w:sz w:val="24"/>
          <w:szCs w:val="24"/>
        </w:rPr>
        <w:t>.</w:t>
      </w:r>
      <w:r w:rsidR="00D81549">
        <w:rPr>
          <w:rFonts w:ascii="Times New Roman" w:hAnsi="Times New Roman" w:cs="Times New Roman"/>
          <w:sz w:val="24"/>
          <w:szCs w:val="24"/>
        </w:rPr>
        <w:t xml:space="preserve"> </w:t>
      </w:r>
      <w:r w:rsidR="00E551FC">
        <w:rPr>
          <w:rFonts w:ascii="Times New Roman" w:hAnsi="Times New Roman" w:cs="Times New Roman"/>
          <w:sz w:val="24"/>
          <w:szCs w:val="24"/>
        </w:rPr>
        <w:t xml:space="preserve">Dalam </w:t>
      </w:r>
      <w:r w:rsidR="00E71FC6">
        <w:rPr>
          <w:rFonts w:ascii="Times New Roman" w:hAnsi="Times New Roman" w:cs="Times New Roman"/>
          <w:sz w:val="24"/>
          <w:szCs w:val="24"/>
        </w:rPr>
        <w:t>teori</w:t>
      </w:r>
      <w:r w:rsidR="00621B99">
        <w:rPr>
          <w:rFonts w:ascii="Times New Roman" w:hAnsi="Times New Roman" w:cs="Times New Roman"/>
          <w:sz w:val="24"/>
          <w:szCs w:val="24"/>
        </w:rPr>
        <w:t xml:space="preserve"> atribusi</w:t>
      </w:r>
      <w:r w:rsidR="00287884">
        <w:rPr>
          <w:rFonts w:ascii="Times New Roman" w:hAnsi="Times New Roman" w:cs="Times New Roman"/>
          <w:sz w:val="24"/>
          <w:szCs w:val="24"/>
        </w:rPr>
        <w:t xml:space="preserve"> menjelaskan tentang</w:t>
      </w:r>
      <w:r w:rsidR="005C0B61">
        <w:rPr>
          <w:rFonts w:ascii="Times New Roman" w:hAnsi="Times New Roman" w:cs="Times New Roman"/>
          <w:sz w:val="24"/>
          <w:szCs w:val="24"/>
        </w:rPr>
        <w:t xml:space="preserve"> prihal prilaku yang ada pada seseorang, prilaku dalam hal ini adalah kepatuhan wajib pajak yang di pengaruhi oleh dua faktor</w:t>
      </w:r>
      <w:r w:rsidR="00A3506A">
        <w:rPr>
          <w:rFonts w:ascii="Times New Roman" w:hAnsi="Times New Roman" w:cs="Times New Roman"/>
          <w:sz w:val="24"/>
          <w:szCs w:val="24"/>
        </w:rPr>
        <w:t xml:space="preserve"> </w:t>
      </w:r>
      <w:r w:rsidR="00995FAF">
        <w:rPr>
          <w:rFonts w:ascii="Times New Roman" w:hAnsi="Times New Roman" w:cs="Times New Roman"/>
          <w:sz w:val="24"/>
          <w:szCs w:val="24"/>
        </w:rPr>
        <w:lastRenderedPageBreak/>
        <w:t>yaitu internal dan eksternal</w:t>
      </w:r>
      <w:r w:rsidR="00A3506A">
        <w:rPr>
          <w:rFonts w:ascii="Times New Roman" w:hAnsi="Times New Roman" w:cs="Times New Roman"/>
          <w:sz w:val="24"/>
          <w:szCs w:val="24"/>
        </w:rPr>
        <w:t xml:space="preserve">, dalam penelitian </w:t>
      </w:r>
      <w:r w:rsidR="00B641CC">
        <w:rPr>
          <w:rFonts w:ascii="Times New Roman" w:hAnsi="Times New Roman" w:cs="Times New Roman"/>
          <w:sz w:val="24"/>
          <w:szCs w:val="24"/>
        </w:rPr>
        <w:t xml:space="preserve">ini </w:t>
      </w:r>
      <w:r w:rsidR="00A3506A">
        <w:rPr>
          <w:rFonts w:ascii="Times New Roman" w:hAnsi="Times New Roman" w:cs="Times New Roman"/>
          <w:sz w:val="24"/>
          <w:szCs w:val="24"/>
        </w:rPr>
        <w:t xml:space="preserve">kepatuhan wajib pajak dipengaruhi oleh </w:t>
      </w:r>
      <w:r w:rsidR="00441E7B">
        <w:rPr>
          <w:rFonts w:ascii="Times New Roman" w:hAnsi="Times New Roman" w:cs="Times New Roman"/>
          <w:sz w:val="24"/>
          <w:szCs w:val="24"/>
        </w:rPr>
        <w:t>faktor internal yang mencakup sikap wajib pajak, kesadaran wajib pajak, pengetahuan perpajakan.</w:t>
      </w:r>
    </w:p>
    <w:p w14:paraId="69588A5A" w14:textId="52F0585E" w:rsidR="00D2552D" w:rsidRDefault="00564FC3"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faktor internal yang </w:t>
      </w:r>
      <w:r w:rsidR="006A7C98">
        <w:rPr>
          <w:rFonts w:ascii="Times New Roman" w:hAnsi="Times New Roman" w:cs="Times New Roman"/>
          <w:sz w:val="24"/>
          <w:szCs w:val="24"/>
        </w:rPr>
        <w:t xml:space="preserve">mempengaruhi kepatuhan wajib pajak adalah sikap wajib pajak. </w:t>
      </w:r>
      <w:r w:rsidR="002620CA">
        <w:rPr>
          <w:rFonts w:ascii="Times New Roman" w:hAnsi="Times New Roman" w:cs="Times New Roman"/>
          <w:sz w:val="24"/>
          <w:szCs w:val="24"/>
        </w:rPr>
        <w:t xml:space="preserve">Menurut </w:t>
      </w:r>
      <w:r w:rsidR="00513A86">
        <w:rPr>
          <w:rFonts w:ascii="Times New Roman" w:hAnsi="Times New Roman" w:cs="Times New Roman"/>
          <w:sz w:val="24"/>
          <w:szCs w:val="24"/>
        </w:rPr>
        <w:fldChar w:fldCharType="begin" w:fldLock="1"/>
      </w:r>
      <w:r w:rsidR="003642C1">
        <w:rPr>
          <w:rFonts w:ascii="Times New Roman" w:hAnsi="Times New Roman" w:cs="Times New Roman"/>
          <w:sz w:val="24"/>
          <w:szCs w:val="24"/>
        </w:rPr>
        <w:instrText>ADDIN CSL_CITATION {"citationItems":[{"id":"ITEM-1","itemData":{"abstract":"Penelitian ini bertujuan untuk memberikan bukti empiris perbandingan hasil penelitian dengan penelitian terdahulu melalui cara menggabungkan beberapa variabel independen yang dapat mempengaruhi kepatuhan Wajib Pajak dalam membayar PBB-P2 yaitu, sosialisasi pajak, pengetahuan perpajakan, kesadaran Wajib Pajak, sikap Wajib Pajak, dan di Kecamatan Banyuke Hulu, Kabupaten Landak. Data yang digunakan dalam penelitian ini merupakan data primer yang diperoleh dari penyebaran kuesioner. Sampel dalam penelitian ini sebanyak 114 responden yaitu Wajib Pajak PBB-P2 yang tidak patuh. Metode analisis yang digunakan dalam penelitian ini ialah analisis deskriptif, uji validitas, uji reliabilitas, uji normalitas, uji asumsi klasik, dan uji hipotesis dengan analisis berganda menggunakan aplikasi IBM SPSS Statistics 22. Hasil penelitian menunjukkan variabel yang mempengaruhi ketidakpatuhan wajib pajak dalam membayar PBB-P2 adalah variabel sosialisasi pajak, pengetahuan perpajakan, dan sikap wajib pajak dengan hasil berpengaruh positif signifikan. Sedangkan variabel kesadaran wajib pajak tidak berpengaruh terhadap kepatuhan wajib pajak dalam membayar PBB-P2.","author":[{"dropping-particle":"","family":"Guarango","given":"Piedad Magali","non-dropping-particle":"","parse-names":false,"suffix":""}],"container-title":"Dionisia Natasha Gagas","id":"ITEM-1","issue":"8.5.2017","issued":{"date-parts":[["2022"]]},"page":"2003-2005","title":"PENGARUH SOSIALISASI PAJAK, PENGETAHUAN PERPAJAKAN, KESADARAN WAJIB PAJAK DAN SIKAP WAJIB PAJAK TERHADAP KEPATUHAN WAJIB PAJAK MEMBAYAR PBB-P2 DI KECAMATAN BANYUKE HULU","type":"article-journal"},"uris":["http://www.mendeley.com/documents/?uuid=e42afdd3-4e28-4ad2-8ea6-360ffc18ef55"]}],"mendeley":{"formattedCitation":"(Guarango, 2022)","manualFormatting":"(Gagas, 2022)","plainTextFormattedCitation":"(Guarango, 2022)","previouslyFormattedCitation":"(Guarango, 2022)"},"properties":{"noteIndex":0},"schema":"https://github.com/citation-style-language/schema/raw/master/csl-citation.json"}</w:instrText>
      </w:r>
      <w:r w:rsidR="00513A86">
        <w:rPr>
          <w:rFonts w:ascii="Times New Roman" w:hAnsi="Times New Roman" w:cs="Times New Roman"/>
          <w:sz w:val="24"/>
          <w:szCs w:val="24"/>
        </w:rPr>
        <w:fldChar w:fldCharType="separate"/>
      </w:r>
      <w:r w:rsidR="00513A86" w:rsidRPr="00513A86">
        <w:rPr>
          <w:rFonts w:ascii="Times New Roman" w:hAnsi="Times New Roman" w:cs="Times New Roman"/>
          <w:noProof/>
          <w:sz w:val="24"/>
          <w:szCs w:val="24"/>
        </w:rPr>
        <w:t>(</w:t>
      </w:r>
      <w:r w:rsidR="009879BC" w:rsidRPr="009879BC">
        <w:rPr>
          <w:rFonts w:ascii="Times New Roman" w:hAnsi="Times New Roman" w:cs="Times New Roman"/>
          <w:noProof/>
          <w:sz w:val="24"/>
          <w:szCs w:val="24"/>
        </w:rPr>
        <w:t>Gagas</w:t>
      </w:r>
      <w:r w:rsidR="00513A86" w:rsidRPr="00513A86">
        <w:rPr>
          <w:rFonts w:ascii="Times New Roman" w:hAnsi="Times New Roman" w:cs="Times New Roman"/>
          <w:noProof/>
          <w:sz w:val="24"/>
          <w:szCs w:val="24"/>
        </w:rPr>
        <w:t>, 2022)</w:t>
      </w:r>
      <w:r w:rsidR="00513A86">
        <w:rPr>
          <w:rFonts w:ascii="Times New Roman" w:hAnsi="Times New Roman" w:cs="Times New Roman"/>
          <w:sz w:val="24"/>
          <w:szCs w:val="24"/>
        </w:rPr>
        <w:fldChar w:fldCharType="end"/>
      </w:r>
      <w:r w:rsidR="000B0D49">
        <w:rPr>
          <w:rFonts w:ascii="Times New Roman" w:hAnsi="Times New Roman" w:cs="Times New Roman"/>
          <w:sz w:val="24"/>
          <w:szCs w:val="24"/>
        </w:rPr>
        <w:t xml:space="preserve"> s</w:t>
      </w:r>
      <w:r w:rsidR="00660B64" w:rsidRPr="00660B64">
        <w:rPr>
          <w:rFonts w:ascii="Times New Roman" w:hAnsi="Times New Roman" w:cs="Times New Roman"/>
          <w:sz w:val="24"/>
          <w:szCs w:val="24"/>
        </w:rPr>
        <w:t>ikap merujuk pada penilaian, perasaan, dan kecenderungan individu yang secara konsisten menyukai atau tidak menyukai hal-hal dan gagasan.</w:t>
      </w:r>
      <w:r w:rsidR="00D370E0" w:rsidRPr="00D370E0">
        <w:t xml:space="preserve"> </w:t>
      </w:r>
      <w:r w:rsidR="00D370E0" w:rsidRPr="00D370E0">
        <w:rPr>
          <w:rFonts w:ascii="Times New Roman" w:hAnsi="Times New Roman" w:cs="Times New Roman"/>
          <w:sz w:val="24"/>
          <w:szCs w:val="24"/>
        </w:rPr>
        <w:t>Sikap wajib pajak merupakan pernyataan, pertimbangan, atau pandangan individu yang menjadi dasar bagi interaksi mereka dengan orang lain atau dalam menghadapi peristiwa yang mempengaruhi atau tidak mempengaruhi suatu objek terkait pajak.</w:t>
      </w:r>
      <w:r w:rsidR="00A04D38" w:rsidRPr="00A04D38">
        <w:t xml:space="preserve"> </w:t>
      </w:r>
      <w:r w:rsidR="00A04D38" w:rsidRPr="00A04D38">
        <w:rPr>
          <w:rFonts w:ascii="Times New Roman" w:hAnsi="Times New Roman" w:cs="Times New Roman"/>
          <w:sz w:val="24"/>
          <w:szCs w:val="24"/>
        </w:rPr>
        <w:t>Ketika seseorang merasa adil atau tidak merasa dirugikan terkait pembayaran pajak, tingkat kepatuhan wajib pajaknya cenderung lebih tinggi.</w:t>
      </w:r>
    </w:p>
    <w:p w14:paraId="6BC11A78" w14:textId="213E8433" w:rsidR="009D07B0" w:rsidRDefault="00A844C9"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yang dilakukan oleh </w:t>
      </w:r>
      <w:bookmarkStart w:id="27" w:name="_Hlk201549546"/>
      <w:r w:rsidR="009734BA">
        <w:rPr>
          <w:rFonts w:ascii="Times New Roman" w:hAnsi="Times New Roman" w:cs="Times New Roman"/>
          <w:sz w:val="24"/>
          <w:szCs w:val="24"/>
        </w:rPr>
        <w:fldChar w:fldCharType="begin" w:fldLock="1"/>
      </w:r>
      <w:r w:rsidR="0046622E">
        <w:rPr>
          <w:rFonts w:ascii="Times New Roman" w:hAnsi="Times New Roman" w:cs="Times New Roman"/>
          <w:sz w:val="24"/>
          <w:szCs w:val="24"/>
        </w:rPr>
        <w:instrText>ADDIN CSL_CITATION {"citationItems":[{"id":"ITEM-1","itemData":{"abstract":"Penelitian ini bertujuan untuk menguji pengaruh sikap, kesadaran wajib pajak, dan kualitas pelayanan pajak terhadap kepatuhan wajib pajak di Kecamatan Periuk Kota Tangerang. Metode dalam penelitian ini menggunakan metode kuantitatif. Sampel dalam penelitian ini terpilih sebanyak 100 responden dengan menggunakan teknik Purposive Sampling. Data yang diperoleh dengan membagikan kuesioner ke wajib pajak yang bertempat tinggal di wilayah Kecamatan Periuk. Pengambilan jumlah sampel dalam penelitian ini menggunakan rumus slovin. Analisis data menggunakan uji kualitas data, regresi linear berganda, dan untuk menentukan hipotesis digunakan uji t, dan uji F","author":[{"dropping-particle":"","family":"Fiatri","given":"Lisa Arisa","non-dropping-particle":"","parse-names":false,"suffix":""}],"container-title":"Jurnal Cakrawala Ilmiah","id":"ITEM-1","issue":"5","issued":{"date-parts":[["2023"]]},"page":"2249","title":"Pengaruh Sikap Kesadaran Wajib Pajak Dan Kualitas Pelayanan Terhadap Kepatuhan Wajib Pajak Dalam Membayar Pajak Bumi Dan Bangunan Perdesaan Dan Perkotaan (Pbb-P2) Di Kecamatan Periuk Kota Tangerang","type":"article-journal","volume":"2"},"uris":["http://www.mendeley.com/documents/?uuid=5688208e-c877-4edd-bbcb-9cc8348e09c8"]}],"mendeley":{"formattedCitation":"(Fiatri, 2023)","plainTextFormattedCitation":"(Fiatri, 2023)","previouslyFormattedCitation":"(Fiatri, 2023)"},"properties":{"noteIndex":0},"schema":"https://github.com/citation-style-language/schema/raw/master/csl-citation.json"}</w:instrText>
      </w:r>
      <w:r w:rsidR="009734BA">
        <w:rPr>
          <w:rFonts w:ascii="Times New Roman" w:hAnsi="Times New Roman" w:cs="Times New Roman"/>
          <w:sz w:val="24"/>
          <w:szCs w:val="24"/>
        </w:rPr>
        <w:fldChar w:fldCharType="separate"/>
      </w:r>
      <w:r w:rsidR="009734BA" w:rsidRPr="009734BA">
        <w:rPr>
          <w:rFonts w:ascii="Times New Roman" w:hAnsi="Times New Roman" w:cs="Times New Roman"/>
          <w:noProof/>
          <w:sz w:val="24"/>
          <w:szCs w:val="24"/>
        </w:rPr>
        <w:t>(Fiatri, 2023)</w:t>
      </w:r>
      <w:r w:rsidR="009734BA">
        <w:rPr>
          <w:rFonts w:ascii="Times New Roman" w:hAnsi="Times New Roman" w:cs="Times New Roman"/>
          <w:sz w:val="24"/>
          <w:szCs w:val="24"/>
        </w:rPr>
        <w:fldChar w:fldCharType="end"/>
      </w:r>
      <w:r w:rsidR="00170AD9">
        <w:rPr>
          <w:rFonts w:ascii="Times New Roman" w:hAnsi="Times New Roman" w:cs="Times New Roman"/>
          <w:sz w:val="24"/>
          <w:szCs w:val="24"/>
        </w:rPr>
        <w:t xml:space="preserve"> &amp;</w:t>
      </w:r>
      <w:r w:rsidR="002F59FE">
        <w:rPr>
          <w:rFonts w:ascii="Times New Roman" w:hAnsi="Times New Roman" w:cs="Times New Roman"/>
          <w:sz w:val="24"/>
          <w:szCs w:val="24"/>
        </w:rPr>
        <w:t xml:space="preserve"> </w:t>
      </w:r>
      <w:r w:rsidR="002F59FE">
        <w:rPr>
          <w:rFonts w:ascii="Times New Roman" w:hAnsi="Times New Roman" w:cs="Times New Roman"/>
          <w:sz w:val="24"/>
          <w:szCs w:val="24"/>
        </w:rPr>
        <w:fldChar w:fldCharType="begin" w:fldLock="1"/>
      </w:r>
      <w:r w:rsidR="002F59FE">
        <w:rPr>
          <w:rFonts w:ascii="Times New Roman" w:hAnsi="Times New Roman" w:cs="Times New Roman"/>
          <w:sz w:val="24"/>
          <w:szCs w:val="24"/>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2022)","plainTextFormattedCitation":"(Syaifuddin, 2022)","previouslyFormattedCitation":"(Syaifuddin, 2022)"},"properties":{"noteIndex":0},"schema":"https://github.com/citation-style-language/schema/raw/master/csl-citation.json"}</w:instrText>
      </w:r>
      <w:r w:rsidR="002F59FE">
        <w:rPr>
          <w:rFonts w:ascii="Times New Roman" w:hAnsi="Times New Roman" w:cs="Times New Roman"/>
          <w:sz w:val="24"/>
          <w:szCs w:val="24"/>
        </w:rPr>
        <w:fldChar w:fldCharType="separate"/>
      </w:r>
      <w:r w:rsidR="002F59FE" w:rsidRPr="002F59FE">
        <w:rPr>
          <w:rFonts w:ascii="Times New Roman" w:hAnsi="Times New Roman" w:cs="Times New Roman"/>
          <w:noProof/>
          <w:sz w:val="24"/>
          <w:szCs w:val="24"/>
        </w:rPr>
        <w:t>(Syaifuddin, 2022)</w:t>
      </w:r>
      <w:r w:rsidR="002F59FE">
        <w:rPr>
          <w:rFonts w:ascii="Times New Roman" w:hAnsi="Times New Roman" w:cs="Times New Roman"/>
          <w:sz w:val="24"/>
          <w:szCs w:val="24"/>
        </w:rPr>
        <w:fldChar w:fldCharType="end"/>
      </w:r>
      <w:r w:rsidR="002F59FE">
        <w:rPr>
          <w:rFonts w:ascii="Times New Roman" w:hAnsi="Times New Roman" w:cs="Times New Roman"/>
          <w:sz w:val="24"/>
          <w:szCs w:val="24"/>
        </w:rPr>
        <w:t xml:space="preserve"> dan </w:t>
      </w:r>
      <w:r w:rsidR="002F59FE">
        <w:rPr>
          <w:rFonts w:ascii="Times New Roman" w:hAnsi="Times New Roman" w:cs="Times New Roman"/>
          <w:sz w:val="24"/>
          <w:szCs w:val="24"/>
        </w:rPr>
        <w:fldChar w:fldCharType="begin" w:fldLock="1"/>
      </w:r>
      <w:r w:rsidR="00D43DBA">
        <w:rPr>
          <w:rFonts w:ascii="Times New Roman" w:hAnsi="Times New Roman" w:cs="Times New Roman"/>
          <w:sz w:val="24"/>
          <w:szCs w:val="24"/>
        </w:rPr>
        <w:instrText>ADDIN CSL_CITATION {"citationItems":[{"id":"ITEM-1","itemData":{"abstract":"Penelitian ini bertujuan untuk memberikan bukti empiris perbandingan hasil penelitian dengan penelitian terdahulu melalui cara menggabungkan beberapa variabel independen yang dapat mempengaruhi kepatuhan Wajib Pajak dalam membayar PBB-P2 yaitu, sosialisasi pajak, pengetahuan perpajakan, kesadaran Wajib Pajak, sikap Wajib Pajak, dan di Kecamatan Banyuke Hulu, Kabupaten Landak. Data yang digunakan dalam penelitian ini merupakan data primer yang diperoleh dari penyebaran kuesioner. Sampel dalam penelitian ini sebanyak 114 responden yaitu Wajib Pajak PBB-P2 yang tidak patuh. Metode analisis yang digunakan dalam penelitian ini ialah analisis deskriptif, uji validitas, uji reliabilitas, uji normalitas, uji asumsi klasik, dan uji hipotesis dengan analisis berganda menggunakan aplikasi IBM SPSS Statistics 22. Hasil penelitian menunjukkan variabel yang mempengaruhi ketidakpatuhan wajib pajak dalam membayar PBB-P2 adalah variabel sosialisasi pajak, pengetahuan perpajakan, dan sikap wajib pajak dengan hasil berpengaruh positif signifikan. Sedangkan variabel kesadaran wajib pajak tidak berpengaruh terhadap kepatuhan wajib pajak dalam membayar PBB-P2.","author":[{"dropping-particle":"","family":"Guarango","given":"Piedad Magali","non-dropping-particle":"","parse-names":false,"suffix":""}],"container-title":"Dionisia Natasha Gagas","id":"ITEM-1","issue":"8.5.2017","issued":{"date-parts":[["2022"]]},"page":"2003-2005","title":"PENGARUH SOSIALISASI PAJAK, PENGETAHUAN PERPAJAKAN, KESADARAN WAJIB PAJAK DAN SIKAP WAJIB PAJAK TERHADAP KEPATUHAN WAJIB PAJAK MEMBAYAR PBB-P2 DI KECAMATAN BANYUKE HULU","type":"article-journal"},"uris":["http://www.mendeley.com/documents/?uuid=e42afdd3-4e28-4ad2-8ea6-360ffc18ef55"]}],"mendeley":{"formattedCitation":"(Guarango, 2022)","manualFormatting":"(Gagas, 2022)","plainTextFormattedCitation":"(Guarango, 2022)","previouslyFormattedCitation":"(Guarango, 2022)"},"properties":{"noteIndex":0},"schema":"https://github.com/citation-style-language/schema/raw/master/csl-citation.json"}</w:instrText>
      </w:r>
      <w:r w:rsidR="002F59FE">
        <w:rPr>
          <w:rFonts w:ascii="Times New Roman" w:hAnsi="Times New Roman" w:cs="Times New Roman"/>
          <w:sz w:val="24"/>
          <w:szCs w:val="24"/>
        </w:rPr>
        <w:fldChar w:fldCharType="separate"/>
      </w:r>
      <w:r w:rsidR="002F59FE" w:rsidRPr="002F59FE">
        <w:rPr>
          <w:rFonts w:ascii="Times New Roman" w:hAnsi="Times New Roman" w:cs="Times New Roman"/>
          <w:noProof/>
          <w:sz w:val="24"/>
          <w:szCs w:val="24"/>
        </w:rPr>
        <w:t>(G</w:t>
      </w:r>
      <w:r w:rsidR="00D43DBA">
        <w:rPr>
          <w:rFonts w:ascii="Times New Roman" w:hAnsi="Times New Roman" w:cs="Times New Roman"/>
          <w:noProof/>
          <w:sz w:val="24"/>
          <w:szCs w:val="24"/>
        </w:rPr>
        <w:t>agas</w:t>
      </w:r>
      <w:r w:rsidR="002F59FE" w:rsidRPr="002F59FE">
        <w:rPr>
          <w:rFonts w:ascii="Times New Roman" w:hAnsi="Times New Roman" w:cs="Times New Roman"/>
          <w:noProof/>
          <w:sz w:val="24"/>
          <w:szCs w:val="24"/>
        </w:rPr>
        <w:t>, 2022)</w:t>
      </w:r>
      <w:r w:rsidR="002F59FE">
        <w:rPr>
          <w:rFonts w:ascii="Times New Roman" w:hAnsi="Times New Roman" w:cs="Times New Roman"/>
          <w:sz w:val="24"/>
          <w:szCs w:val="24"/>
        </w:rPr>
        <w:fldChar w:fldCharType="end"/>
      </w:r>
      <w:r w:rsidR="00D43DBA">
        <w:rPr>
          <w:rFonts w:ascii="Times New Roman" w:hAnsi="Times New Roman" w:cs="Times New Roman"/>
          <w:sz w:val="24"/>
          <w:szCs w:val="24"/>
        </w:rPr>
        <w:t xml:space="preserve"> </w:t>
      </w:r>
      <w:bookmarkEnd w:id="27"/>
      <w:r>
        <w:rPr>
          <w:rFonts w:ascii="Times New Roman" w:hAnsi="Times New Roman" w:cs="Times New Roman"/>
          <w:sz w:val="24"/>
          <w:szCs w:val="24"/>
        </w:rPr>
        <w:t xml:space="preserve"> menunjuk</w:t>
      </w:r>
      <w:r w:rsidR="003E07C2">
        <w:rPr>
          <w:rFonts w:ascii="Times New Roman" w:hAnsi="Times New Roman" w:cs="Times New Roman"/>
          <w:sz w:val="24"/>
          <w:szCs w:val="24"/>
        </w:rPr>
        <w:t>k</w:t>
      </w:r>
      <w:r>
        <w:rPr>
          <w:rFonts w:ascii="Times New Roman" w:hAnsi="Times New Roman" w:cs="Times New Roman"/>
          <w:sz w:val="24"/>
          <w:szCs w:val="24"/>
        </w:rPr>
        <w:t xml:space="preserve">an hasil bahwa sikap wajib pajak berpengaruh </w:t>
      </w:r>
      <w:r w:rsidR="009D07B0">
        <w:rPr>
          <w:rFonts w:ascii="Times New Roman" w:hAnsi="Times New Roman" w:cs="Times New Roman"/>
          <w:sz w:val="24"/>
          <w:szCs w:val="24"/>
        </w:rPr>
        <w:t xml:space="preserve">positif signifikan terhadap kepatuhan wajib pajak. </w:t>
      </w:r>
      <w:r w:rsidR="00535902">
        <w:rPr>
          <w:rFonts w:ascii="Times New Roman" w:hAnsi="Times New Roman" w:cs="Times New Roman"/>
          <w:sz w:val="24"/>
          <w:szCs w:val="24"/>
        </w:rPr>
        <w:t>P</w:t>
      </w:r>
      <w:r w:rsidR="009D07B0">
        <w:rPr>
          <w:rFonts w:ascii="Times New Roman" w:hAnsi="Times New Roman" w:cs="Times New Roman"/>
          <w:sz w:val="24"/>
          <w:szCs w:val="24"/>
        </w:rPr>
        <w:t xml:space="preserve">enelitian yang dilakukan </w:t>
      </w:r>
      <w:bookmarkStart w:id="28" w:name="_Hlk201549571"/>
      <w:r w:rsidR="00BE10CD">
        <w:rPr>
          <w:rFonts w:ascii="Times New Roman" w:hAnsi="Times New Roman" w:cs="Times New Roman"/>
          <w:sz w:val="24"/>
          <w:szCs w:val="24"/>
        </w:rPr>
        <w:fldChar w:fldCharType="begin" w:fldLock="1"/>
      </w:r>
      <w:r w:rsidR="009734BA">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2022)","plainTextFormattedCitation":"(Grecyani, 2022)","previouslyFormattedCitation":"(Grecyani, 2022)"},"properties":{"noteIndex":0},"schema":"https://github.com/citation-style-language/schema/raw/master/csl-citation.json"}</w:instrText>
      </w:r>
      <w:r w:rsidR="00BE10CD">
        <w:rPr>
          <w:rFonts w:ascii="Times New Roman" w:hAnsi="Times New Roman" w:cs="Times New Roman"/>
          <w:sz w:val="24"/>
          <w:szCs w:val="24"/>
        </w:rPr>
        <w:fldChar w:fldCharType="separate"/>
      </w:r>
      <w:r w:rsidR="00BE10CD" w:rsidRPr="00BE10CD">
        <w:rPr>
          <w:rFonts w:ascii="Times New Roman" w:hAnsi="Times New Roman" w:cs="Times New Roman"/>
          <w:noProof/>
          <w:sz w:val="24"/>
          <w:szCs w:val="24"/>
        </w:rPr>
        <w:t>(Grecyani, 2022)</w:t>
      </w:r>
      <w:r w:rsidR="00BE10CD">
        <w:rPr>
          <w:rFonts w:ascii="Times New Roman" w:hAnsi="Times New Roman" w:cs="Times New Roman"/>
          <w:sz w:val="24"/>
          <w:szCs w:val="24"/>
        </w:rPr>
        <w:fldChar w:fldCharType="end"/>
      </w:r>
      <w:r w:rsidR="00D43DBA">
        <w:rPr>
          <w:rFonts w:ascii="Times New Roman" w:hAnsi="Times New Roman" w:cs="Times New Roman"/>
          <w:sz w:val="24"/>
          <w:szCs w:val="24"/>
        </w:rPr>
        <w:t xml:space="preserve"> &amp; </w:t>
      </w:r>
      <w:r w:rsidR="00D43DBA">
        <w:rPr>
          <w:rFonts w:ascii="Times New Roman" w:hAnsi="Times New Roman" w:cs="Times New Roman"/>
          <w:sz w:val="24"/>
          <w:szCs w:val="24"/>
        </w:rPr>
        <w:fldChar w:fldCharType="begin" w:fldLock="1"/>
      </w:r>
      <w:r w:rsidR="00D43DBA">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2021)","plainTextFormattedCitation":"(Umami, 2021)","previouslyFormattedCitation":"(Umami, 2021)"},"properties":{"noteIndex":0},"schema":"https://github.com/citation-style-language/schema/raw/master/csl-citation.json"}</w:instrText>
      </w:r>
      <w:r w:rsidR="00D43DBA">
        <w:rPr>
          <w:rFonts w:ascii="Times New Roman" w:hAnsi="Times New Roman" w:cs="Times New Roman"/>
          <w:sz w:val="24"/>
          <w:szCs w:val="24"/>
        </w:rPr>
        <w:fldChar w:fldCharType="separate"/>
      </w:r>
      <w:r w:rsidR="00D43DBA" w:rsidRPr="00D43DBA">
        <w:rPr>
          <w:rFonts w:ascii="Times New Roman" w:hAnsi="Times New Roman" w:cs="Times New Roman"/>
          <w:noProof/>
          <w:sz w:val="24"/>
          <w:szCs w:val="24"/>
        </w:rPr>
        <w:t>(Umami, 2021)</w:t>
      </w:r>
      <w:r w:rsidR="00D43DBA">
        <w:rPr>
          <w:rFonts w:ascii="Times New Roman" w:hAnsi="Times New Roman" w:cs="Times New Roman"/>
          <w:sz w:val="24"/>
          <w:szCs w:val="24"/>
        </w:rPr>
        <w:fldChar w:fldCharType="end"/>
      </w:r>
      <w:r w:rsidR="00D43DBA">
        <w:rPr>
          <w:rFonts w:ascii="Times New Roman" w:hAnsi="Times New Roman" w:cs="Times New Roman"/>
          <w:sz w:val="24"/>
          <w:szCs w:val="24"/>
        </w:rPr>
        <w:t xml:space="preserve"> dan </w:t>
      </w:r>
      <w:r w:rsidR="00D43DBA">
        <w:rPr>
          <w:rFonts w:ascii="Times New Roman" w:hAnsi="Times New Roman" w:cs="Times New Roman"/>
          <w:sz w:val="24"/>
          <w:szCs w:val="24"/>
        </w:rPr>
        <w:fldChar w:fldCharType="begin" w:fldLock="1"/>
      </w:r>
      <w:r w:rsidR="000873C6">
        <w:rPr>
          <w:rFonts w:ascii="Times New Roman" w:hAnsi="Times New Roman" w:cs="Times New Roman"/>
          <w:sz w:val="24"/>
          <w:szCs w:val="24"/>
        </w:rPr>
        <w:instrText>ADDIN CSL_CITATION {"citationItems":[{"id":"ITEM-1","itemData":{"abstract":"Penelitian ini bertujuan untuk menganalisis pengaruh sikap (X1), kesadaran wajib pajak (X2), dan pengetahuan perpajakan (X3) terhadap kepatuhan membayar Pajak Bumi dan Bangunan (Y) yang dilakukan di Desa Cening Kecamatan Singorojo. Populasi dalam …","author":[{"dropping-particle":"","family":"Indarti","given":"Iin","non-dropping-particle":"","parse-names":false,"suffix":""},{"dropping-particle":"","family":"Triani","given":"","non-dropping-particle":"","parse-names":false,"suffix":""},{"dropping-particle":"","family":"Triyani","given":"","non-dropping-particle":"","parse-names":false,"suffix":""}],"container-title":"Jurnal Ekonomi Logistik","id":"ITEM-1","issued":{"date-parts":[["2021"]]},"page":"1","title":"Pengaruh Sikap, Kesadaran Wajib Pajak, dan Pengetahuan Perpajakan Pada Kepatuhan Membayar Pajak Bumi dan Bangunan (Studi Kasus Di Desa Cening Kec. Singorojo)","type":"article-journal","volume":"3"},"uris":["http://www.mendeley.com/documents/?uuid=ffc58252-62ba-47ce-a45c-e6403346f9bb"]}],"mendeley":{"formattedCitation":"(Indarti et al., 2021)","manualFormatting":"(Indarti, 2021)","plainTextFormattedCitation":"(Indarti et al., 2021)","previouslyFormattedCitation":"(Indarti et al., 2021)"},"properties":{"noteIndex":0},"schema":"https://github.com/citation-style-language/schema/raw/master/csl-citation.json"}</w:instrText>
      </w:r>
      <w:r w:rsidR="00D43DBA">
        <w:rPr>
          <w:rFonts w:ascii="Times New Roman" w:hAnsi="Times New Roman" w:cs="Times New Roman"/>
          <w:sz w:val="24"/>
          <w:szCs w:val="24"/>
        </w:rPr>
        <w:fldChar w:fldCharType="separate"/>
      </w:r>
      <w:r w:rsidR="00C22E13" w:rsidRPr="00C22E13">
        <w:rPr>
          <w:rFonts w:ascii="Times New Roman" w:hAnsi="Times New Roman" w:cs="Times New Roman"/>
          <w:noProof/>
          <w:sz w:val="24"/>
          <w:szCs w:val="24"/>
        </w:rPr>
        <w:t>(Indarti, 2021)</w:t>
      </w:r>
      <w:r w:rsidR="00D43DBA">
        <w:rPr>
          <w:rFonts w:ascii="Times New Roman" w:hAnsi="Times New Roman" w:cs="Times New Roman"/>
          <w:sz w:val="24"/>
          <w:szCs w:val="24"/>
        </w:rPr>
        <w:fldChar w:fldCharType="end"/>
      </w:r>
      <w:r w:rsidR="009734BA">
        <w:rPr>
          <w:rFonts w:ascii="Times New Roman" w:hAnsi="Times New Roman" w:cs="Times New Roman"/>
          <w:sz w:val="24"/>
          <w:szCs w:val="24"/>
        </w:rPr>
        <w:t xml:space="preserve"> </w:t>
      </w:r>
      <w:r w:rsidR="00172C49">
        <w:rPr>
          <w:rFonts w:ascii="Times New Roman" w:hAnsi="Times New Roman" w:cs="Times New Roman"/>
          <w:sz w:val="24"/>
          <w:szCs w:val="24"/>
        </w:rPr>
        <w:t xml:space="preserve">justru </w:t>
      </w:r>
      <w:r w:rsidR="009D07B0">
        <w:rPr>
          <w:rFonts w:ascii="Times New Roman" w:hAnsi="Times New Roman" w:cs="Times New Roman"/>
          <w:sz w:val="24"/>
          <w:szCs w:val="24"/>
        </w:rPr>
        <w:t>menunjuk</w:t>
      </w:r>
      <w:r w:rsidR="003E07C2">
        <w:rPr>
          <w:rFonts w:ascii="Times New Roman" w:hAnsi="Times New Roman" w:cs="Times New Roman"/>
          <w:sz w:val="24"/>
          <w:szCs w:val="24"/>
        </w:rPr>
        <w:t>k</w:t>
      </w:r>
      <w:r w:rsidR="009D07B0">
        <w:rPr>
          <w:rFonts w:ascii="Times New Roman" w:hAnsi="Times New Roman" w:cs="Times New Roman"/>
          <w:sz w:val="24"/>
          <w:szCs w:val="24"/>
        </w:rPr>
        <w:t>an hasil yang berbeda, yakni sikap wajib pajak tidak berpengaruh secara signifikan terhadap kepatuhan wajib pajak.</w:t>
      </w:r>
    </w:p>
    <w:bookmarkEnd w:id="28"/>
    <w:p w14:paraId="5296F3FF" w14:textId="73BD9DF0" w:rsidR="00D53D89" w:rsidRDefault="001001C0"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Faktor internal selanjutnya</w:t>
      </w:r>
      <w:r w:rsidR="00043A0C">
        <w:rPr>
          <w:rFonts w:ascii="Times New Roman" w:hAnsi="Times New Roman" w:cs="Times New Roman"/>
          <w:sz w:val="24"/>
          <w:szCs w:val="24"/>
        </w:rPr>
        <w:t xml:space="preserve"> yang mempengaruhi </w:t>
      </w:r>
      <w:r w:rsidR="00E87DE6">
        <w:rPr>
          <w:rFonts w:ascii="Times New Roman" w:hAnsi="Times New Roman" w:cs="Times New Roman"/>
          <w:sz w:val="24"/>
          <w:szCs w:val="24"/>
        </w:rPr>
        <w:t xml:space="preserve">kepatuhan wajib pajak adlaah kesadaran wajib pajak. </w:t>
      </w:r>
      <w:r w:rsidR="00D53D89">
        <w:rPr>
          <w:rFonts w:ascii="Times New Roman" w:hAnsi="Times New Roman" w:cs="Times New Roman"/>
          <w:sz w:val="24"/>
          <w:szCs w:val="24"/>
        </w:rPr>
        <w:t xml:space="preserve">Menurut </w:t>
      </w:r>
      <w:r w:rsidR="0072076F">
        <w:rPr>
          <w:rFonts w:ascii="Times New Roman" w:hAnsi="Times New Roman" w:cs="Times New Roman"/>
          <w:sz w:val="24"/>
          <w:szCs w:val="24"/>
        </w:rPr>
        <w:fldChar w:fldCharType="begin" w:fldLock="1"/>
      </w:r>
      <w:r w:rsidR="003642C1">
        <w:rPr>
          <w:rFonts w:ascii="Times New Roman" w:hAnsi="Times New Roman" w:cs="Times New Roman"/>
          <w:sz w:val="24"/>
          <w:szCs w:val="24"/>
        </w:rPr>
        <w:instrText>ADDIN CSL_CITATION {"citationItems":[{"id":"ITEM-1","itemData":{"abstract":"Penelitian ini bertujuan untuk menegtahui pengaruh pengetahuan kesadaran waji pajak dan sanksi perpajakan terhadap kepatuhan wajib pajak dalam membayar pajak bumi dan bangunan studi kasus desa margasari kecamatan karawang timur kabupaten karawang. Metode analisis dalam penelitian ini adalah uji validitas, uji asumsi klasik, uji uji analisis regresi linear berganda, uji koefisien determinasidan uji hipotesis menggunakan SPSS Versi 16.0, penelitian ini menggunakan data sekunder metode kuantitatif dan menyebar kuisioner dengan sampel kepada 100 responden, pengambilan data dengan metode teknik random sampling. Hasil penelitian ini menunjukan bahwa ketiga hipotesis diterima yang berarti pengetahuan perpajakan, kesadaran wajib pajak dan sanksi perpajakan secara simultan berpengaruh terhadap kepatuhan wajib pajak.","author":[{"dropping-particle":"","family":"Fina Ramahwati","given":"","non-dropping-particle":"","parse-names":false,"suffix":""}],"container-title":"Mahasiswa Manajemen dan Akuntansi","id":"ITEM-1","issue":"4","issued":{"date-parts":[["2023"]]},"page":"1-25","title":"Pengaruh Pengetahuan Kesadaran Wajib Pajak dan Sanksi Perpajakan Terhadap Kepatuhan Wajib Pajak Dalam Membayar Pajak Bumi dan Bangunan","type":"article-journal","volume":"2 no 4"},"uris":["http://www.mendeley.com/documents/?uuid=1e31d1e2-dc8b-4a64-a28a-fc893cb12a75"]}],"mendeley":{"formattedCitation":"(Fina Ramahwati, 2023)","manualFormatting":"(Ramahwati, 2023)","plainTextFormattedCitation":"(Fina Ramahwati, 2023)","previouslyFormattedCitation":"(Fina Ramahwati, 2023)"},"properties":{"noteIndex":0},"schema":"https://github.com/citation-style-language/schema/raw/master/csl-citation.json"}</w:instrText>
      </w:r>
      <w:r w:rsidR="0072076F">
        <w:rPr>
          <w:rFonts w:ascii="Times New Roman" w:hAnsi="Times New Roman" w:cs="Times New Roman"/>
          <w:sz w:val="24"/>
          <w:szCs w:val="24"/>
        </w:rPr>
        <w:fldChar w:fldCharType="separate"/>
      </w:r>
      <w:r w:rsidR="0072076F" w:rsidRPr="0072076F">
        <w:rPr>
          <w:rFonts w:ascii="Times New Roman" w:hAnsi="Times New Roman" w:cs="Times New Roman"/>
          <w:noProof/>
          <w:sz w:val="24"/>
          <w:szCs w:val="24"/>
        </w:rPr>
        <w:t>(Ramahwati, 2023)</w:t>
      </w:r>
      <w:r w:rsidR="0072076F">
        <w:rPr>
          <w:rFonts w:ascii="Times New Roman" w:hAnsi="Times New Roman" w:cs="Times New Roman"/>
          <w:sz w:val="24"/>
          <w:szCs w:val="24"/>
        </w:rPr>
        <w:fldChar w:fldCharType="end"/>
      </w:r>
      <w:r w:rsidR="000B0D49">
        <w:rPr>
          <w:rFonts w:ascii="Times New Roman" w:hAnsi="Times New Roman" w:cs="Times New Roman"/>
          <w:sz w:val="24"/>
          <w:szCs w:val="24"/>
        </w:rPr>
        <w:t xml:space="preserve"> k</w:t>
      </w:r>
      <w:r w:rsidR="00D35E1E" w:rsidRPr="00D35E1E">
        <w:rPr>
          <w:rFonts w:ascii="Times New Roman" w:hAnsi="Times New Roman" w:cs="Times New Roman"/>
          <w:sz w:val="24"/>
          <w:szCs w:val="24"/>
        </w:rPr>
        <w:t xml:space="preserve">esadaran wajib pajak adalah kondisi di mana mereka memahami dan menjalankan ketentuan perpajakan secara benar dan sukarela. Tingkat kesadaran yang tinggi akan meningkatkan pemahaman dan pelaksanaan kewajiban perpajakan, serta mendorong kemauan </w:t>
      </w:r>
      <w:r w:rsidR="00D35E1E" w:rsidRPr="00D35E1E">
        <w:rPr>
          <w:rFonts w:ascii="Times New Roman" w:hAnsi="Times New Roman" w:cs="Times New Roman"/>
          <w:sz w:val="24"/>
          <w:szCs w:val="24"/>
        </w:rPr>
        <w:lastRenderedPageBreak/>
        <w:t>untuk membayar pajak. Kesadaran membayar pajak timbul dari dalam diri wajib pajak, di mana tanpa pengingat atau adanya sanksi, mereka tetap mematuhi kewajiban pajaknya.</w:t>
      </w:r>
    </w:p>
    <w:p w14:paraId="1AE091F0" w14:textId="707582D1" w:rsidR="009D07B0" w:rsidRDefault="00900032"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yang dilakukan oleh </w:t>
      </w:r>
      <w:bookmarkStart w:id="29" w:name="_Hlk201549601"/>
      <w:r w:rsidR="00A837F9">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{"citationItems":[{"id":"ITEM-1","itemData":{"DOI":"10.37151/jsma.v15i1.120","ISSN":"2085-8426","abstract":"Pajak merupakan kewajiban dasar yang berulang setiap tahunnya dan harus dipenuhi masyarakat sebagai bentuk kontribusi bersama sekaligus memenuhi kebutuhan secara bersama. Dengan itu judul yang diambil dari penelitian ini adalah Pengaruh Kesadaran Wajib Pajak, Kualitas Pelayanan, Pengetahuan Perpajakan dan Sanksi Perpajakan Terhadap Kepatuhan Wajib Pajak PBB-P2, di Kabupaten Rembang. Adapun penelitian ini bertujuan untuk menjelaskan secara rinci pengaruh kesadaran dari wajib pajak, segi kualitas pelayanan yang dilakukan pegawai pajak, pengetahuan yang dimiliki wajib pajak terkait perpajakan dan hadirnya sanksi perpajakan menentukan pengaruh yang andil nyata terhadap kepatuhan wajib pajak PBB-P2 di Kabupaten Rembang atau tidak. Variabel yang diambil yaitu variabel terikat seperti kepatuhan wajib pajak dan variabel bebasnya adalah kesadaran wajib pajak, kualitas pelayanan, pengetahuan perpajakan dan sanksi perpajakan. Populasi dalam penelitian ini yaitu wajib pajak PBB-P2 di Kabupaten Rembang. Sementara teknik yang digunakan dalam pengambilan sampel menggunakan jenis teknik purposive sampling dengan penentuan sampel dari rumus slovin. Selanjutnya analisis data yang digunakan dalam penelitian ini yaitu dengan regresi linier berganda dan melalui uji instrument, sehingga hasil yang didapat dari penelitian ini adalah kesadaran wajib pajak dan kualitas pelayanan berpengaruh secara nyata dan positif terhadap kepatuhan wajib pajak, sedangkan untuk pengetahuan wajib pajak berpengaruh tidak secara nyata karena hasil menunjukkan tidak signifikan terhadap kepatuhan wajib pajak. Selanjutnya pada variabel sanksi perpajakan didapat hasil tidak memiliki pengaruh yang nyata terhadap kepatuhan wajib pajak. Hal ini ditunjukkan pada hasil uji determinasi yang memiliki nilai sekitar 98,5% yang artinya bahwa dari keempat variabel bebas dikatakan memiliki pengaruh dengan variabel terikat secara nyata, sementara sisanya 10,5% dipengaruhi oleh variabel lain yang tidak diteliti dalam penelitian ini. Sehingga secara keseluruhan kesadaran wajib pajak, kualitas pelayanan, pengetahuan perpajakan dan Sanski pajak memiliki pengaruh yang sangat besar terhadap kepatuhan wajib pajak di kabupaten Rembang.","author":[{"dropping-particle":"","family":"Ratna Wulandari","given":"","non-dropping-particle":"","parse-names":false,"suffix":""}],"container-title":"JSMA (Jurnal Sains Manajemen dan Akuntansi)","id":"ITEM-1","issue":"1","issued":{"date-parts":[["2023"]]},"page":"86-103","title":"Pengaruh Kesadaran Wajib Pajak, Kualitas Pelayanan. Pengetahuan Perpajakan dan Sanksi Perpajakan Terhadap Kepatuhan Wajib Pajak PBB-P2 di Kabupaten Rembang","type":"article-journal","volume":"15"},"uris":["http://www.mendeley.com/documents/?uuid=4992dd58-a24e-4a89-8a6a-179fc445daa4"]}],"mendeley":{"formattedCitation":"(Ratna Wulandari, 2023)","manualFormatting":"Wulandari (2023)","plainTextFormattedCitation":"(Ratna Wulandari, 2023)","previouslyFormattedCitation":"(Ratna Wulandari, 2023)"},"properties":{"noteIndex":0},"schema":"https://github.com/citation-style-language/schema/raw/master/csl-citation.json"}</w:instrText>
      </w:r>
      <w:r w:rsidR="00A837F9">
        <w:rPr>
          <w:rFonts w:ascii="Times New Roman" w:hAnsi="Times New Roman" w:cs="Times New Roman"/>
          <w:sz w:val="24"/>
          <w:szCs w:val="24"/>
        </w:rPr>
        <w:fldChar w:fldCharType="separate"/>
      </w:r>
      <w:r w:rsidR="00A837F9" w:rsidRPr="00A837F9">
        <w:rPr>
          <w:rFonts w:ascii="Times New Roman" w:hAnsi="Times New Roman" w:cs="Times New Roman"/>
          <w:noProof/>
          <w:sz w:val="24"/>
          <w:szCs w:val="24"/>
        </w:rPr>
        <w:t xml:space="preserve">Wulandari </w:t>
      </w:r>
      <w:r w:rsidR="0060596D">
        <w:rPr>
          <w:rFonts w:ascii="Times New Roman" w:hAnsi="Times New Roman" w:cs="Times New Roman"/>
          <w:noProof/>
          <w:sz w:val="24"/>
          <w:szCs w:val="24"/>
        </w:rPr>
        <w:t>(</w:t>
      </w:r>
      <w:r w:rsidR="00A837F9" w:rsidRPr="00A837F9">
        <w:rPr>
          <w:rFonts w:ascii="Times New Roman" w:hAnsi="Times New Roman" w:cs="Times New Roman"/>
          <w:noProof/>
          <w:sz w:val="24"/>
          <w:szCs w:val="24"/>
        </w:rPr>
        <w:t>2023)</w:t>
      </w:r>
      <w:r w:rsidR="00A837F9">
        <w:rPr>
          <w:rFonts w:ascii="Times New Roman" w:hAnsi="Times New Roman" w:cs="Times New Roman"/>
          <w:sz w:val="24"/>
          <w:szCs w:val="24"/>
        </w:rPr>
        <w:fldChar w:fldCharType="end"/>
      </w:r>
      <w:r w:rsidR="0060596D">
        <w:rPr>
          <w:rFonts w:ascii="Times New Roman" w:hAnsi="Times New Roman" w:cs="Times New Roman"/>
          <w:sz w:val="24"/>
          <w:szCs w:val="24"/>
        </w:rPr>
        <w:t>,</w:t>
      </w:r>
      <w:r w:rsidR="007E1A87">
        <w:rPr>
          <w:rFonts w:ascii="Times New Roman" w:hAnsi="Times New Roman" w:cs="Times New Roman"/>
          <w:sz w:val="24"/>
          <w:szCs w:val="24"/>
        </w:rPr>
        <w:t xml:space="preserve"> </w:t>
      </w:r>
      <w:r w:rsidR="007E1A87">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{"citationItems":[{"id":"ITEM-1","itemData":{"abstract":"Penelitian ini bertujuan untuk menguji pengaruh sikap, kesadaran wajib pajak, dan kualitas pelayanan pajak terhadap kepatuhan wajib pajak di Kecamatan Periuk Kota Tangerang. Metode dalam penelitian ini menggunakan metode kuantitatif. Sampel dalam penelitian ini terpilih sebanyak 100 responden dengan menggunakan teknik Purposive Sampling. Data yang diperoleh dengan membagikan kuesioner ke wajib pajak yang bertempat tinggal di wilayah Kecamatan Periuk. Pengambilan jumlah sampel dalam penelitian ini menggunakan rumus slovin. Analisis data menggunakan uji kualitas data, regresi linear berganda, dan untuk menentukan hipotesis digunakan uji t, dan uji F","author":[{"dropping-particle":"","family":"Fiatri","given":"Lisa Arisa","non-dropping-particle":"","parse-names":false,"suffix":""}],"container-title":"Jurnal Cakrawala Ilmiah","id":"ITEM-1","issue":"5","issued":{"date-parts":[["2023"]]},"page":"2249","title":"Pengaruh Sikap Kesadaran Wajib Pajak Dan Kualitas Pelayanan Terhadap Kepatuhan Wajib Pajak Dalam Membayar Pajak Bumi Dan Bangunan Perdesaan Dan Perkotaan (Pbb-P2) Di Kecamatan Periuk Kota Tangerang","type":"article-journal","volume":"2"},"uris":["http://www.mendeley.com/documents/?uuid=5688208e-c877-4edd-bbcb-9cc8348e09c8"]}],"mendeley":{"formattedCitation":"(Fiatri, 2023)","manualFormatting":"Fiatri2023)","plainTextFormattedCitation":"(Fiatri, 2023)","previouslyFormattedCitation":"(Fiatri, 2023)"},"properties":{"noteIndex":0},"schema":"https://github.com/citation-style-language/schema/raw/master/csl-citation.json"}</w:instrText>
      </w:r>
      <w:r w:rsidR="007E1A87">
        <w:rPr>
          <w:rFonts w:ascii="Times New Roman" w:hAnsi="Times New Roman" w:cs="Times New Roman"/>
          <w:sz w:val="24"/>
          <w:szCs w:val="24"/>
        </w:rPr>
        <w:fldChar w:fldCharType="separate"/>
      </w:r>
      <w:r w:rsidR="007E1A87" w:rsidRPr="007E1A87">
        <w:rPr>
          <w:rFonts w:ascii="Times New Roman" w:hAnsi="Times New Roman" w:cs="Times New Roman"/>
          <w:noProof/>
          <w:sz w:val="24"/>
          <w:szCs w:val="24"/>
        </w:rPr>
        <w:t>Fiatri2023)</w:t>
      </w:r>
      <w:r w:rsidR="007E1A87">
        <w:rPr>
          <w:rFonts w:ascii="Times New Roman" w:hAnsi="Times New Roman" w:cs="Times New Roman"/>
          <w:sz w:val="24"/>
          <w:szCs w:val="24"/>
        </w:rPr>
        <w:fldChar w:fldCharType="end"/>
      </w:r>
      <w:r w:rsidR="007E1A87">
        <w:rPr>
          <w:rFonts w:ascii="Times New Roman" w:hAnsi="Times New Roman" w:cs="Times New Roman"/>
          <w:sz w:val="24"/>
          <w:szCs w:val="24"/>
        </w:rPr>
        <w:t xml:space="preserve"> dan </w:t>
      </w:r>
      <w:r w:rsidR="007E1A87">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2022)","manualFormatting":"Grecyani2022)","plainTextFormattedCitation":"(Grecyani, 2022)","previouslyFormattedCitation":"(Grecyani, 2022)"},"properties":{"noteIndex":0},"schema":"https://github.com/citation-style-language/schema/raw/master/csl-citation.json"}</w:instrText>
      </w:r>
      <w:r w:rsidR="007E1A87">
        <w:rPr>
          <w:rFonts w:ascii="Times New Roman" w:hAnsi="Times New Roman" w:cs="Times New Roman"/>
          <w:sz w:val="24"/>
          <w:szCs w:val="24"/>
        </w:rPr>
        <w:fldChar w:fldCharType="separate"/>
      </w:r>
      <w:r w:rsidR="007E1A87" w:rsidRPr="007E1A87">
        <w:rPr>
          <w:rFonts w:ascii="Times New Roman" w:hAnsi="Times New Roman" w:cs="Times New Roman"/>
          <w:noProof/>
          <w:sz w:val="24"/>
          <w:szCs w:val="24"/>
        </w:rPr>
        <w:t>Grecyani2022)</w:t>
      </w:r>
      <w:r w:rsidR="007E1A87">
        <w:rPr>
          <w:rFonts w:ascii="Times New Roman" w:hAnsi="Times New Roman" w:cs="Times New Roman"/>
          <w:sz w:val="24"/>
          <w:szCs w:val="24"/>
        </w:rPr>
        <w:fldChar w:fldCharType="end"/>
      </w:r>
      <w:bookmarkEnd w:id="29"/>
      <w:r>
        <w:rPr>
          <w:rFonts w:ascii="Times New Roman" w:hAnsi="Times New Roman" w:cs="Times New Roman"/>
          <w:sz w:val="24"/>
          <w:szCs w:val="24"/>
        </w:rPr>
        <w:t xml:space="preserve"> menunjukan hasil bahwa kesadaran wajib pajak berpengaruh positif signifikan terhadap kepatuhan wajib pajak. </w:t>
      </w:r>
      <w:r w:rsidR="00172C49">
        <w:rPr>
          <w:rFonts w:ascii="Times New Roman" w:hAnsi="Times New Roman" w:cs="Times New Roman"/>
          <w:sz w:val="24"/>
          <w:szCs w:val="24"/>
        </w:rPr>
        <w:t>B</w:t>
      </w:r>
      <w:r>
        <w:rPr>
          <w:rFonts w:ascii="Times New Roman" w:hAnsi="Times New Roman" w:cs="Times New Roman"/>
          <w:sz w:val="24"/>
          <w:szCs w:val="24"/>
        </w:rPr>
        <w:t xml:space="preserve">erbeda pula dengan penelitian yang dilakukan </w:t>
      </w:r>
      <w:bookmarkStart w:id="30" w:name="_Hlk201549623"/>
      <w:r>
        <w:rPr>
          <w:rFonts w:ascii="Times New Roman" w:hAnsi="Times New Roman" w:cs="Times New Roman"/>
          <w:sz w:val="24"/>
          <w:szCs w:val="24"/>
        </w:rPr>
        <w:t xml:space="preserve">oleh </w:t>
      </w:r>
      <w:r w:rsidR="00CC7A02">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{"citationItems":[{"id":"ITEM-1","itemData":{"abstract":"Penelitian ini bertujuan untuk memberikan bukti empiris perbandingan hasil penelitian dengan penelitian terdahulu melalui cara menggabungkan beberapa variabel independen yang dapat mempengaruhi kepatuhan Wajib Pajak dalam membayar PBB-P2 yaitu, sosialisasi pajak, pengetahuan perpajakan, kesadaran Wajib Pajak, sikap Wajib Pajak, dan di Kecamatan Banyuke Hulu, Kabupaten Landak. Data yang digunakan dalam penelitian ini merupakan data primer yang diperoleh dari penyebaran kuesioner. Sampel dalam penelitian ini sebanyak 114 responden yaitu Wajib Pajak PBB-P2 yang tidak patuh. Metode analisis yang digunakan dalam penelitian ini ialah analisis deskriptif, uji validitas, uji reliabilitas, uji normalitas, uji asumsi klasik, dan uji hipotesis dengan analisis berganda menggunakan aplikasi IBM SPSS Statistics 22. Hasil penelitian menunjukkan variabel yang mempengaruhi ketidakpatuhan wajib pajak dalam membayar PBB-P2 adalah variabel sosialisasi pajak, pengetahuan perpajakan, dan sikap wajib pajak dengan hasil berpengaruh positif signifikan. Sedangkan variabel kesadaran wajib pajak tidak berpengaruh terhadap kepatuhan wajib pajak dalam membayar PBB-P2.","author":[{"dropping-particle":"","family":"Guarango","given":"Piedad Magali","non-dropping-particle":"","parse-names":false,"suffix":""}],"container-title":"Dionisia Natasha Gagas","id":"ITEM-1","issue":"8.5.2017","issued":{"date-parts":[["2022"]]},"page":"2003-2005","title":"PENGARUH SOSIALISASI PAJAK, PENGETAHUAN PERPAJAKAN, KESADARAN WAJIB PAJAK DAN SIKAP WAJIB PAJAK TERHADAP KEPATUHAN WAJIB PAJAK MEMBAYAR PBB-P2 DI KECAMATAN BANYUKE HULU","type":"article-journal"},"uris":["http://www.mendeley.com/documents/?uuid=e42afdd3-4e28-4ad2-8ea6-360ffc18ef55"]}],"mendeley":{"formattedCitation":"(Guarango, 2022)","manualFormatting":"Gagas2022)","plainTextFormattedCitation":"(Guarango, 2022)","previouslyFormattedCitation":"(Guarango, 2022)"},"properties":{"noteIndex":0},"schema":"https://github.com/citation-style-language/schema/raw/master/csl-citation.json"}</w:instrText>
      </w:r>
      <w:r w:rsidR="00CC7A02">
        <w:rPr>
          <w:rFonts w:ascii="Times New Roman" w:hAnsi="Times New Roman" w:cs="Times New Roman"/>
          <w:sz w:val="24"/>
          <w:szCs w:val="24"/>
        </w:rPr>
        <w:fldChar w:fldCharType="separate"/>
      </w:r>
      <w:r w:rsidR="00CC7A02" w:rsidRPr="00CC7A02">
        <w:rPr>
          <w:rFonts w:ascii="Times New Roman" w:hAnsi="Times New Roman" w:cs="Times New Roman"/>
          <w:noProof/>
          <w:sz w:val="24"/>
          <w:szCs w:val="24"/>
        </w:rPr>
        <w:t>G</w:t>
      </w:r>
      <w:r w:rsidR="00780B35">
        <w:rPr>
          <w:rFonts w:ascii="Times New Roman" w:hAnsi="Times New Roman" w:cs="Times New Roman"/>
          <w:noProof/>
          <w:sz w:val="24"/>
          <w:szCs w:val="24"/>
        </w:rPr>
        <w:t>agas</w:t>
      </w:r>
      <w:r w:rsidR="00CC7A02" w:rsidRPr="00CC7A02">
        <w:rPr>
          <w:rFonts w:ascii="Times New Roman" w:hAnsi="Times New Roman" w:cs="Times New Roman"/>
          <w:noProof/>
          <w:sz w:val="24"/>
          <w:szCs w:val="24"/>
        </w:rPr>
        <w:t>2022)</w:t>
      </w:r>
      <w:r w:rsidR="00CC7A02">
        <w:rPr>
          <w:rFonts w:ascii="Times New Roman" w:hAnsi="Times New Roman" w:cs="Times New Roman"/>
          <w:sz w:val="24"/>
          <w:szCs w:val="24"/>
        </w:rPr>
        <w:fldChar w:fldCharType="end"/>
      </w:r>
      <w:r w:rsidR="0060596D">
        <w:rPr>
          <w:rFonts w:ascii="Times New Roman" w:hAnsi="Times New Roman" w:cs="Times New Roman"/>
          <w:sz w:val="24"/>
          <w:szCs w:val="24"/>
        </w:rPr>
        <w:t>,</w:t>
      </w:r>
      <w:r w:rsidR="007E1A87">
        <w:rPr>
          <w:rFonts w:ascii="Times New Roman" w:hAnsi="Times New Roman" w:cs="Times New Roman"/>
          <w:sz w:val="24"/>
          <w:szCs w:val="24"/>
        </w:rPr>
        <w:t xml:space="preserve"> </w:t>
      </w:r>
      <w:r w:rsidR="007E1A87">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2022)","manualFormatting":"Hidayat (2022)","plainTextFormattedCitation":"(Hidayat, 2022)","previouslyFormattedCitation":"(Hidayat, 2022)"},"properties":{"noteIndex":0},"schema":"https://github.com/citation-style-language/schema/raw/master/csl-citation.json"}</w:instrText>
      </w:r>
      <w:r w:rsidR="007E1A87">
        <w:rPr>
          <w:rFonts w:ascii="Times New Roman" w:hAnsi="Times New Roman" w:cs="Times New Roman"/>
          <w:sz w:val="24"/>
          <w:szCs w:val="24"/>
        </w:rPr>
        <w:fldChar w:fldCharType="separate"/>
      </w:r>
      <w:r w:rsidR="007E1A87" w:rsidRPr="007E1A87">
        <w:rPr>
          <w:rFonts w:ascii="Times New Roman" w:hAnsi="Times New Roman" w:cs="Times New Roman"/>
          <w:noProof/>
          <w:sz w:val="24"/>
          <w:szCs w:val="24"/>
        </w:rPr>
        <w:t xml:space="preserve">Hidayat </w:t>
      </w:r>
      <w:r w:rsidR="0060596D">
        <w:rPr>
          <w:rFonts w:ascii="Times New Roman" w:hAnsi="Times New Roman" w:cs="Times New Roman"/>
          <w:noProof/>
          <w:sz w:val="24"/>
          <w:szCs w:val="24"/>
        </w:rPr>
        <w:t>(</w:t>
      </w:r>
      <w:r w:rsidR="007E1A87" w:rsidRPr="007E1A87">
        <w:rPr>
          <w:rFonts w:ascii="Times New Roman" w:hAnsi="Times New Roman" w:cs="Times New Roman"/>
          <w:noProof/>
          <w:sz w:val="24"/>
          <w:szCs w:val="24"/>
        </w:rPr>
        <w:t>2022)</w:t>
      </w:r>
      <w:r w:rsidR="007E1A87">
        <w:rPr>
          <w:rFonts w:ascii="Times New Roman" w:hAnsi="Times New Roman" w:cs="Times New Roman"/>
          <w:sz w:val="24"/>
          <w:szCs w:val="24"/>
        </w:rPr>
        <w:fldChar w:fldCharType="end"/>
      </w:r>
      <w:r w:rsidR="006F2045">
        <w:rPr>
          <w:rFonts w:ascii="Times New Roman" w:hAnsi="Times New Roman" w:cs="Times New Roman"/>
          <w:sz w:val="24"/>
          <w:szCs w:val="24"/>
        </w:rPr>
        <w:t xml:space="preserve"> dan </w:t>
      </w:r>
      <w:r w:rsidR="00405FCB">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ISBN":"2115058909","author":[{"dropping-particle":"","family":"Pada","given":"Pajak","non-dropping-particle":"","parse-names":false,"suffix":""},{"dropping-particle":"","family":"Dan","given":"Bumi","non-dropping-particle":"","parse-names":false,"suffix":""},{"dropping-particle":"","family":"Pbb","given":"Bangunan","non-dropping-particle":"","parse-names":false,"suffix":""},{"dropping-particle":"","family":"Pembayaran","given":"Peningkatan","non-dropping-particle":"","parse-names":false,"suffix":""},{"dropping-particle":"","family":"Bumi","given":"Pajak","non-dropping-particle":"","parse-names":false,"suffix":""},{"dropping-particle":"","family":"Bangunan","given":"D A N","non-dropping-particle":"","parse-names":false,"suffix":""}],"id":"ITEM-1","issued":{"date-parts":[["2022"]]},"title":"Disusun oleh: Fatkhur Rizky Dwi Putro NIM: 20181930729018","type":"book"},"uris":["http://www.mendeley.com/documents/?uuid=1df8a8c4-3c5f-4c71-a4f9-34c7b551b04c"]}],"mendeley":{"formattedCitation":"(Pada et al., 2022)","manualFormatting":"Putro2022)","plainTextFormattedCitation":"(Pada et al., 2022)","previouslyFormattedCitation":"(Pada et al., 2022)"},"properties":{"noteIndex":0},"schema":"https://github.com/citation-style-language/schema/raw/master/csl-citation.json"}</w:instrText>
      </w:r>
      <w:r w:rsidR="00405FCB">
        <w:rPr>
          <w:rFonts w:ascii="Times New Roman" w:hAnsi="Times New Roman" w:cs="Times New Roman"/>
          <w:sz w:val="24"/>
          <w:szCs w:val="24"/>
        </w:rPr>
        <w:fldChar w:fldCharType="separate"/>
      </w:r>
      <w:r w:rsidR="00405FCB" w:rsidRPr="00405FCB">
        <w:rPr>
          <w:rFonts w:ascii="Times New Roman" w:hAnsi="Times New Roman" w:cs="Times New Roman"/>
          <w:noProof/>
          <w:sz w:val="24"/>
          <w:szCs w:val="24"/>
        </w:rPr>
        <w:t>P</w:t>
      </w:r>
      <w:r w:rsidR="00252BB2">
        <w:rPr>
          <w:rFonts w:ascii="Times New Roman" w:hAnsi="Times New Roman" w:cs="Times New Roman"/>
          <w:noProof/>
          <w:sz w:val="24"/>
          <w:szCs w:val="24"/>
        </w:rPr>
        <w:t>utro</w:t>
      </w:r>
      <w:r w:rsidR="00405FCB" w:rsidRPr="00405FCB">
        <w:rPr>
          <w:rFonts w:ascii="Times New Roman" w:hAnsi="Times New Roman" w:cs="Times New Roman"/>
          <w:noProof/>
          <w:sz w:val="24"/>
          <w:szCs w:val="24"/>
        </w:rPr>
        <w:t>2022)</w:t>
      </w:r>
      <w:r w:rsidR="00405FCB">
        <w:rPr>
          <w:rFonts w:ascii="Times New Roman" w:hAnsi="Times New Roman" w:cs="Times New Roman"/>
          <w:sz w:val="24"/>
          <w:szCs w:val="24"/>
        </w:rPr>
        <w:fldChar w:fldCharType="end"/>
      </w:r>
      <w:bookmarkEnd w:id="30"/>
      <w:r w:rsidR="000873C6">
        <w:rPr>
          <w:rFonts w:ascii="Times New Roman" w:hAnsi="Times New Roman" w:cs="Times New Roman"/>
          <w:sz w:val="24"/>
          <w:szCs w:val="24"/>
        </w:rPr>
        <w:t xml:space="preserve"> </w:t>
      </w:r>
      <w:r>
        <w:rPr>
          <w:rFonts w:ascii="Times New Roman" w:hAnsi="Times New Roman" w:cs="Times New Roman"/>
          <w:sz w:val="24"/>
          <w:szCs w:val="24"/>
        </w:rPr>
        <w:t>yang menunjuk</w:t>
      </w:r>
      <w:r w:rsidR="003E07C2">
        <w:rPr>
          <w:rFonts w:ascii="Times New Roman" w:hAnsi="Times New Roman" w:cs="Times New Roman"/>
          <w:sz w:val="24"/>
          <w:szCs w:val="24"/>
        </w:rPr>
        <w:t>k</w:t>
      </w:r>
      <w:r>
        <w:rPr>
          <w:rFonts w:ascii="Times New Roman" w:hAnsi="Times New Roman" w:cs="Times New Roman"/>
          <w:sz w:val="24"/>
          <w:szCs w:val="24"/>
        </w:rPr>
        <w:t>an bahwa kesad</w:t>
      </w:r>
      <w:r w:rsidR="00FD108D">
        <w:rPr>
          <w:rFonts w:ascii="Times New Roman" w:hAnsi="Times New Roman" w:cs="Times New Roman"/>
          <w:sz w:val="24"/>
          <w:szCs w:val="24"/>
        </w:rPr>
        <w:t>a</w:t>
      </w:r>
      <w:r>
        <w:rPr>
          <w:rFonts w:ascii="Times New Roman" w:hAnsi="Times New Roman" w:cs="Times New Roman"/>
          <w:sz w:val="24"/>
          <w:szCs w:val="24"/>
        </w:rPr>
        <w:t>ran wajib pajak tidak berpengaruh signifikan terhadap kepatuhan wajib pajak.</w:t>
      </w:r>
    </w:p>
    <w:p w14:paraId="2877C0B2" w14:textId="49CC95FE" w:rsidR="0077315B" w:rsidRDefault="00273619"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Faktor internal lainnya </w:t>
      </w:r>
      <w:r w:rsidR="00365BCD">
        <w:rPr>
          <w:rFonts w:ascii="Times New Roman" w:hAnsi="Times New Roman" w:cs="Times New Roman"/>
          <w:sz w:val="24"/>
          <w:szCs w:val="24"/>
        </w:rPr>
        <w:t>yang mempengaruhi kepatuhan wajib pajak</w:t>
      </w:r>
      <w:r w:rsidR="00C93F8F">
        <w:rPr>
          <w:rFonts w:ascii="Times New Roman" w:hAnsi="Times New Roman" w:cs="Times New Roman"/>
          <w:sz w:val="24"/>
          <w:szCs w:val="24"/>
        </w:rPr>
        <w:t xml:space="preserve"> adalah </w:t>
      </w:r>
      <w:r w:rsidR="00DB54B0">
        <w:rPr>
          <w:rFonts w:ascii="Times New Roman" w:hAnsi="Times New Roman" w:cs="Times New Roman"/>
          <w:sz w:val="24"/>
          <w:szCs w:val="24"/>
        </w:rPr>
        <w:t xml:space="preserve">pengetahuan perpajakan. </w:t>
      </w:r>
      <w:r w:rsidR="0077315B">
        <w:rPr>
          <w:rFonts w:ascii="Times New Roman" w:hAnsi="Times New Roman" w:cs="Times New Roman"/>
          <w:sz w:val="24"/>
          <w:szCs w:val="24"/>
        </w:rPr>
        <w:t>M</w:t>
      </w:r>
      <w:r w:rsidR="00F70A97">
        <w:rPr>
          <w:rFonts w:ascii="Times New Roman" w:hAnsi="Times New Roman" w:cs="Times New Roman"/>
          <w:sz w:val="24"/>
          <w:szCs w:val="24"/>
        </w:rPr>
        <w:t>enurut</w:t>
      </w:r>
      <w:r w:rsidR="0077315B">
        <w:rPr>
          <w:rFonts w:ascii="Times New Roman" w:hAnsi="Times New Roman" w:cs="Times New Roman"/>
          <w:sz w:val="24"/>
          <w:szCs w:val="24"/>
        </w:rPr>
        <w:t xml:space="preserve"> </w:t>
      </w:r>
      <w:r w:rsidR="00C174D9">
        <w:rPr>
          <w:rFonts w:ascii="Times New Roman" w:hAnsi="Times New Roman" w:cs="Times New Roman"/>
          <w:sz w:val="24"/>
          <w:szCs w:val="24"/>
        </w:rPr>
        <w:fldChar w:fldCharType="begin" w:fldLock="1"/>
      </w:r>
      <w:r w:rsidR="00054971">
        <w:rPr>
          <w:rFonts w:ascii="Times New Roman" w:hAnsi="Times New Roman" w:cs="Times New Roman"/>
          <w:sz w:val="24"/>
          <w:szCs w:val="24"/>
        </w:rPr>
        <w:instrText>ADDIN CSL_CITATION {"citationItems":[{"id":"ITEM-1","itemData":{"DOI":"10.24964/ja.v5i1.255","ISSN":"2088-768X","abstract":"This study aimed to examine the effect of awareness of taxpayers, tax penalties, tax knowledge, and service tax authorities on tax compliance and building earth. The sampling technique in this study using a convenience sampling (convenience sampling) to 110 taxpayer earth and office buildings in the Department of Revenue, Finance and Asset Management Area (DPPKAD) Yogyakarta that meet the criteria.\r             The data used are primary data through questionnaires, which contain a respondent's answers. Analysis of the data in this study using descriptive analysis and multiple linear regression analysis. The first hypothesis: awareness taxpayer positive effect on tax compliance on land and buildings, both: tax penalty positive effect on tax compliance on land and buildings, three: knowledge of taxation positive effect on tax compliance on land and buildings, a fourth: the service tax authorities positive effect on tax compliance and building earth. The fourth hypothesis can be proved by the results of the study showed that awareness of taxpayers, tax penalties, tax knowledge, and service fiskus positive effect on tax compliance and building earth.\r  \r Keywords: Awareness of taxpayers, tax penalties, tax knowledge, Service tax authorities, taxpayers Compliance","author":[{"dropping-particle":"","family":"Erawati","given":"Teguh","non-dropping-particle":"","parse-names":false,"suffix":""},{"dropping-particle":"","family":"Parera","given":"Andrea Meylita Widyasti","non-dropping-particle":"","parse-names":false,"suffix":""}],"container-title":"Jurnal Akuntansi","id":"ITEM-1","issue":"1","issued":{"date-parts":[["2017"]]},"page":"37","title":"Pengaruh Kesadaran Wajib Pajak, Sanksi Perpajakan, Pengetahuan Perpajakan, Dan Pelayanan Fiskus","type":"article-journal","volume":"5"},"uris":["http://www.mendeley.com/documents/?uuid=1931dbb1-2748-45b1-8b32-a452d2116065"]}],"mendeley":{"formattedCitation":"(Erawati &amp; Parera, 2017)","plainTextFormattedCitation":"(Erawati &amp; Parera, 2017)","previouslyFormattedCitation":"(Erawati &amp; Parera, 2017)"},"properties":{"noteIndex":0},"schema":"https://github.com/citation-style-language/schema/raw/master/csl-citation.json"}</w:instrText>
      </w:r>
      <w:r w:rsidR="00C174D9">
        <w:rPr>
          <w:rFonts w:ascii="Times New Roman" w:hAnsi="Times New Roman" w:cs="Times New Roman"/>
          <w:sz w:val="24"/>
          <w:szCs w:val="24"/>
        </w:rPr>
        <w:fldChar w:fldCharType="separate"/>
      </w:r>
      <w:r w:rsidR="00C174D9" w:rsidRPr="00C174D9">
        <w:rPr>
          <w:rFonts w:ascii="Times New Roman" w:hAnsi="Times New Roman" w:cs="Times New Roman"/>
          <w:noProof/>
          <w:sz w:val="24"/>
          <w:szCs w:val="24"/>
        </w:rPr>
        <w:t>(Erawati &amp; Parera, 2017)</w:t>
      </w:r>
      <w:r w:rsidR="00C174D9">
        <w:rPr>
          <w:rFonts w:ascii="Times New Roman" w:hAnsi="Times New Roman" w:cs="Times New Roman"/>
          <w:sz w:val="24"/>
          <w:szCs w:val="24"/>
        </w:rPr>
        <w:fldChar w:fldCharType="end"/>
      </w:r>
      <w:r w:rsidR="000B0D49">
        <w:rPr>
          <w:rFonts w:ascii="Times New Roman" w:hAnsi="Times New Roman" w:cs="Times New Roman"/>
          <w:sz w:val="24"/>
          <w:szCs w:val="24"/>
        </w:rPr>
        <w:t xml:space="preserve"> p</w:t>
      </w:r>
      <w:r w:rsidR="0077315B" w:rsidRPr="0077315B">
        <w:rPr>
          <w:rFonts w:ascii="Times New Roman" w:hAnsi="Times New Roman" w:cs="Times New Roman"/>
          <w:sz w:val="24"/>
          <w:szCs w:val="24"/>
        </w:rPr>
        <w:t>engetahuan perpajakan merujuk pada kemampuan seseorang yang membayar pajak untuk memahami peraturan-peraturan perpajakan, seperti tarif pajak sesuai undang-undang yang harus mereka bayar, serta pemahaman akan manfaat-manfaat pajak yang dapat bermanfaat bagi kehidupan mereka.</w:t>
      </w:r>
      <w:r w:rsidR="00AF2438">
        <w:rPr>
          <w:rFonts w:ascii="Times New Roman" w:hAnsi="Times New Roman" w:cs="Times New Roman"/>
          <w:sz w:val="24"/>
          <w:szCs w:val="24"/>
        </w:rPr>
        <w:t xml:space="preserve"> Dengan</w:t>
      </w:r>
      <w:r w:rsidR="0060610F">
        <w:rPr>
          <w:rFonts w:ascii="Times New Roman" w:hAnsi="Times New Roman" w:cs="Times New Roman"/>
          <w:sz w:val="24"/>
          <w:szCs w:val="24"/>
        </w:rPr>
        <w:t xml:space="preserve"> </w:t>
      </w:r>
      <w:r w:rsidR="00AF2438">
        <w:rPr>
          <w:rFonts w:ascii="Times New Roman" w:hAnsi="Times New Roman" w:cs="Times New Roman"/>
          <w:sz w:val="24"/>
          <w:szCs w:val="24"/>
        </w:rPr>
        <w:t>m</w:t>
      </w:r>
      <w:r w:rsidR="0060610F" w:rsidRPr="0060610F">
        <w:rPr>
          <w:rFonts w:ascii="Times New Roman" w:hAnsi="Times New Roman" w:cs="Times New Roman"/>
          <w:sz w:val="24"/>
          <w:szCs w:val="24"/>
        </w:rPr>
        <w:t>emiliki pengetahuan perpajakan yang memadai dapat membantu wajib pajak untuk lebih patuh dalam membayar pajak mereka. Hal ini dapat mengakibatkan peningkatan tingkat kepatuhan dalam membayar pajak secara keseluruhan.</w:t>
      </w:r>
    </w:p>
    <w:p w14:paraId="0746E7A4" w14:textId="0116995B" w:rsidR="00900032" w:rsidRDefault="00900032" w:rsidP="009B4F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yang dilakukan oleh</w:t>
      </w:r>
      <w:r w:rsidR="003E07C2">
        <w:rPr>
          <w:rFonts w:ascii="Times New Roman" w:hAnsi="Times New Roman" w:cs="Times New Roman"/>
          <w:sz w:val="24"/>
          <w:szCs w:val="24"/>
        </w:rPr>
        <w:t xml:space="preserve"> </w:t>
      </w:r>
      <w:bookmarkStart w:id="31" w:name="_Hlk201549650"/>
      <w:r w:rsidR="00C25E99">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2022)","manualFormatting":"Syaifuddin (2022)","plainTextFormattedCitation":"(Syaifuddin, 2022)","previouslyFormattedCitation":"(Syaifuddin, 2022)"},"properties":{"noteIndex":0},"schema":"https://github.com/citation-style-language/schema/raw/master/csl-citation.json"}</w:instrText>
      </w:r>
      <w:r w:rsidR="00C25E99">
        <w:rPr>
          <w:rFonts w:ascii="Times New Roman" w:hAnsi="Times New Roman" w:cs="Times New Roman"/>
          <w:sz w:val="24"/>
          <w:szCs w:val="24"/>
        </w:rPr>
        <w:fldChar w:fldCharType="separate"/>
      </w:r>
      <w:r w:rsidR="00C25E99" w:rsidRPr="00C25E99">
        <w:rPr>
          <w:rFonts w:ascii="Times New Roman" w:hAnsi="Times New Roman" w:cs="Times New Roman"/>
          <w:noProof/>
          <w:sz w:val="24"/>
          <w:szCs w:val="24"/>
        </w:rPr>
        <w:t xml:space="preserve">Syaifuddin </w:t>
      </w:r>
      <w:r w:rsidR="0060596D">
        <w:rPr>
          <w:rFonts w:ascii="Times New Roman" w:hAnsi="Times New Roman" w:cs="Times New Roman"/>
          <w:noProof/>
          <w:sz w:val="24"/>
          <w:szCs w:val="24"/>
        </w:rPr>
        <w:t>(</w:t>
      </w:r>
      <w:r w:rsidR="00C25E99" w:rsidRPr="00C25E99">
        <w:rPr>
          <w:rFonts w:ascii="Times New Roman" w:hAnsi="Times New Roman" w:cs="Times New Roman"/>
          <w:noProof/>
          <w:sz w:val="24"/>
          <w:szCs w:val="24"/>
        </w:rPr>
        <w:t>2022)</w:t>
      </w:r>
      <w:r w:rsidR="00C25E99">
        <w:rPr>
          <w:rFonts w:ascii="Times New Roman" w:hAnsi="Times New Roman" w:cs="Times New Roman"/>
          <w:sz w:val="24"/>
          <w:szCs w:val="24"/>
        </w:rPr>
        <w:fldChar w:fldCharType="end"/>
      </w:r>
      <w:r w:rsidR="0060596D">
        <w:rPr>
          <w:rFonts w:ascii="Times New Roman" w:hAnsi="Times New Roman" w:cs="Times New Roman"/>
          <w:sz w:val="24"/>
          <w:szCs w:val="24"/>
        </w:rPr>
        <w:t>,</w:t>
      </w:r>
      <w:r w:rsidR="00DB54B0">
        <w:rPr>
          <w:rFonts w:ascii="Times New Roman" w:hAnsi="Times New Roman" w:cs="Times New Roman"/>
          <w:sz w:val="24"/>
          <w:szCs w:val="24"/>
        </w:rPr>
        <w:t xml:space="preserve"> </w:t>
      </w:r>
      <w:r w:rsidR="00DB54B0">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2022)","manualFormatting":"Hidayat (2022)","plainTextFormattedCitation":"(Hidayat, 2022)","previouslyFormattedCitation":"(Hidayat, 2022)"},"properties":{"noteIndex":0},"schema":"https://github.com/citation-style-language/schema/raw/master/csl-citation.json"}</w:instrText>
      </w:r>
      <w:r w:rsidR="00DB54B0">
        <w:rPr>
          <w:rFonts w:ascii="Times New Roman" w:hAnsi="Times New Roman" w:cs="Times New Roman"/>
          <w:sz w:val="24"/>
          <w:szCs w:val="24"/>
        </w:rPr>
        <w:fldChar w:fldCharType="separate"/>
      </w:r>
      <w:r w:rsidR="00DB54B0" w:rsidRPr="00DB54B0">
        <w:rPr>
          <w:rFonts w:ascii="Times New Roman" w:hAnsi="Times New Roman" w:cs="Times New Roman"/>
          <w:noProof/>
          <w:sz w:val="24"/>
          <w:szCs w:val="24"/>
        </w:rPr>
        <w:t xml:space="preserve">Hidayat </w:t>
      </w:r>
      <w:r w:rsidR="0060596D">
        <w:rPr>
          <w:rFonts w:ascii="Times New Roman" w:hAnsi="Times New Roman" w:cs="Times New Roman"/>
          <w:noProof/>
          <w:sz w:val="24"/>
          <w:szCs w:val="24"/>
        </w:rPr>
        <w:t>(</w:t>
      </w:r>
      <w:r w:rsidR="00DB54B0" w:rsidRPr="00DB54B0">
        <w:rPr>
          <w:rFonts w:ascii="Times New Roman" w:hAnsi="Times New Roman" w:cs="Times New Roman"/>
          <w:noProof/>
          <w:sz w:val="24"/>
          <w:szCs w:val="24"/>
        </w:rPr>
        <w:t>2022)</w:t>
      </w:r>
      <w:r w:rsidR="00DB54B0">
        <w:rPr>
          <w:rFonts w:ascii="Times New Roman" w:hAnsi="Times New Roman" w:cs="Times New Roman"/>
          <w:sz w:val="24"/>
          <w:szCs w:val="24"/>
        </w:rPr>
        <w:fldChar w:fldCharType="end"/>
      </w:r>
      <w:r w:rsidR="00DB54B0">
        <w:rPr>
          <w:rFonts w:ascii="Times New Roman" w:hAnsi="Times New Roman" w:cs="Times New Roman"/>
          <w:sz w:val="24"/>
          <w:szCs w:val="24"/>
        </w:rPr>
        <w:t xml:space="preserve"> dan </w:t>
      </w:r>
      <w:r w:rsidR="00D87AC2">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2021)","manualFormatting":"Umami2021)","plainTextFormattedCitation":"(Umami, 2021)","previouslyFormattedCitation":"(Umami, 2021)"},"properties":{"noteIndex":0},"schema":"https://github.com/citation-style-language/schema/raw/master/csl-citation.json"}</w:instrText>
      </w:r>
      <w:r w:rsidR="00D87AC2">
        <w:rPr>
          <w:rFonts w:ascii="Times New Roman" w:hAnsi="Times New Roman" w:cs="Times New Roman"/>
          <w:sz w:val="24"/>
          <w:szCs w:val="24"/>
        </w:rPr>
        <w:fldChar w:fldCharType="separate"/>
      </w:r>
      <w:r w:rsidR="00D87AC2" w:rsidRPr="00D87AC2">
        <w:rPr>
          <w:rFonts w:ascii="Times New Roman" w:hAnsi="Times New Roman" w:cs="Times New Roman"/>
          <w:noProof/>
          <w:sz w:val="24"/>
          <w:szCs w:val="24"/>
        </w:rPr>
        <w:t>Umami2021)</w:t>
      </w:r>
      <w:r w:rsidR="00D87AC2">
        <w:rPr>
          <w:rFonts w:ascii="Times New Roman" w:hAnsi="Times New Roman" w:cs="Times New Roman"/>
          <w:sz w:val="24"/>
          <w:szCs w:val="24"/>
        </w:rPr>
        <w:fldChar w:fldCharType="end"/>
      </w:r>
      <w:bookmarkEnd w:id="31"/>
      <w:r w:rsidR="00D87AC2">
        <w:rPr>
          <w:rFonts w:ascii="Times New Roman" w:hAnsi="Times New Roman" w:cs="Times New Roman"/>
          <w:sz w:val="24"/>
          <w:szCs w:val="24"/>
        </w:rPr>
        <w:t xml:space="preserve"> </w:t>
      </w:r>
      <w:r w:rsidR="003E07C2">
        <w:rPr>
          <w:rFonts w:ascii="Times New Roman" w:hAnsi="Times New Roman" w:cs="Times New Roman"/>
          <w:sz w:val="24"/>
          <w:szCs w:val="24"/>
        </w:rPr>
        <w:t xml:space="preserve">menunjukkan hasil bahwa pengetahuan perpajakan memiliki pengaruh signifikan terhadap kepatuhan wajib pajak. Namun berbeda dengan hasil penelitian yang dilakukan oleh </w:t>
      </w:r>
      <w:bookmarkStart w:id="32" w:name="_Hlk201549659"/>
      <w:r w:rsidR="00C43059">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{"citationItems":[{"id":"ITEM-1","itemData":{"DOI":"10.37151/jsma.v15i1.120","ISSN":"2085-8426","abstract":"Pajak merupakan kewajiban dasar yang berulang setiap tahunnya dan harus dipenuhi masyarakat sebagai bentuk kontribusi bersama sekaligus memenuhi kebutuhan secara bersama. Dengan itu judul yang diambil dari penelitian ini adalah Pengaruh Kesadaran Wajib Pajak, Kualitas Pelayanan, Pengetahuan Perpajakan dan Sanksi Perpajakan Terhadap Kepatuhan Wajib Pajak PBB-P2, di Kabupaten Rembang. Adapun penelitian ini bertujuan untuk menjelaskan secara rinci pengaruh kesadaran dari wajib pajak, segi kualitas pelayanan yang dilakukan pegawai pajak, pengetahuan yang dimiliki wajib pajak terkait perpajakan dan hadirnya sanksi perpajakan menentukan pengaruh yang andil nyata terhadap kepatuhan wajib pajak PBB-P2 di Kabupaten Rembang atau tidak. Variabel yang diambil yaitu variabel terikat seperti kepatuhan wajib pajak dan variabel bebasnya adalah kesadaran wajib pajak, kualitas pelayanan, pengetahuan perpajakan dan sanksi perpajakan. Populasi dalam penelitian ini yaitu wajib pajak PBB-P2 di Kabupaten Rembang. Sementara teknik yang digunakan dalam pengambilan sampel menggunakan jenis teknik purposive sampling dengan penentuan sampel dari rumus slovin. Selanjutnya analisis data yang digunakan dalam penelitian ini yaitu dengan regresi linier berganda dan melalui uji instrument, sehingga hasil yang didapat dari penelitian ini adalah kesadaran wajib pajak dan kualitas pelayanan berpengaruh secara nyata dan positif terhadap kepatuhan wajib pajak, sedangkan untuk pengetahuan wajib pajak berpengaruh tidak secara nyata karena hasil menunjukkan tidak signifikan terhadap kepatuhan wajib pajak. Selanjutnya pada variabel sanksi perpajakan didapat hasil tidak memiliki pengaruh yang nyata terhadap kepatuhan wajib pajak. Hal ini ditunjukkan pada hasil uji determinasi yang memiliki nilai sekitar 98,5% yang artinya bahwa dari keempat variabel bebas dikatakan memiliki pengaruh dengan variabel terikat secara nyata, sementara sisanya 10,5% dipengaruhi oleh variabel lain yang tidak diteliti dalam penelitian ini. Sehingga secara keseluruhan kesadaran wajib pajak, kualitas pelayanan, pengetahuan perpajakan dan Sanski pajak memiliki pengaruh yang sangat besar terhadap kepatuhan wajib pajak di kabupaten Rembang.","author":[{"dropping-particle":"","family":"Ratna Wulandari","given":"","non-dropping-particle":"","parse-names":false,"suffix":""}],"container-title":"JSMA (Jurnal Sains Manajemen dan Akuntansi)","id":"ITEM-1","issue":"1","issued":{"date-parts":[["2023"]]},"page":"86-103","title":"Pengaruh Kesadaran Wajib Pajak, Kualitas Pelayanan. Pengetahuan Perpajakan dan Sanksi Perpajakan Terhadap Kepatuhan Wajib Pajak PBB-P2 di Kabupaten Rembang","type":"article-journal","volume":"15"},"uris":["http://www.mendeley.com/documents/?uuid=4992dd58-a24e-4a89-8a6a-179fc445daa4"]}],"mendeley":{"formattedCitation":"(Ratna Wulandari, 2023)","manualFormatting":"Wulandari (2023)","plainTextFormattedCitation":"(Ratna Wulandari, 2023)","previouslyFormattedCitation":"(Ratna Wulandari, 2023)"},"properties":{"noteIndex":0},"schema":"https://github.com/citation-style-language/schema/raw/master/csl-citation.json"}</w:instrText>
      </w:r>
      <w:r w:rsidR="00C43059">
        <w:rPr>
          <w:rFonts w:ascii="Times New Roman" w:hAnsi="Times New Roman" w:cs="Times New Roman"/>
          <w:sz w:val="24"/>
          <w:szCs w:val="24"/>
        </w:rPr>
        <w:fldChar w:fldCharType="separate"/>
      </w:r>
      <w:r w:rsidR="00C43059" w:rsidRPr="00C43059">
        <w:rPr>
          <w:rFonts w:ascii="Times New Roman" w:hAnsi="Times New Roman" w:cs="Times New Roman"/>
          <w:noProof/>
          <w:sz w:val="24"/>
          <w:szCs w:val="24"/>
        </w:rPr>
        <w:t>Wulandar</w:t>
      </w:r>
      <w:r w:rsidR="0060596D">
        <w:rPr>
          <w:rFonts w:ascii="Times New Roman" w:hAnsi="Times New Roman" w:cs="Times New Roman"/>
          <w:noProof/>
          <w:sz w:val="24"/>
          <w:szCs w:val="24"/>
        </w:rPr>
        <w:t>i</w:t>
      </w:r>
      <w:r w:rsidR="00C43059" w:rsidRPr="00C43059">
        <w:rPr>
          <w:rFonts w:ascii="Times New Roman" w:hAnsi="Times New Roman" w:cs="Times New Roman"/>
          <w:noProof/>
          <w:sz w:val="24"/>
          <w:szCs w:val="24"/>
        </w:rPr>
        <w:t xml:space="preserve"> </w:t>
      </w:r>
      <w:r w:rsidR="0060596D">
        <w:rPr>
          <w:rFonts w:ascii="Times New Roman" w:hAnsi="Times New Roman" w:cs="Times New Roman"/>
          <w:noProof/>
          <w:sz w:val="24"/>
          <w:szCs w:val="24"/>
        </w:rPr>
        <w:t>(</w:t>
      </w:r>
      <w:r w:rsidR="00C43059" w:rsidRPr="00C43059">
        <w:rPr>
          <w:rFonts w:ascii="Times New Roman" w:hAnsi="Times New Roman" w:cs="Times New Roman"/>
          <w:noProof/>
          <w:sz w:val="24"/>
          <w:szCs w:val="24"/>
        </w:rPr>
        <w:t>2023)</w:t>
      </w:r>
      <w:r w:rsidR="00C43059">
        <w:rPr>
          <w:rFonts w:ascii="Times New Roman" w:hAnsi="Times New Roman" w:cs="Times New Roman"/>
          <w:sz w:val="24"/>
          <w:szCs w:val="24"/>
        </w:rPr>
        <w:fldChar w:fldCharType="end"/>
      </w:r>
      <w:r w:rsidR="0060596D">
        <w:rPr>
          <w:rFonts w:ascii="Times New Roman" w:hAnsi="Times New Roman" w:cs="Times New Roman"/>
          <w:sz w:val="24"/>
          <w:szCs w:val="24"/>
        </w:rPr>
        <w:t>,</w:t>
      </w:r>
      <w:r w:rsidR="00415855">
        <w:rPr>
          <w:rFonts w:ascii="Times New Roman" w:hAnsi="Times New Roman" w:cs="Times New Roman"/>
          <w:sz w:val="24"/>
          <w:szCs w:val="24"/>
        </w:rPr>
        <w:t xml:space="preserve"> </w:t>
      </w:r>
      <w:r w:rsidR="00415855">
        <w:rPr>
          <w:rFonts w:ascii="Times New Roman" w:hAnsi="Times New Roman" w:cs="Times New Roman"/>
          <w:sz w:val="24"/>
          <w:szCs w:val="24"/>
        </w:rPr>
        <w:fldChar w:fldCharType="begin" w:fldLock="1"/>
      </w:r>
      <w:r w:rsidR="0060596D">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2022)","manualFormatting":"Grecyani (2022)","plainTextFormattedCitation":"(Grecyani, 2022)","previouslyFormattedCitation":"(Grecyani, 2022)"},"properties":{"noteIndex":0},"schema":"https://github.com/citation-style-language/schema/raw/master/csl-citation.json"}</w:instrText>
      </w:r>
      <w:r w:rsidR="00415855">
        <w:rPr>
          <w:rFonts w:ascii="Times New Roman" w:hAnsi="Times New Roman" w:cs="Times New Roman"/>
          <w:sz w:val="24"/>
          <w:szCs w:val="24"/>
        </w:rPr>
        <w:fldChar w:fldCharType="separate"/>
      </w:r>
      <w:r w:rsidR="00415855" w:rsidRPr="00415855">
        <w:rPr>
          <w:rFonts w:ascii="Times New Roman" w:hAnsi="Times New Roman" w:cs="Times New Roman"/>
          <w:noProof/>
          <w:sz w:val="24"/>
          <w:szCs w:val="24"/>
        </w:rPr>
        <w:t xml:space="preserve">Grecyani </w:t>
      </w:r>
      <w:r w:rsidR="0060596D">
        <w:rPr>
          <w:rFonts w:ascii="Times New Roman" w:hAnsi="Times New Roman" w:cs="Times New Roman"/>
          <w:noProof/>
          <w:sz w:val="24"/>
          <w:szCs w:val="24"/>
        </w:rPr>
        <w:t>(</w:t>
      </w:r>
      <w:r w:rsidR="00415855" w:rsidRPr="00415855">
        <w:rPr>
          <w:rFonts w:ascii="Times New Roman" w:hAnsi="Times New Roman" w:cs="Times New Roman"/>
          <w:noProof/>
          <w:sz w:val="24"/>
          <w:szCs w:val="24"/>
        </w:rPr>
        <w:t>2022)</w:t>
      </w:r>
      <w:r w:rsidR="00415855">
        <w:rPr>
          <w:rFonts w:ascii="Times New Roman" w:hAnsi="Times New Roman" w:cs="Times New Roman"/>
          <w:sz w:val="24"/>
          <w:szCs w:val="24"/>
        </w:rPr>
        <w:fldChar w:fldCharType="end"/>
      </w:r>
      <w:r w:rsidR="00415855">
        <w:rPr>
          <w:rFonts w:ascii="Times New Roman" w:hAnsi="Times New Roman" w:cs="Times New Roman"/>
          <w:sz w:val="24"/>
          <w:szCs w:val="24"/>
        </w:rPr>
        <w:t xml:space="preserve"> dan </w:t>
      </w:r>
      <w:r w:rsidR="000960F4">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ISBN":"2115058909","author":[{"dropping-particle":"","family":"Pada","given":"Pajak","non-dropping-particle":"","parse-names":false,"suffix":""},{"dropping-particle":"","family":"Dan","given":"Bumi","non-dropping-particle":"","parse-names":false,"suffix":""},{"dropping-particle":"","family":"Pbb","given":"Bangunan","non-dropping-particle":"","parse-names":false,"suffix":""},{"dropping-particle":"","family":"Pembayaran","given":"Peningkatan","non-dropping-particle":"","parse-names":false,"suffix":""},{"dropping-particle":"","family":"Bumi","given":"Pajak","non-dropping-particle":"","parse-names":false,"suffix":""},{"dropping-particle":"","family":"Bangunan","given":"D A N","non-dropping-particle":"","parse-names":false,"suffix":""}],"id":"ITEM-1","issued":{"date-parts":[["2022"]]},"title":"Disusun oleh: Fatkhur Rizky Dwi Putro NIM: 20181930729018","type":"book"},"uris":["http://www.mendeley.com/documents/?uuid=1df8a8c4-3c5f-4c71-a4f9-34c7b551b04c"]}],"mendeley":{"formattedCitation":"(Pada et al., 2022)","manualFormatting":"Putro2022)","plainTextFormattedCitation":"(Pada et al., 2022)","previouslyFormattedCitation":"(Pada et al., 2022)"},"properties":{"noteIndex":0},"schema":"https://github.com/citation-style-language/schema/raw/master/csl-citation.json"}</w:instrText>
      </w:r>
      <w:r w:rsidR="000960F4">
        <w:rPr>
          <w:rFonts w:ascii="Times New Roman" w:hAnsi="Times New Roman" w:cs="Times New Roman"/>
          <w:sz w:val="24"/>
          <w:szCs w:val="24"/>
        </w:rPr>
        <w:fldChar w:fldCharType="separate"/>
      </w:r>
      <w:r w:rsidR="000960F4" w:rsidRPr="000960F4">
        <w:rPr>
          <w:rFonts w:ascii="Times New Roman" w:hAnsi="Times New Roman" w:cs="Times New Roman"/>
          <w:noProof/>
          <w:sz w:val="24"/>
          <w:szCs w:val="24"/>
        </w:rPr>
        <w:t>P</w:t>
      </w:r>
      <w:r w:rsidR="00642DE1">
        <w:rPr>
          <w:rFonts w:ascii="Times New Roman" w:hAnsi="Times New Roman" w:cs="Times New Roman"/>
          <w:noProof/>
          <w:sz w:val="24"/>
          <w:szCs w:val="24"/>
        </w:rPr>
        <w:t>utro</w:t>
      </w:r>
      <w:r w:rsidR="00241AFF">
        <w:rPr>
          <w:rFonts w:ascii="Times New Roman" w:hAnsi="Times New Roman" w:cs="Times New Roman"/>
          <w:noProof/>
          <w:sz w:val="24"/>
          <w:szCs w:val="24"/>
        </w:rPr>
        <w:t xml:space="preserve"> (</w:t>
      </w:r>
      <w:r w:rsidR="000960F4" w:rsidRPr="000960F4">
        <w:rPr>
          <w:rFonts w:ascii="Times New Roman" w:hAnsi="Times New Roman" w:cs="Times New Roman"/>
          <w:noProof/>
          <w:sz w:val="24"/>
          <w:szCs w:val="24"/>
        </w:rPr>
        <w:t>2022)</w:t>
      </w:r>
      <w:r w:rsidR="000960F4">
        <w:rPr>
          <w:rFonts w:ascii="Times New Roman" w:hAnsi="Times New Roman" w:cs="Times New Roman"/>
          <w:sz w:val="24"/>
          <w:szCs w:val="24"/>
        </w:rPr>
        <w:fldChar w:fldCharType="end"/>
      </w:r>
      <w:bookmarkEnd w:id="32"/>
      <w:r w:rsidR="00FD191C">
        <w:rPr>
          <w:rFonts w:ascii="Times New Roman" w:hAnsi="Times New Roman" w:cs="Times New Roman"/>
          <w:sz w:val="24"/>
          <w:szCs w:val="24"/>
        </w:rPr>
        <w:t xml:space="preserve"> </w:t>
      </w:r>
      <w:r w:rsidR="003E07C2">
        <w:rPr>
          <w:rFonts w:ascii="Times New Roman" w:hAnsi="Times New Roman" w:cs="Times New Roman"/>
          <w:sz w:val="24"/>
          <w:szCs w:val="24"/>
        </w:rPr>
        <w:t xml:space="preserve">yang menunjukkan hasil bahwa pengetahuan perpajakan berpengaruh tidak </w:t>
      </w:r>
      <w:r w:rsidR="003E07C2">
        <w:rPr>
          <w:rFonts w:ascii="Times New Roman" w:hAnsi="Times New Roman" w:cs="Times New Roman"/>
          <w:sz w:val="24"/>
          <w:szCs w:val="24"/>
        </w:rPr>
        <w:lastRenderedPageBreak/>
        <w:t>secara nyata karena hasil menunjukan tidak signifikan terhadap kepatuhan wajib pajak.</w:t>
      </w:r>
    </w:p>
    <w:p w14:paraId="6691F156" w14:textId="6A45E117" w:rsidR="009B4FB7" w:rsidRDefault="00A83FFC" w:rsidP="00C9044F">
      <w:pPr>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Berdasarkan pada uraian diatas peneliti </w:t>
      </w:r>
      <w:r w:rsidR="00FE67B8" w:rsidRPr="00FE67B8">
        <w:rPr>
          <w:rFonts w:ascii="Times New Roman" w:hAnsi="Times New Roman" w:cs="Times New Roman"/>
          <w:sz w:val="24"/>
          <w:szCs w:val="24"/>
        </w:rPr>
        <w:t xml:space="preserve">mengindikasikan bahwa </w:t>
      </w:r>
      <w:r w:rsidR="00F5747C">
        <w:rPr>
          <w:rFonts w:ascii="Times New Roman" w:hAnsi="Times New Roman" w:cs="Times New Roman"/>
          <w:sz w:val="24"/>
          <w:szCs w:val="24"/>
        </w:rPr>
        <w:t>sikap</w:t>
      </w:r>
      <w:r w:rsidR="0059540C">
        <w:rPr>
          <w:rFonts w:ascii="Times New Roman" w:hAnsi="Times New Roman" w:cs="Times New Roman"/>
          <w:sz w:val="24"/>
          <w:szCs w:val="24"/>
        </w:rPr>
        <w:t xml:space="preserve"> wajib pajak dan </w:t>
      </w:r>
      <w:r w:rsidR="00F5747C">
        <w:rPr>
          <w:rFonts w:ascii="Times New Roman" w:hAnsi="Times New Roman" w:cs="Times New Roman"/>
          <w:sz w:val="24"/>
          <w:szCs w:val="24"/>
        </w:rPr>
        <w:t>kesadaran</w:t>
      </w:r>
      <w:r w:rsidR="0059540C">
        <w:rPr>
          <w:rFonts w:ascii="Times New Roman" w:hAnsi="Times New Roman" w:cs="Times New Roman"/>
          <w:sz w:val="24"/>
          <w:szCs w:val="24"/>
        </w:rPr>
        <w:t xml:space="preserve"> wajib pajak serta</w:t>
      </w:r>
      <w:r w:rsidR="00F5747C">
        <w:rPr>
          <w:rFonts w:ascii="Times New Roman" w:hAnsi="Times New Roman" w:cs="Times New Roman"/>
          <w:sz w:val="24"/>
          <w:szCs w:val="24"/>
        </w:rPr>
        <w:t xml:space="preserve"> </w:t>
      </w:r>
      <w:r w:rsidR="00FE67B8" w:rsidRPr="00FE67B8">
        <w:rPr>
          <w:rFonts w:ascii="Times New Roman" w:hAnsi="Times New Roman" w:cs="Times New Roman"/>
          <w:sz w:val="24"/>
          <w:szCs w:val="24"/>
        </w:rPr>
        <w:t xml:space="preserve">pengetahuan </w:t>
      </w:r>
      <w:r w:rsidR="0059540C">
        <w:rPr>
          <w:rFonts w:ascii="Times New Roman" w:hAnsi="Times New Roman" w:cs="Times New Roman"/>
          <w:sz w:val="24"/>
          <w:szCs w:val="24"/>
        </w:rPr>
        <w:t>perpajakan</w:t>
      </w:r>
      <w:r w:rsidR="00FE67B8" w:rsidRPr="00FE67B8">
        <w:rPr>
          <w:rFonts w:ascii="Times New Roman" w:hAnsi="Times New Roman" w:cs="Times New Roman"/>
          <w:sz w:val="24"/>
          <w:szCs w:val="24"/>
        </w:rPr>
        <w:t xml:space="preserve"> merupakan faktor yang mendorong kepatuhan wajib pajak dalam memenuhi kewajiban perpajakannya.</w:t>
      </w:r>
      <w:r w:rsidR="00131EB3" w:rsidRPr="00131EB3">
        <w:t xml:space="preserve"> </w:t>
      </w:r>
      <w:r w:rsidR="00BF76C9">
        <w:rPr>
          <w:rFonts w:ascii="Times New Roman" w:hAnsi="Times New Roman" w:cs="Times New Roman"/>
          <w:sz w:val="24"/>
          <w:szCs w:val="24"/>
        </w:rPr>
        <w:t xml:space="preserve">Peneliti melakukan penelitian ini berdasarkan ketidakkonsistenan pada hasil penelitan sebelumnya. </w:t>
      </w:r>
      <w:r w:rsidR="004D6877">
        <w:rPr>
          <w:rFonts w:ascii="Times New Roman" w:hAnsi="Times New Roman" w:cs="Times New Roman"/>
          <w:sz w:val="24"/>
          <w:szCs w:val="24"/>
        </w:rPr>
        <w:t xml:space="preserve">Perbedaan </w:t>
      </w:r>
      <w:r w:rsidR="00A155A2">
        <w:rPr>
          <w:rFonts w:ascii="Times New Roman" w:hAnsi="Times New Roman" w:cs="Times New Roman"/>
          <w:sz w:val="24"/>
          <w:szCs w:val="24"/>
        </w:rPr>
        <w:t xml:space="preserve">penelitian ini dengan sebelumnya adalah ruang lingkup penelitian. Peneliti melakukan penelitian ini di Kecamatan Sungai Pinang Kota Samarinda. Untuk itu penelitian ini membahas tentang  </w:t>
      </w:r>
      <w:r w:rsidR="00A155A2">
        <w:rPr>
          <w:rFonts w:ascii="Times New Roman" w:hAnsi="Times New Roman" w:cs="Times New Roman"/>
          <w:b/>
          <w:bCs/>
          <w:sz w:val="24"/>
          <w:szCs w:val="24"/>
        </w:rPr>
        <w:t>“Pengaruh Sikap dan Kesadaran Serta Pengetahuan Perpajakan Terhadap Kepatuhan Wajib Pajak Dalam Membayar Pajak Bumi dan Bangunan</w:t>
      </w:r>
      <w:r w:rsidR="005108E4">
        <w:rPr>
          <w:rFonts w:ascii="Times New Roman" w:hAnsi="Times New Roman" w:cs="Times New Roman"/>
          <w:b/>
          <w:bCs/>
          <w:sz w:val="24"/>
          <w:szCs w:val="24"/>
        </w:rPr>
        <w:t xml:space="preserve"> (PBB-P2)</w:t>
      </w:r>
      <w:r w:rsidR="00A155A2">
        <w:rPr>
          <w:rFonts w:ascii="Times New Roman" w:hAnsi="Times New Roman" w:cs="Times New Roman"/>
          <w:b/>
          <w:bCs/>
          <w:sz w:val="24"/>
          <w:szCs w:val="24"/>
        </w:rPr>
        <w:t>”</w:t>
      </w:r>
      <w:r w:rsidR="00353B13">
        <w:rPr>
          <w:rFonts w:ascii="Times New Roman" w:hAnsi="Times New Roman" w:cs="Times New Roman"/>
          <w:b/>
          <w:bCs/>
          <w:sz w:val="24"/>
          <w:szCs w:val="24"/>
        </w:rPr>
        <w:t>.</w:t>
      </w:r>
    </w:p>
    <w:p w14:paraId="3B818219" w14:textId="61CFB87B" w:rsidR="00932E54" w:rsidRPr="00932E54" w:rsidRDefault="00BD52DA" w:rsidP="00086588">
      <w:pPr>
        <w:pStyle w:val="Heading2"/>
      </w:pPr>
      <w:bookmarkStart w:id="33" w:name="_Toc155716246"/>
      <w:bookmarkStart w:id="34" w:name="_Toc155717191"/>
      <w:bookmarkStart w:id="35" w:name="_Toc200986224"/>
      <w:bookmarkStart w:id="36" w:name="_Toc205068272"/>
      <w:r w:rsidRPr="00932E54">
        <w:t>Rumusan Masalah</w:t>
      </w:r>
      <w:bookmarkEnd w:id="33"/>
      <w:bookmarkEnd w:id="34"/>
      <w:bookmarkEnd w:id="35"/>
      <w:bookmarkEnd w:id="36"/>
    </w:p>
    <w:p w14:paraId="3F02E84A" w14:textId="0259FE59" w:rsidR="00E12353" w:rsidRDefault="00E12353"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latar belakang yang sudah dipaparkan diatas</w:t>
      </w:r>
      <w:r w:rsidR="000E060E">
        <w:rPr>
          <w:rFonts w:ascii="Times New Roman" w:hAnsi="Times New Roman" w:cs="Times New Roman"/>
          <w:sz w:val="24"/>
          <w:szCs w:val="24"/>
        </w:rPr>
        <w:t>, maka dapat di buat rumusan masalah sebagi berikut :</w:t>
      </w:r>
    </w:p>
    <w:p w14:paraId="6B9EBCAB" w14:textId="0E573A4A" w:rsidR="00D705F5" w:rsidRDefault="005852D4" w:rsidP="00CF4C0B">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sikap wajib pajak berpengaruh </w:t>
      </w:r>
      <w:r w:rsidR="006433BB">
        <w:rPr>
          <w:rFonts w:ascii="Times New Roman" w:hAnsi="Times New Roman" w:cs="Times New Roman"/>
          <w:sz w:val="24"/>
          <w:szCs w:val="24"/>
        </w:rPr>
        <w:t>terhadap kepatuhan wajib pajak dalam membayar</w:t>
      </w:r>
      <w:r w:rsidR="00B133EA">
        <w:rPr>
          <w:rFonts w:ascii="Times New Roman" w:hAnsi="Times New Roman" w:cs="Times New Roman"/>
          <w:sz w:val="24"/>
          <w:szCs w:val="24"/>
        </w:rPr>
        <w:t xml:space="preserve"> </w:t>
      </w:r>
      <w:r w:rsidR="00C00478" w:rsidRPr="00C00478">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C00478" w:rsidRPr="00C00478">
        <w:rPr>
          <w:rFonts w:ascii="Times New Roman" w:hAnsi="Times New Roman" w:cs="Times New Roman"/>
          <w:sz w:val="24"/>
          <w:szCs w:val="24"/>
        </w:rPr>
        <w:t>PBB-P2</w:t>
      </w:r>
      <w:r w:rsidR="00AB56CD">
        <w:rPr>
          <w:rFonts w:ascii="Times New Roman" w:hAnsi="Times New Roman" w:cs="Times New Roman"/>
          <w:sz w:val="24"/>
          <w:szCs w:val="24"/>
        </w:rPr>
        <w:t>)</w:t>
      </w:r>
      <w:r w:rsidR="00C00478" w:rsidRPr="00C00478">
        <w:rPr>
          <w:rFonts w:ascii="Times New Roman" w:hAnsi="Times New Roman" w:cs="Times New Roman"/>
          <w:sz w:val="24"/>
          <w:szCs w:val="24"/>
        </w:rPr>
        <w:t xml:space="preserve"> </w:t>
      </w:r>
      <w:r w:rsidR="00B133EA">
        <w:rPr>
          <w:rFonts w:ascii="Times New Roman" w:hAnsi="Times New Roman" w:cs="Times New Roman"/>
          <w:sz w:val="24"/>
          <w:szCs w:val="24"/>
        </w:rPr>
        <w:t xml:space="preserve">di </w:t>
      </w:r>
      <w:r w:rsidR="00CA58D3">
        <w:rPr>
          <w:rFonts w:ascii="Times New Roman" w:hAnsi="Times New Roman" w:cs="Times New Roman"/>
          <w:sz w:val="24"/>
          <w:szCs w:val="24"/>
        </w:rPr>
        <w:t>K</w:t>
      </w:r>
      <w:r w:rsidR="00B133EA">
        <w:rPr>
          <w:rFonts w:ascii="Times New Roman" w:hAnsi="Times New Roman" w:cs="Times New Roman"/>
          <w:sz w:val="24"/>
          <w:szCs w:val="24"/>
        </w:rPr>
        <w:t xml:space="preserve">ecamatan </w:t>
      </w:r>
      <w:r w:rsidR="00CA58D3">
        <w:rPr>
          <w:rFonts w:ascii="Times New Roman" w:hAnsi="Times New Roman" w:cs="Times New Roman"/>
          <w:sz w:val="24"/>
          <w:szCs w:val="24"/>
        </w:rPr>
        <w:t>S</w:t>
      </w:r>
      <w:r w:rsidR="00B133EA">
        <w:rPr>
          <w:rFonts w:ascii="Times New Roman" w:hAnsi="Times New Roman" w:cs="Times New Roman"/>
          <w:sz w:val="24"/>
          <w:szCs w:val="24"/>
        </w:rPr>
        <w:t xml:space="preserve">ungai </w:t>
      </w:r>
      <w:r w:rsidR="00CA58D3">
        <w:rPr>
          <w:rFonts w:ascii="Times New Roman" w:hAnsi="Times New Roman" w:cs="Times New Roman"/>
          <w:sz w:val="24"/>
          <w:szCs w:val="24"/>
        </w:rPr>
        <w:t>P</w:t>
      </w:r>
      <w:r w:rsidR="00B133EA">
        <w:rPr>
          <w:rFonts w:ascii="Times New Roman" w:hAnsi="Times New Roman" w:cs="Times New Roman"/>
          <w:sz w:val="24"/>
          <w:szCs w:val="24"/>
        </w:rPr>
        <w:t>inang?</w:t>
      </w:r>
    </w:p>
    <w:p w14:paraId="222FA2A2" w14:textId="4363EC18" w:rsidR="00B133EA" w:rsidRDefault="00B133EA" w:rsidP="00CF4C0B">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kesadaran wajib pajak berpengaruh terhadap kepatuhan wajib pajak dalam membayar </w:t>
      </w:r>
      <w:r w:rsidR="000718D4" w:rsidRPr="000718D4">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0718D4" w:rsidRPr="000718D4">
        <w:rPr>
          <w:rFonts w:ascii="Times New Roman" w:hAnsi="Times New Roman" w:cs="Times New Roman"/>
          <w:sz w:val="24"/>
          <w:szCs w:val="24"/>
        </w:rPr>
        <w:t>PBB-P2</w:t>
      </w:r>
      <w:r w:rsidR="00AB56CD">
        <w:rPr>
          <w:rFonts w:ascii="Times New Roman" w:hAnsi="Times New Roman" w:cs="Times New Roman"/>
          <w:sz w:val="24"/>
          <w:szCs w:val="24"/>
        </w:rPr>
        <w:t>)</w:t>
      </w:r>
      <w:r w:rsidR="000718D4" w:rsidRPr="000718D4">
        <w:rPr>
          <w:rFonts w:ascii="Times New Roman" w:hAnsi="Times New Roman" w:cs="Times New Roman"/>
          <w:sz w:val="24"/>
          <w:szCs w:val="24"/>
        </w:rPr>
        <w:t xml:space="preserve"> </w:t>
      </w:r>
      <w:r w:rsidR="004D15B8">
        <w:rPr>
          <w:rFonts w:ascii="Times New Roman" w:hAnsi="Times New Roman" w:cs="Times New Roman"/>
          <w:sz w:val="24"/>
          <w:szCs w:val="24"/>
        </w:rPr>
        <w:t xml:space="preserve">di </w:t>
      </w:r>
      <w:r w:rsidR="000718D4">
        <w:rPr>
          <w:rFonts w:ascii="Times New Roman" w:hAnsi="Times New Roman" w:cs="Times New Roman"/>
          <w:sz w:val="24"/>
          <w:szCs w:val="24"/>
        </w:rPr>
        <w:t>K</w:t>
      </w:r>
      <w:r w:rsidR="004D15B8">
        <w:rPr>
          <w:rFonts w:ascii="Times New Roman" w:hAnsi="Times New Roman" w:cs="Times New Roman"/>
          <w:sz w:val="24"/>
          <w:szCs w:val="24"/>
        </w:rPr>
        <w:t xml:space="preserve">ecamatan </w:t>
      </w:r>
      <w:r w:rsidR="000718D4">
        <w:rPr>
          <w:rFonts w:ascii="Times New Roman" w:hAnsi="Times New Roman" w:cs="Times New Roman"/>
          <w:sz w:val="24"/>
          <w:szCs w:val="24"/>
        </w:rPr>
        <w:t>S</w:t>
      </w:r>
      <w:r w:rsidR="004D15B8">
        <w:rPr>
          <w:rFonts w:ascii="Times New Roman" w:hAnsi="Times New Roman" w:cs="Times New Roman"/>
          <w:sz w:val="24"/>
          <w:szCs w:val="24"/>
        </w:rPr>
        <w:t xml:space="preserve">ungai </w:t>
      </w:r>
      <w:r w:rsidR="000718D4">
        <w:rPr>
          <w:rFonts w:ascii="Times New Roman" w:hAnsi="Times New Roman" w:cs="Times New Roman"/>
          <w:sz w:val="24"/>
          <w:szCs w:val="24"/>
        </w:rPr>
        <w:t>P</w:t>
      </w:r>
      <w:r w:rsidR="004D15B8">
        <w:rPr>
          <w:rFonts w:ascii="Times New Roman" w:hAnsi="Times New Roman" w:cs="Times New Roman"/>
          <w:sz w:val="24"/>
          <w:szCs w:val="24"/>
        </w:rPr>
        <w:t>inang?</w:t>
      </w:r>
    </w:p>
    <w:p w14:paraId="55978DBC" w14:textId="6B652BEF" w:rsidR="004D15B8" w:rsidRDefault="004D15B8" w:rsidP="00CF4C0B">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Apakah pengetahuan perpajakan berpengaruh terhadap kepatuhan wajib pajak dalam membayar </w:t>
      </w:r>
      <w:r w:rsidR="00DD43E7" w:rsidRPr="00DD43E7">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DD43E7" w:rsidRPr="00DD43E7">
        <w:rPr>
          <w:rFonts w:ascii="Times New Roman" w:hAnsi="Times New Roman" w:cs="Times New Roman"/>
          <w:sz w:val="24"/>
          <w:szCs w:val="24"/>
        </w:rPr>
        <w:t>PBB-P2</w:t>
      </w:r>
      <w:r w:rsidR="00AB56CD">
        <w:rPr>
          <w:rFonts w:ascii="Times New Roman" w:hAnsi="Times New Roman" w:cs="Times New Roman"/>
          <w:sz w:val="24"/>
          <w:szCs w:val="24"/>
        </w:rPr>
        <w:t>)</w:t>
      </w:r>
      <w:r w:rsidR="00DD43E7" w:rsidRPr="00DD43E7">
        <w:rPr>
          <w:rFonts w:ascii="Times New Roman" w:hAnsi="Times New Roman" w:cs="Times New Roman"/>
          <w:sz w:val="24"/>
          <w:szCs w:val="24"/>
        </w:rPr>
        <w:t xml:space="preserve"> </w:t>
      </w:r>
      <w:r w:rsidR="0006796B">
        <w:rPr>
          <w:rFonts w:ascii="Times New Roman" w:hAnsi="Times New Roman" w:cs="Times New Roman"/>
          <w:sz w:val="24"/>
          <w:szCs w:val="24"/>
        </w:rPr>
        <w:t xml:space="preserve">di </w:t>
      </w:r>
      <w:r w:rsidR="001E2C16">
        <w:rPr>
          <w:rFonts w:ascii="Times New Roman" w:hAnsi="Times New Roman" w:cs="Times New Roman"/>
          <w:sz w:val="24"/>
          <w:szCs w:val="24"/>
        </w:rPr>
        <w:t>K</w:t>
      </w:r>
      <w:r w:rsidR="0006796B">
        <w:rPr>
          <w:rFonts w:ascii="Times New Roman" w:hAnsi="Times New Roman" w:cs="Times New Roman"/>
          <w:sz w:val="24"/>
          <w:szCs w:val="24"/>
        </w:rPr>
        <w:t xml:space="preserve">ecamatan </w:t>
      </w:r>
      <w:r w:rsidR="001E2C16">
        <w:rPr>
          <w:rFonts w:ascii="Times New Roman" w:hAnsi="Times New Roman" w:cs="Times New Roman"/>
          <w:sz w:val="24"/>
          <w:szCs w:val="24"/>
        </w:rPr>
        <w:t>S</w:t>
      </w:r>
      <w:r w:rsidR="0006796B">
        <w:rPr>
          <w:rFonts w:ascii="Times New Roman" w:hAnsi="Times New Roman" w:cs="Times New Roman"/>
          <w:sz w:val="24"/>
          <w:szCs w:val="24"/>
        </w:rPr>
        <w:t xml:space="preserve">ungai </w:t>
      </w:r>
      <w:r w:rsidR="001E2C16">
        <w:rPr>
          <w:rFonts w:ascii="Times New Roman" w:hAnsi="Times New Roman" w:cs="Times New Roman"/>
          <w:sz w:val="24"/>
          <w:szCs w:val="24"/>
        </w:rPr>
        <w:t>P</w:t>
      </w:r>
      <w:r w:rsidR="0006796B">
        <w:rPr>
          <w:rFonts w:ascii="Times New Roman" w:hAnsi="Times New Roman" w:cs="Times New Roman"/>
          <w:sz w:val="24"/>
          <w:szCs w:val="24"/>
        </w:rPr>
        <w:t>inang?</w:t>
      </w:r>
    </w:p>
    <w:p w14:paraId="655440EF" w14:textId="0B85124F" w:rsidR="00932E54" w:rsidRPr="00932E54" w:rsidRDefault="00F51DA8" w:rsidP="00086588">
      <w:pPr>
        <w:pStyle w:val="Heading2"/>
      </w:pPr>
      <w:bookmarkStart w:id="37" w:name="_Toc155716247"/>
      <w:bookmarkStart w:id="38" w:name="_Toc155717192"/>
      <w:bookmarkStart w:id="39" w:name="_Toc200986225"/>
      <w:bookmarkStart w:id="40" w:name="_Toc205068273"/>
      <w:r w:rsidRPr="00932E54">
        <w:t>Tujuan penelitian</w:t>
      </w:r>
      <w:bookmarkEnd w:id="37"/>
      <w:bookmarkEnd w:id="38"/>
      <w:bookmarkEnd w:id="39"/>
      <w:bookmarkEnd w:id="40"/>
    </w:p>
    <w:p w14:paraId="1B8CE558" w14:textId="598FF294" w:rsidR="00F51DA8" w:rsidRDefault="00FC3E82"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F51DA8">
        <w:rPr>
          <w:rFonts w:ascii="Times New Roman" w:hAnsi="Times New Roman" w:cs="Times New Roman"/>
          <w:sz w:val="24"/>
          <w:szCs w:val="24"/>
        </w:rPr>
        <w:t>erdasarkan</w:t>
      </w:r>
      <w:r>
        <w:rPr>
          <w:rFonts w:ascii="Times New Roman" w:hAnsi="Times New Roman" w:cs="Times New Roman"/>
          <w:sz w:val="24"/>
          <w:szCs w:val="24"/>
        </w:rPr>
        <w:t xml:space="preserve"> latar belakang yang sudah dipaparkan diatas, maka dapat</w:t>
      </w:r>
      <w:r w:rsidR="00932E54">
        <w:rPr>
          <w:rFonts w:ascii="Times New Roman" w:hAnsi="Times New Roman" w:cs="Times New Roman"/>
          <w:sz w:val="24"/>
          <w:szCs w:val="24"/>
        </w:rPr>
        <w:t xml:space="preserve"> </w:t>
      </w:r>
      <w:r>
        <w:rPr>
          <w:rFonts w:ascii="Times New Roman" w:hAnsi="Times New Roman" w:cs="Times New Roman"/>
          <w:sz w:val="24"/>
          <w:szCs w:val="24"/>
        </w:rPr>
        <w:t>diketahui tujuan penelitian ini</w:t>
      </w:r>
      <w:r w:rsidR="00DB0554">
        <w:rPr>
          <w:rFonts w:ascii="Times New Roman" w:hAnsi="Times New Roman" w:cs="Times New Roman"/>
          <w:sz w:val="24"/>
          <w:szCs w:val="24"/>
        </w:rPr>
        <w:t xml:space="preserve"> yaitu :</w:t>
      </w:r>
    </w:p>
    <w:p w14:paraId="5D3E8624" w14:textId="23535A26" w:rsidR="00DB0554" w:rsidRDefault="00DB0554" w:rsidP="00CF4C0B">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00EB02E2">
        <w:rPr>
          <w:rFonts w:ascii="Times New Roman" w:hAnsi="Times New Roman" w:cs="Times New Roman"/>
          <w:sz w:val="24"/>
          <w:szCs w:val="24"/>
        </w:rPr>
        <w:t>menguji pengaruh</w:t>
      </w:r>
      <w:r>
        <w:rPr>
          <w:rFonts w:ascii="Times New Roman" w:hAnsi="Times New Roman" w:cs="Times New Roman"/>
          <w:sz w:val="24"/>
          <w:szCs w:val="24"/>
        </w:rPr>
        <w:t xml:space="preserve"> sikap wajib pajak </w:t>
      </w:r>
      <w:r w:rsidR="004A35D4">
        <w:rPr>
          <w:rFonts w:ascii="Times New Roman" w:hAnsi="Times New Roman" w:cs="Times New Roman"/>
          <w:sz w:val="24"/>
          <w:szCs w:val="24"/>
        </w:rPr>
        <w:t xml:space="preserve">terhadap kepatuhan wajib pajak dalam membayar </w:t>
      </w:r>
      <w:r w:rsidR="0084757F" w:rsidRPr="0084757F">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84757F" w:rsidRPr="0084757F">
        <w:rPr>
          <w:rFonts w:ascii="Times New Roman" w:hAnsi="Times New Roman" w:cs="Times New Roman"/>
          <w:sz w:val="24"/>
          <w:szCs w:val="24"/>
        </w:rPr>
        <w:t>PBB-P2</w:t>
      </w:r>
      <w:r w:rsidR="00AB56CD">
        <w:rPr>
          <w:rFonts w:ascii="Times New Roman" w:hAnsi="Times New Roman" w:cs="Times New Roman"/>
          <w:sz w:val="24"/>
          <w:szCs w:val="24"/>
        </w:rPr>
        <w:t>)</w:t>
      </w:r>
      <w:r w:rsidR="0084757F" w:rsidRPr="0084757F">
        <w:rPr>
          <w:rFonts w:ascii="Times New Roman" w:hAnsi="Times New Roman" w:cs="Times New Roman"/>
          <w:sz w:val="24"/>
          <w:szCs w:val="24"/>
        </w:rPr>
        <w:t xml:space="preserve"> </w:t>
      </w:r>
      <w:r w:rsidR="004A35D4">
        <w:rPr>
          <w:rFonts w:ascii="Times New Roman" w:hAnsi="Times New Roman" w:cs="Times New Roman"/>
          <w:sz w:val="24"/>
          <w:szCs w:val="24"/>
        </w:rPr>
        <w:t xml:space="preserve">di </w:t>
      </w:r>
      <w:r w:rsidR="0084757F">
        <w:rPr>
          <w:rFonts w:ascii="Times New Roman" w:hAnsi="Times New Roman" w:cs="Times New Roman"/>
          <w:sz w:val="24"/>
          <w:szCs w:val="24"/>
        </w:rPr>
        <w:t>K</w:t>
      </w:r>
      <w:r w:rsidR="004A35D4">
        <w:rPr>
          <w:rFonts w:ascii="Times New Roman" w:hAnsi="Times New Roman" w:cs="Times New Roman"/>
          <w:sz w:val="24"/>
          <w:szCs w:val="24"/>
        </w:rPr>
        <w:t xml:space="preserve">ecamatan </w:t>
      </w:r>
      <w:r w:rsidR="0084757F">
        <w:rPr>
          <w:rFonts w:ascii="Times New Roman" w:hAnsi="Times New Roman" w:cs="Times New Roman"/>
          <w:sz w:val="24"/>
          <w:szCs w:val="24"/>
        </w:rPr>
        <w:t>S</w:t>
      </w:r>
      <w:r w:rsidR="004A35D4">
        <w:rPr>
          <w:rFonts w:ascii="Times New Roman" w:hAnsi="Times New Roman" w:cs="Times New Roman"/>
          <w:sz w:val="24"/>
          <w:szCs w:val="24"/>
        </w:rPr>
        <w:t xml:space="preserve">ungai </w:t>
      </w:r>
      <w:r w:rsidR="0084757F">
        <w:rPr>
          <w:rFonts w:ascii="Times New Roman" w:hAnsi="Times New Roman" w:cs="Times New Roman"/>
          <w:sz w:val="24"/>
          <w:szCs w:val="24"/>
        </w:rPr>
        <w:t>P</w:t>
      </w:r>
      <w:r w:rsidR="004A35D4">
        <w:rPr>
          <w:rFonts w:ascii="Times New Roman" w:hAnsi="Times New Roman" w:cs="Times New Roman"/>
          <w:sz w:val="24"/>
          <w:szCs w:val="24"/>
        </w:rPr>
        <w:t>inang</w:t>
      </w:r>
      <w:r w:rsidR="002A4321">
        <w:rPr>
          <w:rFonts w:ascii="Times New Roman" w:hAnsi="Times New Roman" w:cs="Times New Roman"/>
          <w:sz w:val="24"/>
          <w:szCs w:val="24"/>
        </w:rPr>
        <w:t>.</w:t>
      </w:r>
    </w:p>
    <w:p w14:paraId="1A39FFFE" w14:textId="4FB6340D" w:rsidR="00932E54" w:rsidRPr="00932E54" w:rsidRDefault="002A4321" w:rsidP="00CF4C0B">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00EB02E2">
        <w:rPr>
          <w:rFonts w:ascii="Times New Roman" w:hAnsi="Times New Roman" w:cs="Times New Roman"/>
          <w:sz w:val="24"/>
          <w:szCs w:val="24"/>
        </w:rPr>
        <w:t>menguji pengaruh</w:t>
      </w:r>
      <w:r>
        <w:rPr>
          <w:rFonts w:ascii="Times New Roman" w:hAnsi="Times New Roman" w:cs="Times New Roman"/>
          <w:sz w:val="24"/>
          <w:szCs w:val="24"/>
        </w:rPr>
        <w:t xml:space="preserve"> kesadaran wajib pajak terhadap kepatuhan wajib pajak dalam membayar </w:t>
      </w:r>
      <w:r w:rsidR="0084757F" w:rsidRPr="0084757F">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84757F" w:rsidRPr="0084757F">
        <w:rPr>
          <w:rFonts w:ascii="Times New Roman" w:hAnsi="Times New Roman" w:cs="Times New Roman"/>
          <w:sz w:val="24"/>
          <w:szCs w:val="24"/>
        </w:rPr>
        <w:t>PBB-P2</w:t>
      </w:r>
      <w:r w:rsidR="00AB56CD">
        <w:rPr>
          <w:rFonts w:ascii="Times New Roman" w:hAnsi="Times New Roman" w:cs="Times New Roman"/>
          <w:sz w:val="24"/>
          <w:szCs w:val="24"/>
        </w:rPr>
        <w:t>)</w:t>
      </w:r>
      <w:r w:rsidR="0084757F" w:rsidRPr="0084757F">
        <w:rPr>
          <w:rFonts w:ascii="Times New Roman" w:hAnsi="Times New Roman" w:cs="Times New Roman"/>
          <w:sz w:val="24"/>
          <w:szCs w:val="24"/>
        </w:rPr>
        <w:t xml:space="preserve"> </w:t>
      </w:r>
      <w:r w:rsidR="00333CAE">
        <w:rPr>
          <w:rFonts w:ascii="Times New Roman" w:hAnsi="Times New Roman" w:cs="Times New Roman"/>
          <w:sz w:val="24"/>
          <w:szCs w:val="24"/>
        </w:rPr>
        <w:t xml:space="preserve">di </w:t>
      </w:r>
      <w:r w:rsidR="0084757F">
        <w:rPr>
          <w:rFonts w:ascii="Times New Roman" w:hAnsi="Times New Roman" w:cs="Times New Roman"/>
          <w:sz w:val="24"/>
          <w:szCs w:val="24"/>
        </w:rPr>
        <w:t>K</w:t>
      </w:r>
      <w:r w:rsidR="00333CAE">
        <w:rPr>
          <w:rFonts w:ascii="Times New Roman" w:hAnsi="Times New Roman" w:cs="Times New Roman"/>
          <w:sz w:val="24"/>
          <w:szCs w:val="24"/>
        </w:rPr>
        <w:t xml:space="preserve">ecamatan </w:t>
      </w:r>
      <w:r w:rsidR="0084757F">
        <w:rPr>
          <w:rFonts w:ascii="Times New Roman" w:hAnsi="Times New Roman" w:cs="Times New Roman"/>
          <w:sz w:val="24"/>
          <w:szCs w:val="24"/>
        </w:rPr>
        <w:t>S</w:t>
      </w:r>
      <w:r w:rsidR="00333CAE">
        <w:rPr>
          <w:rFonts w:ascii="Times New Roman" w:hAnsi="Times New Roman" w:cs="Times New Roman"/>
          <w:sz w:val="24"/>
          <w:szCs w:val="24"/>
        </w:rPr>
        <w:t xml:space="preserve">ungai </w:t>
      </w:r>
      <w:r w:rsidR="0084757F">
        <w:rPr>
          <w:rFonts w:ascii="Times New Roman" w:hAnsi="Times New Roman" w:cs="Times New Roman"/>
          <w:sz w:val="24"/>
          <w:szCs w:val="24"/>
        </w:rPr>
        <w:t>P</w:t>
      </w:r>
      <w:r w:rsidR="00333CAE">
        <w:rPr>
          <w:rFonts w:ascii="Times New Roman" w:hAnsi="Times New Roman" w:cs="Times New Roman"/>
          <w:sz w:val="24"/>
          <w:szCs w:val="24"/>
        </w:rPr>
        <w:t>inang.</w:t>
      </w:r>
    </w:p>
    <w:p w14:paraId="458EC954" w14:textId="0B53D26C" w:rsidR="00932E54" w:rsidRDefault="00333CAE" w:rsidP="00CF4C0B">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00EB02E2">
        <w:rPr>
          <w:rFonts w:ascii="Times New Roman" w:hAnsi="Times New Roman" w:cs="Times New Roman"/>
          <w:sz w:val="24"/>
          <w:szCs w:val="24"/>
        </w:rPr>
        <w:t>menguji pengaruh</w:t>
      </w:r>
      <w:r>
        <w:rPr>
          <w:rFonts w:ascii="Times New Roman" w:hAnsi="Times New Roman" w:cs="Times New Roman"/>
          <w:sz w:val="24"/>
          <w:szCs w:val="24"/>
        </w:rPr>
        <w:t xml:space="preserve"> pengetahuan perpajakan terhadap kepatuhan wajib pajak d</w:t>
      </w:r>
      <w:r w:rsidR="004A2A24">
        <w:rPr>
          <w:rFonts w:ascii="Times New Roman" w:hAnsi="Times New Roman" w:cs="Times New Roman"/>
          <w:sz w:val="24"/>
          <w:szCs w:val="24"/>
        </w:rPr>
        <w:t>a</w:t>
      </w:r>
      <w:r>
        <w:rPr>
          <w:rFonts w:ascii="Times New Roman" w:hAnsi="Times New Roman" w:cs="Times New Roman"/>
          <w:sz w:val="24"/>
          <w:szCs w:val="24"/>
        </w:rPr>
        <w:t xml:space="preserve">lam membayar </w:t>
      </w:r>
      <w:r w:rsidR="0084757F" w:rsidRPr="0084757F">
        <w:rPr>
          <w:rFonts w:ascii="Times New Roman" w:hAnsi="Times New Roman" w:cs="Times New Roman"/>
          <w:sz w:val="24"/>
          <w:szCs w:val="24"/>
        </w:rPr>
        <w:t xml:space="preserve">Pajak Bumi dan Bangunan </w:t>
      </w:r>
      <w:r w:rsidR="00AB56CD">
        <w:rPr>
          <w:rFonts w:ascii="Times New Roman" w:hAnsi="Times New Roman" w:cs="Times New Roman"/>
          <w:sz w:val="24"/>
          <w:szCs w:val="24"/>
        </w:rPr>
        <w:t>(</w:t>
      </w:r>
      <w:r w:rsidR="0084757F" w:rsidRPr="0084757F">
        <w:rPr>
          <w:rFonts w:ascii="Times New Roman" w:hAnsi="Times New Roman" w:cs="Times New Roman"/>
          <w:sz w:val="24"/>
          <w:szCs w:val="24"/>
        </w:rPr>
        <w:t>PBB-P2</w:t>
      </w:r>
      <w:r w:rsidR="00AB56CD">
        <w:rPr>
          <w:rFonts w:ascii="Times New Roman" w:hAnsi="Times New Roman" w:cs="Times New Roman"/>
          <w:sz w:val="24"/>
          <w:szCs w:val="24"/>
        </w:rPr>
        <w:t>)</w:t>
      </w:r>
      <w:r w:rsidR="0084757F" w:rsidRPr="0084757F">
        <w:rPr>
          <w:rFonts w:ascii="Times New Roman" w:hAnsi="Times New Roman" w:cs="Times New Roman"/>
          <w:sz w:val="24"/>
          <w:szCs w:val="24"/>
        </w:rPr>
        <w:t xml:space="preserve"> </w:t>
      </w:r>
      <w:r>
        <w:rPr>
          <w:rFonts w:ascii="Times New Roman" w:hAnsi="Times New Roman" w:cs="Times New Roman"/>
          <w:sz w:val="24"/>
          <w:szCs w:val="24"/>
        </w:rPr>
        <w:t xml:space="preserve">di </w:t>
      </w:r>
      <w:r w:rsidR="0084757F">
        <w:rPr>
          <w:rFonts w:ascii="Times New Roman" w:hAnsi="Times New Roman" w:cs="Times New Roman"/>
          <w:sz w:val="24"/>
          <w:szCs w:val="24"/>
        </w:rPr>
        <w:t>K</w:t>
      </w:r>
      <w:r>
        <w:rPr>
          <w:rFonts w:ascii="Times New Roman" w:hAnsi="Times New Roman" w:cs="Times New Roman"/>
          <w:sz w:val="24"/>
          <w:szCs w:val="24"/>
        </w:rPr>
        <w:t xml:space="preserve">ecamatan </w:t>
      </w:r>
      <w:r w:rsidR="0084757F">
        <w:rPr>
          <w:rFonts w:ascii="Times New Roman" w:hAnsi="Times New Roman" w:cs="Times New Roman"/>
          <w:sz w:val="24"/>
          <w:szCs w:val="24"/>
        </w:rPr>
        <w:t>S</w:t>
      </w:r>
      <w:r>
        <w:rPr>
          <w:rFonts w:ascii="Times New Roman" w:hAnsi="Times New Roman" w:cs="Times New Roman"/>
          <w:sz w:val="24"/>
          <w:szCs w:val="24"/>
        </w:rPr>
        <w:t xml:space="preserve">ungai </w:t>
      </w:r>
      <w:r w:rsidR="0084757F">
        <w:rPr>
          <w:rFonts w:ascii="Times New Roman" w:hAnsi="Times New Roman" w:cs="Times New Roman"/>
          <w:sz w:val="24"/>
          <w:szCs w:val="24"/>
        </w:rPr>
        <w:t>P</w:t>
      </w:r>
      <w:r>
        <w:rPr>
          <w:rFonts w:ascii="Times New Roman" w:hAnsi="Times New Roman" w:cs="Times New Roman"/>
          <w:sz w:val="24"/>
          <w:szCs w:val="24"/>
        </w:rPr>
        <w:t>inang.</w:t>
      </w:r>
    </w:p>
    <w:p w14:paraId="09E713B6" w14:textId="46D383A6" w:rsidR="00932E54" w:rsidRPr="00932E54" w:rsidRDefault="00A75171" w:rsidP="00086588">
      <w:pPr>
        <w:pStyle w:val="Heading2"/>
      </w:pPr>
      <w:bookmarkStart w:id="41" w:name="_Toc155716248"/>
      <w:bookmarkStart w:id="42" w:name="_Toc155717193"/>
      <w:bookmarkStart w:id="43" w:name="_Toc200986226"/>
      <w:bookmarkStart w:id="44" w:name="_Toc205068274"/>
      <w:r w:rsidRPr="00932E54">
        <w:t>Manfaat Penelitian</w:t>
      </w:r>
      <w:bookmarkEnd w:id="41"/>
      <w:bookmarkEnd w:id="42"/>
      <w:bookmarkEnd w:id="43"/>
      <w:bookmarkEnd w:id="44"/>
    </w:p>
    <w:p w14:paraId="1F95E697" w14:textId="4E0492EB" w:rsidR="00A95FF4" w:rsidRDefault="006607FF"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dari  penelitian ini di harapkan dapat memberikan</w:t>
      </w:r>
      <w:r w:rsidR="002C3A91">
        <w:rPr>
          <w:rFonts w:ascii="Times New Roman" w:hAnsi="Times New Roman" w:cs="Times New Roman"/>
          <w:sz w:val="24"/>
          <w:szCs w:val="24"/>
        </w:rPr>
        <w:t xml:space="preserve"> </w:t>
      </w:r>
      <w:r w:rsidR="00315A20">
        <w:rPr>
          <w:rFonts w:ascii="Times New Roman" w:hAnsi="Times New Roman" w:cs="Times New Roman"/>
          <w:sz w:val="24"/>
          <w:szCs w:val="24"/>
        </w:rPr>
        <w:t xml:space="preserve">2 </w:t>
      </w:r>
      <w:r w:rsidR="002C3A91">
        <w:rPr>
          <w:rFonts w:ascii="Times New Roman" w:hAnsi="Times New Roman" w:cs="Times New Roman"/>
          <w:sz w:val="24"/>
          <w:szCs w:val="24"/>
        </w:rPr>
        <w:t>manfaat yang terdiri dari manfaat teoritis, manfaat praktis :</w:t>
      </w:r>
    </w:p>
    <w:p w14:paraId="1CB9BBA3" w14:textId="5286DEE9" w:rsidR="002C3A91" w:rsidRPr="00726CC0" w:rsidRDefault="00726CC0" w:rsidP="00CF4C0B">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3177" w:rsidRPr="00726CC0">
        <w:rPr>
          <w:rFonts w:ascii="Times New Roman" w:hAnsi="Times New Roman" w:cs="Times New Roman"/>
          <w:sz w:val="24"/>
          <w:szCs w:val="24"/>
        </w:rPr>
        <w:t xml:space="preserve">Manfaat </w:t>
      </w:r>
      <w:r w:rsidR="00934FA2">
        <w:rPr>
          <w:rFonts w:ascii="Times New Roman" w:hAnsi="Times New Roman" w:cs="Times New Roman"/>
          <w:sz w:val="24"/>
          <w:szCs w:val="24"/>
        </w:rPr>
        <w:t>T</w:t>
      </w:r>
      <w:r w:rsidR="00843177" w:rsidRPr="00726CC0">
        <w:rPr>
          <w:rFonts w:ascii="Times New Roman" w:hAnsi="Times New Roman" w:cs="Times New Roman"/>
          <w:sz w:val="24"/>
          <w:szCs w:val="24"/>
        </w:rPr>
        <w:t>eoritis</w:t>
      </w:r>
    </w:p>
    <w:p w14:paraId="7076971A" w14:textId="7579F045" w:rsidR="00773636" w:rsidRDefault="00773636" w:rsidP="00CF4C0B">
      <w:pPr>
        <w:numPr>
          <w:ilvl w:val="0"/>
          <w:numId w:val="20"/>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Bagi mahasiswa akuntansi, hasil penelitian ini di harapkan dapat bermanfaat sebagai bahan informasi bagi penelti</w:t>
      </w:r>
      <w:r w:rsidR="00A624A2">
        <w:rPr>
          <w:rFonts w:ascii="Times New Roman" w:hAnsi="Times New Roman" w:cs="Times New Roman"/>
          <w:sz w:val="24"/>
          <w:szCs w:val="24"/>
        </w:rPr>
        <w:t xml:space="preserve"> lain.</w:t>
      </w:r>
    </w:p>
    <w:p w14:paraId="3AAE87BB" w14:textId="372349DA" w:rsidR="00A624A2" w:rsidRDefault="00A624A2" w:rsidP="00CF4C0B">
      <w:pPr>
        <w:numPr>
          <w:ilvl w:val="0"/>
          <w:numId w:val="20"/>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Penulis, sebagai sarana memperluas pengetahuan tentang pemerintah daerah </w:t>
      </w:r>
      <w:r w:rsidR="00462082">
        <w:rPr>
          <w:rFonts w:ascii="Times New Roman" w:hAnsi="Times New Roman" w:cs="Times New Roman"/>
          <w:sz w:val="24"/>
          <w:szCs w:val="24"/>
        </w:rPr>
        <w:t>k</w:t>
      </w:r>
      <w:r>
        <w:rPr>
          <w:rFonts w:ascii="Times New Roman" w:hAnsi="Times New Roman" w:cs="Times New Roman"/>
          <w:sz w:val="24"/>
          <w:szCs w:val="24"/>
        </w:rPr>
        <w:t>hususnya</w:t>
      </w:r>
      <w:r w:rsidR="00462082">
        <w:rPr>
          <w:rFonts w:ascii="Times New Roman" w:hAnsi="Times New Roman" w:cs="Times New Roman"/>
          <w:sz w:val="24"/>
          <w:szCs w:val="24"/>
        </w:rPr>
        <w:t xml:space="preserve"> pajak bumi dan bangunan</w:t>
      </w:r>
      <w:r w:rsidR="009F4E85">
        <w:rPr>
          <w:rFonts w:ascii="Times New Roman" w:hAnsi="Times New Roman" w:cs="Times New Roman"/>
          <w:sz w:val="24"/>
          <w:szCs w:val="24"/>
        </w:rPr>
        <w:t xml:space="preserve"> dan hubunganya dengan </w:t>
      </w:r>
      <w:r w:rsidR="009F4E85">
        <w:rPr>
          <w:rFonts w:ascii="Times New Roman" w:hAnsi="Times New Roman" w:cs="Times New Roman"/>
          <w:sz w:val="24"/>
          <w:szCs w:val="24"/>
        </w:rPr>
        <w:lastRenderedPageBreak/>
        <w:t>pendapatan asli daerah, dan jangkauannya</w:t>
      </w:r>
      <w:r w:rsidR="00FE7598">
        <w:rPr>
          <w:rFonts w:ascii="Times New Roman" w:hAnsi="Times New Roman" w:cs="Times New Roman"/>
          <w:sz w:val="24"/>
          <w:szCs w:val="24"/>
        </w:rPr>
        <w:t>, serta sebagai aplikasi dari teori yang telah peneliti pahami selama menempuh pendidikan di perkuliahan.</w:t>
      </w:r>
    </w:p>
    <w:p w14:paraId="7CF90B15" w14:textId="1136B5EA" w:rsidR="00226013" w:rsidRPr="00726CC0" w:rsidRDefault="00487700" w:rsidP="00CF4C0B">
      <w:pPr>
        <w:pStyle w:val="ListParagraph"/>
        <w:numPr>
          <w:ilvl w:val="0"/>
          <w:numId w:val="31"/>
        </w:numPr>
        <w:spacing w:after="0" w:line="480" w:lineRule="auto"/>
        <w:jc w:val="both"/>
        <w:rPr>
          <w:rFonts w:ascii="Times New Roman" w:hAnsi="Times New Roman" w:cs="Times New Roman"/>
          <w:sz w:val="24"/>
          <w:szCs w:val="24"/>
        </w:rPr>
      </w:pPr>
      <w:r w:rsidRPr="00726CC0">
        <w:rPr>
          <w:rFonts w:ascii="Times New Roman" w:hAnsi="Times New Roman" w:cs="Times New Roman"/>
          <w:sz w:val="24"/>
          <w:szCs w:val="24"/>
        </w:rPr>
        <w:t xml:space="preserve">Manfaat </w:t>
      </w:r>
      <w:r w:rsidR="00934FA2">
        <w:rPr>
          <w:rFonts w:ascii="Times New Roman" w:hAnsi="Times New Roman" w:cs="Times New Roman"/>
          <w:sz w:val="24"/>
          <w:szCs w:val="24"/>
        </w:rPr>
        <w:t>P</w:t>
      </w:r>
      <w:r w:rsidRPr="00726CC0">
        <w:rPr>
          <w:rFonts w:ascii="Times New Roman" w:hAnsi="Times New Roman" w:cs="Times New Roman"/>
          <w:sz w:val="24"/>
          <w:szCs w:val="24"/>
        </w:rPr>
        <w:t xml:space="preserve">raktis </w:t>
      </w:r>
    </w:p>
    <w:p w14:paraId="430979A7" w14:textId="2F9ABA00" w:rsidR="00487700" w:rsidRDefault="0076052F" w:rsidP="00CF4C0B">
      <w:pPr>
        <w:numPr>
          <w:ilvl w:val="0"/>
          <w:numId w:val="21"/>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Bagi wajib pajak diharapkan hasil dari penelitian ini nantinya dapat memberikan informasi serta pemaha</w:t>
      </w:r>
      <w:r w:rsidR="00B55120">
        <w:rPr>
          <w:rFonts w:ascii="Times New Roman" w:hAnsi="Times New Roman" w:cs="Times New Roman"/>
          <w:sz w:val="24"/>
          <w:szCs w:val="24"/>
        </w:rPr>
        <w:t>man yang baik dalam menjalankan kewajiban perpajakan sebagai wajib pajak.</w:t>
      </w:r>
    </w:p>
    <w:p w14:paraId="3BA1BCD6" w14:textId="49B8D4D7" w:rsidR="00B55120" w:rsidRPr="00487700" w:rsidRDefault="00A970A6" w:rsidP="00CF4C0B">
      <w:pPr>
        <w:numPr>
          <w:ilvl w:val="0"/>
          <w:numId w:val="21"/>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Hasil penelitian ini dijadikan bahan ulasan dan penilaian bagi Pemerintah Daerah Kota Samarinda khususnya </w:t>
      </w:r>
      <w:r w:rsidR="000B6843">
        <w:rPr>
          <w:rFonts w:ascii="Times New Roman" w:hAnsi="Times New Roman" w:cs="Times New Roman"/>
          <w:sz w:val="24"/>
          <w:szCs w:val="24"/>
        </w:rPr>
        <w:t>Dinas Badan Pendapatan Daerah Kota Samarinda untuk optimalisasi pelak</w:t>
      </w:r>
      <w:r w:rsidR="0091642B">
        <w:rPr>
          <w:rFonts w:ascii="Times New Roman" w:hAnsi="Times New Roman" w:cs="Times New Roman"/>
          <w:sz w:val="24"/>
          <w:szCs w:val="24"/>
        </w:rPr>
        <w:t>saan pedoman pemungutan pajak bumi dan bangunan.</w:t>
      </w:r>
    </w:p>
    <w:p w14:paraId="43EC42A2" w14:textId="77777777" w:rsidR="0077315B" w:rsidRPr="0077315B" w:rsidRDefault="0077315B" w:rsidP="00CF4C0B">
      <w:pPr>
        <w:spacing w:after="0" w:line="480" w:lineRule="auto"/>
        <w:jc w:val="both"/>
        <w:rPr>
          <w:rFonts w:ascii="Times New Roman" w:hAnsi="Times New Roman" w:cs="Times New Roman"/>
          <w:sz w:val="24"/>
          <w:szCs w:val="24"/>
        </w:rPr>
      </w:pPr>
    </w:p>
    <w:p w14:paraId="5C430553" w14:textId="77777777" w:rsidR="00E331B2" w:rsidRDefault="00E331B2" w:rsidP="00CF4C0B">
      <w:pPr>
        <w:spacing w:line="480" w:lineRule="auto"/>
        <w:rPr>
          <w:rFonts w:ascii="Times New Roman" w:hAnsi="Times New Roman" w:cs="Times New Roman"/>
          <w:b/>
          <w:bCs/>
          <w:sz w:val="24"/>
          <w:szCs w:val="24"/>
        </w:rPr>
        <w:sectPr w:rsidR="00E331B2" w:rsidSect="00854066">
          <w:headerReference w:type="default" r:id="rId16"/>
          <w:footerReference w:type="default" r:id="rId17"/>
          <w:headerReference w:type="first" r:id="rId18"/>
          <w:footerReference w:type="first" r:id="rId19"/>
          <w:pgSz w:w="11906" w:h="16838" w:code="9"/>
          <w:pgMar w:top="2211" w:right="1701" w:bottom="1701" w:left="2268" w:header="709" w:footer="709" w:gutter="0"/>
          <w:pgNumType w:start="2"/>
          <w:cols w:space="708"/>
          <w:titlePg/>
          <w:docGrid w:linePitch="360"/>
        </w:sectPr>
      </w:pPr>
    </w:p>
    <w:p w14:paraId="2B8ACBB6" w14:textId="0E02713D" w:rsidR="007315B1" w:rsidRPr="00EF30D2" w:rsidRDefault="00245DC6" w:rsidP="00EF30D2">
      <w:pPr>
        <w:pStyle w:val="Heading1"/>
        <w:numPr>
          <w:ilvl w:val="0"/>
          <w:numId w:val="0"/>
        </w:numPr>
        <w:spacing w:line="480" w:lineRule="auto"/>
        <w:ind w:left="431"/>
        <w:rPr>
          <w:sz w:val="24"/>
          <w:szCs w:val="24"/>
        </w:rPr>
      </w:pPr>
      <w:bookmarkStart w:id="45" w:name="_Toc155716249"/>
      <w:bookmarkStart w:id="46" w:name="_Toc155717194"/>
      <w:bookmarkStart w:id="47" w:name="_Toc200986227"/>
      <w:bookmarkStart w:id="48" w:name="_Toc205068275"/>
      <w:r w:rsidRPr="00EF30D2">
        <w:rPr>
          <w:sz w:val="24"/>
          <w:szCs w:val="24"/>
        </w:rPr>
        <w:lastRenderedPageBreak/>
        <w:t>BAB II</w:t>
      </w:r>
      <w:bookmarkStart w:id="49" w:name="_Toc155716250"/>
      <w:bookmarkEnd w:id="45"/>
      <w:bookmarkEnd w:id="46"/>
      <w:r w:rsidR="00EF30D2" w:rsidRPr="00EF30D2">
        <w:rPr>
          <w:sz w:val="24"/>
          <w:szCs w:val="24"/>
        </w:rPr>
        <w:br/>
      </w:r>
      <w:r w:rsidRPr="00EF30D2">
        <w:rPr>
          <w:rFonts w:cs="Times New Roman"/>
          <w:bCs/>
          <w:sz w:val="24"/>
          <w:szCs w:val="24"/>
        </w:rPr>
        <w:t>KAJIAN PUSTAKA</w:t>
      </w:r>
      <w:bookmarkEnd w:id="47"/>
      <w:bookmarkEnd w:id="48"/>
      <w:bookmarkEnd w:id="49"/>
    </w:p>
    <w:p w14:paraId="03F00323" w14:textId="193F0A29" w:rsidR="009742A4" w:rsidRPr="00300E2D" w:rsidRDefault="009742A4" w:rsidP="008A47F3">
      <w:pPr>
        <w:pStyle w:val="Heading2"/>
        <w:numPr>
          <w:ilvl w:val="0"/>
          <w:numId w:val="0"/>
        </w:numPr>
        <w:ind w:left="576" w:hanging="576"/>
      </w:pPr>
      <w:bookmarkStart w:id="50" w:name="_Toc155716251"/>
      <w:bookmarkStart w:id="51" w:name="_Toc155717195"/>
      <w:bookmarkStart w:id="52" w:name="_Toc200986228"/>
      <w:bookmarkStart w:id="53" w:name="_Toc205068276"/>
      <w:r w:rsidRPr="00300E2D">
        <w:t>2.1</w:t>
      </w:r>
      <w:r w:rsidR="00E367B8" w:rsidRPr="00300E2D">
        <w:tab/>
        <w:t>Landasan Teori</w:t>
      </w:r>
      <w:bookmarkEnd w:id="50"/>
      <w:bookmarkEnd w:id="51"/>
      <w:bookmarkEnd w:id="52"/>
      <w:bookmarkEnd w:id="53"/>
    </w:p>
    <w:p w14:paraId="0C5EF8CB" w14:textId="0DFB128E" w:rsidR="00E367B8" w:rsidRPr="0034349C" w:rsidRDefault="00E367B8" w:rsidP="00CF4C0B">
      <w:pPr>
        <w:pStyle w:val="Heading3"/>
        <w:numPr>
          <w:ilvl w:val="0"/>
          <w:numId w:val="0"/>
        </w:numPr>
        <w:spacing w:before="0" w:line="480" w:lineRule="auto"/>
        <w:ind w:left="567" w:hanging="567"/>
        <w:rPr>
          <w:rFonts w:cs="Times New Roman"/>
        </w:rPr>
      </w:pPr>
      <w:bookmarkStart w:id="54" w:name="_Toc155716252"/>
      <w:bookmarkStart w:id="55" w:name="_Toc155717196"/>
      <w:bookmarkStart w:id="56" w:name="_Toc200986229"/>
      <w:bookmarkStart w:id="57" w:name="_Toc205068277"/>
      <w:r w:rsidRPr="0034349C">
        <w:rPr>
          <w:rFonts w:cs="Times New Roman"/>
        </w:rPr>
        <w:t>2.1.1</w:t>
      </w:r>
      <w:r w:rsidR="005F404C">
        <w:rPr>
          <w:rFonts w:cs="Times New Roman"/>
        </w:rPr>
        <w:t xml:space="preserve"> </w:t>
      </w:r>
      <w:r w:rsidR="00BB527A" w:rsidRPr="0034349C">
        <w:rPr>
          <w:rFonts w:cs="Times New Roman"/>
        </w:rPr>
        <w:t>Te</w:t>
      </w:r>
      <w:r w:rsidR="00B81877" w:rsidRPr="0034349C">
        <w:rPr>
          <w:rFonts w:cs="Times New Roman"/>
        </w:rPr>
        <w:t>ori Atribusi</w:t>
      </w:r>
      <w:bookmarkEnd w:id="54"/>
      <w:bookmarkEnd w:id="55"/>
      <w:bookmarkEnd w:id="56"/>
      <w:bookmarkEnd w:id="57"/>
      <w:r w:rsidR="00B81877" w:rsidRPr="0034349C">
        <w:rPr>
          <w:rFonts w:cs="Times New Roman"/>
        </w:rPr>
        <w:t xml:space="preserve"> </w:t>
      </w:r>
    </w:p>
    <w:p w14:paraId="18144169" w14:textId="2FCF3F57" w:rsidR="0096581B" w:rsidRDefault="00C9410B" w:rsidP="00CF4C0B">
      <w:pPr>
        <w:spacing w:after="0" w:line="480" w:lineRule="auto"/>
        <w:ind w:firstLine="720"/>
        <w:jc w:val="both"/>
        <w:rPr>
          <w:rFonts w:ascii="Times New Roman" w:hAnsi="Times New Roman" w:cs="Times New Roman"/>
          <w:sz w:val="24"/>
          <w:szCs w:val="24"/>
        </w:rPr>
      </w:pPr>
      <w:r w:rsidRPr="00C9410B">
        <w:rPr>
          <w:rFonts w:ascii="Times New Roman" w:hAnsi="Times New Roman" w:cs="Times New Roman"/>
          <w:sz w:val="24"/>
          <w:szCs w:val="24"/>
        </w:rPr>
        <w:t>Sejarah teori atribusi dimulai pada pertengahan abad ke-20, sebagai bagian dari usaha para psikolog untuk memahami bagaimana orang menjelaskan dan menafsirkan perilaku mereka sendiri dan orang lain. Teori ini berkembang dari keinginan untuk memahami dasar-dasar di balik pembentukan kesan dan penilaian sosial, yang merupakan elemen kunci dalam interaksi manusia.</w:t>
      </w:r>
      <w:r w:rsidR="003E0270">
        <w:rPr>
          <w:rFonts w:ascii="Times New Roman" w:hAnsi="Times New Roman" w:cs="Times New Roman"/>
          <w:sz w:val="24"/>
          <w:szCs w:val="24"/>
        </w:rPr>
        <w:t xml:space="preserve"> </w:t>
      </w:r>
      <w:r w:rsidR="00E834CA" w:rsidRPr="00E834CA">
        <w:rPr>
          <w:rFonts w:ascii="Times New Roman" w:hAnsi="Times New Roman" w:cs="Times New Roman"/>
          <w:sz w:val="24"/>
          <w:szCs w:val="24"/>
        </w:rPr>
        <w:t>Heider membangun teori atribusi pada tahun 1958</w:t>
      </w:r>
      <w:r w:rsidR="001B0401">
        <w:rPr>
          <w:rFonts w:ascii="Times New Roman" w:hAnsi="Times New Roman" w:cs="Times New Roman"/>
          <w:sz w:val="24"/>
          <w:szCs w:val="24"/>
        </w:rPr>
        <w:t>,</w:t>
      </w:r>
      <w:r w:rsidR="00F90F28">
        <w:rPr>
          <w:rFonts w:ascii="Times New Roman" w:hAnsi="Times New Roman" w:cs="Times New Roman"/>
          <w:sz w:val="24"/>
          <w:szCs w:val="24"/>
        </w:rPr>
        <w:t xml:space="preserve"> </w:t>
      </w:r>
      <w:r w:rsidR="00E834CA" w:rsidRPr="00E834CA">
        <w:rPr>
          <w:rFonts w:ascii="Times New Roman" w:hAnsi="Times New Roman" w:cs="Times New Roman"/>
          <w:sz w:val="24"/>
          <w:szCs w:val="24"/>
        </w:rPr>
        <w:t>yang menyatakan</w:t>
      </w:r>
      <w:r w:rsidR="0005562E">
        <w:rPr>
          <w:rFonts w:ascii="Times New Roman" w:hAnsi="Times New Roman" w:cs="Times New Roman"/>
          <w:sz w:val="24"/>
          <w:szCs w:val="24"/>
        </w:rPr>
        <w:t xml:space="preserve"> </w:t>
      </w:r>
      <w:r w:rsidR="00E834CA" w:rsidRPr="00E834CA">
        <w:rPr>
          <w:rFonts w:ascii="Times New Roman" w:hAnsi="Times New Roman" w:cs="Times New Roman"/>
          <w:sz w:val="24"/>
          <w:szCs w:val="24"/>
        </w:rPr>
        <w:t>bahwa kombinasi kekuatan internal</w:t>
      </w:r>
      <w:r w:rsidR="00E834CA">
        <w:rPr>
          <w:rFonts w:ascii="Times New Roman" w:hAnsi="Times New Roman" w:cs="Times New Roman"/>
          <w:sz w:val="24"/>
          <w:szCs w:val="24"/>
        </w:rPr>
        <w:t xml:space="preserve"> </w:t>
      </w:r>
      <w:r w:rsidR="00E834CA" w:rsidRPr="00E834CA">
        <w:rPr>
          <w:rFonts w:ascii="Times New Roman" w:hAnsi="Times New Roman" w:cs="Times New Roman"/>
          <w:sz w:val="24"/>
          <w:szCs w:val="24"/>
        </w:rPr>
        <w:t>yang berarti hal-hal yang berasal dari dalam diri seseorang</w:t>
      </w:r>
      <w:r w:rsidR="00E834CA">
        <w:rPr>
          <w:rFonts w:ascii="Times New Roman" w:hAnsi="Times New Roman" w:cs="Times New Roman"/>
          <w:sz w:val="24"/>
          <w:szCs w:val="24"/>
        </w:rPr>
        <w:t xml:space="preserve"> </w:t>
      </w:r>
      <w:r w:rsidR="00E834CA" w:rsidRPr="00E834CA">
        <w:rPr>
          <w:rFonts w:ascii="Times New Roman" w:hAnsi="Times New Roman" w:cs="Times New Roman"/>
          <w:sz w:val="24"/>
          <w:szCs w:val="24"/>
        </w:rPr>
        <w:t>dan kekuatan eksternal</w:t>
      </w:r>
      <w:r w:rsidR="00E834CA">
        <w:rPr>
          <w:rFonts w:ascii="Times New Roman" w:hAnsi="Times New Roman" w:cs="Times New Roman"/>
          <w:sz w:val="24"/>
          <w:szCs w:val="24"/>
        </w:rPr>
        <w:t xml:space="preserve"> </w:t>
      </w:r>
      <w:r w:rsidR="00E834CA" w:rsidRPr="00E834CA">
        <w:rPr>
          <w:rFonts w:ascii="Times New Roman" w:hAnsi="Times New Roman" w:cs="Times New Roman"/>
          <w:sz w:val="24"/>
          <w:szCs w:val="24"/>
        </w:rPr>
        <w:t xml:space="preserve">yang berarti hal-hal yang berasal dari luar diri seseorang. </w:t>
      </w:r>
      <w:r w:rsidR="0089041F">
        <w:rPr>
          <w:rFonts w:ascii="Times New Roman" w:hAnsi="Times New Roman" w:cs="Times New Roman"/>
          <w:sz w:val="24"/>
          <w:szCs w:val="24"/>
        </w:rPr>
        <w:t xml:space="preserve">Temuan </w:t>
      </w:r>
      <w:r w:rsidR="0061575D">
        <w:rPr>
          <w:rFonts w:ascii="Times New Roman" w:hAnsi="Times New Roman" w:cs="Times New Roman"/>
          <w:sz w:val="24"/>
          <w:szCs w:val="24"/>
        </w:rPr>
        <w:t xml:space="preserve">dan teorinya kemudian di kembangkan lebih lanjut oleh </w:t>
      </w:r>
      <w:r w:rsidR="00D40A30">
        <w:rPr>
          <w:rFonts w:ascii="Times New Roman" w:hAnsi="Times New Roman" w:cs="Times New Roman"/>
          <w:sz w:val="24"/>
          <w:szCs w:val="24"/>
        </w:rPr>
        <w:t xml:space="preserve"> Kelley dan Weiner.</w:t>
      </w:r>
    </w:p>
    <w:p w14:paraId="08E5E2B5" w14:textId="022F961D" w:rsidR="005A3502" w:rsidRDefault="00DF462F"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Teori atribusi</w:t>
      </w:r>
      <w:r w:rsidR="00820CEB">
        <w:rPr>
          <w:rFonts w:ascii="Times New Roman" w:hAnsi="Times New Roman" w:cs="Times New Roman"/>
          <w:sz w:val="24"/>
          <w:szCs w:val="24"/>
        </w:rPr>
        <w:t xml:space="preserve"> merupakam teori yang berusaha untuk menjelaskan </w:t>
      </w:r>
      <w:r w:rsidR="00C47BD5">
        <w:rPr>
          <w:rFonts w:ascii="Times New Roman" w:hAnsi="Times New Roman" w:cs="Times New Roman"/>
          <w:sz w:val="24"/>
          <w:szCs w:val="24"/>
        </w:rPr>
        <w:t>perihal perilaku yang ada pada seseorang</w:t>
      </w:r>
      <w:r w:rsidR="00CD522F">
        <w:rPr>
          <w:rFonts w:ascii="Times New Roman" w:hAnsi="Times New Roman" w:cs="Times New Roman"/>
          <w:sz w:val="24"/>
          <w:szCs w:val="24"/>
        </w:rPr>
        <w:t xml:space="preserve"> </w:t>
      </w:r>
      <w:r w:rsidR="002A176B">
        <w:rPr>
          <w:rFonts w:ascii="Times New Roman" w:hAnsi="Times New Roman" w:cs="Times New Roman"/>
          <w:sz w:val="24"/>
          <w:szCs w:val="24"/>
        </w:rPr>
        <w:fldChar w:fldCharType="begin" w:fldLock="1"/>
      </w:r>
      <w:r w:rsidR="00233BD6">
        <w:rPr>
          <w:rFonts w:ascii="Times New Roman" w:hAnsi="Times New Roman" w:cs="Times New Roman"/>
          <w:sz w:val="24"/>
          <w:szCs w:val="24"/>
        </w:rPr>
        <w:instrText>ADDIN CSL_CITATION {"citationItems":[{"id":"ITEM-1","itemData":{"abstract":"… Dari kedua defenisi diatas mengenai teori kualitas layanan, kami … Harapan dan Teori Atribusi Tentu saja manusia akan … Harapan dan Teori Atribusi Tentu saja manusia akan kecewa …","author":[{"dropping-particle":"","family":"Amriana","given":"Herlina","non-dropping-particle":"","parse-names":false,"suffix":""}],"container-title":"Meraja Journal","id":"ITEM-1","issue":"3","issued":{"date-parts":[["2018"]]},"page":"89-96","title":"Harapan dan teori atribusi dalam kualitas pelayanan","type":"article-journal","volume":"1"},"uris":["http://www.mendeley.com/documents/?uuid=ca57b003-c39c-4669-9d7f-c20f5428b5d0"]}],"mendeley":{"formattedCitation":"(Amriana, 2018)","plainTextFormattedCitation":"(Amriana, 2018)","previouslyFormattedCitation":"(Amriana, 2018)"},"properties":{"noteIndex":0},"schema":"https://github.com/citation-style-language/schema/raw/master/csl-citation.json"}</w:instrText>
      </w:r>
      <w:r w:rsidR="002A176B">
        <w:rPr>
          <w:rFonts w:ascii="Times New Roman" w:hAnsi="Times New Roman" w:cs="Times New Roman"/>
          <w:sz w:val="24"/>
          <w:szCs w:val="24"/>
        </w:rPr>
        <w:fldChar w:fldCharType="separate"/>
      </w:r>
      <w:r w:rsidR="002A176B" w:rsidRPr="002A176B">
        <w:rPr>
          <w:rFonts w:ascii="Times New Roman" w:hAnsi="Times New Roman" w:cs="Times New Roman"/>
          <w:noProof/>
          <w:sz w:val="24"/>
          <w:szCs w:val="24"/>
        </w:rPr>
        <w:t>(Amriana, 2018)</w:t>
      </w:r>
      <w:r w:rsidR="002A176B">
        <w:rPr>
          <w:rFonts w:ascii="Times New Roman" w:hAnsi="Times New Roman" w:cs="Times New Roman"/>
          <w:sz w:val="24"/>
          <w:szCs w:val="24"/>
        </w:rPr>
        <w:fldChar w:fldCharType="end"/>
      </w:r>
      <w:r w:rsidR="0096581B">
        <w:rPr>
          <w:rFonts w:ascii="Times New Roman" w:hAnsi="Times New Roman" w:cs="Times New Roman"/>
          <w:sz w:val="24"/>
          <w:szCs w:val="24"/>
        </w:rPr>
        <w:t xml:space="preserve">. </w:t>
      </w:r>
      <w:r w:rsidR="003912B1" w:rsidRPr="003912B1">
        <w:rPr>
          <w:rFonts w:ascii="Times New Roman" w:hAnsi="Times New Roman" w:cs="Times New Roman"/>
          <w:sz w:val="24"/>
          <w:szCs w:val="24"/>
        </w:rPr>
        <w:t xml:space="preserve">Dalam teori ini, dua jenis situasi di sekitar yang memengaruhi perilaku seseorang dalam persepsi sosial disebut sebagai </w:t>
      </w:r>
      <w:r w:rsidR="003912B1" w:rsidRPr="00577F4C">
        <w:rPr>
          <w:rFonts w:ascii="Times New Roman" w:hAnsi="Times New Roman" w:cs="Times New Roman"/>
          <w:i/>
          <w:iCs/>
          <w:sz w:val="24"/>
          <w:szCs w:val="24"/>
        </w:rPr>
        <w:t>dispositional attributions</w:t>
      </w:r>
      <w:r w:rsidR="003912B1" w:rsidRPr="003912B1">
        <w:rPr>
          <w:rFonts w:ascii="Times New Roman" w:hAnsi="Times New Roman" w:cs="Times New Roman"/>
          <w:sz w:val="24"/>
          <w:szCs w:val="24"/>
        </w:rPr>
        <w:t xml:space="preserve"> dan </w:t>
      </w:r>
      <w:r w:rsidR="003912B1" w:rsidRPr="00577F4C">
        <w:rPr>
          <w:rFonts w:ascii="Times New Roman" w:hAnsi="Times New Roman" w:cs="Times New Roman"/>
          <w:i/>
          <w:iCs/>
          <w:sz w:val="24"/>
          <w:szCs w:val="24"/>
        </w:rPr>
        <w:t>situasional attributions</w:t>
      </w:r>
      <w:r w:rsidR="003912B1" w:rsidRPr="003912B1">
        <w:rPr>
          <w:rFonts w:ascii="Times New Roman" w:hAnsi="Times New Roman" w:cs="Times New Roman"/>
          <w:sz w:val="24"/>
          <w:szCs w:val="24"/>
        </w:rPr>
        <w:t xml:space="preserve">. </w:t>
      </w:r>
      <w:r w:rsidR="003912B1" w:rsidRPr="00577F4C">
        <w:rPr>
          <w:rFonts w:ascii="Times New Roman" w:hAnsi="Times New Roman" w:cs="Times New Roman"/>
          <w:i/>
          <w:iCs/>
          <w:sz w:val="24"/>
          <w:szCs w:val="24"/>
        </w:rPr>
        <w:t>Dispositional attributions</w:t>
      </w:r>
      <w:r w:rsidR="003912B1" w:rsidRPr="003912B1">
        <w:rPr>
          <w:rFonts w:ascii="Times New Roman" w:hAnsi="Times New Roman" w:cs="Times New Roman"/>
          <w:sz w:val="24"/>
          <w:szCs w:val="24"/>
        </w:rPr>
        <w:t xml:space="preserve"> adalah penyebab internal yang mengacu pada elemen perilaku individual yang ada dalam seseorang, seperti kepribadian, persepsi diri, kemampuan, dan motivasi. Sementara </w:t>
      </w:r>
      <w:r w:rsidR="003912B1" w:rsidRPr="00577F4C">
        <w:rPr>
          <w:rFonts w:ascii="Times New Roman" w:hAnsi="Times New Roman" w:cs="Times New Roman"/>
          <w:i/>
          <w:iCs/>
          <w:sz w:val="24"/>
          <w:szCs w:val="24"/>
        </w:rPr>
        <w:t>situasional attributions</w:t>
      </w:r>
      <w:r w:rsidR="003912B1" w:rsidRPr="003912B1">
        <w:rPr>
          <w:rFonts w:ascii="Times New Roman" w:hAnsi="Times New Roman" w:cs="Times New Roman"/>
          <w:sz w:val="24"/>
          <w:szCs w:val="24"/>
        </w:rPr>
        <w:t xml:space="preserve"> adalah penyebab eksternal yang mengacu pada lingkungan sekitar yang dapat memengaruhi perilaku seseorang.</w:t>
      </w:r>
    </w:p>
    <w:p w14:paraId="0A238999" w14:textId="2179AD6C" w:rsidR="003912B1" w:rsidRPr="00DF462F" w:rsidRDefault="0026433D" w:rsidP="00C9044F">
      <w:pPr>
        <w:spacing w:after="0" w:line="480" w:lineRule="auto"/>
        <w:ind w:firstLine="720"/>
        <w:jc w:val="both"/>
        <w:rPr>
          <w:rFonts w:ascii="Times New Roman" w:hAnsi="Times New Roman" w:cs="Times New Roman"/>
          <w:sz w:val="24"/>
          <w:szCs w:val="24"/>
        </w:rPr>
      </w:pPr>
      <w:r w:rsidRPr="0026433D">
        <w:rPr>
          <w:rFonts w:ascii="Times New Roman" w:hAnsi="Times New Roman" w:cs="Times New Roman"/>
          <w:sz w:val="24"/>
          <w:szCs w:val="24"/>
        </w:rPr>
        <w:lastRenderedPageBreak/>
        <w:t>Pada dasarnya, teori atribusi mengatakan bahwa ketika seseorang melihat perilaku orang lain, mereka mencoba untuk mengetahui apakah perilaku tersebut berasal dari dalam atau dari luar. Sementara perilaku yang dipengaruhi dari luar adalah perilaku yang disebabkan oleh situasi atau lingkungan, perilaku yang disebabkan secara internal adalah perilaku yang dianggap dapat dikendalikan oleh individu itu sendiri.</w:t>
      </w:r>
    </w:p>
    <w:p w14:paraId="2B5A44FC" w14:textId="706C2BA0" w:rsidR="0088208D" w:rsidRPr="00275124" w:rsidRDefault="0088208D" w:rsidP="00C9044F">
      <w:pPr>
        <w:pStyle w:val="Heading3"/>
        <w:numPr>
          <w:ilvl w:val="0"/>
          <w:numId w:val="0"/>
        </w:numPr>
        <w:spacing w:line="480" w:lineRule="auto"/>
        <w:ind w:left="567" w:hanging="567"/>
      </w:pPr>
      <w:bookmarkStart w:id="58" w:name="_Toc155716253"/>
      <w:bookmarkStart w:id="59" w:name="_Toc155717197"/>
      <w:bookmarkStart w:id="60" w:name="_Toc200986230"/>
      <w:bookmarkStart w:id="61" w:name="_Toc205068278"/>
      <w:r w:rsidRPr="00275124">
        <w:t>2.1</w:t>
      </w:r>
      <w:r w:rsidR="00C259B2" w:rsidRPr="00275124">
        <w:t>.</w:t>
      </w:r>
      <w:r w:rsidRPr="00275124">
        <w:t>2</w:t>
      </w:r>
      <w:r w:rsidR="00554EEA">
        <w:tab/>
      </w:r>
      <w:r w:rsidR="00FD1C21">
        <w:t xml:space="preserve"> </w:t>
      </w:r>
      <w:r w:rsidRPr="00275124">
        <w:t>Kepatuhan Wajib Pajak</w:t>
      </w:r>
      <w:bookmarkEnd w:id="58"/>
      <w:bookmarkEnd w:id="59"/>
      <w:bookmarkEnd w:id="60"/>
      <w:bookmarkEnd w:id="61"/>
    </w:p>
    <w:p w14:paraId="4DCFDAD4" w14:textId="49C46161" w:rsidR="00D00E16" w:rsidRDefault="00233BD6"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w:t>
      </w:r>
      <w:r>
        <w:rPr>
          <w:rFonts w:ascii="Times New Roman" w:hAnsi="Times New Roman" w:cs="Times New Roman"/>
          <w:sz w:val="24"/>
          <w:szCs w:val="24"/>
        </w:rPr>
        <w:fldChar w:fldCharType="begin" w:fldLock="1"/>
      </w:r>
      <w:r w:rsidR="002D79F3">
        <w:rPr>
          <w:rFonts w:ascii="Times New Roman" w:hAnsi="Times New Roman" w:cs="Times New Roman"/>
          <w:sz w:val="24"/>
          <w:szCs w:val="24"/>
        </w:rPr>
        <w:instrText>ADDIN CSL_CITATION {"citationItems":[{"id":"ITEM-1","itemData":{"DOI":"10.14710/jaa.v14i1.18221","ISSN":"1412-6699","abstract":"The main purpose of this research is to examine the effect of perceived tax understanding, tax penalties, trust in government and law, and nationalism towards taxpayer compliance in paying property tax. Using Slovin formula, 100 respondents were selected as representative sample from the tax payers in Banjar, Indonesia. Data were collected using closed questionnaire and analyzed by multiple linear regression. The results showed that the understanding of tax regulation, tax penalties, and nationalism had significantly positive effect. However, trust in goverment and the law did not significantly affect taxpayer compliance in paying property tax.","author":[{"dropping-particle":"","family":"Purnamasari","given":"Apriani","non-dropping-particle":"","parse-names":false,"suffix":""},{"dropping-particle":"","family":"Pratiwi","given":"Umi","non-dropping-particle":"","parse-names":false,"suffix":""},{"dropping-particle":"","family":"Sukirman","given":"Sukirman","non-dropping-particle":"","parse-names":false,"suffix":""}],"container-title":"Jurnal Akuntansi Dan Auditing","id":"ITEM-1","issue":"1","issued":{"date-parts":[["2018"]]},"page":"22","title":"PENGARUH PEMAHAMAN, SANKSI PERPAJAKAN, TINGKAT KEPERCAYAAN PADA PEMERINTAH DAN HUKUM, SERTA NASIONALISME TERHADAP 22 KEPATUHAN WAJIB PAJAK DALAM MEMBAYAR PBB-P2 (Studi Pada Wajib Pajak PBB-P2 di Kota Banjar)","type":"article-journal","volume":"14"},"uris":["http://www.mendeley.com/documents/?uuid=44dc4a57-7eab-4dbd-97c4-be3443f440e5"]}],"mendeley":{"formattedCitation":"(Purnamasari et al., 2018)","manualFormatting":"(Purnamasari, 2018)","plainTextFormattedCitation":"(Purnamasari et al., 2018)","previouslyFormattedCitation":"(Purnamasari et al., 2018)"},"properties":{"noteIndex":0},"schema":"https://github.com/citation-style-language/schema/raw/master/csl-citation.json"}</w:instrText>
      </w:r>
      <w:r>
        <w:rPr>
          <w:rFonts w:ascii="Times New Roman" w:hAnsi="Times New Roman" w:cs="Times New Roman"/>
          <w:sz w:val="24"/>
          <w:szCs w:val="24"/>
        </w:rPr>
        <w:fldChar w:fldCharType="separate"/>
      </w:r>
      <w:r w:rsidRPr="00233BD6">
        <w:rPr>
          <w:rFonts w:ascii="Times New Roman" w:hAnsi="Times New Roman" w:cs="Times New Roman"/>
          <w:noProof/>
          <w:sz w:val="24"/>
          <w:szCs w:val="24"/>
        </w:rPr>
        <w:t>(Purnamasari,</w:t>
      </w:r>
      <w:r w:rsidR="001C617C">
        <w:rPr>
          <w:rFonts w:ascii="Times New Roman" w:hAnsi="Times New Roman" w:cs="Times New Roman"/>
          <w:noProof/>
          <w:sz w:val="24"/>
          <w:szCs w:val="24"/>
        </w:rPr>
        <w:t xml:space="preserve"> </w:t>
      </w:r>
      <w:r w:rsidRPr="00233BD6">
        <w:rPr>
          <w:rFonts w:ascii="Times New Roman" w:hAnsi="Times New Roman" w:cs="Times New Roman"/>
          <w:noProof/>
          <w:sz w:val="24"/>
          <w:szCs w:val="24"/>
        </w:rPr>
        <w:t>2018)</w:t>
      </w:r>
      <w:r>
        <w:rPr>
          <w:rFonts w:ascii="Times New Roman" w:hAnsi="Times New Roman" w:cs="Times New Roman"/>
          <w:sz w:val="24"/>
          <w:szCs w:val="24"/>
        </w:rPr>
        <w:fldChar w:fldCharType="end"/>
      </w:r>
      <w:r w:rsidR="0074411A">
        <w:rPr>
          <w:rFonts w:ascii="Times New Roman" w:hAnsi="Times New Roman" w:cs="Times New Roman"/>
          <w:sz w:val="24"/>
          <w:szCs w:val="24"/>
        </w:rPr>
        <w:t xml:space="preserve"> k</w:t>
      </w:r>
      <w:r w:rsidR="0074411A" w:rsidRPr="0074411A">
        <w:rPr>
          <w:rFonts w:ascii="Times New Roman" w:hAnsi="Times New Roman" w:cs="Times New Roman"/>
          <w:sz w:val="24"/>
          <w:szCs w:val="24"/>
        </w:rPr>
        <w:t>epatuhan pajak adalah tindakan wajib pajak untuk memenuhi kewajiban pajak sesuai dengan ketentuan peraturan perundang-undangan pajak</w:t>
      </w:r>
      <w:r w:rsidR="0074411A">
        <w:rPr>
          <w:rFonts w:ascii="Times New Roman" w:hAnsi="Times New Roman" w:cs="Times New Roman"/>
          <w:sz w:val="24"/>
          <w:szCs w:val="24"/>
        </w:rPr>
        <w:t>.</w:t>
      </w:r>
      <w:r w:rsidR="00F472B9">
        <w:rPr>
          <w:rFonts w:ascii="Times New Roman" w:hAnsi="Times New Roman" w:cs="Times New Roman"/>
          <w:sz w:val="24"/>
          <w:szCs w:val="24"/>
        </w:rPr>
        <w:t xml:space="preserve"> Keadaan perpajakan yang menuntut keiukutsertaan </w:t>
      </w:r>
      <w:r w:rsidR="007E4739">
        <w:rPr>
          <w:rFonts w:ascii="Times New Roman" w:hAnsi="Times New Roman" w:cs="Times New Roman"/>
          <w:sz w:val="24"/>
          <w:szCs w:val="24"/>
        </w:rPr>
        <w:t xml:space="preserve">aktif wajib pajak dalam penyelenggaraan perpajakannya </w:t>
      </w:r>
      <w:r w:rsidR="00EB1D5A">
        <w:rPr>
          <w:rFonts w:ascii="Times New Roman" w:hAnsi="Times New Roman" w:cs="Times New Roman"/>
          <w:sz w:val="24"/>
          <w:szCs w:val="24"/>
        </w:rPr>
        <w:t xml:space="preserve">membutuhkan kepatuhan wajib pajak yang sangat tinggi, </w:t>
      </w:r>
      <w:r w:rsidR="003830D4">
        <w:rPr>
          <w:rFonts w:ascii="Times New Roman" w:hAnsi="Times New Roman" w:cs="Times New Roman"/>
          <w:sz w:val="24"/>
          <w:szCs w:val="24"/>
        </w:rPr>
        <w:t xml:space="preserve">oleh karena itu </w:t>
      </w:r>
      <w:r w:rsidR="00ED168D">
        <w:rPr>
          <w:rFonts w:ascii="Times New Roman" w:hAnsi="Times New Roman" w:cs="Times New Roman"/>
          <w:sz w:val="24"/>
          <w:szCs w:val="24"/>
        </w:rPr>
        <w:t>wajib pajak di paksa untuk patuh</w:t>
      </w:r>
      <w:r w:rsidR="003830D4">
        <w:rPr>
          <w:rFonts w:ascii="Times New Roman" w:hAnsi="Times New Roman" w:cs="Times New Roman"/>
          <w:sz w:val="24"/>
          <w:szCs w:val="24"/>
        </w:rPr>
        <w:t xml:space="preserve"> dalam </w:t>
      </w:r>
      <w:r w:rsidR="00936B3E">
        <w:rPr>
          <w:rFonts w:ascii="Times New Roman" w:hAnsi="Times New Roman" w:cs="Times New Roman"/>
          <w:sz w:val="24"/>
          <w:szCs w:val="24"/>
        </w:rPr>
        <w:t xml:space="preserve">menjalankan kewajiban perpajakannya </w:t>
      </w:r>
      <w:r w:rsidR="002D79F3">
        <w:rPr>
          <w:rFonts w:ascii="Times New Roman" w:hAnsi="Times New Roman" w:cs="Times New Roman"/>
          <w:sz w:val="24"/>
          <w:szCs w:val="24"/>
        </w:rPr>
        <w:fldChar w:fldCharType="begin" w:fldLock="1"/>
      </w:r>
      <w:r w:rsidR="002055BB">
        <w:rPr>
          <w:rFonts w:ascii="Times New Roman" w:hAnsi="Times New Roman" w:cs="Times New Roman"/>
          <w:sz w:val="24"/>
          <w:szCs w:val="24"/>
        </w:rPr>
        <w:instrText>ADDIN CSL_CITATION {"citationItems":[{"id":"ITEM-1","itemData":{"abstract":"Penelitian ini bertujuan untuk mengetahui pengaruh kualitas pelayanan, sanksi pajak, sistem perpajakan, dan kesadaran wajib pajak secara parsial dan simultan terhadap variabel kepatuhan membayar Pajak Bumi dan Bangunan. Jenis penelitian ini digolongkan sebagai penelitian kualitatif yang dikuantitatifkan. Populasi dalam penelitian ini adalah seluruh wajib pajak bumi dan bangunan yang berada di di Desa Tirtosuworo, Giriwoyo, Wonogiri yang berjumlah 1.631 orang dengan sampel 50 orang berdasarkan Roscoe (1982:253). Penelitian ini menggunakan metode pengumpulan data simple random sampling. Teknik analisis data yang digunakan adalah regresi berganda. Hasil penelitian menunjukkan bahwa pelayanan pajak tidak berpengaruh signifikan negatif, sanksi pajak tidak berpengaruh signifikan negatif, sistem perpajakan tidak berpengaruh signifikan, dan kesadaran wajib pajak berpengaruh signifikan positif terhadap kepatuhan wajib pajak dalam membayar Pajak Bumi dan Bangunan. Pelayanan pajak, sanksi pajak, sistem perpajakan dan kesadaran wajib pajak secara simultan atau bersama-sama berpengaruh secara signifikan terhadap kepatuhan membayar Pajak Bumi dan Bangunan","author":[{"dropping-particle":"","family":"Patmasari","given":"Eken","non-dropping-particle":"","parse-names":false,"suffix":""},{"dropping-particle":"","family":"Trimurti","given":"","non-dropping-particle":"","parse-names":false,"suffix":""},{"dropping-particle":"","family":"Suhendro","given":"","non-dropping-particle":"","parse-names":false,"suffix":""}],"container-title":"Seminar Nasional IENACO","id":"ITEM-1","issued":{"date-parts":[["2016"]]},"page":"549-556","title":"Pengaruh Pelayanan, Sanksi, Sistem Perpajakan Kesadaran Wajib Pajak Terhadap Kepatuhan Membayar Pajak Bumi Dan Bangunan Di Desa Tirtosuworo, Giriwoyo, Wonogiri","type":"article-journal"},"uris":["http://www.mendeley.com/documents/?uuid=bf462db4-b7ff-4279-a9b3-aeecda6ceabf"]}],"mendeley":{"formattedCitation":"(Patmasari et al., 2016)","manualFormatting":"(Patmasari, 2016)","plainTextFormattedCitation":"(Patmasari et al., 2016)","previouslyFormattedCitation":"(Patmasari et al., 2016)"},"properties":{"noteIndex":0},"schema":"https://github.com/citation-style-language/schema/raw/master/csl-citation.json"}</w:instrText>
      </w:r>
      <w:r w:rsidR="002D79F3">
        <w:rPr>
          <w:rFonts w:ascii="Times New Roman" w:hAnsi="Times New Roman" w:cs="Times New Roman"/>
          <w:sz w:val="24"/>
          <w:szCs w:val="24"/>
        </w:rPr>
        <w:fldChar w:fldCharType="separate"/>
      </w:r>
      <w:r w:rsidR="002D79F3" w:rsidRPr="002D79F3">
        <w:rPr>
          <w:rFonts w:ascii="Times New Roman" w:hAnsi="Times New Roman" w:cs="Times New Roman"/>
          <w:noProof/>
          <w:sz w:val="24"/>
          <w:szCs w:val="24"/>
        </w:rPr>
        <w:t>(Patmasari, 2016)</w:t>
      </w:r>
      <w:r w:rsidR="002D79F3">
        <w:rPr>
          <w:rFonts w:ascii="Times New Roman" w:hAnsi="Times New Roman" w:cs="Times New Roman"/>
          <w:sz w:val="24"/>
          <w:szCs w:val="24"/>
        </w:rPr>
        <w:fldChar w:fldCharType="end"/>
      </w:r>
      <w:r w:rsidR="001C617C">
        <w:rPr>
          <w:rFonts w:ascii="Times New Roman" w:hAnsi="Times New Roman" w:cs="Times New Roman"/>
          <w:sz w:val="24"/>
          <w:szCs w:val="24"/>
        </w:rPr>
        <w:t>.</w:t>
      </w:r>
    </w:p>
    <w:p w14:paraId="09E4C3EE" w14:textId="546D8E5C" w:rsidR="00C83939" w:rsidRDefault="00B352A4" w:rsidP="00C83939">
      <w:pPr>
        <w:spacing w:after="0" w:line="480" w:lineRule="auto"/>
        <w:ind w:firstLine="720"/>
        <w:jc w:val="both"/>
        <w:rPr>
          <w:rFonts w:ascii="Times New Roman" w:hAnsi="Times New Roman" w:cs="Times New Roman"/>
          <w:sz w:val="24"/>
          <w:szCs w:val="24"/>
        </w:rPr>
      </w:pPr>
      <w:r w:rsidRPr="00B352A4">
        <w:rPr>
          <w:rFonts w:ascii="Times New Roman" w:hAnsi="Times New Roman" w:cs="Times New Roman"/>
          <w:sz w:val="24"/>
          <w:szCs w:val="24"/>
        </w:rPr>
        <w:t>Kepatuhan terkait PBB-P2 terbatas pada kepatuhan formal karena dalam sistem pemungutan pajak, wajib pajak tidak secara aktif terlibat dalam menghitung, memotong, atau mengumpulkan pajak yang seharusnya dibayarnya sendiri</w:t>
      </w:r>
      <w:r w:rsidR="00155FAC">
        <w:rPr>
          <w:rFonts w:ascii="Times New Roman" w:hAnsi="Times New Roman" w:cs="Times New Roman"/>
          <w:sz w:val="24"/>
          <w:szCs w:val="24"/>
        </w:rPr>
        <w:t xml:space="preserve">. </w:t>
      </w:r>
      <w:r w:rsidR="00155FAC" w:rsidRPr="00155FAC">
        <w:rPr>
          <w:rFonts w:ascii="Times New Roman" w:hAnsi="Times New Roman" w:cs="Times New Roman"/>
          <w:sz w:val="24"/>
          <w:szCs w:val="24"/>
        </w:rPr>
        <w:t>Kepatuhan formal tercermin dari keakuratan Wajib Pajak dalam membayar pajak yang seharusnya dibayarnya</w:t>
      </w:r>
      <w:r w:rsidR="00C909E4">
        <w:rPr>
          <w:rFonts w:ascii="Times New Roman" w:hAnsi="Times New Roman" w:cs="Times New Roman"/>
          <w:sz w:val="24"/>
          <w:szCs w:val="24"/>
        </w:rPr>
        <w:t>.</w:t>
      </w:r>
    </w:p>
    <w:p w14:paraId="0986B7DA" w14:textId="63FD5CFA" w:rsidR="00BE1F73" w:rsidRDefault="00BE1F73" w:rsidP="00554EEA">
      <w:pPr>
        <w:spacing w:line="480" w:lineRule="auto"/>
        <w:ind w:firstLine="720"/>
        <w:jc w:val="both"/>
        <w:rPr>
          <w:rFonts w:ascii="Times New Roman" w:hAnsi="Times New Roman" w:cs="Times New Roman"/>
          <w:sz w:val="24"/>
          <w:szCs w:val="24"/>
        </w:rPr>
      </w:pPr>
      <w:r w:rsidRPr="00BE1F73">
        <w:rPr>
          <w:rFonts w:ascii="Times New Roman" w:hAnsi="Times New Roman" w:cs="Times New Roman"/>
          <w:sz w:val="24"/>
          <w:szCs w:val="24"/>
        </w:rPr>
        <w:t xml:space="preserve">Indikator </w:t>
      </w:r>
      <w:r w:rsidR="001C3DD7">
        <w:rPr>
          <w:rFonts w:ascii="Times New Roman" w:hAnsi="Times New Roman" w:cs="Times New Roman"/>
          <w:sz w:val="24"/>
          <w:szCs w:val="24"/>
        </w:rPr>
        <w:t>kepatuhan</w:t>
      </w:r>
      <w:r w:rsidRPr="00BE1F73">
        <w:rPr>
          <w:rFonts w:ascii="Times New Roman" w:hAnsi="Times New Roman" w:cs="Times New Roman"/>
          <w:sz w:val="24"/>
          <w:szCs w:val="24"/>
        </w:rPr>
        <w:t xml:space="preserve"> wajib pajak yang digunakan</w:t>
      </w:r>
      <w:r w:rsidR="001B490E">
        <w:rPr>
          <w:rFonts w:ascii="Times New Roman" w:hAnsi="Times New Roman" w:cs="Times New Roman"/>
          <w:sz w:val="24"/>
          <w:szCs w:val="24"/>
        </w:rPr>
        <w:t xml:space="preserve"> oleh peneliti</w:t>
      </w:r>
      <w:r w:rsidRPr="00BE1F73">
        <w:rPr>
          <w:rFonts w:ascii="Times New Roman" w:hAnsi="Times New Roman" w:cs="Times New Roman"/>
          <w:sz w:val="24"/>
          <w:szCs w:val="24"/>
        </w:rPr>
        <w:t xml:space="preserve"> pada penelitian ini anatara lain</w:t>
      </w:r>
      <w:r w:rsidR="001B490E">
        <w:rPr>
          <w:rFonts w:ascii="Times New Roman" w:hAnsi="Times New Roman" w:cs="Times New Roman"/>
          <w:sz w:val="24"/>
          <w:szCs w:val="24"/>
        </w:rPr>
        <w:t xml:space="preserve"> </w:t>
      </w:r>
      <w:r w:rsidR="003642C1">
        <w:rPr>
          <w:rFonts w:ascii="Times New Roman" w:hAnsi="Times New Roman" w:cs="Times New Roman"/>
          <w:sz w:val="24"/>
          <w:szCs w:val="24"/>
        </w:rPr>
        <w:fldChar w:fldCharType="begin" w:fldLock="1"/>
      </w:r>
      <w:r w:rsidR="008E463C">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approach.","author":[{"dropping-particle":"","family":"Lestari","given":"Uun","non-dropping-particle":"","parse-names":false,"suffix":""}],"id":"ITEM-1","issued":{"date-parts":[["2019"]]},"page":"114","title":"Pengaruh Kesadaran Dan Sikap Wajib Pajak Terhadap Kepatuhan Dalam Pembayaran Pajak Bumi Dan Bangunan (Studi Empiris Pada Wajib Pajak PBB Kecamatan Tanjung Seneng Kota Bandar Lampung)","type":"article-journal"},"uris":["http://www.mendeley.com/documents/?uuid=73219d2c-a054-49e3-b6f2-234a64df517a"]}],"mendeley":{"formattedCitation":"(Lestari, 2019)","plainTextFormattedCitation":"(Lestari, 2019)","previouslyFormattedCitation":"(Lestari, 2019)"},"properties":{"noteIndex":0},"schema":"https://github.com/citation-style-language/schema/raw/master/csl-citation.json"}</w:instrText>
      </w:r>
      <w:r w:rsidR="003642C1">
        <w:rPr>
          <w:rFonts w:ascii="Times New Roman" w:hAnsi="Times New Roman" w:cs="Times New Roman"/>
          <w:sz w:val="24"/>
          <w:szCs w:val="24"/>
        </w:rPr>
        <w:fldChar w:fldCharType="separate"/>
      </w:r>
      <w:r w:rsidR="003642C1" w:rsidRPr="003642C1">
        <w:rPr>
          <w:rFonts w:ascii="Times New Roman" w:hAnsi="Times New Roman" w:cs="Times New Roman"/>
          <w:noProof/>
          <w:sz w:val="24"/>
          <w:szCs w:val="24"/>
        </w:rPr>
        <w:t>(Lestari, 2019)</w:t>
      </w:r>
      <w:r w:rsidR="003642C1">
        <w:rPr>
          <w:rFonts w:ascii="Times New Roman" w:hAnsi="Times New Roman" w:cs="Times New Roman"/>
          <w:sz w:val="24"/>
          <w:szCs w:val="24"/>
        </w:rPr>
        <w:fldChar w:fldCharType="end"/>
      </w:r>
      <w:r w:rsidR="001B490E">
        <w:rPr>
          <w:rFonts w:ascii="Times New Roman" w:hAnsi="Times New Roman" w:cs="Times New Roman"/>
          <w:sz w:val="24"/>
          <w:szCs w:val="24"/>
        </w:rPr>
        <w:t xml:space="preserve"> </w:t>
      </w:r>
      <w:r w:rsidRPr="00BE1F73">
        <w:rPr>
          <w:rFonts w:ascii="Times New Roman" w:hAnsi="Times New Roman" w:cs="Times New Roman"/>
          <w:sz w:val="24"/>
          <w:szCs w:val="24"/>
        </w:rPr>
        <w:t>:</w:t>
      </w:r>
    </w:p>
    <w:p w14:paraId="7308C67C" w14:textId="298B9CFD" w:rsidR="0013714D" w:rsidRDefault="0013714D" w:rsidP="00554EEA">
      <w:pPr>
        <w:spacing w:line="480" w:lineRule="auto"/>
        <w:ind w:firstLine="720"/>
        <w:jc w:val="both"/>
        <w:rPr>
          <w:rFonts w:ascii="Times New Roman" w:hAnsi="Times New Roman" w:cs="Times New Roman"/>
          <w:sz w:val="24"/>
          <w:szCs w:val="24"/>
        </w:rPr>
      </w:pPr>
    </w:p>
    <w:p w14:paraId="6C125E4A" w14:textId="77777777" w:rsidR="00CF4C0B" w:rsidRPr="00BE1F73" w:rsidRDefault="00CF4C0B" w:rsidP="00554EEA">
      <w:pPr>
        <w:spacing w:line="480" w:lineRule="auto"/>
        <w:ind w:firstLine="720"/>
        <w:jc w:val="both"/>
        <w:rPr>
          <w:rFonts w:ascii="Times New Roman" w:hAnsi="Times New Roman" w:cs="Times New Roman"/>
          <w:sz w:val="24"/>
          <w:szCs w:val="24"/>
        </w:rPr>
      </w:pPr>
    </w:p>
    <w:p w14:paraId="0B0BAF66" w14:textId="7E1512FF" w:rsidR="008017FD" w:rsidRPr="00FB347C" w:rsidRDefault="008017FD" w:rsidP="00CF4C0B">
      <w:pPr>
        <w:numPr>
          <w:ilvl w:val="0"/>
          <w:numId w:val="22"/>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lastRenderedPageBreak/>
        <w:t>Wajib pajak membayar pajak tepat waktu</w:t>
      </w:r>
    </w:p>
    <w:p w14:paraId="345573E0" w14:textId="1046EFBF" w:rsidR="008017FD" w:rsidRPr="00FB347C" w:rsidRDefault="00905872" w:rsidP="00CF4C0B">
      <w:pPr>
        <w:numPr>
          <w:ilvl w:val="0"/>
          <w:numId w:val="22"/>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M</w:t>
      </w:r>
      <w:r w:rsidR="003C2F75" w:rsidRPr="00FB347C">
        <w:rPr>
          <w:rFonts w:ascii="Times New Roman" w:hAnsi="Times New Roman" w:cs="Times New Roman"/>
          <w:sz w:val="24"/>
          <w:szCs w:val="24"/>
        </w:rPr>
        <w:t>emahami kewajibnya sebagai wajib pajak</w:t>
      </w:r>
    </w:p>
    <w:p w14:paraId="3483A418" w14:textId="16578F33" w:rsidR="008017FD" w:rsidRPr="00FB347C" w:rsidRDefault="008017FD" w:rsidP="00CF4C0B">
      <w:pPr>
        <w:numPr>
          <w:ilvl w:val="0"/>
          <w:numId w:val="22"/>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Kepatuhan terhadap sanksi pajak</w:t>
      </w:r>
      <w:r w:rsidR="00CD11BD" w:rsidRPr="00FB347C">
        <w:rPr>
          <w:rFonts w:ascii="Times New Roman" w:hAnsi="Times New Roman" w:cs="Times New Roman"/>
          <w:sz w:val="24"/>
          <w:szCs w:val="24"/>
        </w:rPr>
        <w:t xml:space="preserve">                                                                                                                                                                                                                                                                              </w:t>
      </w:r>
    </w:p>
    <w:p w14:paraId="35FDDB79" w14:textId="594EE498" w:rsidR="00971121" w:rsidRPr="00A0043B" w:rsidRDefault="00A32A95" w:rsidP="00CF4C0B">
      <w:pPr>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w:t>
      </w:r>
      <w:r w:rsidRPr="008A5C29">
        <w:rPr>
          <w:rFonts w:ascii="Times New Roman" w:hAnsi="Times New Roman" w:cs="Times New Roman"/>
          <w:sz w:val="24"/>
          <w:szCs w:val="24"/>
        </w:rPr>
        <w:t>informasi terbaru perihal kepemilikan bumi dan bangunan</w:t>
      </w:r>
    </w:p>
    <w:p w14:paraId="40CD2F45" w14:textId="0FD9BC3E" w:rsidR="00F74FE3" w:rsidRPr="00275124" w:rsidRDefault="00F74FE3" w:rsidP="004452DC">
      <w:pPr>
        <w:pStyle w:val="Heading3"/>
        <w:numPr>
          <w:ilvl w:val="0"/>
          <w:numId w:val="0"/>
        </w:numPr>
        <w:spacing w:line="480" w:lineRule="auto"/>
        <w:ind w:left="567" w:hanging="567"/>
      </w:pPr>
      <w:bookmarkStart w:id="62" w:name="_Toc155716254"/>
      <w:bookmarkStart w:id="63" w:name="_Toc155717198"/>
      <w:bookmarkStart w:id="64" w:name="_Toc200986231"/>
      <w:bookmarkStart w:id="65" w:name="_Toc205068279"/>
      <w:r w:rsidRPr="00275124">
        <w:t>2.1.3</w:t>
      </w:r>
      <w:r w:rsidR="00F51BB2" w:rsidRPr="00275124">
        <w:tab/>
      </w:r>
      <w:r w:rsidR="004452DC">
        <w:t xml:space="preserve"> </w:t>
      </w:r>
      <w:r w:rsidR="00F51BB2" w:rsidRPr="00275124">
        <w:t>Sikap Wajib Paja</w:t>
      </w:r>
      <w:r w:rsidR="00025066" w:rsidRPr="00275124">
        <w:t>k</w:t>
      </w:r>
      <w:bookmarkEnd w:id="62"/>
      <w:bookmarkEnd w:id="63"/>
      <w:bookmarkEnd w:id="64"/>
      <w:bookmarkEnd w:id="65"/>
    </w:p>
    <w:p w14:paraId="77487AAB" w14:textId="1214E7B0" w:rsidR="00BB729F" w:rsidRPr="00FB347C" w:rsidRDefault="00CC1638" w:rsidP="00CF4C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C497F">
        <w:rPr>
          <w:rFonts w:ascii="Times New Roman" w:hAnsi="Times New Roman" w:cs="Times New Roman"/>
          <w:sz w:val="24"/>
          <w:szCs w:val="24"/>
        </w:rPr>
        <w:t>Menurut</w:t>
      </w:r>
      <w:r w:rsidR="00E8290C">
        <w:rPr>
          <w:rFonts w:ascii="Times New Roman" w:hAnsi="Times New Roman" w:cs="Times New Roman"/>
          <w:sz w:val="24"/>
          <w:szCs w:val="24"/>
        </w:rPr>
        <w:t xml:space="preserve"> </w:t>
      </w:r>
      <w:r w:rsidR="00E8290C" w:rsidRPr="00E8290C">
        <w:rPr>
          <w:rFonts w:ascii="Times New Roman" w:hAnsi="Times New Roman" w:cs="Times New Roman"/>
          <w:sz w:val="24"/>
          <w:szCs w:val="24"/>
        </w:rPr>
        <w:t>Howard dan Kendle dalam</w:t>
      </w:r>
      <w:r w:rsidR="00F321B4">
        <w:rPr>
          <w:rFonts w:ascii="Times New Roman" w:hAnsi="Times New Roman" w:cs="Times New Roman"/>
          <w:sz w:val="24"/>
          <w:szCs w:val="24"/>
        </w:rPr>
        <w:t xml:space="preserve"> </w:t>
      </w:r>
      <w:r w:rsidR="00F321B4">
        <w:rPr>
          <w:rFonts w:ascii="Times New Roman" w:hAnsi="Times New Roman" w:cs="Times New Roman"/>
          <w:sz w:val="24"/>
          <w:szCs w:val="24"/>
        </w:rPr>
        <w:fldChar w:fldCharType="begin" w:fldLock="1"/>
      </w:r>
      <w:r w:rsidR="002A176B">
        <w:rPr>
          <w:rFonts w:ascii="Times New Roman" w:hAnsi="Times New Roman" w:cs="Times New Roman"/>
          <w:sz w:val="24"/>
          <w:szCs w:val="24"/>
        </w:rPr>
        <w:instrText>ADDIN CSL_CITATION {"citationItems":[{"id":"ITEM-1","itemData":{"abstract":"This study was aimed to examine the effect of tax penalties, tax knowledge, the attitude of taxpayer, and economic level to taxpayer compliance in paying Land and Building Tax which is moderating by the control officer urban village. This study used a sekunder data and primary data by distributed questionnaires of 120 exemplar to Taxpayer Land and Building in Pekanbaru. Of this amount, questionnaires received back was 109 exemplar (90,8%). Questionnaires that can not be processed as many as 9 exemplar (7,5%) because the quesionnaires has not been completed and can not be processed. So that 100 questionnaires (83,3%) has been completed and can be processed. Data analysis for hypothesis test was done with multiple regression analysis and moderated regression analysis (MRA). Result of this study give evidence that tax penalties and the attitude of taxpayer have not influence to taxpayer compliance in paying Land and Building Tax at significance level 5%. While the tax knowledge and economic level have significant influence to taxpayer compliance in paying Land and Building Tax at significance level 5%. On the other hand, the control officer urban village can strengthen the influence between tax penalties, tax knowledge, and economic level to the taxpayer compliance in paying Land and Building Tax at significance level 5%. However, the control officer actually weaken the influence between the attitude of taxpayer to taxpayer compliance in paying Land and Building Tax at significance level 5%.","author":[{"dropping-particle":"","family":"Ayunda","given":"Winda Putri","non-dropping-particle":"","parse-names":false,"suffix":""}],"container-title":"Jom FEKON","id":"ITEM-1","issue":"Kepatuhan Pajak","issued":{"date-parts":[["2015"]]},"page":"1-15","title":"Pengaruh Sanksi Perpajakan Pengetahuan Pajak Sikap Wajib Pajak dan Tingkat Ekonomi Terhadap Kepatuhan Wajib Pajak dalam Membayar Pajak Bumi dan Bangunan dengan Kontrol Petugas Kelurahan Sebagai Variabel Moderating di Kota Pekanbaru","type":"article-journal","volume":"2"},"uris":["http://www.mendeley.com/documents/?uuid=2baa453b-002d-422e-b984-2eda899bda00"]}],"mendeley":{"formattedCitation":"(Ayunda, 2015)","plainTextFormattedCitation":"(Ayunda, 2015)","previouslyFormattedCitation":"(Ayunda, 2015)"},"properties":{"noteIndex":0},"schema":"https://github.com/citation-style-language/schema/raw/master/csl-citation.json"}</w:instrText>
      </w:r>
      <w:r w:rsidR="00F321B4">
        <w:rPr>
          <w:rFonts w:ascii="Times New Roman" w:hAnsi="Times New Roman" w:cs="Times New Roman"/>
          <w:sz w:val="24"/>
          <w:szCs w:val="24"/>
        </w:rPr>
        <w:fldChar w:fldCharType="separate"/>
      </w:r>
      <w:r w:rsidR="00F321B4" w:rsidRPr="00F321B4">
        <w:rPr>
          <w:rFonts w:ascii="Times New Roman" w:hAnsi="Times New Roman" w:cs="Times New Roman"/>
          <w:noProof/>
          <w:sz w:val="24"/>
          <w:szCs w:val="24"/>
        </w:rPr>
        <w:t>(Ayunda, 2015)</w:t>
      </w:r>
      <w:r w:rsidR="00F321B4">
        <w:rPr>
          <w:rFonts w:ascii="Times New Roman" w:hAnsi="Times New Roman" w:cs="Times New Roman"/>
          <w:sz w:val="24"/>
          <w:szCs w:val="24"/>
        </w:rPr>
        <w:fldChar w:fldCharType="end"/>
      </w:r>
      <w:r w:rsidR="006C497F">
        <w:rPr>
          <w:rFonts w:ascii="Times New Roman" w:hAnsi="Times New Roman" w:cs="Times New Roman"/>
          <w:sz w:val="24"/>
          <w:szCs w:val="24"/>
        </w:rPr>
        <w:t xml:space="preserve"> </w:t>
      </w:r>
      <w:r w:rsidR="00C63C6B">
        <w:rPr>
          <w:rFonts w:ascii="Times New Roman" w:hAnsi="Times New Roman" w:cs="Times New Roman"/>
          <w:sz w:val="24"/>
          <w:szCs w:val="24"/>
        </w:rPr>
        <w:t>s</w:t>
      </w:r>
      <w:r w:rsidR="00B1682B" w:rsidRPr="00FB347C">
        <w:rPr>
          <w:rFonts w:ascii="Times New Roman" w:hAnsi="Times New Roman" w:cs="Times New Roman"/>
          <w:sz w:val="24"/>
          <w:szCs w:val="24"/>
        </w:rPr>
        <w:t>ikap merupakan kecenderungan untuk mendekati atau menjauhi, serta melakukan tindakan tertentu, baik dalam rangkaian positif maupun negatif, terhadap suatu lembaga, peristiwa, gagasan, atau konsep tertentu.</w:t>
      </w:r>
      <w:r w:rsidR="00764E58" w:rsidRPr="00FB347C">
        <w:rPr>
          <w:rFonts w:ascii="Times New Roman" w:hAnsi="Times New Roman" w:cs="Times New Roman"/>
          <w:sz w:val="24"/>
          <w:szCs w:val="24"/>
        </w:rPr>
        <w:t xml:space="preserve"> Jadi, sikap wajib pajak bisa berarti kecenderungan untuk bertindak, entah itu mematuhi atau menjalankan kewajiban perpajakan. Jika wajib pajak memiliki penghasilan yang memadai, mereka mungkin cenderung tidak mengalami kesulitan dalam membayar pajak.</w:t>
      </w:r>
    </w:p>
    <w:p w14:paraId="37C79F5D" w14:textId="38F8DC78" w:rsidR="002A27F1" w:rsidRPr="00FB347C" w:rsidRDefault="0038017E"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Kontrol yang dilakukan oleh petugas kelurahan dapat menjadi faktor yang mempengaruhi kekuatan atau kelemahan hubungan sikap wajib pajak terhadap tingkat kepatuhan dalam membayar pajak. Keberadaan kontrol dari petugas ini memiliki potensi untuk memengaruhi perilaku wajib pajak dalam mematuhi atau tidak mematuhi kewajiban perpajakanny</w:t>
      </w:r>
      <w:r w:rsidR="001C3CC6">
        <w:rPr>
          <w:rFonts w:ascii="Times New Roman" w:hAnsi="Times New Roman" w:cs="Times New Roman"/>
          <w:sz w:val="24"/>
          <w:szCs w:val="24"/>
        </w:rPr>
        <w:t>a</w:t>
      </w:r>
      <w:r w:rsidR="00E04580">
        <w:rPr>
          <w:rFonts w:ascii="Times New Roman" w:hAnsi="Times New Roman" w:cs="Times New Roman"/>
          <w:sz w:val="24"/>
          <w:szCs w:val="24"/>
        </w:rPr>
        <w:t xml:space="preserve"> </w:t>
      </w:r>
      <w:r w:rsidR="00E04580">
        <w:rPr>
          <w:rFonts w:ascii="Times New Roman" w:hAnsi="Times New Roman" w:cs="Times New Roman"/>
          <w:sz w:val="24"/>
          <w:szCs w:val="24"/>
        </w:rPr>
        <w:fldChar w:fldCharType="begin" w:fldLock="1"/>
      </w:r>
      <w:r w:rsidR="006D1B03">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2021)","plainTextFormattedCitation":"(Umami, 2021)","previouslyFormattedCitation":"(Umami, 2021)"},"properties":{"noteIndex":0},"schema":"https://github.com/citation-style-language/schema/raw/master/csl-citation.json"}</w:instrText>
      </w:r>
      <w:r w:rsidR="00E04580">
        <w:rPr>
          <w:rFonts w:ascii="Times New Roman" w:hAnsi="Times New Roman" w:cs="Times New Roman"/>
          <w:sz w:val="24"/>
          <w:szCs w:val="24"/>
        </w:rPr>
        <w:fldChar w:fldCharType="separate"/>
      </w:r>
      <w:r w:rsidR="00E04580" w:rsidRPr="00E04580">
        <w:rPr>
          <w:rFonts w:ascii="Times New Roman" w:hAnsi="Times New Roman" w:cs="Times New Roman"/>
          <w:noProof/>
          <w:sz w:val="24"/>
          <w:szCs w:val="24"/>
        </w:rPr>
        <w:t>(Umami, 2021)</w:t>
      </w:r>
      <w:r w:rsidR="00E04580">
        <w:rPr>
          <w:rFonts w:ascii="Times New Roman" w:hAnsi="Times New Roman" w:cs="Times New Roman"/>
          <w:sz w:val="24"/>
          <w:szCs w:val="24"/>
        </w:rPr>
        <w:fldChar w:fldCharType="end"/>
      </w:r>
      <w:r w:rsidR="00800AC4">
        <w:rPr>
          <w:rFonts w:ascii="Times New Roman" w:hAnsi="Times New Roman" w:cs="Times New Roman"/>
          <w:sz w:val="24"/>
          <w:szCs w:val="24"/>
        </w:rPr>
        <w:t>.</w:t>
      </w:r>
    </w:p>
    <w:p w14:paraId="49D35E58" w14:textId="64C5DDBA" w:rsidR="00283262" w:rsidRPr="00FB347C" w:rsidRDefault="000D6164"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Indikator</w:t>
      </w:r>
      <w:r w:rsidR="00AA33C2">
        <w:rPr>
          <w:rFonts w:ascii="Times New Roman" w:hAnsi="Times New Roman" w:cs="Times New Roman"/>
          <w:sz w:val="24"/>
          <w:szCs w:val="24"/>
        </w:rPr>
        <w:t xml:space="preserve"> </w:t>
      </w:r>
      <w:r w:rsidRPr="00FB347C">
        <w:rPr>
          <w:rFonts w:ascii="Times New Roman" w:hAnsi="Times New Roman" w:cs="Times New Roman"/>
          <w:sz w:val="24"/>
          <w:szCs w:val="24"/>
        </w:rPr>
        <w:t>sikap wajib pajak</w:t>
      </w:r>
      <w:r w:rsidR="00BC2C68">
        <w:rPr>
          <w:rFonts w:ascii="Times New Roman" w:hAnsi="Times New Roman" w:cs="Times New Roman"/>
          <w:sz w:val="24"/>
          <w:szCs w:val="24"/>
        </w:rPr>
        <w:t xml:space="preserve"> yang digunakan</w:t>
      </w:r>
      <w:r w:rsidR="0054198E">
        <w:rPr>
          <w:rFonts w:ascii="Times New Roman" w:hAnsi="Times New Roman" w:cs="Times New Roman"/>
          <w:sz w:val="24"/>
          <w:szCs w:val="24"/>
        </w:rPr>
        <w:t xml:space="preserve"> oleh peneliti pada penelitian ini</w:t>
      </w:r>
      <w:r w:rsidR="00BC2C68">
        <w:rPr>
          <w:rFonts w:ascii="Times New Roman" w:hAnsi="Times New Roman" w:cs="Times New Roman"/>
          <w:sz w:val="24"/>
          <w:szCs w:val="24"/>
        </w:rPr>
        <w:t xml:space="preserve"> antara lain</w:t>
      </w:r>
      <w:r w:rsidR="003642C1">
        <w:rPr>
          <w:rFonts w:ascii="Times New Roman" w:hAnsi="Times New Roman" w:cs="Times New Roman"/>
          <w:color w:val="FF0000"/>
          <w:sz w:val="24"/>
          <w:szCs w:val="24"/>
        </w:rPr>
        <w:t xml:space="preserve"> </w:t>
      </w:r>
      <w:r w:rsidR="003642C1" w:rsidRPr="003642C1">
        <w:rPr>
          <w:rFonts w:ascii="Times New Roman" w:hAnsi="Times New Roman" w:cs="Times New Roman"/>
          <w:sz w:val="24"/>
          <w:szCs w:val="24"/>
        </w:rPr>
        <w:fldChar w:fldCharType="begin" w:fldLock="1"/>
      </w:r>
      <w:r w:rsidR="003642C1">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approach.","author":[{"dropping-particle":"","family":"Lestari","given":"Uun","non-dropping-particle":"","parse-names":false,"suffix":""}],"id":"ITEM-1","issued":{"date-parts":[["2019"]]},"page":"114","title":"Pengaruh Kesadaran Dan Sikap Wajib Pajak Terhadap Kepatuhan Dalam Pembayaran Pajak Bumi Dan Bangunan (Studi Empiris Pada Wajib Pajak PBB Kecamatan Tanjung Seneng Kota Bandar Lampung)","type":"article-journal"},"uris":["http://www.mendeley.com/documents/?uuid=73219d2c-a054-49e3-b6f2-234a64df517a"]}],"mendeley":{"formattedCitation":"(Lestari, 2019)","plainTextFormattedCitation":"(Lestari, 2019)","previouslyFormattedCitation":"(Lestari, 2019)"},"properties":{"noteIndex":0},"schema":"https://github.com/citation-style-language/schema/raw/master/csl-citation.json"}</w:instrText>
      </w:r>
      <w:r w:rsidR="003642C1" w:rsidRPr="003642C1">
        <w:rPr>
          <w:rFonts w:ascii="Times New Roman" w:hAnsi="Times New Roman" w:cs="Times New Roman"/>
          <w:sz w:val="24"/>
          <w:szCs w:val="24"/>
        </w:rPr>
        <w:fldChar w:fldCharType="separate"/>
      </w:r>
      <w:r w:rsidR="003642C1" w:rsidRPr="003642C1">
        <w:rPr>
          <w:rFonts w:ascii="Times New Roman" w:hAnsi="Times New Roman" w:cs="Times New Roman"/>
          <w:noProof/>
          <w:sz w:val="24"/>
          <w:szCs w:val="24"/>
        </w:rPr>
        <w:t>(Lestari, 2019)</w:t>
      </w:r>
      <w:r w:rsidR="003642C1" w:rsidRPr="003642C1">
        <w:rPr>
          <w:rFonts w:ascii="Times New Roman" w:hAnsi="Times New Roman" w:cs="Times New Roman"/>
          <w:sz w:val="24"/>
          <w:szCs w:val="24"/>
        </w:rPr>
        <w:fldChar w:fldCharType="end"/>
      </w:r>
      <w:r w:rsidR="00BC2C68">
        <w:rPr>
          <w:rFonts w:ascii="Times New Roman" w:hAnsi="Times New Roman" w:cs="Times New Roman"/>
          <w:sz w:val="24"/>
          <w:szCs w:val="24"/>
        </w:rPr>
        <w:t>:</w:t>
      </w:r>
    </w:p>
    <w:p w14:paraId="3AACA70E" w14:textId="4B87E332" w:rsidR="00430185" w:rsidRPr="00FB347C" w:rsidRDefault="000D6164" w:rsidP="00CF4C0B">
      <w:pPr>
        <w:numPr>
          <w:ilvl w:val="0"/>
          <w:numId w:val="23"/>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Sikap wajib pajak </w:t>
      </w:r>
      <w:r w:rsidR="00CE5C77">
        <w:rPr>
          <w:rFonts w:ascii="Times New Roman" w:hAnsi="Times New Roman" w:cs="Times New Roman"/>
          <w:sz w:val="24"/>
          <w:szCs w:val="24"/>
        </w:rPr>
        <w:t>dengan adanya</w:t>
      </w:r>
      <w:r w:rsidR="00F93D13">
        <w:rPr>
          <w:rFonts w:ascii="Times New Roman" w:hAnsi="Times New Roman" w:cs="Times New Roman"/>
          <w:sz w:val="24"/>
          <w:szCs w:val="24"/>
        </w:rPr>
        <w:t xml:space="preserve"> sanksi pajak</w:t>
      </w:r>
    </w:p>
    <w:p w14:paraId="55623916" w14:textId="101F29E1" w:rsidR="000D6164" w:rsidRDefault="00CE1F03" w:rsidP="00CF4C0B">
      <w:pPr>
        <w:numPr>
          <w:ilvl w:val="0"/>
          <w:numId w:val="23"/>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Sikap wajib pajak terhadap peratuan pajak yang berlaku</w:t>
      </w:r>
    </w:p>
    <w:p w14:paraId="1CBAEACD" w14:textId="7C7BE642" w:rsidR="00E8014C" w:rsidRPr="00283262" w:rsidRDefault="00CE1F03" w:rsidP="00CF4C0B">
      <w:pPr>
        <w:numPr>
          <w:ilvl w:val="0"/>
          <w:numId w:val="23"/>
        </w:numPr>
        <w:spacing w:after="0" w:line="480" w:lineRule="auto"/>
        <w:jc w:val="both"/>
        <w:rPr>
          <w:rFonts w:ascii="Times New Roman" w:hAnsi="Times New Roman" w:cs="Times New Roman"/>
          <w:sz w:val="24"/>
          <w:szCs w:val="24"/>
        </w:rPr>
      </w:pPr>
      <w:r w:rsidRPr="00AE1A62">
        <w:rPr>
          <w:rFonts w:ascii="Times New Roman" w:hAnsi="Times New Roman" w:cs="Times New Roman"/>
          <w:sz w:val="24"/>
          <w:szCs w:val="24"/>
        </w:rPr>
        <w:t>Sikap wajib pajak terhadap administrasi pajak</w:t>
      </w:r>
    </w:p>
    <w:p w14:paraId="3C931629" w14:textId="0215AFAA" w:rsidR="00F12AA4" w:rsidRPr="00FB347C" w:rsidRDefault="00F17FFD" w:rsidP="0050540C">
      <w:pPr>
        <w:pStyle w:val="Heading3"/>
        <w:numPr>
          <w:ilvl w:val="0"/>
          <w:numId w:val="0"/>
        </w:numPr>
        <w:spacing w:line="480" w:lineRule="auto"/>
        <w:ind w:left="720" w:hanging="720"/>
      </w:pPr>
      <w:bookmarkStart w:id="66" w:name="_Toc155716255"/>
      <w:bookmarkStart w:id="67" w:name="_Toc155717199"/>
      <w:bookmarkStart w:id="68" w:name="_Toc200986232"/>
      <w:bookmarkStart w:id="69" w:name="_Toc205068280"/>
      <w:r>
        <w:lastRenderedPageBreak/>
        <w:t>2.1.4</w:t>
      </w:r>
      <w:r w:rsidR="000D1F18">
        <w:t xml:space="preserve"> </w:t>
      </w:r>
      <w:r>
        <w:t>K</w:t>
      </w:r>
      <w:r w:rsidR="00F12AA4" w:rsidRPr="00FB347C">
        <w:t>esadaran wajib pajak</w:t>
      </w:r>
      <w:bookmarkEnd w:id="66"/>
      <w:bookmarkEnd w:id="67"/>
      <w:bookmarkEnd w:id="68"/>
      <w:bookmarkEnd w:id="69"/>
    </w:p>
    <w:p w14:paraId="6E203C88" w14:textId="7492C046" w:rsidR="00132F9C" w:rsidRDefault="00CC1638" w:rsidP="00CF4C0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54EEA">
        <w:rPr>
          <w:rFonts w:ascii="Times New Roman" w:hAnsi="Times New Roman" w:cs="Times New Roman"/>
          <w:sz w:val="24"/>
          <w:szCs w:val="24"/>
        </w:rPr>
        <w:tab/>
      </w:r>
      <w:r w:rsidR="00132F9C" w:rsidRPr="00132F9C">
        <w:rPr>
          <w:rFonts w:ascii="Times New Roman" w:hAnsi="Times New Roman" w:cs="Times New Roman"/>
          <w:sz w:val="24"/>
          <w:szCs w:val="24"/>
        </w:rPr>
        <w:t>Kesadaran wajib pajak adalah sikap yang menunjukkan kemauan untuk memberikan kontribusi dalam bentuk uang atau dana kepada fungsi perpajakan dengan membayar pajak tepat waktu dan sesuai dengan jumlah yang seharusnya</w:t>
      </w:r>
      <w:r w:rsidR="006B22B8">
        <w:rPr>
          <w:rFonts w:ascii="Times New Roman" w:hAnsi="Times New Roman" w:cs="Times New Roman"/>
          <w:sz w:val="24"/>
          <w:szCs w:val="24"/>
        </w:rPr>
        <w:t xml:space="preserve"> </w:t>
      </w:r>
      <w:r w:rsidR="006B22B8">
        <w:rPr>
          <w:rFonts w:ascii="Times New Roman" w:hAnsi="Times New Roman" w:cs="Times New Roman"/>
          <w:sz w:val="24"/>
          <w:szCs w:val="24"/>
        </w:rPr>
        <w:fldChar w:fldCharType="begin" w:fldLock="1"/>
      </w:r>
      <w:r w:rsidR="00FC3603">
        <w:rPr>
          <w:rFonts w:ascii="Times New Roman" w:hAnsi="Times New Roman" w:cs="Times New Roman"/>
          <w:sz w:val="24"/>
          <w:szCs w:val="24"/>
        </w:rPr>
        <w:instrText>ADDIN CSL_CITATION {"citationItems":[{"id":"ITEM-1","itemData":{"abstract":"Penelitian ini bertujuan untuk mengetahui pengaruh kesadaran Wajib Pajak, kualitas\npelayanan pemungut/kolektor pajak, dan sanksi pajak terhadap kepatuhan Wajib Pajak dalam\nmembayar PBB – P2 di Kabupaten Sumedang tahun 2020. Menggunakan metode sampling\ninsidental dengan 100 Wajib Pajak yang membayar PBB – P2. Data dianalisis dengan statistik\ndeskriptif dan regresi linear berganda. Hasil penelitian menunjukan kesadaran Wajib Pajak,\nkualitas pelayanan pemungut/kolektor pajak, dan sanksi pajak secara simultan berpengaruh\nsignifikan terhadap kepatuhan Wajib Pajak dalam membayar PBB – P2. Kualitas pelayanan\npemungut/kolektor pajak secara parsial berpengaruh signifikan terhadap kepatuhan Wajib Pajak\ndalam membayar PBB – P2, sedangkan kesadaran Wajib Pajak dan sanksi pajak tidak berpengaruh\nterhadap kepatuhan Wajib Pajak dalam membayar PBB – P2.","author":[{"dropping-particle":"","family":"Malati","given":"Ghina Nurul","non-dropping-particle":"","parse-names":false,"suffix":""},{"dropping-particle":"","family":"Asalam","given":"Ardan Gani","non-dropping-particle":"","parse-names":false,"suffix":""}],"container-title":"e-Proceeding of Management","id":"ITEM-1","issue":"6","issued":{"date-parts":[["2021"]]},"page":"8279","title":"THE EFFECT OF TAXPAYER AWARNESS, QUALITY SERVICE OF TAX COLLECTOR, AND TAX SANCTIONS ON TAXPAYER COMPLIANCE IN PAYING P2 SECTOR LAND AND BUILDING TAX IN 2020 (Study in Sumedang Regency)","type":"article-journal","volume":"8"},"uris":["http://www.mendeley.com/documents/?uuid=381509b7-5460-41ce-a5a7-0e4396a8b409"]}],"mendeley":{"formattedCitation":"(Malati &amp; Asalam, 2021)","manualFormatting":"(Malati &amp; Asalam, 2021)","plainTextFormattedCitation":"(Malati &amp; Asalam, 2021)","previouslyFormattedCitation":"(Malati &amp; Asalam, 2021)"},"properties":{"noteIndex":0},"schema":"https://github.com/citation-style-language/schema/raw/master/csl-citation.json"}</w:instrText>
      </w:r>
      <w:r w:rsidR="006B22B8">
        <w:rPr>
          <w:rFonts w:ascii="Times New Roman" w:hAnsi="Times New Roman" w:cs="Times New Roman"/>
          <w:sz w:val="24"/>
          <w:szCs w:val="24"/>
        </w:rPr>
        <w:fldChar w:fldCharType="separate"/>
      </w:r>
      <w:r w:rsidR="006B22B8" w:rsidRPr="006B22B8">
        <w:rPr>
          <w:rFonts w:ascii="Times New Roman" w:hAnsi="Times New Roman" w:cs="Times New Roman"/>
          <w:noProof/>
          <w:sz w:val="24"/>
          <w:szCs w:val="24"/>
        </w:rPr>
        <w:t>(Malati &amp; Asalam</w:t>
      </w:r>
      <w:r w:rsidR="00FC3603">
        <w:rPr>
          <w:rFonts w:ascii="Times New Roman" w:hAnsi="Times New Roman" w:cs="Times New Roman"/>
          <w:noProof/>
          <w:sz w:val="24"/>
          <w:szCs w:val="24"/>
        </w:rPr>
        <w:t xml:space="preserve">, </w:t>
      </w:r>
      <w:r w:rsidR="006B22B8" w:rsidRPr="006B22B8">
        <w:rPr>
          <w:rFonts w:ascii="Times New Roman" w:hAnsi="Times New Roman" w:cs="Times New Roman"/>
          <w:noProof/>
          <w:sz w:val="24"/>
          <w:szCs w:val="24"/>
        </w:rPr>
        <w:t>2021)</w:t>
      </w:r>
      <w:r w:rsidR="006B22B8">
        <w:rPr>
          <w:rFonts w:ascii="Times New Roman" w:hAnsi="Times New Roman" w:cs="Times New Roman"/>
          <w:sz w:val="24"/>
          <w:szCs w:val="24"/>
        </w:rPr>
        <w:fldChar w:fldCharType="end"/>
      </w:r>
      <w:r w:rsidR="006B22B8">
        <w:rPr>
          <w:rFonts w:ascii="Times New Roman" w:hAnsi="Times New Roman" w:cs="Times New Roman"/>
          <w:sz w:val="24"/>
          <w:szCs w:val="24"/>
        </w:rPr>
        <w:t>.</w:t>
      </w:r>
      <w:r w:rsidR="00132F9C" w:rsidRPr="00132F9C">
        <w:rPr>
          <w:rFonts w:ascii="Times New Roman" w:hAnsi="Times New Roman" w:cs="Times New Roman"/>
          <w:sz w:val="24"/>
          <w:szCs w:val="24"/>
        </w:rPr>
        <w:t xml:space="preserve"> Ini mencerminkan tanggung jawab moral dan kesadaran individu terhadap kewajiban mereka terhadap sistem perpajakan.</w:t>
      </w:r>
    </w:p>
    <w:p w14:paraId="05E2DCC8" w14:textId="10FDFBC7" w:rsidR="00E945BD" w:rsidRDefault="00E945BD" w:rsidP="00CF4C0B">
      <w:pPr>
        <w:spacing w:after="0" w:line="480" w:lineRule="auto"/>
        <w:ind w:firstLine="720"/>
        <w:jc w:val="both"/>
        <w:rPr>
          <w:rFonts w:ascii="Times New Roman" w:hAnsi="Times New Roman" w:cs="Times New Roman"/>
          <w:sz w:val="24"/>
          <w:szCs w:val="24"/>
        </w:rPr>
      </w:pPr>
      <w:r w:rsidRPr="00E945BD">
        <w:rPr>
          <w:rFonts w:ascii="Times New Roman" w:hAnsi="Times New Roman" w:cs="Times New Roman"/>
          <w:sz w:val="24"/>
          <w:szCs w:val="24"/>
        </w:rPr>
        <w:t>Kesadaran wajib pajak terhadap perpajakan merupakan dorongan internal dari dalam diri wajib pajak untuk memenuhi kewajiban membayar pajak dengan penuh kesadaran dan ikhlas, tanpa memerlukan paksaan eksternal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210FF">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approach.","author":[{"dropping-particle":"","family":"Tyas","given":"Rulanda Lutfianing","non-dropping-particle":"","parse-names":false,"suffix":""}],"id":"ITEM-1","issued":{"date-parts":[["2021"]]},"page":"11-38","title":"Pengaruh Kesadaran Pajak, Administrasi Perpajakan, dan Sanksi Pajak Terhadap Kepatuhan Wajib Pajak Kendaraan Bermotor diKota Madiun","type":"article-journal"},"uris":["http://www.mendeley.com/documents/?uuid=6d284c82-bbc5-4900-aff3-1f7060dbc94f"]}],"mendeley":{"formattedCitation":"(Tyas, 2021)","plainTextFormattedCitation":"(Tyas, 2021)","previouslyFormattedCitation":"(Tyas, 2021)"},"properties":{"noteIndex":0},"schema":"https://github.com/citation-style-language/schema/raw/master/csl-citation.json"}</w:instrText>
      </w:r>
      <w:r>
        <w:rPr>
          <w:rFonts w:ascii="Times New Roman" w:hAnsi="Times New Roman" w:cs="Times New Roman"/>
          <w:sz w:val="24"/>
          <w:szCs w:val="24"/>
        </w:rPr>
        <w:fldChar w:fldCharType="separate"/>
      </w:r>
      <w:r w:rsidRPr="00E945BD">
        <w:rPr>
          <w:rFonts w:ascii="Times New Roman" w:hAnsi="Times New Roman" w:cs="Times New Roman"/>
          <w:noProof/>
          <w:sz w:val="24"/>
          <w:szCs w:val="24"/>
        </w:rPr>
        <w:t>(Tyas, 2021)</w:t>
      </w:r>
      <w:r>
        <w:rPr>
          <w:rFonts w:ascii="Times New Roman" w:hAnsi="Times New Roman" w:cs="Times New Roman"/>
          <w:sz w:val="24"/>
          <w:szCs w:val="24"/>
        </w:rPr>
        <w:fldChar w:fldCharType="end"/>
      </w:r>
      <w:r w:rsidRPr="00E945BD">
        <w:rPr>
          <w:rFonts w:ascii="Times New Roman" w:hAnsi="Times New Roman" w:cs="Times New Roman"/>
          <w:sz w:val="24"/>
          <w:szCs w:val="24"/>
        </w:rPr>
        <w:t>. Ini menunjukkan sikap sukarela dan kesadaran moral dalam mematuhi aturan perpajakan sebagai bagian dari tanggung jawab sosial dan kontribusi kepada negara.</w:t>
      </w:r>
    </w:p>
    <w:p w14:paraId="3E4F870F" w14:textId="0CAAD81B" w:rsidR="00A12E61" w:rsidRDefault="00BA24D8"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Menurut</w:t>
      </w:r>
      <w:r w:rsidR="009678C2">
        <w:rPr>
          <w:rFonts w:ascii="Times New Roman" w:hAnsi="Times New Roman" w:cs="Times New Roman"/>
          <w:sz w:val="24"/>
          <w:szCs w:val="24"/>
        </w:rPr>
        <w:t xml:space="preserve"> </w:t>
      </w:r>
      <w:r w:rsidR="009678C2">
        <w:rPr>
          <w:rFonts w:ascii="Times New Roman" w:hAnsi="Times New Roman" w:cs="Times New Roman"/>
          <w:sz w:val="24"/>
          <w:szCs w:val="24"/>
        </w:rPr>
        <w:fldChar w:fldCharType="begin" w:fldLock="1"/>
      </w:r>
      <w:r w:rsidR="00E945BD">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2022)","plainTextFormattedCitation":"(Grecyani, 2022)","previouslyFormattedCitation":"(Grecyani, 2022)"},"properties":{"noteIndex":0},"schema":"https://github.com/citation-style-language/schema/raw/master/csl-citation.json"}</w:instrText>
      </w:r>
      <w:r w:rsidR="009678C2">
        <w:rPr>
          <w:rFonts w:ascii="Times New Roman" w:hAnsi="Times New Roman" w:cs="Times New Roman"/>
          <w:sz w:val="24"/>
          <w:szCs w:val="24"/>
        </w:rPr>
        <w:fldChar w:fldCharType="separate"/>
      </w:r>
      <w:r w:rsidR="009678C2" w:rsidRPr="009678C2">
        <w:rPr>
          <w:rFonts w:ascii="Times New Roman" w:hAnsi="Times New Roman" w:cs="Times New Roman"/>
          <w:noProof/>
          <w:sz w:val="24"/>
          <w:szCs w:val="24"/>
        </w:rPr>
        <w:t>(Grecyani, 2022)</w:t>
      </w:r>
      <w:r w:rsidR="009678C2">
        <w:rPr>
          <w:rFonts w:ascii="Times New Roman" w:hAnsi="Times New Roman" w:cs="Times New Roman"/>
          <w:sz w:val="24"/>
          <w:szCs w:val="24"/>
        </w:rPr>
        <w:fldChar w:fldCharType="end"/>
      </w:r>
      <w:r w:rsidR="009678C2">
        <w:rPr>
          <w:rFonts w:ascii="Times New Roman" w:hAnsi="Times New Roman" w:cs="Times New Roman"/>
          <w:sz w:val="24"/>
          <w:szCs w:val="24"/>
        </w:rPr>
        <w:t xml:space="preserve"> </w:t>
      </w:r>
      <w:r w:rsidR="001063CD">
        <w:rPr>
          <w:rFonts w:ascii="Times New Roman" w:hAnsi="Times New Roman" w:cs="Times New Roman"/>
          <w:sz w:val="24"/>
          <w:szCs w:val="24"/>
        </w:rPr>
        <w:t>k</w:t>
      </w:r>
      <w:r w:rsidR="009E399C" w:rsidRPr="00FB347C">
        <w:rPr>
          <w:rFonts w:ascii="Times New Roman" w:hAnsi="Times New Roman" w:cs="Times New Roman"/>
          <w:sz w:val="24"/>
          <w:szCs w:val="24"/>
        </w:rPr>
        <w:t>esadaran wajib pajak merujuk pada perilaku di mana seorang wajib pajak memiliki pemahaman dan kesediaan untuk memenuhi kewajibannya dalam membayar pajak, serta telah melaporkan seluruh penghasilannya sesuai dengan ketentuan yang berlaku tanpa menyembunyikan informasi apa pun</w:t>
      </w:r>
      <w:r w:rsidRPr="00FB347C">
        <w:rPr>
          <w:rFonts w:ascii="Times New Roman" w:hAnsi="Times New Roman" w:cs="Times New Roman"/>
          <w:sz w:val="24"/>
          <w:szCs w:val="24"/>
        </w:rPr>
        <w:t>.</w:t>
      </w:r>
    </w:p>
    <w:p w14:paraId="54802879" w14:textId="74700AF0" w:rsidR="007315B1" w:rsidRPr="00FB347C" w:rsidRDefault="00EC3DFF"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 xml:space="preserve">Indikator </w:t>
      </w:r>
      <w:r w:rsidR="007D75DE" w:rsidRPr="00FB347C">
        <w:rPr>
          <w:rFonts w:ascii="Times New Roman" w:hAnsi="Times New Roman" w:cs="Times New Roman"/>
          <w:sz w:val="24"/>
          <w:szCs w:val="24"/>
        </w:rPr>
        <w:t>Kesadaran wajib pajak</w:t>
      </w:r>
      <w:r w:rsidR="00B80491" w:rsidRPr="00FB347C">
        <w:rPr>
          <w:rFonts w:ascii="Times New Roman" w:hAnsi="Times New Roman" w:cs="Times New Roman"/>
          <w:sz w:val="24"/>
          <w:szCs w:val="24"/>
        </w:rPr>
        <w:t xml:space="preserve"> yang digunakan </w:t>
      </w:r>
      <w:r w:rsidR="00935C01">
        <w:rPr>
          <w:rFonts w:ascii="Times New Roman" w:hAnsi="Times New Roman" w:cs="Times New Roman"/>
          <w:sz w:val="24"/>
          <w:szCs w:val="24"/>
        </w:rPr>
        <w:t>oleh peneliti</w:t>
      </w:r>
      <w:r w:rsidR="00E56785">
        <w:rPr>
          <w:rFonts w:ascii="Times New Roman" w:hAnsi="Times New Roman" w:cs="Times New Roman"/>
          <w:sz w:val="24"/>
          <w:szCs w:val="24"/>
        </w:rPr>
        <w:t xml:space="preserve"> pada</w:t>
      </w:r>
      <w:r w:rsidR="00B80491" w:rsidRPr="00FB347C">
        <w:rPr>
          <w:rFonts w:ascii="Times New Roman" w:hAnsi="Times New Roman" w:cs="Times New Roman"/>
          <w:sz w:val="24"/>
          <w:szCs w:val="24"/>
        </w:rPr>
        <w:t xml:space="preserve"> penelitian ini </w:t>
      </w:r>
      <w:r w:rsidR="00A344F1">
        <w:rPr>
          <w:rFonts w:ascii="Times New Roman" w:hAnsi="Times New Roman" w:cs="Times New Roman"/>
          <w:sz w:val="24"/>
          <w:szCs w:val="24"/>
        </w:rPr>
        <w:t>antara lain</w:t>
      </w:r>
      <w:r w:rsidR="00E56785">
        <w:rPr>
          <w:rFonts w:ascii="Times New Roman" w:hAnsi="Times New Roman" w:cs="Times New Roman"/>
          <w:sz w:val="24"/>
          <w:szCs w:val="24"/>
        </w:rPr>
        <w:t xml:space="preserve"> </w:t>
      </w:r>
      <w:r w:rsidR="008E463C">
        <w:rPr>
          <w:rFonts w:ascii="Times New Roman" w:hAnsi="Times New Roman" w:cs="Times New Roman"/>
          <w:sz w:val="24"/>
          <w:szCs w:val="24"/>
        </w:rPr>
        <w:fldChar w:fldCharType="begin" w:fldLock="1"/>
      </w:r>
      <w:r w:rsidR="00C25E99">
        <w:rPr>
          <w:rFonts w:ascii="Times New Roman" w:hAnsi="Times New Roman" w:cs="Times New Roman"/>
          <w:sz w:val="24"/>
          <w:szCs w:val="24"/>
        </w:rPr>
        <w:instrText>ADDIN CSL_CITATION {"citationItems":[{"id":"ITEM-1","itemData":{"DOI":"10.37641/jiakes.v11i3.2211","ISSN":"2337-7852","abstract":"The aim of the research is to determine the effect of tax sanctions, taxpayer awareness, and tax service quality on individual taxpayer tax return reporting compliance (Study on employees of Bank BTN Syariah KCS Semarang). The population of this study consisted of 126 respondents and used a saturated sample. The data collection technique uses print media in the form of a questionnaire distributed to employees of Bank BTN Syariah KCS Semarang. Data analysis uses descriptive statistical tests, validity &amp; reliability tests, classical assumption tests, multiple linear regression tests, model tests and hypothesis tests. The results of the research prove that tax sanctions and the quality of tax services influence taxpayer compliance, while taxpayer awareness does not influence taxpayer compliance.","author":[{"dropping-particle":"","family":"Amalia","given":"Erma Vernanda","non-dropping-particle":"","parse-names":false,"suffix":""},{"dropping-particle":"","family":"Hernawati","given":"Retno Indah","non-dropping-particle":"","parse-names":false,"suffix":""},{"dropping-particle":"","family":"Durya","given":"Ngurah Pandji Mertha Agung","non-dropping-particle":"","parse-names":false,"suffix":""},{"dropping-particle":"","family":"Isthika","given":"Wikan","non-dropping-particle":"","parse-names":false,"suffix":""}],"container-title":"Jurnal Ilmiah Akuntansi Kesatuan","id":"ITEM-1","issue":"3","issued":{"date-parts":[["2023"]]},"page":"39-51","title":"Pengaruh Sanksi Perpajakan, Kesadaran Wajib Pajak, Dan Kualitas Pelayanan Pajak Terhadap Kepatuhan Pelaporan SPT Wajib Pajak Orang Pribadi","type":"article-journal","volume":"11"},"uris":["http://www.mendeley.com/documents/?uuid=fc8d8765-ba8a-4291-800e-31e8f9b9bb3b"]}],"mendeley":{"formattedCitation":"(Amalia et al., 2023)","manualFormatting":"(Amalia, 2023)","plainTextFormattedCitation":"(Amalia et al., 2023)","previouslyFormattedCitation":"(Amalia et al., 2023)"},"properties":{"noteIndex":0},"schema":"https://github.com/citation-style-language/schema/raw/master/csl-citation.json"}</w:instrText>
      </w:r>
      <w:r w:rsidR="008E463C">
        <w:rPr>
          <w:rFonts w:ascii="Times New Roman" w:hAnsi="Times New Roman" w:cs="Times New Roman"/>
          <w:sz w:val="24"/>
          <w:szCs w:val="24"/>
        </w:rPr>
        <w:fldChar w:fldCharType="separate"/>
      </w:r>
      <w:r w:rsidR="008E463C" w:rsidRPr="008E463C">
        <w:rPr>
          <w:rFonts w:ascii="Times New Roman" w:hAnsi="Times New Roman" w:cs="Times New Roman"/>
          <w:noProof/>
          <w:sz w:val="24"/>
          <w:szCs w:val="24"/>
        </w:rPr>
        <w:t>(Amalia, 2023)</w:t>
      </w:r>
      <w:r w:rsidR="008E463C">
        <w:rPr>
          <w:rFonts w:ascii="Times New Roman" w:hAnsi="Times New Roman" w:cs="Times New Roman"/>
          <w:sz w:val="24"/>
          <w:szCs w:val="24"/>
        </w:rPr>
        <w:fldChar w:fldCharType="end"/>
      </w:r>
      <w:r w:rsidR="00CF4C0B">
        <w:rPr>
          <w:rFonts w:ascii="Times New Roman" w:hAnsi="Times New Roman" w:cs="Times New Roman"/>
          <w:sz w:val="24"/>
          <w:szCs w:val="24"/>
        </w:rPr>
        <w:t>.</w:t>
      </w:r>
    </w:p>
    <w:p w14:paraId="27ED0353" w14:textId="22E7D781" w:rsidR="007D75DE" w:rsidRPr="00FB347C" w:rsidRDefault="006F267D" w:rsidP="00CF4C0B">
      <w:pPr>
        <w:numPr>
          <w:ilvl w:val="0"/>
          <w:numId w:val="24"/>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Kesadaran</w:t>
      </w:r>
      <w:r w:rsidR="007D75DE" w:rsidRPr="00FB347C">
        <w:rPr>
          <w:rFonts w:ascii="Times New Roman" w:hAnsi="Times New Roman" w:cs="Times New Roman"/>
          <w:sz w:val="24"/>
          <w:szCs w:val="24"/>
        </w:rPr>
        <w:t xml:space="preserve"> wajib pajak </w:t>
      </w:r>
      <w:r w:rsidR="007212A3" w:rsidRPr="00FB347C">
        <w:rPr>
          <w:rFonts w:ascii="Times New Roman" w:hAnsi="Times New Roman" w:cs="Times New Roman"/>
          <w:sz w:val="24"/>
          <w:szCs w:val="24"/>
        </w:rPr>
        <w:t>akan adanya</w:t>
      </w:r>
      <w:r w:rsidR="007D75DE" w:rsidRPr="00FB347C">
        <w:rPr>
          <w:rFonts w:ascii="Times New Roman" w:hAnsi="Times New Roman" w:cs="Times New Roman"/>
          <w:sz w:val="24"/>
          <w:szCs w:val="24"/>
        </w:rPr>
        <w:t xml:space="preserve"> risiko terhadap penghindaran pajak</w:t>
      </w:r>
    </w:p>
    <w:p w14:paraId="1F157AE7" w14:textId="2B4D5233" w:rsidR="007D75DE" w:rsidRPr="00FB347C" w:rsidRDefault="009160B8" w:rsidP="00CF4C0B">
      <w:pPr>
        <w:numPr>
          <w:ilvl w:val="0"/>
          <w:numId w:val="24"/>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Pemahaman wajib pajak tentang </w:t>
      </w:r>
      <w:r w:rsidR="0041081D">
        <w:rPr>
          <w:rFonts w:ascii="Times New Roman" w:hAnsi="Times New Roman" w:cs="Times New Roman"/>
          <w:sz w:val="24"/>
          <w:szCs w:val="24"/>
        </w:rPr>
        <w:t>k</w:t>
      </w:r>
      <w:r w:rsidR="007D75DE" w:rsidRPr="00FB347C">
        <w:rPr>
          <w:rFonts w:ascii="Times New Roman" w:hAnsi="Times New Roman" w:cs="Times New Roman"/>
          <w:sz w:val="24"/>
          <w:szCs w:val="24"/>
        </w:rPr>
        <w:t>egunaan pajak</w:t>
      </w:r>
      <w:r w:rsidR="006630CF" w:rsidRPr="00FB347C">
        <w:rPr>
          <w:rFonts w:ascii="Times New Roman" w:hAnsi="Times New Roman" w:cs="Times New Roman"/>
          <w:sz w:val="24"/>
          <w:szCs w:val="24"/>
        </w:rPr>
        <w:t xml:space="preserve"> </w:t>
      </w:r>
    </w:p>
    <w:p w14:paraId="0CD27DF8" w14:textId="00092375" w:rsidR="00E8014C" w:rsidRPr="00A31D02" w:rsidRDefault="00E52B93" w:rsidP="00CF4C0B">
      <w:pPr>
        <w:numPr>
          <w:ilvl w:val="0"/>
          <w:numId w:val="24"/>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Kesadaran</w:t>
      </w:r>
      <w:r w:rsidR="009E7837" w:rsidRPr="00FB347C">
        <w:rPr>
          <w:rFonts w:ascii="Times New Roman" w:hAnsi="Times New Roman" w:cs="Times New Roman"/>
          <w:sz w:val="24"/>
          <w:szCs w:val="24"/>
        </w:rPr>
        <w:t xml:space="preserve"> wajib pajak</w:t>
      </w:r>
      <w:r w:rsidRPr="00FB347C">
        <w:rPr>
          <w:rFonts w:ascii="Times New Roman" w:hAnsi="Times New Roman" w:cs="Times New Roman"/>
          <w:sz w:val="24"/>
          <w:szCs w:val="24"/>
        </w:rPr>
        <w:t xml:space="preserve"> </w:t>
      </w:r>
      <w:r w:rsidR="00714A70" w:rsidRPr="00FB347C">
        <w:rPr>
          <w:rFonts w:ascii="Times New Roman" w:hAnsi="Times New Roman" w:cs="Times New Roman"/>
          <w:sz w:val="24"/>
          <w:szCs w:val="24"/>
        </w:rPr>
        <w:t xml:space="preserve">akan </w:t>
      </w:r>
      <w:r w:rsidR="0041081D">
        <w:rPr>
          <w:rFonts w:ascii="Times New Roman" w:hAnsi="Times New Roman" w:cs="Times New Roman"/>
          <w:sz w:val="24"/>
          <w:szCs w:val="24"/>
        </w:rPr>
        <w:t>p</w:t>
      </w:r>
      <w:r w:rsidR="007D75DE" w:rsidRPr="00FB347C">
        <w:rPr>
          <w:rFonts w:ascii="Times New Roman" w:hAnsi="Times New Roman" w:cs="Times New Roman"/>
          <w:sz w:val="24"/>
          <w:szCs w:val="24"/>
        </w:rPr>
        <w:t>entingnya pembayaran pajak</w:t>
      </w:r>
    </w:p>
    <w:p w14:paraId="6A84ED58" w14:textId="0B9CA343" w:rsidR="009953DB" w:rsidRPr="00FB347C" w:rsidRDefault="00F17FFD" w:rsidP="00EE42DA">
      <w:pPr>
        <w:pStyle w:val="Heading3"/>
        <w:numPr>
          <w:ilvl w:val="0"/>
          <w:numId w:val="0"/>
        </w:numPr>
        <w:spacing w:before="0" w:line="480" w:lineRule="auto"/>
        <w:ind w:left="567" w:hanging="567"/>
      </w:pPr>
      <w:bookmarkStart w:id="70" w:name="_Toc155716256"/>
      <w:bookmarkStart w:id="71" w:name="_Toc155717200"/>
      <w:bookmarkStart w:id="72" w:name="_Toc200986233"/>
      <w:bookmarkStart w:id="73" w:name="_Toc205068281"/>
      <w:r>
        <w:lastRenderedPageBreak/>
        <w:t>2.1.5</w:t>
      </w:r>
      <w:r>
        <w:tab/>
      </w:r>
      <w:r w:rsidR="004452DC">
        <w:t xml:space="preserve"> </w:t>
      </w:r>
      <w:r w:rsidR="009953DB" w:rsidRPr="00FB347C">
        <w:t>Pengetahuan Perpajakan</w:t>
      </w:r>
      <w:bookmarkEnd w:id="70"/>
      <w:bookmarkEnd w:id="71"/>
      <w:bookmarkEnd w:id="72"/>
      <w:bookmarkEnd w:id="73"/>
    </w:p>
    <w:p w14:paraId="0892334C" w14:textId="3651568C" w:rsidR="009953DB" w:rsidRPr="00FB347C" w:rsidRDefault="00DD72E9" w:rsidP="00EE42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53DB" w:rsidRPr="00FB347C">
        <w:rPr>
          <w:rFonts w:ascii="Times New Roman" w:hAnsi="Times New Roman" w:cs="Times New Roman"/>
          <w:sz w:val="24"/>
          <w:szCs w:val="24"/>
        </w:rPr>
        <w:t>Pengetahuan perpajakan adalah kumpulan informasi tentang peraturan perpajakan yang menjadi landasan bagi wajib pajak untuk bertindak, membuat keputusan, serta merencanakan strategi khusus terkait pelaksanaan hak dan kewajiban mereka dalam ranah perpajak</w:t>
      </w:r>
      <w:r w:rsidR="008210FF">
        <w:rPr>
          <w:rFonts w:ascii="Times New Roman" w:hAnsi="Times New Roman" w:cs="Times New Roman"/>
          <w:sz w:val="24"/>
          <w:szCs w:val="24"/>
        </w:rPr>
        <w:t xml:space="preserve">an </w:t>
      </w:r>
      <w:r w:rsidR="008210FF">
        <w:rPr>
          <w:rFonts w:ascii="Times New Roman" w:hAnsi="Times New Roman" w:cs="Times New Roman"/>
          <w:sz w:val="24"/>
          <w:szCs w:val="24"/>
        </w:rPr>
        <w:fldChar w:fldCharType="begin" w:fldLock="1"/>
      </w:r>
      <w:r w:rsidR="008733D7">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2022)","plainTextFormattedCitation":"(Hidayat, 2022)","previouslyFormattedCitation":"(Hidayat, 2022)"},"properties":{"noteIndex":0},"schema":"https://github.com/citation-style-language/schema/raw/master/csl-citation.json"}</w:instrText>
      </w:r>
      <w:r w:rsidR="008210FF">
        <w:rPr>
          <w:rFonts w:ascii="Times New Roman" w:hAnsi="Times New Roman" w:cs="Times New Roman"/>
          <w:sz w:val="24"/>
          <w:szCs w:val="24"/>
        </w:rPr>
        <w:fldChar w:fldCharType="separate"/>
      </w:r>
      <w:r w:rsidR="008210FF" w:rsidRPr="008210FF">
        <w:rPr>
          <w:rFonts w:ascii="Times New Roman" w:hAnsi="Times New Roman" w:cs="Times New Roman"/>
          <w:noProof/>
          <w:sz w:val="24"/>
          <w:szCs w:val="24"/>
        </w:rPr>
        <w:t>(Hidayat, 2022)</w:t>
      </w:r>
      <w:r w:rsidR="008210FF">
        <w:rPr>
          <w:rFonts w:ascii="Times New Roman" w:hAnsi="Times New Roman" w:cs="Times New Roman"/>
          <w:sz w:val="24"/>
          <w:szCs w:val="24"/>
        </w:rPr>
        <w:fldChar w:fldCharType="end"/>
      </w:r>
      <w:r w:rsidR="009953DB" w:rsidRPr="00FB347C">
        <w:rPr>
          <w:rFonts w:ascii="Times New Roman" w:hAnsi="Times New Roman" w:cs="Times New Roman"/>
          <w:sz w:val="24"/>
          <w:szCs w:val="24"/>
        </w:rPr>
        <w:t>.</w:t>
      </w:r>
    </w:p>
    <w:p w14:paraId="02E5DB73" w14:textId="55DD0A60" w:rsidR="009953DB" w:rsidRPr="00FB347C" w:rsidRDefault="009953DB"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 xml:space="preserve">Pengetahuan perpajakan merujuk pada pemahaman yang dimiliki oleh seorang wajib pajak mengenai regulasi pajak, termasuk tarif pajak yang diatur oleh undang-undang, yang memiliki nilai penting dalam kehidupan mereka. Dengan memiliki pemahaman ini, wajib pajak menjadi lebih patuh dalam memenuhi kewajiban membayar pajak, sehingga dapat meningkatkan tingkat kepatuhan pajak secara keseluruhan </w:t>
      </w:r>
      <w:r w:rsidR="008733D7">
        <w:rPr>
          <w:rFonts w:ascii="Times New Roman" w:hAnsi="Times New Roman" w:cs="Times New Roman"/>
          <w:sz w:val="24"/>
          <w:szCs w:val="24"/>
        </w:rPr>
        <w:fldChar w:fldCharType="begin" w:fldLock="1"/>
      </w:r>
      <w:r w:rsidR="00F321B4">
        <w:rPr>
          <w:rFonts w:ascii="Times New Roman" w:hAnsi="Times New Roman" w:cs="Times New Roman"/>
          <w:sz w:val="24"/>
          <w:szCs w:val="24"/>
        </w:rPr>
        <w:instrText>ADDIN CSL_CITATION {"citationItems":[{"id":"ITEM-1","itemData":{"DOI":"10.33061/jasti.v16i1.4405","ISSN":"1693-7635","abstract":"Tax is one of the country's acceptance resources to promote national development and a source of financing for development in the welfare of the community. The purpose of the study is to know (1) the influence of taxation knowledge on UN taxpayer compliance (2) The influence of fisial service to UN taxpayer compliance (3) Effect of tax sanctions on PB taxpayer compliance, (4) influence Socialization of taxation on UN taxpayer compliance. This research uses primary data in the form of questionnaires given to respondents in five sub-districts in Surakarta. The population in this study was 124,720 taxpayers in Surakarta. The sampling techniques in this study used the Sampling cluster method. The data analysis techniques used in this study are descriptive analysis, instrument test, classical assumption test, double linear regression analysis, coefficient of determination test, T test and F test.\r The result of the count-1.716 with a P-value of 0.090 &gt; 0.05 means no negative influence and no significant taxation knowledge (X1) to the taxpayer's compliance (Y). The result of a count-0.720 with a P-value of 0.473 &gt; 0.05 means there is a negative influence and insignificant Fischus service (X2) against taxpayer compliance (Y). The result of the 3.605 calculated with a P-value of 0.000 &lt; 0.05 means there is a positive and significant influence on tax sanctions (X3) against taxpayer (Y) compliance. The result of the count-0.482 with P-value 0.631 &gt; 0.05 means there is a negative and insignificant socialization of taxation (X4) against taxpayer compliance (Y). The result of a count-0.482 with a P-value of 0.631 &gt; 0.05 means there is a negative influence and no significant socialization of taxation (X4) against taxpayer compliance (Y). The results of the test F 4.116 with the P-value of 0.004 &lt; 0.05 which means simultaneously the variables of taxation knowledge (X1), Fischus Service (X2), tax sanctions (X3), and socialization of taxation (X4) have a significant effect on compliance with taxpayers in paying the Earth tax and price (Y). Test determinations indicate the Adjusted value of R Square 0.112 concluded that the taxpayer variables can be explained by the four independent variables i.e. taxation knowledge, Fischus services, tax sanctions, and socialization of taxation Other causes outside the model.","author":[{"dropping-particle":"","family":"Ramadhanti","given":"Indri","non-dropping-particle":"","parse-names":false,"suffix":""},{"dropping-particle":"","family":"Suharno","given":"Suharno","non-dropping-particle":"","parse-names":false,"suffix":""},{"dropping-particle":"","family":"Widarno","given":"Bambang","non-dropping-particle":"","parse-names":false,"suffix":""}],"container-title":"Jurnal Akuntansi dan Sistem Teknologi Informasi","id":"ITEM-1","issue":"1","issued":{"date-parts":[["2020"]]},"page":"9-21","title":"Pengaruh Pengetahuan Perpajakan, Pelayanan Fiskus, Sanksi Pajak, Dan Sosialisasi Perpajakan Terhadap Kepatuhan Wajib Pajak Dalam Membayar Pajak Bumi Dan Bangunan Di Kota Surakarta","type":"article-journal","volume":"16"},"uris":["http://www.mendeley.com/documents/?uuid=63656f3a-5d89-4b02-82ca-72ca8e75166e"]}],"mendeley":{"formattedCitation":"(Ramadhanti et al., 2020)","manualFormatting":"(Ramadhanti, 2020)","plainTextFormattedCitation":"(Ramadhanti et al., 2020)","previouslyFormattedCitation":"(Ramadhanti et al., 2020)"},"properties":{"noteIndex":0},"schema":"https://github.com/citation-style-language/schema/raw/master/csl-citation.json"}</w:instrText>
      </w:r>
      <w:r w:rsidR="008733D7">
        <w:rPr>
          <w:rFonts w:ascii="Times New Roman" w:hAnsi="Times New Roman" w:cs="Times New Roman"/>
          <w:sz w:val="24"/>
          <w:szCs w:val="24"/>
        </w:rPr>
        <w:fldChar w:fldCharType="separate"/>
      </w:r>
      <w:r w:rsidR="008733D7" w:rsidRPr="008733D7">
        <w:rPr>
          <w:rFonts w:ascii="Times New Roman" w:hAnsi="Times New Roman" w:cs="Times New Roman"/>
          <w:noProof/>
          <w:sz w:val="24"/>
          <w:szCs w:val="24"/>
        </w:rPr>
        <w:t>(Ramadhanti, 2020)</w:t>
      </w:r>
      <w:r w:rsidR="008733D7">
        <w:rPr>
          <w:rFonts w:ascii="Times New Roman" w:hAnsi="Times New Roman" w:cs="Times New Roman"/>
          <w:sz w:val="24"/>
          <w:szCs w:val="24"/>
        </w:rPr>
        <w:fldChar w:fldCharType="end"/>
      </w:r>
      <w:r w:rsidRPr="00FB347C">
        <w:rPr>
          <w:rFonts w:ascii="Times New Roman" w:hAnsi="Times New Roman" w:cs="Times New Roman"/>
          <w:sz w:val="24"/>
          <w:szCs w:val="24"/>
        </w:rPr>
        <w:t xml:space="preserve">. </w:t>
      </w:r>
    </w:p>
    <w:p w14:paraId="7915FB9E" w14:textId="28C960C9" w:rsidR="001631EC" w:rsidRDefault="00D155A5"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 xml:space="preserve">Menurut </w:t>
      </w:r>
      <w:r w:rsidR="000530EC">
        <w:rPr>
          <w:rFonts w:ascii="Times New Roman" w:hAnsi="Times New Roman" w:cs="Times New Roman"/>
          <w:sz w:val="24"/>
          <w:szCs w:val="24"/>
        </w:rPr>
        <w:fldChar w:fldCharType="begin" w:fldLock="1"/>
      </w:r>
      <w:r w:rsidR="003B2941">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2022)","plainTextFormattedCitation":"(Hidayat, 2022)","previouslyFormattedCitation":"(Hidayat, 2022)"},"properties":{"noteIndex":0},"schema":"https://github.com/citation-style-language/schema/raw/master/csl-citation.json"}</w:instrText>
      </w:r>
      <w:r w:rsidR="000530EC">
        <w:rPr>
          <w:rFonts w:ascii="Times New Roman" w:hAnsi="Times New Roman" w:cs="Times New Roman"/>
          <w:sz w:val="24"/>
          <w:szCs w:val="24"/>
        </w:rPr>
        <w:fldChar w:fldCharType="separate"/>
      </w:r>
      <w:r w:rsidR="000530EC" w:rsidRPr="000530EC">
        <w:rPr>
          <w:rFonts w:ascii="Times New Roman" w:hAnsi="Times New Roman" w:cs="Times New Roman"/>
          <w:noProof/>
          <w:sz w:val="24"/>
          <w:szCs w:val="24"/>
        </w:rPr>
        <w:t>(Hidayat, 2022)</w:t>
      </w:r>
      <w:r w:rsidR="000530EC">
        <w:rPr>
          <w:rFonts w:ascii="Times New Roman" w:hAnsi="Times New Roman" w:cs="Times New Roman"/>
          <w:sz w:val="24"/>
          <w:szCs w:val="24"/>
        </w:rPr>
        <w:fldChar w:fldCharType="end"/>
      </w:r>
      <w:r w:rsidR="000530EC">
        <w:rPr>
          <w:rFonts w:ascii="Times New Roman" w:hAnsi="Times New Roman" w:cs="Times New Roman"/>
          <w:sz w:val="24"/>
          <w:szCs w:val="24"/>
        </w:rPr>
        <w:t xml:space="preserve"> </w:t>
      </w:r>
      <w:r w:rsidR="000B0D49">
        <w:rPr>
          <w:rFonts w:ascii="Times New Roman" w:hAnsi="Times New Roman" w:cs="Times New Roman"/>
          <w:sz w:val="24"/>
          <w:szCs w:val="24"/>
        </w:rPr>
        <w:t>p</w:t>
      </w:r>
      <w:r w:rsidR="00460A8F" w:rsidRPr="00FB347C">
        <w:rPr>
          <w:rFonts w:ascii="Times New Roman" w:hAnsi="Times New Roman" w:cs="Times New Roman"/>
          <w:sz w:val="24"/>
          <w:szCs w:val="24"/>
        </w:rPr>
        <w:t>engetahuan Perpajakan melibatkan proses di mana wajib pajak memperoleh pemahaman mengenai peraturan perpajakan dan menerapkannya untuk membayar pajak. Pemahaman ini mencakup pengetahuan serta pengertian terkait ketentuan umum dan prosedur perpajakan (KUP), termasuk proses penyampaian Surat Pemberitahuan (SPT), metode pembayaran, lokasi pembayaran, sanksi, dan batas waktu pelaporan atau pembayaran SPT.</w:t>
      </w:r>
      <w:r w:rsidR="00777F26" w:rsidRPr="00FB347C">
        <w:rPr>
          <w:rFonts w:ascii="Times New Roman" w:hAnsi="Times New Roman" w:cs="Times New Roman"/>
          <w:sz w:val="24"/>
          <w:szCs w:val="24"/>
        </w:rPr>
        <w:t xml:space="preserve"> </w:t>
      </w:r>
    </w:p>
    <w:p w14:paraId="7969DC63" w14:textId="359D92D0" w:rsidR="00BE0773" w:rsidRPr="00FB347C" w:rsidRDefault="00777F26" w:rsidP="00CF4C0B">
      <w:pPr>
        <w:spacing w:after="0" w:line="480" w:lineRule="auto"/>
        <w:ind w:firstLine="720"/>
        <w:jc w:val="both"/>
        <w:rPr>
          <w:rFonts w:ascii="Times New Roman" w:hAnsi="Times New Roman" w:cs="Times New Roman"/>
          <w:sz w:val="24"/>
          <w:szCs w:val="24"/>
        </w:rPr>
      </w:pPr>
      <w:r w:rsidRPr="00FB347C">
        <w:rPr>
          <w:rFonts w:ascii="Times New Roman" w:hAnsi="Times New Roman" w:cs="Times New Roman"/>
          <w:sz w:val="24"/>
          <w:szCs w:val="24"/>
        </w:rPr>
        <w:t xml:space="preserve">Adapun </w:t>
      </w:r>
      <w:r w:rsidR="007F2B94" w:rsidRPr="00FB347C">
        <w:rPr>
          <w:rFonts w:ascii="Times New Roman" w:hAnsi="Times New Roman" w:cs="Times New Roman"/>
          <w:sz w:val="24"/>
          <w:szCs w:val="24"/>
        </w:rPr>
        <w:t>indikator pengetahuan pajak</w:t>
      </w:r>
      <w:r w:rsidR="0018534B" w:rsidRPr="00FB347C">
        <w:rPr>
          <w:rFonts w:ascii="Times New Roman" w:hAnsi="Times New Roman" w:cs="Times New Roman"/>
          <w:sz w:val="24"/>
          <w:szCs w:val="24"/>
        </w:rPr>
        <w:t xml:space="preserve"> </w:t>
      </w:r>
      <w:r w:rsidR="000530EC">
        <w:rPr>
          <w:rFonts w:ascii="Times New Roman" w:hAnsi="Times New Roman" w:cs="Times New Roman"/>
          <w:sz w:val="24"/>
          <w:szCs w:val="24"/>
        </w:rPr>
        <w:t>yang digunakan dalam penelitian ini anatara lain:</w:t>
      </w:r>
    </w:p>
    <w:p w14:paraId="098064AF" w14:textId="5B8AD655" w:rsidR="006630CF" w:rsidRPr="00FB347C" w:rsidRDefault="00C656CD" w:rsidP="00CF4C0B">
      <w:pPr>
        <w:numPr>
          <w:ilvl w:val="0"/>
          <w:numId w:val="25"/>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Wajib pajak </w:t>
      </w:r>
      <w:r w:rsidR="005D7DEA">
        <w:rPr>
          <w:rFonts w:ascii="Times New Roman" w:hAnsi="Times New Roman" w:cs="Times New Roman"/>
          <w:sz w:val="24"/>
          <w:szCs w:val="24"/>
        </w:rPr>
        <w:t>m</w:t>
      </w:r>
      <w:r w:rsidR="00BE0773" w:rsidRPr="00FB347C">
        <w:rPr>
          <w:rFonts w:ascii="Times New Roman" w:hAnsi="Times New Roman" w:cs="Times New Roman"/>
          <w:sz w:val="24"/>
          <w:szCs w:val="24"/>
        </w:rPr>
        <w:t>engetahui fungsi pajak</w:t>
      </w:r>
      <w:r w:rsidR="00B05F56" w:rsidRPr="00FB347C">
        <w:rPr>
          <w:rFonts w:ascii="Times New Roman" w:hAnsi="Times New Roman" w:cs="Times New Roman"/>
          <w:sz w:val="24"/>
          <w:szCs w:val="24"/>
        </w:rPr>
        <w:t>.</w:t>
      </w:r>
    </w:p>
    <w:p w14:paraId="3483A88C" w14:textId="4F6C166D" w:rsidR="00BE0773" w:rsidRPr="00FB347C" w:rsidRDefault="00C656CD" w:rsidP="00CF4C0B">
      <w:pPr>
        <w:numPr>
          <w:ilvl w:val="0"/>
          <w:numId w:val="25"/>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Wajib pajak </w:t>
      </w:r>
      <w:r w:rsidR="005D7DEA">
        <w:rPr>
          <w:rFonts w:ascii="Times New Roman" w:hAnsi="Times New Roman" w:cs="Times New Roman"/>
          <w:sz w:val="24"/>
          <w:szCs w:val="24"/>
        </w:rPr>
        <w:t>m</w:t>
      </w:r>
      <w:r w:rsidR="00BE0773" w:rsidRPr="00FB347C">
        <w:rPr>
          <w:rFonts w:ascii="Times New Roman" w:hAnsi="Times New Roman" w:cs="Times New Roman"/>
          <w:sz w:val="24"/>
          <w:szCs w:val="24"/>
        </w:rPr>
        <w:t xml:space="preserve">emahami prosedur pembayaran. </w:t>
      </w:r>
    </w:p>
    <w:p w14:paraId="39E5C339" w14:textId="5214F09C" w:rsidR="00BE0773" w:rsidRPr="00FB347C" w:rsidRDefault="00C656CD" w:rsidP="00CF4C0B">
      <w:pPr>
        <w:numPr>
          <w:ilvl w:val="0"/>
          <w:numId w:val="25"/>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Wajib pajak </w:t>
      </w:r>
      <w:r w:rsidR="005D7DEA">
        <w:rPr>
          <w:rFonts w:ascii="Times New Roman" w:hAnsi="Times New Roman" w:cs="Times New Roman"/>
          <w:sz w:val="24"/>
          <w:szCs w:val="24"/>
        </w:rPr>
        <w:t>m</w:t>
      </w:r>
      <w:r w:rsidR="00BE0773" w:rsidRPr="00FB347C">
        <w:rPr>
          <w:rFonts w:ascii="Times New Roman" w:hAnsi="Times New Roman" w:cs="Times New Roman"/>
          <w:sz w:val="24"/>
          <w:szCs w:val="24"/>
        </w:rPr>
        <w:t>engetahui sanksi pajak</w:t>
      </w:r>
      <w:r w:rsidR="00B05F56" w:rsidRPr="00FB347C">
        <w:rPr>
          <w:rFonts w:ascii="Times New Roman" w:hAnsi="Times New Roman" w:cs="Times New Roman"/>
          <w:sz w:val="24"/>
          <w:szCs w:val="24"/>
        </w:rPr>
        <w:t>.</w:t>
      </w:r>
    </w:p>
    <w:p w14:paraId="7E77A749" w14:textId="10D25AF0" w:rsidR="00BE0773" w:rsidRDefault="00C656CD" w:rsidP="00CF4C0B">
      <w:pPr>
        <w:numPr>
          <w:ilvl w:val="0"/>
          <w:numId w:val="25"/>
        </w:numPr>
        <w:spacing w:after="0" w:line="480" w:lineRule="auto"/>
        <w:jc w:val="both"/>
        <w:rPr>
          <w:rFonts w:ascii="Times New Roman" w:hAnsi="Times New Roman" w:cs="Times New Roman"/>
          <w:sz w:val="24"/>
          <w:szCs w:val="24"/>
        </w:rPr>
      </w:pPr>
      <w:r w:rsidRPr="00FB347C">
        <w:rPr>
          <w:rFonts w:ascii="Times New Roman" w:hAnsi="Times New Roman" w:cs="Times New Roman"/>
          <w:sz w:val="24"/>
          <w:szCs w:val="24"/>
        </w:rPr>
        <w:t xml:space="preserve">Wajib pajak mengetahui </w:t>
      </w:r>
      <w:r w:rsidR="00C06169">
        <w:rPr>
          <w:rFonts w:ascii="Times New Roman" w:hAnsi="Times New Roman" w:cs="Times New Roman"/>
          <w:sz w:val="24"/>
          <w:szCs w:val="24"/>
        </w:rPr>
        <w:t>l</w:t>
      </w:r>
      <w:r w:rsidR="00BE0773" w:rsidRPr="00FB347C">
        <w:rPr>
          <w:rFonts w:ascii="Times New Roman" w:hAnsi="Times New Roman" w:cs="Times New Roman"/>
          <w:sz w:val="24"/>
          <w:szCs w:val="24"/>
        </w:rPr>
        <w:t>okasi pembayaran pajak</w:t>
      </w:r>
      <w:r w:rsidR="00B05F56" w:rsidRPr="00FB347C">
        <w:rPr>
          <w:rFonts w:ascii="Times New Roman" w:hAnsi="Times New Roman" w:cs="Times New Roman"/>
          <w:sz w:val="24"/>
          <w:szCs w:val="24"/>
        </w:rPr>
        <w:t>.</w:t>
      </w:r>
    </w:p>
    <w:p w14:paraId="23B2C646" w14:textId="0632EF10" w:rsidR="00977255" w:rsidRPr="00977255" w:rsidRDefault="00977255" w:rsidP="00086588">
      <w:pPr>
        <w:pStyle w:val="Heading2"/>
        <w:numPr>
          <w:ilvl w:val="0"/>
          <w:numId w:val="0"/>
        </w:numPr>
      </w:pPr>
      <w:bookmarkStart w:id="74" w:name="_Toc200986234"/>
      <w:bookmarkStart w:id="75" w:name="_Toc205068282"/>
      <w:r w:rsidRPr="00977255">
        <w:lastRenderedPageBreak/>
        <w:t>2.2</w:t>
      </w:r>
      <w:r w:rsidR="00736211">
        <w:t xml:space="preserve">    </w:t>
      </w:r>
      <w:r w:rsidR="00410D73" w:rsidRPr="00977255">
        <w:t>Penelitian Terdahulu</w:t>
      </w:r>
      <w:bookmarkEnd w:id="74"/>
      <w:bookmarkEnd w:id="75"/>
    </w:p>
    <w:tbl>
      <w:tblPr>
        <w:tblStyle w:val="TableGrid"/>
        <w:tblpPr w:leftFromText="180" w:rightFromText="180" w:vertAnchor="page" w:horzAnchor="margin" w:tblpY="3300"/>
        <w:tblOverlap w:val="never"/>
        <w:tblW w:w="7915" w:type="dxa"/>
        <w:tblLook w:val="04A0" w:firstRow="1" w:lastRow="0" w:firstColumn="1" w:lastColumn="0" w:noHBand="0" w:noVBand="1"/>
      </w:tblPr>
      <w:tblGrid>
        <w:gridCol w:w="575"/>
        <w:gridCol w:w="2480"/>
        <w:gridCol w:w="2700"/>
        <w:gridCol w:w="2160"/>
      </w:tblGrid>
      <w:tr w:rsidR="00195AA8" w:rsidRPr="00975892" w14:paraId="4BBBA222" w14:textId="77777777" w:rsidTr="00195AA8">
        <w:trPr>
          <w:trHeight w:val="496"/>
        </w:trPr>
        <w:tc>
          <w:tcPr>
            <w:tcW w:w="575" w:type="dxa"/>
          </w:tcPr>
          <w:p w14:paraId="4809EE48"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NO</w:t>
            </w:r>
          </w:p>
        </w:tc>
        <w:tc>
          <w:tcPr>
            <w:tcW w:w="2480" w:type="dxa"/>
          </w:tcPr>
          <w:p w14:paraId="400718B9"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Peneliti, dan Tahun</w:t>
            </w:r>
          </w:p>
        </w:tc>
        <w:tc>
          <w:tcPr>
            <w:tcW w:w="2700" w:type="dxa"/>
          </w:tcPr>
          <w:p w14:paraId="6B4C3F81"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Variabel</w:t>
            </w:r>
          </w:p>
        </w:tc>
        <w:tc>
          <w:tcPr>
            <w:tcW w:w="2160" w:type="dxa"/>
          </w:tcPr>
          <w:p w14:paraId="672D30F2"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Hasil</w:t>
            </w:r>
          </w:p>
        </w:tc>
      </w:tr>
      <w:tr w:rsidR="00195AA8" w:rsidRPr="00975892" w14:paraId="42B9DE7C" w14:textId="77777777" w:rsidTr="00195AA8">
        <w:trPr>
          <w:trHeight w:val="4544"/>
        </w:trPr>
        <w:tc>
          <w:tcPr>
            <w:tcW w:w="575" w:type="dxa"/>
          </w:tcPr>
          <w:p w14:paraId="7847D39B"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1.</w:t>
            </w:r>
          </w:p>
        </w:tc>
        <w:tc>
          <w:tcPr>
            <w:tcW w:w="2480" w:type="dxa"/>
          </w:tcPr>
          <w:p w14:paraId="768DD8AB"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r w:rsidRPr="00195AA8">
              <w:rPr>
                <w:rFonts w:ascii="Times New Roman" w:hAnsi="Times New Roman" w:cs="Times New Roman"/>
                <w:sz w:val="24"/>
                <w:szCs w:val="24"/>
              </w:rPr>
              <w:t>Ratna Wulandari. (2023)</w:t>
            </w:r>
          </w:p>
        </w:tc>
        <w:tc>
          <w:tcPr>
            <w:tcW w:w="2700" w:type="dxa"/>
          </w:tcPr>
          <w:p w14:paraId="3ABDFF99" w14:textId="77777777" w:rsidR="00195AA8" w:rsidRPr="00195AA8" w:rsidRDefault="00195AA8" w:rsidP="00195AA8">
            <w:p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Variabel Independen :</w:t>
            </w:r>
          </w:p>
          <w:p w14:paraId="26036494" w14:textId="77777777" w:rsidR="00195AA8" w:rsidRPr="00195AA8" w:rsidRDefault="00195AA8" w:rsidP="00195AA8">
            <w:pPr>
              <w:numPr>
                <w:ilvl w:val="0"/>
                <w:numId w:val="6"/>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en-US"/>
              </w:rPr>
              <w:t>Kesadaran wajib</w:t>
            </w:r>
            <w:r w:rsidRPr="00195AA8">
              <w:rPr>
                <w:rFonts w:ascii="Times New Roman" w:hAnsi="Times New Roman" w:cs="Times New Roman"/>
                <w:color w:val="000000" w:themeColor="text1"/>
                <w:sz w:val="24"/>
                <w:szCs w:val="24"/>
                <w:lang w:val="id-ID"/>
              </w:rPr>
              <w:t xml:space="preserve"> pajak</w:t>
            </w:r>
          </w:p>
          <w:p w14:paraId="6B364CFE" w14:textId="77777777" w:rsidR="00195AA8" w:rsidRPr="00195AA8" w:rsidRDefault="00195AA8" w:rsidP="00195AA8">
            <w:pPr>
              <w:numPr>
                <w:ilvl w:val="0"/>
                <w:numId w:val="6"/>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en-US"/>
              </w:rPr>
              <w:t>Kualitas Pelayanan</w:t>
            </w:r>
          </w:p>
          <w:p w14:paraId="1D349434" w14:textId="77777777" w:rsidR="00195AA8" w:rsidRPr="00195AA8" w:rsidRDefault="00195AA8" w:rsidP="00195AA8">
            <w:pPr>
              <w:numPr>
                <w:ilvl w:val="0"/>
                <w:numId w:val="6"/>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en-US"/>
              </w:rPr>
              <w:t>Pengetahuan Perpajakan</w:t>
            </w:r>
          </w:p>
          <w:p w14:paraId="05263FF9" w14:textId="77777777" w:rsidR="00195AA8" w:rsidRPr="00195AA8" w:rsidRDefault="00195AA8" w:rsidP="00195AA8">
            <w:pPr>
              <w:numPr>
                <w:ilvl w:val="0"/>
                <w:numId w:val="6"/>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Sa</w:t>
            </w:r>
            <w:r w:rsidRPr="00195AA8">
              <w:rPr>
                <w:rFonts w:ascii="Times New Roman" w:hAnsi="Times New Roman" w:cs="Times New Roman"/>
                <w:color w:val="000000" w:themeColor="text1"/>
                <w:sz w:val="24"/>
                <w:szCs w:val="24"/>
                <w:lang w:val="en-US"/>
              </w:rPr>
              <w:t>nksi Perpajakan</w:t>
            </w:r>
          </w:p>
          <w:p w14:paraId="2770E5F6" w14:textId="77777777" w:rsidR="00195AA8" w:rsidRPr="00195AA8" w:rsidRDefault="00195AA8" w:rsidP="00195AA8">
            <w:p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Variabel Dependen :</w:t>
            </w:r>
          </w:p>
          <w:p w14:paraId="3132D22E" w14:textId="77777777" w:rsidR="00195AA8" w:rsidRPr="00195AA8" w:rsidRDefault="00195AA8" w:rsidP="00195AA8">
            <w:pPr>
              <w:numPr>
                <w:ilvl w:val="0"/>
                <w:numId w:val="6"/>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en-US"/>
              </w:rPr>
              <w:t>Kepatuhan Wajib Pajak</w:t>
            </w:r>
          </w:p>
        </w:tc>
        <w:tc>
          <w:tcPr>
            <w:tcW w:w="2160" w:type="dxa"/>
          </w:tcPr>
          <w:p w14:paraId="05B5F0F4"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en-US"/>
              </w:rPr>
              <w:t>K</w:t>
            </w:r>
            <w:r w:rsidRPr="00195AA8">
              <w:rPr>
                <w:rFonts w:ascii="Times New Roman" w:hAnsi="Times New Roman" w:cs="Times New Roman"/>
                <w:color w:val="000000" w:themeColor="text1"/>
                <w:sz w:val="24"/>
                <w:szCs w:val="24"/>
                <w:lang w:val="id-ID"/>
              </w:rPr>
              <w:t xml:space="preserve">esadaran wajib pajak dan kualitas </w:t>
            </w:r>
          </w:p>
          <w:p w14:paraId="2FE963A2"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 xml:space="preserve">pelayanan berpengaruh positif signifikan terhadap kepatuhan wajib pajak, sedangkan pengetahuan </w:t>
            </w:r>
            <w:r w:rsidRPr="00195AA8">
              <w:rPr>
                <w:rFonts w:ascii="Times New Roman" w:hAnsi="Times New Roman" w:cs="Times New Roman"/>
                <w:color w:val="000000" w:themeColor="text1"/>
                <w:sz w:val="24"/>
                <w:szCs w:val="24"/>
                <w:lang w:val="en-US"/>
              </w:rPr>
              <w:t xml:space="preserve">dan sanksi </w:t>
            </w:r>
            <w:r w:rsidRPr="00195AA8">
              <w:rPr>
                <w:rFonts w:ascii="Times New Roman" w:hAnsi="Times New Roman" w:cs="Times New Roman"/>
                <w:color w:val="000000" w:themeColor="text1"/>
                <w:sz w:val="24"/>
                <w:szCs w:val="24"/>
                <w:lang w:val="id-ID"/>
              </w:rPr>
              <w:t xml:space="preserve">perpajakan diketahui tidak memiliki </w:t>
            </w:r>
          </w:p>
          <w:p w14:paraId="27A01106" w14:textId="77777777" w:rsidR="00195AA8" w:rsidRPr="00195AA8" w:rsidRDefault="00195AA8" w:rsidP="00195AA8">
            <w:pPr>
              <w:tabs>
                <w:tab w:val="left" w:pos="709"/>
              </w:tabs>
              <w:rPr>
                <w:rFonts w:ascii="Times New Roman" w:hAnsi="Times New Roman" w:cs="Times New Roman"/>
                <w:color w:val="000000" w:themeColor="text1"/>
                <w:sz w:val="24"/>
                <w:szCs w:val="24"/>
                <w:lang w:val="en-US"/>
              </w:rPr>
            </w:pPr>
            <w:r w:rsidRPr="00195AA8">
              <w:rPr>
                <w:rFonts w:ascii="Times New Roman" w:hAnsi="Times New Roman" w:cs="Times New Roman"/>
                <w:color w:val="000000" w:themeColor="text1"/>
                <w:sz w:val="24"/>
                <w:szCs w:val="24"/>
                <w:lang w:val="id-ID"/>
              </w:rPr>
              <w:t>pengaruh secara nyata terhadap kepatuhan wajib pajak</w:t>
            </w:r>
          </w:p>
        </w:tc>
      </w:tr>
      <w:tr w:rsidR="00195AA8" w:rsidRPr="00975892" w14:paraId="7CBD7353" w14:textId="77777777" w:rsidTr="00195AA8">
        <w:trPr>
          <w:trHeight w:val="3517"/>
        </w:trPr>
        <w:tc>
          <w:tcPr>
            <w:tcW w:w="575" w:type="dxa"/>
          </w:tcPr>
          <w:p w14:paraId="6F990393" w14:textId="77777777" w:rsidR="00195AA8" w:rsidRPr="00195AA8" w:rsidRDefault="00195AA8" w:rsidP="00195AA8">
            <w:pPr>
              <w:tabs>
                <w:tab w:val="left" w:pos="709"/>
              </w:tabs>
              <w:spacing w:line="480" w:lineRule="auto"/>
              <w:jc w:val="center"/>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 xml:space="preserve">2. </w:t>
            </w:r>
          </w:p>
        </w:tc>
        <w:tc>
          <w:tcPr>
            <w:tcW w:w="2480" w:type="dxa"/>
          </w:tcPr>
          <w:p w14:paraId="5C2B1802" w14:textId="77777777" w:rsidR="00195AA8" w:rsidRPr="00195AA8" w:rsidRDefault="00195AA8" w:rsidP="00195AA8">
            <w:pPr>
              <w:tabs>
                <w:tab w:val="left" w:pos="709"/>
              </w:tabs>
              <w:rPr>
                <w:rFonts w:ascii="Times New Roman" w:hAnsi="Times New Roman" w:cs="Times New Roman"/>
                <w:color w:val="000000" w:themeColor="text1"/>
                <w:sz w:val="24"/>
                <w:szCs w:val="24"/>
                <w:lang w:val="en-US"/>
              </w:rPr>
            </w:pPr>
            <w:r w:rsidRPr="00195AA8">
              <w:rPr>
                <w:rFonts w:ascii="Times New Roman" w:hAnsi="Times New Roman" w:cs="Times New Roman"/>
                <w:color w:val="000000" w:themeColor="text1"/>
                <w:sz w:val="24"/>
                <w:szCs w:val="24"/>
                <w:lang w:val="en-US"/>
              </w:rPr>
              <w:t xml:space="preserve">Lisa Arisa Fiatri. </w:t>
            </w:r>
            <w:r w:rsidRPr="00195AA8">
              <w:rPr>
                <w:rFonts w:ascii="Times New Roman" w:hAnsi="Times New Roman" w:cs="Times New Roman"/>
                <w:color w:val="000000" w:themeColor="text1"/>
                <w:sz w:val="24"/>
                <w:szCs w:val="24"/>
                <w:lang w:val="id-ID"/>
              </w:rPr>
              <w:t>(202</w:t>
            </w:r>
            <w:r w:rsidRPr="00195AA8">
              <w:rPr>
                <w:rFonts w:ascii="Times New Roman" w:hAnsi="Times New Roman" w:cs="Times New Roman"/>
                <w:color w:val="000000" w:themeColor="text1"/>
                <w:sz w:val="24"/>
                <w:szCs w:val="24"/>
                <w:lang w:val="en-US"/>
              </w:rPr>
              <w:t>3</w:t>
            </w:r>
            <w:r w:rsidRPr="00195AA8">
              <w:rPr>
                <w:rFonts w:ascii="Times New Roman" w:hAnsi="Times New Roman" w:cs="Times New Roman"/>
                <w:color w:val="000000" w:themeColor="text1"/>
                <w:sz w:val="24"/>
                <w:szCs w:val="24"/>
                <w:lang w:val="id-ID"/>
              </w:rPr>
              <w:t>)</w:t>
            </w:r>
          </w:p>
          <w:p w14:paraId="7C44FD6F"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7DBB7D10"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CB9C4D4" w14:textId="77777777" w:rsidR="00195AA8" w:rsidRPr="00195AA8" w:rsidRDefault="00195AA8" w:rsidP="00195AA8">
            <w:pPr>
              <w:tabs>
                <w:tab w:val="left" w:pos="709"/>
              </w:tabs>
              <w:rPr>
                <w:rFonts w:ascii="Times New Roman" w:hAnsi="Times New Roman" w:cs="Times New Roman"/>
                <w:color w:val="000000" w:themeColor="text1"/>
                <w:sz w:val="24"/>
                <w:szCs w:val="24"/>
                <w:lang w:val="en-US"/>
              </w:rPr>
            </w:pPr>
          </w:p>
          <w:p w14:paraId="1DC0AFCA"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0424A9C2"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0D9134FF"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6AAD2FC"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326CD7CD"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49FAD8A"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4CD14759"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3AAEE5D"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F870EC6"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p w14:paraId="1B4E831F" w14:textId="77777777" w:rsidR="00195AA8" w:rsidRPr="00195AA8" w:rsidRDefault="00195AA8" w:rsidP="00195AA8">
            <w:pPr>
              <w:tabs>
                <w:tab w:val="left" w:pos="709"/>
              </w:tabs>
              <w:rPr>
                <w:rFonts w:ascii="Times New Roman" w:hAnsi="Times New Roman" w:cs="Times New Roman"/>
                <w:color w:val="000000" w:themeColor="text1"/>
                <w:sz w:val="24"/>
                <w:szCs w:val="24"/>
                <w:lang w:val="id-ID"/>
              </w:rPr>
            </w:pPr>
          </w:p>
        </w:tc>
        <w:tc>
          <w:tcPr>
            <w:tcW w:w="2700" w:type="dxa"/>
          </w:tcPr>
          <w:p w14:paraId="2E08F0CA" w14:textId="77777777" w:rsidR="00195AA8" w:rsidRPr="00195AA8" w:rsidRDefault="00195AA8" w:rsidP="00195AA8">
            <w:p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Variabel Independen :</w:t>
            </w:r>
          </w:p>
          <w:p w14:paraId="280A3586" w14:textId="77777777" w:rsidR="00195AA8" w:rsidRPr="00195AA8" w:rsidRDefault="00195AA8" w:rsidP="00195AA8">
            <w:pPr>
              <w:numPr>
                <w:ilvl w:val="0"/>
                <w:numId w:val="5"/>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 xml:space="preserve">Pengaruh </w:t>
            </w:r>
            <w:r w:rsidRPr="00195AA8">
              <w:rPr>
                <w:rFonts w:ascii="Times New Roman" w:hAnsi="Times New Roman" w:cs="Times New Roman"/>
                <w:color w:val="000000" w:themeColor="text1"/>
                <w:sz w:val="24"/>
                <w:szCs w:val="24"/>
                <w:lang w:val="en-US"/>
              </w:rPr>
              <w:t xml:space="preserve">Sikap </w:t>
            </w:r>
            <w:r w:rsidRPr="00195AA8">
              <w:rPr>
                <w:rFonts w:ascii="Times New Roman" w:hAnsi="Times New Roman" w:cs="Times New Roman"/>
                <w:color w:val="000000" w:themeColor="text1"/>
                <w:sz w:val="24"/>
                <w:szCs w:val="24"/>
                <w:lang w:val="id-ID"/>
              </w:rPr>
              <w:t>Wajib Pajak</w:t>
            </w:r>
          </w:p>
          <w:p w14:paraId="2AB41BBD" w14:textId="77777777" w:rsidR="00195AA8" w:rsidRPr="00195AA8" w:rsidRDefault="00195AA8" w:rsidP="00195AA8">
            <w:pPr>
              <w:numPr>
                <w:ilvl w:val="0"/>
                <w:numId w:val="5"/>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 xml:space="preserve">Kesadaran Wajib </w:t>
            </w:r>
            <w:r w:rsidRPr="00195AA8">
              <w:rPr>
                <w:rFonts w:ascii="Times New Roman" w:hAnsi="Times New Roman" w:cs="Times New Roman"/>
                <w:color w:val="000000" w:themeColor="text1"/>
                <w:sz w:val="24"/>
                <w:szCs w:val="24"/>
                <w:lang w:val="en-US"/>
              </w:rPr>
              <w:t>Pajak</w:t>
            </w:r>
          </w:p>
          <w:p w14:paraId="5A98F521" w14:textId="77777777" w:rsidR="00195AA8" w:rsidRPr="00195AA8" w:rsidRDefault="00195AA8" w:rsidP="00195AA8">
            <w:pPr>
              <w:numPr>
                <w:ilvl w:val="0"/>
                <w:numId w:val="5"/>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Kualitas Pelayanan</w:t>
            </w:r>
          </w:p>
          <w:p w14:paraId="3900DA2A" w14:textId="77777777" w:rsidR="00195AA8" w:rsidRPr="00195AA8" w:rsidRDefault="00195AA8" w:rsidP="00195AA8">
            <w:p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Pajak</w:t>
            </w:r>
          </w:p>
          <w:p w14:paraId="70BE5BAA" w14:textId="77777777" w:rsidR="00195AA8" w:rsidRPr="00195AA8" w:rsidRDefault="00195AA8" w:rsidP="00195AA8">
            <w:p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Variabel Dependen :</w:t>
            </w:r>
          </w:p>
          <w:p w14:paraId="51CF83DD" w14:textId="77777777" w:rsidR="00195AA8" w:rsidRPr="00195AA8" w:rsidRDefault="00195AA8" w:rsidP="00195AA8">
            <w:pPr>
              <w:numPr>
                <w:ilvl w:val="0"/>
                <w:numId w:val="5"/>
              </w:numPr>
              <w:tabs>
                <w:tab w:val="left" w:pos="709"/>
              </w:tabs>
              <w:jc w:val="both"/>
              <w:rPr>
                <w:rFonts w:ascii="Times New Roman" w:hAnsi="Times New Roman" w:cs="Times New Roman"/>
                <w:color w:val="000000" w:themeColor="text1"/>
                <w:sz w:val="24"/>
                <w:szCs w:val="24"/>
                <w:lang w:val="id-ID"/>
              </w:rPr>
            </w:pPr>
            <w:r w:rsidRPr="00195AA8">
              <w:rPr>
                <w:rFonts w:ascii="Times New Roman" w:hAnsi="Times New Roman" w:cs="Times New Roman"/>
                <w:color w:val="000000" w:themeColor="text1"/>
                <w:sz w:val="24"/>
                <w:szCs w:val="24"/>
                <w:lang w:val="id-ID"/>
              </w:rPr>
              <w:t xml:space="preserve">Kepatuhan Wajib Pajak </w:t>
            </w:r>
          </w:p>
        </w:tc>
        <w:tc>
          <w:tcPr>
            <w:tcW w:w="2160" w:type="dxa"/>
          </w:tcPr>
          <w:p w14:paraId="21029FE9" w14:textId="77777777" w:rsidR="00195AA8" w:rsidRPr="00195AA8" w:rsidRDefault="00195AA8" w:rsidP="00195AA8">
            <w:pPr>
              <w:tabs>
                <w:tab w:val="left" w:pos="709"/>
              </w:tabs>
              <w:rPr>
                <w:rFonts w:ascii="Times New Roman" w:hAnsi="Times New Roman" w:cs="Times New Roman"/>
                <w:color w:val="000000" w:themeColor="text1"/>
                <w:sz w:val="24"/>
                <w:szCs w:val="24"/>
                <w:lang w:val="en-US"/>
              </w:rPr>
            </w:pPr>
            <w:r w:rsidRPr="00195AA8">
              <w:rPr>
                <w:rFonts w:ascii="Times New Roman" w:hAnsi="Times New Roman" w:cs="Times New Roman"/>
                <w:color w:val="000000" w:themeColor="text1"/>
                <w:sz w:val="24"/>
                <w:szCs w:val="24"/>
                <w:lang w:val="en-US"/>
              </w:rPr>
              <w:t xml:space="preserve">Sikap wajib pajak, kesadaran wajib pajak berpengaruh positif signifikan terhadap kepatuhan wajib pajak, sedangkan kualitas layanan tidak berpengaruh positif terhadap kepatuhan wajib pajak. </w:t>
            </w:r>
          </w:p>
        </w:tc>
      </w:tr>
    </w:tbl>
    <w:p w14:paraId="337FE042" w14:textId="5390840A" w:rsidR="00410D73" w:rsidRDefault="00E3288C" w:rsidP="00E3288C">
      <w:pPr>
        <w:pStyle w:val="Caption"/>
        <w:jc w:val="center"/>
      </w:pPr>
      <w:bookmarkStart w:id="76" w:name="_Toc200988085"/>
      <w:bookmarkStart w:id="77" w:name="_Toc200988099"/>
      <w:bookmarkStart w:id="78" w:name="_Toc200988868"/>
      <w:bookmarkStart w:id="79" w:name="_Toc201832474"/>
      <w:r>
        <w:t xml:space="preserve">Tabel 2. </w:t>
      </w:r>
      <w:r w:rsidR="004324FC">
        <w:fldChar w:fldCharType="begin"/>
      </w:r>
      <w:r w:rsidR="004324FC">
        <w:instrText xml:space="preserve"> SEQ Tabel_2. \* ARABIC </w:instrText>
      </w:r>
      <w:r w:rsidR="004324FC">
        <w:fldChar w:fldCharType="separate"/>
      </w:r>
      <w:r w:rsidR="00D72928">
        <w:rPr>
          <w:noProof/>
        </w:rPr>
        <w:t>1</w:t>
      </w:r>
      <w:r w:rsidR="004324FC">
        <w:rPr>
          <w:noProof/>
        </w:rPr>
        <w:fldChar w:fldCharType="end"/>
      </w:r>
      <w:r w:rsidR="00410D73" w:rsidRPr="00A31D02">
        <w:t xml:space="preserve"> Tabel Penelitian Terdahulu</w:t>
      </w:r>
      <w:bookmarkEnd w:id="76"/>
      <w:bookmarkEnd w:id="77"/>
      <w:bookmarkEnd w:id="78"/>
      <w:bookmarkEnd w:id="79"/>
    </w:p>
    <w:p w14:paraId="42339D12" w14:textId="77777777" w:rsidR="00195AA8" w:rsidRPr="00A31D02" w:rsidRDefault="00195AA8" w:rsidP="00977255">
      <w:pPr>
        <w:spacing w:after="240" w:line="480" w:lineRule="auto"/>
        <w:ind w:firstLine="576"/>
        <w:jc w:val="both"/>
        <w:rPr>
          <w:rFonts w:ascii="Times New Roman" w:hAnsi="Times New Roman" w:cs="Times New Roman"/>
          <w:b/>
          <w:bCs/>
          <w:sz w:val="24"/>
          <w:szCs w:val="24"/>
        </w:rPr>
      </w:pPr>
    </w:p>
    <w:p w14:paraId="0F931CA3" w14:textId="4BCB253C" w:rsidR="00410D73" w:rsidRPr="00410D73" w:rsidRDefault="00410D73" w:rsidP="00410D73">
      <w:pPr>
        <w:spacing w:after="0" w:line="480" w:lineRule="auto"/>
        <w:jc w:val="both"/>
        <w:rPr>
          <w:rFonts w:ascii="Times New Roman" w:hAnsi="Times New Roman" w:cs="Times New Roman"/>
          <w:b/>
          <w:bCs/>
          <w:sz w:val="24"/>
          <w:szCs w:val="24"/>
        </w:rPr>
      </w:pPr>
    </w:p>
    <w:p w14:paraId="3DAC3266" w14:textId="2CD614EA" w:rsidR="002E181A" w:rsidRDefault="002E181A" w:rsidP="00A76E89"/>
    <w:p w14:paraId="2BED29AE" w14:textId="4464B56D" w:rsidR="0048534B" w:rsidRDefault="0048534B" w:rsidP="00A76E89"/>
    <w:p w14:paraId="6690FFCC" w14:textId="63B20FD8" w:rsidR="0048534B" w:rsidRDefault="0048534B" w:rsidP="00A76E89"/>
    <w:tbl>
      <w:tblPr>
        <w:tblStyle w:val="TableGrid"/>
        <w:tblpPr w:leftFromText="180" w:rightFromText="180" w:vertAnchor="page" w:horzAnchor="margin" w:tblpY="2686"/>
        <w:tblOverlap w:val="never"/>
        <w:tblW w:w="7915" w:type="dxa"/>
        <w:tblLook w:val="04A0" w:firstRow="1" w:lastRow="0" w:firstColumn="1" w:lastColumn="0" w:noHBand="0" w:noVBand="1"/>
      </w:tblPr>
      <w:tblGrid>
        <w:gridCol w:w="569"/>
        <w:gridCol w:w="2486"/>
        <w:gridCol w:w="2700"/>
        <w:gridCol w:w="2160"/>
      </w:tblGrid>
      <w:tr w:rsidR="00195AA8" w:rsidRPr="00975892" w14:paraId="2E0CF067" w14:textId="77777777" w:rsidTr="00E10960">
        <w:trPr>
          <w:trHeight w:val="415"/>
        </w:trPr>
        <w:tc>
          <w:tcPr>
            <w:tcW w:w="569" w:type="dxa"/>
          </w:tcPr>
          <w:p w14:paraId="249CE774"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lastRenderedPageBreak/>
              <w:t>NO</w:t>
            </w:r>
          </w:p>
        </w:tc>
        <w:tc>
          <w:tcPr>
            <w:tcW w:w="2486" w:type="dxa"/>
          </w:tcPr>
          <w:p w14:paraId="32681ED0"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Peneliti, dan Tahun</w:t>
            </w:r>
          </w:p>
        </w:tc>
        <w:tc>
          <w:tcPr>
            <w:tcW w:w="2700" w:type="dxa"/>
          </w:tcPr>
          <w:p w14:paraId="5F72EAF3"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w:t>
            </w:r>
          </w:p>
        </w:tc>
        <w:tc>
          <w:tcPr>
            <w:tcW w:w="2160" w:type="dxa"/>
          </w:tcPr>
          <w:p w14:paraId="56AC60DD"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Hasil</w:t>
            </w:r>
          </w:p>
        </w:tc>
      </w:tr>
      <w:tr w:rsidR="00195AA8" w:rsidRPr="00975892" w14:paraId="410AF5F4" w14:textId="77777777" w:rsidTr="00E10960">
        <w:trPr>
          <w:trHeight w:val="2662"/>
        </w:trPr>
        <w:tc>
          <w:tcPr>
            <w:tcW w:w="569" w:type="dxa"/>
            <w:tcBorders>
              <w:bottom w:val="single" w:sz="4" w:space="0" w:color="auto"/>
            </w:tcBorders>
          </w:tcPr>
          <w:p w14:paraId="416F6B65" w14:textId="77777777" w:rsidR="00195AA8" w:rsidRPr="00975892" w:rsidRDefault="00195AA8" w:rsidP="00E10960">
            <w:pPr>
              <w:tabs>
                <w:tab w:val="left" w:pos="709"/>
              </w:tabs>
              <w:spacing w:line="276"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3.</w:t>
            </w:r>
          </w:p>
        </w:tc>
        <w:tc>
          <w:tcPr>
            <w:tcW w:w="2486" w:type="dxa"/>
            <w:tcBorders>
              <w:bottom w:val="single" w:sz="4" w:space="0" w:color="auto"/>
            </w:tcBorders>
          </w:tcPr>
          <w:p w14:paraId="6A77E292" w14:textId="77777777" w:rsidR="00195AA8" w:rsidRPr="00975892" w:rsidRDefault="00195AA8" w:rsidP="00E10960">
            <w:p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M. Idham Farhan Syaifudin. </w:t>
            </w:r>
            <w:r w:rsidRPr="00975892">
              <w:rPr>
                <w:rFonts w:ascii="Times New Roman" w:hAnsi="Times New Roman" w:cs="Times New Roman"/>
                <w:color w:val="000000" w:themeColor="text1"/>
                <w:sz w:val="24"/>
                <w:szCs w:val="24"/>
                <w:lang w:val="id-ID"/>
              </w:rPr>
              <w:t>(2022)</w:t>
            </w:r>
          </w:p>
          <w:p w14:paraId="143BF5ED" w14:textId="77777777" w:rsidR="00195AA8" w:rsidRPr="00E47A44" w:rsidRDefault="00195AA8" w:rsidP="00E10960">
            <w:pPr>
              <w:tabs>
                <w:tab w:val="left" w:pos="709"/>
              </w:tabs>
              <w:spacing w:line="276" w:lineRule="auto"/>
              <w:rPr>
                <w:rFonts w:ascii="Times New Roman" w:hAnsi="Times New Roman" w:cs="Times New Roman"/>
                <w:color w:val="000000" w:themeColor="text1"/>
                <w:sz w:val="24"/>
                <w:szCs w:val="24"/>
                <w:lang w:val="en-US"/>
              </w:rPr>
            </w:pPr>
          </w:p>
        </w:tc>
        <w:tc>
          <w:tcPr>
            <w:tcW w:w="2700" w:type="dxa"/>
            <w:tcBorders>
              <w:bottom w:val="single" w:sz="4" w:space="0" w:color="auto"/>
            </w:tcBorders>
          </w:tcPr>
          <w:p w14:paraId="5B563460" w14:textId="77777777" w:rsidR="00195AA8" w:rsidRPr="00975892" w:rsidRDefault="00195AA8" w:rsidP="00E10960">
            <w:p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Independen :</w:t>
            </w:r>
          </w:p>
          <w:p w14:paraId="15243852" w14:textId="77777777" w:rsidR="00195AA8" w:rsidRPr="00975892" w:rsidRDefault="00195AA8" w:rsidP="00195AA8">
            <w:pPr>
              <w:numPr>
                <w:ilvl w:val="0"/>
                <w:numId w:val="5"/>
              </w:num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Pengaruh </w:t>
            </w:r>
            <w:r>
              <w:rPr>
                <w:rFonts w:ascii="Times New Roman" w:hAnsi="Times New Roman" w:cs="Times New Roman"/>
                <w:color w:val="000000" w:themeColor="text1"/>
                <w:sz w:val="24"/>
                <w:szCs w:val="24"/>
                <w:lang w:val="id-ID"/>
              </w:rPr>
              <w:t>Pengetahuan P</w:t>
            </w:r>
            <w:r>
              <w:rPr>
                <w:rFonts w:ascii="Times New Roman" w:hAnsi="Times New Roman" w:cs="Times New Roman"/>
                <w:color w:val="000000" w:themeColor="text1"/>
                <w:sz w:val="24"/>
                <w:szCs w:val="24"/>
                <w:lang w:val="en-US"/>
              </w:rPr>
              <w:t>ajak</w:t>
            </w:r>
          </w:p>
          <w:p w14:paraId="2991556B" w14:textId="77777777" w:rsidR="00195AA8" w:rsidRPr="00975892" w:rsidRDefault="00195AA8" w:rsidP="00195AA8">
            <w:pPr>
              <w:numPr>
                <w:ilvl w:val="0"/>
                <w:numId w:val="5"/>
              </w:numPr>
              <w:tabs>
                <w:tab w:val="left" w:pos="709"/>
              </w:tabs>
              <w:spacing w:line="276"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Sikap</w:t>
            </w:r>
            <w:r w:rsidRPr="00975892">
              <w:rPr>
                <w:rFonts w:ascii="Times New Roman" w:hAnsi="Times New Roman" w:cs="Times New Roman"/>
                <w:color w:val="000000" w:themeColor="text1"/>
                <w:sz w:val="24"/>
                <w:szCs w:val="24"/>
                <w:lang w:val="id-ID"/>
              </w:rPr>
              <w:t xml:space="preserve">Wajib </w:t>
            </w:r>
            <w:r>
              <w:rPr>
                <w:rFonts w:ascii="Times New Roman" w:hAnsi="Times New Roman" w:cs="Times New Roman"/>
                <w:color w:val="000000" w:themeColor="text1"/>
                <w:sz w:val="24"/>
                <w:szCs w:val="24"/>
                <w:lang w:val="en-US"/>
              </w:rPr>
              <w:t>P</w:t>
            </w:r>
            <w:r w:rsidRPr="00975892">
              <w:rPr>
                <w:rFonts w:ascii="Times New Roman" w:hAnsi="Times New Roman" w:cs="Times New Roman"/>
                <w:color w:val="000000" w:themeColor="text1"/>
                <w:sz w:val="24"/>
                <w:szCs w:val="24"/>
                <w:lang w:val="id-ID"/>
              </w:rPr>
              <w:t>ajak</w:t>
            </w:r>
          </w:p>
          <w:p w14:paraId="4786A31E" w14:textId="77777777" w:rsidR="00195AA8" w:rsidRPr="00975892" w:rsidRDefault="00195AA8" w:rsidP="00E10960">
            <w:p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Dependen :</w:t>
            </w:r>
          </w:p>
          <w:p w14:paraId="132C870D" w14:textId="77777777" w:rsidR="00195AA8" w:rsidRPr="00975892" w:rsidRDefault="00195AA8" w:rsidP="00195AA8">
            <w:pPr>
              <w:numPr>
                <w:ilvl w:val="0"/>
                <w:numId w:val="5"/>
              </w:num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Kepatuhan Wajib Pajak </w:t>
            </w:r>
          </w:p>
        </w:tc>
        <w:tc>
          <w:tcPr>
            <w:tcW w:w="2160" w:type="dxa"/>
            <w:tcBorders>
              <w:bottom w:val="single" w:sz="4" w:space="0" w:color="auto"/>
            </w:tcBorders>
          </w:tcPr>
          <w:p w14:paraId="2E45A656" w14:textId="77777777" w:rsidR="00195AA8" w:rsidRPr="003C608C" w:rsidRDefault="00195AA8" w:rsidP="00E10960">
            <w:p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Pengetahuan pajak dan sikap wajib pajak berpengaruh positif signifikan terhadap kepatuhan wajib pajak</w:t>
            </w:r>
          </w:p>
        </w:tc>
      </w:tr>
      <w:tr w:rsidR="00195AA8" w:rsidRPr="00975892" w14:paraId="6E97B9B7" w14:textId="77777777" w:rsidTr="00E10960">
        <w:trPr>
          <w:trHeight w:val="4822"/>
        </w:trPr>
        <w:tc>
          <w:tcPr>
            <w:tcW w:w="569" w:type="dxa"/>
            <w:tcBorders>
              <w:top w:val="single" w:sz="4" w:space="0" w:color="auto"/>
            </w:tcBorders>
          </w:tcPr>
          <w:p w14:paraId="5C8A5AC5" w14:textId="77777777" w:rsidR="00195AA8" w:rsidRPr="00975892" w:rsidRDefault="00195AA8" w:rsidP="00E10960">
            <w:pPr>
              <w:tabs>
                <w:tab w:val="left" w:pos="709"/>
              </w:tabs>
              <w:spacing w:line="276"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4.</w:t>
            </w:r>
          </w:p>
        </w:tc>
        <w:tc>
          <w:tcPr>
            <w:tcW w:w="2486" w:type="dxa"/>
            <w:tcBorders>
              <w:top w:val="single" w:sz="4" w:space="0" w:color="auto"/>
            </w:tcBorders>
          </w:tcPr>
          <w:p w14:paraId="42C91C32" w14:textId="77777777" w:rsidR="00195AA8" w:rsidRPr="00975892" w:rsidRDefault="00195AA8" w:rsidP="00E10960">
            <w:pPr>
              <w:tabs>
                <w:tab w:val="left" w:pos="709"/>
              </w:tabs>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Ulva Umami</w:t>
            </w:r>
            <w:r w:rsidRPr="0097589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en-US"/>
              </w:rPr>
              <w:t xml:space="preserve"> </w:t>
            </w:r>
            <w:r w:rsidRPr="00975892">
              <w:rPr>
                <w:rFonts w:ascii="Times New Roman" w:hAnsi="Times New Roman" w:cs="Times New Roman"/>
                <w:color w:val="000000" w:themeColor="text1"/>
                <w:sz w:val="24"/>
                <w:szCs w:val="24"/>
                <w:lang w:val="id-ID"/>
              </w:rPr>
              <w:t>(202</w:t>
            </w:r>
            <w:r>
              <w:rPr>
                <w:rFonts w:ascii="Times New Roman" w:hAnsi="Times New Roman" w:cs="Times New Roman"/>
                <w:color w:val="000000" w:themeColor="text1"/>
                <w:sz w:val="24"/>
                <w:szCs w:val="24"/>
                <w:lang w:val="en-US"/>
              </w:rPr>
              <w:t>1</w:t>
            </w:r>
            <w:r w:rsidRPr="00975892">
              <w:rPr>
                <w:rFonts w:ascii="Times New Roman" w:hAnsi="Times New Roman" w:cs="Times New Roman"/>
                <w:color w:val="000000" w:themeColor="text1"/>
                <w:sz w:val="24"/>
                <w:szCs w:val="24"/>
                <w:lang w:val="id-ID"/>
              </w:rPr>
              <w:t>)</w:t>
            </w:r>
          </w:p>
        </w:tc>
        <w:tc>
          <w:tcPr>
            <w:tcW w:w="2700" w:type="dxa"/>
            <w:tcBorders>
              <w:top w:val="single" w:sz="4" w:space="0" w:color="auto"/>
            </w:tcBorders>
          </w:tcPr>
          <w:p w14:paraId="384B81D5" w14:textId="77777777" w:rsidR="00195AA8" w:rsidRPr="00975892" w:rsidRDefault="00195AA8" w:rsidP="00E10960">
            <w:p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Independen :</w:t>
            </w:r>
          </w:p>
          <w:p w14:paraId="43C08FC9" w14:textId="77777777" w:rsidR="00195AA8" w:rsidRPr="00975892" w:rsidRDefault="00195AA8" w:rsidP="00195AA8">
            <w:pPr>
              <w:numPr>
                <w:ilvl w:val="0"/>
                <w:numId w:val="5"/>
              </w:num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Pengaruh </w:t>
            </w:r>
            <w:r>
              <w:rPr>
                <w:rFonts w:ascii="Times New Roman" w:hAnsi="Times New Roman" w:cs="Times New Roman"/>
                <w:color w:val="000000" w:themeColor="text1"/>
                <w:sz w:val="24"/>
                <w:szCs w:val="24"/>
                <w:lang w:val="en-US"/>
              </w:rPr>
              <w:t>Sikap Wajib Pajak</w:t>
            </w:r>
          </w:p>
          <w:p w14:paraId="4D58EFD4" w14:textId="77777777" w:rsidR="00195AA8" w:rsidRPr="00975892" w:rsidRDefault="00195AA8" w:rsidP="00195AA8">
            <w:pPr>
              <w:numPr>
                <w:ilvl w:val="0"/>
                <w:numId w:val="5"/>
              </w:numPr>
              <w:tabs>
                <w:tab w:val="left" w:pos="709"/>
              </w:tabs>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Sanksi</w:t>
            </w:r>
            <w:r w:rsidRPr="00975892">
              <w:rPr>
                <w:rFonts w:ascii="Times New Roman" w:hAnsi="Times New Roman" w:cs="Times New Roman"/>
                <w:color w:val="000000" w:themeColor="text1"/>
                <w:sz w:val="24"/>
                <w:szCs w:val="24"/>
                <w:lang w:val="id-ID"/>
              </w:rPr>
              <w:t xml:space="preserve"> P</w:t>
            </w:r>
            <w:r>
              <w:rPr>
                <w:rFonts w:ascii="Times New Roman" w:hAnsi="Times New Roman" w:cs="Times New Roman"/>
                <w:color w:val="000000" w:themeColor="text1"/>
                <w:sz w:val="24"/>
                <w:szCs w:val="24"/>
                <w:lang w:val="en-US"/>
              </w:rPr>
              <w:t>erpajakan</w:t>
            </w:r>
          </w:p>
          <w:p w14:paraId="67F581BD" w14:textId="77777777" w:rsidR="00195AA8" w:rsidRPr="00975892" w:rsidRDefault="00195AA8" w:rsidP="00195AA8">
            <w:pPr>
              <w:numPr>
                <w:ilvl w:val="0"/>
                <w:numId w:val="5"/>
              </w:num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lang w:val="en-US"/>
              </w:rPr>
              <w:t>engetahuan</w:t>
            </w:r>
            <w:r w:rsidRPr="00975892">
              <w:rPr>
                <w:rFonts w:ascii="Times New Roman" w:hAnsi="Times New Roman" w:cs="Times New Roman"/>
                <w:color w:val="000000" w:themeColor="text1"/>
                <w:sz w:val="24"/>
                <w:szCs w:val="24"/>
                <w:lang w:val="id-ID"/>
              </w:rPr>
              <w:t xml:space="preserve"> P</w:t>
            </w:r>
            <w:r>
              <w:rPr>
                <w:rFonts w:ascii="Times New Roman" w:hAnsi="Times New Roman" w:cs="Times New Roman"/>
                <w:color w:val="000000" w:themeColor="text1"/>
                <w:sz w:val="24"/>
                <w:szCs w:val="24"/>
                <w:lang w:val="en-US"/>
              </w:rPr>
              <w:t>erpajakan</w:t>
            </w:r>
          </w:p>
          <w:p w14:paraId="507F14D0" w14:textId="77777777" w:rsidR="00195AA8" w:rsidRPr="00975892" w:rsidRDefault="00195AA8" w:rsidP="00E10960">
            <w:p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Dependen :</w:t>
            </w:r>
          </w:p>
          <w:p w14:paraId="364E51A5" w14:textId="77777777" w:rsidR="00195AA8" w:rsidRPr="00C572C8" w:rsidRDefault="00195AA8" w:rsidP="00195AA8">
            <w:pPr>
              <w:numPr>
                <w:ilvl w:val="0"/>
                <w:numId w:val="10"/>
              </w:numPr>
              <w:tabs>
                <w:tab w:val="left" w:pos="709"/>
              </w:tabs>
              <w:spacing w:line="276" w:lineRule="auto"/>
              <w:rPr>
                <w:rFonts w:ascii="Times New Roman" w:hAnsi="Times New Roman" w:cs="Times New Roman"/>
                <w:color w:val="000000" w:themeColor="text1"/>
                <w:sz w:val="24"/>
                <w:szCs w:val="24"/>
                <w:lang w:val="en-US"/>
              </w:rPr>
            </w:pPr>
            <w:r w:rsidRPr="00C572C8">
              <w:rPr>
                <w:rFonts w:ascii="Times New Roman" w:hAnsi="Times New Roman" w:cs="Times New Roman"/>
                <w:color w:val="000000" w:themeColor="text1"/>
                <w:sz w:val="24"/>
                <w:szCs w:val="24"/>
                <w:lang w:val="en-US"/>
              </w:rPr>
              <w:t>Kepatuhan Wajib Pajak</w:t>
            </w:r>
          </w:p>
        </w:tc>
        <w:tc>
          <w:tcPr>
            <w:tcW w:w="2160" w:type="dxa"/>
            <w:tcBorders>
              <w:top w:val="single" w:sz="4" w:space="0" w:color="auto"/>
            </w:tcBorders>
          </w:tcPr>
          <w:p w14:paraId="759EF7DC" w14:textId="77777777" w:rsidR="00195AA8" w:rsidRPr="00230F96" w:rsidRDefault="00195AA8" w:rsidP="00E10960">
            <w:p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Sikap wajib pajak dan sanksi perpajakan tidak berpengaruh signifikan terhadap kepatuhan wajib pajak, sedangkan pengetahuan perpajakan berpengaruh positif singnifikan terhadap kepatuhan wajib pajak</w:t>
            </w:r>
          </w:p>
        </w:tc>
      </w:tr>
    </w:tbl>
    <w:p w14:paraId="666A66B6" w14:textId="77777777" w:rsidR="00195AA8" w:rsidRPr="00195AA8" w:rsidRDefault="00195AA8" w:rsidP="00195AA8">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Tabel Sambungan 2.1</w:t>
      </w:r>
    </w:p>
    <w:p w14:paraId="423220C8" w14:textId="77777777" w:rsidR="0048534B" w:rsidRPr="00A76E89" w:rsidRDefault="0048534B" w:rsidP="00A76E89"/>
    <w:p w14:paraId="1C5C6E9A" w14:textId="09E63C1A" w:rsidR="00245397" w:rsidRDefault="00245397" w:rsidP="0031383D"/>
    <w:p w14:paraId="20435B20" w14:textId="6AB668A9" w:rsidR="00762A2D" w:rsidRDefault="00762A2D" w:rsidP="0031383D">
      <w:pPr>
        <w:rPr>
          <w:rFonts w:ascii="Times New Roman" w:hAnsi="Times New Roman" w:cs="Times New Roman"/>
          <w:b/>
          <w:bCs/>
          <w:color w:val="000000" w:themeColor="text1"/>
          <w:sz w:val="24"/>
          <w:szCs w:val="24"/>
          <w:lang w:val="id-ID"/>
        </w:rPr>
      </w:pPr>
    </w:p>
    <w:p w14:paraId="72DA1B85" w14:textId="345EAE62" w:rsidR="00E4166C" w:rsidRDefault="00E4166C" w:rsidP="0031383D">
      <w:pPr>
        <w:rPr>
          <w:rFonts w:ascii="Times New Roman" w:hAnsi="Times New Roman" w:cs="Times New Roman"/>
          <w:b/>
          <w:bCs/>
          <w:color w:val="000000" w:themeColor="text1"/>
          <w:sz w:val="24"/>
          <w:szCs w:val="24"/>
          <w:lang w:val="id-ID"/>
        </w:rPr>
      </w:pPr>
    </w:p>
    <w:p w14:paraId="2F54C330" w14:textId="61D0DD41" w:rsidR="00E4166C" w:rsidRDefault="00E4166C" w:rsidP="0031383D">
      <w:pPr>
        <w:rPr>
          <w:rFonts w:ascii="Times New Roman" w:hAnsi="Times New Roman" w:cs="Times New Roman"/>
          <w:b/>
          <w:bCs/>
          <w:color w:val="000000" w:themeColor="text1"/>
          <w:sz w:val="24"/>
          <w:szCs w:val="24"/>
          <w:lang w:val="id-ID"/>
        </w:rPr>
      </w:pPr>
    </w:p>
    <w:p w14:paraId="24C4F822" w14:textId="336FEAF2" w:rsidR="00E4166C" w:rsidRDefault="00E4166C" w:rsidP="0031383D">
      <w:pPr>
        <w:rPr>
          <w:rFonts w:ascii="Times New Roman" w:hAnsi="Times New Roman" w:cs="Times New Roman"/>
          <w:b/>
          <w:bCs/>
          <w:color w:val="000000" w:themeColor="text1"/>
          <w:sz w:val="24"/>
          <w:szCs w:val="24"/>
          <w:lang w:val="id-ID"/>
        </w:rPr>
      </w:pPr>
    </w:p>
    <w:p w14:paraId="67952166" w14:textId="5F2F3DF0" w:rsidR="00E4166C" w:rsidRDefault="00E4166C" w:rsidP="0031383D">
      <w:pPr>
        <w:rPr>
          <w:rFonts w:ascii="Times New Roman" w:hAnsi="Times New Roman" w:cs="Times New Roman"/>
          <w:b/>
          <w:bCs/>
          <w:color w:val="000000" w:themeColor="text1"/>
          <w:sz w:val="24"/>
          <w:szCs w:val="24"/>
          <w:lang w:val="id-ID"/>
        </w:rPr>
      </w:pPr>
    </w:p>
    <w:p w14:paraId="32681201" w14:textId="5D8786D4" w:rsidR="00E4166C" w:rsidRDefault="00E4166C" w:rsidP="0031383D">
      <w:pPr>
        <w:rPr>
          <w:rFonts w:ascii="Times New Roman" w:hAnsi="Times New Roman" w:cs="Times New Roman"/>
          <w:b/>
          <w:bCs/>
          <w:color w:val="000000" w:themeColor="text1"/>
          <w:sz w:val="24"/>
          <w:szCs w:val="24"/>
          <w:lang w:val="id-ID"/>
        </w:rPr>
      </w:pPr>
    </w:p>
    <w:p w14:paraId="334C6462" w14:textId="14B3D6A0" w:rsidR="00E4166C" w:rsidRDefault="00E4166C" w:rsidP="0031383D">
      <w:pPr>
        <w:rPr>
          <w:rFonts w:ascii="Times New Roman" w:hAnsi="Times New Roman" w:cs="Times New Roman"/>
          <w:b/>
          <w:bCs/>
          <w:color w:val="000000" w:themeColor="text1"/>
          <w:sz w:val="24"/>
          <w:szCs w:val="24"/>
          <w:lang w:val="id-ID"/>
        </w:rPr>
      </w:pPr>
    </w:p>
    <w:tbl>
      <w:tblPr>
        <w:tblStyle w:val="TableGrid"/>
        <w:tblpPr w:leftFromText="180" w:rightFromText="180" w:horzAnchor="margin" w:tblpY="462"/>
        <w:tblOverlap w:val="never"/>
        <w:tblW w:w="7937" w:type="dxa"/>
        <w:tblLook w:val="04A0" w:firstRow="1" w:lastRow="0" w:firstColumn="1" w:lastColumn="0" w:noHBand="0" w:noVBand="1"/>
      </w:tblPr>
      <w:tblGrid>
        <w:gridCol w:w="576"/>
        <w:gridCol w:w="2486"/>
        <w:gridCol w:w="2523"/>
        <w:gridCol w:w="2352"/>
      </w:tblGrid>
      <w:tr w:rsidR="00195AA8" w:rsidRPr="00975892" w14:paraId="21320625" w14:textId="77777777" w:rsidTr="00E10960">
        <w:trPr>
          <w:trHeight w:val="420"/>
        </w:trPr>
        <w:tc>
          <w:tcPr>
            <w:tcW w:w="576" w:type="dxa"/>
          </w:tcPr>
          <w:p w14:paraId="6209E894"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lastRenderedPageBreak/>
              <w:t>NO</w:t>
            </w:r>
          </w:p>
        </w:tc>
        <w:tc>
          <w:tcPr>
            <w:tcW w:w="2487" w:type="dxa"/>
          </w:tcPr>
          <w:p w14:paraId="312C6303"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Peneliti, dan Tahun</w:t>
            </w:r>
          </w:p>
        </w:tc>
        <w:tc>
          <w:tcPr>
            <w:tcW w:w="2521" w:type="dxa"/>
          </w:tcPr>
          <w:p w14:paraId="0EDF3D7D"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w:t>
            </w:r>
          </w:p>
        </w:tc>
        <w:tc>
          <w:tcPr>
            <w:tcW w:w="2353" w:type="dxa"/>
          </w:tcPr>
          <w:p w14:paraId="25469E42" w14:textId="77777777" w:rsidR="00195AA8" w:rsidRPr="00975892" w:rsidRDefault="00195AA8" w:rsidP="00E1096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Hasil</w:t>
            </w:r>
          </w:p>
        </w:tc>
      </w:tr>
      <w:tr w:rsidR="00195AA8" w:rsidRPr="00975892" w14:paraId="19DDB021" w14:textId="77777777" w:rsidTr="00E10960">
        <w:trPr>
          <w:trHeight w:val="2694"/>
        </w:trPr>
        <w:tc>
          <w:tcPr>
            <w:tcW w:w="576" w:type="dxa"/>
            <w:tcBorders>
              <w:bottom w:val="single" w:sz="4" w:space="0" w:color="auto"/>
            </w:tcBorders>
          </w:tcPr>
          <w:p w14:paraId="17228DD0" w14:textId="77777777" w:rsidR="00195AA8" w:rsidRPr="00975892" w:rsidRDefault="00195AA8" w:rsidP="00E10960">
            <w:pPr>
              <w:tabs>
                <w:tab w:val="left" w:pos="709"/>
              </w:tabs>
              <w:spacing w:line="276"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5.</w:t>
            </w:r>
          </w:p>
        </w:tc>
        <w:tc>
          <w:tcPr>
            <w:tcW w:w="2487" w:type="dxa"/>
            <w:tcBorders>
              <w:bottom w:val="single" w:sz="4" w:space="0" w:color="auto"/>
            </w:tcBorders>
          </w:tcPr>
          <w:p w14:paraId="23A72C45" w14:textId="77777777" w:rsidR="00195AA8" w:rsidRPr="00975892" w:rsidRDefault="00195AA8" w:rsidP="00E10960">
            <w:pPr>
              <w:tabs>
                <w:tab w:val="left" w:pos="709"/>
              </w:tabs>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Grecyani</w:t>
            </w:r>
            <w:r w:rsidRPr="00975892">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id-ID"/>
              </w:rPr>
              <w:t>(202</w:t>
            </w: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id-ID"/>
              </w:rPr>
              <w:t>)</w:t>
            </w:r>
          </w:p>
        </w:tc>
        <w:tc>
          <w:tcPr>
            <w:tcW w:w="2521" w:type="dxa"/>
            <w:tcBorders>
              <w:bottom w:val="single" w:sz="4" w:space="0" w:color="auto"/>
            </w:tcBorders>
          </w:tcPr>
          <w:p w14:paraId="5F5A2663" w14:textId="77777777" w:rsidR="00195AA8" w:rsidRPr="00975892" w:rsidRDefault="00195AA8" w:rsidP="00E10960">
            <w:p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Independen :</w:t>
            </w:r>
          </w:p>
          <w:p w14:paraId="207F7D35" w14:textId="77777777" w:rsidR="00195AA8" w:rsidRPr="00975892" w:rsidRDefault="00195AA8" w:rsidP="00195AA8">
            <w:pPr>
              <w:numPr>
                <w:ilvl w:val="0"/>
                <w:numId w:val="5"/>
              </w:numPr>
              <w:tabs>
                <w:tab w:val="left" w:pos="709"/>
              </w:tabs>
              <w:spacing w:after="160" w:line="360"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Pengaruh </w:t>
            </w:r>
            <w:r>
              <w:rPr>
                <w:rFonts w:ascii="Times New Roman" w:hAnsi="Times New Roman" w:cs="Times New Roman"/>
                <w:color w:val="000000" w:themeColor="text1"/>
                <w:sz w:val="24"/>
                <w:szCs w:val="24"/>
                <w:lang w:val="id-ID"/>
              </w:rPr>
              <w:t>Sikap</w:t>
            </w:r>
            <w:r w:rsidRPr="00975892">
              <w:rPr>
                <w:rFonts w:ascii="Times New Roman" w:hAnsi="Times New Roman" w:cs="Times New Roman"/>
                <w:color w:val="000000" w:themeColor="text1"/>
                <w:sz w:val="24"/>
                <w:szCs w:val="24"/>
                <w:lang w:val="id-ID"/>
              </w:rPr>
              <w:t xml:space="preserve"> Wajib Pajak</w:t>
            </w:r>
          </w:p>
          <w:p w14:paraId="55F31A8B" w14:textId="77777777" w:rsidR="00195AA8" w:rsidRPr="00975892" w:rsidRDefault="00195AA8" w:rsidP="00195AA8">
            <w:pPr>
              <w:numPr>
                <w:ilvl w:val="0"/>
                <w:numId w:val="5"/>
              </w:numPr>
              <w:tabs>
                <w:tab w:val="left" w:pos="709"/>
              </w:tabs>
              <w:spacing w:after="160"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Pengetahuan</w:t>
            </w:r>
            <w:r w:rsidRPr="00975892">
              <w:rPr>
                <w:rFonts w:ascii="Times New Roman" w:hAnsi="Times New Roman" w:cs="Times New Roman"/>
                <w:color w:val="000000" w:themeColor="text1"/>
                <w:sz w:val="24"/>
                <w:szCs w:val="24"/>
                <w:lang w:val="id-ID"/>
              </w:rPr>
              <w:t xml:space="preserve"> P</w:t>
            </w:r>
            <w:r>
              <w:rPr>
                <w:rFonts w:ascii="Times New Roman" w:hAnsi="Times New Roman" w:cs="Times New Roman"/>
                <w:color w:val="000000" w:themeColor="text1"/>
                <w:sz w:val="24"/>
                <w:szCs w:val="24"/>
                <w:lang w:val="en-US"/>
              </w:rPr>
              <w:t>erpajakan</w:t>
            </w:r>
          </w:p>
          <w:p w14:paraId="6A4E1A7D" w14:textId="77777777" w:rsidR="00195AA8" w:rsidRPr="00975892" w:rsidRDefault="00195AA8" w:rsidP="00195AA8">
            <w:pPr>
              <w:numPr>
                <w:ilvl w:val="0"/>
                <w:numId w:val="5"/>
              </w:numPr>
              <w:tabs>
                <w:tab w:val="left" w:pos="709"/>
              </w:tabs>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Kesadaran Wajib</w:t>
            </w:r>
            <w:r w:rsidRPr="00975892">
              <w:rPr>
                <w:rFonts w:ascii="Times New Roman" w:hAnsi="Times New Roman" w:cs="Times New Roman"/>
                <w:color w:val="000000" w:themeColor="text1"/>
                <w:sz w:val="24"/>
                <w:szCs w:val="24"/>
                <w:lang w:val="id-ID"/>
              </w:rPr>
              <w:t xml:space="preserve"> Pajak </w:t>
            </w:r>
          </w:p>
          <w:p w14:paraId="515B1F00" w14:textId="77777777" w:rsidR="00195AA8" w:rsidRPr="00975892" w:rsidRDefault="00195AA8" w:rsidP="00E10960">
            <w:pPr>
              <w:tabs>
                <w:tab w:val="left" w:pos="709"/>
              </w:tabs>
              <w:spacing w:line="360"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Dependen :</w:t>
            </w:r>
          </w:p>
          <w:p w14:paraId="2FC12AED" w14:textId="77777777" w:rsidR="00195AA8" w:rsidRPr="00975892" w:rsidRDefault="00195AA8" w:rsidP="00195AA8">
            <w:pPr>
              <w:numPr>
                <w:ilvl w:val="0"/>
                <w:numId w:val="5"/>
              </w:numPr>
              <w:tabs>
                <w:tab w:val="left" w:pos="709"/>
              </w:tabs>
              <w:spacing w:line="276"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Kepatuhan Wajib Pajak Orang</w:t>
            </w:r>
          </w:p>
        </w:tc>
        <w:tc>
          <w:tcPr>
            <w:tcW w:w="2353" w:type="dxa"/>
            <w:tcBorders>
              <w:bottom w:val="single" w:sz="4" w:space="0" w:color="auto"/>
            </w:tcBorders>
          </w:tcPr>
          <w:p w14:paraId="20989D77" w14:textId="77777777" w:rsidR="00195AA8" w:rsidRPr="000349C2" w:rsidRDefault="00195AA8" w:rsidP="00E10960">
            <w:p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Sikap wajib pajak tidak berpengaruh secara signifikan terhadap kepatuhan wajib pajak, sedangkan pengetahuan perpajakan dan kesadaran wajib pajak berpengaruh signifikan terhadap kepatuhan wajib pajak.</w:t>
            </w:r>
          </w:p>
        </w:tc>
      </w:tr>
      <w:tr w:rsidR="00195AA8" w:rsidRPr="00975892" w14:paraId="50667515" w14:textId="77777777" w:rsidTr="00E10960">
        <w:trPr>
          <w:trHeight w:val="4322"/>
        </w:trPr>
        <w:tc>
          <w:tcPr>
            <w:tcW w:w="576" w:type="dxa"/>
            <w:tcBorders>
              <w:top w:val="single" w:sz="4" w:space="0" w:color="auto"/>
              <w:bottom w:val="single" w:sz="4" w:space="0" w:color="auto"/>
            </w:tcBorders>
          </w:tcPr>
          <w:p w14:paraId="68BAA9EB" w14:textId="77777777" w:rsidR="00195AA8" w:rsidRPr="00975892" w:rsidRDefault="00195AA8" w:rsidP="00E10960">
            <w:pPr>
              <w:tabs>
                <w:tab w:val="left" w:pos="709"/>
              </w:tabs>
              <w:spacing w:line="276"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6.</w:t>
            </w:r>
          </w:p>
        </w:tc>
        <w:tc>
          <w:tcPr>
            <w:tcW w:w="2487" w:type="dxa"/>
            <w:tcBorders>
              <w:top w:val="single" w:sz="4" w:space="0" w:color="auto"/>
              <w:bottom w:val="single" w:sz="4" w:space="0" w:color="auto"/>
            </w:tcBorders>
          </w:tcPr>
          <w:p w14:paraId="5C158498" w14:textId="77777777" w:rsidR="00195AA8" w:rsidRDefault="00195AA8" w:rsidP="00E10960">
            <w:pPr>
              <w:tabs>
                <w:tab w:val="left" w:pos="709"/>
              </w:tabs>
              <w:spacing w:line="276" w:lineRule="auto"/>
              <w:rPr>
                <w:rFonts w:ascii="Times New Roman" w:hAnsi="Times New Roman" w:cs="Times New Roman"/>
                <w:color w:val="000000" w:themeColor="text1"/>
                <w:sz w:val="24"/>
                <w:szCs w:val="24"/>
                <w:lang w:val="id-ID"/>
              </w:rPr>
            </w:pPr>
            <w:r w:rsidRPr="00C83DD9">
              <w:rPr>
                <w:rFonts w:ascii="Times New Roman" w:hAnsi="Times New Roman" w:cs="Times New Roman"/>
                <w:color w:val="000000" w:themeColor="text1"/>
                <w:sz w:val="24"/>
                <w:szCs w:val="24"/>
                <w:lang w:val="id-ID"/>
              </w:rPr>
              <w:t>Dionisia Natasha Gagas</w:t>
            </w:r>
          </w:p>
          <w:p w14:paraId="408CAE75" w14:textId="77777777" w:rsidR="00195AA8" w:rsidRDefault="00195AA8" w:rsidP="00E10960">
            <w:p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(20</w:t>
            </w:r>
            <w:r>
              <w:rPr>
                <w:rFonts w:ascii="Times New Roman" w:hAnsi="Times New Roman" w:cs="Times New Roman"/>
                <w:color w:val="000000" w:themeColor="text1"/>
                <w:sz w:val="24"/>
                <w:szCs w:val="24"/>
                <w:lang w:val="en-US"/>
              </w:rPr>
              <w:t>22</w:t>
            </w:r>
            <w:r>
              <w:rPr>
                <w:rFonts w:ascii="Times New Roman" w:hAnsi="Times New Roman" w:cs="Times New Roman"/>
                <w:color w:val="000000" w:themeColor="text1"/>
                <w:sz w:val="24"/>
                <w:szCs w:val="24"/>
                <w:lang w:val="id-ID"/>
              </w:rPr>
              <w:t>)</w:t>
            </w:r>
          </w:p>
          <w:p w14:paraId="700DA647" w14:textId="77777777" w:rsidR="00195AA8" w:rsidRPr="00975892" w:rsidRDefault="00195AA8" w:rsidP="00E10960">
            <w:pPr>
              <w:tabs>
                <w:tab w:val="left" w:pos="709"/>
              </w:tabs>
              <w:spacing w:line="276" w:lineRule="auto"/>
              <w:rPr>
                <w:rFonts w:ascii="Times New Roman" w:hAnsi="Times New Roman" w:cs="Times New Roman"/>
                <w:color w:val="000000" w:themeColor="text1"/>
                <w:sz w:val="24"/>
                <w:szCs w:val="24"/>
                <w:lang w:val="id-ID"/>
              </w:rPr>
            </w:pPr>
          </w:p>
        </w:tc>
        <w:tc>
          <w:tcPr>
            <w:tcW w:w="2521" w:type="dxa"/>
            <w:tcBorders>
              <w:top w:val="single" w:sz="4" w:space="0" w:color="auto"/>
              <w:bottom w:val="single" w:sz="4" w:space="0" w:color="auto"/>
            </w:tcBorders>
          </w:tcPr>
          <w:p w14:paraId="56B0E196" w14:textId="77777777" w:rsidR="00195AA8" w:rsidRPr="00975892" w:rsidRDefault="00195AA8" w:rsidP="00E10960">
            <w:pPr>
              <w:spacing w:line="360" w:lineRule="auto"/>
              <w:rPr>
                <w:rFonts w:ascii="Times New Roman" w:eastAsia="Times New Roman" w:hAnsi="Times New Roman" w:cs="Times New Roman"/>
                <w:color w:val="000000" w:themeColor="text1"/>
                <w:sz w:val="24"/>
                <w:szCs w:val="24"/>
                <w:lang w:val="id-ID" w:eastAsia="en-ID"/>
              </w:rPr>
            </w:pPr>
            <w:r w:rsidRPr="00975892">
              <w:rPr>
                <w:rFonts w:ascii="Times New Roman" w:eastAsia="Times New Roman" w:hAnsi="Times New Roman" w:cs="Times New Roman"/>
                <w:color w:val="000000" w:themeColor="text1"/>
                <w:sz w:val="24"/>
                <w:szCs w:val="24"/>
                <w:lang w:val="id-ID" w:eastAsia="en-ID"/>
              </w:rPr>
              <w:t>Variabel Independen :</w:t>
            </w:r>
          </w:p>
          <w:p w14:paraId="5ACB11A1" w14:textId="77777777" w:rsidR="00195AA8" w:rsidRPr="00975892" w:rsidRDefault="00195AA8" w:rsidP="00195AA8">
            <w:pPr>
              <w:numPr>
                <w:ilvl w:val="0"/>
                <w:numId w:val="5"/>
              </w:numPr>
              <w:spacing w:line="360" w:lineRule="auto"/>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Pengaruh Sosialisasi Pajak</w:t>
            </w:r>
          </w:p>
          <w:p w14:paraId="3B703B09" w14:textId="77777777" w:rsidR="00195AA8" w:rsidRPr="00975892" w:rsidRDefault="00195AA8" w:rsidP="00195AA8">
            <w:pPr>
              <w:numPr>
                <w:ilvl w:val="0"/>
                <w:numId w:val="5"/>
              </w:numPr>
              <w:spacing w:line="360" w:lineRule="auto"/>
              <w:rPr>
                <w:rFonts w:ascii="Times New Roman" w:eastAsia="Times New Roman" w:hAnsi="Times New Roman" w:cs="Times New Roman"/>
                <w:color w:val="000000" w:themeColor="text1"/>
                <w:sz w:val="24"/>
                <w:szCs w:val="24"/>
                <w:lang w:eastAsia="en-ID"/>
              </w:rPr>
            </w:pPr>
            <w:r w:rsidRPr="00975892">
              <w:rPr>
                <w:rFonts w:ascii="Times New Roman" w:eastAsia="Times New Roman" w:hAnsi="Times New Roman" w:cs="Times New Roman"/>
                <w:color w:val="000000" w:themeColor="text1"/>
                <w:sz w:val="24"/>
                <w:szCs w:val="24"/>
                <w:lang w:eastAsia="en-ID"/>
              </w:rPr>
              <w:t>P</w:t>
            </w:r>
            <w:r>
              <w:rPr>
                <w:rFonts w:ascii="Times New Roman" w:eastAsia="Times New Roman" w:hAnsi="Times New Roman" w:cs="Times New Roman"/>
                <w:color w:val="000000" w:themeColor="text1"/>
                <w:sz w:val="24"/>
                <w:szCs w:val="24"/>
                <w:lang w:eastAsia="en-ID"/>
              </w:rPr>
              <w:t>engetahuan Perpajakan</w:t>
            </w:r>
          </w:p>
          <w:p w14:paraId="5B95912C" w14:textId="77777777" w:rsidR="00195AA8" w:rsidRPr="00975892" w:rsidRDefault="00195AA8" w:rsidP="00195AA8">
            <w:pPr>
              <w:numPr>
                <w:ilvl w:val="0"/>
                <w:numId w:val="5"/>
              </w:numPr>
              <w:spacing w:line="360" w:lineRule="auto"/>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Kesadaran Wajib Pajak</w:t>
            </w:r>
          </w:p>
          <w:p w14:paraId="13EF3B13" w14:textId="77777777" w:rsidR="00195AA8" w:rsidRPr="0076664B" w:rsidRDefault="00195AA8" w:rsidP="00195AA8">
            <w:pPr>
              <w:numPr>
                <w:ilvl w:val="0"/>
                <w:numId w:val="5"/>
              </w:numPr>
              <w:spacing w:line="360" w:lineRule="auto"/>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t>Sikap Wajib Pajak</w:t>
            </w:r>
          </w:p>
          <w:p w14:paraId="5BBA0591" w14:textId="77777777" w:rsidR="00195AA8" w:rsidRPr="00975892" w:rsidRDefault="00195AA8" w:rsidP="00E10960">
            <w:pPr>
              <w:spacing w:line="360" w:lineRule="auto"/>
              <w:rPr>
                <w:rFonts w:ascii="Times New Roman" w:eastAsia="Times New Roman" w:hAnsi="Times New Roman" w:cs="Times New Roman"/>
                <w:color w:val="000000" w:themeColor="text1"/>
                <w:sz w:val="24"/>
                <w:szCs w:val="24"/>
                <w:lang w:val="id-ID" w:eastAsia="en-ID"/>
              </w:rPr>
            </w:pPr>
            <w:r w:rsidRPr="00975892">
              <w:rPr>
                <w:rFonts w:ascii="Times New Roman" w:eastAsia="Times New Roman" w:hAnsi="Times New Roman" w:cs="Times New Roman"/>
                <w:color w:val="000000" w:themeColor="text1"/>
                <w:sz w:val="24"/>
                <w:szCs w:val="24"/>
                <w:lang w:val="id-ID" w:eastAsia="en-ID"/>
              </w:rPr>
              <w:t>Variabel Dependen :</w:t>
            </w:r>
          </w:p>
          <w:p w14:paraId="0A747853" w14:textId="77777777" w:rsidR="00195AA8" w:rsidRPr="00975892" w:rsidRDefault="00195AA8" w:rsidP="00195AA8">
            <w:pPr>
              <w:numPr>
                <w:ilvl w:val="0"/>
                <w:numId w:val="5"/>
              </w:numPr>
              <w:spacing w:line="360" w:lineRule="auto"/>
              <w:rPr>
                <w:rFonts w:ascii="Times New Roman" w:eastAsia="Times New Roman" w:hAnsi="Times New Roman" w:cs="Times New Roman"/>
                <w:color w:val="000000" w:themeColor="text1"/>
                <w:sz w:val="24"/>
                <w:szCs w:val="24"/>
                <w:lang w:eastAsia="en-ID"/>
              </w:rPr>
            </w:pPr>
            <w:r w:rsidRPr="00975892">
              <w:rPr>
                <w:rFonts w:ascii="Times New Roman" w:eastAsia="Times New Roman" w:hAnsi="Times New Roman" w:cs="Times New Roman"/>
                <w:color w:val="000000" w:themeColor="text1"/>
                <w:sz w:val="24"/>
                <w:szCs w:val="24"/>
                <w:lang w:eastAsia="en-ID"/>
              </w:rPr>
              <w:t>Kepatuhan Wajib Pajak</w:t>
            </w:r>
          </w:p>
        </w:tc>
        <w:tc>
          <w:tcPr>
            <w:tcW w:w="2353" w:type="dxa"/>
            <w:tcBorders>
              <w:top w:val="single" w:sz="4" w:space="0" w:color="auto"/>
              <w:bottom w:val="single" w:sz="4" w:space="0" w:color="auto"/>
            </w:tcBorders>
          </w:tcPr>
          <w:p w14:paraId="3138CA2A" w14:textId="77777777" w:rsidR="00195AA8" w:rsidRPr="007B055F" w:rsidRDefault="00195AA8" w:rsidP="00E10960">
            <w:p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S</w:t>
            </w:r>
            <w:r w:rsidRPr="007B055F">
              <w:rPr>
                <w:rFonts w:ascii="Times New Roman" w:hAnsi="Times New Roman" w:cs="Times New Roman"/>
                <w:color w:val="000000" w:themeColor="text1"/>
                <w:sz w:val="24"/>
                <w:szCs w:val="24"/>
                <w:lang w:val="id-ID"/>
              </w:rPr>
              <w:t xml:space="preserve">osialisasi </w:t>
            </w:r>
          </w:p>
          <w:p w14:paraId="6AB08812" w14:textId="77777777" w:rsidR="00195AA8" w:rsidRPr="007B055F" w:rsidRDefault="00195AA8" w:rsidP="00E10960">
            <w:pPr>
              <w:tabs>
                <w:tab w:val="left" w:pos="709"/>
              </w:tabs>
              <w:spacing w:line="276" w:lineRule="auto"/>
              <w:rPr>
                <w:rFonts w:ascii="Times New Roman" w:hAnsi="Times New Roman" w:cs="Times New Roman"/>
                <w:color w:val="000000" w:themeColor="text1"/>
                <w:sz w:val="24"/>
                <w:szCs w:val="24"/>
                <w:lang w:val="id-ID"/>
              </w:rPr>
            </w:pPr>
            <w:r w:rsidRPr="007B055F">
              <w:rPr>
                <w:rFonts w:ascii="Times New Roman" w:hAnsi="Times New Roman" w:cs="Times New Roman"/>
                <w:color w:val="000000" w:themeColor="text1"/>
                <w:sz w:val="24"/>
                <w:szCs w:val="24"/>
                <w:lang w:val="id-ID"/>
              </w:rPr>
              <w:t xml:space="preserve">pajak, pengetahuan perpajakan, dan sikap wajib pajak dengan hasil berpengaruh </w:t>
            </w:r>
          </w:p>
          <w:p w14:paraId="1160FA13" w14:textId="77777777" w:rsidR="00195AA8" w:rsidRPr="007B055F" w:rsidRDefault="00195AA8" w:rsidP="00E10960">
            <w:pPr>
              <w:tabs>
                <w:tab w:val="left" w:pos="709"/>
              </w:tabs>
              <w:spacing w:line="276" w:lineRule="auto"/>
              <w:rPr>
                <w:rFonts w:ascii="Times New Roman" w:hAnsi="Times New Roman" w:cs="Times New Roman"/>
                <w:color w:val="000000" w:themeColor="text1"/>
                <w:sz w:val="24"/>
                <w:szCs w:val="24"/>
                <w:lang w:val="en-US"/>
              </w:rPr>
            </w:pPr>
            <w:r w:rsidRPr="007B055F">
              <w:rPr>
                <w:rFonts w:ascii="Times New Roman" w:hAnsi="Times New Roman" w:cs="Times New Roman"/>
                <w:color w:val="000000" w:themeColor="text1"/>
                <w:sz w:val="24"/>
                <w:szCs w:val="24"/>
                <w:lang w:val="id-ID"/>
              </w:rPr>
              <w:t>positif signifikan</w:t>
            </w:r>
            <w:r>
              <w:rPr>
                <w:rFonts w:ascii="Times New Roman" w:hAnsi="Times New Roman" w:cs="Times New Roman"/>
                <w:color w:val="000000" w:themeColor="text1"/>
                <w:sz w:val="24"/>
                <w:szCs w:val="24"/>
                <w:lang w:val="en-US"/>
              </w:rPr>
              <w:t xml:space="preserve"> terhadap kepatuhan wajib pajak, sedangkan kesadaran wajib pajak tidak berpengaruh signifikan terhadap kepatuhan wajib pajak.</w:t>
            </w:r>
          </w:p>
        </w:tc>
      </w:tr>
    </w:tbl>
    <w:p w14:paraId="523D757E" w14:textId="1E2B2091" w:rsidR="00E4166C" w:rsidRPr="00195AA8" w:rsidRDefault="00195AA8" w:rsidP="0031383D">
      <w:pPr>
        <w:rPr>
          <w:rFonts w:ascii="Times New Roman" w:hAnsi="Times New Roman" w:cs="Times New Roman"/>
          <w:b/>
          <w:bCs/>
          <w:color w:val="000000" w:themeColor="text1"/>
          <w:sz w:val="24"/>
          <w:szCs w:val="24"/>
          <w:lang w:val="en-US"/>
        </w:rPr>
      </w:pPr>
      <w:bookmarkStart w:id="80" w:name="_Hlk200978273"/>
      <w:r>
        <w:rPr>
          <w:rFonts w:ascii="Times New Roman" w:hAnsi="Times New Roman" w:cs="Times New Roman"/>
          <w:b/>
          <w:bCs/>
          <w:color w:val="000000" w:themeColor="text1"/>
          <w:sz w:val="24"/>
          <w:szCs w:val="24"/>
          <w:lang w:val="en-US"/>
        </w:rPr>
        <w:t>Tabel Sambungan 2.1</w:t>
      </w:r>
    </w:p>
    <w:bookmarkEnd w:id="80"/>
    <w:p w14:paraId="66B3545A" w14:textId="08B80060" w:rsidR="00E4166C" w:rsidRDefault="00E4166C" w:rsidP="0031383D">
      <w:pPr>
        <w:rPr>
          <w:rFonts w:ascii="Times New Roman" w:hAnsi="Times New Roman" w:cs="Times New Roman"/>
          <w:b/>
          <w:bCs/>
          <w:color w:val="000000" w:themeColor="text1"/>
          <w:sz w:val="24"/>
          <w:szCs w:val="24"/>
          <w:lang w:val="id-ID"/>
        </w:rPr>
      </w:pPr>
    </w:p>
    <w:p w14:paraId="1AACEC59" w14:textId="77777777" w:rsidR="00F86BB9" w:rsidRDefault="00F86BB9" w:rsidP="0031383D">
      <w:pPr>
        <w:rPr>
          <w:rFonts w:ascii="Times New Roman" w:hAnsi="Times New Roman" w:cs="Times New Roman"/>
          <w:b/>
          <w:bCs/>
          <w:color w:val="000000" w:themeColor="text1"/>
          <w:sz w:val="24"/>
          <w:szCs w:val="24"/>
          <w:lang w:val="id-ID"/>
        </w:rPr>
      </w:pPr>
    </w:p>
    <w:p w14:paraId="3961F382" w14:textId="77777777" w:rsidR="00F86BB9" w:rsidRDefault="00F86BB9" w:rsidP="0031383D">
      <w:pPr>
        <w:rPr>
          <w:rFonts w:ascii="Times New Roman" w:hAnsi="Times New Roman" w:cs="Times New Roman"/>
          <w:b/>
          <w:bCs/>
          <w:color w:val="000000" w:themeColor="text1"/>
          <w:sz w:val="24"/>
          <w:szCs w:val="24"/>
          <w:lang w:val="id-ID"/>
        </w:rPr>
      </w:pPr>
    </w:p>
    <w:p w14:paraId="6C50DA24" w14:textId="77777777" w:rsidR="00F86BB9" w:rsidRDefault="00F86BB9" w:rsidP="0031383D">
      <w:pPr>
        <w:rPr>
          <w:rFonts w:ascii="Times New Roman" w:hAnsi="Times New Roman" w:cs="Times New Roman"/>
          <w:b/>
          <w:bCs/>
          <w:color w:val="000000" w:themeColor="text1"/>
          <w:sz w:val="24"/>
          <w:szCs w:val="24"/>
          <w:lang w:val="id-ID"/>
        </w:rPr>
      </w:pPr>
    </w:p>
    <w:tbl>
      <w:tblPr>
        <w:tblStyle w:val="TableGrid"/>
        <w:tblpPr w:leftFromText="180" w:rightFromText="180" w:vertAnchor="page" w:horzAnchor="margin" w:tblpY="2686"/>
        <w:tblOverlap w:val="never"/>
        <w:tblW w:w="7915" w:type="dxa"/>
        <w:tblLook w:val="04A0" w:firstRow="1" w:lastRow="0" w:firstColumn="1" w:lastColumn="0" w:noHBand="0" w:noVBand="1"/>
      </w:tblPr>
      <w:tblGrid>
        <w:gridCol w:w="569"/>
        <w:gridCol w:w="2486"/>
        <w:gridCol w:w="2700"/>
        <w:gridCol w:w="2160"/>
      </w:tblGrid>
      <w:tr w:rsidR="001F33DD" w:rsidRPr="00975892" w14:paraId="1F01013B" w14:textId="77777777" w:rsidTr="000434C0">
        <w:trPr>
          <w:trHeight w:val="415"/>
        </w:trPr>
        <w:tc>
          <w:tcPr>
            <w:tcW w:w="569" w:type="dxa"/>
          </w:tcPr>
          <w:p w14:paraId="313448CE" w14:textId="77777777" w:rsidR="001F33DD" w:rsidRPr="00975892" w:rsidRDefault="001F33DD" w:rsidP="000434C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lastRenderedPageBreak/>
              <w:t>NO</w:t>
            </w:r>
          </w:p>
        </w:tc>
        <w:tc>
          <w:tcPr>
            <w:tcW w:w="2486" w:type="dxa"/>
          </w:tcPr>
          <w:p w14:paraId="3DD9C6E6" w14:textId="77777777" w:rsidR="001F33DD" w:rsidRPr="00975892" w:rsidRDefault="001F33DD" w:rsidP="000434C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Peneliti, dan Tahun</w:t>
            </w:r>
          </w:p>
        </w:tc>
        <w:tc>
          <w:tcPr>
            <w:tcW w:w="2700" w:type="dxa"/>
          </w:tcPr>
          <w:p w14:paraId="66B04B01" w14:textId="77777777" w:rsidR="001F33DD" w:rsidRPr="00975892" w:rsidRDefault="001F33DD" w:rsidP="000434C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w:t>
            </w:r>
          </w:p>
        </w:tc>
        <w:tc>
          <w:tcPr>
            <w:tcW w:w="2160" w:type="dxa"/>
          </w:tcPr>
          <w:p w14:paraId="143A6352" w14:textId="77777777" w:rsidR="001F33DD" w:rsidRPr="00975892" w:rsidRDefault="001F33DD" w:rsidP="000434C0">
            <w:pPr>
              <w:tabs>
                <w:tab w:val="left" w:pos="709"/>
              </w:tabs>
              <w:spacing w:line="480" w:lineRule="auto"/>
              <w:jc w:val="center"/>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Hasil</w:t>
            </w:r>
          </w:p>
        </w:tc>
      </w:tr>
      <w:tr w:rsidR="001F33DD" w:rsidRPr="00975892" w14:paraId="61722FD9" w14:textId="77777777" w:rsidTr="000434C0">
        <w:trPr>
          <w:trHeight w:val="2662"/>
        </w:trPr>
        <w:tc>
          <w:tcPr>
            <w:tcW w:w="569" w:type="dxa"/>
            <w:tcBorders>
              <w:bottom w:val="single" w:sz="4" w:space="0" w:color="auto"/>
            </w:tcBorders>
          </w:tcPr>
          <w:p w14:paraId="0498F001" w14:textId="51E89A73" w:rsidR="001F33DD" w:rsidRPr="00410D17" w:rsidRDefault="001F33DD" w:rsidP="000434C0">
            <w:pPr>
              <w:tabs>
                <w:tab w:val="left" w:pos="709"/>
              </w:tabs>
              <w:spacing w:line="276"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r w:rsidR="00410D17">
              <w:rPr>
                <w:rFonts w:ascii="Times New Roman" w:hAnsi="Times New Roman" w:cs="Times New Roman"/>
                <w:color w:val="000000" w:themeColor="text1"/>
                <w:sz w:val="24"/>
                <w:szCs w:val="24"/>
                <w:lang w:val="en-US"/>
              </w:rPr>
              <w:t>.</w:t>
            </w:r>
          </w:p>
        </w:tc>
        <w:tc>
          <w:tcPr>
            <w:tcW w:w="2486" w:type="dxa"/>
            <w:tcBorders>
              <w:bottom w:val="single" w:sz="4" w:space="0" w:color="auto"/>
            </w:tcBorders>
          </w:tcPr>
          <w:p w14:paraId="6EA55401" w14:textId="2EAE8B7A" w:rsidR="001F33DD" w:rsidRPr="00E47A44" w:rsidRDefault="00410D17" w:rsidP="000434C0">
            <w:pPr>
              <w:tabs>
                <w:tab w:val="left" w:pos="709"/>
              </w:tabs>
              <w:spacing w:line="276" w:lineRule="auto"/>
              <w:rPr>
                <w:rFonts w:ascii="Times New Roman" w:hAnsi="Times New Roman" w:cs="Times New Roman"/>
                <w:color w:val="000000" w:themeColor="text1"/>
                <w:sz w:val="24"/>
                <w:szCs w:val="24"/>
                <w:lang w:val="en-US"/>
              </w:rPr>
            </w:pPr>
            <w:r w:rsidRPr="00410D17">
              <w:rPr>
                <w:rFonts w:ascii="Times New Roman" w:hAnsi="Times New Roman" w:cs="Times New Roman"/>
                <w:color w:val="000000" w:themeColor="text1"/>
                <w:sz w:val="24"/>
                <w:szCs w:val="24"/>
                <w:lang w:val="en-US"/>
              </w:rPr>
              <w:t>Muhammad Sofwan Hidaya</w:t>
            </w:r>
            <w:r w:rsidR="00EB4B7E">
              <w:rPr>
                <w:rFonts w:ascii="Times New Roman" w:hAnsi="Times New Roman" w:cs="Times New Roman"/>
                <w:color w:val="000000" w:themeColor="text1"/>
                <w:sz w:val="24"/>
                <w:szCs w:val="24"/>
                <w:lang w:val="en-US"/>
              </w:rPr>
              <w:t>t</w:t>
            </w:r>
            <w:r w:rsidRPr="00410D17">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(2022)</w:t>
            </w:r>
          </w:p>
        </w:tc>
        <w:tc>
          <w:tcPr>
            <w:tcW w:w="2700" w:type="dxa"/>
            <w:tcBorders>
              <w:bottom w:val="single" w:sz="4" w:space="0" w:color="auto"/>
            </w:tcBorders>
          </w:tcPr>
          <w:p w14:paraId="5794A120" w14:textId="77777777" w:rsidR="001F33DD" w:rsidRPr="00975892" w:rsidRDefault="001F33DD" w:rsidP="000434C0">
            <w:p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Independen :</w:t>
            </w:r>
          </w:p>
          <w:p w14:paraId="7BF61EB7" w14:textId="77777777" w:rsidR="001F33DD" w:rsidRPr="00FE72BE" w:rsidRDefault="001F33DD" w:rsidP="00F034DA">
            <w:pPr>
              <w:numPr>
                <w:ilvl w:val="0"/>
                <w:numId w:val="5"/>
              </w:numPr>
              <w:tabs>
                <w:tab w:val="left" w:pos="709"/>
              </w:tabs>
              <w:spacing w:line="276"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Pengaruh </w:t>
            </w:r>
            <w:r>
              <w:rPr>
                <w:rFonts w:ascii="Times New Roman" w:hAnsi="Times New Roman" w:cs="Times New Roman"/>
                <w:color w:val="000000" w:themeColor="text1"/>
                <w:sz w:val="24"/>
                <w:szCs w:val="24"/>
                <w:lang w:val="id-ID"/>
              </w:rPr>
              <w:t>Pengetahuan P</w:t>
            </w:r>
            <w:r>
              <w:rPr>
                <w:rFonts w:ascii="Times New Roman" w:hAnsi="Times New Roman" w:cs="Times New Roman"/>
                <w:color w:val="000000" w:themeColor="text1"/>
                <w:sz w:val="24"/>
                <w:szCs w:val="24"/>
                <w:lang w:val="en-US"/>
              </w:rPr>
              <w:t>ajak</w:t>
            </w:r>
          </w:p>
          <w:p w14:paraId="4C4E0812" w14:textId="0A75FCFF" w:rsidR="00FE72BE" w:rsidRPr="00975892" w:rsidRDefault="00FE72BE" w:rsidP="00F034DA">
            <w:pPr>
              <w:numPr>
                <w:ilvl w:val="0"/>
                <w:numId w:val="5"/>
              </w:num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w:t>
            </w:r>
            <w:r>
              <w:rPr>
                <w:rFonts w:ascii="Times New Roman" w:hAnsi="Times New Roman" w:cs="Times New Roman"/>
                <w:color w:val="000000" w:themeColor="text1"/>
                <w:sz w:val="24"/>
                <w:szCs w:val="24"/>
                <w:lang w:val="en-US"/>
              </w:rPr>
              <w:t xml:space="preserve">ksi </w:t>
            </w:r>
            <w:r w:rsidR="00F034DA">
              <w:rPr>
                <w:rFonts w:ascii="Times New Roman" w:hAnsi="Times New Roman" w:cs="Times New Roman"/>
                <w:color w:val="000000" w:themeColor="text1"/>
                <w:sz w:val="24"/>
                <w:szCs w:val="24"/>
                <w:lang w:val="en-US"/>
              </w:rPr>
              <w:t>Pajak</w:t>
            </w:r>
          </w:p>
          <w:p w14:paraId="2C05475F" w14:textId="06A30B29" w:rsidR="001F33DD" w:rsidRPr="00975892" w:rsidRDefault="00F034DA" w:rsidP="00F034DA">
            <w:pPr>
              <w:numPr>
                <w:ilvl w:val="0"/>
                <w:numId w:val="5"/>
              </w:num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Kesadaran</w:t>
            </w:r>
            <w:r w:rsidR="001F33DD" w:rsidRPr="00975892">
              <w:rPr>
                <w:rFonts w:ascii="Times New Roman" w:hAnsi="Times New Roman" w:cs="Times New Roman"/>
                <w:color w:val="000000" w:themeColor="text1"/>
                <w:sz w:val="24"/>
                <w:szCs w:val="24"/>
                <w:lang w:val="id-ID"/>
              </w:rPr>
              <w:t xml:space="preserve"> </w:t>
            </w:r>
            <w:r w:rsidR="001F33DD">
              <w:rPr>
                <w:rFonts w:ascii="Times New Roman" w:hAnsi="Times New Roman" w:cs="Times New Roman"/>
                <w:color w:val="000000" w:themeColor="text1"/>
                <w:sz w:val="24"/>
                <w:szCs w:val="24"/>
                <w:lang w:val="en-US"/>
              </w:rPr>
              <w:t>P</w:t>
            </w:r>
            <w:r w:rsidR="001F33DD" w:rsidRPr="00975892">
              <w:rPr>
                <w:rFonts w:ascii="Times New Roman" w:hAnsi="Times New Roman" w:cs="Times New Roman"/>
                <w:color w:val="000000" w:themeColor="text1"/>
                <w:sz w:val="24"/>
                <w:szCs w:val="24"/>
                <w:lang w:val="id-ID"/>
              </w:rPr>
              <w:t>ajak</w:t>
            </w:r>
          </w:p>
          <w:p w14:paraId="618FC8C6" w14:textId="77777777" w:rsidR="001F33DD" w:rsidRPr="00975892" w:rsidRDefault="001F33DD" w:rsidP="00F034DA">
            <w:pPr>
              <w:tabs>
                <w:tab w:val="left" w:pos="709"/>
              </w:tabs>
              <w:spacing w:line="276"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Dependen :</w:t>
            </w:r>
          </w:p>
          <w:p w14:paraId="641635C9" w14:textId="77777777" w:rsidR="001F33DD" w:rsidRPr="00975892" w:rsidRDefault="001F33DD" w:rsidP="000434C0">
            <w:pPr>
              <w:numPr>
                <w:ilvl w:val="0"/>
                <w:numId w:val="5"/>
              </w:numPr>
              <w:tabs>
                <w:tab w:val="left" w:pos="709"/>
              </w:tabs>
              <w:spacing w:line="276" w:lineRule="auto"/>
              <w:jc w:val="both"/>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Kepatuhan Wajib Pajak </w:t>
            </w:r>
          </w:p>
        </w:tc>
        <w:tc>
          <w:tcPr>
            <w:tcW w:w="2160" w:type="dxa"/>
            <w:tcBorders>
              <w:bottom w:val="single" w:sz="4" w:space="0" w:color="auto"/>
            </w:tcBorders>
          </w:tcPr>
          <w:p w14:paraId="431A4267" w14:textId="777FA314" w:rsidR="001F33DD" w:rsidRPr="003C608C" w:rsidRDefault="001F33DD" w:rsidP="000434C0">
            <w:p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Pengetahuan pajak berpengaruh positif signifikan terhadap kepatuhan wajib pajak</w:t>
            </w:r>
            <w:r w:rsidR="00905AA2">
              <w:rPr>
                <w:rFonts w:ascii="Times New Roman" w:hAnsi="Times New Roman" w:cs="Times New Roman"/>
                <w:color w:val="000000" w:themeColor="text1"/>
                <w:sz w:val="24"/>
                <w:szCs w:val="24"/>
                <w:lang w:val="en-US"/>
              </w:rPr>
              <w:t xml:space="preserve">, sedangkan </w:t>
            </w:r>
            <w:r w:rsidR="007B2D09">
              <w:rPr>
                <w:rFonts w:ascii="Times New Roman" w:hAnsi="Times New Roman" w:cs="Times New Roman"/>
                <w:color w:val="000000" w:themeColor="text1"/>
                <w:sz w:val="24"/>
                <w:szCs w:val="24"/>
                <w:lang w:val="en-US"/>
              </w:rPr>
              <w:t>sanksi pajak dan kesadaran pajak tidak berpengaruh terhadap kepatuhan pajak.</w:t>
            </w:r>
          </w:p>
        </w:tc>
      </w:tr>
      <w:tr w:rsidR="001F33DD" w:rsidRPr="00975892" w14:paraId="54B4D429" w14:textId="77777777" w:rsidTr="000434C0">
        <w:trPr>
          <w:trHeight w:val="4822"/>
        </w:trPr>
        <w:tc>
          <w:tcPr>
            <w:tcW w:w="569" w:type="dxa"/>
            <w:tcBorders>
              <w:top w:val="single" w:sz="4" w:space="0" w:color="auto"/>
            </w:tcBorders>
          </w:tcPr>
          <w:p w14:paraId="74A28E24" w14:textId="787C4C30" w:rsidR="001F33DD" w:rsidRPr="00975892" w:rsidRDefault="007B2D09" w:rsidP="000434C0">
            <w:pPr>
              <w:tabs>
                <w:tab w:val="left" w:pos="709"/>
              </w:tabs>
              <w:spacing w:line="276"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8</w:t>
            </w:r>
            <w:r w:rsidR="001F33DD" w:rsidRPr="00975892">
              <w:rPr>
                <w:rFonts w:ascii="Times New Roman" w:hAnsi="Times New Roman" w:cs="Times New Roman"/>
                <w:color w:val="000000" w:themeColor="text1"/>
                <w:sz w:val="24"/>
                <w:szCs w:val="24"/>
                <w:lang w:val="id-ID"/>
              </w:rPr>
              <w:t>.</w:t>
            </w:r>
          </w:p>
        </w:tc>
        <w:tc>
          <w:tcPr>
            <w:tcW w:w="2486" w:type="dxa"/>
            <w:tcBorders>
              <w:top w:val="single" w:sz="4" w:space="0" w:color="auto"/>
            </w:tcBorders>
          </w:tcPr>
          <w:p w14:paraId="1B33F404" w14:textId="3DC57D54" w:rsidR="001F33DD" w:rsidRPr="00B560A1" w:rsidRDefault="00B560A1" w:rsidP="000434C0">
            <w:pPr>
              <w:tabs>
                <w:tab w:val="left" w:pos="709"/>
              </w:tabs>
              <w:spacing w:line="360" w:lineRule="auto"/>
              <w:rPr>
                <w:rFonts w:ascii="Times New Roman" w:hAnsi="Times New Roman" w:cs="Times New Roman"/>
                <w:color w:val="000000" w:themeColor="text1"/>
                <w:sz w:val="24"/>
                <w:szCs w:val="24"/>
                <w:lang w:val="id-ID"/>
              </w:rPr>
            </w:pPr>
            <w:r w:rsidRPr="00B560A1">
              <w:rPr>
                <w:rFonts w:ascii="Times New Roman" w:hAnsi="Times New Roman" w:cs="Times New Roman"/>
                <w:sz w:val="24"/>
                <w:szCs w:val="24"/>
              </w:rPr>
              <w:t>Fatkhur Rizky Dwi Putro</w:t>
            </w:r>
            <w:r w:rsidR="001F33DD" w:rsidRPr="00B560A1">
              <w:rPr>
                <w:rFonts w:ascii="Times New Roman" w:hAnsi="Times New Roman" w:cs="Times New Roman"/>
                <w:color w:val="000000" w:themeColor="text1"/>
                <w:sz w:val="24"/>
                <w:szCs w:val="24"/>
                <w:lang w:val="id-ID"/>
              </w:rPr>
              <w:t>.</w:t>
            </w:r>
            <w:r w:rsidR="001F33DD" w:rsidRPr="00B560A1">
              <w:rPr>
                <w:rFonts w:ascii="Times New Roman" w:hAnsi="Times New Roman" w:cs="Times New Roman"/>
                <w:color w:val="000000" w:themeColor="text1"/>
                <w:sz w:val="24"/>
                <w:szCs w:val="24"/>
                <w:lang w:val="en-US"/>
              </w:rPr>
              <w:t xml:space="preserve"> </w:t>
            </w:r>
            <w:r w:rsidR="001F33DD" w:rsidRPr="00B560A1">
              <w:rPr>
                <w:rFonts w:ascii="Times New Roman" w:hAnsi="Times New Roman" w:cs="Times New Roman"/>
                <w:color w:val="000000" w:themeColor="text1"/>
                <w:sz w:val="24"/>
                <w:szCs w:val="24"/>
                <w:lang w:val="id-ID"/>
              </w:rPr>
              <w:t>(202</w:t>
            </w:r>
            <w:r w:rsidR="00894A8C">
              <w:rPr>
                <w:rFonts w:ascii="Times New Roman" w:hAnsi="Times New Roman" w:cs="Times New Roman"/>
                <w:color w:val="000000" w:themeColor="text1"/>
                <w:sz w:val="24"/>
                <w:szCs w:val="24"/>
                <w:lang w:val="id-ID"/>
              </w:rPr>
              <w:t>2</w:t>
            </w:r>
            <w:r w:rsidR="001F33DD" w:rsidRPr="00B560A1">
              <w:rPr>
                <w:rFonts w:ascii="Times New Roman" w:hAnsi="Times New Roman" w:cs="Times New Roman"/>
                <w:color w:val="000000" w:themeColor="text1"/>
                <w:sz w:val="24"/>
                <w:szCs w:val="24"/>
                <w:lang w:val="id-ID"/>
              </w:rPr>
              <w:t>)</w:t>
            </w:r>
          </w:p>
        </w:tc>
        <w:tc>
          <w:tcPr>
            <w:tcW w:w="2700" w:type="dxa"/>
            <w:tcBorders>
              <w:top w:val="single" w:sz="4" w:space="0" w:color="auto"/>
            </w:tcBorders>
          </w:tcPr>
          <w:p w14:paraId="3324F786" w14:textId="77777777" w:rsidR="001F33DD" w:rsidRPr="00975892" w:rsidRDefault="001F33DD" w:rsidP="00F034DA">
            <w:pPr>
              <w:tabs>
                <w:tab w:val="left" w:pos="709"/>
              </w:tabs>
              <w:spacing w:line="360"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Independen :</w:t>
            </w:r>
          </w:p>
          <w:p w14:paraId="2C38A0C1" w14:textId="2B133DE4" w:rsidR="001F33DD" w:rsidRPr="00975892" w:rsidRDefault="001F33DD" w:rsidP="00F034DA">
            <w:pPr>
              <w:numPr>
                <w:ilvl w:val="0"/>
                <w:numId w:val="5"/>
              </w:numPr>
              <w:tabs>
                <w:tab w:val="left" w:pos="709"/>
              </w:tabs>
              <w:spacing w:line="360"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 xml:space="preserve">Pengaruh </w:t>
            </w:r>
            <w:r w:rsidR="00C0141D">
              <w:rPr>
                <w:rFonts w:ascii="Times New Roman" w:hAnsi="Times New Roman" w:cs="Times New Roman"/>
                <w:color w:val="000000" w:themeColor="text1"/>
                <w:sz w:val="24"/>
                <w:szCs w:val="24"/>
                <w:lang w:val="id-ID"/>
              </w:rPr>
              <w:t>Kesada</w:t>
            </w:r>
            <w:r w:rsidR="00C0141D">
              <w:rPr>
                <w:rFonts w:ascii="Times New Roman" w:hAnsi="Times New Roman" w:cs="Times New Roman"/>
                <w:color w:val="000000" w:themeColor="text1"/>
                <w:sz w:val="24"/>
                <w:szCs w:val="24"/>
                <w:lang w:val="en-US"/>
              </w:rPr>
              <w:t>ran</w:t>
            </w:r>
            <w:r w:rsidR="00FB41A5">
              <w:rPr>
                <w:rFonts w:ascii="Times New Roman" w:hAnsi="Times New Roman" w:cs="Times New Roman"/>
                <w:color w:val="000000" w:themeColor="text1"/>
                <w:sz w:val="24"/>
                <w:szCs w:val="24"/>
                <w:lang w:val="en-US"/>
              </w:rPr>
              <w:t xml:space="preserve"> wajib pajak</w:t>
            </w:r>
          </w:p>
          <w:p w14:paraId="137BD41F" w14:textId="2C1653AE" w:rsidR="001F33DD" w:rsidRPr="00975892" w:rsidRDefault="00C0141D" w:rsidP="00F034DA">
            <w:pPr>
              <w:numPr>
                <w:ilvl w:val="0"/>
                <w:numId w:val="5"/>
              </w:numPr>
              <w:tabs>
                <w:tab w:val="left" w:pos="709"/>
              </w:tabs>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Sikap Wajib Pajak</w:t>
            </w:r>
          </w:p>
          <w:p w14:paraId="10857218" w14:textId="77777777" w:rsidR="001F33DD" w:rsidRPr="00975892" w:rsidRDefault="001F33DD" w:rsidP="00F034DA">
            <w:pPr>
              <w:numPr>
                <w:ilvl w:val="0"/>
                <w:numId w:val="5"/>
              </w:numPr>
              <w:tabs>
                <w:tab w:val="left" w:pos="709"/>
              </w:tabs>
              <w:spacing w:line="360"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lang w:val="en-US"/>
              </w:rPr>
              <w:t>engetahuan</w:t>
            </w:r>
            <w:r w:rsidRPr="00975892">
              <w:rPr>
                <w:rFonts w:ascii="Times New Roman" w:hAnsi="Times New Roman" w:cs="Times New Roman"/>
                <w:color w:val="000000" w:themeColor="text1"/>
                <w:sz w:val="24"/>
                <w:szCs w:val="24"/>
                <w:lang w:val="id-ID"/>
              </w:rPr>
              <w:t xml:space="preserve"> P</w:t>
            </w:r>
            <w:r>
              <w:rPr>
                <w:rFonts w:ascii="Times New Roman" w:hAnsi="Times New Roman" w:cs="Times New Roman"/>
                <w:color w:val="000000" w:themeColor="text1"/>
                <w:sz w:val="24"/>
                <w:szCs w:val="24"/>
                <w:lang w:val="en-US"/>
              </w:rPr>
              <w:t>erpajakan</w:t>
            </w:r>
          </w:p>
          <w:p w14:paraId="6A76CB79" w14:textId="77777777" w:rsidR="001F33DD" w:rsidRPr="00975892" w:rsidRDefault="001F33DD" w:rsidP="00F034DA">
            <w:pPr>
              <w:tabs>
                <w:tab w:val="left" w:pos="709"/>
              </w:tabs>
              <w:spacing w:line="360" w:lineRule="auto"/>
              <w:rPr>
                <w:rFonts w:ascii="Times New Roman" w:hAnsi="Times New Roman" w:cs="Times New Roman"/>
                <w:color w:val="000000" w:themeColor="text1"/>
                <w:sz w:val="24"/>
                <w:szCs w:val="24"/>
                <w:lang w:val="id-ID"/>
              </w:rPr>
            </w:pPr>
            <w:r w:rsidRPr="00975892">
              <w:rPr>
                <w:rFonts w:ascii="Times New Roman" w:hAnsi="Times New Roman" w:cs="Times New Roman"/>
                <w:color w:val="000000" w:themeColor="text1"/>
                <w:sz w:val="24"/>
                <w:szCs w:val="24"/>
                <w:lang w:val="id-ID"/>
              </w:rPr>
              <w:t>Variabel Dependen :</w:t>
            </w:r>
          </w:p>
          <w:p w14:paraId="6A68C91B" w14:textId="212655A6" w:rsidR="001F33DD" w:rsidRPr="00C572C8" w:rsidRDefault="00C0141D" w:rsidP="00F034DA">
            <w:pPr>
              <w:numPr>
                <w:ilvl w:val="0"/>
                <w:numId w:val="10"/>
              </w:num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Peningkatan Pembayaran</w:t>
            </w:r>
            <w:r w:rsidR="00D6733A">
              <w:rPr>
                <w:rFonts w:ascii="Times New Roman" w:hAnsi="Times New Roman" w:cs="Times New Roman"/>
                <w:color w:val="000000" w:themeColor="text1"/>
                <w:sz w:val="24"/>
                <w:szCs w:val="24"/>
                <w:lang w:val="en-US"/>
              </w:rPr>
              <w:t xml:space="preserve"> Pajak</w:t>
            </w:r>
          </w:p>
        </w:tc>
        <w:tc>
          <w:tcPr>
            <w:tcW w:w="2160" w:type="dxa"/>
            <w:tcBorders>
              <w:top w:val="single" w:sz="4" w:space="0" w:color="auto"/>
            </w:tcBorders>
          </w:tcPr>
          <w:p w14:paraId="50F7FD14" w14:textId="242689E1" w:rsidR="001F33DD" w:rsidRPr="00230F96" w:rsidRDefault="00090DF8" w:rsidP="000434C0">
            <w:pPr>
              <w:tabs>
                <w:tab w:val="left" w:pos="709"/>
              </w:tabs>
              <w:spacing w:line="276"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Kesadaran</w:t>
            </w:r>
            <w:r w:rsidR="00FB41A5">
              <w:rPr>
                <w:rFonts w:ascii="Times New Roman" w:hAnsi="Times New Roman" w:cs="Times New Roman"/>
                <w:color w:val="000000" w:themeColor="text1"/>
                <w:sz w:val="24"/>
                <w:szCs w:val="24"/>
                <w:lang w:val="en-US"/>
              </w:rPr>
              <w:t xml:space="preserve"> wajib pajak dan</w:t>
            </w:r>
            <w:r w:rsidR="00B973E0">
              <w:rPr>
                <w:rFonts w:ascii="Times New Roman" w:hAnsi="Times New Roman" w:cs="Times New Roman"/>
                <w:color w:val="000000" w:themeColor="text1"/>
                <w:sz w:val="24"/>
                <w:szCs w:val="24"/>
                <w:lang w:val="en-US"/>
              </w:rPr>
              <w:t xml:space="preserve"> pengetahuan perpajakan tidak berpengaruh</w:t>
            </w:r>
            <w:r w:rsidR="005A0510">
              <w:rPr>
                <w:rFonts w:ascii="Times New Roman" w:hAnsi="Times New Roman" w:cs="Times New Roman"/>
                <w:color w:val="000000" w:themeColor="text1"/>
                <w:sz w:val="24"/>
                <w:szCs w:val="24"/>
                <w:lang w:val="en-US"/>
              </w:rPr>
              <w:t xml:space="preserve"> signifikan terhadap peningkatan pembayaran pajak,</w:t>
            </w:r>
            <w:r w:rsidR="00A252FC">
              <w:rPr>
                <w:rFonts w:ascii="Times New Roman" w:hAnsi="Times New Roman" w:cs="Times New Roman"/>
                <w:color w:val="000000" w:themeColor="text1"/>
                <w:sz w:val="24"/>
                <w:szCs w:val="24"/>
                <w:lang w:val="en-US"/>
              </w:rPr>
              <w:t xml:space="preserve"> sedangkan sikap wajib pajak berpengaruh signifikan terhadap peningkatan pembayaran pajak.</w:t>
            </w:r>
          </w:p>
        </w:tc>
      </w:tr>
    </w:tbl>
    <w:p w14:paraId="081A9F86" w14:textId="1F505D42" w:rsidR="002E181A" w:rsidRPr="001F33DD" w:rsidRDefault="001F33DD" w:rsidP="0050548D">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Tabel Sambungan 2.1</w:t>
      </w:r>
    </w:p>
    <w:p w14:paraId="35F31100" w14:textId="77777777" w:rsidR="00195AA8" w:rsidRDefault="00195AA8" w:rsidP="0050548D"/>
    <w:p w14:paraId="35F9F9D9" w14:textId="77777777" w:rsidR="008531B6" w:rsidRDefault="008531B6" w:rsidP="0050548D"/>
    <w:p w14:paraId="6BF821C6" w14:textId="77777777" w:rsidR="008531B6" w:rsidRDefault="008531B6" w:rsidP="0050548D"/>
    <w:p w14:paraId="64D06918" w14:textId="77777777" w:rsidR="008531B6" w:rsidRDefault="008531B6" w:rsidP="0050548D"/>
    <w:p w14:paraId="3EECA693" w14:textId="77777777" w:rsidR="008531B6" w:rsidRDefault="008531B6" w:rsidP="0050548D"/>
    <w:p w14:paraId="074B7039" w14:textId="77777777" w:rsidR="008531B6" w:rsidRDefault="008531B6" w:rsidP="0050548D"/>
    <w:p w14:paraId="7DCDE566" w14:textId="77777777" w:rsidR="008531B6" w:rsidRPr="0050548D" w:rsidRDefault="008531B6" w:rsidP="0050548D"/>
    <w:p w14:paraId="50617664" w14:textId="77777777" w:rsidR="00F86BB9" w:rsidRDefault="00F86BB9" w:rsidP="00086588">
      <w:pPr>
        <w:pStyle w:val="Heading2"/>
        <w:numPr>
          <w:ilvl w:val="0"/>
          <w:numId w:val="0"/>
        </w:numPr>
        <w:ind w:left="567"/>
      </w:pPr>
    </w:p>
    <w:p w14:paraId="2957DB3E" w14:textId="148308A6" w:rsidR="00D27150" w:rsidRPr="005F6936" w:rsidRDefault="00442957" w:rsidP="008A47F3">
      <w:pPr>
        <w:pStyle w:val="Heading2"/>
        <w:numPr>
          <w:ilvl w:val="0"/>
          <w:numId w:val="0"/>
        </w:numPr>
        <w:ind w:left="576" w:hanging="576"/>
      </w:pPr>
      <w:bookmarkStart w:id="81" w:name="_Toc205068283"/>
      <w:r w:rsidRPr="005F6936">
        <w:t>2.</w:t>
      </w:r>
      <w:r w:rsidR="0077603A" w:rsidRPr="005F6936">
        <w:t>3</w:t>
      </w:r>
      <w:r w:rsidR="0077603A" w:rsidRPr="005F6936">
        <w:tab/>
        <w:t>Kerangka Konseptual</w:t>
      </w:r>
      <w:bookmarkEnd w:id="81"/>
    </w:p>
    <w:p w14:paraId="15F249D7" w14:textId="0DB2E692" w:rsidR="0077603A" w:rsidRPr="0077603A" w:rsidRDefault="004324FC" w:rsidP="00686D4D">
      <w:pPr>
        <w:spacing w:line="480" w:lineRule="auto"/>
        <w:jc w:val="both"/>
        <w:rPr>
          <w:rFonts w:ascii="Times New Roman" w:hAnsi="Times New Roman" w:cs="Times New Roman"/>
          <w:sz w:val="24"/>
          <w:szCs w:val="24"/>
        </w:rPr>
      </w:pPr>
      <w:r>
        <w:rPr>
          <w:noProof/>
        </w:rPr>
        <w:pict w14:anchorId="6DA929BB">
          <v:shape id="Rectangle: Diagonal Corners Rounded 1" o:spid="_x0000_s2072" style="position:absolute;left:0;text-align:left;margin-left:2in;margin-top:12.9pt;width:104.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" adj="-11796480,,5400" path="m85727,l1323975,r,l1323975,428623v,47346,-38381,85727,-85727,85727l,514350r,l,85727c,38381,38381,,85727,xe" fillcolor="white [3201]" strokecolor="black [3213]" strokeweight="1pt">
            <v:stroke joinstyle="miter"/>
            <v:formulas/>
            <v:path arrowok="t" o:connecttype="custom" o:connectlocs="85727,0;1323975,0;1323975,0;1323975,428623;1238248,514350;0,514350;0,514350;0,85727;85727,0" o:connectangles="0,0,0,0,0,0,0,0,0" textboxrect="0,0,1323975,514350"/>
            <v:textbox style="mso-next-textbox:#Rectangle: Diagonal Corners Rounded 1">
              <w:txbxContent>
                <w:p w14:paraId="4F7D171E" w14:textId="754C47D6" w:rsidR="00B478AE" w:rsidRPr="00DD72E9" w:rsidRDefault="00B478AE" w:rsidP="00B478AE">
                  <w:pPr>
                    <w:jc w:val="center"/>
                    <w:rPr>
                      <w:rFonts w:ascii="Times New Roman" w:hAnsi="Times New Roman" w:cs="Times New Roman"/>
                      <w:sz w:val="24"/>
                      <w:szCs w:val="24"/>
                    </w:rPr>
                  </w:pPr>
                  <w:r w:rsidRPr="00DD72E9">
                    <w:rPr>
                      <w:rFonts w:ascii="Times New Roman" w:hAnsi="Times New Roman" w:cs="Times New Roman"/>
                      <w:sz w:val="24"/>
                      <w:szCs w:val="24"/>
                    </w:rPr>
                    <w:t>Teori Atribusi</w:t>
                  </w:r>
                </w:p>
              </w:txbxContent>
            </v:textbox>
          </v:shape>
        </w:pict>
      </w:r>
      <w:r w:rsidR="0077603A">
        <w:rPr>
          <w:rFonts w:ascii="Times New Roman" w:hAnsi="Times New Roman" w:cs="Times New Roman"/>
          <w:b/>
          <w:bCs/>
          <w:sz w:val="24"/>
          <w:szCs w:val="24"/>
        </w:rPr>
        <w:tab/>
      </w:r>
    </w:p>
    <w:p w14:paraId="72A66E46" w14:textId="429DE2F5" w:rsidR="00D27150" w:rsidRPr="00FB347C" w:rsidRDefault="004324FC" w:rsidP="00686D4D">
      <w:pPr>
        <w:spacing w:line="480" w:lineRule="auto"/>
        <w:jc w:val="both"/>
        <w:rPr>
          <w:rFonts w:ascii="Times New Roman" w:hAnsi="Times New Roman" w:cs="Times New Roman"/>
          <w:sz w:val="24"/>
          <w:szCs w:val="24"/>
        </w:rPr>
      </w:pPr>
      <w:r>
        <w:rPr>
          <w:noProof/>
        </w:rPr>
        <w:pict w14:anchorId="5461AFB0">
          <v:line id="Straight Connector 8" o:spid="_x0000_s2071" style="position:absolute;left:0;text-align:left;flip:y;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17.45pt" to="19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" strokecolor="black [3200]" strokeweight=".5pt">
            <v:stroke joinstyle="miter"/>
          </v:line>
        </w:pict>
      </w:r>
    </w:p>
    <w:p w14:paraId="64184B4A" w14:textId="4FF78758" w:rsidR="00D27150" w:rsidRPr="00FB347C" w:rsidRDefault="004324FC" w:rsidP="00686D4D">
      <w:pPr>
        <w:spacing w:line="480" w:lineRule="auto"/>
        <w:jc w:val="both"/>
        <w:rPr>
          <w:rFonts w:ascii="Times New Roman" w:hAnsi="Times New Roman" w:cs="Times New Roman"/>
          <w:sz w:val="24"/>
          <w:szCs w:val="24"/>
        </w:rPr>
      </w:pPr>
      <w:r>
        <w:rPr>
          <w:noProof/>
        </w:rPr>
        <w:pict w14:anchorId="0C6669DA">
          <v:shape id="Rectangle: Diagonal Corners Rounded 3" o:spid="_x0000_s2070" style="position:absolute;left:0;text-align:left;margin-left:145.35pt;margin-top:4.15pt;width:104.2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" adj="-11796480,,5400" path="m85727,l1323975,r,l1323975,428623v,47346,-38381,85727,-85727,85727l,514350r,l,85727c,38381,38381,,85727,xe" fillcolor="white [3201]" strokecolor="black [3213]" strokeweight="1pt">
            <v:stroke joinstyle="miter"/>
            <v:formulas/>
            <v:path arrowok="t" o:connecttype="custom" o:connectlocs="85727,0;1323975,0;1323975,0;1323975,428623;1238248,514350;0,514350;0,514350;0,85727;85727,0" o:connectangles="0,0,0,0,0,0,0,0,0" textboxrect="0,0,1323975,514350"/>
            <v:textbox style="mso-next-textbox:#Rectangle: Diagonal Corners Rounded 3">
              <w:txbxContent>
                <w:p w14:paraId="51EC88DB" w14:textId="5C1E5F74" w:rsidR="00B478AE" w:rsidRPr="00DD72E9" w:rsidRDefault="00B478AE" w:rsidP="00B478AE">
                  <w:pPr>
                    <w:jc w:val="center"/>
                    <w:rPr>
                      <w:rFonts w:ascii="Times New Roman" w:hAnsi="Times New Roman" w:cs="Times New Roman"/>
                      <w:sz w:val="24"/>
                      <w:szCs w:val="24"/>
                    </w:rPr>
                  </w:pPr>
                  <w:r w:rsidRPr="00DD72E9">
                    <w:rPr>
                      <w:rFonts w:ascii="Times New Roman" w:hAnsi="Times New Roman" w:cs="Times New Roman"/>
                      <w:sz w:val="24"/>
                      <w:szCs w:val="24"/>
                    </w:rPr>
                    <w:t>P</w:t>
                  </w:r>
                  <w:r w:rsidR="005343AA">
                    <w:rPr>
                      <w:rFonts w:ascii="Times New Roman" w:hAnsi="Times New Roman" w:cs="Times New Roman"/>
                      <w:sz w:val="24"/>
                      <w:szCs w:val="24"/>
                    </w:rPr>
                    <w:t>e</w:t>
                  </w:r>
                  <w:r w:rsidRPr="00DD72E9">
                    <w:rPr>
                      <w:rFonts w:ascii="Times New Roman" w:hAnsi="Times New Roman" w:cs="Times New Roman"/>
                      <w:sz w:val="24"/>
                      <w:szCs w:val="24"/>
                    </w:rPr>
                    <w:t>rilaku Wajib Pajak</w:t>
                  </w:r>
                </w:p>
              </w:txbxContent>
            </v:textbox>
          </v:shape>
        </w:pict>
      </w:r>
    </w:p>
    <w:p w14:paraId="00536B30" w14:textId="43D7AEE3" w:rsidR="00D27150" w:rsidRPr="00FB347C" w:rsidRDefault="004324FC" w:rsidP="00686D4D">
      <w:pPr>
        <w:spacing w:line="480" w:lineRule="auto"/>
        <w:jc w:val="both"/>
        <w:rPr>
          <w:rFonts w:ascii="Times New Roman" w:hAnsi="Times New Roman" w:cs="Times New Roman"/>
          <w:sz w:val="24"/>
          <w:szCs w:val="24"/>
        </w:rPr>
      </w:pPr>
      <w:r>
        <w:rPr>
          <w:noProof/>
        </w:rPr>
        <w:pict w14:anchorId="67DA7C19">
          <v:line id="Straight Connector 14" o:spid="_x0000_s2069"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5pt,32.8pt" to="319.3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" strokecolor="black [3200]" strokeweight=".5pt">
            <v:stroke joinstyle="miter"/>
          </v:line>
        </w:pict>
      </w:r>
      <w:r>
        <w:rPr>
          <w:noProof/>
        </w:rPr>
        <w:pict w14:anchorId="20D95003">
          <v:line id="Straight Connector 12" o:spid="_x0000_s2068"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32.5pt" to="31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hitwEAALkDAAAOAAAAZHJzL2Uyb0RvYy54bWysU8GOEzEMvSPxD1HudKZFu4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" strokecolor="black [3200]" strokeweight=".5pt">
            <v:stroke joinstyle="miter"/>
          </v:line>
        </w:pict>
      </w:r>
      <w:r>
        <w:rPr>
          <w:noProof/>
        </w:rPr>
        <w:pict w14:anchorId="316D4AF5">
          <v:line id="Straight Connector 7" o:spid="_x0000_s2067"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32.55pt" to="198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" strokecolor="black [3200]" strokeweight=".5pt">
            <v:stroke joinstyle="miter"/>
          </v:line>
        </w:pict>
      </w:r>
      <w:r>
        <w:rPr>
          <w:noProof/>
        </w:rPr>
        <w:pict w14:anchorId="5854DC44">
          <v:line id="Straight Connector 13" o:spid="_x0000_s206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32.8pt" to="75.7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" strokecolor="black [3200]" strokeweight=".5pt">
            <v:stroke joinstyle="miter"/>
          </v:line>
        </w:pict>
      </w:r>
      <w:r>
        <w:rPr>
          <w:noProof/>
        </w:rPr>
        <w:pict w14:anchorId="57EDC156">
          <v:line id="Straight Connector 9" o:spid="_x0000_s2065" style="position:absolute;left:0;text-align:lef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85pt,8.8pt" to="197.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" strokecolor="black [3200]" strokeweight=".5pt">
            <v:stroke joinstyle="miter"/>
          </v:line>
        </w:pict>
      </w:r>
    </w:p>
    <w:p w14:paraId="110D81B4" w14:textId="5771805A" w:rsidR="00D27150" w:rsidRPr="00FB347C" w:rsidRDefault="004324FC" w:rsidP="00686D4D">
      <w:pPr>
        <w:spacing w:line="480" w:lineRule="auto"/>
        <w:jc w:val="both"/>
        <w:rPr>
          <w:rFonts w:ascii="Times New Roman" w:hAnsi="Times New Roman" w:cs="Times New Roman"/>
          <w:sz w:val="24"/>
          <w:szCs w:val="24"/>
        </w:rPr>
      </w:pPr>
      <w:r>
        <w:rPr>
          <w:noProof/>
        </w:rPr>
        <w:pict w14:anchorId="07B8CBDD">
          <v:shape id="Rectangle: Diagonal Corners Rounded 6" o:spid="_x0000_s2064" style="position:absolute;left:0;text-align:left;margin-left:267.6pt;margin-top:16.25pt;width:104.2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" adj="-11796480,,5400" path="m93664,l1323975,r,l1323975,468311v,51729,-41935,93664,-93664,93664l,561975r,l,93664c,41935,41935,,93664,xe" fillcolor="white [3201]" strokecolor="black [3213]" strokeweight="1pt">
            <v:stroke joinstyle="miter"/>
            <v:formulas/>
            <v:path arrowok="t" o:connecttype="custom" o:connectlocs="93664,0;1323975,0;1323975,0;1323975,468311;1230311,561975;0,561975;0,561975;0,93664;93664,0" o:connectangles="0,0,0,0,0,0,0,0,0" textboxrect="0,0,1323975,561975"/>
            <v:textbox style="mso-next-textbox:#Rectangle: Diagonal Corners Rounded 6">
              <w:txbxContent>
                <w:p w14:paraId="073F4582" w14:textId="59A889BD" w:rsidR="00B478AE" w:rsidRPr="00DD72E9" w:rsidRDefault="00B478AE" w:rsidP="00B478AE">
                  <w:pPr>
                    <w:jc w:val="center"/>
                    <w:rPr>
                      <w:rFonts w:ascii="Times New Roman" w:hAnsi="Times New Roman" w:cs="Times New Roman"/>
                      <w:sz w:val="24"/>
                      <w:szCs w:val="24"/>
                    </w:rPr>
                  </w:pPr>
                  <w:r w:rsidRPr="00DD72E9">
                    <w:rPr>
                      <w:rFonts w:ascii="Times New Roman" w:hAnsi="Times New Roman" w:cs="Times New Roman"/>
                      <w:sz w:val="24"/>
                      <w:szCs w:val="24"/>
                    </w:rPr>
                    <w:t>Pengetahuan Perpajakan</w:t>
                  </w:r>
                </w:p>
              </w:txbxContent>
            </v:textbox>
          </v:shape>
        </w:pict>
      </w:r>
      <w:r>
        <w:rPr>
          <w:noProof/>
        </w:rPr>
        <w:pict w14:anchorId="611D20DC">
          <v:shape id="Rectangle: Diagonal Corners Rounded 5" o:spid="_x0000_s2063" style="position:absolute;left:0;text-align:left;margin-left:145.35pt;margin-top:16.05pt;width:104.2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" adj="-11796480,,5400" path="m93664,l1323975,r,l1323975,468311v,51729,-41935,93664,-93664,93664l,561975r,l,93664c,41935,41935,,93664,xe" fillcolor="white [3201]" strokecolor="black [3213]" strokeweight="1pt">
            <v:stroke joinstyle="miter"/>
            <v:formulas/>
            <v:path arrowok="t" o:connecttype="custom" o:connectlocs="93664,0;1323975,0;1323975,0;1323975,468311;1230311,561975;0,561975;0,561975;0,93664;93664,0" o:connectangles="0,0,0,0,0,0,0,0,0" textboxrect="0,0,1323975,561975"/>
            <v:textbox style="mso-next-textbox:#Rectangle: Diagonal Corners Rounded 5">
              <w:txbxContent>
                <w:p w14:paraId="32CDAF4D" w14:textId="722A1993" w:rsidR="00B478AE" w:rsidRPr="00DD72E9" w:rsidRDefault="00B478AE" w:rsidP="00B478AE">
                  <w:pPr>
                    <w:jc w:val="center"/>
                    <w:rPr>
                      <w:rFonts w:ascii="Times New Roman" w:hAnsi="Times New Roman" w:cs="Times New Roman"/>
                      <w:sz w:val="24"/>
                      <w:szCs w:val="24"/>
                    </w:rPr>
                  </w:pPr>
                  <w:r w:rsidRPr="00DD72E9">
                    <w:rPr>
                      <w:rFonts w:ascii="Times New Roman" w:hAnsi="Times New Roman" w:cs="Times New Roman"/>
                      <w:sz w:val="24"/>
                      <w:szCs w:val="24"/>
                    </w:rPr>
                    <w:t>Kesadaran Wajib Pajak</w:t>
                  </w:r>
                </w:p>
              </w:txbxContent>
            </v:textbox>
          </v:shape>
        </w:pict>
      </w:r>
      <w:r>
        <w:rPr>
          <w:noProof/>
        </w:rPr>
        <w:pict w14:anchorId="67669A74">
          <v:shape id="Rectangle: Diagonal Corners Rounded 4" o:spid="_x0000_s2062" style="position:absolute;left:0;text-align:left;margin-left:24.6pt;margin-top:16.25pt;width:104.25pt;height:4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" adj="-11796480,,5400" path="m93664,l1323975,r,l1323975,468311v,51729,-41935,93664,-93664,93664l,561975r,l,93664c,41935,41935,,93664,xe" fillcolor="white [3201]" strokecolor="black [3213]" strokeweight="1pt">
            <v:stroke joinstyle="miter"/>
            <v:formulas/>
            <v:path arrowok="t" o:connecttype="custom" o:connectlocs="93664,0;1323975,0;1323975,0;1323975,468311;1230311,561975;0,561975;0,561975;0,93664;93664,0" o:connectangles="0,0,0,0,0,0,0,0,0" textboxrect="0,0,1323975,561975"/>
            <v:textbox style="mso-next-textbox:#Rectangle: Diagonal Corners Rounded 4">
              <w:txbxContent>
                <w:p w14:paraId="56066D79" w14:textId="4A331FBC" w:rsidR="00B478AE" w:rsidRPr="00DD72E9" w:rsidRDefault="00B478AE" w:rsidP="00B478AE">
                  <w:pPr>
                    <w:jc w:val="center"/>
                    <w:rPr>
                      <w:rFonts w:ascii="Times New Roman" w:hAnsi="Times New Roman" w:cs="Times New Roman"/>
                      <w:sz w:val="24"/>
                      <w:szCs w:val="24"/>
                    </w:rPr>
                  </w:pPr>
                  <w:r w:rsidRPr="00DD72E9">
                    <w:rPr>
                      <w:rFonts w:ascii="Times New Roman" w:hAnsi="Times New Roman" w:cs="Times New Roman"/>
                      <w:sz w:val="24"/>
                      <w:szCs w:val="24"/>
                    </w:rPr>
                    <w:t>Sikap Wajib Pajak</w:t>
                  </w:r>
                </w:p>
              </w:txbxContent>
            </v:textbox>
          </v:shape>
        </w:pict>
      </w:r>
    </w:p>
    <w:p w14:paraId="771959C4" w14:textId="4CEA2964" w:rsidR="00D27150" w:rsidRPr="00FB347C" w:rsidRDefault="004324FC" w:rsidP="00686D4D">
      <w:pPr>
        <w:spacing w:line="480" w:lineRule="auto"/>
        <w:jc w:val="both"/>
        <w:rPr>
          <w:rFonts w:ascii="Times New Roman" w:hAnsi="Times New Roman" w:cs="Times New Roman"/>
          <w:sz w:val="24"/>
          <w:szCs w:val="24"/>
        </w:rPr>
      </w:pPr>
      <w:r>
        <w:rPr>
          <w:noProof/>
        </w:rPr>
        <w:pict w14:anchorId="64272603">
          <v:line id="Straight Connector 11" o:spid="_x0000_s2061" style="position:absolute;left:0;text-align:lef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5pt,26.55pt" to="196.3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" strokecolor="black [3200]" strokeweight=".5pt">
            <v:stroke joinstyle="miter"/>
          </v:line>
        </w:pict>
      </w:r>
    </w:p>
    <w:p w14:paraId="627C1F71" w14:textId="28F75180" w:rsidR="00D27150" w:rsidRPr="00FB347C" w:rsidRDefault="004324FC" w:rsidP="00686D4D">
      <w:pPr>
        <w:spacing w:line="480" w:lineRule="auto"/>
        <w:jc w:val="both"/>
        <w:rPr>
          <w:rFonts w:ascii="Times New Roman" w:hAnsi="Times New Roman" w:cs="Times New Roman"/>
          <w:sz w:val="24"/>
          <w:szCs w:val="24"/>
        </w:rPr>
      </w:pPr>
      <w:r>
        <w:rPr>
          <w:noProof/>
        </w:rPr>
        <w:pict w14:anchorId="2492A602">
          <v:shape id="Rectangle: Diagonal Corners Rounded 10" o:spid="_x0000_s2060" style="position:absolute;left:0;text-align:left;margin-left:144.75pt;margin-top:13.55pt;width:104.25pt;height:44.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" adj="-11796480,,5400" path="m93664,l1323975,r,l1323975,468311v,51729,-41935,93664,-93664,93664l,561975r,l,93664c,41935,41935,,93664,xe" fillcolor="white [3201]" strokecolor="black [3213]" strokeweight="1pt">
            <v:stroke joinstyle="miter"/>
            <v:formulas/>
            <v:path arrowok="t" o:connecttype="custom" o:connectlocs="93664,0;1323975,0;1323975,0;1323975,468311;1230311,561975;0,561975;0,561975;0,93664;93664,0" o:connectangles="0,0,0,0,0,0,0,0,0" textboxrect="0,0,1323975,561975"/>
            <v:textbox style="mso-next-textbox:#Rectangle: Diagonal Corners Rounded 10">
              <w:txbxContent>
                <w:p w14:paraId="3200C599" w14:textId="50EEA949" w:rsidR="0015408E" w:rsidRPr="00DD72E9" w:rsidRDefault="0015408E" w:rsidP="0015408E">
                  <w:pPr>
                    <w:jc w:val="center"/>
                    <w:rPr>
                      <w:rFonts w:ascii="Times New Roman" w:hAnsi="Times New Roman" w:cs="Times New Roman"/>
                      <w:sz w:val="24"/>
                      <w:szCs w:val="24"/>
                    </w:rPr>
                  </w:pPr>
                  <w:r>
                    <w:rPr>
                      <w:rFonts w:ascii="Times New Roman" w:hAnsi="Times New Roman" w:cs="Times New Roman"/>
                      <w:sz w:val="24"/>
                      <w:szCs w:val="24"/>
                    </w:rPr>
                    <w:t>Kepatuhan Wajib Pajak</w:t>
                  </w:r>
                </w:p>
              </w:txbxContent>
            </v:textbox>
          </v:shape>
        </w:pict>
      </w:r>
    </w:p>
    <w:p w14:paraId="7C212C4B" w14:textId="66B376D7" w:rsidR="00D27150" w:rsidRPr="00FB347C" w:rsidRDefault="00D27150" w:rsidP="00686D4D">
      <w:pPr>
        <w:spacing w:line="480" w:lineRule="auto"/>
        <w:jc w:val="both"/>
        <w:rPr>
          <w:rFonts w:ascii="Times New Roman" w:hAnsi="Times New Roman" w:cs="Times New Roman"/>
          <w:sz w:val="24"/>
          <w:szCs w:val="24"/>
        </w:rPr>
      </w:pPr>
    </w:p>
    <w:p w14:paraId="6F179FB6" w14:textId="099B6B6C" w:rsidR="00D27150" w:rsidRPr="001631EC" w:rsidRDefault="004A32A7" w:rsidP="004A32A7">
      <w:pPr>
        <w:pStyle w:val="Caption"/>
        <w:jc w:val="center"/>
        <w:rPr>
          <w:rFonts w:cs="Times New Roman"/>
          <w:b w:val="0"/>
          <w:bCs/>
          <w:szCs w:val="24"/>
        </w:rPr>
      </w:pPr>
      <w:bookmarkStart w:id="82" w:name="_Toc200989042"/>
      <w:bookmarkStart w:id="83" w:name="_Toc200989279"/>
      <w:bookmarkStart w:id="84" w:name="_Toc201833443"/>
      <w:r>
        <w:t xml:space="preserve">Gambar 2. </w:t>
      </w:r>
      <w:r w:rsidR="004324FC">
        <w:fldChar w:fldCharType="begin"/>
      </w:r>
      <w:r w:rsidR="004324FC">
        <w:instrText xml:space="preserve"> SEQ Gambar_2. \* ARABIC </w:instrText>
      </w:r>
      <w:r w:rsidR="004324FC">
        <w:fldChar w:fldCharType="separate"/>
      </w:r>
      <w:r w:rsidR="00D72928">
        <w:rPr>
          <w:noProof/>
        </w:rPr>
        <w:t>1</w:t>
      </w:r>
      <w:r w:rsidR="004324FC">
        <w:rPr>
          <w:noProof/>
        </w:rPr>
        <w:fldChar w:fldCharType="end"/>
      </w:r>
      <w:r w:rsidR="00327533">
        <w:rPr>
          <w:rFonts w:cs="Times New Roman"/>
          <w:bCs/>
          <w:szCs w:val="24"/>
        </w:rPr>
        <w:t xml:space="preserve"> Kerangka Konseptual</w:t>
      </w:r>
      <w:bookmarkEnd w:id="82"/>
      <w:bookmarkEnd w:id="83"/>
      <w:bookmarkEnd w:id="84"/>
    </w:p>
    <w:p w14:paraId="3E32BEC8" w14:textId="71BA77C2" w:rsidR="00D27150" w:rsidRPr="005F6936" w:rsidRDefault="006E11D1" w:rsidP="008A47F3">
      <w:pPr>
        <w:pStyle w:val="Heading2"/>
        <w:numPr>
          <w:ilvl w:val="0"/>
          <w:numId w:val="0"/>
        </w:numPr>
        <w:ind w:left="576" w:hanging="576"/>
      </w:pPr>
      <w:bookmarkStart w:id="85" w:name="_Toc200986236"/>
      <w:bookmarkStart w:id="86" w:name="_Toc205068284"/>
      <w:bookmarkStart w:id="87" w:name="_Toc155716259"/>
      <w:bookmarkStart w:id="88" w:name="_Toc155717203"/>
      <w:r w:rsidRPr="005F6936">
        <w:t xml:space="preserve">2.4 </w:t>
      </w:r>
      <w:r w:rsidRPr="005F6936">
        <w:tab/>
      </w:r>
      <w:r w:rsidR="000F3001">
        <w:t xml:space="preserve">Pengembangan </w:t>
      </w:r>
      <w:r w:rsidR="00695744" w:rsidRPr="005F6936">
        <w:t>Hipotesis</w:t>
      </w:r>
      <w:bookmarkEnd w:id="85"/>
      <w:bookmarkEnd w:id="86"/>
      <w:r w:rsidR="00695744" w:rsidRPr="005F6936">
        <w:t xml:space="preserve"> </w:t>
      </w:r>
      <w:bookmarkEnd w:id="87"/>
      <w:bookmarkEnd w:id="88"/>
    </w:p>
    <w:p w14:paraId="3A8A7341" w14:textId="397550B1" w:rsidR="00695744" w:rsidRDefault="00695744" w:rsidP="004452DC">
      <w:pPr>
        <w:pStyle w:val="Heading3"/>
        <w:numPr>
          <w:ilvl w:val="0"/>
          <w:numId w:val="0"/>
        </w:numPr>
        <w:spacing w:line="480" w:lineRule="auto"/>
        <w:ind w:left="567" w:hanging="567"/>
      </w:pPr>
      <w:bookmarkStart w:id="89" w:name="_Toc155716260"/>
      <w:bookmarkStart w:id="90" w:name="_Toc155717204"/>
      <w:bookmarkStart w:id="91" w:name="_Toc200986237"/>
      <w:bookmarkStart w:id="92" w:name="_Toc205068285"/>
      <w:r>
        <w:t>2.4.1</w:t>
      </w:r>
      <w:r w:rsidR="000D1F18">
        <w:t xml:space="preserve"> </w:t>
      </w:r>
      <w:r>
        <w:t xml:space="preserve">Pengaruh </w:t>
      </w:r>
      <w:r w:rsidR="00BA7EEB">
        <w:t>S</w:t>
      </w:r>
      <w:r>
        <w:t xml:space="preserve">ikap </w:t>
      </w:r>
      <w:r w:rsidR="00BA7EEB">
        <w:t>W</w:t>
      </w:r>
      <w:r>
        <w:t xml:space="preserve">ajib </w:t>
      </w:r>
      <w:r w:rsidR="00BA7EEB">
        <w:t>P</w:t>
      </w:r>
      <w:r>
        <w:t xml:space="preserve">ajak terhadap </w:t>
      </w:r>
      <w:r w:rsidR="00BA7EEB">
        <w:t>K</w:t>
      </w:r>
      <w:r w:rsidR="007C5BC9">
        <w:t xml:space="preserve">epatuhan </w:t>
      </w:r>
      <w:r w:rsidR="00BA7EEB">
        <w:t>W</w:t>
      </w:r>
      <w:r w:rsidR="007C5BC9">
        <w:t xml:space="preserve">ajib </w:t>
      </w:r>
      <w:r w:rsidR="00BA7EEB">
        <w:t>P</w:t>
      </w:r>
      <w:r w:rsidR="007C5BC9">
        <w:t>ajak</w:t>
      </w:r>
      <w:bookmarkEnd w:id="89"/>
      <w:bookmarkEnd w:id="90"/>
      <w:bookmarkEnd w:id="91"/>
      <w:bookmarkEnd w:id="92"/>
      <w:r w:rsidR="007C5BC9">
        <w:t xml:space="preserve"> </w:t>
      </w:r>
    </w:p>
    <w:p w14:paraId="152274C6" w14:textId="74404E71" w:rsidR="001F0EBD" w:rsidRPr="001F0EBD" w:rsidRDefault="00ED3392"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Start w:id="93" w:name="_Hlk201552013"/>
      <w:r w:rsidR="001F0EBD">
        <w:rPr>
          <w:rFonts w:ascii="Times New Roman" w:hAnsi="Times New Roman" w:cs="Times New Roman"/>
          <w:sz w:val="24"/>
          <w:szCs w:val="24"/>
        </w:rPr>
        <w:t>Berdasarkan teori atribusi</w:t>
      </w:r>
      <w:r w:rsidR="006B6625">
        <w:rPr>
          <w:rFonts w:ascii="Times New Roman" w:hAnsi="Times New Roman" w:cs="Times New Roman"/>
          <w:sz w:val="24"/>
          <w:szCs w:val="24"/>
        </w:rPr>
        <w:t xml:space="preserve"> dinyatakan bahwa</w:t>
      </w:r>
      <w:r w:rsidR="00C37F27">
        <w:rPr>
          <w:rFonts w:ascii="Times New Roman" w:hAnsi="Times New Roman" w:cs="Times New Roman"/>
          <w:sz w:val="24"/>
          <w:szCs w:val="24"/>
        </w:rPr>
        <w:t xml:space="preserve"> </w:t>
      </w:r>
      <w:r w:rsidR="002D5B5F">
        <w:rPr>
          <w:rFonts w:ascii="Times New Roman" w:hAnsi="Times New Roman" w:cs="Times New Roman"/>
          <w:sz w:val="24"/>
          <w:szCs w:val="24"/>
        </w:rPr>
        <w:t>sikap wajib pajak</w:t>
      </w:r>
      <w:r w:rsidR="004A6F75">
        <w:rPr>
          <w:rFonts w:ascii="Times New Roman" w:hAnsi="Times New Roman" w:cs="Times New Roman"/>
          <w:sz w:val="24"/>
          <w:szCs w:val="24"/>
        </w:rPr>
        <w:t xml:space="preserve"> merupakan faktor internal yang mempengaruhi</w:t>
      </w:r>
      <w:r w:rsidR="0011620A">
        <w:rPr>
          <w:rFonts w:ascii="Times New Roman" w:hAnsi="Times New Roman" w:cs="Times New Roman"/>
          <w:sz w:val="24"/>
          <w:szCs w:val="24"/>
        </w:rPr>
        <w:t xml:space="preserve"> perilaku wajib paja</w:t>
      </w:r>
      <w:r w:rsidR="00AC0FBE">
        <w:rPr>
          <w:rFonts w:ascii="Times New Roman" w:hAnsi="Times New Roman" w:cs="Times New Roman"/>
          <w:sz w:val="24"/>
          <w:szCs w:val="24"/>
        </w:rPr>
        <w:t>k</w:t>
      </w:r>
      <w:r w:rsidR="0011620A">
        <w:rPr>
          <w:rFonts w:ascii="Times New Roman" w:hAnsi="Times New Roman" w:cs="Times New Roman"/>
          <w:sz w:val="24"/>
          <w:szCs w:val="24"/>
        </w:rPr>
        <w:t xml:space="preserve"> dalam hal pelaksanaan kewajibannya</w:t>
      </w:r>
      <w:r w:rsidR="008A6D7D">
        <w:rPr>
          <w:rFonts w:ascii="Times New Roman" w:hAnsi="Times New Roman" w:cs="Times New Roman"/>
          <w:sz w:val="24"/>
          <w:szCs w:val="24"/>
        </w:rPr>
        <w:t xml:space="preserve"> perpajakannya</w:t>
      </w:r>
      <w:r w:rsidR="0011620A">
        <w:rPr>
          <w:rFonts w:ascii="Times New Roman" w:hAnsi="Times New Roman" w:cs="Times New Roman"/>
          <w:sz w:val="24"/>
          <w:szCs w:val="24"/>
        </w:rPr>
        <w:t xml:space="preserve">. Apabila wajib pajak memiliki sikap yang </w:t>
      </w:r>
      <w:r w:rsidR="00FE25AB">
        <w:rPr>
          <w:rFonts w:ascii="Times New Roman" w:hAnsi="Times New Roman" w:cs="Times New Roman"/>
          <w:sz w:val="24"/>
          <w:szCs w:val="24"/>
        </w:rPr>
        <w:t xml:space="preserve">baik </w:t>
      </w:r>
      <w:r w:rsidR="00BC4C36">
        <w:rPr>
          <w:rFonts w:ascii="Times New Roman" w:hAnsi="Times New Roman" w:cs="Times New Roman"/>
          <w:sz w:val="24"/>
          <w:szCs w:val="24"/>
        </w:rPr>
        <w:t>terhadap</w:t>
      </w:r>
      <w:r w:rsidR="00BC38AC">
        <w:rPr>
          <w:rFonts w:ascii="Times New Roman" w:hAnsi="Times New Roman" w:cs="Times New Roman"/>
          <w:sz w:val="24"/>
          <w:szCs w:val="24"/>
        </w:rPr>
        <w:t xml:space="preserve"> pajak</w:t>
      </w:r>
      <w:r w:rsidR="00484C6B">
        <w:rPr>
          <w:rFonts w:ascii="Times New Roman" w:hAnsi="Times New Roman" w:cs="Times New Roman"/>
          <w:sz w:val="24"/>
          <w:szCs w:val="24"/>
        </w:rPr>
        <w:t xml:space="preserve"> yakni</w:t>
      </w:r>
      <w:r w:rsidR="00BC38AC">
        <w:rPr>
          <w:rFonts w:ascii="Times New Roman" w:hAnsi="Times New Roman" w:cs="Times New Roman"/>
          <w:sz w:val="24"/>
          <w:szCs w:val="24"/>
        </w:rPr>
        <w:t>, memahami manfaat pajak bagi pembangunan</w:t>
      </w:r>
      <w:r w:rsidR="005227BE">
        <w:rPr>
          <w:rFonts w:ascii="Times New Roman" w:hAnsi="Times New Roman" w:cs="Times New Roman"/>
          <w:sz w:val="24"/>
          <w:szCs w:val="24"/>
        </w:rPr>
        <w:t xml:space="preserve"> nasional serta merasa memiliki tanggung jawab sebagai warga negara maka secara tidak langsung akan tumbuh inisiatif</w:t>
      </w:r>
      <w:r w:rsidR="000063D0">
        <w:rPr>
          <w:rFonts w:ascii="Times New Roman" w:hAnsi="Times New Roman" w:cs="Times New Roman"/>
          <w:sz w:val="24"/>
          <w:szCs w:val="24"/>
        </w:rPr>
        <w:t xml:space="preserve"> dan rasa tanggungjawab untuk memenuhi</w:t>
      </w:r>
      <w:r w:rsidR="00CB3665">
        <w:rPr>
          <w:rFonts w:ascii="Times New Roman" w:hAnsi="Times New Roman" w:cs="Times New Roman"/>
          <w:sz w:val="24"/>
          <w:szCs w:val="24"/>
        </w:rPr>
        <w:t xml:space="preserve"> kewajiban perpajakannya secara sukarela</w:t>
      </w:r>
      <w:bookmarkEnd w:id="93"/>
      <w:r w:rsidR="00656B64">
        <w:rPr>
          <w:rFonts w:ascii="Times New Roman" w:hAnsi="Times New Roman" w:cs="Times New Roman"/>
          <w:sz w:val="24"/>
          <w:szCs w:val="24"/>
        </w:rPr>
        <w:t xml:space="preserve"> </w:t>
      </w:r>
      <w:r w:rsidR="00656B64">
        <w:rPr>
          <w:rFonts w:ascii="Times New Roman" w:hAnsi="Times New Roman" w:cs="Times New Roman"/>
          <w:sz w:val="24"/>
          <w:szCs w:val="24"/>
        </w:rPr>
        <w:fldChar w:fldCharType="begin" w:fldLock="1"/>
      </w:r>
      <w:r w:rsidR="001E0078">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2022)","plainTextFormattedCitation":"(Hidayat, 2022)","previouslyFormattedCitation":"(Hidayat, 2022)"},"properties":{"noteIndex":0},"schema":"https://github.com/citation-style-language/schema/raw/master/csl-citation.json"}</w:instrText>
      </w:r>
      <w:r w:rsidR="00656B64">
        <w:rPr>
          <w:rFonts w:ascii="Times New Roman" w:hAnsi="Times New Roman" w:cs="Times New Roman"/>
          <w:sz w:val="24"/>
          <w:szCs w:val="24"/>
        </w:rPr>
        <w:fldChar w:fldCharType="separate"/>
      </w:r>
      <w:r w:rsidR="00656B64" w:rsidRPr="00656B64">
        <w:rPr>
          <w:rFonts w:ascii="Times New Roman" w:hAnsi="Times New Roman" w:cs="Times New Roman"/>
          <w:noProof/>
          <w:sz w:val="24"/>
          <w:szCs w:val="24"/>
        </w:rPr>
        <w:t>(Hidayat, 2022)</w:t>
      </w:r>
      <w:r w:rsidR="00656B64">
        <w:rPr>
          <w:rFonts w:ascii="Times New Roman" w:hAnsi="Times New Roman" w:cs="Times New Roman"/>
          <w:sz w:val="24"/>
          <w:szCs w:val="24"/>
        </w:rPr>
        <w:fldChar w:fldCharType="end"/>
      </w:r>
      <w:r w:rsidR="00CB3665">
        <w:rPr>
          <w:rFonts w:ascii="Times New Roman" w:hAnsi="Times New Roman" w:cs="Times New Roman"/>
          <w:sz w:val="24"/>
          <w:szCs w:val="24"/>
        </w:rPr>
        <w:t xml:space="preserve">. </w:t>
      </w:r>
      <w:bookmarkStart w:id="94" w:name="_Hlk201552048"/>
      <w:r w:rsidR="00CB3665">
        <w:rPr>
          <w:rFonts w:ascii="Times New Roman" w:hAnsi="Times New Roman" w:cs="Times New Roman"/>
          <w:sz w:val="24"/>
          <w:szCs w:val="24"/>
        </w:rPr>
        <w:t>Sikap</w:t>
      </w:r>
      <w:r w:rsidR="006110FF">
        <w:rPr>
          <w:rFonts w:ascii="Times New Roman" w:hAnsi="Times New Roman" w:cs="Times New Roman"/>
          <w:sz w:val="24"/>
          <w:szCs w:val="24"/>
        </w:rPr>
        <w:t xml:space="preserve"> </w:t>
      </w:r>
      <w:r w:rsidR="00CB3665">
        <w:rPr>
          <w:rFonts w:ascii="Times New Roman" w:hAnsi="Times New Roman" w:cs="Times New Roman"/>
          <w:sz w:val="24"/>
          <w:szCs w:val="24"/>
        </w:rPr>
        <w:t>yang baik ini mendorong wajib pajak untuk patuh, tidak hanya</w:t>
      </w:r>
      <w:r w:rsidR="00091DE4">
        <w:rPr>
          <w:rFonts w:ascii="Times New Roman" w:hAnsi="Times New Roman" w:cs="Times New Roman"/>
          <w:sz w:val="24"/>
          <w:szCs w:val="24"/>
        </w:rPr>
        <w:t xml:space="preserve"> karena adanya tekanan dari </w:t>
      </w:r>
      <w:r w:rsidR="00091DE4">
        <w:rPr>
          <w:rFonts w:ascii="Times New Roman" w:hAnsi="Times New Roman" w:cs="Times New Roman"/>
          <w:sz w:val="24"/>
          <w:szCs w:val="24"/>
        </w:rPr>
        <w:lastRenderedPageBreak/>
        <w:t xml:space="preserve">sanksi atau pengawasan, tetapi karena adanya </w:t>
      </w:r>
      <w:r w:rsidR="006110FF">
        <w:rPr>
          <w:rFonts w:ascii="Times New Roman" w:hAnsi="Times New Roman" w:cs="Times New Roman"/>
          <w:sz w:val="24"/>
          <w:szCs w:val="24"/>
        </w:rPr>
        <w:t xml:space="preserve">pemikiran dari wajib pajak </w:t>
      </w:r>
      <w:r w:rsidR="00185721">
        <w:rPr>
          <w:rFonts w:ascii="Times New Roman" w:hAnsi="Times New Roman" w:cs="Times New Roman"/>
          <w:sz w:val="24"/>
          <w:szCs w:val="24"/>
        </w:rPr>
        <w:t>untuk berkontribusi bagi negara.</w:t>
      </w:r>
      <w:bookmarkEnd w:id="94"/>
    </w:p>
    <w:p w14:paraId="75AB5F78" w14:textId="048274D0" w:rsidR="00CD3A45" w:rsidRDefault="000955A9"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w:t>
      </w:r>
      <w:r w:rsidR="00B170B5">
        <w:rPr>
          <w:rFonts w:ascii="Times New Roman" w:hAnsi="Times New Roman" w:cs="Times New Roman"/>
          <w:sz w:val="24"/>
          <w:szCs w:val="24"/>
        </w:rPr>
        <w:t xml:space="preserve"> </w:t>
      </w:r>
      <w:r w:rsidR="00690BA7">
        <w:rPr>
          <w:rFonts w:ascii="Times New Roman" w:hAnsi="Times New Roman" w:cs="Times New Roman"/>
          <w:sz w:val="24"/>
          <w:szCs w:val="24"/>
        </w:rPr>
        <w:fldChar w:fldCharType="begin" w:fldLock="1"/>
      </w:r>
      <w:r w:rsidR="00764AE8">
        <w:rPr>
          <w:rFonts w:ascii="Times New Roman" w:hAnsi="Times New Roman" w:cs="Times New Roman"/>
          <w:sz w:val="24"/>
          <w:szCs w:val="24"/>
        </w:rPr>
        <w:instrText>ADDIN CSL_CITATION {"citationItems":[{"id":"ITEM-1","itemData":{"abstract":"Penelitian ini bertujuan untuk menguji pengaruh sikap, kesadaran wajib pajak, dan kualitas pelayanan pajak terhadap kepatuhan wajib pajak di Kecamatan Periuk Kota Tangerang. Metode dalam penelitian ini menggunakan metode kuantitatif. Sampel dalam penelitian ini terpilih sebanyak 100 responden dengan menggunakan teknik Purposive Sampling. Data yang diperoleh dengan membagikan kuesioner ke wajib pajak yang bertempat tinggal di wilayah Kecamatan Periuk. Pengambilan jumlah sampel dalam penelitian ini menggunakan rumus slovin. Analisis data menggunakan uji kualitas data, regresi linear berganda, dan untuk menentukan hipotesis digunakan uji t, dan uji F","author":[{"dropping-particle":"","family":"Fiatri","given":"Lisa Arisa","non-dropping-particle":"","parse-names":false,"suffix":""}],"container-title":"Jurnal Cakrawala Ilmiah","id":"ITEM-1","issue":"5","issued":{"date-parts":[["2023"]]},"page":"2249","title":"Pengaruh Sikap Kesadaran Wajib Pajak Dan Kualitas Pelayanan Terhadap Kepatuhan Wajib Pajak Dalam Membayar Pajak Bumi Dan Bangunan Perdesaan Dan Perkotaan (Pbb-P2) Di Kecamatan Periuk Kota Tangerang","type":"article-journal","volume":"2"},"uris":["http://www.mendeley.com/documents/?uuid=5688208e-c877-4edd-bbcb-9cc8348e09c8"]}],"mendeley":{"formattedCitation":"(Fiatri, 2023)","manualFormatting":"Fiatri (2023)","plainTextFormattedCitation":"(Fiatri, 2023)","previouslyFormattedCitation":"(Fiatri, 2023)"},"properties":{"noteIndex":0},"schema":"https://github.com/citation-style-language/schema/raw/master/csl-citation.json"}</w:instrText>
      </w:r>
      <w:r w:rsidR="00690BA7">
        <w:rPr>
          <w:rFonts w:ascii="Times New Roman" w:hAnsi="Times New Roman" w:cs="Times New Roman"/>
          <w:sz w:val="24"/>
          <w:szCs w:val="24"/>
        </w:rPr>
        <w:fldChar w:fldCharType="separate"/>
      </w:r>
      <w:r w:rsidR="00170DDA" w:rsidRPr="00170DDA">
        <w:rPr>
          <w:rFonts w:ascii="Times New Roman" w:hAnsi="Times New Roman" w:cs="Times New Roman"/>
          <w:noProof/>
          <w:sz w:val="24"/>
          <w:szCs w:val="24"/>
        </w:rPr>
        <w:t xml:space="preserve">Fiatri </w:t>
      </w:r>
      <w:r w:rsidR="00764AE8">
        <w:rPr>
          <w:rFonts w:ascii="Times New Roman" w:hAnsi="Times New Roman" w:cs="Times New Roman"/>
          <w:noProof/>
          <w:sz w:val="24"/>
          <w:szCs w:val="24"/>
        </w:rPr>
        <w:t>(</w:t>
      </w:r>
      <w:r w:rsidR="00170DDA" w:rsidRPr="00170DDA">
        <w:rPr>
          <w:rFonts w:ascii="Times New Roman" w:hAnsi="Times New Roman" w:cs="Times New Roman"/>
          <w:noProof/>
          <w:sz w:val="24"/>
          <w:szCs w:val="24"/>
        </w:rPr>
        <w:t>2023)</w:t>
      </w:r>
      <w:r w:rsidR="00690BA7">
        <w:rPr>
          <w:rFonts w:ascii="Times New Roman" w:hAnsi="Times New Roman" w:cs="Times New Roman"/>
          <w:sz w:val="24"/>
          <w:szCs w:val="24"/>
        </w:rPr>
        <w:fldChar w:fldCharType="end"/>
      </w:r>
      <w:r w:rsidR="00764AE8">
        <w:rPr>
          <w:rFonts w:ascii="Times New Roman" w:hAnsi="Times New Roman" w:cs="Times New Roman"/>
          <w:sz w:val="24"/>
          <w:szCs w:val="24"/>
        </w:rPr>
        <w:t>,</w:t>
      </w:r>
      <w:r w:rsidR="00CF3B83">
        <w:rPr>
          <w:rFonts w:ascii="Times New Roman" w:hAnsi="Times New Roman" w:cs="Times New Roman"/>
          <w:sz w:val="24"/>
          <w:szCs w:val="24"/>
        </w:rPr>
        <w:t xml:space="preserve"> </w:t>
      </w:r>
      <w:r w:rsidR="00CF3B83">
        <w:rPr>
          <w:rFonts w:ascii="Times New Roman" w:hAnsi="Times New Roman" w:cs="Times New Roman"/>
          <w:sz w:val="24"/>
          <w:szCs w:val="24"/>
        </w:rPr>
        <w:fldChar w:fldCharType="begin" w:fldLock="1"/>
      </w:r>
      <w:r w:rsidR="00764AE8">
        <w:rPr>
          <w:rFonts w:ascii="Times New Roman" w:hAnsi="Times New Roman" w:cs="Times New Roman"/>
          <w:sz w:val="24"/>
          <w:szCs w:val="24"/>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2022)","manualFormatting":"Syaifuddin (2022)","plainTextFormattedCitation":"(Syaifuddin, 2022)","previouslyFormattedCitation":"(Syaifuddin, 2022)"},"properties":{"noteIndex":0},"schema":"https://github.com/citation-style-language/schema/raw/master/csl-citation.json"}</w:instrText>
      </w:r>
      <w:r w:rsidR="00CF3B83">
        <w:rPr>
          <w:rFonts w:ascii="Times New Roman" w:hAnsi="Times New Roman" w:cs="Times New Roman"/>
          <w:sz w:val="24"/>
          <w:szCs w:val="24"/>
        </w:rPr>
        <w:fldChar w:fldCharType="separate"/>
      </w:r>
      <w:r w:rsidR="00CF3B83" w:rsidRPr="00CF3B83">
        <w:rPr>
          <w:rFonts w:ascii="Times New Roman" w:hAnsi="Times New Roman" w:cs="Times New Roman"/>
          <w:noProof/>
          <w:sz w:val="24"/>
          <w:szCs w:val="24"/>
        </w:rPr>
        <w:t xml:space="preserve">Syaifuddin </w:t>
      </w:r>
      <w:r w:rsidR="00764AE8">
        <w:rPr>
          <w:rFonts w:ascii="Times New Roman" w:hAnsi="Times New Roman" w:cs="Times New Roman"/>
          <w:noProof/>
          <w:sz w:val="24"/>
          <w:szCs w:val="24"/>
        </w:rPr>
        <w:t>(</w:t>
      </w:r>
      <w:r w:rsidR="00CF3B83" w:rsidRPr="00CF3B83">
        <w:rPr>
          <w:rFonts w:ascii="Times New Roman" w:hAnsi="Times New Roman" w:cs="Times New Roman"/>
          <w:noProof/>
          <w:sz w:val="24"/>
          <w:szCs w:val="24"/>
        </w:rPr>
        <w:t>2022)</w:t>
      </w:r>
      <w:r w:rsidR="00CF3B83">
        <w:rPr>
          <w:rFonts w:ascii="Times New Roman" w:hAnsi="Times New Roman" w:cs="Times New Roman"/>
          <w:sz w:val="24"/>
          <w:szCs w:val="24"/>
        </w:rPr>
        <w:fldChar w:fldCharType="end"/>
      </w:r>
      <w:r w:rsidR="00CF3B83">
        <w:rPr>
          <w:rFonts w:ascii="Times New Roman" w:hAnsi="Times New Roman" w:cs="Times New Roman"/>
          <w:sz w:val="24"/>
          <w:szCs w:val="24"/>
        </w:rPr>
        <w:t xml:space="preserve"> dan </w:t>
      </w:r>
      <w:r w:rsidR="00AA1134">
        <w:rPr>
          <w:rFonts w:ascii="Times New Roman" w:hAnsi="Times New Roman" w:cs="Times New Roman"/>
          <w:sz w:val="24"/>
          <w:szCs w:val="24"/>
        </w:rPr>
        <w:fldChar w:fldCharType="begin" w:fldLock="1"/>
      </w:r>
      <w:r w:rsidR="00284C0F">
        <w:rPr>
          <w:rFonts w:ascii="Times New Roman" w:hAnsi="Times New Roman" w:cs="Times New Roman"/>
          <w:sz w:val="24"/>
          <w:szCs w:val="24"/>
        </w:rPr>
        <w:instrText>ADDIN CSL_CITATION {"citationItems":[{"id":"ITEM-1","itemData":{"abstract":"Penelitian ini bertujuan untuk memberikan bukti empiris perbandingan hasil penelitian dengan penelitian terdahulu melalui cara menggabungkan beberapa variabel independen yang dapat mempengaruhi kepatuhan Wajib Pajak dalam membayar PBB-P2 yaitu, sosialisasi pajak, pengetahuan perpajakan, kesadaran Wajib Pajak, sikap Wajib Pajak, dan di Kecamatan Banyuke Hulu, Kabupaten Landak. Data yang digunakan dalam penelitian ini merupakan data primer yang diperoleh dari penyebaran kuesioner. Sampel dalam penelitian ini sebanyak 114 responden yaitu Wajib Pajak PBB-P2 yang tidak patuh. Metode analisis yang digunakan dalam penelitian ini ialah analisis deskriptif, uji validitas, uji reliabilitas, uji normalitas, uji asumsi klasik, dan uji hipotesis dengan analisis berganda menggunakan aplikasi IBM SPSS Statistics 22. Hasil penelitian menunjukkan variabel yang mempengaruhi ketidakpatuhan wajib pajak dalam membayar PBB-P2 adalah variabel sosialisasi pajak, pengetahuan perpajakan, dan sikap wajib pajak dengan hasil berpengaruh positif signifikan. Sedangkan variabel kesadaran wajib pajak tidak berpengaruh terhadap kepatuhan wajib pajak dalam membayar PBB-P2.","author":[{"dropping-particle":"","family":"Guarango","given":"Piedad Magali","non-dropping-particle":"","parse-names":false,"suffix":""}],"container-title":"Dionisia Natasha Gagas","id":"ITEM-1","issue":"8.5.2017","issued":{"date-parts":[["2022"]]},"page":"2003-2005","title":"PENGARUH SOSIALISASI PAJAK, PENGETAHUAN PERPAJAKAN, KESADARAN WAJIB PAJAK DAN SIKAP WAJIB PAJAK TERHADAP KEPATUHAN WAJIB PAJAK MEMBAYAR PBB-P2 DI KECAMATAN BANYUKE HULU","type":"article-journal"},"uris":["http://www.mendeley.com/documents/?uuid=e42afdd3-4e28-4ad2-8ea6-360ffc18ef55"]}],"mendeley":{"formattedCitation":"(Guarango, 2022)","manualFormatting":"Gagas (2022)","plainTextFormattedCitation":"(Guarango, 2022)","previouslyFormattedCitation":"(Guarango, 2022)"},"properties":{"noteIndex":0},"schema":"https://github.com/citation-style-language/schema/raw/master/csl-citation.json"}</w:instrText>
      </w:r>
      <w:r w:rsidR="00AA1134">
        <w:rPr>
          <w:rFonts w:ascii="Times New Roman" w:hAnsi="Times New Roman" w:cs="Times New Roman"/>
          <w:sz w:val="24"/>
          <w:szCs w:val="24"/>
        </w:rPr>
        <w:fldChar w:fldCharType="separate"/>
      </w:r>
      <w:r w:rsidR="00AA1134" w:rsidRPr="00AA1134">
        <w:rPr>
          <w:rFonts w:ascii="Times New Roman" w:hAnsi="Times New Roman" w:cs="Times New Roman"/>
          <w:noProof/>
          <w:sz w:val="24"/>
          <w:szCs w:val="24"/>
        </w:rPr>
        <w:t>G</w:t>
      </w:r>
      <w:r w:rsidR="00B81B8F">
        <w:rPr>
          <w:rFonts w:ascii="Times New Roman" w:hAnsi="Times New Roman" w:cs="Times New Roman"/>
          <w:noProof/>
          <w:sz w:val="24"/>
          <w:szCs w:val="24"/>
        </w:rPr>
        <w:t>agas</w:t>
      </w:r>
      <w:r w:rsidR="00284C0F">
        <w:rPr>
          <w:rFonts w:ascii="Times New Roman" w:hAnsi="Times New Roman" w:cs="Times New Roman"/>
          <w:noProof/>
          <w:sz w:val="24"/>
          <w:szCs w:val="24"/>
        </w:rPr>
        <w:t xml:space="preserve"> </w:t>
      </w:r>
      <w:r w:rsidR="00764AE8">
        <w:rPr>
          <w:rFonts w:ascii="Times New Roman" w:hAnsi="Times New Roman" w:cs="Times New Roman"/>
          <w:noProof/>
          <w:sz w:val="24"/>
          <w:szCs w:val="24"/>
        </w:rPr>
        <w:t>(</w:t>
      </w:r>
      <w:r w:rsidR="00AA1134" w:rsidRPr="00AA1134">
        <w:rPr>
          <w:rFonts w:ascii="Times New Roman" w:hAnsi="Times New Roman" w:cs="Times New Roman"/>
          <w:noProof/>
          <w:sz w:val="24"/>
          <w:szCs w:val="24"/>
        </w:rPr>
        <w:t>2022)</w:t>
      </w:r>
      <w:r w:rsidR="00AA1134">
        <w:rPr>
          <w:rFonts w:ascii="Times New Roman" w:hAnsi="Times New Roman" w:cs="Times New Roman"/>
          <w:sz w:val="24"/>
          <w:szCs w:val="24"/>
        </w:rPr>
        <w:fldChar w:fldCharType="end"/>
      </w:r>
      <w:r w:rsidR="00B81B8F">
        <w:rPr>
          <w:rFonts w:ascii="Times New Roman" w:hAnsi="Times New Roman" w:cs="Times New Roman"/>
          <w:sz w:val="24"/>
          <w:szCs w:val="24"/>
        </w:rPr>
        <w:t xml:space="preserve"> </w:t>
      </w:r>
      <w:r w:rsidR="0034004C">
        <w:rPr>
          <w:rFonts w:ascii="Times New Roman" w:hAnsi="Times New Roman" w:cs="Times New Roman"/>
          <w:sz w:val="24"/>
          <w:szCs w:val="24"/>
        </w:rPr>
        <w:t xml:space="preserve">bahwa </w:t>
      </w:r>
      <w:r w:rsidR="003554EF">
        <w:rPr>
          <w:rFonts w:ascii="Times New Roman" w:hAnsi="Times New Roman" w:cs="Times New Roman"/>
          <w:sz w:val="24"/>
          <w:szCs w:val="24"/>
        </w:rPr>
        <w:t>sikap wajib pajak berpengaruh positif</w:t>
      </w:r>
      <w:r w:rsidR="000F3001">
        <w:rPr>
          <w:rFonts w:ascii="Times New Roman" w:hAnsi="Times New Roman" w:cs="Times New Roman"/>
          <w:sz w:val="24"/>
          <w:szCs w:val="24"/>
        </w:rPr>
        <w:t xml:space="preserve"> signifikan</w:t>
      </w:r>
      <w:r w:rsidR="003554EF">
        <w:rPr>
          <w:rFonts w:ascii="Times New Roman" w:hAnsi="Times New Roman" w:cs="Times New Roman"/>
          <w:sz w:val="24"/>
          <w:szCs w:val="24"/>
        </w:rPr>
        <w:t xml:space="preserve"> terhadap kepatuhan wajib pajak. Arinya semakin </w:t>
      </w:r>
      <w:r w:rsidR="006D61DE">
        <w:rPr>
          <w:rFonts w:ascii="Times New Roman" w:hAnsi="Times New Roman" w:cs="Times New Roman"/>
          <w:sz w:val="24"/>
          <w:szCs w:val="24"/>
        </w:rPr>
        <w:t>baik sikap wajib pajak dalam melaksanakan tanggung jawabnya maka</w:t>
      </w:r>
      <w:r w:rsidR="00554EEA">
        <w:rPr>
          <w:rFonts w:ascii="Times New Roman" w:hAnsi="Times New Roman" w:cs="Times New Roman"/>
          <w:sz w:val="24"/>
          <w:szCs w:val="24"/>
        </w:rPr>
        <w:t xml:space="preserve"> </w:t>
      </w:r>
      <w:r w:rsidR="006D61DE">
        <w:rPr>
          <w:rFonts w:ascii="Times New Roman" w:hAnsi="Times New Roman" w:cs="Times New Roman"/>
          <w:sz w:val="24"/>
          <w:szCs w:val="24"/>
        </w:rPr>
        <w:t>semakin tinggi pula tingkat kepatuhan wajib pajak.</w:t>
      </w:r>
      <w:r w:rsidR="00B3488E">
        <w:rPr>
          <w:rFonts w:ascii="Times New Roman" w:hAnsi="Times New Roman" w:cs="Times New Roman"/>
          <w:sz w:val="24"/>
          <w:szCs w:val="24"/>
        </w:rPr>
        <w:t xml:space="preserve"> </w:t>
      </w:r>
      <w:bookmarkStart w:id="95" w:name="_Hlk154073889"/>
    </w:p>
    <w:p w14:paraId="0C38E22D" w14:textId="4EF8C2CE" w:rsidR="00953C7D" w:rsidRPr="000955A9" w:rsidRDefault="0023245F" w:rsidP="00410D73">
      <w:pPr>
        <w:spacing w:after="0" w:line="480" w:lineRule="auto"/>
        <w:ind w:firstLine="720"/>
        <w:jc w:val="both"/>
        <w:rPr>
          <w:rFonts w:ascii="Times New Roman" w:hAnsi="Times New Roman" w:cs="Times New Roman"/>
          <w:sz w:val="24"/>
          <w:szCs w:val="24"/>
        </w:rPr>
      </w:pPr>
      <w:bookmarkStart w:id="96" w:name="_Hlk201553521"/>
      <w:r>
        <w:rPr>
          <w:rFonts w:ascii="Times New Roman" w:hAnsi="Times New Roman" w:cs="Times New Roman"/>
          <w:sz w:val="24"/>
          <w:szCs w:val="24"/>
        </w:rPr>
        <w:t xml:space="preserve">Dapat diartikan bahwa dengan </w:t>
      </w:r>
      <w:r w:rsidR="004564F9">
        <w:rPr>
          <w:rFonts w:ascii="Times New Roman" w:hAnsi="Times New Roman" w:cs="Times New Roman"/>
          <w:sz w:val="24"/>
          <w:szCs w:val="24"/>
        </w:rPr>
        <w:t xml:space="preserve">semakin baiknya sikap wajib pajak </w:t>
      </w:r>
      <w:r w:rsidR="00C74D69">
        <w:rPr>
          <w:rFonts w:ascii="Times New Roman" w:hAnsi="Times New Roman" w:cs="Times New Roman"/>
          <w:sz w:val="24"/>
          <w:szCs w:val="24"/>
        </w:rPr>
        <w:t xml:space="preserve">maka akan muncul inisiatif </w:t>
      </w:r>
      <w:r w:rsidR="005C6149">
        <w:rPr>
          <w:rFonts w:ascii="Times New Roman" w:hAnsi="Times New Roman" w:cs="Times New Roman"/>
          <w:sz w:val="24"/>
          <w:szCs w:val="24"/>
        </w:rPr>
        <w:t xml:space="preserve">dan rasa tanggungjawab </w:t>
      </w:r>
      <w:r w:rsidR="00C74D69">
        <w:rPr>
          <w:rFonts w:ascii="Times New Roman" w:hAnsi="Times New Roman" w:cs="Times New Roman"/>
          <w:sz w:val="24"/>
          <w:szCs w:val="24"/>
        </w:rPr>
        <w:t>yang besar dalam pemenuhan kewajiban perpajakan</w:t>
      </w:r>
      <w:r w:rsidR="00B06C40">
        <w:rPr>
          <w:rFonts w:ascii="Times New Roman" w:hAnsi="Times New Roman" w:cs="Times New Roman"/>
          <w:sz w:val="24"/>
          <w:szCs w:val="24"/>
        </w:rPr>
        <w:t xml:space="preserve">nya dan hal tersebut mencerminkan bahwa </w:t>
      </w:r>
      <w:r w:rsidR="002C4B15">
        <w:rPr>
          <w:rFonts w:ascii="Times New Roman" w:hAnsi="Times New Roman" w:cs="Times New Roman"/>
          <w:sz w:val="24"/>
          <w:szCs w:val="24"/>
        </w:rPr>
        <w:t>dari sisi internal wajib pajak memiliki pengaruh yang cukup besar dan penting</w:t>
      </w:r>
      <w:bookmarkEnd w:id="96"/>
      <w:r w:rsidR="002C4B15">
        <w:rPr>
          <w:rFonts w:ascii="Times New Roman" w:hAnsi="Times New Roman" w:cs="Times New Roman"/>
          <w:sz w:val="24"/>
          <w:szCs w:val="24"/>
        </w:rPr>
        <w:t>.</w:t>
      </w:r>
      <w:r w:rsidR="0006736F">
        <w:rPr>
          <w:rFonts w:ascii="Times New Roman" w:hAnsi="Times New Roman" w:cs="Times New Roman"/>
          <w:sz w:val="24"/>
          <w:szCs w:val="24"/>
        </w:rPr>
        <w:t xml:space="preserve"> </w:t>
      </w:r>
      <w:r w:rsidR="0006736F" w:rsidRPr="0006736F">
        <w:rPr>
          <w:rFonts w:ascii="Times New Roman" w:hAnsi="Times New Roman" w:cs="Times New Roman"/>
          <w:sz w:val="24"/>
          <w:szCs w:val="24"/>
        </w:rPr>
        <w:t>Berdasarkan penjelasan di atas, maka dapat dirumuskan hipotesis sebagai berikut:</w:t>
      </w:r>
    </w:p>
    <w:bookmarkEnd w:id="95"/>
    <w:p w14:paraId="49A1CC13" w14:textId="799450FF" w:rsidR="00D7698F" w:rsidRPr="00D7698F" w:rsidRDefault="00D7698F" w:rsidP="00410D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003C5338" w:rsidRPr="003C5338">
        <w:rPr>
          <w:rFonts w:ascii="Times New Roman" w:hAnsi="Times New Roman" w:cs="Times New Roman"/>
          <w:sz w:val="20"/>
          <w:szCs w:val="20"/>
        </w:rPr>
        <w:t>1</w:t>
      </w:r>
      <w:r>
        <w:rPr>
          <w:rFonts w:ascii="Times New Roman" w:hAnsi="Times New Roman" w:cs="Times New Roman"/>
          <w:sz w:val="24"/>
          <w:szCs w:val="24"/>
        </w:rPr>
        <w:tab/>
        <w:t xml:space="preserve">: Sikap </w:t>
      </w:r>
      <w:r w:rsidR="000F3001">
        <w:rPr>
          <w:rFonts w:ascii="Times New Roman" w:hAnsi="Times New Roman" w:cs="Times New Roman"/>
          <w:sz w:val="24"/>
          <w:szCs w:val="24"/>
        </w:rPr>
        <w:t>w</w:t>
      </w:r>
      <w:r>
        <w:rPr>
          <w:rFonts w:ascii="Times New Roman" w:hAnsi="Times New Roman" w:cs="Times New Roman"/>
          <w:sz w:val="24"/>
          <w:szCs w:val="24"/>
        </w:rPr>
        <w:t xml:space="preserve">ajib </w:t>
      </w:r>
      <w:r w:rsidR="000F3001">
        <w:rPr>
          <w:rFonts w:ascii="Times New Roman" w:hAnsi="Times New Roman" w:cs="Times New Roman"/>
          <w:sz w:val="24"/>
          <w:szCs w:val="24"/>
        </w:rPr>
        <w:t>p</w:t>
      </w:r>
      <w:r>
        <w:rPr>
          <w:rFonts w:ascii="Times New Roman" w:hAnsi="Times New Roman" w:cs="Times New Roman"/>
          <w:sz w:val="24"/>
          <w:szCs w:val="24"/>
        </w:rPr>
        <w:t>ajak berpengaruh</w:t>
      </w:r>
      <w:r w:rsidR="000F3001">
        <w:rPr>
          <w:rFonts w:ascii="Times New Roman" w:hAnsi="Times New Roman" w:cs="Times New Roman"/>
          <w:sz w:val="24"/>
          <w:szCs w:val="24"/>
        </w:rPr>
        <w:t xml:space="preserve"> signifikan dan</w:t>
      </w:r>
      <w:r>
        <w:rPr>
          <w:rFonts w:ascii="Times New Roman" w:hAnsi="Times New Roman" w:cs="Times New Roman"/>
          <w:sz w:val="24"/>
          <w:szCs w:val="24"/>
        </w:rPr>
        <w:t xml:space="preserve"> positi</w:t>
      </w:r>
      <w:r w:rsidR="00202851">
        <w:rPr>
          <w:rFonts w:ascii="Times New Roman" w:hAnsi="Times New Roman" w:cs="Times New Roman"/>
          <w:sz w:val="24"/>
          <w:szCs w:val="24"/>
        </w:rPr>
        <w:t>f</w:t>
      </w:r>
      <w:r>
        <w:rPr>
          <w:rFonts w:ascii="Times New Roman" w:hAnsi="Times New Roman" w:cs="Times New Roman"/>
          <w:sz w:val="24"/>
          <w:szCs w:val="24"/>
        </w:rPr>
        <w:t xml:space="preserve"> terhadap kepatuhan wajib pajak </w:t>
      </w:r>
    </w:p>
    <w:p w14:paraId="2DC113B1" w14:textId="07B8BAE2" w:rsidR="00D27150" w:rsidRDefault="00583CB5" w:rsidP="004452DC">
      <w:pPr>
        <w:pStyle w:val="Heading3"/>
        <w:numPr>
          <w:ilvl w:val="0"/>
          <w:numId w:val="0"/>
        </w:numPr>
        <w:spacing w:line="480" w:lineRule="auto"/>
        <w:ind w:left="567" w:hanging="567"/>
      </w:pPr>
      <w:bookmarkStart w:id="97" w:name="_Toc155716261"/>
      <w:bookmarkStart w:id="98" w:name="_Toc155717205"/>
      <w:bookmarkStart w:id="99" w:name="_Toc200986238"/>
      <w:bookmarkStart w:id="100" w:name="_Toc205068286"/>
      <w:r>
        <w:t>2.</w:t>
      </w:r>
      <w:r w:rsidR="00953C7D">
        <w:t>4</w:t>
      </w:r>
      <w:r>
        <w:t>.2</w:t>
      </w:r>
      <w:r>
        <w:tab/>
      </w:r>
      <w:r w:rsidR="004452DC">
        <w:t xml:space="preserve"> </w:t>
      </w:r>
      <w:r>
        <w:t>Pengaruh Kesadaran Wajib Pajak terhadap Kepatuhan Wajib Pajak</w:t>
      </w:r>
      <w:bookmarkEnd w:id="97"/>
      <w:bookmarkEnd w:id="98"/>
      <w:bookmarkEnd w:id="99"/>
      <w:bookmarkEnd w:id="100"/>
    </w:p>
    <w:p w14:paraId="70CB5D1D" w14:textId="30E76B4D" w:rsidR="00AC0FBE" w:rsidRPr="00B420E7" w:rsidRDefault="00ED3392"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AC0FBE" w:rsidRPr="00B420E7">
        <w:rPr>
          <w:rFonts w:ascii="Times New Roman" w:hAnsi="Times New Roman" w:cs="Times New Roman"/>
          <w:sz w:val="24"/>
          <w:szCs w:val="24"/>
        </w:rPr>
        <w:t>Berdasarkan teori atribusi</w:t>
      </w:r>
      <w:r w:rsidR="00B420E7">
        <w:rPr>
          <w:rFonts w:ascii="Times New Roman" w:hAnsi="Times New Roman" w:cs="Times New Roman"/>
          <w:sz w:val="24"/>
          <w:szCs w:val="24"/>
        </w:rPr>
        <w:t xml:space="preserve"> menyatakan bahwa kesadaran wajib pajak termasuk dalam faktor internal karena dengan demikian wajib pajak mau mengakui</w:t>
      </w:r>
      <w:r w:rsidR="00A04DB3">
        <w:rPr>
          <w:rFonts w:ascii="Times New Roman" w:hAnsi="Times New Roman" w:cs="Times New Roman"/>
          <w:sz w:val="24"/>
          <w:szCs w:val="24"/>
        </w:rPr>
        <w:t>, menaati, dan menghargai semua ketentuan perpajakan yang berlaku</w:t>
      </w:r>
      <w:r w:rsidR="00CE53BD">
        <w:rPr>
          <w:rFonts w:ascii="Times New Roman" w:hAnsi="Times New Roman" w:cs="Times New Roman"/>
          <w:sz w:val="24"/>
          <w:szCs w:val="24"/>
        </w:rPr>
        <w:t>.</w:t>
      </w:r>
      <w:r w:rsidR="00D15449">
        <w:rPr>
          <w:rFonts w:ascii="Times New Roman" w:hAnsi="Times New Roman" w:cs="Times New Roman"/>
          <w:sz w:val="24"/>
          <w:szCs w:val="24"/>
        </w:rPr>
        <w:t xml:space="preserve"> Kesdaraan wajib pajak yang tinggi akan mendorong wajib pajak untuk melaksanakan kwajibannya secara sukarela dan bertanggung jawab, bahkan tanpa adanya tekanan, paksaan, atau</w:t>
      </w:r>
      <w:r w:rsidR="00C05E8A">
        <w:rPr>
          <w:rFonts w:ascii="Times New Roman" w:hAnsi="Times New Roman" w:cs="Times New Roman"/>
          <w:sz w:val="24"/>
          <w:szCs w:val="24"/>
        </w:rPr>
        <w:t xml:space="preserve"> pengaruh dari pihak lain. </w:t>
      </w:r>
      <w:r w:rsidR="00D71C0D">
        <w:rPr>
          <w:rFonts w:ascii="Times New Roman" w:hAnsi="Times New Roman" w:cs="Times New Roman"/>
          <w:sz w:val="24"/>
          <w:szCs w:val="24"/>
        </w:rPr>
        <w:t xml:space="preserve">Artinya, kesadaran ini </w:t>
      </w:r>
      <w:r w:rsidR="00500F94">
        <w:rPr>
          <w:rFonts w:ascii="Times New Roman" w:hAnsi="Times New Roman" w:cs="Times New Roman"/>
          <w:sz w:val="24"/>
          <w:szCs w:val="24"/>
        </w:rPr>
        <w:t>menjadi landasan utama terbentuknya kepatuhan pajak yang bersifat internal, di mana wajib pajak termotivasi oleh nilai-nilai pribadi, rasa tanggung jawab, dan pemahaman atas fungsi pajak bagi negara</w:t>
      </w:r>
      <w:r w:rsidR="00212810">
        <w:rPr>
          <w:rFonts w:ascii="Times New Roman" w:hAnsi="Times New Roman" w:cs="Times New Roman"/>
          <w:sz w:val="24"/>
          <w:szCs w:val="24"/>
        </w:rPr>
        <w:t xml:space="preserve"> </w:t>
      </w:r>
      <w:r w:rsidR="00212810">
        <w:rPr>
          <w:rFonts w:ascii="Times New Roman" w:hAnsi="Times New Roman" w:cs="Times New Roman"/>
          <w:sz w:val="24"/>
          <w:szCs w:val="24"/>
        </w:rPr>
        <w:fldChar w:fldCharType="begin" w:fldLock="1"/>
      </w:r>
      <w:r w:rsidR="00656B64">
        <w:rPr>
          <w:rFonts w:ascii="Times New Roman" w:hAnsi="Times New Roman" w:cs="Times New Roman"/>
          <w:sz w:val="24"/>
          <w:szCs w:val="24"/>
        </w:rPr>
        <w:instrText>ADDIN CSL_CITATION {"citationItems":[{"id":"ITEM-1","itemData":{"ISBN":"2115058909","author":[{"dropping-particle":"","family":"Pada","given":"Pajak","non-dropping-particle":"","parse-names":false,"suffix":""},{"dropping-particle":"","family":"Dan","given":"Bumi","non-dropping-particle":"","parse-names":false,"suffix":""},{"dropping-particle":"","family":"Pbb","given":"Bangunan","non-dropping-particle":"","parse-names":false,"suffix":""},{"dropping-particle":"","family":"Pembayaran","given":"Peningkatan","non-dropping-particle":"","parse-names":false,"suffix":""},{"dropping-particle":"","family":"Bumi","given":"Pajak","non-dropping-particle":"","parse-names":false,"suffix":""},{"dropping-particle":"","family":"Bangunan","given":"D A N","non-dropping-particle":"","parse-names":false,"suffix":""}],"id":"ITEM-1","issued":{"date-parts":[["2022"]]},"title":"Disusun oleh: Fatkhur Rizky Dwi Putro NIM: 20181930729018","type":"book"},"uris":["http://www.mendeley.com/documents/?uuid=1df8a8c4-3c5f-4c71-a4f9-34c7b551b04c"]}],"mendeley":{"formattedCitation":"(Pada et al., 2022)","manualFormatting":"(Putro., 2022)","plainTextFormattedCitation":"(Pada et al., 2022)","previouslyFormattedCitation":"(Pada et al., 2022)"},"properties":{"noteIndex":0},"schema":"https://github.com/citation-style-language/schema/raw/master/csl-citation.json"}</w:instrText>
      </w:r>
      <w:r w:rsidR="00212810">
        <w:rPr>
          <w:rFonts w:ascii="Times New Roman" w:hAnsi="Times New Roman" w:cs="Times New Roman"/>
          <w:sz w:val="24"/>
          <w:szCs w:val="24"/>
        </w:rPr>
        <w:fldChar w:fldCharType="separate"/>
      </w:r>
      <w:r w:rsidR="00212810" w:rsidRPr="00212810">
        <w:rPr>
          <w:rFonts w:ascii="Times New Roman" w:hAnsi="Times New Roman" w:cs="Times New Roman"/>
          <w:noProof/>
          <w:sz w:val="24"/>
          <w:szCs w:val="24"/>
        </w:rPr>
        <w:t>(P</w:t>
      </w:r>
      <w:r w:rsidR="00955922">
        <w:rPr>
          <w:rFonts w:ascii="Times New Roman" w:hAnsi="Times New Roman" w:cs="Times New Roman"/>
          <w:noProof/>
          <w:sz w:val="24"/>
          <w:szCs w:val="24"/>
        </w:rPr>
        <w:t>utro</w:t>
      </w:r>
      <w:r w:rsidR="00212810" w:rsidRPr="00212810">
        <w:rPr>
          <w:rFonts w:ascii="Times New Roman" w:hAnsi="Times New Roman" w:cs="Times New Roman"/>
          <w:noProof/>
          <w:sz w:val="24"/>
          <w:szCs w:val="24"/>
        </w:rPr>
        <w:t>., 2022)</w:t>
      </w:r>
      <w:r w:rsidR="00212810">
        <w:rPr>
          <w:rFonts w:ascii="Times New Roman" w:hAnsi="Times New Roman" w:cs="Times New Roman"/>
          <w:sz w:val="24"/>
          <w:szCs w:val="24"/>
        </w:rPr>
        <w:fldChar w:fldCharType="end"/>
      </w:r>
      <w:r w:rsidR="00500F94">
        <w:rPr>
          <w:rFonts w:ascii="Times New Roman" w:hAnsi="Times New Roman" w:cs="Times New Roman"/>
          <w:sz w:val="24"/>
          <w:szCs w:val="24"/>
        </w:rPr>
        <w:t>.</w:t>
      </w:r>
    </w:p>
    <w:p w14:paraId="39DF2572" w14:textId="691AE61E" w:rsidR="00E70C45" w:rsidRDefault="00E70C45"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Dalam penelitian</w:t>
      </w:r>
      <w:r w:rsidR="00B052FD">
        <w:rPr>
          <w:rFonts w:ascii="Times New Roman" w:hAnsi="Times New Roman" w:cs="Times New Roman"/>
          <w:sz w:val="24"/>
          <w:szCs w:val="24"/>
        </w:rPr>
        <w:t xml:space="preserve"> </w:t>
      </w:r>
      <w:r w:rsidR="00AA7F92">
        <w:rPr>
          <w:rFonts w:ascii="Times New Roman" w:hAnsi="Times New Roman" w:cs="Times New Roman"/>
          <w:sz w:val="24"/>
          <w:szCs w:val="24"/>
        </w:rPr>
        <w:fldChar w:fldCharType="begin" w:fldLock="1"/>
      </w:r>
      <w:r w:rsidR="00284C0F">
        <w:rPr>
          <w:rFonts w:ascii="Times New Roman" w:hAnsi="Times New Roman" w:cs="Times New Roman"/>
          <w:sz w:val="24"/>
          <w:szCs w:val="24"/>
        </w:rPr>
        <w:instrText>ADDIN CSL_CITATION {"citationItems":[{"id":"ITEM-1","itemData":{"DOI":"10.37151/jsma.v15i1.120","ISSN":"2085-8426","abstract":"Pajak merupakan kewajiban dasar yang berulang setiap tahunnya dan harus dipenuhi masyarakat sebagai bentuk kontribusi bersama sekaligus memenuhi kebutuhan secara bersama. Dengan itu judul yang diambil dari penelitian ini adalah Pengaruh Kesadaran Wajib Pajak, Kualitas Pelayanan, Pengetahuan Perpajakan dan Sanksi Perpajakan Terhadap Kepatuhan Wajib Pajak PBB-P2, di Kabupaten Rembang. Adapun penelitian ini bertujuan untuk menjelaskan secara rinci pengaruh kesadaran dari wajib pajak, segi kualitas pelayanan yang dilakukan pegawai pajak, pengetahuan yang dimiliki wajib pajak terkait perpajakan dan hadirnya sanksi perpajakan menentukan pengaruh yang andil nyata terhadap kepatuhan wajib pajak PBB-P2 di Kabupaten Rembang atau tidak. Variabel yang diambil yaitu variabel terikat seperti kepatuhan wajib pajak dan variabel bebasnya adalah kesadaran wajib pajak, kualitas pelayanan, pengetahuan perpajakan dan sanksi perpajakan. Populasi dalam penelitian ini yaitu wajib pajak PBB-P2 di Kabupaten Rembang. Sementara teknik yang digunakan dalam pengambilan sampel menggunakan jenis teknik purposive sampling dengan penentuan sampel dari rumus slovin. Selanjutnya analisis data yang digunakan dalam penelitian ini yaitu dengan regresi linier berganda dan melalui uji instrument, sehingga hasil yang didapat dari penelitian ini adalah kesadaran wajib pajak dan kualitas pelayanan berpengaruh secara nyata dan positif terhadap kepatuhan wajib pajak, sedangkan untuk pengetahuan wajib pajak berpengaruh tidak secara nyata karena hasil menunjukkan tidak signifikan terhadap kepatuhan wajib pajak. Selanjutnya pada variabel sanksi perpajakan didapat hasil tidak memiliki pengaruh yang nyata terhadap kepatuhan wajib pajak. Hal ini ditunjukkan pada hasil uji determinasi yang memiliki nilai sekitar 98,5% yang artinya bahwa dari keempat variabel bebas dikatakan memiliki pengaruh dengan variabel terikat secara nyata, sementara sisanya 10,5% dipengaruhi oleh variabel lain yang tidak diteliti dalam penelitian ini. Sehingga secara keseluruhan kesadaran wajib pajak, kualitas pelayanan, pengetahuan perpajakan dan Sanski pajak memiliki pengaruh yang sangat besar terhadap kepatuhan wajib pajak di kabupaten Rembang.","author":[{"dropping-particle":"","family":"Ratna Wulandari","given":"","non-dropping-particle":"","parse-names":false,"suffix":""}],"container-title":"JSMA (Jurnal Sains Manajemen dan Akuntansi)","id":"ITEM-1","issue":"1","issued":{"date-parts":[["2023"]]},"page":"86-103","title":"Pengaruh Kesadaran Wajib Pajak, Kualitas Pelayanan. Pengetahuan Perpajakan dan Sanksi Perpajakan Terhadap Kepatuhan Wajib Pajak PBB-P2 di Kabupaten Rembang","type":"article-journal","volume":"15"},"uris":["http://www.mendeley.com/documents/?uuid=4992dd58-a24e-4a89-8a6a-179fc445daa4"]}],"mendeley":{"formattedCitation":"(Ratna Wulandari, 2023)","manualFormatting":"Wulandari (2023)","plainTextFormattedCitation":"(Ratna Wulandari, 2023)","previouslyFormattedCitation":"(Ratna Wulandari, 2023)"},"properties":{"noteIndex":0},"schema":"https://github.com/citation-style-language/schema/raw/master/csl-citation.json"}</w:instrText>
      </w:r>
      <w:r w:rsidR="00AA7F92">
        <w:rPr>
          <w:rFonts w:ascii="Times New Roman" w:hAnsi="Times New Roman" w:cs="Times New Roman"/>
          <w:sz w:val="24"/>
          <w:szCs w:val="24"/>
        </w:rPr>
        <w:fldChar w:fldCharType="separate"/>
      </w:r>
      <w:r w:rsidR="00AA7F92" w:rsidRPr="00AA7F92">
        <w:rPr>
          <w:rFonts w:ascii="Times New Roman" w:hAnsi="Times New Roman" w:cs="Times New Roman"/>
          <w:noProof/>
          <w:sz w:val="24"/>
          <w:szCs w:val="24"/>
        </w:rPr>
        <w:t xml:space="preserve">Wulandari </w:t>
      </w:r>
      <w:r w:rsidR="00106B0B">
        <w:rPr>
          <w:rFonts w:ascii="Times New Roman" w:hAnsi="Times New Roman" w:cs="Times New Roman"/>
          <w:noProof/>
          <w:sz w:val="24"/>
          <w:szCs w:val="24"/>
        </w:rPr>
        <w:t>(</w:t>
      </w:r>
      <w:r w:rsidR="00AA7F92" w:rsidRPr="00AA7F92">
        <w:rPr>
          <w:rFonts w:ascii="Times New Roman" w:hAnsi="Times New Roman" w:cs="Times New Roman"/>
          <w:noProof/>
          <w:sz w:val="24"/>
          <w:szCs w:val="24"/>
        </w:rPr>
        <w:t>2023)</w:t>
      </w:r>
      <w:r w:rsidR="00AA7F92">
        <w:rPr>
          <w:rFonts w:ascii="Times New Roman" w:hAnsi="Times New Roman" w:cs="Times New Roman"/>
          <w:sz w:val="24"/>
          <w:szCs w:val="24"/>
        </w:rPr>
        <w:fldChar w:fldCharType="end"/>
      </w:r>
      <w:r w:rsidR="00764AE8">
        <w:rPr>
          <w:rFonts w:ascii="Times New Roman" w:hAnsi="Times New Roman" w:cs="Times New Roman"/>
          <w:sz w:val="24"/>
          <w:szCs w:val="24"/>
        </w:rPr>
        <w:t>,</w:t>
      </w:r>
      <w:r w:rsidR="00005A13" w:rsidRPr="00005A13">
        <w:t xml:space="preserve"> </w:t>
      </w:r>
      <w:r w:rsidR="00EA16A0">
        <w:rPr>
          <w:rFonts w:ascii="Times New Roman" w:hAnsi="Times New Roman" w:cs="Times New Roman"/>
          <w:sz w:val="24"/>
          <w:szCs w:val="24"/>
        </w:rPr>
        <w:fldChar w:fldCharType="begin" w:fldLock="1"/>
      </w:r>
      <w:r w:rsidR="00764AE8">
        <w:rPr>
          <w:rFonts w:ascii="Times New Roman" w:hAnsi="Times New Roman" w:cs="Times New Roman"/>
          <w:sz w:val="24"/>
          <w:szCs w:val="24"/>
        </w:rPr>
        <w:instrText>ADDIN CSL_CITATION {"citationItems":[{"id":"ITEM-1","itemData":{"abstract":"Penelitian ini bertujuan untuk menguji pengaruh sikap, kesadaran wajib pajak, dan kualitas pelayanan pajak terhadap kepatuhan wajib pajak di Kecamatan Periuk Kota Tangerang. Metode dalam penelitian ini menggunakan metode kuantitatif. Sampel dalam penelitian ini terpilih sebanyak 100 responden dengan menggunakan teknik Purposive Sampling. Data yang diperoleh dengan membagikan kuesioner ke wajib pajak yang bertempat tinggal di wilayah Kecamatan Periuk. Pengambilan jumlah sampel dalam penelitian ini menggunakan rumus slovin. Analisis data menggunakan uji kualitas data, regresi linear berganda, dan untuk menentukan hipotesis digunakan uji t, dan uji F","author":[{"dropping-particle":"","family":"Fiatri","given":"Lisa Arisa","non-dropping-particle":"","parse-names":false,"suffix":""}],"container-title":"Jurnal Cakrawala Ilmiah","id":"ITEM-1","issue":"5","issued":{"date-parts":[["2023"]]},"page":"2249","title":"Pengaruh Sikap Kesadaran Wajib Pajak Dan Kualitas Pelayanan Terhadap Kepatuhan Wajib Pajak Dalam Membayar Pajak Bumi Dan Bangunan Perdesaan Dan Perkotaan (Pbb-P2) Di Kecamatan Periuk Kota Tangerang","type":"article-journal","volume":"2"},"uris":["http://www.mendeley.com/documents/?uuid=5688208e-c877-4edd-bbcb-9cc8348e09c8"]}],"mendeley":{"formattedCitation":"(Fiatri, 2023)","manualFormatting":"Fiatri (2023)","plainTextFormattedCitation":"(Fiatri, 2023)","previouslyFormattedCitation":"(Fiatri, 2023)"},"properties":{"noteIndex":0},"schema":"https://github.com/citation-style-language/schema/raw/master/csl-citation.json"}</w:instrText>
      </w:r>
      <w:r w:rsidR="00EA16A0">
        <w:rPr>
          <w:rFonts w:ascii="Times New Roman" w:hAnsi="Times New Roman" w:cs="Times New Roman"/>
          <w:sz w:val="24"/>
          <w:szCs w:val="24"/>
        </w:rPr>
        <w:fldChar w:fldCharType="separate"/>
      </w:r>
      <w:r w:rsidR="00EA16A0" w:rsidRPr="00EA16A0">
        <w:rPr>
          <w:rFonts w:ascii="Times New Roman" w:hAnsi="Times New Roman" w:cs="Times New Roman"/>
          <w:noProof/>
          <w:sz w:val="24"/>
          <w:szCs w:val="24"/>
        </w:rPr>
        <w:t xml:space="preserve">Fiatri </w:t>
      </w:r>
      <w:r w:rsidR="00106B0B">
        <w:rPr>
          <w:rFonts w:ascii="Times New Roman" w:hAnsi="Times New Roman" w:cs="Times New Roman"/>
          <w:noProof/>
          <w:sz w:val="24"/>
          <w:szCs w:val="24"/>
        </w:rPr>
        <w:t>(</w:t>
      </w:r>
      <w:r w:rsidR="00EA16A0" w:rsidRPr="00EA16A0">
        <w:rPr>
          <w:rFonts w:ascii="Times New Roman" w:hAnsi="Times New Roman" w:cs="Times New Roman"/>
          <w:noProof/>
          <w:sz w:val="24"/>
          <w:szCs w:val="24"/>
        </w:rPr>
        <w:t>2023)</w:t>
      </w:r>
      <w:r w:rsidR="00EA16A0">
        <w:rPr>
          <w:rFonts w:ascii="Times New Roman" w:hAnsi="Times New Roman" w:cs="Times New Roman"/>
          <w:sz w:val="24"/>
          <w:szCs w:val="24"/>
        </w:rPr>
        <w:fldChar w:fldCharType="end"/>
      </w:r>
      <w:r w:rsidR="00B81B8F">
        <w:rPr>
          <w:rFonts w:ascii="Times New Roman" w:hAnsi="Times New Roman" w:cs="Times New Roman"/>
          <w:sz w:val="24"/>
          <w:szCs w:val="24"/>
        </w:rPr>
        <w:t xml:space="preserve"> dan </w:t>
      </w:r>
      <w:r w:rsidR="000E756D">
        <w:rPr>
          <w:rFonts w:ascii="Times New Roman" w:hAnsi="Times New Roman" w:cs="Times New Roman"/>
          <w:sz w:val="24"/>
          <w:szCs w:val="24"/>
        </w:rPr>
        <w:fldChar w:fldCharType="begin" w:fldLock="1"/>
      </w:r>
      <w:r w:rsidR="00764AE8">
        <w:rPr>
          <w:rFonts w:ascii="Times New Roman" w:hAnsi="Times New Roman" w:cs="Times New Roman"/>
          <w:sz w:val="24"/>
          <w:szCs w:val="24"/>
        </w:rPr>
        <w:instrText>ADDIN CSL_CITATION {"citationItems":[{"id":"ITEM-1","itemData":{"author":[{"dropping-particle":"","family":"Grecyani","given":"","non-dropping-particle":"","parse-names":false,"suffix":""}],"id":"ITEM-1","issued":{"date-parts":[["2022"]]},"title":"Pengaruh Sikap, Pengetahuan Perpajakan Dan \nKesadaran Wajib Pajak Terhadap Kepatuhan \nWajib Pajak Dalam Membayar Pajak Bumi \nDan Bangunan Di Kecamatan Dolok \nSilau Kabupaten Simalungun","type":"article-journal"},"uris":["http://www.mendeley.com/documents/?uuid=88ca7cef-b5d6-43c9-9afd-883ce7fccde9"]}],"mendeley":{"formattedCitation":"(Grecyani, 2022)","manualFormatting":"Grecyani (2022)","plainTextFormattedCitation":"(Grecyani, 2022)","previouslyFormattedCitation":"(Grecyani, 2022)"},"properties":{"noteIndex":0},"schema":"https://github.com/citation-style-language/schema/raw/master/csl-citation.json"}</w:instrText>
      </w:r>
      <w:r w:rsidR="000E756D">
        <w:rPr>
          <w:rFonts w:ascii="Times New Roman" w:hAnsi="Times New Roman" w:cs="Times New Roman"/>
          <w:sz w:val="24"/>
          <w:szCs w:val="24"/>
        </w:rPr>
        <w:fldChar w:fldCharType="separate"/>
      </w:r>
      <w:r w:rsidR="000E756D" w:rsidRPr="000E756D">
        <w:rPr>
          <w:rFonts w:ascii="Times New Roman" w:hAnsi="Times New Roman" w:cs="Times New Roman"/>
          <w:noProof/>
          <w:sz w:val="24"/>
          <w:szCs w:val="24"/>
        </w:rPr>
        <w:t xml:space="preserve">Grecyani </w:t>
      </w:r>
      <w:r w:rsidR="00764AE8">
        <w:rPr>
          <w:rFonts w:ascii="Times New Roman" w:hAnsi="Times New Roman" w:cs="Times New Roman"/>
          <w:noProof/>
          <w:sz w:val="24"/>
          <w:szCs w:val="24"/>
        </w:rPr>
        <w:t>(</w:t>
      </w:r>
      <w:r w:rsidR="000E756D" w:rsidRPr="000E756D">
        <w:rPr>
          <w:rFonts w:ascii="Times New Roman" w:hAnsi="Times New Roman" w:cs="Times New Roman"/>
          <w:noProof/>
          <w:sz w:val="24"/>
          <w:szCs w:val="24"/>
        </w:rPr>
        <w:t>2022)</w:t>
      </w:r>
      <w:r w:rsidR="000E756D">
        <w:rPr>
          <w:rFonts w:ascii="Times New Roman" w:hAnsi="Times New Roman" w:cs="Times New Roman"/>
          <w:sz w:val="24"/>
          <w:szCs w:val="24"/>
        </w:rPr>
        <w:fldChar w:fldCharType="end"/>
      </w:r>
      <w:r w:rsidR="00EA16A0">
        <w:rPr>
          <w:rFonts w:ascii="Times New Roman" w:hAnsi="Times New Roman" w:cs="Times New Roman"/>
          <w:sz w:val="24"/>
          <w:szCs w:val="24"/>
        </w:rPr>
        <w:t xml:space="preserve"> </w:t>
      </w:r>
      <w:r w:rsidR="00EB435A">
        <w:rPr>
          <w:rFonts w:ascii="Times New Roman" w:hAnsi="Times New Roman" w:cs="Times New Roman"/>
          <w:sz w:val="24"/>
          <w:szCs w:val="24"/>
        </w:rPr>
        <w:t xml:space="preserve">bahwa kesadaran wajib pajak berpengaruh positif </w:t>
      </w:r>
      <w:r w:rsidR="00D6784A">
        <w:rPr>
          <w:rFonts w:ascii="Times New Roman" w:hAnsi="Times New Roman" w:cs="Times New Roman"/>
          <w:sz w:val="24"/>
          <w:szCs w:val="24"/>
        </w:rPr>
        <w:t>terhadap kepatuhan wajib pajak.</w:t>
      </w:r>
      <w:r w:rsidR="00B843B0">
        <w:rPr>
          <w:rFonts w:ascii="Times New Roman" w:hAnsi="Times New Roman" w:cs="Times New Roman"/>
          <w:sz w:val="24"/>
          <w:szCs w:val="24"/>
        </w:rPr>
        <w:t xml:space="preserve"> </w:t>
      </w:r>
      <w:r w:rsidR="00A12F5B">
        <w:rPr>
          <w:rFonts w:ascii="Times New Roman" w:hAnsi="Times New Roman" w:cs="Times New Roman"/>
          <w:sz w:val="24"/>
          <w:szCs w:val="24"/>
        </w:rPr>
        <w:t>A</w:t>
      </w:r>
      <w:r w:rsidR="00B843B0">
        <w:rPr>
          <w:rFonts w:ascii="Times New Roman" w:hAnsi="Times New Roman" w:cs="Times New Roman"/>
          <w:sz w:val="24"/>
          <w:szCs w:val="24"/>
        </w:rPr>
        <w:t>r</w:t>
      </w:r>
      <w:r w:rsidR="00A12F5B">
        <w:rPr>
          <w:rFonts w:ascii="Times New Roman" w:hAnsi="Times New Roman" w:cs="Times New Roman"/>
          <w:sz w:val="24"/>
          <w:szCs w:val="24"/>
        </w:rPr>
        <w:t>tinya semakin</w:t>
      </w:r>
      <w:r w:rsidR="00675104">
        <w:rPr>
          <w:rFonts w:ascii="Times New Roman" w:hAnsi="Times New Roman" w:cs="Times New Roman"/>
          <w:sz w:val="24"/>
          <w:szCs w:val="24"/>
        </w:rPr>
        <w:t xml:space="preserve"> </w:t>
      </w:r>
      <w:r w:rsidR="007206DE">
        <w:rPr>
          <w:rFonts w:ascii="Times New Roman" w:hAnsi="Times New Roman" w:cs="Times New Roman"/>
          <w:sz w:val="24"/>
          <w:szCs w:val="24"/>
        </w:rPr>
        <w:t xml:space="preserve">tinggi </w:t>
      </w:r>
      <w:r w:rsidR="00675104">
        <w:rPr>
          <w:rFonts w:ascii="Times New Roman" w:hAnsi="Times New Roman" w:cs="Times New Roman"/>
          <w:sz w:val="24"/>
          <w:szCs w:val="24"/>
        </w:rPr>
        <w:t>tingkat kesadaran wajib pajak maka semakin</w:t>
      </w:r>
      <w:r w:rsidR="00B70CD0">
        <w:rPr>
          <w:rFonts w:ascii="Times New Roman" w:hAnsi="Times New Roman" w:cs="Times New Roman"/>
          <w:sz w:val="24"/>
          <w:szCs w:val="24"/>
        </w:rPr>
        <w:t xml:space="preserve"> </w:t>
      </w:r>
      <w:r w:rsidR="00675104">
        <w:rPr>
          <w:rFonts w:ascii="Times New Roman" w:hAnsi="Times New Roman" w:cs="Times New Roman"/>
          <w:sz w:val="24"/>
          <w:szCs w:val="24"/>
        </w:rPr>
        <w:t>tinggi pula tingkat kepatuhan wajib pajak</w:t>
      </w:r>
      <w:r w:rsidR="007206DE">
        <w:rPr>
          <w:rFonts w:ascii="Times New Roman" w:hAnsi="Times New Roman" w:cs="Times New Roman"/>
          <w:sz w:val="24"/>
          <w:szCs w:val="24"/>
        </w:rPr>
        <w:t>.</w:t>
      </w:r>
    </w:p>
    <w:p w14:paraId="161FCFB2" w14:textId="73AD6155" w:rsidR="0006736F" w:rsidRDefault="00A21860" w:rsidP="001050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A21860">
        <w:rPr>
          <w:rFonts w:ascii="Times New Roman" w:hAnsi="Times New Roman" w:cs="Times New Roman"/>
          <w:sz w:val="24"/>
          <w:szCs w:val="24"/>
        </w:rPr>
        <w:t>esadaran wajib pajak berperan penting dalam menciptakan kepatuhan pajak yang berkelanjutan. Semakin tinggi tingkat kesadaran wajib pajak, maka semakin besar pula kemungkinan wajib pajak untuk menjalankan kewajiban perpajakannya secara konsisten dan tepat waktu</w:t>
      </w:r>
      <w:r w:rsidR="004030D9">
        <w:rPr>
          <w:rFonts w:ascii="Times New Roman" w:hAnsi="Times New Roman" w:cs="Times New Roman"/>
          <w:sz w:val="24"/>
          <w:szCs w:val="24"/>
        </w:rPr>
        <w:t>.</w:t>
      </w:r>
      <w:r w:rsidR="00206B99">
        <w:rPr>
          <w:rFonts w:ascii="Times New Roman" w:hAnsi="Times New Roman" w:cs="Times New Roman"/>
          <w:sz w:val="24"/>
          <w:szCs w:val="24"/>
        </w:rPr>
        <w:t xml:space="preserve"> </w:t>
      </w:r>
      <w:r w:rsidR="00206B99" w:rsidRPr="00206B99">
        <w:rPr>
          <w:rFonts w:ascii="Times New Roman" w:hAnsi="Times New Roman" w:cs="Times New Roman"/>
          <w:sz w:val="24"/>
          <w:szCs w:val="24"/>
        </w:rPr>
        <w:t>Berdasarkan penjelasan di atas, maka dapat dirumuskan hipotesis sebagai berikut:</w:t>
      </w:r>
    </w:p>
    <w:p w14:paraId="46297B03" w14:textId="25159A30" w:rsidR="00E8014C" w:rsidRPr="005F6936" w:rsidRDefault="00EF1D1F" w:rsidP="00071B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3C5338">
        <w:rPr>
          <w:rFonts w:ascii="Times New Roman" w:hAnsi="Times New Roman" w:cs="Times New Roman"/>
          <w:sz w:val="20"/>
          <w:szCs w:val="20"/>
        </w:rPr>
        <w:t>2</w:t>
      </w:r>
      <w:r w:rsidR="00016E12">
        <w:rPr>
          <w:rFonts w:ascii="Times New Roman" w:hAnsi="Times New Roman" w:cs="Times New Roman"/>
          <w:sz w:val="24"/>
          <w:szCs w:val="24"/>
        </w:rPr>
        <w:tab/>
        <w:t xml:space="preserve">: </w:t>
      </w:r>
      <w:r w:rsidR="007C2B44">
        <w:rPr>
          <w:rFonts w:ascii="Times New Roman" w:hAnsi="Times New Roman" w:cs="Times New Roman"/>
          <w:sz w:val="24"/>
          <w:szCs w:val="24"/>
        </w:rPr>
        <w:t>Kesadaran wajib pajak berpengaruh</w:t>
      </w:r>
      <w:r w:rsidR="00554EEA">
        <w:rPr>
          <w:rFonts w:ascii="Times New Roman" w:hAnsi="Times New Roman" w:cs="Times New Roman"/>
          <w:sz w:val="24"/>
          <w:szCs w:val="24"/>
        </w:rPr>
        <w:t xml:space="preserve"> signifikan dan</w:t>
      </w:r>
      <w:r w:rsidR="007C2B44">
        <w:rPr>
          <w:rFonts w:ascii="Times New Roman" w:hAnsi="Times New Roman" w:cs="Times New Roman"/>
          <w:sz w:val="24"/>
          <w:szCs w:val="24"/>
        </w:rPr>
        <w:t xml:space="preserve"> po</w:t>
      </w:r>
      <w:r w:rsidR="00DF7CB7">
        <w:rPr>
          <w:rFonts w:ascii="Times New Roman" w:hAnsi="Times New Roman" w:cs="Times New Roman"/>
          <w:sz w:val="24"/>
          <w:szCs w:val="24"/>
        </w:rPr>
        <w:t>sitif terhadap kepatuhan wajip pajak</w:t>
      </w:r>
    </w:p>
    <w:p w14:paraId="38C87E71" w14:textId="7313B143" w:rsidR="00583CB5" w:rsidRDefault="007A6504" w:rsidP="00071B8A">
      <w:pPr>
        <w:pStyle w:val="Heading3"/>
        <w:numPr>
          <w:ilvl w:val="0"/>
          <w:numId w:val="0"/>
        </w:numPr>
        <w:spacing w:line="480" w:lineRule="auto"/>
        <w:ind w:left="567" w:hanging="567"/>
      </w:pPr>
      <w:bookmarkStart w:id="101" w:name="_Toc155716262"/>
      <w:bookmarkStart w:id="102" w:name="_Toc155717206"/>
      <w:bookmarkStart w:id="103" w:name="_Toc200986239"/>
      <w:bookmarkStart w:id="104" w:name="_Toc205068287"/>
      <w:r>
        <w:t>2.4.3</w:t>
      </w:r>
      <w:r>
        <w:tab/>
      </w:r>
      <w:r w:rsidR="004452DC">
        <w:t xml:space="preserve"> </w:t>
      </w:r>
      <w:r w:rsidR="002F6D7C">
        <w:t>Pengaruh Pengetahuan Perpajakan terhadap Kepatuhan Wajib pajak</w:t>
      </w:r>
      <w:bookmarkEnd w:id="101"/>
      <w:bookmarkEnd w:id="102"/>
      <w:bookmarkEnd w:id="103"/>
      <w:bookmarkEnd w:id="104"/>
    </w:p>
    <w:p w14:paraId="2AB11D98" w14:textId="53FC39F3" w:rsidR="0089609F" w:rsidRDefault="00695376"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9609F">
        <w:rPr>
          <w:rFonts w:ascii="Times New Roman" w:hAnsi="Times New Roman" w:cs="Times New Roman"/>
          <w:sz w:val="24"/>
          <w:szCs w:val="24"/>
        </w:rPr>
        <w:t xml:space="preserve">Berdasarkan teori atribusi </w:t>
      </w:r>
      <w:r w:rsidR="00CD7E74">
        <w:rPr>
          <w:rFonts w:ascii="Times New Roman" w:hAnsi="Times New Roman" w:cs="Times New Roman"/>
          <w:sz w:val="24"/>
          <w:szCs w:val="24"/>
        </w:rPr>
        <w:t>pengetahuan</w:t>
      </w:r>
      <w:r w:rsidR="00EE5F0C">
        <w:rPr>
          <w:rFonts w:ascii="Times New Roman" w:hAnsi="Times New Roman" w:cs="Times New Roman"/>
          <w:sz w:val="24"/>
          <w:szCs w:val="24"/>
        </w:rPr>
        <w:t xml:space="preserve"> </w:t>
      </w:r>
      <w:r w:rsidR="00F3307D">
        <w:rPr>
          <w:rFonts w:ascii="Times New Roman" w:hAnsi="Times New Roman" w:cs="Times New Roman"/>
          <w:sz w:val="24"/>
          <w:szCs w:val="24"/>
        </w:rPr>
        <w:t>perpajakan</w:t>
      </w:r>
      <w:r w:rsidR="00CD7E74">
        <w:rPr>
          <w:rFonts w:ascii="Times New Roman" w:hAnsi="Times New Roman" w:cs="Times New Roman"/>
          <w:sz w:val="24"/>
          <w:szCs w:val="24"/>
        </w:rPr>
        <w:t xml:space="preserve"> meru</w:t>
      </w:r>
      <w:r w:rsidR="00027491">
        <w:rPr>
          <w:rFonts w:ascii="Times New Roman" w:hAnsi="Times New Roman" w:cs="Times New Roman"/>
          <w:sz w:val="24"/>
          <w:szCs w:val="24"/>
        </w:rPr>
        <w:t>p</w:t>
      </w:r>
      <w:r w:rsidR="00CD7E74">
        <w:rPr>
          <w:rFonts w:ascii="Times New Roman" w:hAnsi="Times New Roman" w:cs="Times New Roman"/>
          <w:sz w:val="24"/>
          <w:szCs w:val="24"/>
        </w:rPr>
        <w:t xml:space="preserve">akan faktor internal </w:t>
      </w:r>
      <w:r w:rsidR="009A068F">
        <w:rPr>
          <w:rFonts w:ascii="Times New Roman" w:hAnsi="Times New Roman" w:cs="Times New Roman"/>
          <w:sz w:val="24"/>
          <w:szCs w:val="24"/>
        </w:rPr>
        <w:t>yang berpengaruh terhadap perilaku wajib pajak dalam melaksanakan</w:t>
      </w:r>
      <w:r w:rsidR="00A564E3">
        <w:rPr>
          <w:rFonts w:ascii="Times New Roman" w:hAnsi="Times New Roman" w:cs="Times New Roman"/>
          <w:sz w:val="24"/>
          <w:szCs w:val="24"/>
        </w:rPr>
        <w:t xml:space="preserve"> kewajiban perpajakannya. Pengetahuan perpajakan mencakup pemahaman wajib pajak</w:t>
      </w:r>
      <w:r w:rsidR="00FC32FA">
        <w:rPr>
          <w:rFonts w:ascii="Times New Roman" w:hAnsi="Times New Roman" w:cs="Times New Roman"/>
          <w:sz w:val="24"/>
          <w:szCs w:val="24"/>
        </w:rPr>
        <w:t xml:space="preserve"> terhadap suatu ketentuan regulasi, serta sanksi yang berlaku dalam sistem perpajakan. Semakin tin</w:t>
      </w:r>
      <w:r w:rsidR="00E2276B">
        <w:rPr>
          <w:rFonts w:ascii="Times New Roman" w:hAnsi="Times New Roman" w:cs="Times New Roman"/>
          <w:sz w:val="24"/>
          <w:szCs w:val="24"/>
        </w:rPr>
        <w:t>ggi tingkat pemahaman yang dimiliki oleh wajib pajak terhadap aspek-aspek tersebut</w:t>
      </w:r>
      <w:r w:rsidR="00EF1CEE">
        <w:rPr>
          <w:rFonts w:ascii="Times New Roman" w:hAnsi="Times New Roman" w:cs="Times New Roman"/>
          <w:sz w:val="24"/>
          <w:szCs w:val="24"/>
        </w:rPr>
        <w:t>, maka akan semakin besar pula dorongan internal untuk menaati dan melaksanakan kewajiban perpajakan secara benar dan tepat waktu</w:t>
      </w:r>
      <w:r w:rsidR="00987B94">
        <w:rPr>
          <w:rFonts w:ascii="Times New Roman" w:hAnsi="Times New Roman" w:cs="Times New Roman"/>
          <w:sz w:val="24"/>
          <w:szCs w:val="24"/>
        </w:rPr>
        <w:t>. Wajip pajak yang memiliki pengetahuan yang memadai akan menyadari</w:t>
      </w:r>
      <w:r w:rsidR="00E763F0">
        <w:rPr>
          <w:rFonts w:ascii="Times New Roman" w:hAnsi="Times New Roman" w:cs="Times New Roman"/>
          <w:sz w:val="24"/>
          <w:szCs w:val="24"/>
        </w:rPr>
        <w:t xml:space="preserve"> bahwa kewajiban perpajakan bersifat memaksa serta memiliki konsekuensi</w:t>
      </w:r>
      <w:r w:rsidR="00C517B0">
        <w:rPr>
          <w:rFonts w:ascii="Times New Roman" w:hAnsi="Times New Roman" w:cs="Times New Roman"/>
          <w:sz w:val="24"/>
          <w:szCs w:val="24"/>
        </w:rPr>
        <w:t xml:space="preserve"> hukum yang dapat merugikan pabila diabakan, sehingga </w:t>
      </w:r>
      <w:r w:rsidR="002B73E6">
        <w:rPr>
          <w:rFonts w:ascii="Times New Roman" w:hAnsi="Times New Roman" w:cs="Times New Roman"/>
          <w:sz w:val="24"/>
          <w:szCs w:val="24"/>
        </w:rPr>
        <w:t xml:space="preserve">wajib pajak terdorong untuk menghindari sanksi pajak dengan cara memenuhi seluruh kewajiban </w:t>
      </w:r>
      <w:r w:rsidR="002B73E6">
        <w:rPr>
          <w:rFonts w:ascii="Times New Roman" w:hAnsi="Times New Roman" w:cs="Times New Roman"/>
          <w:sz w:val="24"/>
          <w:szCs w:val="24"/>
        </w:rPr>
        <w:lastRenderedPageBreak/>
        <w:t>perpajkannya</w:t>
      </w:r>
      <w:r w:rsidR="001B5081">
        <w:rPr>
          <w:rFonts w:ascii="Times New Roman" w:hAnsi="Times New Roman" w:cs="Times New Roman"/>
          <w:sz w:val="24"/>
          <w:szCs w:val="24"/>
        </w:rPr>
        <w:t xml:space="preserve"> </w:t>
      </w:r>
      <w:r w:rsidR="001B5081">
        <w:rPr>
          <w:rFonts w:ascii="Times New Roman" w:hAnsi="Times New Roman" w:cs="Times New Roman"/>
          <w:sz w:val="24"/>
          <w:szCs w:val="24"/>
        </w:rPr>
        <w:fldChar w:fldCharType="begin" w:fldLock="1"/>
      </w:r>
      <w:r w:rsidR="00212810">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approach.","author":[{"dropping-particle":"","family":"Riski","given":"Noval","non-dropping-particle":"","parse-names":false,"suffix":""}],"container-title":"Angewandte Chemie International Edition, 6(11), 951–952.","id":"ITEM-1","issued":{"date-parts":[["2019"]]},"title":"Pengaruh Sikap, Kesadaran, Pengetahuan dan Pendapatan Terhadap Kepatuhan Membayar Pajak Bumi dan Bangunan di Kota Serang","type":"article-journal"},"uris":["http://www.mendeley.com/documents/?uuid=d94f5549-88e0-4b98-bc00-53b55c43c6dc"]}],"mendeley":{"formattedCitation":"(Riski, 2019)","plainTextFormattedCitation":"(Riski, 2019)","previouslyFormattedCitation":"(Riski, 2019)"},"properties":{"noteIndex":0},"schema":"https://github.com/citation-style-language/schema/raw/master/csl-citation.json"}</w:instrText>
      </w:r>
      <w:r w:rsidR="001B5081">
        <w:rPr>
          <w:rFonts w:ascii="Times New Roman" w:hAnsi="Times New Roman" w:cs="Times New Roman"/>
          <w:sz w:val="24"/>
          <w:szCs w:val="24"/>
        </w:rPr>
        <w:fldChar w:fldCharType="separate"/>
      </w:r>
      <w:r w:rsidR="001B5081" w:rsidRPr="001B5081">
        <w:rPr>
          <w:rFonts w:ascii="Times New Roman" w:hAnsi="Times New Roman" w:cs="Times New Roman"/>
          <w:noProof/>
          <w:sz w:val="24"/>
          <w:szCs w:val="24"/>
        </w:rPr>
        <w:t>(Riski, 2019)</w:t>
      </w:r>
      <w:r w:rsidR="001B5081">
        <w:rPr>
          <w:rFonts w:ascii="Times New Roman" w:hAnsi="Times New Roman" w:cs="Times New Roman"/>
          <w:sz w:val="24"/>
          <w:szCs w:val="24"/>
        </w:rPr>
        <w:fldChar w:fldCharType="end"/>
      </w:r>
      <w:r w:rsidR="002B73E6">
        <w:rPr>
          <w:rFonts w:ascii="Times New Roman" w:hAnsi="Times New Roman" w:cs="Times New Roman"/>
          <w:sz w:val="24"/>
          <w:szCs w:val="24"/>
        </w:rPr>
        <w:t>.</w:t>
      </w:r>
      <w:r w:rsidR="00FC7117">
        <w:rPr>
          <w:rFonts w:ascii="Times New Roman" w:hAnsi="Times New Roman" w:cs="Times New Roman"/>
          <w:sz w:val="24"/>
          <w:szCs w:val="24"/>
        </w:rPr>
        <w:t xml:space="preserve"> Pengetahuan perpajakan tidak hanya membentuk persepsi wajib pajak</w:t>
      </w:r>
      <w:r w:rsidR="003A36C6">
        <w:rPr>
          <w:rFonts w:ascii="Times New Roman" w:hAnsi="Times New Roman" w:cs="Times New Roman"/>
          <w:sz w:val="24"/>
          <w:szCs w:val="24"/>
        </w:rPr>
        <w:t xml:space="preserve"> terhadap sistem perpajakan, tetapi juga menjadi landasan dalam membangun kepatuhan yang bersifat sukarela dan bertanggung jawab.</w:t>
      </w:r>
    </w:p>
    <w:p w14:paraId="2A155368" w14:textId="390C1ABF" w:rsidR="00E85617" w:rsidRDefault="00124967"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00465AFE">
        <w:rPr>
          <w:rFonts w:ascii="Times New Roman" w:hAnsi="Times New Roman" w:cs="Times New Roman"/>
          <w:sz w:val="24"/>
          <w:szCs w:val="24"/>
        </w:rPr>
        <w:t xml:space="preserve">penelitian </w:t>
      </w:r>
      <w:r w:rsidR="007056E4">
        <w:rPr>
          <w:rFonts w:ascii="Times New Roman" w:hAnsi="Times New Roman" w:cs="Times New Roman"/>
          <w:sz w:val="24"/>
          <w:szCs w:val="24"/>
        </w:rPr>
        <w:fldChar w:fldCharType="begin" w:fldLock="1"/>
      </w:r>
      <w:r w:rsidR="00284C0F">
        <w:rPr>
          <w:rFonts w:ascii="Times New Roman" w:hAnsi="Times New Roman" w:cs="Times New Roman"/>
          <w:sz w:val="24"/>
          <w:szCs w:val="24"/>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2022)","manualFormatting":"Syaifuddin (2022)","plainTextFormattedCitation":"(Syaifuddin, 2022)","previouslyFormattedCitation":"(Syaifuddin, 2022)"},"properties":{"noteIndex":0},"schema":"https://github.com/citation-style-language/schema/raw/master/csl-citation.json"}</w:instrText>
      </w:r>
      <w:r w:rsidR="007056E4">
        <w:rPr>
          <w:rFonts w:ascii="Times New Roman" w:hAnsi="Times New Roman" w:cs="Times New Roman"/>
          <w:sz w:val="24"/>
          <w:szCs w:val="24"/>
        </w:rPr>
        <w:fldChar w:fldCharType="separate"/>
      </w:r>
      <w:r w:rsidR="007056E4" w:rsidRPr="007056E4">
        <w:rPr>
          <w:rFonts w:ascii="Times New Roman" w:hAnsi="Times New Roman" w:cs="Times New Roman"/>
          <w:noProof/>
          <w:sz w:val="24"/>
          <w:szCs w:val="24"/>
        </w:rPr>
        <w:t xml:space="preserve">Syaifuddin </w:t>
      </w:r>
      <w:r w:rsidR="00284C0F">
        <w:rPr>
          <w:rFonts w:ascii="Times New Roman" w:hAnsi="Times New Roman" w:cs="Times New Roman"/>
          <w:noProof/>
          <w:sz w:val="24"/>
          <w:szCs w:val="24"/>
        </w:rPr>
        <w:t>(</w:t>
      </w:r>
      <w:r w:rsidR="007056E4" w:rsidRPr="007056E4">
        <w:rPr>
          <w:rFonts w:ascii="Times New Roman" w:hAnsi="Times New Roman" w:cs="Times New Roman"/>
          <w:noProof/>
          <w:sz w:val="24"/>
          <w:szCs w:val="24"/>
        </w:rPr>
        <w:t>2022)</w:t>
      </w:r>
      <w:r w:rsidR="007056E4">
        <w:rPr>
          <w:rFonts w:ascii="Times New Roman" w:hAnsi="Times New Roman" w:cs="Times New Roman"/>
          <w:sz w:val="24"/>
          <w:szCs w:val="24"/>
        </w:rPr>
        <w:fldChar w:fldCharType="end"/>
      </w:r>
      <w:r w:rsidR="00284C0F">
        <w:rPr>
          <w:rFonts w:ascii="Times New Roman" w:hAnsi="Times New Roman" w:cs="Times New Roman"/>
          <w:sz w:val="24"/>
          <w:szCs w:val="24"/>
        </w:rPr>
        <w:t>,</w:t>
      </w:r>
      <w:r w:rsidR="004A6124">
        <w:rPr>
          <w:rFonts w:ascii="Times New Roman" w:hAnsi="Times New Roman" w:cs="Times New Roman"/>
          <w:sz w:val="24"/>
          <w:szCs w:val="24"/>
        </w:rPr>
        <w:t xml:space="preserve"> </w:t>
      </w:r>
      <w:r w:rsidR="00284C0F">
        <w:rPr>
          <w:rFonts w:ascii="Times New Roman" w:hAnsi="Times New Roman" w:cs="Times New Roman"/>
          <w:sz w:val="24"/>
          <w:szCs w:val="24"/>
        </w:rPr>
        <w:fldChar w:fldCharType="begin" w:fldLock="1"/>
      </w:r>
      <w:r w:rsidR="001B5081">
        <w:rPr>
          <w:rFonts w:ascii="Times New Roman" w:hAnsi="Times New Roman" w:cs="Times New Roman"/>
          <w:sz w:val="24"/>
          <w:szCs w:val="24"/>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2021)","manualFormatting":"Umami (2021)","plainTextFormattedCitation":"(Umami, 2021)","previouslyFormattedCitation":"(Umami, 2021)"},"properties":{"noteIndex":0},"schema":"https://github.com/citation-style-language/schema/raw/master/csl-citation.json"}</w:instrText>
      </w:r>
      <w:r w:rsidR="00284C0F">
        <w:rPr>
          <w:rFonts w:ascii="Times New Roman" w:hAnsi="Times New Roman" w:cs="Times New Roman"/>
          <w:sz w:val="24"/>
          <w:szCs w:val="24"/>
        </w:rPr>
        <w:fldChar w:fldCharType="separate"/>
      </w:r>
      <w:r w:rsidR="00284C0F" w:rsidRPr="00284C0F">
        <w:rPr>
          <w:rFonts w:ascii="Times New Roman" w:hAnsi="Times New Roman" w:cs="Times New Roman"/>
          <w:noProof/>
          <w:sz w:val="24"/>
          <w:szCs w:val="24"/>
        </w:rPr>
        <w:t xml:space="preserve">Umami </w:t>
      </w:r>
      <w:r w:rsidR="00D703A4">
        <w:rPr>
          <w:rFonts w:ascii="Times New Roman" w:hAnsi="Times New Roman" w:cs="Times New Roman"/>
          <w:noProof/>
          <w:sz w:val="24"/>
          <w:szCs w:val="24"/>
        </w:rPr>
        <w:t>(</w:t>
      </w:r>
      <w:r w:rsidR="00284C0F" w:rsidRPr="00284C0F">
        <w:rPr>
          <w:rFonts w:ascii="Times New Roman" w:hAnsi="Times New Roman" w:cs="Times New Roman"/>
          <w:noProof/>
          <w:sz w:val="24"/>
          <w:szCs w:val="24"/>
        </w:rPr>
        <w:t>2021)</w:t>
      </w:r>
      <w:r w:rsidR="00284C0F">
        <w:rPr>
          <w:rFonts w:ascii="Times New Roman" w:hAnsi="Times New Roman" w:cs="Times New Roman"/>
          <w:sz w:val="24"/>
          <w:szCs w:val="24"/>
        </w:rPr>
        <w:fldChar w:fldCharType="end"/>
      </w:r>
      <w:r w:rsidR="00D703A4">
        <w:rPr>
          <w:rFonts w:ascii="Times New Roman" w:hAnsi="Times New Roman" w:cs="Times New Roman"/>
          <w:sz w:val="24"/>
          <w:szCs w:val="24"/>
        </w:rPr>
        <w:t xml:space="preserve"> </w:t>
      </w:r>
      <w:r w:rsidR="00105009">
        <w:rPr>
          <w:rFonts w:ascii="Times New Roman" w:hAnsi="Times New Roman" w:cs="Times New Roman"/>
          <w:sz w:val="24"/>
          <w:szCs w:val="24"/>
        </w:rPr>
        <w:t>dan</w:t>
      </w:r>
      <w:r w:rsidR="008531B6">
        <w:rPr>
          <w:rFonts w:ascii="Times New Roman" w:hAnsi="Times New Roman" w:cs="Times New Roman"/>
          <w:sz w:val="24"/>
          <w:szCs w:val="24"/>
        </w:rPr>
        <w:t xml:space="preserve"> </w:t>
      </w:r>
      <w:r w:rsidR="007056E4">
        <w:rPr>
          <w:rFonts w:ascii="Times New Roman" w:hAnsi="Times New Roman" w:cs="Times New Roman"/>
          <w:sz w:val="24"/>
          <w:szCs w:val="24"/>
        </w:rPr>
        <w:fldChar w:fldCharType="begin" w:fldLock="1"/>
      </w:r>
      <w:r w:rsidR="00284C0F">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Kata","author":[{"dropping-particle":"","family":"Hidayat","given":"Muhammad Sofwan","non-dropping-particle":"","parse-names":false,"suffix":""}],"container-title":"Repository.Uinjkt.Ac.Id","id":"ITEM-1","issued":{"date-parts":[["2022"]]},"number-of-pages":"1-23","title":"Pengaruh pengetahuan pajak, sanksi pajak, dan kesadaran pajak terhadap kepatuhan pajak dengan sosialisasi pajak sebagai variabel moderating pada umkm di kota tanggerang selatan","type":"book"},"uris":["http://www.mendeley.com/documents/?uuid=6fd97b32-e667-4ade-9aeb-8432c309a4d0"]}],"mendeley":{"formattedCitation":"(Hidayat, 2022)","manualFormatting":"Hidayat (2022)","plainTextFormattedCitation":"(Hidayat, 2022)","previouslyFormattedCitation":"(Hidayat, 2022)"},"properties":{"noteIndex":0},"schema":"https://github.com/citation-style-language/schema/raw/master/csl-citation.json"}</w:instrText>
      </w:r>
      <w:r w:rsidR="007056E4">
        <w:rPr>
          <w:rFonts w:ascii="Times New Roman" w:hAnsi="Times New Roman" w:cs="Times New Roman"/>
          <w:sz w:val="24"/>
          <w:szCs w:val="24"/>
        </w:rPr>
        <w:fldChar w:fldCharType="separate"/>
      </w:r>
      <w:r w:rsidR="007056E4" w:rsidRPr="007056E4">
        <w:rPr>
          <w:rFonts w:ascii="Times New Roman" w:hAnsi="Times New Roman" w:cs="Times New Roman"/>
          <w:noProof/>
          <w:sz w:val="24"/>
          <w:szCs w:val="24"/>
        </w:rPr>
        <w:t>Hidaya</w:t>
      </w:r>
      <w:r w:rsidR="00EB4B7E">
        <w:rPr>
          <w:rFonts w:ascii="Times New Roman" w:hAnsi="Times New Roman" w:cs="Times New Roman"/>
          <w:noProof/>
          <w:sz w:val="24"/>
          <w:szCs w:val="24"/>
        </w:rPr>
        <w:t>t</w:t>
      </w:r>
      <w:r w:rsidR="007056E4" w:rsidRPr="007056E4">
        <w:rPr>
          <w:rFonts w:ascii="Times New Roman" w:hAnsi="Times New Roman" w:cs="Times New Roman"/>
          <w:noProof/>
          <w:sz w:val="24"/>
          <w:szCs w:val="24"/>
        </w:rPr>
        <w:t xml:space="preserve"> </w:t>
      </w:r>
      <w:r w:rsidR="00284C0F">
        <w:rPr>
          <w:rFonts w:ascii="Times New Roman" w:hAnsi="Times New Roman" w:cs="Times New Roman"/>
          <w:noProof/>
          <w:sz w:val="24"/>
          <w:szCs w:val="24"/>
        </w:rPr>
        <w:t>(</w:t>
      </w:r>
      <w:r w:rsidR="007056E4" w:rsidRPr="007056E4">
        <w:rPr>
          <w:rFonts w:ascii="Times New Roman" w:hAnsi="Times New Roman" w:cs="Times New Roman"/>
          <w:noProof/>
          <w:sz w:val="24"/>
          <w:szCs w:val="24"/>
        </w:rPr>
        <w:t>2022)</w:t>
      </w:r>
      <w:r w:rsidR="007056E4">
        <w:rPr>
          <w:rFonts w:ascii="Times New Roman" w:hAnsi="Times New Roman" w:cs="Times New Roman"/>
          <w:sz w:val="24"/>
          <w:szCs w:val="24"/>
        </w:rPr>
        <w:fldChar w:fldCharType="end"/>
      </w:r>
      <w:r w:rsidR="00A84D29">
        <w:rPr>
          <w:rFonts w:ascii="Times New Roman" w:hAnsi="Times New Roman" w:cs="Times New Roman"/>
          <w:sz w:val="24"/>
          <w:szCs w:val="24"/>
        </w:rPr>
        <w:t xml:space="preserve"> </w:t>
      </w:r>
      <w:r w:rsidR="00B64AD1">
        <w:rPr>
          <w:rFonts w:ascii="Times New Roman" w:hAnsi="Times New Roman" w:cs="Times New Roman"/>
          <w:sz w:val="24"/>
          <w:szCs w:val="24"/>
        </w:rPr>
        <w:t xml:space="preserve">bahwa pengetahuan perpajakan berpengaruh positif terhadap </w:t>
      </w:r>
      <w:r w:rsidR="00704C76">
        <w:rPr>
          <w:rFonts w:ascii="Times New Roman" w:hAnsi="Times New Roman" w:cs="Times New Roman"/>
          <w:sz w:val="24"/>
          <w:szCs w:val="24"/>
        </w:rPr>
        <w:t>kepatuhan wajib pajak</w:t>
      </w:r>
      <w:r w:rsidR="00517D3E">
        <w:rPr>
          <w:rFonts w:ascii="Times New Roman" w:hAnsi="Times New Roman" w:cs="Times New Roman"/>
          <w:sz w:val="24"/>
          <w:szCs w:val="24"/>
        </w:rPr>
        <w:t>. Artinya semakin</w:t>
      </w:r>
      <w:r w:rsidR="008531B6">
        <w:rPr>
          <w:rFonts w:ascii="Times New Roman" w:hAnsi="Times New Roman" w:cs="Times New Roman"/>
          <w:sz w:val="24"/>
          <w:szCs w:val="24"/>
        </w:rPr>
        <w:t xml:space="preserve"> </w:t>
      </w:r>
      <w:r w:rsidR="00517D3E">
        <w:rPr>
          <w:rFonts w:ascii="Times New Roman" w:hAnsi="Times New Roman" w:cs="Times New Roman"/>
          <w:sz w:val="24"/>
          <w:szCs w:val="24"/>
        </w:rPr>
        <w:t>tinggi tingkat pengetahuan perpajakan maka semakin tinggi pula tingkat kepatuhan</w:t>
      </w:r>
      <w:r w:rsidR="002F020B">
        <w:rPr>
          <w:rFonts w:ascii="Times New Roman" w:hAnsi="Times New Roman" w:cs="Times New Roman"/>
          <w:sz w:val="24"/>
          <w:szCs w:val="24"/>
        </w:rPr>
        <w:t xml:space="preserve"> wajib pajak</w:t>
      </w:r>
      <w:r w:rsidR="00EF1D1F">
        <w:rPr>
          <w:rFonts w:ascii="Times New Roman" w:hAnsi="Times New Roman" w:cs="Times New Roman"/>
          <w:sz w:val="24"/>
          <w:szCs w:val="24"/>
        </w:rPr>
        <w:t>.</w:t>
      </w:r>
      <w:r w:rsidR="00A33E35">
        <w:rPr>
          <w:rFonts w:ascii="Times New Roman" w:hAnsi="Times New Roman" w:cs="Times New Roman"/>
          <w:sz w:val="24"/>
          <w:szCs w:val="24"/>
        </w:rPr>
        <w:t xml:space="preserve"> </w:t>
      </w:r>
    </w:p>
    <w:p w14:paraId="12F28BDD" w14:textId="11CF6A53" w:rsidR="00CA26B7" w:rsidRPr="00FB347C" w:rsidRDefault="004B2CD3"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Luasnya wawasan atau pengetahuan perpajakan yang dimiliki wajib pajak </w:t>
      </w:r>
      <w:r w:rsidR="00FD1C1E">
        <w:rPr>
          <w:rFonts w:ascii="Times New Roman" w:hAnsi="Times New Roman" w:cs="Times New Roman"/>
          <w:sz w:val="24"/>
          <w:szCs w:val="24"/>
        </w:rPr>
        <w:t>akan me</w:t>
      </w:r>
      <w:r w:rsidR="00FC34C4">
        <w:rPr>
          <w:rFonts w:ascii="Times New Roman" w:hAnsi="Times New Roman" w:cs="Times New Roman"/>
          <w:sz w:val="24"/>
          <w:szCs w:val="24"/>
        </w:rPr>
        <w:t>ndorong</w:t>
      </w:r>
      <w:r w:rsidR="00FD1C1E">
        <w:rPr>
          <w:rFonts w:ascii="Times New Roman" w:hAnsi="Times New Roman" w:cs="Times New Roman"/>
          <w:sz w:val="24"/>
          <w:szCs w:val="24"/>
        </w:rPr>
        <w:t xml:space="preserve"> wajib pajak untuk</w:t>
      </w:r>
      <w:r w:rsidR="00FC34C4">
        <w:rPr>
          <w:rFonts w:ascii="Times New Roman" w:hAnsi="Times New Roman" w:cs="Times New Roman"/>
          <w:sz w:val="24"/>
          <w:szCs w:val="24"/>
        </w:rPr>
        <w:t xml:space="preserve"> lebih </w:t>
      </w:r>
      <w:r w:rsidR="00FD1C1E">
        <w:rPr>
          <w:rFonts w:ascii="Times New Roman" w:hAnsi="Times New Roman" w:cs="Times New Roman"/>
          <w:sz w:val="24"/>
          <w:szCs w:val="24"/>
        </w:rPr>
        <w:t xml:space="preserve"> mematuhi segala ketentuan dan peratu</w:t>
      </w:r>
      <w:r w:rsidR="00140FED">
        <w:rPr>
          <w:rFonts w:ascii="Times New Roman" w:hAnsi="Times New Roman" w:cs="Times New Roman"/>
          <w:sz w:val="24"/>
          <w:szCs w:val="24"/>
        </w:rPr>
        <w:t>r</w:t>
      </w:r>
      <w:r w:rsidR="00FD1C1E">
        <w:rPr>
          <w:rFonts w:ascii="Times New Roman" w:hAnsi="Times New Roman" w:cs="Times New Roman"/>
          <w:sz w:val="24"/>
          <w:szCs w:val="24"/>
        </w:rPr>
        <w:t xml:space="preserve">an perpajakan yang berlaku </w:t>
      </w:r>
      <w:r w:rsidR="00492B1A">
        <w:rPr>
          <w:rFonts w:ascii="Times New Roman" w:hAnsi="Times New Roman" w:cs="Times New Roman"/>
          <w:sz w:val="24"/>
          <w:szCs w:val="24"/>
        </w:rPr>
        <w:t>sehingga mengurangi</w:t>
      </w:r>
      <w:r w:rsidR="00063E2E">
        <w:rPr>
          <w:rFonts w:ascii="Times New Roman" w:hAnsi="Times New Roman" w:cs="Times New Roman"/>
          <w:sz w:val="24"/>
          <w:szCs w:val="24"/>
        </w:rPr>
        <w:t xml:space="preserve"> potensi kurang patuhnya wajib pajak dalam memenuhi</w:t>
      </w:r>
      <w:r w:rsidR="00441E90">
        <w:rPr>
          <w:rFonts w:ascii="Times New Roman" w:hAnsi="Times New Roman" w:cs="Times New Roman"/>
          <w:sz w:val="24"/>
          <w:szCs w:val="24"/>
        </w:rPr>
        <w:t xml:space="preserve"> kewajiban</w:t>
      </w:r>
      <w:r w:rsidR="00063E2E">
        <w:rPr>
          <w:rFonts w:ascii="Times New Roman" w:hAnsi="Times New Roman" w:cs="Times New Roman"/>
          <w:sz w:val="24"/>
          <w:szCs w:val="24"/>
        </w:rPr>
        <w:t xml:space="preserve"> perpajakannya</w:t>
      </w:r>
      <w:r w:rsidR="00140FED">
        <w:rPr>
          <w:rFonts w:ascii="Times New Roman" w:hAnsi="Times New Roman" w:cs="Times New Roman"/>
          <w:sz w:val="24"/>
          <w:szCs w:val="24"/>
        </w:rPr>
        <w:t>.</w:t>
      </w:r>
      <w:r w:rsidR="00E05CEE">
        <w:rPr>
          <w:rFonts w:ascii="Times New Roman" w:hAnsi="Times New Roman" w:cs="Times New Roman"/>
          <w:sz w:val="24"/>
          <w:szCs w:val="24"/>
        </w:rPr>
        <w:t xml:space="preserve"> </w:t>
      </w:r>
      <w:r w:rsidR="00E05CEE" w:rsidRPr="00E05CEE">
        <w:rPr>
          <w:rFonts w:ascii="Times New Roman" w:hAnsi="Times New Roman" w:cs="Times New Roman"/>
          <w:sz w:val="24"/>
          <w:szCs w:val="24"/>
        </w:rPr>
        <w:t>Berdasarkan penjelasan di atas, maka dapat dirumuskan hipotesis sebagai berikut:</w:t>
      </w:r>
    </w:p>
    <w:p w14:paraId="5D1295F9" w14:textId="4919927D" w:rsidR="00F41636" w:rsidRDefault="009B264D" w:rsidP="008531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sidRPr="003C5338">
        <w:rPr>
          <w:rFonts w:ascii="Times New Roman" w:hAnsi="Times New Roman" w:cs="Times New Roman"/>
          <w:sz w:val="20"/>
          <w:szCs w:val="20"/>
        </w:rPr>
        <w:t>3</w:t>
      </w:r>
      <w:r>
        <w:rPr>
          <w:rFonts w:ascii="Times New Roman" w:hAnsi="Times New Roman" w:cs="Times New Roman"/>
          <w:sz w:val="24"/>
          <w:szCs w:val="24"/>
        </w:rPr>
        <w:tab/>
        <w:t>: Pengetahuan perpajakan</w:t>
      </w:r>
      <w:r w:rsidR="007E168F">
        <w:rPr>
          <w:rFonts w:ascii="Times New Roman" w:hAnsi="Times New Roman" w:cs="Times New Roman"/>
          <w:sz w:val="24"/>
          <w:szCs w:val="24"/>
        </w:rPr>
        <w:t xml:space="preserve"> berpengaruh</w:t>
      </w:r>
      <w:r w:rsidR="00554EEA">
        <w:rPr>
          <w:rFonts w:ascii="Times New Roman" w:hAnsi="Times New Roman" w:cs="Times New Roman"/>
          <w:sz w:val="24"/>
          <w:szCs w:val="24"/>
        </w:rPr>
        <w:t xml:space="preserve"> signifikan dan</w:t>
      </w:r>
      <w:r w:rsidR="007E168F">
        <w:rPr>
          <w:rFonts w:ascii="Times New Roman" w:hAnsi="Times New Roman" w:cs="Times New Roman"/>
          <w:sz w:val="24"/>
          <w:szCs w:val="24"/>
        </w:rPr>
        <w:t xml:space="preserve"> positif terhadap kepatuhan wajib pajak </w:t>
      </w:r>
    </w:p>
    <w:p w14:paraId="4E5F6020" w14:textId="77777777" w:rsidR="008531B6" w:rsidRDefault="008531B6" w:rsidP="008531B6">
      <w:pPr>
        <w:spacing w:after="0" w:line="480" w:lineRule="auto"/>
        <w:jc w:val="both"/>
        <w:rPr>
          <w:rFonts w:ascii="Times New Roman" w:hAnsi="Times New Roman" w:cs="Times New Roman"/>
          <w:sz w:val="24"/>
          <w:szCs w:val="24"/>
        </w:rPr>
      </w:pPr>
    </w:p>
    <w:p w14:paraId="188B8F3B" w14:textId="77777777" w:rsidR="001B5081" w:rsidRDefault="001B5081" w:rsidP="008531B6">
      <w:pPr>
        <w:spacing w:after="0" w:line="480" w:lineRule="auto"/>
        <w:jc w:val="both"/>
        <w:rPr>
          <w:rFonts w:ascii="Times New Roman" w:hAnsi="Times New Roman" w:cs="Times New Roman"/>
          <w:sz w:val="24"/>
          <w:szCs w:val="24"/>
        </w:rPr>
      </w:pPr>
    </w:p>
    <w:p w14:paraId="272E9C95" w14:textId="77777777" w:rsidR="001B5081" w:rsidRDefault="001B5081" w:rsidP="008531B6">
      <w:pPr>
        <w:spacing w:after="0" w:line="480" w:lineRule="auto"/>
        <w:jc w:val="both"/>
        <w:rPr>
          <w:rFonts w:ascii="Times New Roman" w:hAnsi="Times New Roman" w:cs="Times New Roman"/>
          <w:sz w:val="24"/>
          <w:szCs w:val="24"/>
        </w:rPr>
      </w:pPr>
    </w:p>
    <w:p w14:paraId="0053F53F" w14:textId="77777777" w:rsidR="001B5081" w:rsidRDefault="001B5081" w:rsidP="008531B6">
      <w:pPr>
        <w:spacing w:after="0" w:line="480" w:lineRule="auto"/>
        <w:jc w:val="both"/>
        <w:rPr>
          <w:rFonts w:ascii="Times New Roman" w:hAnsi="Times New Roman" w:cs="Times New Roman"/>
          <w:sz w:val="24"/>
          <w:szCs w:val="24"/>
        </w:rPr>
      </w:pPr>
    </w:p>
    <w:p w14:paraId="4D77A85E" w14:textId="77777777" w:rsidR="001B5081" w:rsidRDefault="001B5081" w:rsidP="008531B6">
      <w:pPr>
        <w:spacing w:after="0" w:line="480" w:lineRule="auto"/>
        <w:jc w:val="both"/>
        <w:rPr>
          <w:rFonts w:ascii="Times New Roman" w:hAnsi="Times New Roman" w:cs="Times New Roman"/>
          <w:sz w:val="24"/>
          <w:szCs w:val="24"/>
        </w:rPr>
      </w:pPr>
    </w:p>
    <w:p w14:paraId="1E09944D" w14:textId="77777777" w:rsidR="001B5081" w:rsidRDefault="001B5081" w:rsidP="008531B6">
      <w:pPr>
        <w:spacing w:after="0" w:line="480" w:lineRule="auto"/>
        <w:jc w:val="both"/>
        <w:rPr>
          <w:rFonts w:ascii="Times New Roman" w:hAnsi="Times New Roman" w:cs="Times New Roman"/>
          <w:sz w:val="24"/>
          <w:szCs w:val="24"/>
        </w:rPr>
      </w:pPr>
    </w:p>
    <w:p w14:paraId="4F85842C" w14:textId="77777777" w:rsidR="001B5081" w:rsidRPr="00FB347C" w:rsidRDefault="001B5081" w:rsidP="008531B6">
      <w:pPr>
        <w:spacing w:after="0" w:line="480" w:lineRule="auto"/>
        <w:jc w:val="both"/>
        <w:rPr>
          <w:rFonts w:ascii="Times New Roman" w:hAnsi="Times New Roman" w:cs="Times New Roman"/>
          <w:sz w:val="24"/>
          <w:szCs w:val="24"/>
        </w:rPr>
      </w:pPr>
    </w:p>
    <w:p w14:paraId="57BA4827" w14:textId="51CDBCAA" w:rsidR="00D27150" w:rsidRPr="00A43B9D" w:rsidRDefault="00152E92" w:rsidP="00086588">
      <w:pPr>
        <w:pStyle w:val="Heading2"/>
        <w:numPr>
          <w:ilvl w:val="0"/>
          <w:numId w:val="0"/>
        </w:numPr>
        <w:ind w:left="576"/>
      </w:pPr>
      <w:bookmarkStart w:id="105" w:name="_Toc155716263"/>
      <w:bookmarkStart w:id="106" w:name="_Toc155717207"/>
      <w:bookmarkStart w:id="107" w:name="_Toc200986240"/>
      <w:bookmarkStart w:id="108" w:name="_Toc205068288"/>
      <w:r w:rsidRPr="00A43B9D">
        <w:lastRenderedPageBreak/>
        <w:t>2.5</w:t>
      </w:r>
      <w:r w:rsidRPr="00A43B9D">
        <w:tab/>
      </w:r>
      <w:r w:rsidR="003C6129" w:rsidRPr="00A43B9D">
        <w:t>Model Penelitian</w:t>
      </w:r>
      <w:bookmarkEnd w:id="105"/>
      <w:bookmarkEnd w:id="106"/>
      <w:bookmarkEnd w:id="107"/>
      <w:bookmarkEnd w:id="108"/>
    </w:p>
    <w:p w14:paraId="0BCB2248" w14:textId="1CB63080" w:rsidR="00B27E24" w:rsidRDefault="004324FC" w:rsidP="00B27E24">
      <w:pPr>
        <w:spacing w:line="480" w:lineRule="auto"/>
        <w:ind w:firstLine="720"/>
        <w:jc w:val="both"/>
        <w:rPr>
          <w:rFonts w:ascii="Times New Roman" w:hAnsi="Times New Roman" w:cs="Times New Roman"/>
          <w:sz w:val="24"/>
          <w:szCs w:val="24"/>
        </w:rPr>
      </w:pPr>
      <w:r>
        <w:rPr>
          <w:noProof/>
        </w:rPr>
        <w:pict w14:anchorId="094C82D2">
          <v:oval id="Oval 15" o:spid="_x0000_s2059" style="position:absolute;left:0;text-align:left;margin-left:19.05pt;margin-top:113.8pt;width:155.4pt;height:65.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" fillcolor="white [3201]" strokecolor="black [3213]" strokeweight="1pt">
            <v:stroke joinstyle="miter"/>
            <v:textbox style="mso-next-textbox:#Oval 15">
              <w:txbxContent>
                <w:p w14:paraId="00504156" w14:textId="102C19DA" w:rsidR="00BA5013" w:rsidRPr="001932BB" w:rsidRDefault="004F35D2" w:rsidP="00BA5013">
                  <w:pPr>
                    <w:jc w:val="center"/>
                    <w:rPr>
                      <w:rFonts w:ascii="Arial" w:hAnsi="Arial" w:cs="Arial"/>
                      <w:sz w:val="24"/>
                      <w:szCs w:val="24"/>
                    </w:rPr>
                  </w:pPr>
                  <w:r w:rsidRPr="001932BB">
                    <w:rPr>
                      <w:rFonts w:ascii="Arial" w:hAnsi="Arial" w:cs="Arial"/>
                      <w:sz w:val="24"/>
                      <w:szCs w:val="24"/>
                    </w:rPr>
                    <w:t>Sikap wajib pajak</w:t>
                  </w:r>
                </w:p>
                <w:p w14:paraId="1DDB6878" w14:textId="65A689F9" w:rsidR="004F35D2" w:rsidRPr="001932BB" w:rsidRDefault="004F35D2" w:rsidP="00BA5013">
                  <w:pPr>
                    <w:jc w:val="center"/>
                    <w:rPr>
                      <w:rFonts w:ascii="Arial" w:hAnsi="Arial" w:cs="Arial"/>
                      <w:sz w:val="24"/>
                      <w:szCs w:val="24"/>
                    </w:rPr>
                  </w:pPr>
                  <w:r w:rsidRPr="001932BB">
                    <w:rPr>
                      <w:rFonts w:ascii="Arial" w:hAnsi="Arial" w:cs="Arial"/>
                      <w:sz w:val="24"/>
                      <w:szCs w:val="24"/>
                    </w:rPr>
                    <w:t>(X1)</w:t>
                  </w:r>
                </w:p>
              </w:txbxContent>
            </v:textbox>
          </v:oval>
        </w:pict>
      </w:r>
      <w:r w:rsidR="003C6129">
        <w:rPr>
          <w:rFonts w:ascii="Times New Roman" w:hAnsi="Times New Roman" w:cs="Times New Roman"/>
          <w:sz w:val="24"/>
          <w:szCs w:val="24"/>
        </w:rPr>
        <w:t xml:space="preserve">Berdasarkan pengembangan hipotesis yang </w:t>
      </w:r>
      <w:r w:rsidR="00097F7F">
        <w:rPr>
          <w:rFonts w:ascii="Times New Roman" w:hAnsi="Times New Roman" w:cs="Times New Roman"/>
          <w:sz w:val="24"/>
          <w:szCs w:val="24"/>
        </w:rPr>
        <w:t xml:space="preserve">telah dirumuskan diatas, maka dibuat model penetlitian yang mana membahas tentang pengaruh </w:t>
      </w:r>
      <w:r w:rsidR="00E20466">
        <w:rPr>
          <w:rFonts w:ascii="Times New Roman" w:hAnsi="Times New Roman" w:cs="Times New Roman"/>
          <w:sz w:val="24"/>
          <w:szCs w:val="24"/>
        </w:rPr>
        <w:t xml:space="preserve">sikap, kesadaran wajib pajak dan pengetahuan perpajakan terhadap </w:t>
      </w:r>
      <w:r w:rsidR="005563E9">
        <w:rPr>
          <w:rFonts w:ascii="Times New Roman" w:hAnsi="Times New Roman" w:cs="Times New Roman"/>
          <w:sz w:val="24"/>
          <w:szCs w:val="24"/>
        </w:rPr>
        <w:t>kepatuhan</w:t>
      </w:r>
      <w:r w:rsidR="0013795A">
        <w:rPr>
          <w:rFonts w:ascii="Times New Roman" w:hAnsi="Times New Roman" w:cs="Times New Roman"/>
          <w:sz w:val="24"/>
          <w:szCs w:val="24"/>
        </w:rPr>
        <w:t xml:space="preserve"> wajib pajak.</w:t>
      </w:r>
      <w:r w:rsidR="002662F4">
        <w:rPr>
          <w:rFonts w:ascii="Times New Roman" w:hAnsi="Times New Roman" w:cs="Times New Roman"/>
          <w:sz w:val="24"/>
          <w:szCs w:val="24"/>
        </w:rPr>
        <w:t xml:space="preserve"> Sebagai berikut:</w:t>
      </w:r>
    </w:p>
    <w:p w14:paraId="4F33D05D" w14:textId="29FFA0E9" w:rsidR="00A505D3" w:rsidRDefault="004324FC" w:rsidP="00686D4D">
      <w:pPr>
        <w:spacing w:line="480" w:lineRule="auto"/>
        <w:jc w:val="both"/>
        <w:rPr>
          <w:rFonts w:ascii="Times New Roman" w:hAnsi="Times New Roman" w:cs="Times New Roman"/>
          <w:sz w:val="24"/>
          <w:szCs w:val="24"/>
        </w:rPr>
      </w:pPr>
      <w:r>
        <w:rPr>
          <w:noProof/>
        </w:rPr>
        <w:pict w14:anchorId="5407C93F">
          <v:shapetype id="_x0000_t32" coordsize="21600,21600" o:spt="32" o:oned="t" path="m,l21600,21600e" filled="f">
            <v:path arrowok="t" fillok="f" o:connecttype="none"/>
            <o:lock v:ext="edit" shapetype="t"/>
          </v:shapetype>
          <v:shape id="Straight Arrow Connector 20" o:spid="_x0000_s2058" type="#_x0000_t32" style="position:absolute;left:0;text-align:left;margin-left:179.35pt;margin-top:30.85pt;width:80.85pt;height:7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" strokecolor="black [3200]" strokeweight=".5pt">
            <v:stroke endarrow="block" joinstyle="miter"/>
          </v:shape>
        </w:pict>
      </w:r>
      <w:r>
        <w:rPr>
          <w:noProof/>
        </w:rPr>
        <w:pict w14:anchorId="2154E971">
          <v:shape id="Rectangle: Diagonal Corners Rounded 25" o:spid="_x0000_s2057" style="position:absolute;left:0;text-align:left;margin-left:213.8pt;margin-top:25.95pt;width:58.9pt;height:26.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038,3325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" adj="-11796480,,5400" path="m55419,l748038,r,l748038,277090v,30607,-24812,55419,-55419,55419l,332509r,l,55419c,24812,24812,,55419,xe" fillcolor="white [3201]" stroked="f" strokeweight="1pt">
            <v:stroke joinstyle="miter"/>
            <v:formulas/>
            <v:path arrowok="t" o:connecttype="custom" o:connectlocs="55419,0;748038,0;748038,0;748038,277090;692619,332509;0,332509;0,332509;0,55419;55419,0" o:connectangles="0,0,0,0,0,0,0,0,0" textboxrect="0,0,748038,332509"/>
            <v:textbox style="mso-next-textbox:#Rectangle: Diagonal Corners Rounded 25">
              <w:txbxContent>
                <w:p w14:paraId="25781354" w14:textId="1D5AF070" w:rsidR="00026E11" w:rsidRPr="00182FD4" w:rsidRDefault="00026E11" w:rsidP="00026E11">
                  <w:pPr>
                    <w:jc w:val="center"/>
                    <w:rPr>
                      <w:rFonts w:ascii="Times New Roman" w:hAnsi="Times New Roman" w:cs="Times New Roman"/>
                      <w:sz w:val="24"/>
                      <w:szCs w:val="24"/>
                    </w:rPr>
                  </w:pPr>
                  <w:r w:rsidRPr="00182FD4">
                    <w:rPr>
                      <w:rFonts w:ascii="Times New Roman" w:hAnsi="Times New Roman" w:cs="Times New Roman"/>
                      <w:sz w:val="24"/>
                      <w:szCs w:val="24"/>
                    </w:rPr>
                    <w:t xml:space="preserve">H1 </w:t>
                  </w:r>
                  <w:r w:rsidR="001C41F1" w:rsidRPr="00182FD4">
                    <w:rPr>
                      <w:rFonts w:ascii="Times New Roman" w:hAnsi="Times New Roman" w:cs="Times New Roman"/>
                      <w:sz w:val="24"/>
                      <w:szCs w:val="24"/>
                    </w:rPr>
                    <w:t>(+)</w:t>
                  </w:r>
                </w:p>
              </w:txbxContent>
            </v:textbox>
          </v:shape>
        </w:pict>
      </w:r>
    </w:p>
    <w:p w14:paraId="795CD2BA" w14:textId="49650EA4" w:rsidR="00142043" w:rsidRPr="00FB347C" w:rsidRDefault="00142043" w:rsidP="00686D4D">
      <w:pPr>
        <w:spacing w:line="480" w:lineRule="auto"/>
        <w:jc w:val="both"/>
        <w:rPr>
          <w:rFonts w:ascii="Times New Roman" w:hAnsi="Times New Roman" w:cs="Times New Roman"/>
          <w:sz w:val="24"/>
          <w:szCs w:val="24"/>
        </w:rPr>
      </w:pPr>
    </w:p>
    <w:p w14:paraId="7828FAA2" w14:textId="0C543670" w:rsidR="00D27150" w:rsidRPr="00FB347C" w:rsidRDefault="004324FC" w:rsidP="00686D4D">
      <w:pPr>
        <w:spacing w:line="480" w:lineRule="auto"/>
        <w:jc w:val="both"/>
        <w:rPr>
          <w:rFonts w:ascii="Times New Roman" w:hAnsi="Times New Roman" w:cs="Times New Roman"/>
          <w:sz w:val="24"/>
          <w:szCs w:val="24"/>
        </w:rPr>
      </w:pPr>
      <w:r>
        <w:rPr>
          <w:noProof/>
        </w:rPr>
        <w:pict w14:anchorId="116FE295">
          <v:shape id="Rectangle: Diagonal Corners Rounded 26" o:spid="_x0000_s2056" style="position:absolute;left:0;text-align:left;margin-left:173.1pt;margin-top:8.05pt;width:55.5pt;height:27.75pt;rotation:1766335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" adj="-11796480,,5400" path="m58739,l704850,r,l704850,293686v,32441,-26298,58739,-58739,58739l,352425r,l,58739c,26298,26298,,58739,xe" fillcolor="white [3201]" stroked="f" strokeweight="1pt">
            <v:stroke joinstyle="miter"/>
            <v:formulas/>
            <v:path arrowok="t" o:connecttype="custom" o:connectlocs="58739,0;704850,0;704850,0;704850,293686;646111,352425;0,352425;0,352425;0,58739;58739,0" o:connectangles="0,0,0,0,0,0,0,0,0" textboxrect="0,0,704850,352425"/>
            <v:textbox style="mso-next-textbox:#Rectangle: Diagonal Corners Rounded 26">
              <w:txbxContent>
                <w:p w14:paraId="623275E6" w14:textId="59AD50A9" w:rsidR="001C41F1" w:rsidRPr="00182FD4" w:rsidRDefault="001C41F1" w:rsidP="001C41F1">
                  <w:pPr>
                    <w:jc w:val="center"/>
                    <w:rPr>
                      <w:rFonts w:ascii="Times New Roman" w:hAnsi="Times New Roman" w:cs="Times New Roman"/>
                      <w:sz w:val="24"/>
                      <w:szCs w:val="24"/>
                    </w:rPr>
                  </w:pPr>
                  <w:r w:rsidRPr="00182FD4">
                    <w:rPr>
                      <w:rFonts w:ascii="Times New Roman" w:hAnsi="Times New Roman" w:cs="Times New Roman"/>
                      <w:sz w:val="24"/>
                      <w:szCs w:val="24"/>
                    </w:rPr>
                    <w:t>H</w:t>
                  </w:r>
                  <w:r w:rsidR="00182FD4" w:rsidRPr="00182FD4">
                    <w:rPr>
                      <w:rFonts w:ascii="Times New Roman" w:hAnsi="Times New Roman" w:cs="Times New Roman"/>
                      <w:sz w:val="24"/>
                      <w:szCs w:val="24"/>
                    </w:rPr>
                    <w:t>2</w:t>
                  </w:r>
                  <w:r w:rsidRPr="00182FD4">
                    <w:rPr>
                      <w:rFonts w:ascii="Times New Roman" w:hAnsi="Times New Roman" w:cs="Times New Roman"/>
                      <w:sz w:val="24"/>
                      <w:szCs w:val="24"/>
                    </w:rPr>
                    <w:t xml:space="preserve"> (+)</w:t>
                  </w:r>
                </w:p>
              </w:txbxContent>
            </v:textbox>
          </v:shape>
        </w:pict>
      </w:r>
      <w:r>
        <w:rPr>
          <w:noProof/>
        </w:rPr>
        <w:pict w14:anchorId="543A1FE5">
          <v:oval id="Oval 18" o:spid="_x0000_s2055" style="position:absolute;left:0;text-align:left;margin-left:260.2pt;margin-top:7.5pt;width:132.4pt;height:85.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" fillcolor="white [3201]" strokecolor="black [3213]" strokeweight="1pt">
            <v:stroke joinstyle="miter"/>
            <v:textbox style="mso-next-textbox:#Oval 18">
              <w:txbxContent>
                <w:p w14:paraId="24F60BC2" w14:textId="73389EE5" w:rsidR="004F35D2" w:rsidRPr="004559C3" w:rsidRDefault="007B7AF7" w:rsidP="00D85846">
                  <w:pPr>
                    <w:jc w:val="center"/>
                    <w:rPr>
                      <w:rFonts w:ascii="Times New Roman" w:hAnsi="Times New Roman" w:cs="Times New Roman"/>
                      <w:sz w:val="24"/>
                      <w:szCs w:val="24"/>
                    </w:rPr>
                  </w:pPr>
                  <w:r w:rsidRPr="004559C3">
                    <w:rPr>
                      <w:rFonts w:ascii="Times New Roman" w:hAnsi="Times New Roman" w:cs="Times New Roman"/>
                      <w:sz w:val="24"/>
                      <w:szCs w:val="24"/>
                    </w:rPr>
                    <w:t>Kepatuhan Waji</w:t>
                  </w:r>
                  <w:r w:rsidR="00845012">
                    <w:rPr>
                      <w:rFonts w:ascii="Times New Roman" w:hAnsi="Times New Roman" w:cs="Times New Roman"/>
                      <w:sz w:val="24"/>
                      <w:szCs w:val="24"/>
                    </w:rPr>
                    <w:t>b</w:t>
                  </w:r>
                  <w:r w:rsidRPr="004559C3">
                    <w:rPr>
                      <w:rFonts w:ascii="Times New Roman" w:hAnsi="Times New Roman" w:cs="Times New Roman"/>
                      <w:sz w:val="24"/>
                      <w:szCs w:val="24"/>
                    </w:rPr>
                    <w:t xml:space="preserve"> Pajak</w:t>
                  </w:r>
                  <w:r w:rsidR="00BE428B">
                    <w:rPr>
                      <w:rFonts w:ascii="Times New Roman" w:hAnsi="Times New Roman" w:cs="Times New Roman"/>
                      <w:sz w:val="24"/>
                      <w:szCs w:val="24"/>
                    </w:rPr>
                    <w:t xml:space="preserve"> </w:t>
                  </w:r>
                  <w:r w:rsidR="004F35D2" w:rsidRPr="004559C3">
                    <w:rPr>
                      <w:rFonts w:ascii="Times New Roman" w:hAnsi="Times New Roman" w:cs="Times New Roman"/>
                      <w:sz w:val="24"/>
                      <w:szCs w:val="24"/>
                    </w:rPr>
                    <w:t>(</w:t>
                  </w:r>
                  <w:r w:rsidRPr="004559C3">
                    <w:rPr>
                      <w:rFonts w:ascii="Times New Roman" w:hAnsi="Times New Roman" w:cs="Times New Roman"/>
                      <w:sz w:val="24"/>
                      <w:szCs w:val="24"/>
                    </w:rPr>
                    <w:t>Y</w:t>
                  </w:r>
                  <w:r w:rsidR="004F35D2" w:rsidRPr="004559C3">
                    <w:rPr>
                      <w:rFonts w:ascii="Times New Roman" w:hAnsi="Times New Roman" w:cs="Times New Roman"/>
                      <w:sz w:val="24"/>
                      <w:szCs w:val="24"/>
                    </w:rPr>
                    <w:t>)</w:t>
                  </w:r>
                </w:p>
              </w:txbxContent>
            </v:textbox>
          </v:oval>
        </w:pict>
      </w:r>
      <w:r>
        <w:rPr>
          <w:noProof/>
        </w:rPr>
        <w:pict w14:anchorId="303A2CA9">
          <v:oval id="Oval 16" o:spid="_x0000_s2054" style="position:absolute;left:0;text-align:left;margin-left:18.7pt;margin-top:4pt;width:155.7pt;height:83.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" fillcolor="white [3201]" strokecolor="black [3213]" strokeweight="1pt">
            <v:stroke joinstyle="miter"/>
            <v:textbox style="mso-next-textbox:#Oval 16">
              <w:txbxContent>
                <w:p w14:paraId="77F6A33C" w14:textId="7D6BD3BF" w:rsidR="004F35D2" w:rsidRPr="004559C3" w:rsidRDefault="004F35D2" w:rsidP="004F35D2">
                  <w:pPr>
                    <w:jc w:val="center"/>
                    <w:rPr>
                      <w:rFonts w:ascii="Times New Roman" w:hAnsi="Times New Roman" w:cs="Times New Roman"/>
                      <w:sz w:val="24"/>
                      <w:szCs w:val="24"/>
                    </w:rPr>
                  </w:pPr>
                  <w:r w:rsidRPr="004559C3">
                    <w:rPr>
                      <w:rFonts w:ascii="Times New Roman" w:hAnsi="Times New Roman" w:cs="Times New Roman"/>
                      <w:sz w:val="24"/>
                      <w:szCs w:val="24"/>
                    </w:rPr>
                    <w:t>Kesadaran Wajib Pajak</w:t>
                  </w:r>
                </w:p>
                <w:p w14:paraId="4BE13586" w14:textId="15DB513E" w:rsidR="004F35D2" w:rsidRPr="004559C3" w:rsidRDefault="004F35D2" w:rsidP="004F35D2">
                  <w:pPr>
                    <w:jc w:val="center"/>
                    <w:rPr>
                      <w:rFonts w:ascii="Times New Roman" w:hAnsi="Times New Roman" w:cs="Times New Roman"/>
                      <w:sz w:val="24"/>
                      <w:szCs w:val="24"/>
                    </w:rPr>
                  </w:pPr>
                  <w:r w:rsidRPr="004559C3">
                    <w:rPr>
                      <w:rFonts w:ascii="Times New Roman" w:hAnsi="Times New Roman" w:cs="Times New Roman"/>
                      <w:sz w:val="24"/>
                      <w:szCs w:val="24"/>
                    </w:rPr>
                    <w:t>(X</w:t>
                  </w:r>
                  <w:r w:rsidR="00AC129B" w:rsidRPr="004559C3">
                    <w:rPr>
                      <w:rFonts w:ascii="Times New Roman" w:hAnsi="Times New Roman" w:cs="Times New Roman"/>
                      <w:sz w:val="24"/>
                      <w:szCs w:val="24"/>
                    </w:rPr>
                    <w:t>2</w:t>
                  </w:r>
                  <w:r w:rsidRPr="004559C3">
                    <w:rPr>
                      <w:rFonts w:ascii="Times New Roman" w:hAnsi="Times New Roman" w:cs="Times New Roman"/>
                      <w:sz w:val="24"/>
                      <w:szCs w:val="24"/>
                    </w:rPr>
                    <w:t>)</w:t>
                  </w:r>
                </w:p>
              </w:txbxContent>
            </v:textbox>
          </v:oval>
        </w:pict>
      </w:r>
    </w:p>
    <w:p w14:paraId="1C9D59F6" w14:textId="25D08191" w:rsidR="00D27150" w:rsidRPr="00FB347C" w:rsidRDefault="004324FC" w:rsidP="00686D4D">
      <w:pPr>
        <w:spacing w:line="480" w:lineRule="auto"/>
        <w:jc w:val="both"/>
        <w:rPr>
          <w:rFonts w:ascii="Times New Roman" w:hAnsi="Times New Roman" w:cs="Times New Roman"/>
          <w:sz w:val="24"/>
          <w:szCs w:val="24"/>
        </w:rPr>
      </w:pPr>
      <w:r>
        <w:rPr>
          <w:noProof/>
        </w:rPr>
        <w:pict w14:anchorId="699D464C">
          <v:shape id="Straight Arrow Connector 34" o:spid="_x0000_s2052" type="#_x0000_t32" style="position:absolute;left:0;text-align:left;margin-left:179.35pt;margin-top:9.2pt;width:77.05pt;height:0;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" adj="-82069,-1,-82069" strokecolor="black [3200]" strokeweight=".5pt">
            <v:stroke endarrow="block" joinstyle="miter"/>
          </v:shape>
        </w:pict>
      </w:r>
      <w:r>
        <w:rPr>
          <w:noProof/>
        </w:rPr>
        <w:pict w14:anchorId="3EE6945B">
          <v:shape id="Straight Arrow Connector 22" o:spid="_x0000_s2053" type="#_x0000_t32" style="position:absolute;left:0;text-align:left;margin-left:179.35pt;margin-top:24.05pt;width:77.05pt;height:76.5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" strokecolor="black [3200]" strokeweight=".5pt">
            <v:stroke endarrow="block" joinstyle="miter"/>
          </v:shape>
        </w:pict>
      </w:r>
    </w:p>
    <w:p w14:paraId="600DC9CE" w14:textId="4F7DC76B" w:rsidR="00D27150" w:rsidRPr="00FB347C" w:rsidRDefault="004324FC" w:rsidP="00686D4D">
      <w:pPr>
        <w:spacing w:line="480" w:lineRule="auto"/>
        <w:jc w:val="both"/>
        <w:rPr>
          <w:rFonts w:ascii="Times New Roman" w:hAnsi="Times New Roman" w:cs="Times New Roman"/>
          <w:sz w:val="24"/>
          <w:szCs w:val="24"/>
        </w:rPr>
      </w:pPr>
      <w:r>
        <w:rPr>
          <w:noProof/>
        </w:rPr>
        <w:pict w14:anchorId="7AB010B4">
          <v:shape id="Rectangle: Diagonal Corners Rounded 27" o:spid="_x0000_s2051" style="position:absolute;left:0;text-align:left;margin-left:223.65pt;margin-top:31.45pt;width:49.55pt;height:20.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392,261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" adj="-11796480,,5400" path="m,l629392,r,l629392,261257r,l,261257r,l,,,xe" fillcolor="white [3201]" stroked="f" strokeweight="1pt">
            <v:stroke joinstyle="miter"/>
            <v:formulas/>
            <v:path arrowok="t" o:connecttype="custom" o:connectlocs="0,0;629392,0;629392,0;629392,261257;629392,261257;0,261257;0,261257;0,0;0,0" o:connectangles="0,0,0,0,0,0,0,0,0" textboxrect="0,0,629392,261257"/>
            <v:textbox style="mso-next-textbox:#Rectangle: Diagonal Corners Rounded 27">
              <w:txbxContent>
                <w:p w14:paraId="625F06A0" w14:textId="32A5D75D" w:rsidR="001C41F1" w:rsidRPr="00182FD4" w:rsidRDefault="001C41F1" w:rsidP="001C41F1">
                  <w:pPr>
                    <w:jc w:val="center"/>
                    <w:rPr>
                      <w:rFonts w:ascii="Times New Roman" w:hAnsi="Times New Roman" w:cs="Times New Roman"/>
                      <w:sz w:val="24"/>
                      <w:szCs w:val="24"/>
                    </w:rPr>
                  </w:pPr>
                  <w:r w:rsidRPr="00182FD4">
                    <w:rPr>
                      <w:rFonts w:ascii="Times New Roman" w:hAnsi="Times New Roman" w:cs="Times New Roman"/>
                      <w:sz w:val="24"/>
                      <w:szCs w:val="24"/>
                    </w:rPr>
                    <w:t>H</w:t>
                  </w:r>
                  <w:r w:rsidR="00182FD4" w:rsidRPr="00182FD4">
                    <w:rPr>
                      <w:rFonts w:ascii="Times New Roman" w:hAnsi="Times New Roman" w:cs="Times New Roman"/>
                      <w:sz w:val="24"/>
                      <w:szCs w:val="24"/>
                    </w:rPr>
                    <w:t>3</w:t>
                  </w:r>
                  <w:r w:rsidRPr="00182FD4">
                    <w:rPr>
                      <w:rFonts w:ascii="Times New Roman" w:hAnsi="Times New Roman" w:cs="Times New Roman"/>
                      <w:sz w:val="24"/>
                      <w:szCs w:val="24"/>
                    </w:rPr>
                    <w:t xml:space="preserve"> (+)</w:t>
                  </w:r>
                </w:p>
              </w:txbxContent>
            </v:textbox>
          </v:shape>
        </w:pict>
      </w:r>
      <w:r>
        <w:rPr>
          <w:noProof/>
        </w:rPr>
        <w:pict w14:anchorId="7A24D368">
          <v:oval id="Oval 17" o:spid="_x0000_s2050" style="position:absolute;left:0;text-align:left;margin-left:17.2pt;margin-top:24.4pt;width:159.9pt;height:88.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" fillcolor="white [3201]" strokecolor="black [3213]" strokeweight="1pt">
            <v:stroke joinstyle="miter"/>
            <v:textbox style="mso-next-textbox:#Oval 17">
              <w:txbxContent>
                <w:p w14:paraId="590EBBDB" w14:textId="7AAE3CE8" w:rsidR="004F35D2" w:rsidRPr="004559C3" w:rsidRDefault="00AC129B" w:rsidP="004F35D2">
                  <w:pPr>
                    <w:jc w:val="center"/>
                    <w:rPr>
                      <w:rFonts w:ascii="Times New Roman" w:hAnsi="Times New Roman" w:cs="Times New Roman"/>
                      <w:sz w:val="24"/>
                      <w:szCs w:val="24"/>
                    </w:rPr>
                  </w:pPr>
                  <w:r w:rsidRPr="004559C3">
                    <w:rPr>
                      <w:rFonts w:ascii="Times New Roman" w:hAnsi="Times New Roman" w:cs="Times New Roman"/>
                      <w:sz w:val="24"/>
                      <w:szCs w:val="24"/>
                    </w:rPr>
                    <w:t>Pengetahuan Perpajakan</w:t>
                  </w:r>
                </w:p>
                <w:p w14:paraId="2549989A" w14:textId="486BFC3E" w:rsidR="004F35D2" w:rsidRPr="004559C3" w:rsidRDefault="004F35D2" w:rsidP="004F35D2">
                  <w:pPr>
                    <w:jc w:val="center"/>
                    <w:rPr>
                      <w:rFonts w:ascii="Times New Roman" w:hAnsi="Times New Roman" w:cs="Times New Roman"/>
                      <w:sz w:val="24"/>
                      <w:szCs w:val="24"/>
                    </w:rPr>
                  </w:pPr>
                  <w:r w:rsidRPr="004559C3">
                    <w:rPr>
                      <w:rFonts w:ascii="Times New Roman" w:hAnsi="Times New Roman" w:cs="Times New Roman"/>
                      <w:sz w:val="24"/>
                      <w:szCs w:val="24"/>
                    </w:rPr>
                    <w:t>(X</w:t>
                  </w:r>
                  <w:r w:rsidR="00AC129B" w:rsidRPr="004559C3">
                    <w:rPr>
                      <w:rFonts w:ascii="Times New Roman" w:hAnsi="Times New Roman" w:cs="Times New Roman"/>
                      <w:sz w:val="24"/>
                      <w:szCs w:val="24"/>
                    </w:rPr>
                    <w:t>3</w:t>
                  </w:r>
                  <w:r w:rsidRPr="004559C3">
                    <w:rPr>
                      <w:rFonts w:ascii="Times New Roman" w:hAnsi="Times New Roman" w:cs="Times New Roman"/>
                      <w:sz w:val="24"/>
                      <w:szCs w:val="24"/>
                    </w:rPr>
                    <w:t>)</w:t>
                  </w:r>
                </w:p>
              </w:txbxContent>
            </v:textbox>
          </v:oval>
        </w:pict>
      </w:r>
    </w:p>
    <w:p w14:paraId="07A17B3D" w14:textId="648277A4" w:rsidR="00D27150" w:rsidRDefault="00D27150" w:rsidP="00686D4D">
      <w:pPr>
        <w:spacing w:line="480" w:lineRule="auto"/>
        <w:jc w:val="both"/>
        <w:rPr>
          <w:rFonts w:ascii="Times New Roman" w:hAnsi="Times New Roman" w:cs="Times New Roman"/>
          <w:sz w:val="24"/>
          <w:szCs w:val="24"/>
        </w:rPr>
      </w:pPr>
    </w:p>
    <w:p w14:paraId="69C89EDE" w14:textId="77777777" w:rsidR="00F41636" w:rsidRDefault="00F41636" w:rsidP="00F41636">
      <w:pPr>
        <w:rPr>
          <w:rFonts w:ascii="Times New Roman" w:hAnsi="Times New Roman" w:cs="Times New Roman"/>
          <w:b/>
          <w:bCs/>
          <w:sz w:val="24"/>
          <w:szCs w:val="24"/>
          <w:lang w:val="id-ID"/>
        </w:rPr>
      </w:pPr>
    </w:p>
    <w:p w14:paraId="641377D3" w14:textId="77777777" w:rsidR="00F41636" w:rsidRDefault="00F41636" w:rsidP="00F41636">
      <w:pPr>
        <w:rPr>
          <w:rFonts w:ascii="Times New Roman" w:hAnsi="Times New Roman" w:cs="Times New Roman"/>
          <w:b/>
          <w:bCs/>
          <w:sz w:val="24"/>
          <w:szCs w:val="24"/>
          <w:lang w:val="id-ID"/>
        </w:rPr>
      </w:pPr>
    </w:p>
    <w:p w14:paraId="535F6AB9" w14:textId="77777777" w:rsidR="00F41636" w:rsidRDefault="00F41636" w:rsidP="00F41636">
      <w:pPr>
        <w:rPr>
          <w:rFonts w:ascii="Times New Roman" w:hAnsi="Times New Roman" w:cs="Times New Roman"/>
          <w:b/>
          <w:bCs/>
          <w:sz w:val="24"/>
          <w:szCs w:val="24"/>
          <w:lang w:val="id-ID"/>
        </w:rPr>
      </w:pPr>
    </w:p>
    <w:p w14:paraId="5B1BC541" w14:textId="12FD6915" w:rsidR="00C6037C" w:rsidRPr="0059392B" w:rsidRDefault="004A32A7" w:rsidP="004A32A7">
      <w:pPr>
        <w:pStyle w:val="Caption"/>
        <w:jc w:val="center"/>
        <w:rPr>
          <w:rFonts w:cs="Times New Roman"/>
          <w:b w:val="0"/>
          <w:bCs/>
          <w:szCs w:val="24"/>
          <w:lang w:val="en-US"/>
        </w:rPr>
        <w:sectPr w:rsidR="00C6037C" w:rsidRPr="0059392B" w:rsidSect="00232493">
          <w:headerReference w:type="default" r:id="rId20"/>
          <w:headerReference w:type="first" r:id="rId21"/>
          <w:footerReference w:type="first" r:id="rId22"/>
          <w:pgSz w:w="11906" w:h="16838" w:code="9"/>
          <w:pgMar w:top="2211" w:right="1701" w:bottom="1701" w:left="2268" w:header="709" w:footer="709" w:gutter="0"/>
          <w:cols w:space="708"/>
          <w:titlePg/>
          <w:docGrid w:linePitch="360"/>
        </w:sectPr>
      </w:pPr>
      <w:bookmarkStart w:id="109" w:name="_Toc200989043"/>
      <w:bookmarkStart w:id="110" w:name="_Toc200989280"/>
      <w:bookmarkStart w:id="111" w:name="_Toc201833444"/>
      <w:r>
        <w:t xml:space="preserve">Gambar 2. </w:t>
      </w:r>
      <w:r w:rsidR="004324FC">
        <w:fldChar w:fldCharType="begin"/>
      </w:r>
      <w:r w:rsidR="004324FC">
        <w:instrText xml:space="preserve"> SEQ Gambar_2. \* ARABIC </w:instrText>
      </w:r>
      <w:r w:rsidR="004324FC">
        <w:fldChar w:fldCharType="separate"/>
      </w:r>
      <w:r w:rsidR="00D72928">
        <w:rPr>
          <w:noProof/>
        </w:rPr>
        <w:t>2</w:t>
      </w:r>
      <w:r w:rsidR="004324FC">
        <w:rPr>
          <w:noProof/>
        </w:rPr>
        <w:fldChar w:fldCharType="end"/>
      </w:r>
      <w:r>
        <w:t xml:space="preserve"> </w:t>
      </w:r>
      <w:r w:rsidR="005074F9">
        <w:rPr>
          <w:rFonts w:cs="Times New Roman"/>
          <w:bCs/>
          <w:szCs w:val="24"/>
          <w:lang w:val="en-US"/>
        </w:rPr>
        <w:t>Model Penelitian</w:t>
      </w:r>
      <w:bookmarkEnd w:id="109"/>
      <w:bookmarkEnd w:id="110"/>
      <w:bookmarkEnd w:id="111"/>
    </w:p>
    <w:p w14:paraId="0B45C028" w14:textId="29E5DEAB" w:rsidR="00A76E89" w:rsidRPr="004D63B4" w:rsidRDefault="00DF0055" w:rsidP="004D63B4">
      <w:pPr>
        <w:pStyle w:val="Heading1"/>
        <w:numPr>
          <w:ilvl w:val="0"/>
          <w:numId w:val="0"/>
        </w:numPr>
        <w:spacing w:line="480" w:lineRule="auto"/>
        <w:ind w:left="431"/>
        <w:rPr>
          <w:sz w:val="24"/>
          <w:szCs w:val="24"/>
        </w:rPr>
      </w:pPr>
      <w:bookmarkStart w:id="112" w:name="_Toc155716264"/>
      <w:bookmarkStart w:id="113" w:name="_Toc155717208"/>
      <w:bookmarkStart w:id="114" w:name="_Toc200986241"/>
      <w:bookmarkStart w:id="115" w:name="_Toc205068289"/>
      <w:r w:rsidRPr="004D63B4">
        <w:rPr>
          <w:sz w:val="24"/>
          <w:szCs w:val="24"/>
        </w:rPr>
        <w:lastRenderedPageBreak/>
        <w:t>BAB III</w:t>
      </w:r>
      <w:bookmarkStart w:id="116" w:name="_Toc155716265"/>
      <w:bookmarkEnd w:id="112"/>
      <w:bookmarkEnd w:id="113"/>
      <w:r w:rsidR="004D63B4" w:rsidRPr="004D63B4">
        <w:rPr>
          <w:sz w:val="24"/>
          <w:szCs w:val="24"/>
        </w:rPr>
        <w:br/>
      </w:r>
      <w:r w:rsidRPr="004D63B4">
        <w:rPr>
          <w:rFonts w:cs="Times New Roman"/>
          <w:bCs/>
          <w:sz w:val="24"/>
          <w:szCs w:val="24"/>
        </w:rPr>
        <w:t>METOD</w:t>
      </w:r>
      <w:r w:rsidR="00E969E2" w:rsidRPr="004D63B4">
        <w:rPr>
          <w:rFonts w:cs="Times New Roman"/>
          <w:bCs/>
          <w:sz w:val="24"/>
          <w:szCs w:val="24"/>
        </w:rPr>
        <w:t>E PENELITIAN</w:t>
      </w:r>
      <w:bookmarkEnd w:id="114"/>
      <w:bookmarkEnd w:id="115"/>
      <w:bookmarkEnd w:id="116"/>
    </w:p>
    <w:p w14:paraId="69A93286" w14:textId="04F025FD" w:rsidR="00E969E2" w:rsidRPr="008A47F3" w:rsidRDefault="00C90616" w:rsidP="008A47F3">
      <w:pPr>
        <w:pStyle w:val="Heading2"/>
        <w:numPr>
          <w:ilvl w:val="0"/>
          <w:numId w:val="0"/>
        </w:numPr>
      </w:pPr>
      <w:bookmarkStart w:id="117" w:name="_Toc155716266"/>
      <w:bookmarkStart w:id="118" w:name="_Toc155717209"/>
      <w:bookmarkStart w:id="119" w:name="_Toc200986242"/>
      <w:bookmarkStart w:id="120" w:name="_Toc205068290"/>
      <w:r w:rsidRPr="008A47F3">
        <w:t>3.1</w:t>
      </w:r>
      <w:r w:rsidRPr="008A47F3">
        <w:tab/>
        <w:t>Definisi Operasional</w:t>
      </w:r>
      <w:bookmarkEnd w:id="117"/>
      <w:bookmarkEnd w:id="118"/>
      <w:bookmarkEnd w:id="119"/>
      <w:bookmarkEnd w:id="120"/>
    </w:p>
    <w:p w14:paraId="53498938" w14:textId="223FA25E" w:rsidR="00C90616" w:rsidRDefault="009C7DF5" w:rsidP="006657EA">
      <w:pPr>
        <w:pStyle w:val="Heading3"/>
        <w:numPr>
          <w:ilvl w:val="0"/>
          <w:numId w:val="0"/>
        </w:numPr>
        <w:spacing w:before="0" w:line="480" w:lineRule="auto"/>
        <w:ind w:left="567" w:hanging="567"/>
      </w:pPr>
      <w:bookmarkStart w:id="121" w:name="_Toc155716267"/>
      <w:bookmarkStart w:id="122" w:name="_Toc155717210"/>
      <w:bookmarkStart w:id="123" w:name="_Toc200986243"/>
      <w:bookmarkStart w:id="124" w:name="_Toc205068291"/>
      <w:r>
        <w:t>3.1.1</w:t>
      </w:r>
      <w:r w:rsidR="009C3732">
        <w:t xml:space="preserve"> </w:t>
      </w:r>
      <w:r w:rsidR="00D077F6">
        <w:t>Variabel Independen (X)</w:t>
      </w:r>
      <w:bookmarkEnd w:id="121"/>
      <w:bookmarkEnd w:id="122"/>
      <w:bookmarkEnd w:id="123"/>
      <w:bookmarkEnd w:id="124"/>
    </w:p>
    <w:p w14:paraId="29A9F080" w14:textId="52C9D136" w:rsidR="00D077F6" w:rsidRDefault="007907FB" w:rsidP="00410D7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077F6">
        <w:rPr>
          <w:rFonts w:ascii="Times New Roman" w:hAnsi="Times New Roman" w:cs="Times New Roman"/>
          <w:sz w:val="24"/>
          <w:szCs w:val="24"/>
        </w:rPr>
        <w:t xml:space="preserve">Variabel independen merupakan </w:t>
      </w:r>
      <w:r w:rsidR="00A1481E">
        <w:rPr>
          <w:rFonts w:ascii="Times New Roman" w:hAnsi="Times New Roman" w:cs="Times New Roman"/>
          <w:sz w:val="24"/>
          <w:szCs w:val="24"/>
        </w:rPr>
        <w:t>variabel yang mempengaruhi terjadinya peru</w:t>
      </w:r>
      <w:r w:rsidR="005B2EDC">
        <w:rPr>
          <w:rFonts w:ascii="Times New Roman" w:hAnsi="Times New Roman" w:cs="Times New Roman"/>
          <w:sz w:val="24"/>
          <w:szCs w:val="24"/>
        </w:rPr>
        <w:t>b</w:t>
      </w:r>
      <w:r w:rsidR="00A1481E">
        <w:rPr>
          <w:rFonts w:ascii="Times New Roman" w:hAnsi="Times New Roman" w:cs="Times New Roman"/>
          <w:sz w:val="24"/>
          <w:szCs w:val="24"/>
        </w:rPr>
        <w:t xml:space="preserve">ahan terhadap variabel dependen. </w:t>
      </w:r>
      <w:r w:rsidR="00A25AF2">
        <w:rPr>
          <w:rFonts w:ascii="Times New Roman" w:hAnsi="Times New Roman" w:cs="Times New Roman"/>
          <w:sz w:val="24"/>
          <w:szCs w:val="24"/>
        </w:rPr>
        <w:t>Variabel independen dalam penelitian ini yaitu</w:t>
      </w:r>
      <w:r w:rsidR="007310A4">
        <w:rPr>
          <w:rFonts w:ascii="Times New Roman" w:hAnsi="Times New Roman" w:cs="Times New Roman"/>
          <w:sz w:val="24"/>
          <w:szCs w:val="24"/>
        </w:rPr>
        <w:t>:</w:t>
      </w:r>
      <w:r w:rsidR="00E605BF">
        <w:rPr>
          <w:rFonts w:ascii="Times New Roman" w:hAnsi="Times New Roman" w:cs="Times New Roman"/>
          <w:sz w:val="24"/>
          <w:szCs w:val="24"/>
        </w:rPr>
        <w:t xml:space="preserve"> </w:t>
      </w:r>
    </w:p>
    <w:p w14:paraId="4FE5AC90" w14:textId="637FF291" w:rsidR="00D077F6" w:rsidRDefault="001103CA" w:rsidP="00410D73">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234C02">
        <w:rPr>
          <w:rFonts w:ascii="Times New Roman" w:hAnsi="Times New Roman" w:cs="Times New Roman"/>
          <w:sz w:val="24"/>
          <w:szCs w:val="24"/>
        </w:rPr>
        <w:tab/>
      </w:r>
      <w:r>
        <w:rPr>
          <w:rFonts w:ascii="Times New Roman" w:hAnsi="Times New Roman" w:cs="Times New Roman"/>
          <w:sz w:val="24"/>
          <w:szCs w:val="24"/>
        </w:rPr>
        <w:t>Sikap W</w:t>
      </w:r>
      <w:r w:rsidR="00856280">
        <w:rPr>
          <w:rFonts w:ascii="Times New Roman" w:hAnsi="Times New Roman" w:cs="Times New Roman"/>
          <w:sz w:val="24"/>
          <w:szCs w:val="24"/>
        </w:rPr>
        <w:t>ajib Pajak</w:t>
      </w:r>
    </w:p>
    <w:p w14:paraId="28BBB3AF" w14:textId="01FF6744" w:rsidR="00410D73" w:rsidRDefault="00856280" w:rsidP="00C8393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Dalam penelitian ini </w:t>
      </w:r>
      <w:r w:rsidR="00377FDE">
        <w:rPr>
          <w:rFonts w:ascii="Times New Roman" w:hAnsi="Times New Roman" w:cs="Times New Roman"/>
          <w:sz w:val="24"/>
          <w:szCs w:val="24"/>
        </w:rPr>
        <w:t>sikap wajib pajak menjadi variabel independen</w:t>
      </w:r>
      <w:r w:rsidR="001B3774">
        <w:rPr>
          <w:rFonts w:ascii="Times New Roman" w:hAnsi="Times New Roman" w:cs="Times New Roman"/>
          <w:sz w:val="24"/>
          <w:szCs w:val="24"/>
        </w:rPr>
        <w:t xml:space="preserve"> yang pertama (X</w:t>
      </w:r>
      <w:r w:rsidR="00641C71">
        <w:rPr>
          <w:rFonts w:ascii="Times New Roman" w:hAnsi="Times New Roman" w:cs="Times New Roman"/>
          <w:sz w:val="24"/>
          <w:szCs w:val="24"/>
        </w:rPr>
        <w:t>1</w:t>
      </w:r>
      <w:r w:rsidR="001B3774">
        <w:rPr>
          <w:rFonts w:ascii="Times New Roman" w:hAnsi="Times New Roman" w:cs="Times New Roman"/>
          <w:sz w:val="24"/>
          <w:szCs w:val="24"/>
        </w:rPr>
        <w:t xml:space="preserve">). </w:t>
      </w:r>
      <w:r w:rsidR="00282ED6">
        <w:rPr>
          <w:rFonts w:ascii="Times New Roman" w:hAnsi="Times New Roman" w:cs="Times New Roman"/>
          <w:sz w:val="24"/>
          <w:szCs w:val="24"/>
        </w:rPr>
        <w:t xml:space="preserve">Yang dimaksud dengan sikap wajib pajak </w:t>
      </w:r>
      <w:r w:rsidR="000E4309">
        <w:rPr>
          <w:rFonts w:ascii="Times New Roman" w:hAnsi="Times New Roman" w:cs="Times New Roman"/>
          <w:sz w:val="24"/>
          <w:szCs w:val="24"/>
        </w:rPr>
        <w:t xml:space="preserve">adalah </w:t>
      </w:r>
      <w:r w:rsidR="00175ABA" w:rsidRPr="00175ABA">
        <w:rPr>
          <w:rFonts w:ascii="Times New Roman" w:hAnsi="Times New Roman" w:cs="Times New Roman"/>
          <w:sz w:val="24"/>
          <w:szCs w:val="24"/>
        </w:rPr>
        <w:t xml:space="preserve">sikap, tindakan, dan tanggung jawab yang harus dimiliki oleh individu </w:t>
      </w:r>
      <w:r w:rsidR="004C6B4F">
        <w:rPr>
          <w:rFonts w:ascii="Times New Roman" w:hAnsi="Times New Roman" w:cs="Times New Roman"/>
          <w:sz w:val="24"/>
          <w:szCs w:val="24"/>
        </w:rPr>
        <w:t xml:space="preserve"> </w:t>
      </w:r>
      <w:r w:rsidR="00175ABA" w:rsidRPr="00175ABA">
        <w:rPr>
          <w:rFonts w:ascii="Times New Roman" w:hAnsi="Times New Roman" w:cs="Times New Roman"/>
          <w:sz w:val="24"/>
          <w:szCs w:val="24"/>
        </w:rPr>
        <w:t>sebagai wajib pajak untuk memenuhi kewajiban pajaknya dengan baik. Sikap ini mencerminkan kepatuhan terhadap peraturan perpajakan dan tanggung jawab sosial sebagai kontribusi terhadap pendapatan negara</w:t>
      </w:r>
      <w:r w:rsidR="00175ABA">
        <w:rPr>
          <w:rFonts w:ascii="Times New Roman" w:hAnsi="Times New Roman" w:cs="Times New Roman"/>
          <w:sz w:val="24"/>
          <w:szCs w:val="24"/>
        </w:rPr>
        <w:t xml:space="preserve">. </w:t>
      </w:r>
      <w:r w:rsidR="008A6F47">
        <w:rPr>
          <w:rFonts w:ascii="Times New Roman" w:hAnsi="Times New Roman" w:cs="Times New Roman"/>
          <w:sz w:val="24"/>
          <w:szCs w:val="24"/>
        </w:rPr>
        <w:t>Ketika seseorang merasa adil atau tidak dirugikan dalam urusan pembayaran pajak, kepatuhan mereka sebagai wajib pajak</w:t>
      </w:r>
      <w:r w:rsidR="00386A88">
        <w:rPr>
          <w:rFonts w:ascii="Times New Roman" w:hAnsi="Times New Roman" w:cs="Times New Roman"/>
          <w:sz w:val="24"/>
          <w:szCs w:val="24"/>
        </w:rPr>
        <w:t xml:space="preserve"> cenderung lebih tinggi</w:t>
      </w:r>
      <w:r w:rsidR="00D2163B">
        <w:rPr>
          <w:rFonts w:ascii="Times New Roman" w:hAnsi="Times New Roman" w:cs="Times New Roman"/>
          <w:sz w:val="24"/>
          <w:szCs w:val="24"/>
        </w:rPr>
        <w:t xml:space="preserve">, serta ketika wajib pajak </w:t>
      </w:r>
      <w:r w:rsidR="00527DAD">
        <w:rPr>
          <w:rFonts w:ascii="Times New Roman" w:hAnsi="Times New Roman" w:cs="Times New Roman"/>
          <w:sz w:val="24"/>
          <w:szCs w:val="24"/>
        </w:rPr>
        <w:t xml:space="preserve">yang </w:t>
      </w:r>
      <w:r w:rsidR="00D2163B">
        <w:rPr>
          <w:rFonts w:ascii="Times New Roman" w:hAnsi="Times New Roman" w:cs="Times New Roman"/>
          <w:sz w:val="24"/>
          <w:szCs w:val="24"/>
        </w:rPr>
        <w:t>memiliki pendapatan yang mencukupi</w:t>
      </w:r>
      <w:r w:rsidR="001B7ECE">
        <w:rPr>
          <w:rFonts w:ascii="Times New Roman" w:hAnsi="Times New Roman" w:cs="Times New Roman"/>
          <w:sz w:val="24"/>
          <w:szCs w:val="24"/>
        </w:rPr>
        <w:t xml:space="preserve"> mungkin cenderung tidak mengalami kesulitan dalam membayar pajaknya.</w:t>
      </w:r>
      <w:r w:rsidR="00D254E0">
        <w:rPr>
          <w:rFonts w:ascii="Times New Roman" w:hAnsi="Times New Roman" w:cs="Times New Roman"/>
          <w:sz w:val="24"/>
          <w:szCs w:val="24"/>
        </w:rPr>
        <w:t xml:space="preserve"> Adapun indikator yang digunakan dalam </w:t>
      </w:r>
      <w:r w:rsidR="00066354">
        <w:rPr>
          <w:rFonts w:ascii="Times New Roman" w:hAnsi="Times New Roman" w:cs="Times New Roman"/>
          <w:sz w:val="24"/>
          <w:szCs w:val="24"/>
        </w:rPr>
        <w:t>menilai sikap wajib pajak adalah sebagai berikut :</w:t>
      </w:r>
    </w:p>
    <w:p w14:paraId="228105E8" w14:textId="77777777" w:rsidR="00C83939" w:rsidRDefault="00C83939" w:rsidP="00C83939">
      <w:pPr>
        <w:spacing w:line="480" w:lineRule="auto"/>
        <w:ind w:left="360"/>
        <w:jc w:val="both"/>
        <w:rPr>
          <w:rFonts w:ascii="Times New Roman" w:hAnsi="Times New Roman" w:cs="Times New Roman"/>
          <w:sz w:val="24"/>
          <w:szCs w:val="24"/>
        </w:rPr>
      </w:pPr>
    </w:p>
    <w:p w14:paraId="1B6EBC60" w14:textId="14C68D32" w:rsidR="00C83939" w:rsidRDefault="00C83939" w:rsidP="00C83939">
      <w:pPr>
        <w:spacing w:line="480" w:lineRule="auto"/>
        <w:ind w:left="360"/>
        <w:jc w:val="both"/>
        <w:rPr>
          <w:rFonts w:ascii="Times New Roman" w:hAnsi="Times New Roman" w:cs="Times New Roman"/>
          <w:sz w:val="24"/>
          <w:szCs w:val="24"/>
        </w:rPr>
      </w:pPr>
    </w:p>
    <w:p w14:paraId="20237F19" w14:textId="77777777" w:rsidR="002C173C" w:rsidRDefault="002C173C" w:rsidP="00C83939">
      <w:pPr>
        <w:spacing w:line="480" w:lineRule="auto"/>
        <w:ind w:left="360"/>
        <w:jc w:val="both"/>
        <w:rPr>
          <w:rFonts w:ascii="Times New Roman" w:hAnsi="Times New Roman" w:cs="Times New Roman"/>
          <w:sz w:val="24"/>
          <w:szCs w:val="24"/>
        </w:rPr>
      </w:pPr>
    </w:p>
    <w:p w14:paraId="5881C22F" w14:textId="77777777" w:rsidR="00C83939" w:rsidRDefault="00C83939" w:rsidP="00C83939">
      <w:pPr>
        <w:spacing w:line="480" w:lineRule="auto"/>
        <w:ind w:left="360"/>
        <w:jc w:val="both"/>
        <w:rPr>
          <w:rFonts w:ascii="Times New Roman" w:hAnsi="Times New Roman" w:cs="Times New Roman"/>
          <w:sz w:val="24"/>
          <w:szCs w:val="24"/>
        </w:rPr>
      </w:pPr>
    </w:p>
    <w:p w14:paraId="1D7B9915" w14:textId="4CA6DC50" w:rsidR="00066354" w:rsidRDefault="002A1F7D" w:rsidP="00410D73">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wajib pajak dengan adanya sanksi pajak</w:t>
      </w:r>
    </w:p>
    <w:p w14:paraId="62347A87" w14:textId="270B742B" w:rsidR="00A04B53" w:rsidRDefault="00742300" w:rsidP="00410D73">
      <w:pPr>
        <w:spacing w:after="0" w:line="480" w:lineRule="auto"/>
        <w:ind w:left="1080"/>
        <w:jc w:val="both"/>
        <w:rPr>
          <w:rFonts w:ascii="Times New Roman" w:hAnsi="Times New Roman" w:cs="Times New Roman"/>
          <w:sz w:val="24"/>
          <w:szCs w:val="24"/>
        </w:rPr>
      </w:pPr>
      <w:r w:rsidRPr="00742300">
        <w:rPr>
          <w:rFonts w:ascii="Times New Roman" w:hAnsi="Times New Roman" w:cs="Times New Roman"/>
          <w:sz w:val="24"/>
          <w:szCs w:val="24"/>
        </w:rPr>
        <w:t>Sikap wajib pajak terhadap sanksi pajak adalah tanggapan mereka terhadap kemungkinan hukuman jika melanggar kewajiban perpajakannya.</w:t>
      </w:r>
      <w:r w:rsidR="0076760C">
        <w:rPr>
          <w:rFonts w:ascii="Times New Roman" w:hAnsi="Times New Roman" w:cs="Times New Roman"/>
          <w:sz w:val="24"/>
          <w:szCs w:val="24"/>
        </w:rPr>
        <w:t>.</w:t>
      </w:r>
    </w:p>
    <w:p w14:paraId="2523E87A" w14:textId="1880DD64" w:rsidR="00626DE8" w:rsidRPr="00626DE8" w:rsidRDefault="002A1F7D" w:rsidP="00410D73">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wajib pajak terhadap administrasi</w:t>
      </w:r>
    </w:p>
    <w:p w14:paraId="7CD194E7" w14:textId="65F28071" w:rsidR="00626DE8" w:rsidRDefault="00626DE8" w:rsidP="00410D73">
      <w:pPr>
        <w:spacing w:after="0" w:line="480" w:lineRule="auto"/>
        <w:ind w:left="1080"/>
        <w:jc w:val="both"/>
        <w:rPr>
          <w:rFonts w:ascii="Times New Roman" w:hAnsi="Times New Roman" w:cs="Times New Roman"/>
          <w:sz w:val="24"/>
          <w:szCs w:val="24"/>
        </w:rPr>
      </w:pPr>
      <w:r w:rsidRPr="00626DE8">
        <w:rPr>
          <w:rFonts w:ascii="Times New Roman" w:hAnsi="Times New Roman" w:cs="Times New Roman"/>
          <w:sz w:val="24"/>
          <w:szCs w:val="24"/>
        </w:rPr>
        <w:t>Sikap wajib pajak terhadap administrasi</w:t>
      </w:r>
      <w:r w:rsidR="00B55F9D">
        <w:rPr>
          <w:rFonts w:ascii="Times New Roman" w:hAnsi="Times New Roman" w:cs="Times New Roman"/>
          <w:sz w:val="24"/>
          <w:szCs w:val="24"/>
        </w:rPr>
        <w:t xml:space="preserve"> </w:t>
      </w:r>
      <w:r w:rsidR="00A456B4" w:rsidRPr="00A456B4">
        <w:rPr>
          <w:rFonts w:ascii="Times New Roman" w:hAnsi="Times New Roman" w:cs="Times New Roman"/>
          <w:sz w:val="24"/>
          <w:szCs w:val="24"/>
        </w:rPr>
        <w:t>merujuk pada pandangan</w:t>
      </w:r>
      <w:r w:rsidR="00830C11">
        <w:rPr>
          <w:rFonts w:ascii="Times New Roman" w:hAnsi="Times New Roman" w:cs="Times New Roman"/>
          <w:sz w:val="24"/>
          <w:szCs w:val="24"/>
        </w:rPr>
        <w:t xml:space="preserve"> </w:t>
      </w:r>
      <w:r w:rsidR="00A456B4" w:rsidRPr="00A456B4">
        <w:rPr>
          <w:rFonts w:ascii="Times New Roman" w:hAnsi="Times New Roman" w:cs="Times New Roman"/>
          <w:sz w:val="24"/>
          <w:szCs w:val="24"/>
        </w:rPr>
        <w:t xml:space="preserve">dan respons wajib pajak terhadap </w:t>
      </w:r>
      <w:r w:rsidR="00060F1C">
        <w:rPr>
          <w:rFonts w:ascii="Times New Roman" w:hAnsi="Times New Roman" w:cs="Times New Roman"/>
          <w:sz w:val="24"/>
          <w:szCs w:val="24"/>
        </w:rPr>
        <w:t>pengelolaan</w:t>
      </w:r>
      <w:r w:rsidR="008F62D9">
        <w:rPr>
          <w:rFonts w:ascii="Times New Roman" w:hAnsi="Times New Roman" w:cs="Times New Roman"/>
          <w:sz w:val="24"/>
          <w:szCs w:val="24"/>
        </w:rPr>
        <w:t xml:space="preserve"> dan penegakan aturan</w:t>
      </w:r>
      <w:r w:rsidR="00A456B4" w:rsidRPr="00A456B4">
        <w:rPr>
          <w:rFonts w:ascii="Times New Roman" w:hAnsi="Times New Roman" w:cs="Times New Roman"/>
          <w:sz w:val="24"/>
          <w:szCs w:val="24"/>
        </w:rPr>
        <w:t xml:space="preserve"> oleh pemerintah atau lembaga perpajakan.</w:t>
      </w:r>
    </w:p>
    <w:p w14:paraId="368A345A" w14:textId="4D3E9052" w:rsidR="00AA1E89" w:rsidRDefault="002A1F7D" w:rsidP="00410D73">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wajib pajak terhadap per</w:t>
      </w:r>
      <w:r w:rsidR="00637018">
        <w:rPr>
          <w:rFonts w:ascii="Times New Roman" w:hAnsi="Times New Roman" w:cs="Times New Roman"/>
          <w:sz w:val="24"/>
          <w:szCs w:val="24"/>
        </w:rPr>
        <w:t>aturan pajak yang berlaku</w:t>
      </w:r>
    </w:p>
    <w:p w14:paraId="0FAE935D" w14:textId="4E13CDFD" w:rsidR="000F5B6D" w:rsidRPr="00E8014C" w:rsidRDefault="007356C3" w:rsidP="00410D73">
      <w:pPr>
        <w:spacing w:after="0" w:line="480" w:lineRule="auto"/>
        <w:ind w:left="1080"/>
        <w:jc w:val="both"/>
        <w:rPr>
          <w:rFonts w:ascii="Times New Roman" w:hAnsi="Times New Roman" w:cs="Times New Roman"/>
          <w:sz w:val="24"/>
          <w:szCs w:val="24"/>
        </w:rPr>
      </w:pPr>
      <w:r w:rsidRPr="007356C3">
        <w:rPr>
          <w:rFonts w:ascii="Times New Roman" w:hAnsi="Times New Roman" w:cs="Times New Roman"/>
          <w:sz w:val="24"/>
          <w:szCs w:val="24"/>
        </w:rPr>
        <w:t>Sikap wajib pajak terhadap peraturan pajak yang berlaku</w:t>
      </w:r>
      <w:r w:rsidR="00A456B4">
        <w:t xml:space="preserve"> </w:t>
      </w:r>
      <w:r w:rsidR="00626DE8" w:rsidRPr="00626DE8">
        <w:rPr>
          <w:rFonts w:ascii="Times New Roman" w:hAnsi="Times New Roman" w:cs="Times New Roman"/>
          <w:sz w:val="24"/>
          <w:szCs w:val="24"/>
        </w:rPr>
        <w:t xml:space="preserve"> mencerminkan respons mereka terhadap aturan-aturan pemerintah dalam konteks perpajakan, mencakup pandangan, keyakinan, dan perilaku terhadap kewajiban perpajakan.</w:t>
      </w:r>
    </w:p>
    <w:p w14:paraId="554C37F6" w14:textId="0705DD2A" w:rsidR="00637018" w:rsidRDefault="00637018" w:rsidP="00410D7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Kesadaran Wajib Pajak</w:t>
      </w:r>
    </w:p>
    <w:p w14:paraId="7BBADDA8" w14:textId="49CF9432" w:rsidR="00637018" w:rsidRDefault="00637018" w:rsidP="00410D7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Dalam penelitian ini </w:t>
      </w:r>
      <w:r w:rsidR="00FF732B">
        <w:rPr>
          <w:rFonts w:ascii="Times New Roman" w:hAnsi="Times New Roman" w:cs="Times New Roman"/>
          <w:sz w:val="24"/>
          <w:szCs w:val="24"/>
        </w:rPr>
        <w:t>kesadaran wajib pajak menjadi variabel independen yang kedua (X</w:t>
      </w:r>
      <w:r w:rsidR="00641C71">
        <w:rPr>
          <w:rFonts w:ascii="Times New Roman" w:hAnsi="Times New Roman" w:cs="Times New Roman"/>
          <w:sz w:val="24"/>
          <w:szCs w:val="24"/>
        </w:rPr>
        <w:t xml:space="preserve">2). </w:t>
      </w:r>
      <w:r w:rsidR="000D0169">
        <w:rPr>
          <w:rFonts w:ascii="Times New Roman" w:hAnsi="Times New Roman" w:cs="Times New Roman"/>
          <w:sz w:val="24"/>
          <w:szCs w:val="24"/>
        </w:rPr>
        <w:t>K</w:t>
      </w:r>
      <w:r w:rsidR="000D0169" w:rsidRPr="000D0169">
        <w:rPr>
          <w:rFonts w:ascii="Times New Roman" w:hAnsi="Times New Roman" w:cs="Times New Roman"/>
          <w:sz w:val="24"/>
          <w:szCs w:val="24"/>
        </w:rPr>
        <w:t xml:space="preserve">esadaran wajib pajak adalah sikap yang menunjukkan kemauan dan kesadaran individu untuk memberikan kontribusi kepada fungsi perpajakan dengan membayar pajak tepat waktu dan sesuai dengan jumlah yang seharusnya. Ini mencerminkan tanggung jawab moral dan kesadaran terhadap kewajiban pajak, serta merupakan dorongan internal dari dalam diri wajib pajak untuk mematuhi aturan perpajakan tanpa perlu </w:t>
      </w:r>
      <w:r w:rsidR="007D0EDD">
        <w:rPr>
          <w:rFonts w:ascii="Times New Roman" w:hAnsi="Times New Roman" w:cs="Times New Roman"/>
          <w:sz w:val="24"/>
          <w:szCs w:val="24"/>
        </w:rPr>
        <w:t xml:space="preserve">adanya pengingat </w:t>
      </w:r>
      <w:r w:rsidR="00C763DB">
        <w:rPr>
          <w:rFonts w:ascii="Times New Roman" w:hAnsi="Times New Roman" w:cs="Times New Roman"/>
          <w:sz w:val="24"/>
          <w:szCs w:val="24"/>
        </w:rPr>
        <w:t>ataupun adanya sanksi</w:t>
      </w:r>
      <w:r w:rsidR="000D0169" w:rsidRPr="000D0169">
        <w:rPr>
          <w:rFonts w:ascii="Times New Roman" w:hAnsi="Times New Roman" w:cs="Times New Roman"/>
          <w:sz w:val="24"/>
          <w:szCs w:val="24"/>
        </w:rPr>
        <w:t xml:space="preserve">. Kesadaran wajib pajak mencakup pemahaman dan </w:t>
      </w:r>
      <w:r w:rsidR="000D0169" w:rsidRPr="000D0169">
        <w:rPr>
          <w:rFonts w:ascii="Times New Roman" w:hAnsi="Times New Roman" w:cs="Times New Roman"/>
          <w:sz w:val="24"/>
          <w:szCs w:val="24"/>
        </w:rPr>
        <w:lastRenderedPageBreak/>
        <w:t>kesediaan untuk melaporkan seluruh penghasilan sesuai dengan ketentuan yang berlaku tanpa menyembunyikan informasi apapun.</w:t>
      </w:r>
      <w:r w:rsidR="009B02D6">
        <w:rPr>
          <w:rFonts w:ascii="Times New Roman" w:hAnsi="Times New Roman" w:cs="Times New Roman"/>
          <w:sz w:val="24"/>
          <w:szCs w:val="24"/>
        </w:rPr>
        <w:t xml:space="preserve"> </w:t>
      </w:r>
      <w:r w:rsidR="005E2D9C">
        <w:rPr>
          <w:rFonts w:ascii="Times New Roman" w:hAnsi="Times New Roman" w:cs="Times New Roman"/>
          <w:sz w:val="24"/>
          <w:szCs w:val="24"/>
        </w:rPr>
        <w:t>Adapun indikator untuk melihat kesadaran wajib pajak adalah sebagai berikut :</w:t>
      </w:r>
    </w:p>
    <w:p w14:paraId="153375E3" w14:textId="513CAA53" w:rsidR="005E2D9C" w:rsidRDefault="008A34DE" w:rsidP="00410D73">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Kesadaran wajib pajak</w:t>
      </w:r>
      <w:r w:rsidR="0095704A">
        <w:rPr>
          <w:rFonts w:ascii="Times New Roman" w:hAnsi="Times New Roman" w:cs="Times New Roman"/>
          <w:sz w:val="24"/>
          <w:szCs w:val="24"/>
        </w:rPr>
        <w:t xml:space="preserve"> akan adanya resiko terhadap penghindaran pajak</w:t>
      </w:r>
    </w:p>
    <w:p w14:paraId="1F5F1F1A" w14:textId="58E5CD7D" w:rsidR="0079135B" w:rsidRDefault="0079135B" w:rsidP="00410D73">
      <w:pPr>
        <w:spacing w:after="0" w:line="480" w:lineRule="auto"/>
        <w:ind w:left="1080"/>
        <w:jc w:val="both"/>
        <w:rPr>
          <w:rFonts w:ascii="Times New Roman" w:hAnsi="Times New Roman" w:cs="Times New Roman"/>
          <w:sz w:val="24"/>
          <w:szCs w:val="24"/>
        </w:rPr>
      </w:pPr>
      <w:r w:rsidRPr="0079135B">
        <w:rPr>
          <w:rFonts w:ascii="Times New Roman" w:hAnsi="Times New Roman" w:cs="Times New Roman"/>
          <w:sz w:val="24"/>
          <w:szCs w:val="24"/>
        </w:rPr>
        <w:t xml:space="preserve">Kesadaran wajib pajak akan risiko penghindaran pajak adalah pemahaman tentang potensi konsekuensi dari upaya mengurangi </w:t>
      </w:r>
      <w:r>
        <w:rPr>
          <w:rFonts w:ascii="Times New Roman" w:hAnsi="Times New Roman" w:cs="Times New Roman"/>
          <w:sz w:val="24"/>
          <w:szCs w:val="24"/>
        </w:rPr>
        <w:t xml:space="preserve">atau menghindari </w:t>
      </w:r>
      <w:r w:rsidRPr="0079135B">
        <w:rPr>
          <w:rFonts w:ascii="Times New Roman" w:hAnsi="Times New Roman" w:cs="Times New Roman"/>
          <w:sz w:val="24"/>
          <w:szCs w:val="24"/>
        </w:rPr>
        <w:t xml:space="preserve">kewajiban pajak secara legal, </w:t>
      </w:r>
      <w:r>
        <w:rPr>
          <w:rFonts w:ascii="Times New Roman" w:hAnsi="Times New Roman" w:cs="Times New Roman"/>
          <w:sz w:val="24"/>
          <w:szCs w:val="24"/>
        </w:rPr>
        <w:t>yang</w:t>
      </w:r>
      <w:r w:rsidRPr="0079135B">
        <w:rPr>
          <w:rFonts w:ascii="Times New Roman" w:hAnsi="Times New Roman" w:cs="Times New Roman"/>
          <w:sz w:val="24"/>
          <w:szCs w:val="24"/>
        </w:rPr>
        <w:t xml:space="preserve"> bisa menimbulkan risiko</w:t>
      </w:r>
      <w:r>
        <w:rPr>
          <w:rFonts w:ascii="Times New Roman" w:hAnsi="Times New Roman" w:cs="Times New Roman"/>
          <w:sz w:val="24"/>
          <w:szCs w:val="24"/>
        </w:rPr>
        <w:t xml:space="preserve"> atau konsekuensi tertentu.</w:t>
      </w:r>
    </w:p>
    <w:p w14:paraId="1BDA44B4" w14:textId="740D42FC" w:rsidR="0095704A" w:rsidRDefault="0095704A" w:rsidP="002E4D65">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Pemahaman wajib pajak tentang kegunaan pajak</w:t>
      </w:r>
    </w:p>
    <w:p w14:paraId="79B02A77" w14:textId="3B00E269" w:rsidR="008F75E8" w:rsidRDefault="0079135B" w:rsidP="002E4D65">
      <w:pPr>
        <w:spacing w:after="0" w:line="480" w:lineRule="auto"/>
        <w:ind w:left="1080"/>
        <w:jc w:val="both"/>
        <w:rPr>
          <w:rFonts w:ascii="Times New Roman" w:hAnsi="Times New Roman" w:cs="Times New Roman"/>
          <w:sz w:val="24"/>
          <w:szCs w:val="24"/>
        </w:rPr>
      </w:pPr>
      <w:r w:rsidRPr="0079135B">
        <w:rPr>
          <w:rFonts w:ascii="Times New Roman" w:hAnsi="Times New Roman" w:cs="Times New Roman"/>
          <w:sz w:val="24"/>
          <w:szCs w:val="24"/>
        </w:rPr>
        <w:t>Pemahaman wajib pajak tentang kegunaan pajak merujuk pada kesadaran mereka akan manfaat yang diberikan oleh pajak yang dibayarkan kepada pemerintah, termasuk dukungan terhadap program-program pemerintah yang didanai oleh dana pajak.</w:t>
      </w:r>
    </w:p>
    <w:p w14:paraId="4B8FB46F" w14:textId="6CAF27D7" w:rsidR="00E8014C" w:rsidRDefault="004C156B" w:rsidP="002E4D65">
      <w:pPr>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Kesadaran wajib pajak akan pentingnyan pembayaran pajak</w:t>
      </w:r>
    </w:p>
    <w:p w14:paraId="256A7FE3" w14:textId="3FC9CD6B" w:rsidR="00621489" w:rsidRPr="007315B1" w:rsidRDefault="00E65652" w:rsidP="002E4D65">
      <w:pPr>
        <w:spacing w:after="0" w:line="480" w:lineRule="auto"/>
        <w:ind w:left="1080"/>
        <w:jc w:val="both"/>
        <w:rPr>
          <w:rFonts w:ascii="Times New Roman" w:hAnsi="Times New Roman" w:cs="Times New Roman"/>
          <w:sz w:val="24"/>
          <w:szCs w:val="24"/>
        </w:rPr>
      </w:pPr>
      <w:r w:rsidRPr="00E65652">
        <w:rPr>
          <w:rFonts w:ascii="Times New Roman" w:hAnsi="Times New Roman" w:cs="Times New Roman"/>
          <w:sz w:val="24"/>
          <w:szCs w:val="24"/>
        </w:rPr>
        <w:t>Kesadaran wajib pajak akan pentingnya pembayaran pajak merujuk pada pemahaman wajib pajak mengenai kewajiban membayar pajak dan dampak positifnya terhadap kebijakan dan program pemerintah.</w:t>
      </w:r>
    </w:p>
    <w:p w14:paraId="1368EB64" w14:textId="7877E726" w:rsidR="00C6737F" w:rsidRPr="0088201D" w:rsidRDefault="00C6737F" w:rsidP="0088201D">
      <w:pPr>
        <w:pStyle w:val="ListParagraph"/>
        <w:numPr>
          <w:ilvl w:val="0"/>
          <w:numId w:val="31"/>
        </w:numPr>
        <w:spacing w:after="0" w:line="480" w:lineRule="auto"/>
        <w:jc w:val="both"/>
        <w:rPr>
          <w:rFonts w:ascii="Times New Roman" w:hAnsi="Times New Roman" w:cs="Times New Roman"/>
          <w:sz w:val="24"/>
          <w:szCs w:val="24"/>
        </w:rPr>
      </w:pPr>
      <w:r w:rsidRPr="0088201D">
        <w:rPr>
          <w:rFonts w:ascii="Times New Roman" w:hAnsi="Times New Roman" w:cs="Times New Roman"/>
          <w:sz w:val="24"/>
          <w:szCs w:val="24"/>
        </w:rPr>
        <w:t>Pengetahuan perpajakan</w:t>
      </w:r>
    </w:p>
    <w:p w14:paraId="71B468CE" w14:textId="7C73B175" w:rsidR="00353B13" w:rsidRDefault="000906FB" w:rsidP="002E4D6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pengetahuan perpajakan menjadi variabel independen yang ke</w:t>
      </w:r>
      <w:r w:rsidR="00E816C1">
        <w:rPr>
          <w:rFonts w:ascii="Times New Roman" w:hAnsi="Times New Roman" w:cs="Times New Roman"/>
          <w:sz w:val="24"/>
          <w:szCs w:val="24"/>
        </w:rPr>
        <w:t xml:space="preserve">tiga (X3). </w:t>
      </w:r>
      <w:r w:rsidR="0072161F" w:rsidRPr="0072161F">
        <w:rPr>
          <w:rFonts w:ascii="Times New Roman" w:hAnsi="Times New Roman" w:cs="Times New Roman"/>
          <w:sz w:val="24"/>
          <w:szCs w:val="24"/>
        </w:rPr>
        <w:t xml:space="preserve">Pengetahuan perpajakan adalah informasi tentang aturan perpajakan yang menjadi dasar bagi wajib pajak dalam bertindak, membuat keputusan, dan merencanakan strategi terkait hak dan kewajiban mereka. Ini meliputi pemahaman tentang regulasi pajak, termasuk tarif yang diatur oleh </w:t>
      </w:r>
      <w:r w:rsidR="0072161F" w:rsidRPr="0072161F">
        <w:rPr>
          <w:rFonts w:ascii="Times New Roman" w:hAnsi="Times New Roman" w:cs="Times New Roman"/>
          <w:sz w:val="24"/>
          <w:szCs w:val="24"/>
        </w:rPr>
        <w:lastRenderedPageBreak/>
        <w:t>undang-undang, yang memengaruhi kehidupan finansial mereka. Pemahaman ini mendorong kepatuhan wajib pajak dalam membayar pajak dan dapat meningkatkan tingkat kepatuhan secara keseluruhan. Kemampuan untuk memahami tarif pajak yang harus dibayarkan sesuai undang-undang dan manfaat-manfaat pajak yang relevan dapat membantu wajib pajak menjadi lebih patuh dalam membayar pajak, berpotensi meningkatkan tingkat kepatuhan secara keseluruhan.</w:t>
      </w:r>
      <w:r w:rsidR="0072161F">
        <w:rPr>
          <w:rFonts w:ascii="Times New Roman" w:hAnsi="Times New Roman" w:cs="Times New Roman"/>
          <w:sz w:val="24"/>
          <w:szCs w:val="24"/>
        </w:rPr>
        <w:t xml:space="preserve"> Adapun indikator untuk mengukur pengetahuan perpajakan adalah sebagai berikut</w:t>
      </w:r>
      <w:r w:rsidR="00353B13">
        <w:rPr>
          <w:rFonts w:ascii="Times New Roman" w:hAnsi="Times New Roman" w:cs="Times New Roman"/>
          <w:sz w:val="24"/>
          <w:szCs w:val="24"/>
        </w:rPr>
        <w:t>:</w:t>
      </w:r>
    </w:p>
    <w:p w14:paraId="3929282C" w14:textId="04601DE5" w:rsidR="0072161F" w:rsidRDefault="00166D8E" w:rsidP="002E4D65">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552FE6">
        <w:rPr>
          <w:rFonts w:ascii="Times New Roman" w:hAnsi="Times New Roman" w:cs="Times New Roman"/>
          <w:sz w:val="24"/>
          <w:szCs w:val="24"/>
        </w:rPr>
        <w:t xml:space="preserve">ajib mengetahui fungsi dari pajak </w:t>
      </w:r>
    </w:p>
    <w:p w14:paraId="720CCCC3" w14:textId="44AFB723" w:rsidR="008959BC" w:rsidRDefault="00E65652" w:rsidP="002E4D65">
      <w:pPr>
        <w:spacing w:after="0" w:line="480" w:lineRule="auto"/>
        <w:ind w:left="720"/>
        <w:jc w:val="both"/>
        <w:rPr>
          <w:rFonts w:ascii="Times New Roman" w:hAnsi="Times New Roman" w:cs="Times New Roman"/>
          <w:sz w:val="24"/>
          <w:szCs w:val="24"/>
        </w:rPr>
      </w:pPr>
      <w:r w:rsidRPr="00E65652">
        <w:rPr>
          <w:rFonts w:ascii="Times New Roman" w:hAnsi="Times New Roman" w:cs="Times New Roman"/>
          <w:sz w:val="24"/>
          <w:szCs w:val="24"/>
        </w:rPr>
        <w:t>Wajib pajak mengetahui fungsi dari pajak merujuk pada setiap wajib pajak diharapkan memiliki pemahaman yang memadai mengenai tujuan dan peran pajak dalam konteks ekonomi dan keuangan publik.</w:t>
      </w:r>
    </w:p>
    <w:p w14:paraId="478C49DC" w14:textId="66805EAD" w:rsidR="00E57A86" w:rsidRDefault="00166D8E" w:rsidP="002E4D65">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w:t>
      </w:r>
      <w:r w:rsidR="00D554AF">
        <w:rPr>
          <w:rFonts w:ascii="Times New Roman" w:hAnsi="Times New Roman" w:cs="Times New Roman"/>
          <w:sz w:val="24"/>
          <w:szCs w:val="24"/>
        </w:rPr>
        <w:t xml:space="preserve">ajib pajak </w:t>
      </w:r>
      <w:r>
        <w:rPr>
          <w:rFonts w:ascii="Times New Roman" w:hAnsi="Times New Roman" w:cs="Times New Roman"/>
          <w:sz w:val="24"/>
          <w:szCs w:val="24"/>
        </w:rPr>
        <w:t>memahami prosedur pembayaran</w:t>
      </w:r>
    </w:p>
    <w:p w14:paraId="476208A7" w14:textId="130C1E71" w:rsidR="00E65652" w:rsidRDefault="00006470" w:rsidP="002E4D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Wajip pajak memahami prosedur pembayaran merujuk pada</w:t>
      </w:r>
      <w:r w:rsidR="002B7B9A">
        <w:rPr>
          <w:rFonts w:ascii="Times New Roman" w:hAnsi="Times New Roman" w:cs="Times New Roman"/>
          <w:sz w:val="24"/>
          <w:szCs w:val="24"/>
        </w:rPr>
        <w:t xml:space="preserve"> setiap wajib pajak diharapkan untuk memiliki pemahaman yang memadai mengenai </w:t>
      </w:r>
      <w:r w:rsidR="0048118E">
        <w:rPr>
          <w:rFonts w:ascii="Times New Roman" w:hAnsi="Times New Roman" w:cs="Times New Roman"/>
          <w:sz w:val="24"/>
          <w:szCs w:val="24"/>
        </w:rPr>
        <w:t>langkah-langkah dan aturan yang harus diikuti dalam proses pembayaran pajak.</w:t>
      </w:r>
    </w:p>
    <w:p w14:paraId="1917BEC7" w14:textId="77777777" w:rsidR="00427B4E" w:rsidRDefault="00166D8E" w:rsidP="002E4D65">
      <w:pPr>
        <w:numPr>
          <w:ilvl w:val="0"/>
          <w:numId w:val="15"/>
        </w:numPr>
        <w:spacing w:after="0" w:line="480" w:lineRule="auto"/>
        <w:jc w:val="both"/>
        <w:rPr>
          <w:rFonts w:ascii="Times New Roman" w:hAnsi="Times New Roman" w:cs="Times New Roman"/>
          <w:sz w:val="24"/>
          <w:szCs w:val="24"/>
        </w:rPr>
      </w:pPr>
      <w:r w:rsidRPr="00427B4E">
        <w:rPr>
          <w:rFonts w:ascii="Times New Roman" w:hAnsi="Times New Roman" w:cs="Times New Roman"/>
          <w:sz w:val="24"/>
          <w:szCs w:val="24"/>
        </w:rPr>
        <w:t>W</w:t>
      </w:r>
      <w:r w:rsidR="00250474" w:rsidRPr="00427B4E">
        <w:rPr>
          <w:rFonts w:ascii="Times New Roman" w:hAnsi="Times New Roman" w:cs="Times New Roman"/>
          <w:sz w:val="24"/>
          <w:szCs w:val="24"/>
        </w:rPr>
        <w:t xml:space="preserve">ajib pajak mengetahui </w:t>
      </w:r>
      <w:r w:rsidRPr="00427B4E">
        <w:rPr>
          <w:rFonts w:ascii="Times New Roman" w:hAnsi="Times New Roman" w:cs="Times New Roman"/>
          <w:sz w:val="24"/>
          <w:szCs w:val="24"/>
        </w:rPr>
        <w:t>sanksi pajak</w:t>
      </w:r>
    </w:p>
    <w:p w14:paraId="49D40D3E" w14:textId="2607C14D" w:rsidR="00427B4E" w:rsidRDefault="00427B4E" w:rsidP="002E4D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Wajib pajak mengetahui sanksi pajak</w:t>
      </w:r>
      <w:r w:rsidR="009E7CB6">
        <w:rPr>
          <w:rFonts w:ascii="Times New Roman" w:hAnsi="Times New Roman" w:cs="Times New Roman"/>
          <w:sz w:val="24"/>
          <w:szCs w:val="24"/>
        </w:rPr>
        <w:t xml:space="preserve"> merujuk pada setiap wajib pajak memiliki pemahaman </w:t>
      </w:r>
      <w:r w:rsidR="00FC3E52">
        <w:rPr>
          <w:rFonts w:ascii="Times New Roman" w:hAnsi="Times New Roman" w:cs="Times New Roman"/>
          <w:sz w:val="24"/>
          <w:szCs w:val="24"/>
        </w:rPr>
        <w:t>yang memadai mengenai sanski atau hukuman yang dapat dikenakan oleh otoritas perpajakan jika melanggar aturan perpajakan.</w:t>
      </w:r>
    </w:p>
    <w:p w14:paraId="303B9224" w14:textId="3EE95968" w:rsidR="00971121" w:rsidRDefault="00166D8E" w:rsidP="002E4D65">
      <w:pPr>
        <w:numPr>
          <w:ilvl w:val="0"/>
          <w:numId w:val="15"/>
        </w:numPr>
        <w:spacing w:after="0" w:line="480" w:lineRule="auto"/>
        <w:jc w:val="both"/>
        <w:rPr>
          <w:rFonts w:ascii="Times New Roman" w:hAnsi="Times New Roman" w:cs="Times New Roman"/>
          <w:sz w:val="24"/>
          <w:szCs w:val="24"/>
        </w:rPr>
      </w:pPr>
      <w:r w:rsidRPr="00427B4E">
        <w:rPr>
          <w:rFonts w:ascii="Times New Roman" w:hAnsi="Times New Roman" w:cs="Times New Roman"/>
          <w:sz w:val="24"/>
          <w:szCs w:val="24"/>
        </w:rPr>
        <w:t>W</w:t>
      </w:r>
      <w:r w:rsidR="002738CA" w:rsidRPr="00427B4E">
        <w:rPr>
          <w:rFonts w:ascii="Times New Roman" w:hAnsi="Times New Roman" w:cs="Times New Roman"/>
          <w:sz w:val="24"/>
          <w:szCs w:val="24"/>
        </w:rPr>
        <w:t xml:space="preserve">ajib pajak mengetahui lokasi </w:t>
      </w:r>
      <w:r w:rsidRPr="00427B4E">
        <w:rPr>
          <w:rFonts w:ascii="Times New Roman" w:hAnsi="Times New Roman" w:cs="Times New Roman"/>
          <w:sz w:val="24"/>
          <w:szCs w:val="24"/>
        </w:rPr>
        <w:t>pembayaran pajak</w:t>
      </w:r>
    </w:p>
    <w:p w14:paraId="1CC76D63" w14:textId="3ACB690B" w:rsidR="00A877AF" w:rsidRPr="00427B4E" w:rsidRDefault="00A877AF" w:rsidP="002E4D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Wajib pajak mengetahui lokasi pembayaran oajak merujuk pada setiap wajib pajak</w:t>
      </w:r>
      <w:r w:rsidR="007B648D">
        <w:rPr>
          <w:rFonts w:ascii="Times New Roman" w:hAnsi="Times New Roman" w:cs="Times New Roman"/>
          <w:sz w:val="24"/>
          <w:szCs w:val="24"/>
        </w:rPr>
        <w:t xml:space="preserve"> diharapkan untuk mengetahui atau memiliki informasi yang memadai mengenai tempat atau lokasi di mana mereka harus melakukan pembayaran pajak.</w:t>
      </w:r>
    </w:p>
    <w:p w14:paraId="43D2066A" w14:textId="2AFF64F8" w:rsidR="002738CA" w:rsidRPr="00A4537E" w:rsidRDefault="00CF01B1" w:rsidP="00762C48">
      <w:pPr>
        <w:pStyle w:val="Heading3"/>
        <w:numPr>
          <w:ilvl w:val="0"/>
          <w:numId w:val="0"/>
        </w:numPr>
        <w:spacing w:line="480" w:lineRule="auto"/>
        <w:ind w:left="567" w:hanging="567"/>
        <w:rPr>
          <w:rFonts w:cs="Times New Roman"/>
          <w:b w:val="0"/>
          <w:bCs/>
        </w:rPr>
      </w:pPr>
      <w:bookmarkStart w:id="125" w:name="_Toc155716268"/>
      <w:bookmarkStart w:id="126" w:name="_Toc155717211"/>
      <w:bookmarkStart w:id="127" w:name="_Toc200986244"/>
      <w:bookmarkStart w:id="128" w:name="_Toc205068292"/>
      <w:r w:rsidRPr="00A4537E">
        <w:rPr>
          <w:rStyle w:val="Heading3Char"/>
          <w:b/>
          <w:bCs/>
        </w:rPr>
        <w:t>3.1.2</w:t>
      </w:r>
      <w:r w:rsidRPr="00A4537E">
        <w:rPr>
          <w:rStyle w:val="Heading3Char"/>
          <w:b/>
          <w:bCs/>
        </w:rPr>
        <w:tab/>
      </w:r>
      <w:r w:rsidR="00762C48">
        <w:rPr>
          <w:rStyle w:val="Heading3Char"/>
          <w:b/>
          <w:bCs/>
        </w:rPr>
        <w:t xml:space="preserve"> </w:t>
      </w:r>
      <w:r w:rsidRPr="00A4537E">
        <w:rPr>
          <w:rStyle w:val="Heading3Char"/>
          <w:b/>
          <w:bCs/>
        </w:rPr>
        <w:t>Variabel Dependen (Y</w:t>
      </w:r>
      <w:r w:rsidRPr="00A4537E">
        <w:rPr>
          <w:rFonts w:cs="Times New Roman"/>
          <w:b w:val="0"/>
          <w:bCs/>
        </w:rPr>
        <w:t>)</w:t>
      </w:r>
      <w:bookmarkEnd w:id="125"/>
      <w:bookmarkEnd w:id="126"/>
      <w:bookmarkEnd w:id="127"/>
      <w:bookmarkEnd w:id="128"/>
    </w:p>
    <w:p w14:paraId="1B580078" w14:textId="2C4F0AD0" w:rsidR="00E65652" w:rsidRDefault="00422AD7" w:rsidP="002E4D6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F44AB">
        <w:rPr>
          <w:rFonts w:ascii="Times New Roman" w:hAnsi="Times New Roman" w:cs="Times New Roman"/>
          <w:sz w:val="24"/>
          <w:szCs w:val="24"/>
        </w:rPr>
        <w:t xml:space="preserve">Varaiabel dependen adalah variabel yang dipengaruhi atau menjadi akibat karena adanya variabel independen. </w:t>
      </w:r>
      <w:r w:rsidR="00760C43">
        <w:rPr>
          <w:rFonts w:ascii="Times New Roman" w:hAnsi="Times New Roman" w:cs="Times New Roman"/>
          <w:sz w:val="24"/>
          <w:szCs w:val="24"/>
        </w:rPr>
        <w:t>Dalam penelitian ini menggunakan variabel dependen yakni kepatuhan wajib pajak</w:t>
      </w:r>
      <w:r w:rsidR="00A172CA">
        <w:rPr>
          <w:rFonts w:ascii="Times New Roman" w:hAnsi="Times New Roman" w:cs="Times New Roman"/>
          <w:sz w:val="24"/>
          <w:szCs w:val="24"/>
        </w:rPr>
        <w:t xml:space="preserve">. </w:t>
      </w:r>
      <w:r w:rsidR="00FE5F56" w:rsidRPr="00FE5F56">
        <w:rPr>
          <w:rFonts w:ascii="Times New Roman" w:hAnsi="Times New Roman" w:cs="Times New Roman"/>
          <w:sz w:val="24"/>
          <w:szCs w:val="24"/>
        </w:rPr>
        <w:t xml:space="preserve">Kepatuhan pajak adalah tindakan wajib pajak memenuhi </w:t>
      </w:r>
      <w:r w:rsidR="005C32A2">
        <w:rPr>
          <w:rFonts w:ascii="Times New Roman" w:hAnsi="Times New Roman" w:cs="Times New Roman"/>
          <w:sz w:val="24"/>
          <w:szCs w:val="24"/>
        </w:rPr>
        <w:t>kewajiban</w:t>
      </w:r>
      <w:r w:rsidR="00142486">
        <w:rPr>
          <w:rFonts w:ascii="Times New Roman" w:hAnsi="Times New Roman" w:cs="Times New Roman"/>
          <w:sz w:val="24"/>
          <w:szCs w:val="24"/>
        </w:rPr>
        <w:t xml:space="preserve"> perpajakannya sesuai denga</w:t>
      </w:r>
      <w:r w:rsidR="007473C3">
        <w:rPr>
          <w:rFonts w:ascii="Times New Roman" w:hAnsi="Times New Roman" w:cs="Times New Roman"/>
          <w:sz w:val="24"/>
          <w:szCs w:val="24"/>
        </w:rPr>
        <w:t>n</w:t>
      </w:r>
      <w:r w:rsidR="00142486">
        <w:rPr>
          <w:rFonts w:ascii="Times New Roman" w:hAnsi="Times New Roman" w:cs="Times New Roman"/>
          <w:sz w:val="24"/>
          <w:szCs w:val="24"/>
        </w:rPr>
        <w:t xml:space="preserve"> </w:t>
      </w:r>
      <w:r w:rsidR="001E49B9">
        <w:rPr>
          <w:rFonts w:ascii="Times New Roman" w:hAnsi="Times New Roman" w:cs="Times New Roman"/>
          <w:sz w:val="24"/>
          <w:szCs w:val="24"/>
        </w:rPr>
        <w:t>ketentuan perundang-undangan</w:t>
      </w:r>
      <w:r w:rsidR="007473C3">
        <w:rPr>
          <w:rFonts w:ascii="Times New Roman" w:hAnsi="Times New Roman" w:cs="Times New Roman"/>
          <w:sz w:val="24"/>
          <w:szCs w:val="24"/>
        </w:rPr>
        <w:t xml:space="preserve"> yang berlaku, serta</w:t>
      </w:r>
      <w:r w:rsidR="00FE5F56" w:rsidRPr="00FE5F56">
        <w:rPr>
          <w:rFonts w:ascii="Times New Roman" w:hAnsi="Times New Roman" w:cs="Times New Roman"/>
          <w:sz w:val="24"/>
          <w:szCs w:val="24"/>
        </w:rPr>
        <w:t xml:space="preserve"> menuntut </w:t>
      </w:r>
      <w:r w:rsidR="00B51F4C">
        <w:rPr>
          <w:rFonts w:ascii="Times New Roman" w:hAnsi="Times New Roman" w:cs="Times New Roman"/>
          <w:sz w:val="24"/>
          <w:szCs w:val="24"/>
        </w:rPr>
        <w:t xml:space="preserve">keikutsertaan </w:t>
      </w:r>
      <w:r w:rsidR="007473C3">
        <w:rPr>
          <w:rFonts w:ascii="Times New Roman" w:hAnsi="Times New Roman" w:cs="Times New Roman"/>
          <w:sz w:val="24"/>
          <w:szCs w:val="24"/>
        </w:rPr>
        <w:t>wajib pajak secara</w:t>
      </w:r>
      <w:r w:rsidR="00FE5F56" w:rsidRPr="00FE5F56">
        <w:rPr>
          <w:rFonts w:ascii="Times New Roman" w:hAnsi="Times New Roman" w:cs="Times New Roman"/>
          <w:sz w:val="24"/>
          <w:szCs w:val="24"/>
        </w:rPr>
        <w:t xml:space="preserve"> aktif</w:t>
      </w:r>
      <w:r w:rsidR="00B51F4C">
        <w:rPr>
          <w:rFonts w:ascii="Times New Roman" w:hAnsi="Times New Roman" w:cs="Times New Roman"/>
          <w:sz w:val="24"/>
          <w:szCs w:val="24"/>
        </w:rPr>
        <w:t xml:space="preserve"> dalam penyel</w:t>
      </w:r>
      <w:r w:rsidR="00BA3B78">
        <w:rPr>
          <w:rFonts w:ascii="Times New Roman" w:hAnsi="Times New Roman" w:cs="Times New Roman"/>
          <w:sz w:val="24"/>
          <w:szCs w:val="24"/>
        </w:rPr>
        <w:t>enggaraan perpajakan</w:t>
      </w:r>
      <w:r w:rsidR="00766107">
        <w:rPr>
          <w:rFonts w:ascii="Times New Roman" w:hAnsi="Times New Roman" w:cs="Times New Roman"/>
          <w:sz w:val="24"/>
          <w:szCs w:val="24"/>
        </w:rPr>
        <w:t>nya</w:t>
      </w:r>
      <w:r w:rsidR="00FE5F56" w:rsidRPr="00FE5F56">
        <w:rPr>
          <w:rFonts w:ascii="Times New Roman" w:hAnsi="Times New Roman" w:cs="Times New Roman"/>
          <w:sz w:val="24"/>
          <w:szCs w:val="24"/>
        </w:rPr>
        <w:t>, seringkali dengan paksaan, demi memberikan kontribusi pada pembangunan negara. Kurangnya kepatuhan dapat mengakibatkan penurunan penerimaan pajak negara.</w:t>
      </w:r>
      <w:r w:rsidR="00260A59">
        <w:rPr>
          <w:rFonts w:ascii="Times New Roman" w:hAnsi="Times New Roman" w:cs="Times New Roman"/>
          <w:sz w:val="24"/>
          <w:szCs w:val="24"/>
        </w:rPr>
        <w:t xml:space="preserve"> </w:t>
      </w:r>
      <w:r w:rsidR="003D6B82">
        <w:rPr>
          <w:rFonts w:ascii="Times New Roman" w:hAnsi="Times New Roman" w:cs="Times New Roman"/>
          <w:sz w:val="24"/>
          <w:szCs w:val="24"/>
        </w:rPr>
        <w:t xml:space="preserve">Untuk </w:t>
      </w:r>
      <w:r w:rsidR="00046B21">
        <w:rPr>
          <w:rFonts w:ascii="Times New Roman" w:hAnsi="Times New Roman" w:cs="Times New Roman"/>
          <w:sz w:val="24"/>
          <w:szCs w:val="24"/>
        </w:rPr>
        <w:t>pengukuran</w:t>
      </w:r>
      <w:r w:rsidR="003D6B82">
        <w:rPr>
          <w:rFonts w:ascii="Times New Roman" w:hAnsi="Times New Roman" w:cs="Times New Roman"/>
          <w:sz w:val="24"/>
          <w:szCs w:val="24"/>
        </w:rPr>
        <w:t xml:space="preserve"> tingkat kepatuhan wajib pajak </w:t>
      </w:r>
      <w:r w:rsidR="00046B21">
        <w:rPr>
          <w:rFonts w:ascii="Times New Roman" w:hAnsi="Times New Roman" w:cs="Times New Roman"/>
          <w:sz w:val="24"/>
          <w:szCs w:val="24"/>
        </w:rPr>
        <w:t xml:space="preserve">menggunakan indikator </w:t>
      </w:r>
      <w:r w:rsidR="00557E20">
        <w:rPr>
          <w:rFonts w:ascii="Times New Roman" w:hAnsi="Times New Roman" w:cs="Times New Roman"/>
          <w:sz w:val="24"/>
          <w:szCs w:val="24"/>
        </w:rPr>
        <w:t>sebagai berikut :</w:t>
      </w:r>
    </w:p>
    <w:p w14:paraId="51324DBF" w14:textId="2EA3ADC3" w:rsidR="00B70790" w:rsidRDefault="00475018" w:rsidP="002E4D6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Wajib pajak membayar pajak tepat waktu</w:t>
      </w:r>
    </w:p>
    <w:p w14:paraId="2B7804E3" w14:textId="46F6C201" w:rsidR="00E0250E" w:rsidRPr="009D5376" w:rsidRDefault="009D5376" w:rsidP="002E4D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Setiap wajib pajak diharapkan untuk memenuhi kewajiban mereka dalam membayar pajak</w:t>
      </w:r>
      <w:r w:rsidR="00130DB4">
        <w:rPr>
          <w:rFonts w:ascii="Times New Roman" w:hAnsi="Times New Roman" w:cs="Times New Roman"/>
          <w:sz w:val="24"/>
          <w:szCs w:val="24"/>
        </w:rPr>
        <w:t xml:space="preserve"> sesuai dengan waktu yang telah ditentukan oleh peraturan pajak yang berlaku </w:t>
      </w:r>
      <w:r w:rsidR="00DD4904">
        <w:rPr>
          <w:rFonts w:ascii="Times New Roman" w:hAnsi="Times New Roman" w:cs="Times New Roman"/>
          <w:sz w:val="24"/>
          <w:szCs w:val="24"/>
        </w:rPr>
        <w:t>yaitu pada jatuh tempo tanggal 30 september</w:t>
      </w:r>
      <w:r w:rsidR="00E65652">
        <w:rPr>
          <w:rFonts w:ascii="Times New Roman" w:hAnsi="Times New Roman" w:cs="Times New Roman"/>
          <w:sz w:val="24"/>
          <w:szCs w:val="24"/>
        </w:rPr>
        <w:t xml:space="preserve"> setiap tahunnya</w:t>
      </w:r>
      <w:r w:rsidR="00DD4904">
        <w:rPr>
          <w:rFonts w:ascii="Times New Roman" w:hAnsi="Times New Roman" w:cs="Times New Roman"/>
          <w:sz w:val="24"/>
          <w:szCs w:val="24"/>
        </w:rPr>
        <w:t>.</w:t>
      </w:r>
    </w:p>
    <w:p w14:paraId="76EFA3B6" w14:textId="799531FB" w:rsidR="006C2D8D" w:rsidRDefault="00A32A95" w:rsidP="002E4D6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6C2D8D">
        <w:rPr>
          <w:rFonts w:ascii="Times New Roman" w:hAnsi="Times New Roman" w:cs="Times New Roman"/>
          <w:sz w:val="24"/>
          <w:szCs w:val="24"/>
        </w:rPr>
        <w:t>emahami kewajibannya sebagai wajib pajak</w:t>
      </w:r>
    </w:p>
    <w:p w14:paraId="3F6BC5B2" w14:textId="55CA1BD3" w:rsidR="001D34BD" w:rsidRDefault="001D34BD" w:rsidP="002E4D65">
      <w:pPr>
        <w:spacing w:after="0" w:line="480" w:lineRule="auto"/>
        <w:ind w:left="720"/>
        <w:jc w:val="both"/>
        <w:rPr>
          <w:rFonts w:ascii="Times New Roman" w:hAnsi="Times New Roman" w:cs="Times New Roman"/>
          <w:sz w:val="24"/>
          <w:szCs w:val="24"/>
        </w:rPr>
      </w:pPr>
      <w:r w:rsidRPr="001D34BD">
        <w:rPr>
          <w:rFonts w:ascii="Times New Roman" w:hAnsi="Times New Roman" w:cs="Times New Roman"/>
          <w:sz w:val="24"/>
          <w:szCs w:val="24"/>
        </w:rPr>
        <w:t xml:space="preserve">Memahami kewajibannya sebagai wajib pajak </w:t>
      </w:r>
      <w:r w:rsidR="00FE0A09" w:rsidRPr="00FE0A09">
        <w:rPr>
          <w:rFonts w:ascii="Times New Roman" w:hAnsi="Times New Roman" w:cs="Times New Roman"/>
          <w:sz w:val="24"/>
          <w:szCs w:val="24"/>
        </w:rPr>
        <w:t>mengacu pada kemampuan atau pengetahuan seseorang dalam memahami tanggung jawab atau tugas yang harus dilaksanakan sebagai wajib pajak, termasuk pembayaran pajak dan mematuhi aturan perpajakan yang berlaku.</w:t>
      </w:r>
    </w:p>
    <w:p w14:paraId="6F1FDF1D" w14:textId="278E1989" w:rsidR="001030CB" w:rsidRDefault="00A32A95" w:rsidP="002E4D6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Kepatuhan terhadap sanksi pajak</w:t>
      </w:r>
    </w:p>
    <w:p w14:paraId="73DF14FA" w14:textId="0D0E6419" w:rsidR="004E5193" w:rsidRDefault="00A328D0" w:rsidP="002E4D65">
      <w:pPr>
        <w:spacing w:after="0" w:line="480" w:lineRule="auto"/>
        <w:ind w:left="720"/>
        <w:jc w:val="both"/>
        <w:rPr>
          <w:rFonts w:ascii="Times New Roman" w:hAnsi="Times New Roman" w:cs="Times New Roman"/>
          <w:sz w:val="24"/>
          <w:szCs w:val="24"/>
        </w:rPr>
      </w:pPr>
      <w:r w:rsidRPr="00A328D0">
        <w:rPr>
          <w:rFonts w:ascii="Times New Roman" w:hAnsi="Times New Roman" w:cs="Times New Roman"/>
          <w:sz w:val="24"/>
          <w:szCs w:val="24"/>
        </w:rPr>
        <w:t>Kepatuhan terhadap sanksi pajak adalah ketaatan wajib pajak terhadap aturan perpajakan sebagai respons terhadap ancaman atau konsekuensi sanksi pajak, seperti hukuman atau denda dari otoritas perpajakan atas pelanggaran ketentuan perpajakan.</w:t>
      </w:r>
    </w:p>
    <w:p w14:paraId="2EECFB9C" w14:textId="70540333" w:rsidR="00E8014C" w:rsidRDefault="00A32A95" w:rsidP="002E4D65">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573A1C">
        <w:rPr>
          <w:rFonts w:ascii="Times New Roman" w:hAnsi="Times New Roman" w:cs="Times New Roman"/>
          <w:sz w:val="24"/>
          <w:szCs w:val="24"/>
        </w:rPr>
        <w:t xml:space="preserve">emberikan </w:t>
      </w:r>
      <w:r w:rsidR="008A5C29" w:rsidRPr="008A5C29">
        <w:rPr>
          <w:rFonts w:ascii="Times New Roman" w:hAnsi="Times New Roman" w:cs="Times New Roman"/>
          <w:sz w:val="24"/>
          <w:szCs w:val="24"/>
        </w:rPr>
        <w:t>informasi terbaru perihal kepemilikan bumi dan bangunan</w:t>
      </w:r>
    </w:p>
    <w:p w14:paraId="33F8B97E" w14:textId="15ABADC1" w:rsidR="004F3954" w:rsidRPr="00882911" w:rsidRDefault="004F3954" w:rsidP="002E4D6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Menyediakan data atau detail terkini mengenai siapa yang memiliki</w:t>
      </w:r>
      <w:r w:rsidR="007D228A">
        <w:rPr>
          <w:rFonts w:ascii="Times New Roman" w:hAnsi="Times New Roman" w:cs="Times New Roman"/>
          <w:sz w:val="24"/>
          <w:szCs w:val="24"/>
        </w:rPr>
        <w:t xml:space="preserve"> tanah dan bangunan pada suatu waktu tertentu</w:t>
      </w:r>
      <w:r w:rsidR="00B27B80">
        <w:rPr>
          <w:rFonts w:ascii="Times New Roman" w:hAnsi="Times New Roman" w:cs="Times New Roman"/>
          <w:sz w:val="24"/>
          <w:szCs w:val="24"/>
        </w:rPr>
        <w:t>.</w:t>
      </w:r>
      <w:r w:rsidR="000A4714">
        <w:rPr>
          <w:rFonts w:ascii="Times New Roman" w:hAnsi="Times New Roman" w:cs="Times New Roman"/>
          <w:sz w:val="24"/>
          <w:szCs w:val="24"/>
        </w:rPr>
        <w:t xml:space="preserve"> Melaporkan informasi terbaru tentang </w:t>
      </w:r>
      <w:r w:rsidR="00BE68A7">
        <w:rPr>
          <w:rFonts w:ascii="Times New Roman" w:hAnsi="Times New Roman" w:cs="Times New Roman"/>
          <w:sz w:val="24"/>
          <w:szCs w:val="24"/>
        </w:rPr>
        <w:t>perubahan tanah dan bangunan.</w:t>
      </w:r>
    </w:p>
    <w:p w14:paraId="22E9EDD4" w14:textId="143C7116" w:rsidR="00483103" w:rsidRPr="00A4537E" w:rsidRDefault="00512B7A" w:rsidP="00D01130">
      <w:pPr>
        <w:pStyle w:val="Heading2"/>
        <w:numPr>
          <w:ilvl w:val="0"/>
          <w:numId w:val="0"/>
        </w:numPr>
        <w:ind w:left="576" w:hanging="576"/>
      </w:pPr>
      <w:bookmarkStart w:id="129" w:name="_Toc155716269"/>
      <w:bookmarkStart w:id="130" w:name="_Toc155717212"/>
      <w:bookmarkStart w:id="131" w:name="_Toc200986245"/>
      <w:bookmarkStart w:id="132" w:name="_Toc205068293"/>
      <w:r w:rsidRPr="00A4537E">
        <w:t>3.2</w:t>
      </w:r>
      <w:r w:rsidRPr="00A4537E">
        <w:tab/>
        <w:t>Populasi dan Sampel</w:t>
      </w:r>
      <w:bookmarkEnd w:id="129"/>
      <w:bookmarkEnd w:id="130"/>
      <w:bookmarkEnd w:id="131"/>
      <w:bookmarkEnd w:id="132"/>
    </w:p>
    <w:p w14:paraId="712AD698" w14:textId="0567BAA2" w:rsidR="00512B7A" w:rsidRDefault="00512B7A" w:rsidP="00762C48">
      <w:pPr>
        <w:pStyle w:val="Heading3"/>
        <w:numPr>
          <w:ilvl w:val="0"/>
          <w:numId w:val="0"/>
        </w:numPr>
        <w:spacing w:line="480" w:lineRule="auto"/>
        <w:ind w:left="567" w:hanging="567"/>
      </w:pPr>
      <w:bookmarkStart w:id="133" w:name="_Toc155716270"/>
      <w:bookmarkStart w:id="134" w:name="_Toc155717213"/>
      <w:bookmarkStart w:id="135" w:name="_Toc200986246"/>
      <w:bookmarkStart w:id="136" w:name="_Toc205068294"/>
      <w:r>
        <w:t>3.2.1</w:t>
      </w:r>
      <w:r w:rsidR="00422AD7">
        <w:t xml:space="preserve"> </w:t>
      </w:r>
      <w:r w:rsidR="00584322">
        <w:t>Populasi</w:t>
      </w:r>
      <w:bookmarkEnd w:id="133"/>
      <w:bookmarkEnd w:id="134"/>
      <w:bookmarkEnd w:id="135"/>
      <w:bookmarkEnd w:id="136"/>
    </w:p>
    <w:p w14:paraId="331B2A53" w14:textId="3E640D63" w:rsidR="007315B1" w:rsidRPr="00A4537E" w:rsidRDefault="00422AD7" w:rsidP="002E4D6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84322">
        <w:rPr>
          <w:rFonts w:ascii="Times New Roman" w:hAnsi="Times New Roman" w:cs="Times New Roman"/>
          <w:sz w:val="24"/>
          <w:szCs w:val="24"/>
        </w:rPr>
        <w:t xml:space="preserve">Populai adalah </w:t>
      </w:r>
      <w:r w:rsidR="00093B4C">
        <w:rPr>
          <w:rFonts w:ascii="Times New Roman" w:hAnsi="Times New Roman" w:cs="Times New Roman"/>
          <w:sz w:val="24"/>
          <w:szCs w:val="24"/>
        </w:rPr>
        <w:t>wilayah generalisasi</w:t>
      </w:r>
      <w:r w:rsidR="001B5134">
        <w:rPr>
          <w:rFonts w:ascii="Times New Roman" w:hAnsi="Times New Roman" w:cs="Times New Roman"/>
          <w:sz w:val="24"/>
          <w:szCs w:val="24"/>
        </w:rPr>
        <w:t xml:space="preserve"> yang terdiri atas obyek atau subyek yang mempunyai kualitas dan karakteristik ter</w:t>
      </w:r>
      <w:r w:rsidR="00A36D79">
        <w:rPr>
          <w:rFonts w:ascii="Times New Roman" w:hAnsi="Times New Roman" w:cs="Times New Roman"/>
          <w:sz w:val="24"/>
          <w:szCs w:val="24"/>
        </w:rPr>
        <w:t>tentu yang ditetapkan oleh peneliti untuk dipelajari dan kemudian ditarik kesimpulan.</w:t>
      </w:r>
      <w:r w:rsidR="00880DF5">
        <w:rPr>
          <w:rFonts w:ascii="Times New Roman" w:hAnsi="Times New Roman" w:cs="Times New Roman"/>
          <w:sz w:val="24"/>
          <w:szCs w:val="24"/>
        </w:rPr>
        <w:t xml:space="preserve"> Adapun populasi dalam penelitian ini</w:t>
      </w:r>
      <w:r w:rsidR="00312AF0">
        <w:rPr>
          <w:rFonts w:ascii="Times New Roman" w:hAnsi="Times New Roman" w:cs="Times New Roman"/>
          <w:sz w:val="24"/>
          <w:szCs w:val="24"/>
        </w:rPr>
        <w:t xml:space="preserve"> adalah </w:t>
      </w:r>
      <w:r w:rsidR="001E6EB2" w:rsidRPr="001E6EB2">
        <w:rPr>
          <w:rFonts w:ascii="Times New Roman" w:hAnsi="Times New Roman" w:cs="Times New Roman"/>
          <w:sz w:val="24"/>
          <w:szCs w:val="24"/>
        </w:rPr>
        <w:t>seluruh wajib pajak</w:t>
      </w:r>
      <w:r w:rsidR="00A722E3">
        <w:rPr>
          <w:rFonts w:ascii="Times New Roman" w:hAnsi="Times New Roman" w:cs="Times New Roman"/>
          <w:sz w:val="24"/>
          <w:szCs w:val="24"/>
        </w:rPr>
        <w:t xml:space="preserve"> orang pribadi</w:t>
      </w:r>
      <w:r w:rsidR="001E6EB2" w:rsidRPr="001E6EB2">
        <w:rPr>
          <w:rFonts w:ascii="Times New Roman" w:hAnsi="Times New Roman" w:cs="Times New Roman"/>
          <w:sz w:val="24"/>
          <w:szCs w:val="24"/>
        </w:rPr>
        <w:t xml:space="preserve"> </w:t>
      </w:r>
      <w:r w:rsidR="00F34CAF">
        <w:rPr>
          <w:rFonts w:ascii="Times New Roman" w:hAnsi="Times New Roman" w:cs="Times New Roman"/>
          <w:sz w:val="24"/>
          <w:szCs w:val="24"/>
        </w:rPr>
        <w:t xml:space="preserve">PBB-P2 </w:t>
      </w:r>
      <w:r w:rsidR="001E6EB2" w:rsidRPr="001E6EB2">
        <w:rPr>
          <w:rFonts w:ascii="Times New Roman" w:hAnsi="Times New Roman" w:cs="Times New Roman"/>
          <w:sz w:val="24"/>
          <w:szCs w:val="24"/>
        </w:rPr>
        <w:t xml:space="preserve">yang memiliki dan memanfaatkan tanah dan bangunan di wilayah </w:t>
      </w:r>
      <w:r w:rsidR="008928F7">
        <w:rPr>
          <w:rFonts w:ascii="Times New Roman" w:hAnsi="Times New Roman" w:cs="Times New Roman"/>
          <w:sz w:val="24"/>
          <w:szCs w:val="24"/>
        </w:rPr>
        <w:t>K</w:t>
      </w:r>
      <w:r w:rsidR="001E6EB2" w:rsidRPr="001E6EB2">
        <w:rPr>
          <w:rFonts w:ascii="Times New Roman" w:hAnsi="Times New Roman" w:cs="Times New Roman"/>
          <w:sz w:val="24"/>
          <w:szCs w:val="24"/>
        </w:rPr>
        <w:t xml:space="preserve">ecamatan </w:t>
      </w:r>
      <w:r w:rsidR="008928F7">
        <w:rPr>
          <w:rFonts w:ascii="Times New Roman" w:hAnsi="Times New Roman" w:cs="Times New Roman"/>
          <w:sz w:val="24"/>
          <w:szCs w:val="24"/>
        </w:rPr>
        <w:t>S</w:t>
      </w:r>
      <w:r w:rsidR="001E6EB2" w:rsidRPr="001E6EB2">
        <w:rPr>
          <w:rFonts w:ascii="Times New Roman" w:hAnsi="Times New Roman" w:cs="Times New Roman"/>
          <w:sz w:val="24"/>
          <w:szCs w:val="24"/>
        </w:rPr>
        <w:t xml:space="preserve">ungai </w:t>
      </w:r>
      <w:r w:rsidR="008928F7">
        <w:rPr>
          <w:rFonts w:ascii="Times New Roman" w:hAnsi="Times New Roman" w:cs="Times New Roman"/>
          <w:sz w:val="24"/>
          <w:szCs w:val="24"/>
        </w:rPr>
        <w:t>P</w:t>
      </w:r>
      <w:r w:rsidR="001E6EB2" w:rsidRPr="001E6EB2">
        <w:rPr>
          <w:rFonts w:ascii="Times New Roman" w:hAnsi="Times New Roman" w:cs="Times New Roman"/>
          <w:sz w:val="24"/>
          <w:szCs w:val="24"/>
        </w:rPr>
        <w:t xml:space="preserve">inang </w:t>
      </w:r>
      <w:r w:rsidR="008928F7">
        <w:rPr>
          <w:rFonts w:ascii="Times New Roman" w:hAnsi="Times New Roman" w:cs="Times New Roman"/>
          <w:sz w:val="24"/>
          <w:szCs w:val="24"/>
        </w:rPr>
        <w:t>K</w:t>
      </w:r>
      <w:r w:rsidR="001E6EB2" w:rsidRPr="001E6EB2">
        <w:rPr>
          <w:rFonts w:ascii="Times New Roman" w:hAnsi="Times New Roman" w:cs="Times New Roman"/>
          <w:sz w:val="24"/>
          <w:szCs w:val="24"/>
        </w:rPr>
        <w:t xml:space="preserve">ota </w:t>
      </w:r>
      <w:r w:rsidR="008928F7">
        <w:rPr>
          <w:rFonts w:ascii="Times New Roman" w:hAnsi="Times New Roman" w:cs="Times New Roman"/>
          <w:sz w:val="24"/>
          <w:szCs w:val="24"/>
        </w:rPr>
        <w:t>S</w:t>
      </w:r>
      <w:r w:rsidR="001E6EB2" w:rsidRPr="001E6EB2">
        <w:rPr>
          <w:rFonts w:ascii="Times New Roman" w:hAnsi="Times New Roman" w:cs="Times New Roman"/>
          <w:sz w:val="24"/>
          <w:szCs w:val="24"/>
        </w:rPr>
        <w:t>amarinda</w:t>
      </w:r>
      <w:r w:rsidR="008928F7">
        <w:rPr>
          <w:rFonts w:ascii="Times New Roman" w:hAnsi="Times New Roman" w:cs="Times New Roman"/>
          <w:sz w:val="24"/>
          <w:szCs w:val="24"/>
        </w:rPr>
        <w:t xml:space="preserve"> </w:t>
      </w:r>
      <w:r w:rsidR="00FC346C">
        <w:rPr>
          <w:rFonts w:ascii="Times New Roman" w:hAnsi="Times New Roman" w:cs="Times New Roman"/>
          <w:sz w:val="24"/>
          <w:szCs w:val="24"/>
        </w:rPr>
        <w:t>berjumlah</w:t>
      </w:r>
      <w:r w:rsidR="008928F7">
        <w:rPr>
          <w:rFonts w:ascii="Times New Roman" w:hAnsi="Times New Roman" w:cs="Times New Roman"/>
          <w:sz w:val="24"/>
          <w:szCs w:val="24"/>
        </w:rPr>
        <w:t xml:space="preserve"> </w:t>
      </w:r>
      <w:r w:rsidR="00146167">
        <w:rPr>
          <w:rFonts w:ascii="Times New Roman" w:hAnsi="Times New Roman" w:cs="Times New Roman"/>
          <w:sz w:val="24"/>
          <w:szCs w:val="24"/>
        </w:rPr>
        <w:t>35.556</w:t>
      </w:r>
      <w:r w:rsidR="008928F7">
        <w:rPr>
          <w:rFonts w:ascii="Times New Roman" w:hAnsi="Times New Roman" w:cs="Times New Roman"/>
          <w:sz w:val="24"/>
          <w:szCs w:val="24"/>
        </w:rPr>
        <w:t xml:space="preserve"> wajib pajak</w:t>
      </w:r>
      <w:r w:rsidR="00A722E3">
        <w:rPr>
          <w:rFonts w:ascii="Times New Roman" w:hAnsi="Times New Roman" w:cs="Times New Roman"/>
          <w:sz w:val="24"/>
          <w:szCs w:val="24"/>
        </w:rPr>
        <w:t>.</w:t>
      </w:r>
      <w:r w:rsidR="001E6EB2" w:rsidRPr="001E6EB2">
        <w:rPr>
          <w:rFonts w:ascii="Times New Roman" w:hAnsi="Times New Roman" w:cs="Times New Roman"/>
          <w:sz w:val="24"/>
          <w:szCs w:val="24"/>
        </w:rPr>
        <w:t xml:space="preserve"> </w:t>
      </w:r>
      <w:r w:rsidR="00711E56">
        <w:rPr>
          <w:rFonts w:ascii="Times New Roman" w:hAnsi="Times New Roman" w:cs="Times New Roman"/>
          <w:sz w:val="24"/>
          <w:szCs w:val="24"/>
        </w:rPr>
        <w:t>D</w:t>
      </w:r>
      <w:r w:rsidR="001E6EB2" w:rsidRPr="001E6EB2">
        <w:rPr>
          <w:rFonts w:ascii="Times New Roman" w:hAnsi="Times New Roman" w:cs="Times New Roman"/>
          <w:sz w:val="24"/>
          <w:szCs w:val="24"/>
        </w:rPr>
        <w:t xml:space="preserve">alam penelitian ini tidak semua wajib pajak yang bertempat tinggal di </w:t>
      </w:r>
      <w:r w:rsidR="00207385">
        <w:rPr>
          <w:rFonts w:ascii="Times New Roman" w:hAnsi="Times New Roman" w:cs="Times New Roman"/>
          <w:sz w:val="24"/>
          <w:szCs w:val="24"/>
        </w:rPr>
        <w:t>K</w:t>
      </w:r>
      <w:r w:rsidR="001E6EB2" w:rsidRPr="001E6EB2">
        <w:rPr>
          <w:rFonts w:ascii="Times New Roman" w:hAnsi="Times New Roman" w:cs="Times New Roman"/>
          <w:sz w:val="24"/>
          <w:szCs w:val="24"/>
        </w:rPr>
        <w:t xml:space="preserve">ecamatan </w:t>
      </w:r>
      <w:r w:rsidR="00207385">
        <w:rPr>
          <w:rFonts w:ascii="Times New Roman" w:hAnsi="Times New Roman" w:cs="Times New Roman"/>
          <w:sz w:val="24"/>
          <w:szCs w:val="24"/>
        </w:rPr>
        <w:t>S</w:t>
      </w:r>
      <w:r w:rsidR="001E6EB2" w:rsidRPr="001E6EB2">
        <w:rPr>
          <w:rFonts w:ascii="Times New Roman" w:hAnsi="Times New Roman" w:cs="Times New Roman"/>
          <w:sz w:val="24"/>
          <w:szCs w:val="24"/>
        </w:rPr>
        <w:t xml:space="preserve">ungai </w:t>
      </w:r>
      <w:r w:rsidR="00207385">
        <w:rPr>
          <w:rFonts w:ascii="Times New Roman" w:hAnsi="Times New Roman" w:cs="Times New Roman"/>
          <w:sz w:val="24"/>
          <w:szCs w:val="24"/>
        </w:rPr>
        <w:t>P</w:t>
      </w:r>
      <w:r w:rsidR="001E6EB2" w:rsidRPr="001E6EB2">
        <w:rPr>
          <w:rFonts w:ascii="Times New Roman" w:hAnsi="Times New Roman" w:cs="Times New Roman"/>
          <w:sz w:val="24"/>
          <w:szCs w:val="24"/>
        </w:rPr>
        <w:t xml:space="preserve">inang yang menjadi obyek penelitian dikarenakan banyaknya populasi wajib pajak yang berada di </w:t>
      </w:r>
      <w:r w:rsidR="00207385">
        <w:rPr>
          <w:rFonts w:ascii="Times New Roman" w:hAnsi="Times New Roman" w:cs="Times New Roman"/>
          <w:sz w:val="24"/>
          <w:szCs w:val="24"/>
        </w:rPr>
        <w:t>K</w:t>
      </w:r>
      <w:r w:rsidR="001E6EB2" w:rsidRPr="001E6EB2">
        <w:rPr>
          <w:rFonts w:ascii="Times New Roman" w:hAnsi="Times New Roman" w:cs="Times New Roman"/>
          <w:sz w:val="24"/>
          <w:szCs w:val="24"/>
        </w:rPr>
        <w:t xml:space="preserve">ecamatan </w:t>
      </w:r>
      <w:r w:rsidR="00207385">
        <w:rPr>
          <w:rFonts w:ascii="Times New Roman" w:hAnsi="Times New Roman" w:cs="Times New Roman"/>
          <w:sz w:val="24"/>
          <w:szCs w:val="24"/>
        </w:rPr>
        <w:t>S</w:t>
      </w:r>
      <w:r w:rsidR="001E6EB2" w:rsidRPr="001E6EB2">
        <w:rPr>
          <w:rFonts w:ascii="Times New Roman" w:hAnsi="Times New Roman" w:cs="Times New Roman"/>
          <w:sz w:val="24"/>
          <w:szCs w:val="24"/>
        </w:rPr>
        <w:t xml:space="preserve">ungai </w:t>
      </w:r>
      <w:r w:rsidR="00207385">
        <w:rPr>
          <w:rFonts w:ascii="Times New Roman" w:hAnsi="Times New Roman" w:cs="Times New Roman"/>
          <w:sz w:val="24"/>
          <w:szCs w:val="24"/>
        </w:rPr>
        <w:t>P</w:t>
      </w:r>
      <w:r w:rsidR="001E6EB2" w:rsidRPr="001E6EB2">
        <w:rPr>
          <w:rFonts w:ascii="Times New Roman" w:hAnsi="Times New Roman" w:cs="Times New Roman"/>
          <w:sz w:val="24"/>
          <w:szCs w:val="24"/>
        </w:rPr>
        <w:t>inang sehingga tidak efisien waktu dan biaya untuk digunakan semuanya.</w:t>
      </w:r>
    </w:p>
    <w:p w14:paraId="54009C7A" w14:textId="4716C1BD" w:rsidR="001E6EB2" w:rsidRDefault="001E6EB2" w:rsidP="002E4D65">
      <w:pPr>
        <w:pStyle w:val="Heading3"/>
        <w:numPr>
          <w:ilvl w:val="0"/>
          <w:numId w:val="0"/>
        </w:numPr>
        <w:spacing w:line="480" w:lineRule="auto"/>
        <w:ind w:left="567" w:hanging="567"/>
      </w:pPr>
      <w:bookmarkStart w:id="137" w:name="_Toc155716271"/>
      <w:bookmarkStart w:id="138" w:name="_Toc155717214"/>
      <w:bookmarkStart w:id="139" w:name="_Toc200986247"/>
      <w:bookmarkStart w:id="140" w:name="_Toc205068295"/>
      <w:r w:rsidRPr="001E4FDE">
        <w:t>3.2.2</w:t>
      </w:r>
      <w:r w:rsidR="00422AD7">
        <w:t xml:space="preserve"> </w:t>
      </w:r>
      <w:r w:rsidR="001E4FDE">
        <w:t>Sampel</w:t>
      </w:r>
      <w:bookmarkEnd w:id="137"/>
      <w:bookmarkEnd w:id="138"/>
      <w:bookmarkEnd w:id="139"/>
      <w:bookmarkEnd w:id="140"/>
    </w:p>
    <w:p w14:paraId="5E4CB038" w14:textId="16248C3A" w:rsidR="00A25D2E" w:rsidRPr="00EF137F" w:rsidRDefault="0046203C" w:rsidP="00BB4C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w:t>
      </w:r>
      <w:r w:rsidR="004F6E88">
        <w:rPr>
          <w:rFonts w:ascii="Times New Roman" w:hAnsi="Times New Roman" w:cs="Times New Roman"/>
          <w:sz w:val="24"/>
          <w:szCs w:val="24"/>
        </w:rPr>
        <w:t xml:space="preserve">merupakan bagian dari </w:t>
      </w:r>
      <w:r w:rsidR="00257226">
        <w:rPr>
          <w:rFonts w:ascii="Times New Roman" w:hAnsi="Times New Roman" w:cs="Times New Roman"/>
          <w:sz w:val="24"/>
          <w:szCs w:val="24"/>
        </w:rPr>
        <w:t xml:space="preserve">jumlah dan </w:t>
      </w:r>
      <w:r w:rsidR="004F6E88">
        <w:rPr>
          <w:rFonts w:ascii="Times New Roman" w:hAnsi="Times New Roman" w:cs="Times New Roman"/>
          <w:sz w:val="24"/>
          <w:szCs w:val="24"/>
        </w:rPr>
        <w:t>karakteristik</w:t>
      </w:r>
      <w:r w:rsidR="00257226">
        <w:rPr>
          <w:rFonts w:ascii="Times New Roman" w:hAnsi="Times New Roman" w:cs="Times New Roman"/>
          <w:sz w:val="24"/>
          <w:szCs w:val="24"/>
        </w:rPr>
        <w:t xml:space="preserve"> yang dimiliki oleh populasi tersebut.</w:t>
      </w:r>
      <w:r w:rsidR="004B007C">
        <w:rPr>
          <w:rFonts w:ascii="Times New Roman" w:hAnsi="Times New Roman" w:cs="Times New Roman"/>
          <w:sz w:val="24"/>
          <w:szCs w:val="24"/>
        </w:rPr>
        <w:t xml:space="preserve"> Jika jumlah populasi besar, maka tidak memungkinkan peneliti </w:t>
      </w:r>
      <w:r w:rsidR="004B007C">
        <w:rPr>
          <w:rFonts w:ascii="Times New Roman" w:hAnsi="Times New Roman" w:cs="Times New Roman"/>
          <w:sz w:val="24"/>
          <w:szCs w:val="24"/>
        </w:rPr>
        <w:lastRenderedPageBreak/>
        <w:t xml:space="preserve">untuk bisa mempelajari semuanya karena keterbatasan waktu dan tenaga, sehingga perlu adanya sampel dalam penelitian. Pengambilan sampel pada penelitian ini menggunakan </w:t>
      </w:r>
      <w:r w:rsidR="004B007C">
        <w:rPr>
          <w:rFonts w:ascii="Times New Roman" w:hAnsi="Times New Roman" w:cs="Times New Roman"/>
          <w:i/>
          <w:iCs/>
          <w:sz w:val="24"/>
          <w:szCs w:val="24"/>
        </w:rPr>
        <w:t xml:space="preserve">nonprobability sampling </w:t>
      </w:r>
      <w:r w:rsidR="004B007C">
        <w:rPr>
          <w:rFonts w:ascii="Times New Roman" w:hAnsi="Times New Roman" w:cs="Times New Roman"/>
          <w:sz w:val="24"/>
          <w:szCs w:val="24"/>
        </w:rPr>
        <w:t xml:space="preserve"> dengan teknik pengambilan sampel secara </w:t>
      </w:r>
      <w:r w:rsidR="004B007C">
        <w:rPr>
          <w:rFonts w:ascii="Times New Roman" w:hAnsi="Times New Roman" w:cs="Times New Roman"/>
          <w:i/>
          <w:iCs/>
          <w:sz w:val="24"/>
          <w:szCs w:val="24"/>
        </w:rPr>
        <w:t>Convenience Sampling.</w:t>
      </w:r>
      <w:r w:rsidR="0042121D">
        <w:rPr>
          <w:rFonts w:ascii="Times New Roman" w:hAnsi="Times New Roman" w:cs="Times New Roman"/>
          <w:sz w:val="24"/>
          <w:szCs w:val="24"/>
        </w:rPr>
        <w:t xml:space="preserve"> Menurut Sugiyono (2018)</w:t>
      </w:r>
      <w:r w:rsidR="004B007C" w:rsidRPr="004B007C">
        <w:rPr>
          <w:rFonts w:ascii="Times New Roman" w:hAnsi="Times New Roman" w:cs="Times New Roman"/>
          <w:i/>
          <w:iCs/>
          <w:sz w:val="24"/>
          <w:szCs w:val="24"/>
        </w:rPr>
        <w:t xml:space="preserve"> </w:t>
      </w:r>
      <w:bookmarkStart w:id="141" w:name="_Hlk202826657"/>
      <w:r w:rsidR="004B007C">
        <w:rPr>
          <w:rFonts w:ascii="Times New Roman" w:hAnsi="Times New Roman" w:cs="Times New Roman"/>
          <w:i/>
          <w:iCs/>
          <w:sz w:val="24"/>
          <w:szCs w:val="24"/>
        </w:rPr>
        <w:t>Convenience Sampling</w:t>
      </w:r>
      <w:bookmarkEnd w:id="141"/>
      <w:r w:rsidR="004B007C">
        <w:rPr>
          <w:rFonts w:ascii="Times New Roman" w:hAnsi="Times New Roman" w:cs="Times New Roman"/>
          <w:sz w:val="24"/>
          <w:szCs w:val="24"/>
        </w:rPr>
        <w:t xml:space="preserve"> merupakan teknik penentuan sampel berdasarkan </w:t>
      </w:r>
      <w:r w:rsidR="006A2003">
        <w:rPr>
          <w:rFonts w:ascii="Times New Roman" w:hAnsi="Times New Roman" w:cs="Times New Roman"/>
          <w:sz w:val="24"/>
          <w:szCs w:val="24"/>
        </w:rPr>
        <w:t>kebetulan, siapa saja yang secara kebetulan/insidental bertemu dengan peneliti dapat digunakan sampel, jika orang tersebut dengan kebetulan ditemui dan sesuai sebagi sumber data, dalam hal ini kriteria utamanya adalah wajib pajak orang pribadi</w:t>
      </w:r>
      <w:r w:rsidR="00F34CAF">
        <w:rPr>
          <w:rFonts w:ascii="Times New Roman" w:hAnsi="Times New Roman" w:cs="Times New Roman"/>
          <w:sz w:val="24"/>
          <w:szCs w:val="24"/>
        </w:rPr>
        <w:t xml:space="preserve"> PBB-P2 </w:t>
      </w:r>
      <w:r w:rsidR="006A2003">
        <w:rPr>
          <w:rFonts w:ascii="Times New Roman" w:hAnsi="Times New Roman" w:cs="Times New Roman"/>
          <w:sz w:val="24"/>
          <w:szCs w:val="24"/>
        </w:rPr>
        <w:t xml:space="preserve"> yang memiliki dan memanfaatkan tanah dan bangunan di wilayah </w:t>
      </w:r>
      <w:r w:rsidR="00FC346C">
        <w:rPr>
          <w:rFonts w:ascii="Times New Roman" w:hAnsi="Times New Roman" w:cs="Times New Roman"/>
          <w:sz w:val="24"/>
          <w:szCs w:val="24"/>
        </w:rPr>
        <w:t>K</w:t>
      </w:r>
      <w:r w:rsidR="006A2003">
        <w:rPr>
          <w:rFonts w:ascii="Times New Roman" w:hAnsi="Times New Roman" w:cs="Times New Roman"/>
          <w:sz w:val="24"/>
          <w:szCs w:val="24"/>
        </w:rPr>
        <w:t xml:space="preserve">ecamatan </w:t>
      </w:r>
      <w:r w:rsidR="00FC346C">
        <w:rPr>
          <w:rFonts w:ascii="Times New Roman" w:hAnsi="Times New Roman" w:cs="Times New Roman"/>
          <w:sz w:val="24"/>
          <w:szCs w:val="24"/>
        </w:rPr>
        <w:t>S</w:t>
      </w:r>
      <w:r w:rsidR="006A2003">
        <w:rPr>
          <w:rFonts w:ascii="Times New Roman" w:hAnsi="Times New Roman" w:cs="Times New Roman"/>
          <w:sz w:val="24"/>
          <w:szCs w:val="24"/>
        </w:rPr>
        <w:t xml:space="preserve">ungai </w:t>
      </w:r>
      <w:r w:rsidR="00FC346C">
        <w:rPr>
          <w:rFonts w:ascii="Times New Roman" w:hAnsi="Times New Roman" w:cs="Times New Roman"/>
          <w:sz w:val="24"/>
          <w:szCs w:val="24"/>
        </w:rPr>
        <w:t>P</w:t>
      </w:r>
      <w:r w:rsidR="006A2003">
        <w:rPr>
          <w:rFonts w:ascii="Times New Roman" w:hAnsi="Times New Roman" w:cs="Times New Roman"/>
          <w:sz w:val="24"/>
          <w:szCs w:val="24"/>
        </w:rPr>
        <w:t xml:space="preserve">inang </w:t>
      </w:r>
      <w:r w:rsidR="00FC346C">
        <w:rPr>
          <w:rFonts w:ascii="Times New Roman" w:hAnsi="Times New Roman" w:cs="Times New Roman"/>
          <w:sz w:val="24"/>
          <w:szCs w:val="24"/>
        </w:rPr>
        <w:t>K</w:t>
      </w:r>
      <w:r w:rsidR="006A2003">
        <w:rPr>
          <w:rFonts w:ascii="Times New Roman" w:hAnsi="Times New Roman" w:cs="Times New Roman"/>
          <w:sz w:val="24"/>
          <w:szCs w:val="24"/>
        </w:rPr>
        <w:t xml:space="preserve">ota </w:t>
      </w:r>
      <w:r w:rsidR="00FC346C">
        <w:rPr>
          <w:rFonts w:ascii="Times New Roman" w:hAnsi="Times New Roman" w:cs="Times New Roman"/>
          <w:sz w:val="24"/>
          <w:szCs w:val="24"/>
        </w:rPr>
        <w:t>S</w:t>
      </w:r>
      <w:r w:rsidR="006A2003">
        <w:rPr>
          <w:rFonts w:ascii="Times New Roman" w:hAnsi="Times New Roman" w:cs="Times New Roman"/>
          <w:sz w:val="24"/>
          <w:szCs w:val="24"/>
        </w:rPr>
        <w:t>amarinda.</w:t>
      </w:r>
      <w:r w:rsidR="004B007C">
        <w:rPr>
          <w:rFonts w:ascii="Times New Roman" w:hAnsi="Times New Roman" w:cs="Times New Roman"/>
          <w:i/>
          <w:iCs/>
          <w:sz w:val="24"/>
          <w:szCs w:val="24"/>
        </w:rPr>
        <w:t xml:space="preserve"> </w:t>
      </w:r>
      <w:r w:rsidR="0042121D">
        <w:rPr>
          <w:rFonts w:ascii="Times New Roman" w:hAnsi="Times New Roman" w:cs="Times New Roman"/>
          <w:sz w:val="24"/>
          <w:szCs w:val="24"/>
        </w:rPr>
        <w:t>Menurut Hair (2017</w:t>
      </w:r>
      <w:r w:rsidR="005A3E26">
        <w:rPr>
          <w:rFonts w:ascii="Times New Roman" w:hAnsi="Times New Roman" w:cs="Times New Roman"/>
          <w:sz w:val="24"/>
          <w:szCs w:val="24"/>
        </w:rPr>
        <w:t>)</w:t>
      </w:r>
      <w:r w:rsidR="0042121D">
        <w:rPr>
          <w:rFonts w:ascii="Times New Roman" w:hAnsi="Times New Roman" w:cs="Times New Roman"/>
          <w:sz w:val="24"/>
          <w:szCs w:val="24"/>
        </w:rPr>
        <w:t xml:space="preserve"> s</w:t>
      </w:r>
      <w:r w:rsidR="00A65ED4">
        <w:rPr>
          <w:rFonts w:ascii="Times New Roman" w:hAnsi="Times New Roman" w:cs="Times New Roman"/>
          <w:sz w:val="24"/>
          <w:szCs w:val="24"/>
        </w:rPr>
        <w:t>ampel ditentukan dengan cara mengalikan antara total semua indikator dengan 5</w:t>
      </w:r>
      <w:r w:rsidR="009A7976">
        <w:rPr>
          <w:rFonts w:ascii="Times New Roman" w:hAnsi="Times New Roman" w:cs="Times New Roman"/>
          <w:sz w:val="24"/>
          <w:szCs w:val="24"/>
        </w:rPr>
        <w:t xml:space="preserve"> sampai 10. Total indikator dalam penelitian ini</w:t>
      </w:r>
      <w:r w:rsidR="00E76C27">
        <w:rPr>
          <w:rFonts w:ascii="Times New Roman" w:hAnsi="Times New Roman" w:cs="Times New Roman"/>
          <w:sz w:val="24"/>
          <w:szCs w:val="24"/>
        </w:rPr>
        <w:t xml:space="preserve"> ialah 14. Maka perhitungan dengan rumus tersebut adalah 14 indikator dikali</w:t>
      </w:r>
      <w:r w:rsidR="00C84307">
        <w:rPr>
          <w:rFonts w:ascii="Times New Roman" w:hAnsi="Times New Roman" w:cs="Times New Roman"/>
          <w:sz w:val="24"/>
          <w:szCs w:val="24"/>
        </w:rPr>
        <w:t xml:space="preserve"> </w:t>
      </w:r>
      <w:r w:rsidR="00B01277">
        <w:rPr>
          <w:rFonts w:ascii="Times New Roman" w:hAnsi="Times New Roman" w:cs="Times New Roman"/>
          <w:sz w:val="24"/>
          <w:szCs w:val="24"/>
        </w:rPr>
        <w:t xml:space="preserve">5 </w:t>
      </w:r>
      <w:r w:rsidR="00C84307">
        <w:rPr>
          <w:rFonts w:ascii="Times New Roman" w:hAnsi="Times New Roman" w:cs="Times New Roman"/>
          <w:sz w:val="24"/>
          <w:szCs w:val="24"/>
        </w:rPr>
        <w:t xml:space="preserve">(14 x </w:t>
      </w:r>
      <w:r w:rsidR="00B01277">
        <w:rPr>
          <w:rFonts w:ascii="Times New Roman" w:hAnsi="Times New Roman" w:cs="Times New Roman"/>
          <w:sz w:val="24"/>
          <w:szCs w:val="24"/>
        </w:rPr>
        <w:t>5</w:t>
      </w:r>
      <w:r w:rsidR="00C84307">
        <w:rPr>
          <w:rFonts w:ascii="Times New Roman" w:hAnsi="Times New Roman" w:cs="Times New Roman"/>
          <w:sz w:val="24"/>
          <w:szCs w:val="24"/>
        </w:rPr>
        <w:t xml:space="preserve"> = </w:t>
      </w:r>
      <w:r w:rsidR="0020025C">
        <w:rPr>
          <w:rFonts w:ascii="Times New Roman" w:hAnsi="Times New Roman" w:cs="Times New Roman"/>
          <w:sz w:val="24"/>
          <w:szCs w:val="24"/>
        </w:rPr>
        <w:t>70</w:t>
      </w:r>
      <w:r w:rsidR="00C84307">
        <w:rPr>
          <w:rFonts w:ascii="Times New Roman" w:hAnsi="Times New Roman" w:cs="Times New Roman"/>
          <w:sz w:val="24"/>
          <w:szCs w:val="24"/>
        </w:rPr>
        <w:t xml:space="preserve">). Menurut hasil perhitungan tersebut, maka sampel yang digunakan dalam penelitian ini adalah </w:t>
      </w:r>
      <w:r w:rsidR="00245D4C">
        <w:rPr>
          <w:rFonts w:ascii="Times New Roman" w:hAnsi="Times New Roman" w:cs="Times New Roman"/>
          <w:sz w:val="24"/>
          <w:szCs w:val="24"/>
        </w:rPr>
        <w:t>70</w:t>
      </w:r>
      <w:r w:rsidR="00C84307">
        <w:rPr>
          <w:rFonts w:ascii="Times New Roman" w:hAnsi="Times New Roman" w:cs="Times New Roman"/>
          <w:sz w:val="24"/>
          <w:szCs w:val="24"/>
        </w:rPr>
        <w:t xml:space="preserve"> wajib pajak </w:t>
      </w:r>
      <w:r w:rsidR="00AF252B">
        <w:rPr>
          <w:rFonts w:ascii="Times New Roman" w:hAnsi="Times New Roman" w:cs="Times New Roman"/>
          <w:sz w:val="24"/>
          <w:szCs w:val="24"/>
        </w:rPr>
        <w:t>yang memiliki dan memanfaatkan tanah dan bangunan di wilayah Kecamatan Sungai Pinang Kota Samarinda</w:t>
      </w:r>
      <w:r w:rsidR="00AB0FEA">
        <w:rPr>
          <w:rFonts w:ascii="Times New Roman" w:hAnsi="Times New Roman" w:cs="Times New Roman"/>
          <w:sz w:val="24"/>
          <w:szCs w:val="24"/>
        </w:rPr>
        <w:t>.</w:t>
      </w:r>
      <w:r w:rsidR="004469D8">
        <w:rPr>
          <w:rFonts w:ascii="Times New Roman" w:eastAsiaTheme="minorEastAsia" w:hAnsi="Times New Roman" w:cs="Times New Roman"/>
          <w:sz w:val="24"/>
          <w:szCs w:val="24"/>
        </w:rPr>
        <w:t>.</w:t>
      </w:r>
    </w:p>
    <w:p w14:paraId="38FF1A6B" w14:textId="06CF1C14" w:rsidR="00511BB5" w:rsidRDefault="00511BB5" w:rsidP="00BB4C50">
      <w:pPr>
        <w:pStyle w:val="Heading3"/>
        <w:numPr>
          <w:ilvl w:val="0"/>
          <w:numId w:val="0"/>
        </w:numPr>
        <w:spacing w:line="480" w:lineRule="auto"/>
        <w:ind w:left="567" w:hanging="567"/>
      </w:pPr>
      <w:bookmarkStart w:id="142" w:name="_Toc155716272"/>
      <w:bookmarkStart w:id="143" w:name="_Toc155717215"/>
      <w:bookmarkStart w:id="144" w:name="_Toc200986248"/>
      <w:bookmarkStart w:id="145" w:name="_Toc205068296"/>
      <w:r>
        <w:t>3.2.3</w:t>
      </w:r>
      <w:r>
        <w:tab/>
      </w:r>
      <w:r w:rsidR="00766236">
        <w:t xml:space="preserve"> </w:t>
      </w:r>
      <w:r w:rsidR="003A17B9">
        <w:t>Jenis dan Sumber Data</w:t>
      </w:r>
      <w:bookmarkEnd w:id="142"/>
      <w:bookmarkEnd w:id="143"/>
      <w:bookmarkEnd w:id="144"/>
      <w:bookmarkEnd w:id="145"/>
    </w:p>
    <w:p w14:paraId="56E940AC" w14:textId="39B2C1B9" w:rsidR="00805F82" w:rsidRDefault="00A54496" w:rsidP="00E66B65">
      <w:pPr>
        <w:spacing w:after="0"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FE4B91">
        <w:rPr>
          <w:rFonts w:ascii="Times New Roman" w:hAnsi="Times New Roman" w:cs="Times New Roman"/>
          <w:sz w:val="24"/>
          <w:szCs w:val="24"/>
        </w:rPr>
        <w:t xml:space="preserve">Jenis </w:t>
      </w:r>
      <w:r w:rsidR="00EA344E">
        <w:rPr>
          <w:rFonts w:ascii="Times New Roman" w:hAnsi="Times New Roman" w:cs="Times New Roman"/>
          <w:sz w:val="24"/>
          <w:szCs w:val="24"/>
        </w:rPr>
        <w:t>penelitian yang digunakan dalam penelitian ini adalah penelitian kuantitatif</w:t>
      </w:r>
      <w:r w:rsidR="009D5DE0">
        <w:rPr>
          <w:rFonts w:ascii="Times New Roman" w:hAnsi="Times New Roman" w:cs="Times New Roman"/>
          <w:sz w:val="24"/>
          <w:szCs w:val="24"/>
        </w:rPr>
        <w:t>.</w:t>
      </w:r>
      <w:r w:rsidR="00877BEE">
        <w:rPr>
          <w:rFonts w:ascii="Times New Roman" w:hAnsi="Times New Roman" w:cs="Times New Roman"/>
          <w:sz w:val="24"/>
          <w:szCs w:val="24"/>
        </w:rPr>
        <w:t xml:space="preserve"> Su</w:t>
      </w:r>
      <w:r w:rsidR="00FE4B91">
        <w:rPr>
          <w:rFonts w:ascii="Times New Roman" w:hAnsi="Times New Roman" w:cs="Times New Roman"/>
          <w:sz w:val="24"/>
          <w:szCs w:val="24"/>
        </w:rPr>
        <w:t>m</w:t>
      </w:r>
      <w:r w:rsidR="00877BEE">
        <w:rPr>
          <w:rFonts w:ascii="Times New Roman" w:hAnsi="Times New Roman" w:cs="Times New Roman"/>
          <w:sz w:val="24"/>
          <w:szCs w:val="24"/>
        </w:rPr>
        <w:t>ber data dalam penelitian ini yaitu su</w:t>
      </w:r>
      <w:r w:rsidR="009D5DE0">
        <w:rPr>
          <w:rFonts w:ascii="Times New Roman" w:hAnsi="Times New Roman" w:cs="Times New Roman"/>
          <w:sz w:val="24"/>
          <w:szCs w:val="24"/>
        </w:rPr>
        <w:t>m</w:t>
      </w:r>
      <w:r w:rsidR="00877BEE">
        <w:rPr>
          <w:rFonts w:ascii="Times New Roman" w:hAnsi="Times New Roman" w:cs="Times New Roman"/>
          <w:sz w:val="24"/>
          <w:szCs w:val="24"/>
        </w:rPr>
        <w:t>ber data primer. Adapun</w:t>
      </w:r>
      <w:r w:rsidR="006112D8">
        <w:rPr>
          <w:rFonts w:ascii="Times New Roman" w:hAnsi="Times New Roman" w:cs="Times New Roman"/>
          <w:sz w:val="24"/>
          <w:szCs w:val="24"/>
        </w:rPr>
        <w:t xml:space="preserve"> spefikasi dari jenis data tersebut adalah berupa penyeb</w:t>
      </w:r>
      <w:r w:rsidR="00BE22FD">
        <w:rPr>
          <w:rFonts w:ascii="Times New Roman" w:hAnsi="Times New Roman" w:cs="Times New Roman"/>
          <w:sz w:val="24"/>
          <w:szCs w:val="24"/>
        </w:rPr>
        <w:t>aran kuisioner tentang sikap</w:t>
      </w:r>
      <w:r w:rsidR="00026990">
        <w:rPr>
          <w:rFonts w:ascii="Times New Roman" w:hAnsi="Times New Roman" w:cs="Times New Roman"/>
          <w:sz w:val="24"/>
          <w:szCs w:val="24"/>
        </w:rPr>
        <w:t xml:space="preserve"> wajib pajak dan </w:t>
      </w:r>
      <w:r w:rsidR="00BE22FD">
        <w:rPr>
          <w:rFonts w:ascii="Times New Roman" w:hAnsi="Times New Roman" w:cs="Times New Roman"/>
          <w:sz w:val="24"/>
          <w:szCs w:val="24"/>
        </w:rPr>
        <w:t xml:space="preserve">kesadaran wajib pajak </w:t>
      </w:r>
      <w:r w:rsidR="00026990">
        <w:rPr>
          <w:rFonts w:ascii="Times New Roman" w:hAnsi="Times New Roman" w:cs="Times New Roman"/>
          <w:sz w:val="24"/>
          <w:szCs w:val="24"/>
        </w:rPr>
        <w:t>serta</w:t>
      </w:r>
      <w:r w:rsidR="00BE22FD">
        <w:rPr>
          <w:rFonts w:ascii="Times New Roman" w:hAnsi="Times New Roman" w:cs="Times New Roman"/>
          <w:sz w:val="24"/>
          <w:szCs w:val="24"/>
        </w:rPr>
        <w:t xml:space="preserve"> pengetahuan perpajakan</w:t>
      </w:r>
      <w:r w:rsidR="00B56F48">
        <w:rPr>
          <w:rFonts w:ascii="Times New Roman" w:hAnsi="Times New Roman" w:cs="Times New Roman"/>
          <w:sz w:val="24"/>
          <w:szCs w:val="24"/>
        </w:rPr>
        <w:t xml:space="preserve"> terhadap kepatuhan wajib pajak orang pribadi yang memiliki dan memanfaatkan</w:t>
      </w:r>
      <w:r w:rsidR="000579C5">
        <w:rPr>
          <w:rFonts w:ascii="Times New Roman" w:hAnsi="Times New Roman" w:cs="Times New Roman"/>
          <w:sz w:val="24"/>
          <w:szCs w:val="24"/>
        </w:rPr>
        <w:t xml:space="preserve"> tanah dan bangunan di wilayah kecamatan sungai pinang kota samarinda.</w:t>
      </w:r>
    </w:p>
    <w:p w14:paraId="24517D3D" w14:textId="629D1D4F" w:rsidR="000123F9" w:rsidRPr="008A47F3" w:rsidRDefault="000123F9" w:rsidP="008A47F3">
      <w:pPr>
        <w:pStyle w:val="Heading2"/>
        <w:numPr>
          <w:ilvl w:val="0"/>
          <w:numId w:val="0"/>
        </w:numPr>
      </w:pPr>
      <w:bookmarkStart w:id="146" w:name="_Toc155716273"/>
      <w:bookmarkStart w:id="147" w:name="_Toc155717216"/>
      <w:bookmarkStart w:id="148" w:name="_Toc200986249"/>
      <w:bookmarkStart w:id="149" w:name="_Toc205068297"/>
      <w:r w:rsidRPr="008A47F3">
        <w:lastRenderedPageBreak/>
        <w:t>3.4</w:t>
      </w:r>
      <w:r w:rsidRPr="008A47F3">
        <w:tab/>
        <w:t>Metode Pengumpulan Data</w:t>
      </w:r>
      <w:bookmarkEnd w:id="146"/>
      <w:bookmarkEnd w:id="147"/>
      <w:bookmarkEnd w:id="148"/>
      <w:bookmarkEnd w:id="149"/>
    </w:p>
    <w:p w14:paraId="1392B2A2" w14:textId="422968DD" w:rsidR="00412271" w:rsidRPr="002B7C46" w:rsidRDefault="0010619B" w:rsidP="006565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metode pengumpulan data yang secara strategis dilakukan yaitu :</w:t>
      </w:r>
    </w:p>
    <w:p w14:paraId="397C6346" w14:textId="0DBE0F50" w:rsidR="000404A3" w:rsidRPr="002B7C46" w:rsidRDefault="004007CE" w:rsidP="006565BC">
      <w:pPr>
        <w:spacing w:line="480" w:lineRule="auto"/>
        <w:ind w:firstLine="720"/>
        <w:jc w:val="both"/>
        <w:rPr>
          <w:rFonts w:ascii="Times New Roman" w:hAnsi="Times New Roman" w:cs="Times New Roman"/>
          <w:sz w:val="24"/>
          <w:szCs w:val="24"/>
        </w:rPr>
      </w:pPr>
      <w:r w:rsidRPr="002B7C46">
        <w:rPr>
          <w:rFonts w:ascii="Times New Roman" w:hAnsi="Times New Roman" w:cs="Times New Roman"/>
          <w:sz w:val="24"/>
          <w:szCs w:val="24"/>
        </w:rPr>
        <w:t>Melakukan penyebaran kueisi</w:t>
      </w:r>
      <w:r w:rsidR="001B2C29">
        <w:rPr>
          <w:rFonts w:ascii="Times New Roman" w:hAnsi="Times New Roman" w:cs="Times New Roman"/>
          <w:sz w:val="24"/>
          <w:szCs w:val="24"/>
        </w:rPr>
        <w:t>o</w:t>
      </w:r>
      <w:r w:rsidRPr="002B7C46">
        <w:rPr>
          <w:rFonts w:ascii="Times New Roman" w:hAnsi="Times New Roman" w:cs="Times New Roman"/>
          <w:sz w:val="24"/>
          <w:szCs w:val="24"/>
        </w:rPr>
        <w:t xml:space="preserve">ner </w:t>
      </w:r>
      <w:r w:rsidR="00012F04">
        <w:rPr>
          <w:rFonts w:ascii="Times New Roman" w:hAnsi="Times New Roman" w:cs="Times New Roman"/>
          <w:sz w:val="24"/>
          <w:szCs w:val="24"/>
        </w:rPr>
        <w:t xml:space="preserve">secara online </w:t>
      </w:r>
      <w:r w:rsidRPr="002B7C46">
        <w:rPr>
          <w:rFonts w:ascii="Times New Roman" w:hAnsi="Times New Roman" w:cs="Times New Roman"/>
          <w:sz w:val="24"/>
          <w:szCs w:val="24"/>
        </w:rPr>
        <w:t>untuk memperoleh tanggapan</w:t>
      </w:r>
      <w:r w:rsidR="002E3CF2" w:rsidRPr="002B7C46">
        <w:rPr>
          <w:rFonts w:ascii="Times New Roman" w:hAnsi="Times New Roman" w:cs="Times New Roman"/>
          <w:sz w:val="24"/>
          <w:szCs w:val="24"/>
        </w:rPr>
        <w:t xml:space="preserve"> para responden berkaitan dengan pengaruh sikap,</w:t>
      </w:r>
      <w:r w:rsidR="001D7F40" w:rsidRPr="002B7C46">
        <w:rPr>
          <w:rFonts w:ascii="Times New Roman" w:hAnsi="Times New Roman" w:cs="Times New Roman"/>
          <w:sz w:val="24"/>
          <w:szCs w:val="24"/>
        </w:rPr>
        <w:t xml:space="preserve"> </w:t>
      </w:r>
      <w:r w:rsidR="002E3CF2" w:rsidRPr="002B7C46">
        <w:rPr>
          <w:rFonts w:ascii="Times New Roman" w:hAnsi="Times New Roman" w:cs="Times New Roman"/>
          <w:sz w:val="24"/>
          <w:szCs w:val="24"/>
        </w:rPr>
        <w:t>kesada</w:t>
      </w:r>
      <w:r w:rsidR="00AF6F55" w:rsidRPr="002B7C46">
        <w:rPr>
          <w:rFonts w:ascii="Times New Roman" w:hAnsi="Times New Roman" w:cs="Times New Roman"/>
          <w:sz w:val="24"/>
          <w:szCs w:val="24"/>
        </w:rPr>
        <w:t>r</w:t>
      </w:r>
      <w:r w:rsidR="002E3CF2" w:rsidRPr="002B7C46">
        <w:rPr>
          <w:rFonts w:ascii="Times New Roman" w:hAnsi="Times New Roman" w:cs="Times New Roman"/>
          <w:sz w:val="24"/>
          <w:szCs w:val="24"/>
        </w:rPr>
        <w:t>an dan pengetahuan wajib pajak kepada kepatuhan wajib pajak</w:t>
      </w:r>
      <w:r w:rsidR="00E05FB0" w:rsidRPr="002B7C46">
        <w:rPr>
          <w:rFonts w:ascii="Times New Roman" w:hAnsi="Times New Roman" w:cs="Times New Roman"/>
          <w:sz w:val="24"/>
          <w:szCs w:val="24"/>
        </w:rPr>
        <w:t xml:space="preserve"> yang memiliki dan memanfaatkan tanah dan bangunan di kecamatan sungai pin</w:t>
      </w:r>
      <w:r w:rsidR="00A11AC4" w:rsidRPr="002B7C46">
        <w:rPr>
          <w:rFonts w:ascii="Times New Roman" w:hAnsi="Times New Roman" w:cs="Times New Roman"/>
          <w:sz w:val="24"/>
          <w:szCs w:val="24"/>
        </w:rPr>
        <w:t>ang kota samarinda</w:t>
      </w:r>
      <w:r w:rsidR="000B66D3" w:rsidRPr="002B7C46">
        <w:rPr>
          <w:rFonts w:ascii="Times New Roman" w:hAnsi="Times New Roman" w:cs="Times New Roman"/>
          <w:sz w:val="24"/>
          <w:szCs w:val="24"/>
        </w:rPr>
        <w:t>.</w:t>
      </w:r>
      <w:r w:rsidR="002B7C46">
        <w:rPr>
          <w:rFonts w:ascii="Times New Roman" w:hAnsi="Times New Roman" w:cs="Times New Roman"/>
          <w:sz w:val="24"/>
          <w:szCs w:val="24"/>
        </w:rPr>
        <w:t xml:space="preserve"> Bobot penilaian untuk hasil pengisian kuisioner tersebut menggunakan skala likert dengan 5 kategori sebagai berikut :</w:t>
      </w:r>
    </w:p>
    <w:p w14:paraId="68376993" w14:textId="740554B0" w:rsidR="008E5485" w:rsidRDefault="00821F2D" w:rsidP="00821F2D">
      <w:pPr>
        <w:pStyle w:val="Caption"/>
        <w:jc w:val="center"/>
        <w:rPr>
          <w:rFonts w:eastAsiaTheme="minorEastAsia" w:cs="Times New Roman"/>
          <w:b w:val="0"/>
          <w:bCs/>
          <w:iCs w:val="0"/>
          <w:color w:val="000000" w:themeColor="text1"/>
          <w:szCs w:val="24"/>
          <w:lang w:val="id-ID"/>
        </w:rPr>
      </w:pPr>
      <w:bookmarkStart w:id="150" w:name="_Toc200988798"/>
      <w:bookmarkStart w:id="151" w:name="_Toc200988853"/>
      <w:bookmarkStart w:id="152" w:name="_Toc201832398"/>
      <w:bookmarkStart w:id="153" w:name="_Toc201832452"/>
      <w:r>
        <w:t xml:space="preserve">Tabel 3. </w:t>
      </w:r>
      <w:r w:rsidR="004324FC">
        <w:fldChar w:fldCharType="begin"/>
      </w:r>
      <w:r w:rsidR="004324FC">
        <w:instrText xml:space="preserve"> SEQ Tabel_3. \* ARABIC </w:instrText>
      </w:r>
      <w:r w:rsidR="004324FC">
        <w:fldChar w:fldCharType="separate"/>
      </w:r>
      <w:r w:rsidR="00D72928">
        <w:rPr>
          <w:noProof/>
        </w:rPr>
        <w:t>1</w:t>
      </w:r>
      <w:r w:rsidR="004324FC">
        <w:rPr>
          <w:noProof/>
        </w:rPr>
        <w:fldChar w:fldCharType="end"/>
      </w:r>
      <w:r>
        <w:t xml:space="preserve"> </w:t>
      </w:r>
      <w:r w:rsidR="008E5485" w:rsidRPr="002B5531">
        <w:rPr>
          <w:rFonts w:eastAsiaTheme="minorEastAsia" w:cs="Times New Roman"/>
          <w:bCs/>
          <w:color w:val="000000" w:themeColor="text1"/>
          <w:szCs w:val="24"/>
          <w:lang w:val="id-ID"/>
        </w:rPr>
        <w:t>Skala Likert</w:t>
      </w:r>
      <w:bookmarkEnd w:id="150"/>
      <w:bookmarkEnd w:id="151"/>
      <w:bookmarkEnd w:id="152"/>
      <w:bookmarkEnd w:id="153"/>
    </w:p>
    <w:tbl>
      <w:tblPr>
        <w:tblStyle w:val="TableGrid"/>
        <w:tblW w:w="7020" w:type="dxa"/>
        <w:tblInd w:w="715" w:type="dxa"/>
        <w:tblLook w:val="04A0" w:firstRow="1" w:lastRow="0" w:firstColumn="1" w:lastColumn="0" w:noHBand="0" w:noVBand="1"/>
      </w:tblPr>
      <w:tblGrid>
        <w:gridCol w:w="4785"/>
        <w:gridCol w:w="2235"/>
      </w:tblGrid>
      <w:tr w:rsidR="008E5485" w14:paraId="7F1896B0" w14:textId="77777777" w:rsidTr="00053C8A">
        <w:tc>
          <w:tcPr>
            <w:tcW w:w="4785" w:type="dxa"/>
          </w:tcPr>
          <w:p w14:paraId="7BC653E4" w14:textId="77777777" w:rsidR="008E5485" w:rsidRDefault="008E5485" w:rsidP="002E4D65">
            <w:r w:rsidRPr="003C1EDF">
              <w:rPr>
                <w:rFonts w:ascii="Times New Roman" w:eastAsiaTheme="minorEastAsia" w:hAnsi="Times New Roman" w:cs="Times New Roman"/>
                <w:b/>
                <w:bCs/>
                <w:iCs/>
                <w:color w:val="000000" w:themeColor="text1"/>
                <w:sz w:val="24"/>
                <w:szCs w:val="24"/>
                <w:lang w:val="id-ID"/>
              </w:rPr>
              <w:t>Kriteria Penelitian</w:t>
            </w:r>
          </w:p>
        </w:tc>
        <w:tc>
          <w:tcPr>
            <w:tcW w:w="2235" w:type="dxa"/>
          </w:tcPr>
          <w:p w14:paraId="028D3AE2" w14:textId="77777777" w:rsidR="008E5485" w:rsidRDefault="008E5485" w:rsidP="002E4D65">
            <w:r w:rsidRPr="003C1EDF">
              <w:rPr>
                <w:rFonts w:ascii="Times New Roman" w:eastAsiaTheme="minorEastAsia" w:hAnsi="Times New Roman" w:cs="Times New Roman"/>
                <w:b/>
                <w:bCs/>
                <w:iCs/>
                <w:color w:val="000000" w:themeColor="text1"/>
                <w:sz w:val="24"/>
                <w:szCs w:val="24"/>
                <w:lang w:val="id-ID"/>
              </w:rPr>
              <w:t>Skor</w:t>
            </w:r>
          </w:p>
        </w:tc>
      </w:tr>
      <w:tr w:rsidR="008E5485" w14:paraId="209F82DC" w14:textId="77777777" w:rsidTr="00053C8A">
        <w:tc>
          <w:tcPr>
            <w:tcW w:w="4785" w:type="dxa"/>
          </w:tcPr>
          <w:p w14:paraId="6D59CCAE" w14:textId="77777777" w:rsidR="008E5485" w:rsidRDefault="008E5485" w:rsidP="006252A3">
            <w:r w:rsidRPr="003C1EDF">
              <w:rPr>
                <w:rFonts w:ascii="Times New Roman" w:eastAsiaTheme="minorEastAsia" w:hAnsi="Times New Roman" w:cs="Times New Roman"/>
                <w:iCs/>
                <w:color w:val="000000" w:themeColor="text1"/>
                <w:sz w:val="24"/>
                <w:szCs w:val="24"/>
                <w:lang w:val="id-ID"/>
              </w:rPr>
              <w:t>Sangat Setuju</w:t>
            </w:r>
          </w:p>
        </w:tc>
        <w:tc>
          <w:tcPr>
            <w:tcW w:w="2235" w:type="dxa"/>
          </w:tcPr>
          <w:p w14:paraId="290E31F6" w14:textId="77777777" w:rsidR="008E5485" w:rsidRDefault="008E5485" w:rsidP="002055BB">
            <w:pPr>
              <w:jc w:val="center"/>
            </w:pPr>
            <w:r w:rsidRPr="003C1EDF">
              <w:rPr>
                <w:rFonts w:ascii="Times New Roman" w:hAnsi="Times New Roman" w:cs="Times New Roman"/>
                <w:sz w:val="24"/>
                <w:szCs w:val="24"/>
                <w:lang w:val="id-ID"/>
              </w:rPr>
              <w:t>5</w:t>
            </w:r>
          </w:p>
        </w:tc>
      </w:tr>
      <w:tr w:rsidR="008E5485" w14:paraId="50E594FC" w14:textId="77777777" w:rsidTr="00053C8A">
        <w:tc>
          <w:tcPr>
            <w:tcW w:w="4785" w:type="dxa"/>
          </w:tcPr>
          <w:p w14:paraId="226BF941" w14:textId="77777777" w:rsidR="008E5485" w:rsidRDefault="008E5485" w:rsidP="006252A3">
            <w:r w:rsidRPr="003C1EDF">
              <w:rPr>
                <w:rFonts w:ascii="Times New Roman" w:eastAsiaTheme="minorEastAsia" w:hAnsi="Times New Roman" w:cs="Times New Roman"/>
                <w:iCs/>
                <w:color w:val="000000" w:themeColor="text1"/>
                <w:sz w:val="24"/>
                <w:szCs w:val="24"/>
                <w:lang w:val="id-ID"/>
              </w:rPr>
              <w:t>Setuju</w:t>
            </w:r>
          </w:p>
        </w:tc>
        <w:tc>
          <w:tcPr>
            <w:tcW w:w="2235" w:type="dxa"/>
          </w:tcPr>
          <w:p w14:paraId="23460975" w14:textId="77777777" w:rsidR="008E5485" w:rsidRDefault="008E5485" w:rsidP="002055BB">
            <w:pPr>
              <w:jc w:val="center"/>
            </w:pPr>
            <w:r w:rsidRPr="003C1EDF">
              <w:rPr>
                <w:rFonts w:ascii="Times New Roman" w:hAnsi="Times New Roman" w:cs="Times New Roman"/>
                <w:sz w:val="24"/>
                <w:szCs w:val="24"/>
                <w:lang w:val="id-ID"/>
              </w:rPr>
              <w:t>4</w:t>
            </w:r>
          </w:p>
        </w:tc>
      </w:tr>
      <w:tr w:rsidR="008E5485" w14:paraId="3AE57EA4" w14:textId="77777777" w:rsidTr="00053C8A">
        <w:tc>
          <w:tcPr>
            <w:tcW w:w="4785" w:type="dxa"/>
          </w:tcPr>
          <w:p w14:paraId="12916C54" w14:textId="77777777" w:rsidR="008E5485" w:rsidRDefault="008E5485" w:rsidP="006252A3">
            <w:r w:rsidRPr="003C1EDF">
              <w:rPr>
                <w:rFonts w:ascii="Times New Roman" w:eastAsiaTheme="minorEastAsia" w:hAnsi="Times New Roman" w:cs="Times New Roman"/>
                <w:iCs/>
                <w:color w:val="000000" w:themeColor="text1"/>
                <w:sz w:val="24"/>
                <w:szCs w:val="24"/>
                <w:lang w:val="id-ID"/>
              </w:rPr>
              <w:t>Netral</w:t>
            </w:r>
          </w:p>
        </w:tc>
        <w:tc>
          <w:tcPr>
            <w:tcW w:w="2235" w:type="dxa"/>
          </w:tcPr>
          <w:p w14:paraId="6FF591C1" w14:textId="77777777" w:rsidR="008E5485" w:rsidRDefault="008E5485" w:rsidP="002055BB">
            <w:pPr>
              <w:jc w:val="center"/>
            </w:pPr>
            <w:r w:rsidRPr="003C1EDF">
              <w:rPr>
                <w:rFonts w:ascii="Times New Roman" w:hAnsi="Times New Roman" w:cs="Times New Roman"/>
                <w:sz w:val="24"/>
                <w:szCs w:val="24"/>
                <w:lang w:val="id-ID"/>
              </w:rPr>
              <w:t>3</w:t>
            </w:r>
          </w:p>
        </w:tc>
      </w:tr>
      <w:tr w:rsidR="008E5485" w14:paraId="5E5A63E3" w14:textId="77777777" w:rsidTr="00053C8A">
        <w:tc>
          <w:tcPr>
            <w:tcW w:w="4785" w:type="dxa"/>
          </w:tcPr>
          <w:p w14:paraId="11383837" w14:textId="77777777" w:rsidR="008E5485" w:rsidRDefault="008E5485" w:rsidP="006252A3">
            <w:r w:rsidRPr="003C1EDF">
              <w:rPr>
                <w:rFonts w:ascii="Times New Roman" w:eastAsiaTheme="minorEastAsia" w:hAnsi="Times New Roman" w:cs="Times New Roman"/>
                <w:iCs/>
                <w:color w:val="000000" w:themeColor="text1"/>
                <w:sz w:val="24"/>
                <w:szCs w:val="24"/>
                <w:lang w:val="id-ID"/>
              </w:rPr>
              <w:t>Tidak Setuju</w:t>
            </w:r>
          </w:p>
        </w:tc>
        <w:tc>
          <w:tcPr>
            <w:tcW w:w="2235" w:type="dxa"/>
          </w:tcPr>
          <w:p w14:paraId="34D15944" w14:textId="77777777" w:rsidR="008E5485" w:rsidRDefault="008E5485" w:rsidP="002055BB">
            <w:pPr>
              <w:jc w:val="center"/>
            </w:pPr>
            <w:r w:rsidRPr="003C1EDF">
              <w:rPr>
                <w:rFonts w:ascii="Times New Roman" w:hAnsi="Times New Roman" w:cs="Times New Roman"/>
                <w:sz w:val="24"/>
                <w:szCs w:val="24"/>
                <w:lang w:val="id-ID"/>
              </w:rPr>
              <w:t>2</w:t>
            </w:r>
          </w:p>
        </w:tc>
      </w:tr>
      <w:tr w:rsidR="008E5485" w14:paraId="4B70DD13" w14:textId="77777777" w:rsidTr="00053C8A">
        <w:tc>
          <w:tcPr>
            <w:tcW w:w="4785" w:type="dxa"/>
          </w:tcPr>
          <w:p w14:paraId="4CB6E1AB" w14:textId="77777777" w:rsidR="008E5485" w:rsidRDefault="008E5485" w:rsidP="006252A3">
            <w:r w:rsidRPr="003C1EDF">
              <w:rPr>
                <w:rFonts w:ascii="Times New Roman" w:eastAsiaTheme="minorEastAsia" w:hAnsi="Times New Roman" w:cs="Times New Roman"/>
                <w:iCs/>
                <w:color w:val="000000" w:themeColor="text1"/>
                <w:sz w:val="24"/>
                <w:szCs w:val="24"/>
                <w:lang w:val="id-ID"/>
              </w:rPr>
              <w:t>Sangat Tidak Setuju</w:t>
            </w:r>
          </w:p>
        </w:tc>
        <w:tc>
          <w:tcPr>
            <w:tcW w:w="2235" w:type="dxa"/>
          </w:tcPr>
          <w:p w14:paraId="1EFC2DAC" w14:textId="77777777" w:rsidR="008E5485" w:rsidRDefault="008E5485" w:rsidP="002055BB">
            <w:pPr>
              <w:jc w:val="center"/>
            </w:pPr>
            <w:r w:rsidRPr="003C1EDF">
              <w:rPr>
                <w:rFonts w:ascii="Times New Roman" w:hAnsi="Times New Roman" w:cs="Times New Roman"/>
                <w:sz w:val="24"/>
                <w:szCs w:val="24"/>
                <w:lang w:val="id-ID"/>
              </w:rPr>
              <w:t>1</w:t>
            </w:r>
          </w:p>
        </w:tc>
      </w:tr>
    </w:tbl>
    <w:p w14:paraId="6E0A2368" w14:textId="00812248" w:rsidR="006676C9" w:rsidRDefault="006676C9" w:rsidP="002E4D65">
      <w:pPr>
        <w:tabs>
          <w:tab w:val="left" w:pos="709"/>
        </w:tabs>
        <w:spacing w:after="0" w:line="480" w:lineRule="auto"/>
        <w:jc w:val="both"/>
        <w:rPr>
          <w:rFonts w:ascii="Times New Roman" w:eastAsiaTheme="minorEastAsia" w:hAnsi="Times New Roman" w:cs="Times New Roman"/>
          <w:b/>
          <w:bCs/>
          <w:iCs/>
          <w:color w:val="000000" w:themeColor="text1"/>
          <w:sz w:val="24"/>
          <w:szCs w:val="24"/>
          <w:lang w:val="id-ID"/>
        </w:rPr>
      </w:pPr>
    </w:p>
    <w:p w14:paraId="76F44944" w14:textId="2F8C3113" w:rsidR="00882911" w:rsidRPr="008A47F3" w:rsidRDefault="00882911" w:rsidP="008A47F3">
      <w:pPr>
        <w:pStyle w:val="Heading2"/>
        <w:numPr>
          <w:ilvl w:val="0"/>
          <w:numId w:val="0"/>
        </w:numPr>
      </w:pPr>
      <w:bookmarkStart w:id="154" w:name="_Toc155716274"/>
      <w:bookmarkStart w:id="155" w:name="_Toc155717217"/>
      <w:bookmarkStart w:id="156" w:name="_Toc200986250"/>
      <w:bookmarkStart w:id="157" w:name="_Toc205068298"/>
      <w:r w:rsidRPr="008A47F3">
        <w:t>3.5</w:t>
      </w:r>
      <w:r w:rsidR="003C67EE" w:rsidRPr="008A47F3">
        <w:tab/>
      </w:r>
      <w:r w:rsidRPr="008A47F3">
        <w:t>Pilot Test</w:t>
      </w:r>
      <w:bookmarkEnd w:id="154"/>
      <w:bookmarkEnd w:id="155"/>
      <w:bookmarkEnd w:id="156"/>
      <w:bookmarkEnd w:id="157"/>
    </w:p>
    <w:p w14:paraId="3AB5C98F" w14:textId="5BFBF765" w:rsidR="0042121D" w:rsidRDefault="00A54496" w:rsidP="0042121D">
      <w:pPr>
        <w:tabs>
          <w:tab w:val="left" w:pos="567"/>
        </w:tabs>
        <w:spacing w:after="0" w:line="480" w:lineRule="auto"/>
        <w:jc w:val="both"/>
        <w:rPr>
          <w:rFonts w:ascii="Times New Roman" w:hAnsi="Times New Roman" w:cs="Times New Roman"/>
          <w:sz w:val="24"/>
          <w:szCs w:val="24"/>
        </w:rPr>
      </w:pPr>
      <w:r>
        <w:rPr>
          <w:rFonts w:ascii="Times New Roman" w:eastAsiaTheme="minorEastAsia" w:hAnsi="Times New Roman" w:cs="Times New Roman"/>
          <w:iCs/>
          <w:color w:val="000000" w:themeColor="text1"/>
          <w:sz w:val="24"/>
          <w:szCs w:val="24"/>
          <w:lang w:val="en-US"/>
        </w:rPr>
        <w:tab/>
      </w:r>
      <w:r w:rsidR="0017379C">
        <w:rPr>
          <w:rFonts w:ascii="Times New Roman" w:eastAsiaTheme="minorEastAsia" w:hAnsi="Times New Roman" w:cs="Times New Roman"/>
          <w:iCs/>
          <w:color w:val="000000" w:themeColor="text1"/>
          <w:sz w:val="24"/>
          <w:szCs w:val="24"/>
          <w:lang w:val="en-US"/>
        </w:rPr>
        <w:tab/>
      </w:r>
      <w:r w:rsidR="002055BB" w:rsidRPr="002055BB">
        <w:rPr>
          <w:rFonts w:ascii="Times New Roman" w:eastAsiaTheme="minorEastAsia" w:hAnsi="Times New Roman" w:cs="Times New Roman"/>
          <w:iCs/>
          <w:color w:val="000000" w:themeColor="text1"/>
          <w:sz w:val="24"/>
          <w:szCs w:val="24"/>
          <w:lang w:val="en-US"/>
        </w:rPr>
        <w:t>Pilot test atau bisa disebut juga dengan uji kelayakan merupakan percobaan seluruh pernyataan sebelum menyebarkan kuesioner kepada responden.</w:t>
      </w:r>
      <w:r w:rsidR="002055BB">
        <w:rPr>
          <w:rFonts w:ascii="Times New Roman" w:eastAsiaTheme="minorEastAsia" w:hAnsi="Times New Roman" w:cs="Times New Roman"/>
          <w:iCs/>
          <w:color w:val="000000" w:themeColor="text1"/>
          <w:sz w:val="24"/>
          <w:szCs w:val="24"/>
          <w:lang w:val="en-US"/>
        </w:rPr>
        <w:t xml:space="preserve"> </w:t>
      </w:r>
      <w:r w:rsidR="002055BB" w:rsidRPr="002055BB">
        <w:rPr>
          <w:rFonts w:ascii="Times New Roman" w:eastAsiaTheme="minorEastAsia" w:hAnsi="Times New Roman" w:cs="Times New Roman"/>
          <w:iCs/>
          <w:color w:val="000000" w:themeColor="text1"/>
          <w:sz w:val="24"/>
          <w:szCs w:val="24"/>
          <w:lang w:val="en-US"/>
        </w:rPr>
        <w:t>Pilot test dilakukan untuk meyakinkan bahwa pernyataan dalam kuesioner dapat dimengerti dengan mudah oleh calon responden</w:t>
      </w:r>
      <w:r w:rsidR="002055BB">
        <w:rPr>
          <w:rFonts w:ascii="Times New Roman" w:eastAsiaTheme="minorEastAsia" w:hAnsi="Times New Roman" w:cs="Times New Roman"/>
          <w:iCs/>
          <w:color w:val="000000" w:themeColor="text1"/>
          <w:sz w:val="24"/>
          <w:szCs w:val="24"/>
          <w:lang w:val="en-US"/>
        </w:rPr>
        <w:t xml:space="preserve"> </w:t>
      </w:r>
      <w:r w:rsidR="002055BB">
        <w:rPr>
          <w:rFonts w:ascii="Times New Roman" w:eastAsiaTheme="minorEastAsia" w:hAnsi="Times New Roman" w:cs="Times New Roman"/>
          <w:iCs/>
          <w:color w:val="000000" w:themeColor="text1"/>
          <w:sz w:val="24"/>
          <w:szCs w:val="24"/>
          <w:lang w:val="en-US"/>
        </w:rPr>
        <w:fldChar w:fldCharType="begin" w:fldLock="1"/>
      </w:r>
      <w:r w:rsidR="007E14E1">
        <w:rPr>
          <w:rFonts w:ascii="Times New Roman" w:eastAsiaTheme="minorEastAsia" w:hAnsi="Times New Roman" w:cs="Times New Roman"/>
          <w:iCs/>
          <w:color w:val="000000" w:themeColor="text1"/>
          <w:sz w:val="24"/>
          <w:szCs w:val="24"/>
          <w:lang w:val="en-US"/>
        </w:rPr>
        <w:instrText>ADDIN CSL_CITATION {"citationItems":[{"id":"ITEM-1","itemData":{"DOI":"10.21831/nominal.v7i1.19358","ISSN":"2303-2065","abstract":"Pajak memiliki peranan yang sangat penting dalam perekonomian Indonesia karena pajak merupakan sumber utama bagi Negara Indonesia untuk mendanai Anggaran Pendapatan dan Belanja Negara (APBN). Salah satu faktor yang bisa ditekankan oleh aparat dalam meningkatkan kesadaran dan kepatuhan pajak adalah dengan cara mensosialisasikan peraturan pajak baik itu melalui penyuluhan, seruan moral baik dengan media billboard, baliho, maupun membuka situs peraturan pajak yang setiap saat bisa diakses oleh Wajib Pajak.Penelitian ini bertujuan untuk menguji pengeruh sosialisasi perpajakan terhadap kepatuhan wajib pajak melalui pengetahuan perpajakan. Untuk menguji hipotesis, digunakan data primer dengan metode Convenience sampling. Teknik analisis data menggunakan analisis jalur dengan sosialisasi perpajakan sebagai variabel (X) serta pengetahuan perpajakan sebagai variabel intervening dan kepatuhan wajib pajak sebagai  variable (Y). Setelah data di analisis, ditemukan bahwa sosialisasi perpajakan berpengaruh positif terhadap pengetahuan perpajakan memiliki nilai t-hitung 9,726 lebih besar dari nilai t-tabel 2,70  dengan nilai signifikan 0,000. Pengetahuan perpajakan berpengaruh positif terhadap kepatuhan wajib pajak memiliki nilai t-hitung 4,261 lebih besar dari nilai t-tabel 2,70 dengan nilai signifikan 0,000.  Sosialisasi perpajakan berpengaruh positif terhadap kepatuhan wajib pajak memiliki nilai t-hitung 5,744 lebih besar dari nilai t-tabel 2,70 dengan nilai signifikan 0,000.  Variabel sosialisasi perpajakan terhadap kepatuhan wajib pajak sebesar 0,502 dan pengaruh tidak langsung sebesar 0,4185. Hasil ini menunjukan bahwa secara tidak langsung sosialisasi perpajakan berpengaruh signifikan terhadap kepatuhan wajib pajak melalui pengetahuan perpajakan. Kata Kunci: Sosialisasi Perpajakan, Pengetahuan Perpajakan, Kepatuhan Wajib Pajak.","author":[{"dropping-particle":"","family":"Wardani","given":"Dewi Kusuma","non-dropping-particle":"","parse-names":false,"suffix":""},{"dropping-particle":"","family":"Wati","given":"Erma","non-dropping-particle":"","parse-names":false,"suffix":""}],"container-title":"Nominal, Barometer Riset Akuntansi dan Manajemen","id":"ITEM-1","issue":"1","issued":{"date-parts":[["2018"]]},"title":"PENGARUH SOSIALISASI PERPAJAKAN TERHADAP KEPATUHAN WAJIB PAJAK DENGAN PENGETAHUAN PERPAJAKAN SEBAGAI VARIABEL INTERVENING (Studi Pada Wajib Pajak Orang Pribadi di KPP Pratama Kebumen)","type":"article-journal","volume":"7"},"uris":["http://www.mendeley.com/documents/?uuid=06f6c431-795d-4a2d-af82-ad121cc24cb9"]}],"mendeley":{"formattedCitation":"(Wardani &amp; Wati, 2018)","plainTextFormattedCitation":"(Wardani &amp; Wati, 2018)","previouslyFormattedCitation":"(Wardani &amp; Wati, 2018)"},"properties":{"noteIndex":0},"schema":"https://github.com/citation-style-language/schema/raw/master/csl-citation.json"}</w:instrText>
      </w:r>
      <w:r w:rsidR="002055BB">
        <w:rPr>
          <w:rFonts w:ascii="Times New Roman" w:eastAsiaTheme="minorEastAsia" w:hAnsi="Times New Roman" w:cs="Times New Roman"/>
          <w:iCs/>
          <w:color w:val="000000" w:themeColor="text1"/>
          <w:sz w:val="24"/>
          <w:szCs w:val="24"/>
          <w:lang w:val="en-US"/>
        </w:rPr>
        <w:fldChar w:fldCharType="separate"/>
      </w:r>
      <w:r w:rsidR="002055BB" w:rsidRPr="002055BB">
        <w:rPr>
          <w:rFonts w:ascii="Times New Roman" w:eastAsiaTheme="minorEastAsia" w:hAnsi="Times New Roman" w:cs="Times New Roman"/>
          <w:iCs/>
          <w:noProof/>
          <w:color w:val="000000" w:themeColor="text1"/>
          <w:sz w:val="24"/>
          <w:szCs w:val="24"/>
          <w:lang w:val="en-US"/>
        </w:rPr>
        <w:t>(Wardani &amp; Wati, 2018)</w:t>
      </w:r>
      <w:r w:rsidR="002055BB">
        <w:rPr>
          <w:rFonts w:ascii="Times New Roman" w:eastAsiaTheme="minorEastAsia" w:hAnsi="Times New Roman" w:cs="Times New Roman"/>
          <w:iCs/>
          <w:color w:val="000000" w:themeColor="text1"/>
          <w:sz w:val="24"/>
          <w:szCs w:val="24"/>
          <w:lang w:val="en-US"/>
        </w:rPr>
        <w:fldChar w:fldCharType="end"/>
      </w:r>
      <w:r w:rsidR="002055BB">
        <w:rPr>
          <w:rFonts w:ascii="Times New Roman" w:eastAsiaTheme="minorEastAsia" w:hAnsi="Times New Roman" w:cs="Times New Roman"/>
          <w:iCs/>
          <w:color w:val="000000" w:themeColor="text1"/>
          <w:sz w:val="24"/>
          <w:szCs w:val="24"/>
          <w:lang w:val="en-US"/>
        </w:rPr>
        <w:t xml:space="preserve">. </w:t>
      </w:r>
      <w:r w:rsidR="0042121D" w:rsidRPr="0042121D">
        <w:rPr>
          <w:rFonts w:ascii="Times New Roman" w:hAnsi="Times New Roman" w:cs="Times New Roman"/>
          <w:sz w:val="24"/>
          <w:szCs w:val="24"/>
        </w:rPr>
        <w:t>Pada pilot test ini kuesioner disebarkan dengan hanya menggunakan 3</w:t>
      </w:r>
      <w:r w:rsidR="00D10B72">
        <w:rPr>
          <w:rFonts w:ascii="Times New Roman" w:hAnsi="Times New Roman" w:cs="Times New Roman"/>
          <w:sz w:val="24"/>
          <w:szCs w:val="24"/>
        </w:rPr>
        <w:t>3</w:t>
      </w:r>
      <w:r w:rsidR="0042121D" w:rsidRPr="0042121D">
        <w:rPr>
          <w:rFonts w:ascii="Times New Roman" w:hAnsi="Times New Roman" w:cs="Times New Roman"/>
          <w:sz w:val="24"/>
          <w:szCs w:val="24"/>
        </w:rPr>
        <w:t xml:space="preserve"> responden yang bukan sampel sebenarnya. </w:t>
      </w:r>
    </w:p>
    <w:p w14:paraId="4A45775D" w14:textId="6B025135" w:rsidR="00A328D0" w:rsidRDefault="0042121D" w:rsidP="0042121D">
      <w:pPr>
        <w:tabs>
          <w:tab w:val="left" w:pos="567"/>
        </w:tabs>
        <w:spacing w:after="0" w:line="480" w:lineRule="auto"/>
        <w:jc w:val="both"/>
        <w:rPr>
          <w:rFonts w:ascii="Times New Roman" w:eastAsiaTheme="minorEastAsia" w:hAnsi="Times New Roman" w:cs="Times New Roman"/>
          <w:iCs/>
          <w:color w:val="000000" w:themeColor="text1"/>
          <w:sz w:val="24"/>
          <w:szCs w:val="24"/>
          <w:lang w:val="en-US"/>
        </w:rPr>
      </w:pPr>
      <w:r>
        <w:rPr>
          <w:rFonts w:ascii="Times New Roman" w:hAnsi="Times New Roman" w:cs="Times New Roman"/>
          <w:sz w:val="24"/>
          <w:szCs w:val="24"/>
        </w:rPr>
        <w:tab/>
      </w:r>
      <w:r w:rsidRPr="0042121D">
        <w:rPr>
          <w:rFonts w:ascii="Times New Roman" w:hAnsi="Times New Roman" w:cs="Times New Roman"/>
          <w:sz w:val="24"/>
          <w:szCs w:val="24"/>
        </w:rPr>
        <w:t>Berikut ini merupakan hasil uji pilot test yang telah dilakukan mengunakan aplikasi SmartPLS 4 dengan uji validitas dan uji reliabilitas sebagai berikut.</w:t>
      </w:r>
    </w:p>
    <w:p w14:paraId="312A5B77" w14:textId="282631D4" w:rsidR="007F7A88" w:rsidRDefault="00182365" w:rsidP="00182365">
      <w:pPr>
        <w:pStyle w:val="Heading3"/>
        <w:numPr>
          <w:ilvl w:val="0"/>
          <w:numId w:val="0"/>
        </w:numPr>
        <w:spacing w:before="0" w:line="480" w:lineRule="auto"/>
        <w:rPr>
          <w:rFonts w:eastAsiaTheme="minorEastAsia"/>
          <w:lang w:val="en-US"/>
        </w:rPr>
      </w:pPr>
      <w:bookmarkStart w:id="158" w:name="_Toc205068299"/>
      <w:r>
        <w:rPr>
          <w:rFonts w:eastAsiaTheme="minorEastAsia"/>
          <w:lang w:val="en-US"/>
        </w:rPr>
        <w:lastRenderedPageBreak/>
        <w:t>3.5.1</w:t>
      </w:r>
      <w:r>
        <w:rPr>
          <w:rFonts w:eastAsiaTheme="minorEastAsia"/>
          <w:lang w:val="en-US"/>
        </w:rPr>
        <w:tab/>
      </w:r>
      <w:r w:rsidR="007F7A88">
        <w:rPr>
          <w:rFonts w:eastAsiaTheme="minorEastAsia"/>
          <w:lang w:val="en-US"/>
        </w:rPr>
        <w:t>Uji Validitas Instrumen</w:t>
      </w:r>
      <w:bookmarkEnd w:id="158"/>
    </w:p>
    <w:p w14:paraId="2C9934DD" w14:textId="27787951" w:rsidR="007F7A88" w:rsidRDefault="007F7A88" w:rsidP="00182365">
      <w:pPr>
        <w:spacing w:line="480" w:lineRule="auto"/>
        <w:jc w:val="both"/>
        <w:rPr>
          <w:rFonts w:ascii="Times New Roman" w:hAnsi="Times New Roman" w:cs="Times New Roman"/>
          <w:sz w:val="24"/>
          <w:szCs w:val="24"/>
        </w:rPr>
      </w:pPr>
      <w:r>
        <w:rPr>
          <w:rFonts w:ascii="Times New Roman" w:eastAsiaTheme="minorEastAsia" w:hAnsi="Times New Roman" w:cs="Times New Roman"/>
          <w:b/>
          <w:bCs/>
          <w:iCs/>
          <w:color w:val="000000" w:themeColor="text1"/>
          <w:sz w:val="24"/>
          <w:szCs w:val="24"/>
          <w:lang w:val="en-US"/>
        </w:rPr>
        <w:tab/>
      </w:r>
      <w:r w:rsidRPr="000E6747">
        <w:rPr>
          <w:rFonts w:ascii="Times New Roman" w:hAnsi="Times New Roman" w:cs="Times New Roman"/>
          <w:sz w:val="24"/>
          <w:szCs w:val="24"/>
        </w:rPr>
        <w:t>Pengujian validitas instrumen dilakukan untuk memastikan bahwa instrumen tersebut benar-benar dapat mengukur variabel yang hendak diteliti. Dalam penelitian ini, peneliti memanfaatkan 3</w:t>
      </w:r>
      <w:r w:rsidR="00D10B72">
        <w:rPr>
          <w:rFonts w:ascii="Times New Roman" w:hAnsi="Times New Roman" w:cs="Times New Roman"/>
          <w:sz w:val="24"/>
          <w:szCs w:val="24"/>
        </w:rPr>
        <w:t>3</w:t>
      </w:r>
      <w:r w:rsidRPr="000E6747">
        <w:rPr>
          <w:rFonts w:ascii="Times New Roman" w:hAnsi="Times New Roman" w:cs="Times New Roman"/>
          <w:sz w:val="24"/>
          <w:szCs w:val="24"/>
        </w:rPr>
        <w:t xml:space="preserve"> sampel guna melakukan uji validitas. Sebuah survei dinyatakan valid apabila mampu mengukur hal yang memang perlu diukur. Pada analisis menggunakan PLS-SEM, terdapat beberapa tahapan pengujian validitas, antara lain:</w:t>
      </w:r>
    </w:p>
    <w:p w14:paraId="3BD87AF9" w14:textId="1CC8C673" w:rsidR="007F7A88" w:rsidRDefault="007F7A88" w:rsidP="007F7A88">
      <w:pPr>
        <w:pStyle w:val="ListParagraph"/>
        <w:numPr>
          <w:ilvl w:val="0"/>
          <w:numId w:val="39"/>
        </w:numPr>
        <w:spacing w:line="480" w:lineRule="auto"/>
        <w:jc w:val="both"/>
        <w:rPr>
          <w:rFonts w:ascii="Times New Roman" w:hAnsi="Times New Roman" w:cs="Times New Roman"/>
          <w:sz w:val="24"/>
          <w:szCs w:val="24"/>
        </w:rPr>
      </w:pPr>
      <w:r w:rsidRPr="000E6747">
        <w:rPr>
          <w:rFonts w:ascii="Times New Roman" w:hAnsi="Times New Roman" w:cs="Times New Roman"/>
          <w:sz w:val="24"/>
          <w:szCs w:val="24"/>
        </w:rPr>
        <w:t xml:space="preserve">Validitas Konvergen diukur dengan menggunakan nilai </w:t>
      </w:r>
      <w:r w:rsidRPr="000E6747">
        <w:rPr>
          <w:rFonts w:ascii="Times New Roman" w:hAnsi="Times New Roman" w:cs="Times New Roman"/>
          <w:i/>
          <w:iCs/>
          <w:sz w:val="24"/>
          <w:szCs w:val="24"/>
        </w:rPr>
        <w:t xml:space="preserve">outer loading </w:t>
      </w:r>
      <w:r w:rsidRPr="000E6747">
        <w:rPr>
          <w:rFonts w:ascii="Times New Roman" w:hAnsi="Times New Roman" w:cs="Times New Roman"/>
          <w:sz w:val="24"/>
          <w:szCs w:val="24"/>
        </w:rPr>
        <w:t>dan</w:t>
      </w:r>
      <w:r>
        <w:rPr>
          <w:rFonts w:ascii="Times New Roman" w:hAnsi="Times New Roman" w:cs="Times New Roman"/>
          <w:sz w:val="24"/>
          <w:szCs w:val="24"/>
        </w:rPr>
        <w:t xml:space="preserve"> </w:t>
      </w:r>
      <w:r w:rsidRPr="000E6747">
        <w:rPr>
          <w:rFonts w:ascii="Times New Roman" w:hAnsi="Times New Roman" w:cs="Times New Roman"/>
          <w:i/>
          <w:iCs/>
          <w:sz w:val="24"/>
          <w:szCs w:val="24"/>
        </w:rPr>
        <w:t>Average Variance Extracted</w:t>
      </w:r>
      <w:r w:rsidRPr="000E6747">
        <w:rPr>
          <w:rFonts w:ascii="Times New Roman" w:hAnsi="Times New Roman" w:cs="Times New Roman"/>
          <w:sz w:val="24"/>
          <w:szCs w:val="24"/>
        </w:rPr>
        <w:t xml:space="preserve"> (AVE). Apabila nilai </w:t>
      </w:r>
      <w:r w:rsidRPr="000E6747">
        <w:rPr>
          <w:rFonts w:ascii="Times New Roman" w:hAnsi="Times New Roman" w:cs="Times New Roman"/>
          <w:i/>
          <w:iCs/>
          <w:sz w:val="24"/>
          <w:szCs w:val="24"/>
        </w:rPr>
        <w:t>outer loading</w:t>
      </w:r>
      <w:r w:rsidRPr="000E6747">
        <w:rPr>
          <w:rFonts w:ascii="Times New Roman" w:hAnsi="Times New Roman" w:cs="Times New Roman"/>
          <w:sz w:val="24"/>
          <w:szCs w:val="24"/>
        </w:rPr>
        <w:t xml:space="preserve"> &gt;0,7 serta AVE &gt; 0,5 maka item tersebut dapat dikatakan valid (Ghozali &amp; Latan, 2015).</w:t>
      </w:r>
    </w:p>
    <w:p w14:paraId="71C6741B" w14:textId="2E6EB621" w:rsidR="007F7A88" w:rsidRPr="007F7A88" w:rsidRDefault="00182365" w:rsidP="00182365">
      <w:pPr>
        <w:pStyle w:val="Caption"/>
        <w:jc w:val="center"/>
        <w:rPr>
          <w:rFonts w:eastAsiaTheme="minorEastAsia" w:cs="Times New Roman"/>
          <w:b w:val="0"/>
          <w:bCs/>
          <w:iCs w:val="0"/>
          <w:color w:val="000000" w:themeColor="text1"/>
          <w:szCs w:val="24"/>
          <w:lang w:val="en-US"/>
        </w:rPr>
      </w:pPr>
      <w:r>
        <w:t xml:space="preserve">Tabel 3. </w:t>
      </w:r>
      <w:r w:rsidR="004324FC">
        <w:fldChar w:fldCharType="begin"/>
      </w:r>
      <w:r w:rsidR="004324FC">
        <w:instrText xml:space="preserve"> SEQ Tabel_3. \* ARABIC </w:instrText>
      </w:r>
      <w:r w:rsidR="004324FC">
        <w:fldChar w:fldCharType="separate"/>
      </w:r>
      <w:r w:rsidR="00D72928">
        <w:rPr>
          <w:noProof/>
        </w:rPr>
        <w:t>2</w:t>
      </w:r>
      <w:r w:rsidR="004324FC">
        <w:rPr>
          <w:noProof/>
        </w:rPr>
        <w:fldChar w:fldCharType="end"/>
      </w:r>
      <w:r>
        <w:t xml:space="preserve"> </w:t>
      </w:r>
      <w:r>
        <w:rPr>
          <w:rFonts w:eastAsiaTheme="minorEastAsia" w:cs="Times New Roman"/>
          <w:bCs/>
          <w:color w:val="000000" w:themeColor="text1"/>
          <w:szCs w:val="24"/>
          <w:lang w:val="en-US"/>
        </w:rPr>
        <w:t xml:space="preserve">Hasil </w:t>
      </w:r>
      <w:r w:rsidRPr="00C6053A">
        <w:rPr>
          <w:rFonts w:eastAsiaTheme="minorEastAsia" w:cs="Times New Roman"/>
          <w:bCs/>
          <w:i/>
          <w:color w:val="000000" w:themeColor="text1"/>
          <w:szCs w:val="24"/>
          <w:lang w:val="en-US"/>
        </w:rPr>
        <w:t>Outer Loading</w:t>
      </w:r>
    </w:p>
    <w:tbl>
      <w:tblPr>
        <w:tblpPr w:leftFromText="180" w:rightFromText="180" w:vertAnchor="page" w:horzAnchor="margin" w:tblpY="9009"/>
        <w:tblW w:w="7766" w:type="dxa"/>
        <w:tblLook w:val="04A0" w:firstRow="1" w:lastRow="0" w:firstColumn="1" w:lastColumn="0" w:noHBand="0" w:noVBand="1"/>
      </w:tblPr>
      <w:tblGrid>
        <w:gridCol w:w="3183"/>
        <w:gridCol w:w="1364"/>
        <w:gridCol w:w="1742"/>
        <w:gridCol w:w="1477"/>
      </w:tblGrid>
      <w:tr w:rsidR="005A3E26" w:rsidRPr="00254DC3" w14:paraId="7654A465" w14:textId="77777777" w:rsidTr="005A3E26">
        <w:trPr>
          <w:trHeight w:val="331"/>
        </w:trPr>
        <w:tc>
          <w:tcPr>
            <w:tcW w:w="31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A721C6" w14:textId="77777777" w:rsidR="005A3E26" w:rsidRPr="00722244" w:rsidRDefault="005A3E26" w:rsidP="005A3E26">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Varabel</w:t>
            </w:r>
          </w:p>
        </w:tc>
        <w:tc>
          <w:tcPr>
            <w:tcW w:w="1364" w:type="dxa"/>
            <w:tcBorders>
              <w:top w:val="single" w:sz="8" w:space="0" w:color="auto"/>
              <w:left w:val="nil"/>
              <w:bottom w:val="single" w:sz="8" w:space="0" w:color="auto"/>
              <w:right w:val="single" w:sz="8" w:space="0" w:color="auto"/>
            </w:tcBorders>
            <w:shd w:val="clear" w:color="auto" w:fill="auto"/>
            <w:noWrap/>
            <w:vAlign w:val="bottom"/>
            <w:hideMark/>
          </w:tcPr>
          <w:p w14:paraId="53C7664C" w14:textId="77777777" w:rsidR="005A3E26" w:rsidRPr="00722244" w:rsidRDefault="005A3E26" w:rsidP="005A3E26">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Instrumen</w:t>
            </w:r>
          </w:p>
        </w:tc>
        <w:tc>
          <w:tcPr>
            <w:tcW w:w="1742" w:type="dxa"/>
            <w:tcBorders>
              <w:top w:val="single" w:sz="8" w:space="0" w:color="auto"/>
              <w:left w:val="nil"/>
              <w:bottom w:val="single" w:sz="8" w:space="0" w:color="auto"/>
              <w:right w:val="single" w:sz="8" w:space="0" w:color="auto"/>
            </w:tcBorders>
            <w:shd w:val="clear" w:color="auto" w:fill="auto"/>
            <w:noWrap/>
            <w:vAlign w:val="bottom"/>
            <w:hideMark/>
          </w:tcPr>
          <w:p w14:paraId="23AC4262" w14:textId="77777777" w:rsidR="005A3E26" w:rsidRPr="00722244" w:rsidRDefault="005A3E26" w:rsidP="005A3E26">
            <w:pPr>
              <w:spacing w:after="0" w:line="240" w:lineRule="auto"/>
              <w:jc w:val="center"/>
              <w:rPr>
                <w:rFonts w:ascii="Times New Roman" w:eastAsia="Times New Roman" w:hAnsi="Times New Roman" w:cs="Times New Roman"/>
                <w:b/>
                <w:bCs/>
                <w:i/>
                <w:iCs/>
                <w:color w:val="000000"/>
                <w:sz w:val="24"/>
                <w:szCs w:val="24"/>
                <w:lang w:eastAsia="en-ID"/>
              </w:rPr>
            </w:pPr>
            <w:r w:rsidRPr="00722244">
              <w:rPr>
                <w:rFonts w:ascii="Times New Roman" w:eastAsia="Times New Roman" w:hAnsi="Times New Roman" w:cs="Times New Roman"/>
                <w:b/>
                <w:bCs/>
                <w:i/>
                <w:iCs/>
                <w:color w:val="000000"/>
                <w:sz w:val="24"/>
                <w:szCs w:val="24"/>
                <w:lang w:eastAsia="en-ID"/>
              </w:rPr>
              <w:t>Outer Loading</w:t>
            </w:r>
          </w:p>
        </w:tc>
        <w:tc>
          <w:tcPr>
            <w:tcW w:w="1477" w:type="dxa"/>
            <w:tcBorders>
              <w:top w:val="single" w:sz="8" w:space="0" w:color="auto"/>
              <w:left w:val="nil"/>
              <w:bottom w:val="single" w:sz="8" w:space="0" w:color="auto"/>
              <w:right w:val="single" w:sz="8" w:space="0" w:color="auto"/>
            </w:tcBorders>
            <w:shd w:val="clear" w:color="auto" w:fill="auto"/>
            <w:noWrap/>
            <w:vAlign w:val="bottom"/>
            <w:hideMark/>
          </w:tcPr>
          <w:p w14:paraId="227B7C1A" w14:textId="77777777" w:rsidR="005A3E26" w:rsidRPr="00722244" w:rsidRDefault="005A3E26" w:rsidP="005A3E26">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Keterangan</w:t>
            </w:r>
          </w:p>
        </w:tc>
      </w:tr>
      <w:tr w:rsidR="005A3E26" w:rsidRPr="00254DC3" w14:paraId="1FBE6F59" w14:textId="77777777" w:rsidTr="005A3E26">
        <w:trPr>
          <w:trHeight w:val="331"/>
        </w:trPr>
        <w:tc>
          <w:tcPr>
            <w:tcW w:w="31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33A450"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Sikap Wajib Pajak</w:t>
            </w:r>
          </w:p>
        </w:tc>
        <w:tc>
          <w:tcPr>
            <w:tcW w:w="1364" w:type="dxa"/>
            <w:tcBorders>
              <w:top w:val="nil"/>
              <w:left w:val="nil"/>
              <w:bottom w:val="single" w:sz="8" w:space="0" w:color="auto"/>
              <w:right w:val="single" w:sz="8" w:space="0" w:color="auto"/>
            </w:tcBorders>
            <w:shd w:val="clear" w:color="auto" w:fill="auto"/>
            <w:noWrap/>
            <w:vAlign w:val="center"/>
            <w:hideMark/>
          </w:tcPr>
          <w:p w14:paraId="60336102"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X1.1</w:t>
            </w:r>
          </w:p>
        </w:tc>
        <w:tc>
          <w:tcPr>
            <w:tcW w:w="1742" w:type="dxa"/>
            <w:tcBorders>
              <w:top w:val="nil"/>
              <w:left w:val="nil"/>
              <w:bottom w:val="single" w:sz="8" w:space="0" w:color="auto"/>
              <w:right w:val="single" w:sz="8" w:space="0" w:color="auto"/>
            </w:tcBorders>
            <w:shd w:val="clear" w:color="auto" w:fill="auto"/>
            <w:noWrap/>
            <w:vAlign w:val="center"/>
            <w:hideMark/>
          </w:tcPr>
          <w:p w14:paraId="2E1D82AA"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79</w:t>
            </w:r>
          </w:p>
        </w:tc>
        <w:tc>
          <w:tcPr>
            <w:tcW w:w="1477" w:type="dxa"/>
            <w:tcBorders>
              <w:top w:val="nil"/>
              <w:left w:val="nil"/>
              <w:bottom w:val="single" w:sz="8" w:space="0" w:color="auto"/>
              <w:right w:val="single" w:sz="8" w:space="0" w:color="auto"/>
            </w:tcBorders>
            <w:shd w:val="clear" w:color="auto" w:fill="auto"/>
            <w:noWrap/>
            <w:vAlign w:val="center"/>
            <w:hideMark/>
          </w:tcPr>
          <w:p w14:paraId="3D2A6DAE"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63FC6A63"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67C27994"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2ABF1136"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X1.2</w:t>
            </w:r>
          </w:p>
        </w:tc>
        <w:tc>
          <w:tcPr>
            <w:tcW w:w="1742" w:type="dxa"/>
            <w:tcBorders>
              <w:top w:val="nil"/>
              <w:left w:val="nil"/>
              <w:bottom w:val="single" w:sz="8" w:space="0" w:color="auto"/>
              <w:right w:val="single" w:sz="8" w:space="0" w:color="auto"/>
            </w:tcBorders>
            <w:shd w:val="clear" w:color="auto" w:fill="auto"/>
            <w:noWrap/>
            <w:vAlign w:val="center"/>
            <w:hideMark/>
          </w:tcPr>
          <w:p w14:paraId="7F04146A"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8</w:t>
            </w:r>
            <w:r w:rsidRPr="00722244">
              <w:rPr>
                <w:rFonts w:ascii="Times New Roman" w:eastAsia="Times New Roman" w:hAnsi="Times New Roman" w:cs="Times New Roman"/>
                <w:color w:val="000000"/>
                <w:sz w:val="24"/>
                <w:szCs w:val="24"/>
                <w:lang w:eastAsia="en-ID"/>
              </w:rPr>
              <w:t>5</w:t>
            </w:r>
          </w:p>
        </w:tc>
        <w:tc>
          <w:tcPr>
            <w:tcW w:w="1477" w:type="dxa"/>
            <w:tcBorders>
              <w:top w:val="nil"/>
              <w:left w:val="nil"/>
              <w:bottom w:val="single" w:sz="8" w:space="0" w:color="auto"/>
              <w:right w:val="single" w:sz="8" w:space="0" w:color="auto"/>
            </w:tcBorders>
            <w:shd w:val="clear" w:color="auto" w:fill="auto"/>
            <w:noWrap/>
            <w:vAlign w:val="center"/>
            <w:hideMark/>
          </w:tcPr>
          <w:p w14:paraId="5A901181"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37F84462"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658A40B6"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03E183C7"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X1.3</w:t>
            </w:r>
          </w:p>
        </w:tc>
        <w:tc>
          <w:tcPr>
            <w:tcW w:w="1742" w:type="dxa"/>
            <w:tcBorders>
              <w:top w:val="nil"/>
              <w:left w:val="nil"/>
              <w:bottom w:val="single" w:sz="8" w:space="0" w:color="auto"/>
              <w:right w:val="single" w:sz="8" w:space="0" w:color="auto"/>
            </w:tcBorders>
            <w:shd w:val="clear" w:color="auto" w:fill="auto"/>
            <w:noWrap/>
            <w:vAlign w:val="center"/>
            <w:hideMark/>
          </w:tcPr>
          <w:p w14:paraId="7D890DDB"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776</w:t>
            </w:r>
          </w:p>
        </w:tc>
        <w:tc>
          <w:tcPr>
            <w:tcW w:w="1477" w:type="dxa"/>
            <w:tcBorders>
              <w:top w:val="nil"/>
              <w:left w:val="nil"/>
              <w:bottom w:val="single" w:sz="8" w:space="0" w:color="auto"/>
              <w:right w:val="single" w:sz="8" w:space="0" w:color="auto"/>
            </w:tcBorders>
            <w:shd w:val="clear" w:color="auto" w:fill="auto"/>
            <w:noWrap/>
            <w:vAlign w:val="center"/>
            <w:hideMark/>
          </w:tcPr>
          <w:p w14:paraId="0DE57CFA"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54C742C7" w14:textId="77777777" w:rsidTr="005A3E26">
        <w:trPr>
          <w:trHeight w:val="331"/>
        </w:trPr>
        <w:tc>
          <w:tcPr>
            <w:tcW w:w="31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643AF8"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Kesdaran Wajib Pajak</w:t>
            </w:r>
          </w:p>
        </w:tc>
        <w:tc>
          <w:tcPr>
            <w:tcW w:w="1364" w:type="dxa"/>
            <w:tcBorders>
              <w:top w:val="nil"/>
              <w:left w:val="nil"/>
              <w:bottom w:val="single" w:sz="8" w:space="0" w:color="auto"/>
              <w:right w:val="single" w:sz="8" w:space="0" w:color="auto"/>
            </w:tcBorders>
            <w:shd w:val="clear" w:color="auto" w:fill="auto"/>
            <w:noWrap/>
            <w:vAlign w:val="center"/>
            <w:hideMark/>
          </w:tcPr>
          <w:p w14:paraId="02370DFF"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X2.1</w:t>
            </w:r>
          </w:p>
        </w:tc>
        <w:tc>
          <w:tcPr>
            <w:tcW w:w="1742" w:type="dxa"/>
            <w:tcBorders>
              <w:top w:val="nil"/>
              <w:left w:val="nil"/>
              <w:bottom w:val="single" w:sz="8" w:space="0" w:color="auto"/>
              <w:right w:val="single" w:sz="8" w:space="0" w:color="auto"/>
            </w:tcBorders>
            <w:shd w:val="clear" w:color="auto" w:fill="auto"/>
            <w:noWrap/>
            <w:vAlign w:val="center"/>
            <w:hideMark/>
          </w:tcPr>
          <w:p w14:paraId="15209135"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76</w:t>
            </w:r>
          </w:p>
        </w:tc>
        <w:tc>
          <w:tcPr>
            <w:tcW w:w="1477" w:type="dxa"/>
            <w:tcBorders>
              <w:top w:val="nil"/>
              <w:left w:val="nil"/>
              <w:bottom w:val="single" w:sz="8" w:space="0" w:color="auto"/>
              <w:right w:val="single" w:sz="8" w:space="0" w:color="auto"/>
            </w:tcBorders>
            <w:shd w:val="clear" w:color="auto" w:fill="auto"/>
            <w:noWrap/>
            <w:vAlign w:val="center"/>
            <w:hideMark/>
          </w:tcPr>
          <w:p w14:paraId="1D6F601F"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08B9B77C"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7B59AB00"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3A020F9E"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X2.2</w:t>
            </w:r>
          </w:p>
        </w:tc>
        <w:tc>
          <w:tcPr>
            <w:tcW w:w="1742" w:type="dxa"/>
            <w:tcBorders>
              <w:top w:val="nil"/>
              <w:left w:val="nil"/>
              <w:bottom w:val="single" w:sz="8" w:space="0" w:color="auto"/>
              <w:right w:val="single" w:sz="8" w:space="0" w:color="auto"/>
            </w:tcBorders>
            <w:shd w:val="clear" w:color="auto" w:fill="auto"/>
            <w:noWrap/>
            <w:vAlign w:val="center"/>
            <w:hideMark/>
          </w:tcPr>
          <w:p w14:paraId="7C1DFA89"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01</w:t>
            </w:r>
          </w:p>
        </w:tc>
        <w:tc>
          <w:tcPr>
            <w:tcW w:w="1477" w:type="dxa"/>
            <w:tcBorders>
              <w:top w:val="nil"/>
              <w:left w:val="nil"/>
              <w:bottom w:val="single" w:sz="8" w:space="0" w:color="auto"/>
              <w:right w:val="single" w:sz="8" w:space="0" w:color="auto"/>
            </w:tcBorders>
            <w:shd w:val="clear" w:color="auto" w:fill="auto"/>
            <w:noWrap/>
            <w:vAlign w:val="center"/>
            <w:hideMark/>
          </w:tcPr>
          <w:p w14:paraId="25214751"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6929C0EA"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57C0C758"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19AC56C2"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X2.3</w:t>
            </w:r>
          </w:p>
        </w:tc>
        <w:tc>
          <w:tcPr>
            <w:tcW w:w="1742" w:type="dxa"/>
            <w:tcBorders>
              <w:top w:val="nil"/>
              <w:left w:val="nil"/>
              <w:bottom w:val="single" w:sz="8" w:space="0" w:color="auto"/>
              <w:right w:val="single" w:sz="8" w:space="0" w:color="auto"/>
            </w:tcBorders>
            <w:shd w:val="clear" w:color="auto" w:fill="auto"/>
            <w:noWrap/>
            <w:vAlign w:val="center"/>
            <w:hideMark/>
          </w:tcPr>
          <w:p w14:paraId="03891783"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0,8</w:t>
            </w:r>
            <w:r>
              <w:rPr>
                <w:rFonts w:ascii="Times New Roman" w:eastAsia="Times New Roman" w:hAnsi="Times New Roman" w:cs="Times New Roman"/>
                <w:color w:val="000000"/>
                <w:sz w:val="24"/>
                <w:szCs w:val="24"/>
                <w:lang w:eastAsia="en-ID"/>
              </w:rPr>
              <w:t>10</w:t>
            </w:r>
          </w:p>
        </w:tc>
        <w:tc>
          <w:tcPr>
            <w:tcW w:w="1477" w:type="dxa"/>
            <w:tcBorders>
              <w:top w:val="nil"/>
              <w:left w:val="nil"/>
              <w:bottom w:val="single" w:sz="8" w:space="0" w:color="auto"/>
              <w:right w:val="single" w:sz="8" w:space="0" w:color="auto"/>
            </w:tcBorders>
            <w:shd w:val="clear" w:color="auto" w:fill="auto"/>
            <w:noWrap/>
            <w:vAlign w:val="center"/>
            <w:hideMark/>
          </w:tcPr>
          <w:p w14:paraId="3D57B78F"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04D391A7" w14:textId="77777777" w:rsidTr="005A3E26">
        <w:trPr>
          <w:trHeight w:val="331"/>
        </w:trPr>
        <w:tc>
          <w:tcPr>
            <w:tcW w:w="31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DAB44B"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Pengetahuan Perpajakan</w:t>
            </w:r>
          </w:p>
        </w:tc>
        <w:tc>
          <w:tcPr>
            <w:tcW w:w="1364" w:type="dxa"/>
            <w:tcBorders>
              <w:top w:val="nil"/>
              <w:left w:val="nil"/>
              <w:bottom w:val="single" w:sz="8" w:space="0" w:color="auto"/>
              <w:right w:val="single" w:sz="8" w:space="0" w:color="auto"/>
            </w:tcBorders>
            <w:shd w:val="clear" w:color="auto" w:fill="auto"/>
            <w:noWrap/>
            <w:vAlign w:val="center"/>
            <w:hideMark/>
          </w:tcPr>
          <w:p w14:paraId="3E434836"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X3.1</w:t>
            </w:r>
          </w:p>
        </w:tc>
        <w:tc>
          <w:tcPr>
            <w:tcW w:w="1742" w:type="dxa"/>
            <w:tcBorders>
              <w:top w:val="nil"/>
              <w:left w:val="nil"/>
              <w:bottom w:val="single" w:sz="8" w:space="0" w:color="auto"/>
              <w:right w:val="single" w:sz="8" w:space="0" w:color="auto"/>
            </w:tcBorders>
            <w:shd w:val="clear" w:color="auto" w:fill="auto"/>
            <w:noWrap/>
            <w:vAlign w:val="center"/>
            <w:hideMark/>
          </w:tcPr>
          <w:p w14:paraId="3636047B" w14:textId="77777777" w:rsidR="005A3E26" w:rsidRPr="00722244" w:rsidRDefault="005A3E26" w:rsidP="005A3E26">
            <w:pPr>
              <w:spacing w:after="0" w:line="240" w:lineRule="auto"/>
              <w:jc w:val="center"/>
              <w:rPr>
                <w:rFonts w:ascii="Times New Roman" w:eastAsia="Times New Roman" w:hAnsi="Times New Roman" w:cs="Times New Roman"/>
                <w:sz w:val="24"/>
                <w:szCs w:val="24"/>
                <w:lang w:eastAsia="en-ID"/>
              </w:rPr>
            </w:pPr>
            <w:r w:rsidRPr="00722244">
              <w:rPr>
                <w:rFonts w:ascii="Times New Roman" w:eastAsia="Times New Roman" w:hAnsi="Times New Roman" w:cs="Times New Roman"/>
                <w:sz w:val="24"/>
                <w:szCs w:val="24"/>
                <w:lang w:eastAsia="en-ID"/>
              </w:rPr>
              <w:t>0,8</w:t>
            </w:r>
            <w:r>
              <w:rPr>
                <w:rFonts w:ascii="Times New Roman" w:eastAsia="Times New Roman" w:hAnsi="Times New Roman" w:cs="Times New Roman"/>
                <w:sz w:val="24"/>
                <w:szCs w:val="24"/>
                <w:lang w:eastAsia="en-ID"/>
              </w:rPr>
              <w:t>0</w:t>
            </w:r>
            <w:r w:rsidRPr="00722244">
              <w:rPr>
                <w:rFonts w:ascii="Times New Roman" w:eastAsia="Times New Roman" w:hAnsi="Times New Roman" w:cs="Times New Roman"/>
                <w:sz w:val="24"/>
                <w:szCs w:val="24"/>
                <w:lang w:eastAsia="en-ID"/>
              </w:rPr>
              <w:t>4</w:t>
            </w:r>
          </w:p>
        </w:tc>
        <w:tc>
          <w:tcPr>
            <w:tcW w:w="1477" w:type="dxa"/>
            <w:tcBorders>
              <w:top w:val="nil"/>
              <w:left w:val="nil"/>
              <w:bottom w:val="single" w:sz="8" w:space="0" w:color="auto"/>
              <w:right w:val="single" w:sz="8" w:space="0" w:color="auto"/>
            </w:tcBorders>
            <w:shd w:val="clear" w:color="auto" w:fill="auto"/>
            <w:noWrap/>
            <w:vAlign w:val="center"/>
            <w:hideMark/>
          </w:tcPr>
          <w:p w14:paraId="5156AA64"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7678ABF3"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4387668B"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3C75C926"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X3.2</w:t>
            </w:r>
          </w:p>
        </w:tc>
        <w:tc>
          <w:tcPr>
            <w:tcW w:w="1742" w:type="dxa"/>
            <w:tcBorders>
              <w:top w:val="nil"/>
              <w:left w:val="nil"/>
              <w:bottom w:val="single" w:sz="8" w:space="0" w:color="auto"/>
              <w:right w:val="single" w:sz="8" w:space="0" w:color="auto"/>
            </w:tcBorders>
            <w:shd w:val="clear" w:color="auto" w:fill="auto"/>
            <w:noWrap/>
            <w:vAlign w:val="center"/>
            <w:hideMark/>
          </w:tcPr>
          <w:p w14:paraId="0DB28ACD" w14:textId="77777777" w:rsidR="005A3E26" w:rsidRPr="00722244" w:rsidRDefault="005A3E26" w:rsidP="005A3E26">
            <w:pPr>
              <w:spacing w:after="0" w:line="240" w:lineRule="auto"/>
              <w:jc w:val="center"/>
              <w:rPr>
                <w:rFonts w:ascii="Times New Roman" w:eastAsia="Times New Roman" w:hAnsi="Times New Roman" w:cs="Times New Roman"/>
                <w:sz w:val="24"/>
                <w:szCs w:val="24"/>
                <w:lang w:eastAsia="en-ID"/>
              </w:rPr>
            </w:pPr>
            <w:r w:rsidRPr="00722244">
              <w:rPr>
                <w:rFonts w:ascii="Times New Roman" w:eastAsia="Times New Roman" w:hAnsi="Times New Roman" w:cs="Times New Roman"/>
                <w:sz w:val="24"/>
                <w:szCs w:val="24"/>
                <w:lang w:eastAsia="en-ID"/>
              </w:rPr>
              <w:t>0,8</w:t>
            </w:r>
            <w:r>
              <w:rPr>
                <w:rFonts w:ascii="Times New Roman" w:eastAsia="Times New Roman" w:hAnsi="Times New Roman" w:cs="Times New Roman"/>
                <w:sz w:val="24"/>
                <w:szCs w:val="24"/>
                <w:lang w:eastAsia="en-ID"/>
              </w:rPr>
              <w:t>13</w:t>
            </w:r>
          </w:p>
        </w:tc>
        <w:tc>
          <w:tcPr>
            <w:tcW w:w="1477" w:type="dxa"/>
            <w:tcBorders>
              <w:top w:val="nil"/>
              <w:left w:val="nil"/>
              <w:bottom w:val="single" w:sz="8" w:space="0" w:color="auto"/>
              <w:right w:val="single" w:sz="8" w:space="0" w:color="auto"/>
            </w:tcBorders>
            <w:shd w:val="clear" w:color="auto" w:fill="auto"/>
            <w:noWrap/>
            <w:vAlign w:val="center"/>
            <w:hideMark/>
          </w:tcPr>
          <w:p w14:paraId="1583A5B4"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7B8AF1CE"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0E698703"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016D29C7"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X3.3</w:t>
            </w:r>
          </w:p>
        </w:tc>
        <w:tc>
          <w:tcPr>
            <w:tcW w:w="1742" w:type="dxa"/>
            <w:tcBorders>
              <w:top w:val="nil"/>
              <w:left w:val="nil"/>
              <w:bottom w:val="single" w:sz="8" w:space="0" w:color="auto"/>
              <w:right w:val="single" w:sz="8" w:space="0" w:color="auto"/>
            </w:tcBorders>
            <w:shd w:val="clear" w:color="auto" w:fill="auto"/>
            <w:noWrap/>
            <w:vAlign w:val="center"/>
            <w:hideMark/>
          </w:tcPr>
          <w:p w14:paraId="53E866CC"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817</w:t>
            </w:r>
          </w:p>
        </w:tc>
        <w:tc>
          <w:tcPr>
            <w:tcW w:w="1477" w:type="dxa"/>
            <w:tcBorders>
              <w:top w:val="nil"/>
              <w:left w:val="nil"/>
              <w:bottom w:val="single" w:sz="8" w:space="0" w:color="auto"/>
              <w:right w:val="single" w:sz="8" w:space="0" w:color="auto"/>
            </w:tcBorders>
            <w:shd w:val="clear" w:color="auto" w:fill="auto"/>
            <w:noWrap/>
            <w:vAlign w:val="center"/>
            <w:hideMark/>
          </w:tcPr>
          <w:p w14:paraId="15BC8019"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1F52EA54"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1C6B6AEB"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5FF16F3E"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X3.4</w:t>
            </w:r>
          </w:p>
        </w:tc>
        <w:tc>
          <w:tcPr>
            <w:tcW w:w="1742" w:type="dxa"/>
            <w:tcBorders>
              <w:top w:val="nil"/>
              <w:left w:val="nil"/>
              <w:bottom w:val="single" w:sz="8" w:space="0" w:color="auto"/>
              <w:right w:val="single" w:sz="8" w:space="0" w:color="auto"/>
            </w:tcBorders>
            <w:shd w:val="clear" w:color="auto" w:fill="auto"/>
            <w:noWrap/>
            <w:vAlign w:val="center"/>
            <w:hideMark/>
          </w:tcPr>
          <w:p w14:paraId="4C458E5D"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811</w:t>
            </w:r>
          </w:p>
        </w:tc>
        <w:tc>
          <w:tcPr>
            <w:tcW w:w="1477" w:type="dxa"/>
            <w:tcBorders>
              <w:top w:val="nil"/>
              <w:left w:val="nil"/>
              <w:bottom w:val="single" w:sz="8" w:space="0" w:color="auto"/>
              <w:right w:val="single" w:sz="8" w:space="0" w:color="auto"/>
            </w:tcBorders>
            <w:shd w:val="clear" w:color="auto" w:fill="auto"/>
            <w:noWrap/>
            <w:vAlign w:val="center"/>
            <w:hideMark/>
          </w:tcPr>
          <w:p w14:paraId="237374C2"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22C50A6E" w14:textId="77777777" w:rsidTr="005A3E26">
        <w:trPr>
          <w:trHeight w:val="331"/>
        </w:trPr>
        <w:tc>
          <w:tcPr>
            <w:tcW w:w="318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AF466AA"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Kepatuhan Wajib Pajak</w:t>
            </w:r>
          </w:p>
        </w:tc>
        <w:tc>
          <w:tcPr>
            <w:tcW w:w="1364" w:type="dxa"/>
            <w:tcBorders>
              <w:top w:val="single" w:sz="4" w:space="0" w:color="auto"/>
              <w:left w:val="nil"/>
              <w:bottom w:val="single" w:sz="8" w:space="0" w:color="auto"/>
              <w:right w:val="single" w:sz="8" w:space="0" w:color="auto"/>
            </w:tcBorders>
            <w:shd w:val="clear" w:color="auto" w:fill="auto"/>
            <w:noWrap/>
            <w:vAlign w:val="center"/>
            <w:hideMark/>
          </w:tcPr>
          <w:p w14:paraId="1D1372E8"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Y1</w:t>
            </w:r>
          </w:p>
        </w:tc>
        <w:tc>
          <w:tcPr>
            <w:tcW w:w="1742" w:type="dxa"/>
            <w:tcBorders>
              <w:top w:val="single" w:sz="4" w:space="0" w:color="auto"/>
              <w:left w:val="nil"/>
              <w:bottom w:val="single" w:sz="8" w:space="0" w:color="auto"/>
              <w:right w:val="single" w:sz="8" w:space="0" w:color="auto"/>
            </w:tcBorders>
            <w:shd w:val="clear" w:color="auto" w:fill="auto"/>
            <w:noWrap/>
            <w:vAlign w:val="center"/>
            <w:hideMark/>
          </w:tcPr>
          <w:p w14:paraId="0E2BFE62"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59</w:t>
            </w:r>
          </w:p>
        </w:tc>
        <w:tc>
          <w:tcPr>
            <w:tcW w:w="1477" w:type="dxa"/>
            <w:tcBorders>
              <w:top w:val="single" w:sz="4" w:space="0" w:color="auto"/>
              <w:left w:val="nil"/>
              <w:bottom w:val="single" w:sz="8" w:space="0" w:color="auto"/>
              <w:right w:val="single" w:sz="8" w:space="0" w:color="auto"/>
            </w:tcBorders>
            <w:shd w:val="clear" w:color="auto" w:fill="auto"/>
            <w:noWrap/>
            <w:vAlign w:val="center"/>
            <w:hideMark/>
          </w:tcPr>
          <w:p w14:paraId="48CAAFBF"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70DF02D5"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7C2DE1D8"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073E0B0A"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Y2</w:t>
            </w:r>
          </w:p>
        </w:tc>
        <w:tc>
          <w:tcPr>
            <w:tcW w:w="1742" w:type="dxa"/>
            <w:tcBorders>
              <w:top w:val="nil"/>
              <w:left w:val="nil"/>
              <w:bottom w:val="single" w:sz="8" w:space="0" w:color="auto"/>
              <w:right w:val="single" w:sz="8" w:space="0" w:color="auto"/>
            </w:tcBorders>
            <w:shd w:val="clear" w:color="auto" w:fill="auto"/>
            <w:noWrap/>
            <w:vAlign w:val="center"/>
            <w:hideMark/>
          </w:tcPr>
          <w:p w14:paraId="723A43F0"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783</w:t>
            </w:r>
          </w:p>
        </w:tc>
        <w:tc>
          <w:tcPr>
            <w:tcW w:w="1477" w:type="dxa"/>
            <w:tcBorders>
              <w:top w:val="nil"/>
              <w:left w:val="nil"/>
              <w:bottom w:val="single" w:sz="8" w:space="0" w:color="auto"/>
              <w:right w:val="single" w:sz="8" w:space="0" w:color="auto"/>
            </w:tcBorders>
            <w:shd w:val="clear" w:color="auto" w:fill="auto"/>
            <w:noWrap/>
            <w:vAlign w:val="center"/>
            <w:hideMark/>
          </w:tcPr>
          <w:p w14:paraId="404D4F11"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075851D0"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367CA668"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6708B587"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Y3</w:t>
            </w:r>
          </w:p>
        </w:tc>
        <w:tc>
          <w:tcPr>
            <w:tcW w:w="1742" w:type="dxa"/>
            <w:tcBorders>
              <w:top w:val="nil"/>
              <w:left w:val="nil"/>
              <w:bottom w:val="single" w:sz="8" w:space="0" w:color="auto"/>
              <w:right w:val="single" w:sz="8" w:space="0" w:color="auto"/>
            </w:tcBorders>
            <w:shd w:val="clear" w:color="auto" w:fill="auto"/>
            <w:noWrap/>
            <w:vAlign w:val="center"/>
            <w:hideMark/>
          </w:tcPr>
          <w:p w14:paraId="5428DC66"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99</w:t>
            </w:r>
          </w:p>
        </w:tc>
        <w:tc>
          <w:tcPr>
            <w:tcW w:w="1477" w:type="dxa"/>
            <w:tcBorders>
              <w:top w:val="nil"/>
              <w:left w:val="nil"/>
              <w:bottom w:val="single" w:sz="8" w:space="0" w:color="auto"/>
              <w:right w:val="single" w:sz="8" w:space="0" w:color="auto"/>
            </w:tcBorders>
            <w:shd w:val="clear" w:color="auto" w:fill="auto"/>
            <w:noWrap/>
            <w:vAlign w:val="center"/>
            <w:hideMark/>
          </w:tcPr>
          <w:p w14:paraId="3E9C2586"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5A3E26" w:rsidRPr="00254DC3" w14:paraId="009E3B42" w14:textId="77777777" w:rsidTr="005A3E26">
        <w:trPr>
          <w:trHeight w:val="331"/>
        </w:trPr>
        <w:tc>
          <w:tcPr>
            <w:tcW w:w="3183" w:type="dxa"/>
            <w:vMerge/>
            <w:tcBorders>
              <w:top w:val="nil"/>
              <w:left w:val="single" w:sz="8" w:space="0" w:color="auto"/>
              <w:bottom w:val="single" w:sz="8" w:space="0" w:color="000000"/>
              <w:right w:val="single" w:sz="8" w:space="0" w:color="auto"/>
            </w:tcBorders>
            <w:vAlign w:val="center"/>
            <w:hideMark/>
          </w:tcPr>
          <w:p w14:paraId="62473AA7" w14:textId="77777777" w:rsidR="005A3E26" w:rsidRPr="00722244" w:rsidRDefault="005A3E26" w:rsidP="005A3E26">
            <w:pPr>
              <w:spacing w:after="0" w:line="240" w:lineRule="auto"/>
              <w:rPr>
                <w:rFonts w:ascii="Times New Roman" w:eastAsia="Times New Roman" w:hAnsi="Times New Roman" w:cs="Times New Roman"/>
                <w:color w:val="000000"/>
                <w:sz w:val="24"/>
                <w:szCs w:val="24"/>
                <w:lang w:eastAsia="en-ID"/>
              </w:rPr>
            </w:pPr>
          </w:p>
        </w:tc>
        <w:tc>
          <w:tcPr>
            <w:tcW w:w="1364" w:type="dxa"/>
            <w:tcBorders>
              <w:top w:val="nil"/>
              <w:left w:val="nil"/>
              <w:bottom w:val="single" w:sz="8" w:space="0" w:color="auto"/>
              <w:right w:val="single" w:sz="8" w:space="0" w:color="auto"/>
            </w:tcBorders>
            <w:shd w:val="clear" w:color="auto" w:fill="auto"/>
            <w:noWrap/>
            <w:vAlign w:val="center"/>
            <w:hideMark/>
          </w:tcPr>
          <w:p w14:paraId="61A20B4E"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Y4</w:t>
            </w:r>
          </w:p>
        </w:tc>
        <w:tc>
          <w:tcPr>
            <w:tcW w:w="1742" w:type="dxa"/>
            <w:tcBorders>
              <w:top w:val="nil"/>
              <w:left w:val="nil"/>
              <w:bottom w:val="single" w:sz="8" w:space="0" w:color="auto"/>
              <w:right w:val="single" w:sz="8" w:space="0" w:color="auto"/>
            </w:tcBorders>
            <w:shd w:val="clear" w:color="auto" w:fill="auto"/>
            <w:noWrap/>
            <w:vAlign w:val="center"/>
            <w:hideMark/>
          </w:tcPr>
          <w:p w14:paraId="2098AC18"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778</w:t>
            </w:r>
          </w:p>
        </w:tc>
        <w:tc>
          <w:tcPr>
            <w:tcW w:w="1477" w:type="dxa"/>
            <w:tcBorders>
              <w:top w:val="nil"/>
              <w:left w:val="nil"/>
              <w:bottom w:val="single" w:sz="8" w:space="0" w:color="auto"/>
              <w:right w:val="single" w:sz="8" w:space="0" w:color="auto"/>
            </w:tcBorders>
            <w:shd w:val="clear" w:color="auto" w:fill="auto"/>
            <w:noWrap/>
            <w:vAlign w:val="center"/>
            <w:hideMark/>
          </w:tcPr>
          <w:p w14:paraId="1C0ED8C2" w14:textId="77777777" w:rsidR="005A3E26" w:rsidRPr="00722244" w:rsidRDefault="005A3E26" w:rsidP="005A3E26">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bl>
    <w:p w14:paraId="7920134E" w14:textId="77777777" w:rsidR="005A3E26" w:rsidRPr="007F7A88" w:rsidRDefault="005A3E26" w:rsidP="005A3E26">
      <w:pPr>
        <w:tabs>
          <w:tab w:val="left" w:pos="709"/>
        </w:tabs>
        <w:spacing w:after="0" w:line="480" w:lineRule="auto"/>
        <w:rPr>
          <w:rFonts w:ascii="Times New Roman" w:eastAsiaTheme="minorEastAsia" w:hAnsi="Times New Roman" w:cs="Times New Roman"/>
          <w:iCs/>
          <w:color w:val="000000" w:themeColor="text1"/>
          <w:sz w:val="24"/>
          <w:szCs w:val="24"/>
          <w:lang w:val="en-US"/>
        </w:rPr>
      </w:pPr>
    </w:p>
    <w:p w14:paraId="36A1C493" w14:textId="77777777" w:rsidR="00C6053A" w:rsidRPr="000E6747" w:rsidRDefault="00C6053A" w:rsidP="00C605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tebel 3.2 diatas dapat dilihat hasil uji validitas semua indikator menunjukan nilai </w:t>
      </w:r>
      <w:r>
        <w:rPr>
          <w:rFonts w:ascii="Times New Roman" w:hAnsi="Times New Roman" w:cs="Times New Roman"/>
          <w:i/>
          <w:iCs/>
          <w:sz w:val="24"/>
          <w:szCs w:val="24"/>
        </w:rPr>
        <w:t xml:space="preserve">outer loading </w:t>
      </w:r>
      <w:r>
        <w:rPr>
          <w:rFonts w:ascii="Times New Roman" w:hAnsi="Times New Roman" w:cs="Times New Roman"/>
          <w:sz w:val="24"/>
          <w:szCs w:val="24"/>
        </w:rPr>
        <w:t>&gt;0,7. Maka dapat disimpulkan semua istrumen kuesioner yang digunakan dalam penelitian ini dinyatakan valid.</w:t>
      </w:r>
    </w:p>
    <w:p w14:paraId="2E3D414A" w14:textId="421F8B73" w:rsidR="00C10EEE" w:rsidRPr="00C6053A" w:rsidRDefault="00182365" w:rsidP="00182365">
      <w:pPr>
        <w:pStyle w:val="Caption"/>
        <w:jc w:val="center"/>
        <w:rPr>
          <w:rFonts w:eastAsiaTheme="minorEastAsia" w:cs="Times New Roman"/>
          <w:b w:val="0"/>
          <w:bCs/>
          <w:iCs w:val="0"/>
          <w:color w:val="000000" w:themeColor="text1"/>
          <w:szCs w:val="24"/>
          <w:lang w:val="en-US"/>
        </w:rPr>
      </w:pPr>
      <w:r>
        <w:t xml:space="preserve">Tabel 3. </w:t>
      </w:r>
      <w:r w:rsidR="004324FC">
        <w:fldChar w:fldCharType="begin"/>
      </w:r>
      <w:r w:rsidR="004324FC">
        <w:instrText xml:space="preserve"> SEQ Tabel_3. \* ARABIC </w:instrText>
      </w:r>
      <w:r w:rsidR="004324FC">
        <w:fldChar w:fldCharType="separate"/>
      </w:r>
      <w:r w:rsidR="00D72928">
        <w:rPr>
          <w:noProof/>
        </w:rPr>
        <w:t>3</w:t>
      </w:r>
      <w:r w:rsidR="004324FC">
        <w:rPr>
          <w:noProof/>
        </w:rPr>
        <w:fldChar w:fldCharType="end"/>
      </w:r>
      <w:r>
        <w:t xml:space="preserve"> </w:t>
      </w:r>
      <w:r w:rsidRPr="00C6053A">
        <w:rPr>
          <w:rFonts w:eastAsiaTheme="minorEastAsia" w:cs="Times New Roman"/>
          <w:bCs/>
          <w:color w:val="000000" w:themeColor="text1"/>
          <w:szCs w:val="24"/>
          <w:lang w:val="en-US"/>
        </w:rPr>
        <w:t xml:space="preserve">Nilai AVE </w:t>
      </w:r>
      <w:r w:rsidRPr="00C6053A">
        <w:rPr>
          <w:rFonts w:eastAsiaTheme="minorEastAsia" w:cs="Times New Roman"/>
          <w:bCs/>
          <w:i/>
          <w:color w:val="000000" w:themeColor="text1"/>
          <w:szCs w:val="24"/>
          <w:lang w:val="en-US"/>
        </w:rPr>
        <w:t>(Average Variance Extracted)</w:t>
      </w:r>
    </w:p>
    <w:tbl>
      <w:tblPr>
        <w:tblW w:w="7573" w:type="dxa"/>
        <w:tblInd w:w="118" w:type="dxa"/>
        <w:tblLook w:val="04A0" w:firstRow="1" w:lastRow="0" w:firstColumn="1" w:lastColumn="0" w:noHBand="0" w:noVBand="1"/>
      </w:tblPr>
      <w:tblGrid>
        <w:gridCol w:w="4117"/>
        <w:gridCol w:w="1721"/>
        <w:gridCol w:w="1735"/>
      </w:tblGrid>
      <w:tr w:rsidR="00C6053A" w:rsidRPr="00722244" w14:paraId="6CECF20A" w14:textId="77777777" w:rsidTr="00C17DE5">
        <w:trPr>
          <w:trHeight w:val="303"/>
        </w:trPr>
        <w:tc>
          <w:tcPr>
            <w:tcW w:w="4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FA8AA" w14:textId="77777777" w:rsidR="00C6053A" w:rsidRPr="00722244" w:rsidRDefault="00C6053A" w:rsidP="00C17DE5">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Variabel</w:t>
            </w:r>
          </w:p>
        </w:tc>
        <w:tc>
          <w:tcPr>
            <w:tcW w:w="1721" w:type="dxa"/>
            <w:tcBorders>
              <w:top w:val="single" w:sz="8" w:space="0" w:color="auto"/>
              <w:left w:val="nil"/>
              <w:bottom w:val="single" w:sz="8" w:space="0" w:color="auto"/>
              <w:right w:val="single" w:sz="8" w:space="0" w:color="auto"/>
            </w:tcBorders>
            <w:shd w:val="clear" w:color="auto" w:fill="auto"/>
            <w:noWrap/>
            <w:vAlign w:val="center"/>
            <w:hideMark/>
          </w:tcPr>
          <w:p w14:paraId="5CC670BA" w14:textId="77777777" w:rsidR="00C6053A" w:rsidRPr="00722244" w:rsidRDefault="00C6053A" w:rsidP="00C17DE5">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Nilai AVE</w:t>
            </w:r>
          </w:p>
        </w:tc>
        <w:tc>
          <w:tcPr>
            <w:tcW w:w="1735" w:type="dxa"/>
            <w:tcBorders>
              <w:top w:val="single" w:sz="8" w:space="0" w:color="auto"/>
              <w:left w:val="nil"/>
              <w:bottom w:val="single" w:sz="8" w:space="0" w:color="auto"/>
              <w:right w:val="single" w:sz="8" w:space="0" w:color="auto"/>
            </w:tcBorders>
            <w:shd w:val="clear" w:color="auto" w:fill="auto"/>
            <w:noWrap/>
            <w:vAlign w:val="center"/>
            <w:hideMark/>
          </w:tcPr>
          <w:p w14:paraId="43DF69DC" w14:textId="77777777" w:rsidR="00C6053A" w:rsidRPr="00722244" w:rsidRDefault="00C6053A" w:rsidP="00C17DE5">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Keterangan</w:t>
            </w:r>
          </w:p>
        </w:tc>
      </w:tr>
      <w:tr w:rsidR="00C6053A" w:rsidRPr="00722244" w14:paraId="33A3A28B" w14:textId="77777777" w:rsidTr="00C17DE5">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590E50A8" w14:textId="77777777" w:rsidR="00C6053A" w:rsidRPr="00722244" w:rsidRDefault="00C6053A" w:rsidP="00C17DE5">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Sikap Wajib Pajak (X1)</w:t>
            </w:r>
          </w:p>
        </w:tc>
        <w:tc>
          <w:tcPr>
            <w:tcW w:w="1721" w:type="dxa"/>
            <w:tcBorders>
              <w:top w:val="nil"/>
              <w:left w:val="nil"/>
              <w:bottom w:val="single" w:sz="8" w:space="0" w:color="auto"/>
              <w:right w:val="single" w:sz="8" w:space="0" w:color="auto"/>
            </w:tcBorders>
            <w:shd w:val="clear" w:color="auto" w:fill="auto"/>
            <w:noWrap/>
            <w:vAlign w:val="bottom"/>
            <w:hideMark/>
          </w:tcPr>
          <w:p w14:paraId="153933F2"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609</w:t>
            </w:r>
          </w:p>
        </w:tc>
        <w:tc>
          <w:tcPr>
            <w:tcW w:w="1735" w:type="dxa"/>
            <w:tcBorders>
              <w:top w:val="nil"/>
              <w:left w:val="nil"/>
              <w:bottom w:val="single" w:sz="8" w:space="0" w:color="auto"/>
              <w:right w:val="single" w:sz="8" w:space="0" w:color="auto"/>
            </w:tcBorders>
            <w:shd w:val="clear" w:color="auto" w:fill="auto"/>
            <w:noWrap/>
            <w:vAlign w:val="bottom"/>
            <w:hideMark/>
          </w:tcPr>
          <w:p w14:paraId="4E8A8881"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C6053A" w:rsidRPr="00722244" w14:paraId="4249AFF4" w14:textId="77777777" w:rsidTr="00C17DE5">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279F74A1" w14:textId="77777777" w:rsidR="00C6053A" w:rsidRPr="00722244" w:rsidRDefault="00C6053A" w:rsidP="00C17DE5">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Kesadaran Wajib Pajak (X2)</w:t>
            </w:r>
          </w:p>
        </w:tc>
        <w:tc>
          <w:tcPr>
            <w:tcW w:w="1721" w:type="dxa"/>
            <w:tcBorders>
              <w:top w:val="nil"/>
              <w:left w:val="nil"/>
              <w:bottom w:val="single" w:sz="8" w:space="0" w:color="auto"/>
              <w:right w:val="single" w:sz="8" w:space="0" w:color="auto"/>
            </w:tcBorders>
            <w:shd w:val="clear" w:color="auto" w:fill="auto"/>
            <w:noWrap/>
            <w:vAlign w:val="bottom"/>
            <w:hideMark/>
          </w:tcPr>
          <w:p w14:paraId="2B4A1EEE"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583</w:t>
            </w:r>
          </w:p>
        </w:tc>
        <w:tc>
          <w:tcPr>
            <w:tcW w:w="1735" w:type="dxa"/>
            <w:tcBorders>
              <w:top w:val="nil"/>
              <w:left w:val="nil"/>
              <w:bottom w:val="single" w:sz="8" w:space="0" w:color="auto"/>
              <w:right w:val="single" w:sz="8" w:space="0" w:color="auto"/>
            </w:tcBorders>
            <w:shd w:val="clear" w:color="auto" w:fill="auto"/>
            <w:noWrap/>
            <w:vAlign w:val="bottom"/>
            <w:hideMark/>
          </w:tcPr>
          <w:p w14:paraId="55914D27"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C6053A" w:rsidRPr="00722244" w14:paraId="28FE3FB0" w14:textId="77777777" w:rsidTr="00C17DE5">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1FEFF4DD" w14:textId="77777777" w:rsidR="00C6053A" w:rsidRPr="00722244" w:rsidRDefault="00C6053A" w:rsidP="00C17DE5">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Pengetahuan Perpajakan (X3)</w:t>
            </w:r>
          </w:p>
        </w:tc>
        <w:tc>
          <w:tcPr>
            <w:tcW w:w="1721" w:type="dxa"/>
            <w:tcBorders>
              <w:top w:val="nil"/>
              <w:left w:val="nil"/>
              <w:bottom w:val="single" w:sz="8" w:space="0" w:color="auto"/>
              <w:right w:val="single" w:sz="8" w:space="0" w:color="auto"/>
            </w:tcBorders>
            <w:shd w:val="clear" w:color="auto" w:fill="auto"/>
            <w:noWrap/>
            <w:vAlign w:val="bottom"/>
            <w:hideMark/>
          </w:tcPr>
          <w:p w14:paraId="5391983A"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658</w:t>
            </w:r>
          </w:p>
        </w:tc>
        <w:tc>
          <w:tcPr>
            <w:tcW w:w="1735" w:type="dxa"/>
            <w:tcBorders>
              <w:top w:val="nil"/>
              <w:left w:val="nil"/>
              <w:bottom w:val="single" w:sz="8" w:space="0" w:color="auto"/>
              <w:right w:val="single" w:sz="8" w:space="0" w:color="auto"/>
            </w:tcBorders>
            <w:shd w:val="clear" w:color="auto" w:fill="auto"/>
            <w:noWrap/>
            <w:vAlign w:val="bottom"/>
            <w:hideMark/>
          </w:tcPr>
          <w:p w14:paraId="1389D006"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C6053A" w:rsidRPr="00722244" w14:paraId="404E3F57" w14:textId="77777777" w:rsidTr="00C17DE5">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3CDDFDAF" w14:textId="77777777" w:rsidR="00C6053A" w:rsidRPr="00722244" w:rsidRDefault="00C6053A" w:rsidP="00C17DE5">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Kepatuhan Wajib Pajak (Y)</w:t>
            </w:r>
          </w:p>
        </w:tc>
        <w:tc>
          <w:tcPr>
            <w:tcW w:w="1721" w:type="dxa"/>
            <w:tcBorders>
              <w:top w:val="nil"/>
              <w:left w:val="nil"/>
              <w:bottom w:val="single" w:sz="8" w:space="0" w:color="auto"/>
              <w:right w:val="single" w:sz="8" w:space="0" w:color="auto"/>
            </w:tcBorders>
            <w:shd w:val="clear" w:color="auto" w:fill="auto"/>
            <w:noWrap/>
            <w:vAlign w:val="bottom"/>
            <w:hideMark/>
          </w:tcPr>
          <w:p w14:paraId="2B59E5A3"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0,6</w:t>
            </w:r>
            <w:r>
              <w:rPr>
                <w:rFonts w:ascii="Times New Roman" w:eastAsia="Times New Roman" w:hAnsi="Times New Roman" w:cs="Times New Roman"/>
                <w:color w:val="000000"/>
                <w:sz w:val="24"/>
                <w:szCs w:val="24"/>
                <w:lang w:eastAsia="en-ID"/>
              </w:rPr>
              <w:t>08</w:t>
            </w:r>
          </w:p>
        </w:tc>
        <w:tc>
          <w:tcPr>
            <w:tcW w:w="1735" w:type="dxa"/>
            <w:tcBorders>
              <w:top w:val="nil"/>
              <w:left w:val="nil"/>
              <w:bottom w:val="single" w:sz="8" w:space="0" w:color="auto"/>
              <w:right w:val="single" w:sz="8" w:space="0" w:color="auto"/>
            </w:tcBorders>
            <w:shd w:val="clear" w:color="auto" w:fill="auto"/>
            <w:noWrap/>
            <w:vAlign w:val="bottom"/>
            <w:hideMark/>
          </w:tcPr>
          <w:p w14:paraId="32CB677F" w14:textId="77777777" w:rsidR="00C6053A" w:rsidRPr="00722244" w:rsidRDefault="00C6053A" w:rsidP="00C17DE5">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bl>
    <w:p w14:paraId="6CDBF064" w14:textId="77209FA4" w:rsidR="006565BC" w:rsidRDefault="006565BC" w:rsidP="002E4D65">
      <w:pPr>
        <w:tabs>
          <w:tab w:val="left" w:pos="709"/>
        </w:tabs>
        <w:spacing w:after="0" w:line="480" w:lineRule="auto"/>
        <w:jc w:val="both"/>
        <w:rPr>
          <w:rFonts w:ascii="Times New Roman" w:eastAsiaTheme="minorEastAsia" w:hAnsi="Times New Roman" w:cs="Times New Roman"/>
          <w:iCs/>
          <w:color w:val="000000" w:themeColor="text1"/>
          <w:sz w:val="24"/>
          <w:szCs w:val="24"/>
          <w:lang w:val="en-US"/>
        </w:rPr>
      </w:pPr>
    </w:p>
    <w:p w14:paraId="4725108C" w14:textId="77777777" w:rsidR="00C6053A" w:rsidRDefault="00C6053A" w:rsidP="00C6053A">
      <w:pPr>
        <w:spacing w:line="480" w:lineRule="auto"/>
        <w:ind w:firstLine="720"/>
        <w:jc w:val="both"/>
        <w:rPr>
          <w:rFonts w:ascii="Times New Roman" w:hAnsi="Times New Roman" w:cs="Times New Roman"/>
          <w:sz w:val="24"/>
          <w:szCs w:val="24"/>
        </w:rPr>
      </w:pPr>
      <w:r w:rsidRPr="00900822">
        <w:rPr>
          <w:rFonts w:ascii="Times New Roman" w:hAnsi="Times New Roman" w:cs="Times New Roman"/>
          <w:sz w:val="24"/>
          <w:szCs w:val="24"/>
        </w:rPr>
        <w:t xml:space="preserve">Berdasarkan tabel 3.3 diatas nilai AVE </w:t>
      </w:r>
      <w:r w:rsidRPr="00900822">
        <w:rPr>
          <w:rFonts w:ascii="Times New Roman" w:hAnsi="Times New Roman" w:cs="Times New Roman"/>
          <w:i/>
          <w:iCs/>
          <w:sz w:val="24"/>
          <w:szCs w:val="24"/>
        </w:rPr>
        <w:t>(Averege Variance Extracted)</w:t>
      </w:r>
      <w:r w:rsidRPr="00900822">
        <w:rPr>
          <w:rFonts w:ascii="Times New Roman" w:hAnsi="Times New Roman" w:cs="Times New Roman"/>
          <w:sz w:val="24"/>
          <w:szCs w:val="24"/>
        </w:rPr>
        <w:t xml:space="preserve"> &gt; 0,5 yang artinya semua variabel dapat dikatakan valid dan memenuhi syarat.</w:t>
      </w:r>
    </w:p>
    <w:p w14:paraId="3B847581" w14:textId="77777777" w:rsidR="00683BDB" w:rsidRDefault="00C6053A" w:rsidP="00683BDB">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Validitas diskriminan dapat diukur dengan membandingkan nilai </w:t>
      </w:r>
      <w:r>
        <w:rPr>
          <w:rFonts w:ascii="Times New Roman" w:hAnsi="Times New Roman" w:cs="Times New Roman"/>
          <w:i/>
          <w:iCs/>
          <w:sz w:val="24"/>
          <w:szCs w:val="24"/>
        </w:rPr>
        <w:t xml:space="preserve">cross loading </w:t>
      </w:r>
      <w:r>
        <w:rPr>
          <w:rFonts w:ascii="Times New Roman" w:hAnsi="Times New Roman" w:cs="Times New Roman"/>
          <w:sz w:val="24"/>
          <w:szCs w:val="24"/>
        </w:rPr>
        <w:t xml:space="preserve">setiap indikator terhadap indikator variabel lainnya. </w:t>
      </w:r>
      <w:r w:rsidRPr="000E6747">
        <w:rPr>
          <w:rFonts w:ascii="Times New Roman" w:hAnsi="Times New Roman" w:cs="Times New Roman"/>
          <w:sz w:val="24"/>
          <w:szCs w:val="24"/>
        </w:rPr>
        <w:t>(Ghozali &amp; Latan, 2015).</w:t>
      </w:r>
    </w:p>
    <w:p w14:paraId="33F771E3" w14:textId="67C5468E" w:rsidR="00683BDB" w:rsidRDefault="00182365" w:rsidP="00855318">
      <w:pPr>
        <w:pStyle w:val="Caption"/>
        <w:jc w:val="center"/>
        <w:rPr>
          <w:rFonts w:cs="Times New Roman"/>
          <w:b w:val="0"/>
          <w:bCs/>
          <w:i/>
          <w:iCs w:val="0"/>
          <w:szCs w:val="24"/>
        </w:rPr>
      </w:pPr>
      <w:r>
        <w:t xml:space="preserve">Tabel 3. </w:t>
      </w:r>
      <w:r w:rsidR="004324FC">
        <w:fldChar w:fldCharType="begin"/>
      </w:r>
      <w:r w:rsidR="004324FC">
        <w:instrText xml:space="preserve"> SEQ Tabel_3. \* ARABIC </w:instrText>
      </w:r>
      <w:r w:rsidR="004324FC">
        <w:fldChar w:fldCharType="separate"/>
      </w:r>
      <w:r w:rsidR="00D72928">
        <w:rPr>
          <w:noProof/>
        </w:rPr>
        <w:t>4</w:t>
      </w:r>
      <w:r w:rsidR="004324FC">
        <w:rPr>
          <w:noProof/>
        </w:rPr>
        <w:fldChar w:fldCharType="end"/>
      </w:r>
      <w:r w:rsidR="00855318">
        <w:t xml:space="preserve"> </w:t>
      </w:r>
      <w:r w:rsidR="00855318" w:rsidRPr="00683BDB">
        <w:rPr>
          <w:rFonts w:cs="Times New Roman"/>
          <w:bCs/>
          <w:szCs w:val="24"/>
        </w:rPr>
        <w:t xml:space="preserve">Hasil </w:t>
      </w:r>
      <w:r w:rsidR="00855318" w:rsidRPr="00683BDB">
        <w:rPr>
          <w:rFonts w:cs="Times New Roman"/>
          <w:bCs/>
          <w:i/>
          <w:szCs w:val="24"/>
        </w:rPr>
        <w:t>Croos Loading</w:t>
      </w:r>
    </w:p>
    <w:tbl>
      <w:tblPr>
        <w:tblW w:w="7902" w:type="dxa"/>
        <w:tblLook w:val="04A0" w:firstRow="1" w:lastRow="0" w:firstColumn="1" w:lastColumn="0" w:noHBand="0" w:noVBand="1"/>
      </w:tblPr>
      <w:tblGrid>
        <w:gridCol w:w="1829"/>
        <w:gridCol w:w="1519"/>
        <w:gridCol w:w="1518"/>
        <w:gridCol w:w="1518"/>
        <w:gridCol w:w="1518"/>
      </w:tblGrid>
      <w:tr w:rsidR="00683BDB" w:rsidRPr="002A7DED" w14:paraId="04E809C2" w14:textId="77777777" w:rsidTr="00C17DE5">
        <w:trPr>
          <w:trHeight w:val="303"/>
        </w:trPr>
        <w:tc>
          <w:tcPr>
            <w:tcW w:w="182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CE5CB" w14:textId="77777777" w:rsidR="00683BDB" w:rsidRPr="002A7DED"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Variabel</w:t>
            </w:r>
          </w:p>
        </w:tc>
        <w:tc>
          <w:tcPr>
            <w:tcW w:w="1519" w:type="dxa"/>
            <w:tcBorders>
              <w:top w:val="single" w:sz="8" w:space="0" w:color="000000"/>
              <w:left w:val="nil"/>
              <w:bottom w:val="single" w:sz="8" w:space="0" w:color="000000"/>
              <w:right w:val="single" w:sz="8" w:space="0" w:color="000000"/>
            </w:tcBorders>
            <w:shd w:val="clear" w:color="auto" w:fill="auto"/>
            <w:vAlign w:val="center"/>
            <w:hideMark/>
          </w:tcPr>
          <w:p w14:paraId="05A85638" w14:textId="77777777" w:rsidR="00683BDB" w:rsidRPr="002A7DED"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X1.</w:t>
            </w:r>
          </w:p>
        </w:tc>
        <w:tc>
          <w:tcPr>
            <w:tcW w:w="1518" w:type="dxa"/>
            <w:tcBorders>
              <w:top w:val="single" w:sz="8" w:space="0" w:color="000000"/>
              <w:left w:val="nil"/>
              <w:bottom w:val="single" w:sz="8" w:space="0" w:color="000000"/>
              <w:right w:val="single" w:sz="8" w:space="0" w:color="000000"/>
            </w:tcBorders>
            <w:shd w:val="clear" w:color="auto" w:fill="auto"/>
            <w:vAlign w:val="center"/>
            <w:hideMark/>
          </w:tcPr>
          <w:p w14:paraId="26006209" w14:textId="77777777" w:rsidR="00683BDB" w:rsidRPr="002A7DED"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X2.</w:t>
            </w:r>
          </w:p>
        </w:tc>
        <w:tc>
          <w:tcPr>
            <w:tcW w:w="1518" w:type="dxa"/>
            <w:tcBorders>
              <w:top w:val="single" w:sz="8" w:space="0" w:color="000000"/>
              <w:left w:val="nil"/>
              <w:bottom w:val="single" w:sz="8" w:space="0" w:color="000000"/>
              <w:right w:val="single" w:sz="8" w:space="0" w:color="000000"/>
            </w:tcBorders>
            <w:shd w:val="clear" w:color="auto" w:fill="auto"/>
            <w:vAlign w:val="center"/>
            <w:hideMark/>
          </w:tcPr>
          <w:p w14:paraId="77BDB5E1" w14:textId="77777777" w:rsidR="00683BDB" w:rsidRPr="002A7DED"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X3.</w:t>
            </w:r>
          </w:p>
        </w:tc>
        <w:tc>
          <w:tcPr>
            <w:tcW w:w="1518" w:type="dxa"/>
            <w:tcBorders>
              <w:top w:val="single" w:sz="8" w:space="0" w:color="000000"/>
              <w:left w:val="nil"/>
              <w:bottom w:val="single" w:sz="8" w:space="0" w:color="000000"/>
              <w:right w:val="single" w:sz="8" w:space="0" w:color="000000"/>
            </w:tcBorders>
            <w:shd w:val="clear" w:color="auto" w:fill="auto"/>
            <w:vAlign w:val="center"/>
            <w:hideMark/>
          </w:tcPr>
          <w:p w14:paraId="43F764EF" w14:textId="77777777" w:rsidR="00683BDB" w:rsidRPr="002A7DED"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Y</w:t>
            </w:r>
          </w:p>
        </w:tc>
      </w:tr>
      <w:tr w:rsidR="00683BDB" w:rsidRPr="002A7DED" w14:paraId="13B8FD95"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54CAFE4A"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X1.1</w:t>
            </w:r>
          </w:p>
        </w:tc>
        <w:tc>
          <w:tcPr>
            <w:tcW w:w="1519" w:type="dxa"/>
            <w:tcBorders>
              <w:top w:val="nil"/>
              <w:left w:val="nil"/>
              <w:bottom w:val="single" w:sz="8" w:space="0" w:color="000000"/>
              <w:right w:val="single" w:sz="8" w:space="0" w:color="000000"/>
            </w:tcBorders>
            <w:shd w:val="clear" w:color="000000" w:fill="AEAAAA"/>
            <w:vAlign w:val="center"/>
            <w:hideMark/>
          </w:tcPr>
          <w:p w14:paraId="0A8A3A2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0.779</w:t>
            </w:r>
          </w:p>
        </w:tc>
        <w:tc>
          <w:tcPr>
            <w:tcW w:w="1518" w:type="dxa"/>
            <w:tcBorders>
              <w:top w:val="nil"/>
              <w:left w:val="nil"/>
              <w:bottom w:val="single" w:sz="8" w:space="0" w:color="000000"/>
              <w:right w:val="single" w:sz="8" w:space="0" w:color="000000"/>
            </w:tcBorders>
            <w:shd w:val="clear" w:color="auto" w:fill="auto"/>
            <w:vAlign w:val="center"/>
            <w:hideMark/>
          </w:tcPr>
          <w:p w14:paraId="73E662ED"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0.548</w:t>
            </w:r>
          </w:p>
        </w:tc>
        <w:tc>
          <w:tcPr>
            <w:tcW w:w="1518" w:type="dxa"/>
            <w:tcBorders>
              <w:top w:val="nil"/>
              <w:left w:val="nil"/>
              <w:bottom w:val="single" w:sz="8" w:space="0" w:color="000000"/>
              <w:right w:val="single" w:sz="8" w:space="0" w:color="000000"/>
            </w:tcBorders>
            <w:shd w:val="clear" w:color="auto" w:fill="auto"/>
            <w:vAlign w:val="center"/>
            <w:hideMark/>
          </w:tcPr>
          <w:p w14:paraId="686E2019"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0.658</w:t>
            </w:r>
          </w:p>
        </w:tc>
        <w:tc>
          <w:tcPr>
            <w:tcW w:w="1518" w:type="dxa"/>
            <w:tcBorders>
              <w:top w:val="nil"/>
              <w:left w:val="nil"/>
              <w:bottom w:val="single" w:sz="8" w:space="0" w:color="000000"/>
              <w:right w:val="single" w:sz="8" w:space="0" w:color="000000"/>
            </w:tcBorders>
            <w:shd w:val="clear" w:color="auto" w:fill="auto"/>
            <w:vAlign w:val="center"/>
            <w:hideMark/>
          </w:tcPr>
          <w:p w14:paraId="63D23E9D"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0.573</w:t>
            </w:r>
          </w:p>
        </w:tc>
      </w:tr>
      <w:tr w:rsidR="00683BDB" w:rsidRPr="002A7DED" w14:paraId="62AD6CCF"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3AE4E9DD"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X1.2</w:t>
            </w:r>
          </w:p>
        </w:tc>
        <w:tc>
          <w:tcPr>
            <w:tcW w:w="1519" w:type="dxa"/>
            <w:tcBorders>
              <w:top w:val="nil"/>
              <w:left w:val="nil"/>
              <w:bottom w:val="single" w:sz="8" w:space="0" w:color="000000"/>
              <w:right w:val="single" w:sz="8" w:space="0" w:color="000000"/>
            </w:tcBorders>
            <w:shd w:val="clear" w:color="000000" w:fill="AEAAAA"/>
            <w:vAlign w:val="center"/>
            <w:hideMark/>
          </w:tcPr>
          <w:p w14:paraId="7AEC879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0.785</w:t>
            </w:r>
          </w:p>
        </w:tc>
        <w:tc>
          <w:tcPr>
            <w:tcW w:w="1518" w:type="dxa"/>
            <w:tcBorders>
              <w:top w:val="nil"/>
              <w:left w:val="nil"/>
              <w:bottom w:val="single" w:sz="8" w:space="0" w:color="000000"/>
              <w:right w:val="single" w:sz="8" w:space="0" w:color="000000"/>
            </w:tcBorders>
            <w:shd w:val="clear" w:color="auto" w:fill="auto"/>
            <w:vAlign w:val="center"/>
            <w:hideMark/>
          </w:tcPr>
          <w:p w14:paraId="5F1BAB69"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0.180</w:t>
            </w:r>
          </w:p>
        </w:tc>
        <w:tc>
          <w:tcPr>
            <w:tcW w:w="1518" w:type="dxa"/>
            <w:tcBorders>
              <w:top w:val="nil"/>
              <w:left w:val="nil"/>
              <w:bottom w:val="single" w:sz="8" w:space="0" w:color="000000"/>
              <w:right w:val="single" w:sz="8" w:space="0" w:color="000000"/>
            </w:tcBorders>
            <w:shd w:val="clear" w:color="auto" w:fill="auto"/>
            <w:vAlign w:val="center"/>
            <w:hideMark/>
          </w:tcPr>
          <w:p w14:paraId="438BD474"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0.479</w:t>
            </w:r>
          </w:p>
        </w:tc>
        <w:tc>
          <w:tcPr>
            <w:tcW w:w="1518" w:type="dxa"/>
            <w:tcBorders>
              <w:top w:val="nil"/>
              <w:left w:val="nil"/>
              <w:bottom w:val="single" w:sz="8" w:space="0" w:color="000000"/>
              <w:right w:val="single" w:sz="8" w:space="0" w:color="000000"/>
            </w:tcBorders>
            <w:shd w:val="clear" w:color="auto" w:fill="auto"/>
            <w:vAlign w:val="center"/>
            <w:hideMark/>
          </w:tcPr>
          <w:p w14:paraId="666242E6"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0.603</w:t>
            </w:r>
          </w:p>
        </w:tc>
      </w:tr>
      <w:tr w:rsidR="00683BDB" w:rsidRPr="002A7DED" w14:paraId="31A139FF"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323439AF"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X1.3</w:t>
            </w:r>
          </w:p>
        </w:tc>
        <w:tc>
          <w:tcPr>
            <w:tcW w:w="1519" w:type="dxa"/>
            <w:tcBorders>
              <w:top w:val="nil"/>
              <w:left w:val="nil"/>
              <w:bottom w:val="single" w:sz="8" w:space="0" w:color="000000"/>
              <w:right w:val="single" w:sz="8" w:space="0" w:color="000000"/>
            </w:tcBorders>
            <w:shd w:val="clear" w:color="000000" w:fill="AEAAAA"/>
            <w:vAlign w:val="center"/>
            <w:hideMark/>
          </w:tcPr>
          <w:p w14:paraId="1895CB6A"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0.776</w:t>
            </w:r>
          </w:p>
        </w:tc>
        <w:tc>
          <w:tcPr>
            <w:tcW w:w="1518" w:type="dxa"/>
            <w:tcBorders>
              <w:top w:val="nil"/>
              <w:left w:val="nil"/>
              <w:bottom w:val="single" w:sz="8" w:space="0" w:color="000000"/>
              <w:right w:val="single" w:sz="8" w:space="0" w:color="000000"/>
            </w:tcBorders>
            <w:shd w:val="clear" w:color="auto" w:fill="auto"/>
            <w:vAlign w:val="center"/>
            <w:hideMark/>
          </w:tcPr>
          <w:p w14:paraId="45A95702"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0.316</w:t>
            </w:r>
          </w:p>
        </w:tc>
        <w:tc>
          <w:tcPr>
            <w:tcW w:w="1518" w:type="dxa"/>
            <w:tcBorders>
              <w:top w:val="nil"/>
              <w:left w:val="nil"/>
              <w:bottom w:val="single" w:sz="8" w:space="0" w:color="000000"/>
              <w:right w:val="single" w:sz="8" w:space="0" w:color="000000"/>
            </w:tcBorders>
            <w:shd w:val="clear" w:color="auto" w:fill="auto"/>
            <w:vAlign w:val="center"/>
            <w:hideMark/>
          </w:tcPr>
          <w:p w14:paraId="0C7BB5BB"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0.399</w:t>
            </w:r>
          </w:p>
        </w:tc>
        <w:tc>
          <w:tcPr>
            <w:tcW w:w="1518" w:type="dxa"/>
            <w:tcBorders>
              <w:top w:val="nil"/>
              <w:left w:val="nil"/>
              <w:bottom w:val="single" w:sz="8" w:space="0" w:color="000000"/>
              <w:right w:val="single" w:sz="8" w:space="0" w:color="000000"/>
            </w:tcBorders>
            <w:shd w:val="clear" w:color="auto" w:fill="auto"/>
            <w:vAlign w:val="center"/>
            <w:hideMark/>
          </w:tcPr>
          <w:p w14:paraId="00F77DC9"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0.556</w:t>
            </w:r>
          </w:p>
        </w:tc>
      </w:tr>
      <w:tr w:rsidR="00683BDB" w:rsidRPr="002A7DED" w14:paraId="7DB63EA9"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113ACB66"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X2.1</w:t>
            </w:r>
          </w:p>
        </w:tc>
        <w:tc>
          <w:tcPr>
            <w:tcW w:w="1519" w:type="dxa"/>
            <w:tcBorders>
              <w:top w:val="nil"/>
              <w:left w:val="nil"/>
              <w:bottom w:val="single" w:sz="8" w:space="0" w:color="000000"/>
              <w:right w:val="single" w:sz="8" w:space="0" w:color="000000"/>
            </w:tcBorders>
            <w:shd w:val="clear" w:color="auto" w:fill="auto"/>
            <w:vAlign w:val="center"/>
            <w:hideMark/>
          </w:tcPr>
          <w:p w14:paraId="1799CC48"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0.399</w:t>
            </w:r>
          </w:p>
        </w:tc>
        <w:tc>
          <w:tcPr>
            <w:tcW w:w="1518" w:type="dxa"/>
            <w:tcBorders>
              <w:top w:val="nil"/>
              <w:left w:val="nil"/>
              <w:bottom w:val="single" w:sz="8" w:space="0" w:color="000000"/>
              <w:right w:val="single" w:sz="8" w:space="0" w:color="000000"/>
            </w:tcBorders>
            <w:shd w:val="clear" w:color="000000" w:fill="AEAAAA"/>
            <w:vAlign w:val="center"/>
            <w:hideMark/>
          </w:tcPr>
          <w:p w14:paraId="023E952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0.776</w:t>
            </w:r>
          </w:p>
        </w:tc>
        <w:tc>
          <w:tcPr>
            <w:tcW w:w="1518" w:type="dxa"/>
            <w:tcBorders>
              <w:top w:val="nil"/>
              <w:left w:val="nil"/>
              <w:bottom w:val="single" w:sz="8" w:space="0" w:color="000000"/>
              <w:right w:val="single" w:sz="8" w:space="0" w:color="000000"/>
            </w:tcBorders>
            <w:shd w:val="clear" w:color="auto" w:fill="auto"/>
            <w:vAlign w:val="center"/>
            <w:hideMark/>
          </w:tcPr>
          <w:p w14:paraId="35EDA538"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0.564</w:t>
            </w:r>
          </w:p>
        </w:tc>
        <w:tc>
          <w:tcPr>
            <w:tcW w:w="1518" w:type="dxa"/>
            <w:tcBorders>
              <w:top w:val="nil"/>
              <w:left w:val="nil"/>
              <w:bottom w:val="single" w:sz="8" w:space="0" w:color="000000"/>
              <w:right w:val="single" w:sz="8" w:space="0" w:color="000000"/>
            </w:tcBorders>
            <w:shd w:val="clear" w:color="auto" w:fill="auto"/>
            <w:vAlign w:val="center"/>
            <w:hideMark/>
          </w:tcPr>
          <w:p w14:paraId="78E82A93"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0.487</w:t>
            </w:r>
          </w:p>
        </w:tc>
      </w:tr>
      <w:tr w:rsidR="00683BDB" w:rsidRPr="002A7DED" w14:paraId="6D26AC1B"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538EE3F0"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X2.2</w:t>
            </w:r>
          </w:p>
        </w:tc>
        <w:tc>
          <w:tcPr>
            <w:tcW w:w="1519" w:type="dxa"/>
            <w:tcBorders>
              <w:top w:val="nil"/>
              <w:left w:val="nil"/>
              <w:bottom w:val="single" w:sz="8" w:space="0" w:color="000000"/>
              <w:right w:val="single" w:sz="8" w:space="0" w:color="000000"/>
            </w:tcBorders>
            <w:shd w:val="clear" w:color="auto" w:fill="auto"/>
            <w:vAlign w:val="center"/>
            <w:hideMark/>
          </w:tcPr>
          <w:p w14:paraId="2BCB427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0.185</w:t>
            </w:r>
          </w:p>
        </w:tc>
        <w:tc>
          <w:tcPr>
            <w:tcW w:w="1518" w:type="dxa"/>
            <w:tcBorders>
              <w:top w:val="nil"/>
              <w:left w:val="nil"/>
              <w:bottom w:val="single" w:sz="8" w:space="0" w:color="000000"/>
              <w:right w:val="single" w:sz="8" w:space="0" w:color="000000"/>
            </w:tcBorders>
            <w:shd w:val="clear" w:color="000000" w:fill="AEAAAA"/>
            <w:vAlign w:val="center"/>
            <w:hideMark/>
          </w:tcPr>
          <w:p w14:paraId="2FC24FC9"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0.701</w:t>
            </w:r>
          </w:p>
        </w:tc>
        <w:tc>
          <w:tcPr>
            <w:tcW w:w="1518" w:type="dxa"/>
            <w:tcBorders>
              <w:top w:val="nil"/>
              <w:left w:val="nil"/>
              <w:bottom w:val="single" w:sz="8" w:space="0" w:color="000000"/>
              <w:right w:val="single" w:sz="8" w:space="0" w:color="000000"/>
            </w:tcBorders>
            <w:shd w:val="clear" w:color="auto" w:fill="auto"/>
            <w:vAlign w:val="center"/>
            <w:hideMark/>
          </w:tcPr>
          <w:p w14:paraId="4C7BA976"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0.299</w:t>
            </w:r>
          </w:p>
        </w:tc>
        <w:tc>
          <w:tcPr>
            <w:tcW w:w="1518" w:type="dxa"/>
            <w:tcBorders>
              <w:top w:val="nil"/>
              <w:left w:val="nil"/>
              <w:bottom w:val="single" w:sz="8" w:space="0" w:color="000000"/>
              <w:right w:val="single" w:sz="8" w:space="0" w:color="000000"/>
            </w:tcBorders>
            <w:shd w:val="clear" w:color="auto" w:fill="auto"/>
            <w:vAlign w:val="center"/>
            <w:hideMark/>
          </w:tcPr>
          <w:p w14:paraId="3F20ECB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0.330</w:t>
            </w:r>
          </w:p>
        </w:tc>
      </w:tr>
      <w:tr w:rsidR="00683BDB" w:rsidRPr="002A7DED" w14:paraId="3BFF1075"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7FA57068"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X2.3</w:t>
            </w:r>
          </w:p>
        </w:tc>
        <w:tc>
          <w:tcPr>
            <w:tcW w:w="1519" w:type="dxa"/>
            <w:tcBorders>
              <w:top w:val="nil"/>
              <w:left w:val="nil"/>
              <w:bottom w:val="single" w:sz="8" w:space="0" w:color="000000"/>
              <w:right w:val="single" w:sz="8" w:space="0" w:color="000000"/>
            </w:tcBorders>
            <w:shd w:val="clear" w:color="auto" w:fill="auto"/>
            <w:vAlign w:val="center"/>
            <w:hideMark/>
          </w:tcPr>
          <w:p w14:paraId="08D63581"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0.390</w:t>
            </w:r>
          </w:p>
        </w:tc>
        <w:tc>
          <w:tcPr>
            <w:tcW w:w="1518" w:type="dxa"/>
            <w:tcBorders>
              <w:top w:val="nil"/>
              <w:left w:val="nil"/>
              <w:bottom w:val="single" w:sz="8" w:space="0" w:color="000000"/>
              <w:right w:val="single" w:sz="8" w:space="0" w:color="000000"/>
            </w:tcBorders>
            <w:shd w:val="clear" w:color="000000" w:fill="AEAAAA"/>
            <w:vAlign w:val="center"/>
            <w:hideMark/>
          </w:tcPr>
          <w:p w14:paraId="1CCF42B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0.810</w:t>
            </w:r>
          </w:p>
        </w:tc>
        <w:tc>
          <w:tcPr>
            <w:tcW w:w="1518" w:type="dxa"/>
            <w:tcBorders>
              <w:top w:val="nil"/>
              <w:left w:val="nil"/>
              <w:bottom w:val="single" w:sz="8" w:space="0" w:color="000000"/>
              <w:right w:val="single" w:sz="8" w:space="0" w:color="000000"/>
            </w:tcBorders>
            <w:shd w:val="clear" w:color="auto" w:fill="auto"/>
            <w:vAlign w:val="center"/>
            <w:hideMark/>
          </w:tcPr>
          <w:p w14:paraId="56406BA8"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0.586</w:t>
            </w:r>
          </w:p>
        </w:tc>
        <w:tc>
          <w:tcPr>
            <w:tcW w:w="1518" w:type="dxa"/>
            <w:tcBorders>
              <w:top w:val="nil"/>
              <w:left w:val="nil"/>
              <w:bottom w:val="single" w:sz="8" w:space="0" w:color="000000"/>
              <w:right w:val="single" w:sz="8" w:space="0" w:color="000000"/>
            </w:tcBorders>
            <w:shd w:val="clear" w:color="auto" w:fill="auto"/>
            <w:vAlign w:val="center"/>
            <w:hideMark/>
          </w:tcPr>
          <w:p w14:paraId="006EF6C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0.441</w:t>
            </w:r>
          </w:p>
        </w:tc>
      </w:tr>
      <w:tr w:rsidR="00683BDB" w:rsidRPr="002A7DED" w14:paraId="7C7039C6"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43272741"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X3.1</w:t>
            </w:r>
          </w:p>
        </w:tc>
        <w:tc>
          <w:tcPr>
            <w:tcW w:w="1519" w:type="dxa"/>
            <w:tcBorders>
              <w:top w:val="nil"/>
              <w:left w:val="nil"/>
              <w:bottom w:val="single" w:sz="8" w:space="0" w:color="000000"/>
              <w:right w:val="single" w:sz="8" w:space="0" w:color="000000"/>
            </w:tcBorders>
            <w:shd w:val="clear" w:color="auto" w:fill="auto"/>
            <w:vAlign w:val="center"/>
            <w:hideMark/>
          </w:tcPr>
          <w:p w14:paraId="5019CA3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0.538</w:t>
            </w:r>
          </w:p>
        </w:tc>
        <w:tc>
          <w:tcPr>
            <w:tcW w:w="1518" w:type="dxa"/>
            <w:tcBorders>
              <w:top w:val="nil"/>
              <w:left w:val="nil"/>
              <w:bottom w:val="single" w:sz="8" w:space="0" w:color="000000"/>
              <w:right w:val="single" w:sz="8" w:space="0" w:color="000000"/>
            </w:tcBorders>
            <w:shd w:val="clear" w:color="auto" w:fill="auto"/>
            <w:vAlign w:val="center"/>
            <w:hideMark/>
          </w:tcPr>
          <w:p w14:paraId="0870A05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0.605</w:t>
            </w:r>
          </w:p>
        </w:tc>
        <w:tc>
          <w:tcPr>
            <w:tcW w:w="1518" w:type="dxa"/>
            <w:tcBorders>
              <w:top w:val="nil"/>
              <w:left w:val="nil"/>
              <w:bottom w:val="single" w:sz="8" w:space="0" w:color="000000"/>
              <w:right w:val="single" w:sz="8" w:space="0" w:color="000000"/>
            </w:tcBorders>
            <w:shd w:val="clear" w:color="000000" w:fill="AEAAAA"/>
            <w:vAlign w:val="center"/>
            <w:hideMark/>
          </w:tcPr>
          <w:p w14:paraId="63C4E294"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0.804</w:t>
            </w:r>
          </w:p>
        </w:tc>
        <w:tc>
          <w:tcPr>
            <w:tcW w:w="1518" w:type="dxa"/>
            <w:tcBorders>
              <w:top w:val="nil"/>
              <w:left w:val="nil"/>
              <w:bottom w:val="single" w:sz="8" w:space="0" w:color="000000"/>
              <w:right w:val="single" w:sz="8" w:space="0" w:color="000000"/>
            </w:tcBorders>
            <w:shd w:val="clear" w:color="auto" w:fill="auto"/>
            <w:vAlign w:val="center"/>
            <w:hideMark/>
          </w:tcPr>
          <w:p w14:paraId="13353CF5"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0.586</w:t>
            </w:r>
          </w:p>
        </w:tc>
      </w:tr>
      <w:tr w:rsidR="00683BDB" w:rsidRPr="002A7DED" w14:paraId="09125013"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786558A9"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X3.2</w:t>
            </w:r>
          </w:p>
        </w:tc>
        <w:tc>
          <w:tcPr>
            <w:tcW w:w="1519" w:type="dxa"/>
            <w:tcBorders>
              <w:top w:val="nil"/>
              <w:left w:val="nil"/>
              <w:bottom w:val="single" w:sz="8" w:space="0" w:color="000000"/>
              <w:right w:val="single" w:sz="8" w:space="0" w:color="000000"/>
            </w:tcBorders>
            <w:shd w:val="clear" w:color="auto" w:fill="auto"/>
            <w:vAlign w:val="center"/>
            <w:hideMark/>
          </w:tcPr>
          <w:p w14:paraId="630755C9"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0.538</w:t>
            </w:r>
          </w:p>
        </w:tc>
        <w:tc>
          <w:tcPr>
            <w:tcW w:w="1518" w:type="dxa"/>
            <w:tcBorders>
              <w:top w:val="nil"/>
              <w:left w:val="nil"/>
              <w:bottom w:val="single" w:sz="8" w:space="0" w:color="000000"/>
              <w:right w:val="single" w:sz="8" w:space="0" w:color="000000"/>
            </w:tcBorders>
            <w:shd w:val="clear" w:color="auto" w:fill="auto"/>
            <w:vAlign w:val="center"/>
            <w:hideMark/>
          </w:tcPr>
          <w:p w14:paraId="2B72ECB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0.314</w:t>
            </w:r>
          </w:p>
        </w:tc>
        <w:tc>
          <w:tcPr>
            <w:tcW w:w="1518" w:type="dxa"/>
            <w:tcBorders>
              <w:top w:val="nil"/>
              <w:left w:val="nil"/>
              <w:bottom w:val="single" w:sz="8" w:space="0" w:color="000000"/>
              <w:right w:val="single" w:sz="8" w:space="0" w:color="000000"/>
            </w:tcBorders>
            <w:shd w:val="clear" w:color="000000" w:fill="AEAAAA"/>
            <w:vAlign w:val="center"/>
            <w:hideMark/>
          </w:tcPr>
          <w:p w14:paraId="72F0FE00"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0.813</w:t>
            </w:r>
          </w:p>
        </w:tc>
        <w:tc>
          <w:tcPr>
            <w:tcW w:w="1518" w:type="dxa"/>
            <w:tcBorders>
              <w:top w:val="nil"/>
              <w:left w:val="nil"/>
              <w:bottom w:val="single" w:sz="8" w:space="0" w:color="000000"/>
              <w:right w:val="single" w:sz="8" w:space="0" w:color="000000"/>
            </w:tcBorders>
            <w:shd w:val="clear" w:color="auto" w:fill="auto"/>
            <w:vAlign w:val="center"/>
            <w:hideMark/>
          </w:tcPr>
          <w:p w14:paraId="224D430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0.628</w:t>
            </w:r>
          </w:p>
        </w:tc>
      </w:tr>
      <w:tr w:rsidR="00683BDB" w:rsidRPr="002A7DED" w14:paraId="1B735D0F"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1E96902B"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X3.3</w:t>
            </w:r>
          </w:p>
        </w:tc>
        <w:tc>
          <w:tcPr>
            <w:tcW w:w="1519" w:type="dxa"/>
            <w:tcBorders>
              <w:top w:val="nil"/>
              <w:left w:val="nil"/>
              <w:bottom w:val="single" w:sz="8" w:space="0" w:color="000000"/>
              <w:right w:val="single" w:sz="8" w:space="0" w:color="000000"/>
            </w:tcBorders>
            <w:shd w:val="clear" w:color="auto" w:fill="auto"/>
            <w:vAlign w:val="center"/>
            <w:hideMark/>
          </w:tcPr>
          <w:p w14:paraId="11257BF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0.525</w:t>
            </w:r>
          </w:p>
        </w:tc>
        <w:tc>
          <w:tcPr>
            <w:tcW w:w="1518" w:type="dxa"/>
            <w:tcBorders>
              <w:top w:val="nil"/>
              <w:left w:val="nil"/>
              <w:bottom w:val="single" w:sz="8" w:space="0" w:color="000000"/>
              <w:right w:val="single" w:sz="8" w:space="0" w:color="000000"/>
            </w:tcBorders>
            <w:shd w:val="clear" w:color="auto" w:fill="auto"/>
            <w:vAlign w:val="center"/>
            <w:hideMark/>
          </w:tcPr>
          <w:p w14:paraId="661285DB"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0.709</w:t>
            </w:r>
          </w:p>
        </w:tc>
        <w:tc>
          <w:tcPr>
            <w:tcW w:w="1518" w:type="dxa"/>
            <w:tcBorders>
              <w:top w:val="nil"/>
              <w:left w:val="nil"/>
              <w:bottom w:val="single" w:sz="8" w:space="0" w:color="000000"/>
              <w:right w:val="single" w:sz="8" w:space="0" w:color="000000"/>
            </w:tcBorders>
            <w:shd w:val="clear" w:color="000000" w:fill="AEAAAA"/>
            <w:vAlign w:val="center"/>
            <w:hideMark/>
          </w:tcPr>
          <w:p w14:paraId="6FA60071"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0.817</w:t>
            </w:r>
          </w:p>
        </w:tc>
        <w:tc>
          <w:tcPr>
            <w:tcW w:w="1518" w:type="dxa"/>
            <w:tcBorders>
              <w:top w:val="nil"/>
              <w:left w:val="nil"/>
              <w:bottom w:val="single" w:sz="8" w:space="0" w:color="000000"/>
              <w:right w:val="single" w:sz="8" w:space="0" w:color="000000"/>
            </w:tcBorders>
            <w:shd w:val="clear" w:color="auto" w:fill="auto"/>
            <w:vAlign w:val="center"/>
            <w:hideMark/>
          </w:tcPr>
          <w:p w14:paraId="4E6BDFBE"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0.753</w:t>
            </w:r>
          </w:p>
        </w:tc>
      </w:tr>
      <w:tr w:rsidR="00683BDB" w:rsidRPr="002A7DED" w14:paraId="6F7309A7"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33C5C48B"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X3.4</w:t>
            </w:r>
          </w:p>
        </w:tc>
        <w:tc>
          <w:tcPr>
            <w:tcW w:w="1519" w:type="dxa"/>
            <w:tcBorders>
              <w:top w:val="nil"/>
              <w:left w:val="nil"/>
              <w:bottom w:val="single" w:sz="8" w:space="0" w:color="000000"/>
              <w:right w:val="single" w:sz="8" w:space="0" w:color="000000"/>
            </w:tcBorders>
            <w:shd w:val="clear" w:color="auto" w:fill="auto"/>
            <w:vAlign w:val="center"/>
            <w:hideMark/>
          </w:tcPr>
          <w:p w14:paraId="4511D5E6"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0.533</w:t>
            </w:r>
          </w:p>
        </w:tc>
        <w:tc>
          <w:tcPr>
            <w:tcW w:w="1518" w:type="dxa"/>
            <w:tcBorders>
              <w:top w:val="nil"/>
              <w:left w:val="nil"/>
              <w:bottom w:val="single" w:sz="8" w:space="0" w:color="000000"/>
              <w:right w:val="single" w:sz="8" w:space="0" w:color="000000"/>
            </w:tcBorders>
            <w:shd w:val="clear" w:color="auto" w:fill="auto"/>
            <w:vAlign w:val="center"/>
            <w:hideMark/>
          </w:tcPr>
          <w:p w14:paraId="5847A462"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0.458</w:t>
            </w:r>
          </w:p>
        </w:tc>
        <w:tc>
          <w:tcPr>
            <w:tcW w:w="1518" w:type="dxa"/>
            <w:tcBorders>
              <w:top w:val="nil"/>
              <w:left w:val="nil"/>
              <w:bottom w:val="single" w:sz="8" w:space="0" w:color="000000"/>
              <w:right w:val="single" w:sz="8" w:space="0" w:color="000000"/>
            </w:tcBorders>
            <w:shd w:val="clear" w:color="000000" w:fill="AEAAAA"/>
            <w:vAlign w:val="center"/>
            <w:hideMark/>
          </w:tcPr>
          <w:p w14:paraId="4F7A168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0.811</w:t>
            </w:r>
          </w:p>
        </w:tc>
        <w:tc>
          <w:tcPr>
            <w:tcW w:w="1518" w:type="dxa"/>
            <w:tcBorders>
              <w:top w:val="nil"/>
              <w:left w:val="nil"/>
              <w:bottom w:val="single" w:sz="8" w:space="0" w:color="000000"/>
              <w:right w:val="single" w:sz="8" w:space="0" w:color="000000"/>
            </w:tcBorders>
            <w:shd w:val="clear" w:color="auto" w:fill="auto"/>
            <w:vAlign w:val="center"/>
            <w:hideMark/>
          </w:tcPr>
          <w:p w14:paraId="19BFD5A0"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0.586</w:t>
            </w:r>
          </w:p>
        </w:tc>
      </w:tr>
      <w:tr w:rsidR="00683BDB" w:rsidRPr="002A7DED" w14:paraId="1C950B18"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2B464427"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Y1.</w:t>
            </w:r>
          </w:p>
        </w:tc>
        <w:tc>
          <w:tcPr>
            <w:tcW w:w="1519" w:type="dxa"/>
            <w:tcBorders>
              <w:top w:val="nil"/>
              <w:left w:val="nil"/>
              <w:bottom w:val="single" w:sz="8" w:space="0" w:color="000000"/>
              <w:right w:val="single" w:sz="8" w:space="0" w:color="000000"/>
            </w:tcBorders>
            <w:shd w:val="clear" w:color="auto" w:fill="auto"/>
            <w:vAlign w:val="center"/>
            <w:hideMark/>
          </w:tcPr>
          <w:p w14:paraId="41B16901"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0.426</w:t>
            </w:r>
          </w:p>
        </w:tc>
        <w:tc>
          <w:tcPr>
            <w:tcW w:w="1518" w:type="dxa"/>
            <w:tcBorders>
              <w:top w:val="nil"/>
              <w:left w:val="nil"/>
              <w:bottom w:val="single" w:sz="8" w:space="0" w:color="000000"/>
              <w:right w:val="single" w:sz="8" w:space="0" w:color="000000"/>
            </w:tcBorders>
            <w:shd w:val="clear" w:color="auto" w:fill="auto"/>
            <w:vAlign w:val="center"/>
            <w:hideMark/>
          </w:tcPr>
          <w:p w14:paraId="4E16273A"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0.438</w:t>
            </w:r>
          </w:p>
        </w:tc>
        <w:tc>
          <w:tcPr>
            <w:tcW w:w="1518" w:type="dxa"/>
            <w:tcBorders>
              <w:top w:val="nil"/>
              <w:left w:val="nil"/>
              <w:bottom w:val="single" w:sz="8" w:space="0" w:color="000000"/>
              <w:right w:val="single" w:sz="8" w:space="0" w:color="000000"/>
            </w:tcBorders>
            <w:shd w:val="clear" w:color="auto" w:fill="auto"/>
            <w:vAlign w:val="center"/>
            <w:hideMark/>
          </w:tcPr>
          <w:p w14:paraId="42EBAA12"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0.542</w:t>
            </w:r>
          </w:p>
        </w:tc>
        <w:tc>
          <w:tcPr>
            <w:tcW w:w="1518" w:type="dxa"/>
            <w:tcBorders>
              <w:top w:val="nil"/>
              <w:left w:val="nil"/>
              <w:bottom w:val="single" w:sz="8" w:space="0" w:color="000000"/>
              <w:right w:val="single" w:sz="8" w:space="0" w:color="000000"/>
            </w:tcBorders>
            <w:shd w:val="clear" w:color="000000" w:fill="AEAAAA"/>
            <w:vAlign w:val="center"/>
            <w:hideMark/>
          </w:tcPr>
          <w:p w14:paraId="65E851B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0.759</w:t>
            </w:r>
          </w:p>
        </w:tc>
      </w:tr>
      <w:tr w:rsidR="00683BDB" w:rsidRPr="002A7DED" w14:paraId="516FF00D"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1CD7511E"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Y2</w:t>
            </w:r>
          </w:p>
        </w:tc>
        <w:tc>
          <w:tcPr>
            <w:tcW w:w="1519" w:type="dxa"/>
            <w:tcBorders>
              <w:top w:val="nil"/>
              <w:left w:val="nil"/>
              <w:bottom w:val="single" w:sz="8" w:space="0" w:color="000000"/>
              <w:right w:val="single" w:sz="8" w:space="0" w:color="000000"/>
            </w:tcBorders>
            <w:shd w:val="clear" w:color="auto" w:fill="auto"/>
            <w:vAlign w:val="center"/>
            <w:hideMark/>
          </w:tcPr>
          <w:p w14:paraId="0B4FA49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0.527</w:t>
            </w:r>
          </w:p>
        </w:tc>
        <w:tc>
          <w:tcPr>
            <w:tcW w:w="1518" w:type="dxa"/>
            <w:tcBorders>
              <w:top w:val="nil"/>
              <w:left w:val="nil"/>
              <w:bottom w:val="single" w:sz="8" w:space="0" w:color="000000"/>
              <w:right w:val="single" w:sz="8" w:space="0" w:color="000000"/>
            </w:tcBorders>
            <w:shd w:val="clear" w:color="auto" w:fill="auto"/>
            <w:vAlign w:val="center"/>
            <w:hideMark/>
          </w:tcPr>
          <w:p w14:paraId="096B2E7F"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0.564</w:t>
            </w:r>
          </w:p>
        </w:tc>
        <w:tc>
          <w:tcPr>
            <w:tcW w:w="1518" w:type="dxa"/>
            <w:tcBorders>
              <w:top w:val="nil"/>
              <w:left w:val="nil"/>
              <w:bottom w:val="single" w:sz="8" w:space="0" w:color="000000"/>
              <w:right w:val="single" w:sz="8" w:space="0" w:color="000000"/>
            </w:tcBorders>
            <w:shd w:val="clear" w:color="auto" w:fill="auto"/>
            <w:vAlign w:val="center"/>
            <w:hideMark/>
          </w:tcPr>
          <w:p w14:paraId="6FE38398"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0.765</w:t>
            </w:r>
          </w:p>
        </w:tc>
        <w:tc>
          <w:tcPr>
            <w:tcW w:w="1518" w:type="dxa"/>
            <w:tcBorders>
              <w:top w:val="nil"/>
              <w:left w:val="nil"/>
              <w:bottom w:val="single" w:sz="8" w:space="0" w:color="000000"/>
              <w:right w:val="single" w:sz="8" w:space="0" w:color="000000"/>
            </w:tcBorders>
            <w:shd w:val="clear" w:color="000000" w:fill="AEAAAA"/>
            <w:vAlign w:val="center"/>
            <w:hideMark/>
          </w:tcPr>
          <w:p w14:paraId="063C46A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0.783</w:t>
            </w:r>
          </w:p>
        </w:tc>
      </w:tr>
      <w:tr w:rsidR="00683BDB" w:rsidRPr="002A7DED" w14:paraId="03CA7FE6"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4E590C12"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Y3</w:t>
            </w:r>
          </w:p>
        </w:tc>
        <w:tc>
          <w:tcPr>
            <w:tcW w:w="1519" w:type="dxa"/>
            <w:tcBorders>
              <w:top w:val="nil"/>
              <w:left w:val="nil"/>
              <w:bottom w:val="single" w:sz="8" w:space="0" w:color="000000"/>
              <w:right w:val="single" w:sz="8" w:space="0" w:color="000000"/>
            </w:tcBorders>
            <w:shd w:val="clear" w:color="auto" w:fill="auto"/>
            <w:vAlign w:val="center"/>
            <w:hideMark/>
          </w:tcPr>
          <w:p w14:paraId="4930F737"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0.701</w:t>
            </w:r>
          </w:p>
        </w:tc>
        <w:tc>
          <w:tcPr>
            <w:tcW w:w="1518" w:type="dxa"/>
            <w:tcBorders>
              <w:top w:val="nil"/>
              <w:left w:val="nil"/>
              <w:bottom w:val="single" w:sz="8" w:space="0" w:color="000000"/>
              <w:right w:val="single" w:sz="8" w:space="0" w:color="000000"/>
            </w:tcBorders>
            <w:shd w:val="clear" w:color="auto" w:fill="auto"/>
            <w:vAlign w:val="center"/>
            <w:hideMark/>
          </w:tcPr>
          <w:p w14:paraId="7688C94D"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0.256</w:t>
            </w:r>
          </w:p>
        </w:tc>
        <w:tc>
          <w:tcPr>
            <w:tcW w:w="1518" w:type="dxa"/>
            <w:tcBorders>
              <w:top w:val="nil"/>
              <w:left w:val="nil"/>
              <w:bottom w:val="single" w:sz="8" w:space="0" w:color="000000"/>
              <w:right w:val="single" w:sz="8" w:space="0" w:color="000000"/>
            </w:tcBorders>
            <w:shd w:val="clear" w:color="auto" w:fill="auto"/>
            <w:vAlign w:val="center"/>
            <w:hideMark/>
          </w:tcPr>
          <w:p w14:paraId="789F8462"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0.525</w:t>
            </w:r>
          </w:p>
        </w:tc>
        <w:tc>
          <w:tcPr>
            <w:tcW w:w="1518" w:type="dxa"/>
            <w:tcBorders>
              <w:top w:val="nil"/>
              <w:left w:val="nil"/>
              <w:bottom w:val="single" w:sz="8" w:space="0" w:color="000000"/>
              <w:right w:val="single" w:sz="8" w:space="0" w:color="000000"/>
            </w:tcBorders>
            <w:shd w:val="clear" w:color="000000" w:fill="AEAAAA"/>
            <w:vAlign w:val="center"/>
            <w:hideMark/>
          </w:tcPr>
          <w:p w14:paraId="1AA695B8"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0.799</w:t>
            </w:r>
          </w:p>
        </w:tc>
      </w:tr>
      <w:tr w:rsidR="00683BDB" w:rsidRPr="002A7DED" w14:paraId="36B9F1EB" w14:textId="77777777" w:rsidTr="00C17DE5">
        <w:trPr>
          <w:trHeight w:val="303"/>
        </w:trPr>
        <w:tc>
          <w:tcPr>
            <w:tcW w:w="1829" w:type="dxa"/>
            <w:tcBorders>
              <w:top w:val="nil"/>
              <w:left w:val="single" w:sz="8" w:space="0" w:color="000000"/>
              <w:bottom w:val="single" w:sz="8" w:space="0" w:color="000000"/>
              <w:right w:val="single" w:sz="8" w:space="0" w:color="000000"/>
            </w:tcBorders>
            <w:shd w:val="clear" w:color="auto" w:fill="auto"/>
            <w:vAlign w:val="center"/>
            <w:hideMark/>
          </w:tcPr>
          <w:p w14:paraId="0A995C0C" w14:textId="77777777" w:rsidR="00683BDB" w:rsidRPr="002A7DED" w:rsidRDefault="00683BDB" w:rsidP="00C17DE5">
            <w:pPr>
              <w:spacing w:after="0" w:line="240" w:lineRule="auto"/>
              <w:rPr>
                <w:rFonts w:ascii="Times New Roman" w:eastAsia="Times New Roman" w:hAnsi="Times New Roman" w:cs="Times New Roman"/>
                <w:b/>
                <w:bCs/>
                <w:color w:val="000000"/>
                <w:sz w:val="24"/>
                <w:szCs w:val="24"/>
                <w:lang w:eastAsia="en-ID"/>
              </w:rPr>
            </w:pPr>
            <w:r w:rsidRPr="002A7DED">
              <w:rPr>
                <w:rFonts w:ascii="Times New Roman" w:eastAsia="Times New Roman" w:hAnsi="Times New Roman" w:cs="Times New Roman"/>
                <w:b/>
                <w:bCs/>
                <w:color w:val="000000"/>
                <w:sz w:val="24"/>
                <w:szCs w:val="24"/>
                <w:lang w:eastAsia="en-ID"/>
              </w:rPr>
              <w:t>Y4</w:t>
            </w:r>
          </w:p>
        </w:tc>
        <w:tc>
          <w:tcPr>
            <w:tcW w:w="1519" w:type="dxa"/>
            <w:tcBorders>
              <w:top w:val="nil"/>
              <w:left w:val="nil"/>
              <w:bottom w:val="single" w:sz="8" w:space="0" w:color="000000"/>
              <w:right w:val="single" w:sz="8" w:space="0" w:color="000000"/>
            </w:tcBorders>
            <w:shd w:val="clear" w:color="auto" w:fill="auto"/>
            <w:vAlign w:val="center"/>
            <w:hideMark/>
          </w:tcPr>
          <w:p w14:paraId="386CE265"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0.638</w:t>
            </w:r>
          </w:p>
        </w:tc>
        <w:tc>
          <w:tcPr>
            <w:tcW w:w="1518" w:type="dxa"/>
            <w:tcBorders>
              <w:top w:val="nil"/>
              <w:left w:val="nil"/>
              <w:bottom w:val="single" w:sz="8" w:space="0" w:color="000000"/>
              <w:right w:val="single" w:sz="8" w:space="0" w:color="000000"/>
            </w:tcBorders>
            <w:shd w:val="clear" w:color="auto" w:fill="auto"/>
            <w:vAlign w:val="center"/>
            <w:hideMark/>
          </w:tcPr>
          <w:p w14:paraId="443612B6"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0.469</w:t>
            </w:r>
          </w:p>
        </w:tc>
        <w:tc>
          <w:tcPr>
            <w:tcW w:w="1518" w:type="dxa"/>
            <w:tcBorders>
              <w:top w:val="nil"/>
              <w:left w:val="nil"/>
              <w:bottom w:val="single" w:sz="8" w:space="0" w:color="000000"/>
              <w:right w:val="single" w:sz="8" w:space="0" w:color="000000"/>
            </w:tcBorders>
            <w:shd w:val="clear" w:color="auto" w:fill="auto"/>
            <w:vAlign w:val="center"/>
            <w:hideMark/>
          </w:tcPr>
          <w:p w14:paraId="697897AC"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0.620</w:t>
            </w:r>
          </w:p>
        </w:tc>
        <w:tc>
          <w:tcPr>
            <w:tcW w:w="1518" w:type="dxa"/>
            <w:tcBorders>
              <w:top w:val="nil"/>
              <w:left w:val="nil"/>
              <w:bottom w:val="single" w:sz="8" w:space="0" w:color="000000"/>
              <w:right w:val="single" w:sz="8" w:space="0" w:color="000000"/>
            </w:tcBorders>
            <w:shd w:val="clear" w:color="000000" w:fill="AEAAAA"/>
            <w:vAlign w:val="center"/>
            <w:hideMark/>
          </w:tcPr>
          <w:p w14:paraId="525F8D3B" w14:textId="77777777" w:rsidR="00683BDB" w:rsidRPr="002A7DED"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2A7DED">
              <w:rPr>
                <w:rFonts w:ascii="Times New Roman" w:eastAsia="Times New Roman" w:hAnsi="Times New Roman" w:cs="Times New Roman"/>
                <w:color w:val="000000"/>
                <w:sz w:val="24"/>
                <w:szCs w:val="24"/>
                <w:lang w:eastAsia="en-ID"/>
              </w:rPr>
              <w:t>0.778</w:t>
            </w:r>
          </w:p>
        </w:tc>
      </w:tr>
    </w:tbl>
    <w:p w14:paraId="43E36CB8" w14:textId="60CC7A35" w:rsidR="00683BDB" w:rsidRPr="000C3558" w:rsidRDefault="00683BDB" w:rsidP="005A3E2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3.4 </w:t>
      </w:r>
      <w:r w:rsidRPr="000C3558">
        <w:rPr>
          <w:rFonts w:ascii="Times New Roman" w:hAnsi="Times New Roman" w:cs="Times New Roman"/>
          <w:sz w:val="24"/>
          <w:szCs w:val="24"/>
        </w:rPr>
        <w:t xml:space="preserve">menujukkan nilai korelasi variabel laten dengan indikator lebih besar dibanding dengan ukuran variabel latennya. Nilai </w:t>
      </w:r>
      <w:r w:rsidRPr="000C3558">
        <w:rPr>
          <w:rFonts w:ascii="Times New Roman" w:hAnsi="Times New Roman" w:cs="Times New Roman"/>
          <w:i/>
          <w:iCs/>
          <w:sz w:val="24"/>
          <w:szCs w:val="24"/>
        </w:rPr>
        <w:t>cross loadings</w:t>
      </w:r>
      <w:r w:rsidRPr="000C3558">
        <w:rPr>
          <w:rFonts w:ascii="Times New Roman" w:hAnsi="Times New Roman" w:cs="Times New Roman"/>
          <w:sz w:val="24"/>
          <w:szCs w:val="24"/>
        </w:rPr>
        <w:t xml:space="preserve"> variabel </w:t>
      </w:r>
      <w:r>
        <w:rPr>
          <w:rFonts w:ascii="Times New Roman" w:hAnsi="Times New Roman" w:cs="Times New Roman"/>
          <w:sz w:val="24"/>
          <w:szCs w:val="24"/>
        </w:rPr>
        <w:t>&gt;</w:t>
      </w:r>
      <w:r w:rsidRPr="000C3558">
        <w:rPr>
          <w:rFonts w:ascii="Times New Roman" w:hAnsi="Times New Roman" w:cs="Times New Roman"/>
          <w:sz w:val="24"/>
          <w:szCs w:val="24"/>
        </w:rPr>
        <w:t xml:space="preserve">0,50. Hal ini dapat disimpulkan bahwa analisis data penelitian baik digunakan dan tidak ada masalah pada validitas diskriminan dalam analisis </w:t>
      </w:r>
      <w:r w:rsidRPr="000C3558">
        <w:rPr>
          <w:rFonts w:ascii="Times New Roman" w:hAnsi="Times New Roman" w:cs="Times New Roman"/>
          <w:i/>
          <w:iCs/>
          <w:sz w:val="24"/>
          <w:szCs w:val="24"/>
        </w:rPr>
        <w:t>cross loadings</w:t>
      </w:r>
      <w:r w:rsidRPr="000C3558">
        <w:rPr>
          <w:rFonts w:ascii="Times New Roman" w:hAnsi="Times New Roman" w:cs="Times New Roman"/>
          <w:sz w:val="24"/>
          <w:szCs w:val="24"/>
        </w:rPr>
        <w:t>.</w:t>
      </w:r>
    </w:p>
    <w:p w14:paraId="7D4464FE" w14:textId="6DB2C28A" w:rsidR="00683BDB" w:rsidRDefault="00182365" w:rsidP="00182365">
      <w:pPr>
        <w:pStyle w:val="Heading3"/>
        <w:numPr>
          <w:ilvl w:val="0"/>
          <w:numId w:val="0"/>
        </w:numPr>
        <w:spacing w:before="0" w:line="480" w:lineRule="auto"/>
      </w:pPr>
      <w:bookmarkStart w:id="159" w:name="_Toc205068300"/>
      <w:r>
        <w:t>3.5.2</w:t>
      </w:r>
      <w:r>
        <w:tab/>
      </w:r>
      <w:r w:rsidR="00683BDB">
        <w:t>Uji Relibilitas Instrumen</w:t>
      </w:r>
      <w:bookmarkEnd w:id="159"/>
    </w:p>
    <w:p w14:paraId="3BF32815" w14:textId="0248CD4F" w:rsidR="00683BDB" w:rsidRDefault="00683BDB" w:rsidP="0018236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E84621">
        <w:rPr>
          <w:rFonts w:ascii="Times New Roman" w:hAnsi="Times New Roman" w:cs="Times New Roman"/>
          <w:sz w:val="24"/>
          <w:szCs w:val="24"/>
        </w:rPr>
        <w:t xml:space="preserve">Uji reliabilitas dilakukan untuk memastikan apakah indikator mampu mengukur secara konsisten atau reliabel, yang ditunjukkan melalui hasil pengukuran yang stabil. Reliabilitas ini dinilai dengan melihat nilai </w:t>
      </w:r>
      <w:r w:rsidRPr="00E84621">
        <w:rPr>
          <w:rStyle w:val="Emphasis"/>
          <w:rFonts w:ascii="Times New Roman" w:hAnsi="Times New Roman" w:cs="Times New Roman"/>
          <w:sz w:val="24"/>
          <w:szCs w:val="24"/>
        </w:rPr>
        <w:t>composite reliability</w:t>
      </w:r>
      <w:r w:rsidRPr="00E84621">
        <w:rPr>
          <w:rFonts w:ascii="Times New Roman" w:hAnsi="Times New Roman" w:cs="Times New Roman"/>
          <w:sz w:val="24"/>
          <w:szCs w:val="24"/>
        </w:rPr>
        <w:t xml:space="preserve">. Suatu konstruk dapat dinyatakan reliabel apabila memiliki nilai </w:t>
      </w:r>
      <w:r w:rsidRPr="00E84621">
        <w:rPr>
          <w:rStyle w:val="Emphasis"/>
          <w:rFonts w:ascii="Times New Roman" w:hAnsi="Times New Roman" w:cs="Times New Roman"/>
          <w:sz w:val="24"/>
          <w:szCs w:val="24"/>
        </w:rPr>
        <w:t>composite reliability</w:t>
      </w:r>
      <w:r w:rsidRPr="00E84621">
        <w:rPr>
          <w:rFonts w:ascii="Times New Roman" w:hAnsi="Times New Roman" w:cs="Times New Roman"/>
          <w:sz w:val="24"/>
          <w:szCs w:val="24"/>
        </w:rPr>
        <w:t xml:space="preserve"> </w:t>
      </w:r>
      <w:r>
        <w:rPr>
          <w:rFonts w:ascii="Times New Roman" w:hAnsi="Times New Roman" w:cs="Times New Roman"/>
          <w:sz w:val="24"/>
          <w:szCs w:val="24"/>
        </w:rPr>
        <w:t>&gt;</w:t>
      </w:r>
      <w:r w:rsidRPr="00E84621">
        <w:rPr>
          <w:rFonts w:ascii="Times New Roman" w:hAnsi="Times New Roman" w:cs="Times New Roman"/>
          <w:sz w:val="24"/>
          <w:szCs w:val="24"/>
        </w:rPr>
        <w:t xml:space="preserve"> 0,70 serta nilai </w:t>
      </w:r>
      <w:r w:rsidRPr="00E84621">
        <w:rPr>
          <w:rStyle w:val="Emphasis"/>
          <w:rFonts w:ascii="Times New Roman" w:hAnsi="Times New Roman" w:cs="Times New Roman"/>
          <w:sz w:val="24"/>
          <w:szCs w:val="24"/>
        </w:rPr>
        <w:t>cronbach’s alpha</w:t>
      </w:r>
      <w:r w:rsidRPr="00E84621">
        <w:rPr>
          <w:rFonts w:ascii="Times New Roman" w:hAnsi="Times New Roman" w:cs="Times New Roman"/>
          <w:sz w:val="24"/>
          <w:szCs w:val="24"/>
        </w:rPr>
        <w:t xml:space="preserve"> </w:t>
      </w:r>
      <w:r>
        <w:rPr>
          <w:rFonts w:ascii="Times New Roman" w:hAnsi="Times New Roman" w:cs="Times New Roman"/>
          <w:sz w:val="24"/>
          <w:szCs w:val="24"/>
        </w:rPr>
        <w:t>&gt;</w:t>
      </w:r>
      <w:r w:rsidRPr="00E84621">
        <w:rPr>
          <w:rFonts w:ascii="Times New Roman" w:hAnsi="Times New Roman" w:cs="Times New Roman"/>
          <w:sz w:val="24"/>
          <w:szCs w:val="24"/>
        </w:rPr>
        <w:t xml:space="preserve"> 0,60 (Ghozali &amp; Latan, 2015).</w:t>
      </w:r>
    </w:p>
    <w:p w14:paraId="3DF9086C" w14:textId="3B3252D5" w:rsidR="00683BDB" w:rsidRPr="00683BDB" w:rsidRDefault="00855318" w:rsidP="00855318">
      <w:pPr>
        <w:pStyle w:val="Caption"/>
        <w:jc w:val="center"/>
        <w:rPr>
          <w:rFonts w:cs="Times New Roman"/>
          <w:b w:val="0"/>
          <w:bCs/>
          <w:i/>
          <w:iCs w:val="0"/>
          <w:szCs w:val="24"/>
        </w:rPr>
      </w:pPr>
      <w:r>
        <w:t xml:space="preserve">Tabel 3. </w:t>
      </w:r>
      <w:r w:rsidR="004324FC">
        <w:fldChar w:fldCharType="begin"/>
      </w:r>
      <w:r w:rsidR="004324FC">
        <w:instrText xml:space="preserve"> SEQ Tabel_3. \* ARABIC </w:instrText>
      </w:r>
      <w:r w:rsidR="004324FC">
        <w:fldChar w:fldCharType="separate"/>
      </w:r>
      <w:r w:rsidR="00D72928">
        <w:rPr>
          <w:noProof/>
        </w:rPr>
        <w:t>5</w:t>
      </w:r>
      <w:r w:rsidR="004324FC">
        <w:rPr>
          <w:noProof/>
        </w:rPr>
        <w:fldChar w:fldCharType="end"/>
      </w:r>
      <w:r>
        <w:t xml:space="preserve"> </w:t>
      </w:r>
      <w:r w:rsidRPr="00683BDB">
        <w:rPr>
          <w:rFonts w:cs="Times New Roman"/>
          <w:bCs/>
          <w:i/>
          <w:szCs w:val="24"/>
        </w:rPr>
        <w:t>Composite Realibility dan Cronbach’s Alpha</w:t>
      </w:r>
    </w:p>
    <w:tbl>
      <w:tblPr>
        <w:tblW w:w="7833" w:type="dxa"/>
        <w:tblInd w:w="118" w:type="dxa"/>
        <w:tblLook w:val="04A0" w:firstRow="1" w:lastRow="0" w:firstColumn="1" w:lastColumn="0" w:noHBand="0" w:noVBand="1"/>
      </w:tblPr>
      <w:tblGrid>
        <w:gridCol w:w="3162"/>
        <w:gridCol w:w="1385"/>
        <w:gridCol w:w="1695"/>
        <w:gridCol w:w="1591"/>
      </w:tblGrid>
      <w:tr w:rsidR="00683BDB" w:rsidRPr="00FB7D00" w14:paraId="6DFE62A9" w14:textId="77777777" w:rsidTr="00C17DE5">
        <w:trPr>
          <w:trHeight w:val="673"/>
        </w:trPr>
        <w:tc>
          <w:tcPr>
            <w:tcW w:w="31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2A9B74" w14:textId="77777777" w:rsidR="00683BDB" w:rsidRPr="00FB7D00"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FB7D00">
              <w:rPr>
                <w:rFonts w:ascii="Times New Roman" w:eastAsia="Times New Roman" w:hAnsi="Times New Roman" w:cs="Times New Roman"/>
                <w:b/>
                <w:bCs/>
                <w:color w:val="000000"/>
                <w:sz w:val="24"/>
                <w:szCs w:val="24"/>
                <w:lang w:eastAsia="en-ID"/>
              </w:rPr>
              <w:t>Variabel</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9AA7E7" w14:textId="77777777" w:rsidR="00683BDB" w:rsidRPr="00FB7D00" w:rsidRDefault="00683BDB" w:rsidP="00C17DE5">
            <w:pPr>
              <w:spacing w:after="0" w:line="240" w:lineRule="auto"/>
              <w:jc w:val="center"/>
              <w:rPr>
                <w:rFonts w:ascii="Times New Roman" w:eastAsia="Times New Roman" w:hAnsi="Times New Roman" w:cs="Times New Roman"/>
                <w:b/>
                <w:bCs/>
                <w:i/>
                <w:iCs/>
                <w:color w:val="000000"/>
                <w:sz w:val="24"/>
                <w:szCs w:val="24"/>
                <w:lang w:eastAsia="en-ID"/>
              </w:rPr>
            </w:pPr>
            <w:r w:rsidRPr="00FB7D00">
              <w:rPr>
                <w:rFonts w:ascii="Times New Roman" w:eastAsia="Times New Roman" w:hAnsi="Times New Roman" w:cs="Times New Roman"/>
                <w:b/>
                <w:bCs/>
                <w:i/>
                <w:iCs/>
                <w:color w:val="000000"/>
                <w:sz w:val="24"/>
                <w:szCs w:val="24"/>
                <w:lang w:eastAsia="en-ID"/>
              </w:rPr>
              <w:t>Composite Reliability</w:t>
            </w:r>
          </w:p>
        </w:tc>
        <w:tc>
          <w:tcPr>
            <w:tcW w:w="1695" w:type="dxa"/>
            <w:tcBorders>
              <w:top w:val="single" w:sz="8" w:space="0" w:color="auto"/>
              <w:left w:val="nil"/>
              <w:bottom w:val="single" w:sz="8" w:space="0" w:color="auto"/>
              <w:right w:val="single" w:sz="8" w:space="0" w:color="auto"/>
            </w:tcBorders>
            <w:shd w:val="clear" w:color="auto" w:fill="auto"/>
            <w:vAlign w:val="center"/>
            <w:hideMark/>
          </w:tcPr>
          <w:p w14:paraId="68281F02" w14:textId="77777777" w:rsidR="00683BDB" w:rsidRPr="00FB7D00" w:rsidRDefault="00683BDB" w:rsidP="00C17DE5">
            <w:pPr>
              <w:spacing w:after="0" w:line="240" w:lineRule="auto"/>
              <w:jc w:val="center"/>
              <w:rPr>
                <w:rFonts w:ascii="Times New Roman" w:eastAsia="Times New Roman" w:hAnsi="Times New Roman" w:cs="Times New Roman"/>
                <w:b/>
                <w:bCs/>
                <w:i/>
                <w:iCs/>
                <w:color w:val="000000"/>
                <w:sz w:val="24"/>
                <w:szCs w:val="24"/>
                <w:lang w:eastAsia="en-ID"/>
              </w:rPr>
            </w:pPr>
            <w:r w:rsidRPr="00FB7D00">
              <w:rPr>
                <w:rFonts w:ascii="Times New Roman" w:eastAsia="Times New Roman" w:hAnsi="Times New Roman" w:cs="Times New Roman"/>
                <w:b/>
                <w:bCs/>
                <w:i/>
                <w:iCs/>
                <w:color w:val="000000"/>
                <w:sz w:val="24"/>
                <w:szCs w:val="24"/>
                <w:lang w:eastAsia="en-ID"/>
              </w:rPr>
              <w:t>Cronbach's Alpha</w:t>
            </w:r>
          </w:p>
        </w:tc>
        <w:tc>
          <w:tcPr>
            <w:tcW w:w="1591" w:type="dxa"/>
            <w:tcBorders>
              <w:top w:val="single" w:sz="8" w:space="0" w:color="auto"/>
              <w:left w:val="nil"/>
              <w:bottom w:val="single" w:sz="8" w:space="0" w:color="auto"/>
              <w:right w:val="single" w:sz="8" w:space="0" w:color="auto"/>
            </w:tcBorders>
            <w:shd w:val="clear" w:color="auto" w:fill="auto"/>
            <w:noWrap/>
            <w:vAlign w:val="center"/>
            <w:hideMark/>
          </w:tcPr>
          <w:p w14:paraId="663A849D" w14:textId="77777777" w:rsidR="00683BDB" w:rsidRPr="00FB7D00" w:rsidRDefault="00683BDB" w:rsidP="00C17DE5">
            <w:pPr>
              <w:spacing w:after="0" w:line="240" w:lineRule="auto"/>
              <w:jc w:val="center"/>
              <w:rPr>
                <w:rFonts w:ascii="Times New Roman" w:eastAsia="Times New Roman" w:hAnsi="Times New Roman" w:cs="Times New Roman"/>
                <w:b/>
                <w:bCs/>
                <w:color w:val="000000"/>
                <w:sz w:val="24"/>
                <w:szCs w:val="24"/>
                <w:lang w:eastAsia="en-ID"/>
              </w:rPr>
            </w:pPr>
            <w:r w:rsidRPr="00FB7D00">
              <w:rPr>
                <w:rFonts w:ascii="Times New Roman" w:eastAsia="Times New Roman" w:hAnsi="Times New Roman" w:cs="Times New Roman"/>
                <w:b/>
                <w:bCs/>
                <w:color w:val="000000"/>
                <w:sz w:val="24"/>
                <w:szCs w:val="24"/>
                <w:lang w:eastAsia="en-ID"/>
              </w:rPr>
              <w:t>Keterangan</w:t>
            </w:r>
          </w:p>
        </w:tc>
      </w:tr>
      <w:tr w:rsidR="00683BDB" w:rsidRPr="00FB7D00" w14:paraId="18837F51" w14:textId="77777777" w:rsidTr="00C17DE5">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531BCF40" w14:textId="77777777" w:rsidR="00683BDB" w:rsidRPr="00FB7D00" w:rsidRDefault="00683BDB" w:rsidP="00C17DE5">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Sikap Wajib Pajak  (X1)</w:t>
            </w:r>
          </w:p>
        </w:tc>
        <w:tc>
          <w:tcPr>
            <w:tcW w:w="1385" w:type="dxa"/>
            <w:tcBorders>
              <w:top w:val="nil"/>
              <w:left w:val="nil"/>
              <w:bottom w:val="single" w:sz="8" w:space="0" w:color="auto"/>
              <w:right w:val="single" w:sz="8" w:space="0" w:color="auto"/>
            </w:tcBorders>
            <w:shd w:val="clear" w:color="auto" w:fill="auto"/>
            <w:noWrap/>
            <w:vAlign w:val="center"/>
            <w:hideMark/>
          </w:tcPr>
          <w:p w14:paraId="6CEAACC7"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w:t>
            </w:r>
            <w:r>
              <w:rPr>
                <w:rFonts w:ascii="Times New Roman" w:eastAsia="Times New Roman" w:hAnsi="Times New Roman" w:cs="Times New Roman"/>
                <w:color w:val="000000"/>
                <w:sz w:val="24"/>
                <w:szCs w:val="24"/>
                <w:lang w:eastAsia="en-ID"/>
              </w:rPr>
              <w:t>25</w:t>
            </w:r>
          </w:p>
        </w:tc>
        <w:tc>
          <w:tcPr>
            <w:tcW w:w="1695" w:type="dxa"/>
            <w:tcBorders>
              <w:top w:val="nil"/>
              <w:left w:val="nil"/>
              <w:bottom w:val="single" w:sz="8" w:space="0" w:color="auto"/>
              <w:right w:val="single" w:sz="8" w:space="0" w:color="auto"/>
            </w:tcBorders>
            <w:shd w:val="clear" w:color="auto" w:fill="auto"/>
            <w:noWrap/>
            <w:vAlign w:val="center"/>
            <w:hideMark/>
          </w:tcPr>
          <w:p w14:paraId="01F34908"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0,6</w:t>
            </w:r>
            <w:r>
              <w:rPr>
                <w:rFonts w:ascii="Times New Roman" w:eastAsia="Times New Roman" w:hAnsi="Times New Roman" w:cs="Times New Roman"/>
                <w:color w:val="000000"/>
                <w:sz w:val="24"/>
                <w:szCs w:val="24"/>
                <w:lang w:eastAsia="en-ID"/>
              </w:rPr>
              <w:t>79</w:t>
            </w:r>
          </w:p>
        </w:tc>
        <w:tc>
          <w:tcPr>
            <w:tcW w:w="1591" w:type="dxa"/>
            <w:tcBorders>
              <w:top w:val="nil"/>
              <w:left w:val="nil"/>
              <w:bottom w:val="single" w:sz="8" w:space="0" w:color="auto"/>
              <w:right w:val="single" w:sz="8" w:space="0" w:color="auto"/>
            </w:tcBorders>
            <w:shd w:val="clear" w:color="auto" w:fill="auto"/>
            <w:noWrap/>
            <w:vAlign w:val="center"/>
            <w:hideMark/>
          </w:tcPr>
          <w:p w14:paraId="6D455966"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683BDB" w:rsidRPr="00FB7D00" w14:paraId="36D31D66" w14:textId="77777777" w:rsidTr="00C17DE5">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07B80824" w14:textId="77777777" w:rsidR="00683BDB" w:rsidRPr="00FB7D00" w:rsidRDefault="00683BDB" w:rsidP="00C17DE5">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Kesadaran Wajib Pajak (X2)</w:t>
            </w:r>
          </w:p>
        </w:tc>
        <w:tc>
          <w:tcPr>
            <w:tcW w:w="1385" w:type="dxa"/>
            <w:tcBorders>
              <w:top w:val="nil"/>
              <w:left w:val="nil"/>
              <w:bottom w:val="single" w:sz="8" w:space="0" w:color="auto"/>
              <w:right w:val="single" w:sz="8" w:space="0" w:color="auto"/>
            </w:tcBorders>
            <w:shd w:val="clear" w:color="auto" w:fill="auto"/>
            <w:noWrap/>
            <w:vAlign w:val="center"/>
            <w:hideMark/>
          </w:tcPr>
          <w:p w14:paraId="3A1D0C05"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w:t>
            </w:r>
            <w:r>
              <w:rPr>
                <w:rFonts w:ascii="Times New Roman" w:eastAsia="Times New Roman" w:hAnsi="Times New Roman" w:cs="Times New Roman"/>
                <w:color w:val="000000"/>
                <w:sz w:val="24"/>
                <w:szCs w:val="24"/>
                <w:lang w:eastAsia="en-ID"/>
              </w:rPr>
              <w:t>07</w:t>
            </w:r>
          </w:p>
        </w:tc>
        <w:tc>
          <w:tcPr>
            <w:tcW w:w="1695" w:type="dxa"/>
            <w:tcBorders>
              <w:top w:val="nil"/>
              <w:left w:val="nil"/>
              <w:bottom w:val="single" w:sz="8" w:space="0" w:color="auto"/>
              <w:right w:val="single" w:sz="8" w:space="0" w:color="auto"/>
            </w:tcBorders>
            <w:shd w:val="clear" w:color="auto" w:fill="auto"/>
            <w:noWrap/>
            <w:vAlign w:val="center"/>
            <w:hideMark/>
          </w:tcPr>
          <w:p w14:paraId="0762E57A"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648</w:t>
            </w:r>
          </w:p>
        </w:tc>
        <w:tc>
          <w:tcPr>
            <w:tcW w:w="1591" w:type="dxa"/>
            <w:tcBorders>
              <w:top w:val="nil"/>
              <w:left w:val="nil"/>
              <w:bottom w:val="single" w:sz="8" w:space="0" w:color="auto"/>
              <w:right w:val="single" w:sz="8" w:space="0" w:color="auto"/>
            </w:tcBorders>
            <w:shd w:val="clear" w:color="auto" w:fill="auto"/>
            <w:noWrap/>
            <w:vAlign w:val="center"/>
            <w:hideMark/>
          </w:tcPr>
          <w:p w14:paraId="780A1BA2"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683BDB" w:rsidRPr="00FB7D00" w14:paraId="6C441C2A" w14:textId="77777777" w:rsidTr="00C17DE5">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5C1B9C28" w14:textId="77777777" w:rsidR="00683BDB" w:rsidRPr="00FB7D00" w:rsidRDefault="00683BDB" w:rsidP="00C17DE5">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Pengetahuan Perpajakan (X3)</w:t>
            </w:r>
          </w:p>
        </w:tc>
        <w:tc>
          <w:tcPr>
            <w:tcW w:w="1385" w:type="dxa"/>
            <w:tcBorders>
              <w:top w:val="nil"/>
              <w:left w:val="nil"/>
              <w:bottom w:val="single" w:sz="8" w:space="0" w:color="auto"/>
              <w:right w:val="single" w:sz="8" w:space="0" w:color="auto"/>
            </w:tcBorders>
            <w:shd w:val="clear" w:color="auto" w:fill="auto"/>
            <w:noWrap/>
            <w:vAlign w:val="center"/>
            <w:hideMark/>
          </w:tcPr>
          <w:p w14:paraId="2A429D06"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w:t>
            </w:r>
            <w:r>
              <w:rPr>
                <w:rFonts w:ascii="Times New Roman" w:eastAsia="Times New Roman" w:hAnsi="Times New Roman" w:cs="Times New Roman"/>
                <w:color w:val="000000"/>
                <w:sz w:val="24"/>
                <w:szCs w:val="24"/>
                <w:lang w:eastAsia="en-ID"/>
              </w:rPr>
              <w:t>85</w:t>
            </w:r>
          </w:p>
        </w:tc>
        <w:tc>
          <w:tcPr>
            <w:tcW w:w="1695" w:type="dxa"/>
            <w:tcBorders>
              <w:top w:val="nil"/>
              <w:left w:val="nil"/>
              <w:bottom w:val="single" w:sz="8" w:space="0" w:color="auto"/>
              <w:right w:val="single" w:sz="8" w:space="0" w:color="auto"/>
            </w:tcBorders>
            <w:shd w:val="clear" w:color="auto" w:fill="auto"/>
            <w:noWrap/>
            <w:vAlign w:val="center"/>
            <w:hideMark/>
          </w:tcPr>
          <w:p w14:paraId="588EB7A2"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w:t>
            </w:r>
            <w:r>
              <w:rPr>
                <w:rFonts w:ascii="Times New Roman" w:eastAsia="Times New Roman" w:hAnsi="Times New Roman" w:cs="Times New Roman"/>
                <w:color w:val="000000"/>
                <w:sz w:val="24"/>
                <w:szCs w:val="24"/>
                <w:lang w:eastAsia="en-ID"/>
              </w:rPr>
              <w:t>2</w:t>
            </w:r>
            <w:r w:rsidRPr="00FB7D00">
              <w:rPr>
                <w:rFonts w:ascii="Times New Roman" w:eastAsia="Times New Roman" w:hAnsi="Times New Roman" w:cs="Times New Roman"/>
                <w:color w:val="000000"/>
                <w:sz w:val="24"/>
                <w:szCs w:val="24"/>
                <w:lang w:eastAsia="en-ID"/>
              </w:rPr>
              <w:t>8</w:t>
            </w:r>
          </w:p>
        </w:tc>
        <w:tc>
          <w:tcPr>
            <w:tcW w:w="1591" w:type="dxa"/>
            <w:tcBorders>
              <w:top w:val="nil"/>
              <w:left w:val="nil"/>
              <w:bottom w:val="single" w:sz="8" w:space="0" w:color="auto"/>
              <w:right w:val="single" w:sz="8" w:space="0" w:color="auto"/>
            </w:tcBorders>
            <w:shd w:val="clear" w:color="auto" w:fill="auto"/>
            <w:noWrap/>
            <w:vAlign w:val="center"/>
            <w:hideMark/>
          </w:tcPr>
          <w:p w14:paraId="7627B47D"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683BDB" w:rsidRPr="00FB7D00" w14:paraId="00E7A74F" w14:textId="77777777" w:rsidTr="00C17DE5">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0BF961BC" w14:textId="77777777" w:rsidR="00683BDB" w:rsidRPr="00FB7D00" w:rsidRDefault="00683BDB" w:rsidP="00C17DE5">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Kepatuhan Wajib Pajak (Y)</w:t>
            </w:r>
          </w:p>
        </w:tc>
        <w:tc>
          <w:tcPr>
            <w:tcW w:w="1385" w:type="dxa"/>
            <w:tcBorders>
              <w:top w:val="nil"/>
              <w:left w:val="nil"/>
              <w:bottom w:val="single" w:sz="8" w:space="0" w:color="auto"/>
              <w:right w:val="single" w:sz="8" w:space="0" w:color="auto"/>
            </w:tcBorders>
            <w:shd w:val="clear" w:color="auto" w:fill="auto"/>
            <w:noWrap/>
            <w:vAlign w:val="center"/>
            <w:hideMark/>
          </w:tcPr>
          <w:p w14:paraId="7927211E"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0,86</w:t>
            </w:r>
            <w:r>
              <w:rPr>
                <w:rFonts w:ascii="Times New Roman" w:eastAsia="Times New Roman" w:hAnsi="Times New Roman" w:cs="Times New Roman"/>
                <w:color w:val="000000"/>
                <w:sz w:val="24"/>
                <w:szCs w:val="24"/>
                <w:lang w:eastAsia="en-ID"/>
              </w:rPr>
              <w:t>1</w:t>
            </w:r>
          </w:p>
        </w:tc>
        <w:tc>
          <w:tcPr>
            <w:tcW w:w="1695" w:type="dxa"/>
            <w:tcBorders>
              <w:top w:val="nil"/>
              <w:left w:val="nil"/>
              <w:bottom w:val="single" w:sz="8" w:space="0" w:color="auto"/>
              <w:right w:val="single" w:sz="8" w:space="0" w:color="auto"/>
            </w:tcBorders>
            <w:shd w:val="clear" w:color="auto" w:fill="auto"/>
            <w:noWrap/>
            <w:vAlign w:val="center"/>
            <w:hideMark/>
          </w:tcPr>
          <w:p w14:paraId="6D2E6219"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0,7</w:t>
            </w:r>
            <w:r>
              <w:rPr>
                <w:rFonts w:ascii="Times New Roman" w:eastAsia="Times New Roman" w:hAnsi="Times New Roman" w:cs="Times New Roman"/>
                <w:color w:val="000000"/>
                <w:sz w:val="24"/>
                <w:szCs w:val="24"/>
                <w:lang w:eastAsia="en-ID"/>
              </w:rPr>
              <w:t>86</w:t>
            </w:r>
          </w:p>
        </w:tc>
        <w:tc>
          <w:tcPr>
            <w:tcW w:w="1591" w:type="dxa"/>
            <w:tcBorders>
              <w:top w:val="nil"/>
              <w:left w:val="nil"/>
              <w:bottom w:val="single" w:sz="8" w:space="0" w:color="auto"/>
              <w:right w:val="single" w:sz="8" w:space="0" w:color="auto"/>
            </w:tcBorders>
            <w:shd w:val="clear" w:color="auto" w:fill="auto"/>
            <w:noWrap/>
            <w:vAlign w:val="center"/>
            <w:hideMark/>
          </w:tcPr>
          <w:p w14:paraId="27764FFF" w14:textId="77777777" w:rsidR="00683BDB" w:rsidRPr="00FB7D00" w:rsidRDefault="00683BDB" w:rsidP="00C17DE5">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bl>
    <w:p w14:paraId="7AA13C22" w14:textId="29F8D3B4" w:rsidR="00103810" w:rsidRPr="00781C41" w:rsidRDefault="00683BDB" w:rsidP="00781C41">
      <w:pPr>
        <w:pStyle w:val="NormalWeb"/>
        <w:spacing w:line="480" w:lineRule="auto"/>
        <w:ind w:firstLine="720"/>
        <w:jc w:val="both"/>
      </w:pPr>
      <w:r>
        <w:t xml:space="preserve">Berdasarkan tabel 3.5 di atas, terlihat bahwa nilai </w:t>
      </w:r>
      <w:r>
        <w:rPr>
          <w:rStyle w:val="Emphasis"/>
          <w:rFonts w:eastAsiaTheme="majorEastAsia"/>
        </w:rPr>
        <w:t>composite reliability</w:t>
      </w:r>
      <w:r>
        <w:t xml:space="preserve"> untuk masing-masing variabel bernilai &gt; 0,70. Hal ini menunjukkan bahwa para responden memberikan jawaban yang konsisten, sehingga seluruh variabel memiliki tingkat reliabilitas yang tinggi. Selain itu, nilai </w:t>
      </w:r>
      <w:r>
        <w:rPr>
          <w:rStyle w:val="Emphasis"/>
          <w:rFonts w:eastAsiaTheme="majorEastAsia"/>
        </w:rPr>
        <w:t>cronbach’s alpha</w:t>
      </w:r>
      <w:r>
        <w:t xml:space="preserve"> pada setiap variabel &gt; 0,60, sehingga dapat disimpulkan bahwa semua variabel dalam penelitian ini terbukti reliabel.</w:t>
      </w:r>
    </w:p>
    <w:p w14:paraId="7E9471D5" w14:textId="2B630711" w:rsidR="00160BB4" w:rsidRPr="00070601" w:rsidRDefault="0041623A" w:rsidP="00A701D7">
      <w:pPr>
        <w:pStyle w:val="Heading2"/>
        <w:numPr>
          <w:ilvl w:val="0"/>
          <w:numId w:val="0"/>
        </w:numPr>
        <w:spacing w:before="0"/>
      </w:pPr>
      <w:bookmarkStart w:id="160" w:name="_Toc155716275"/>
      <w:bookmarkStart w:id="161" w:name="_Toc155717218"/>
      <w:bookmarkStart w:id="162" w:name="_Toc200986251"/>
      <w:bookmarkStart w:id="163" w:name="_Toc205068301"/>
      <w:r w:rsidRPr="00070601">
        <w:lastRenderedPageBreak/>
        <w:t>3.6</w:t>
      </w:r>
      <w:bookmarkEnd w:id="160"/>
      <w:bookmarkEnd w:id="161"/>
      <w:r w:rsidR="00A701D7">
        <w:t xml:space="preserve">   </w:t>
      </w:r>
      <w:r w:rsidR="00547CC1" w:rsidRPr="00070601">
        <w:t>Te</w:t>
      </w:r>
      <w:r w:rsidR="002726D8" w:rsidRPr="00070601">
        <w:t>knik Analisis Data</w:t>
      </w:r>
      <w:bookmarkEnd w:id="162"/>
      <w:bookmarkEnd w:id="163"/>
    </w:p>
    <w:p w14:paraId="67962169" w14:textId="4BDB4033" w:rsidR="00C43DE5" w:rsidRDefault="00A043E8" w:rsidP="00A701D7">
      <w:pPr>
        <w:pStyle w:val="Heading3"/>
        <w:numPr>
          <w:ilvl w:val="0"/>
          <w:numId w:val="0"/>
        </w:numPr>
        <w:spacing w:before="0" w:line="480" w:lineRule="auto"/>
        <w:ind w:left="567" w:hanging="567"/>
      </w:pPr>
      <w:bookmarkStart w:id="164" w:name="_Toc200986252"/>
      <w:bookmarkStart w:id="165" w:name="_Toc205068302"/>
      <w:bookmarkStart w:id="166" w:name="_Toc155716276"/>
      <w:bookmarkStart w:id="167" w:name="_Toc155717219"/>
      <w:r>
        <w:t>3.6.1</w:t>
      </w:r>
      <w:r w:rsidR="00766236">
        <w:t xml:space="preserve">  </w:t>
      </w:r>
      <w:r w:rsidR="00D27DF2">
        <w:t>Statistik Deskriptif</w:t>
      </w:r>
      <w:bookmarkEnd w:id="164"/>
      <w:bookmarkEnd w:id="165"/>
      <w:r>
        <w:t xml:space="preserve"> </w:t>
      </w:r>
      <w:bookmarkEnd w:id="166"/>
      <w:bookmarkEnd w:id="167"/>
    </w:p>
    <w:p w14:paraId="725F6306" w14:textId="6850D9A2" w:rsidR="000366E1" w:rsidRPr="002308ED" w:rsidRDefault="001442F6" w:rsidP="002308ED">
      <w:pPr>
        <w:spacing w:after="0" w:line="480" w:lineRule="auto"/>
        <w:jc w:val="both"/>
        <w:rPr>
          <w:rFonts w:ascii="Times New Roman" w:hAnsi="Times New Roman" w:cs="Times New Roman"/>
          <w:sz w:val="24"/>
          <w:szCs w:val="24"/>
        </w:rPr>
      </w:pPr>
      <w:r>
        <w:tab/>
      </w:r>
      <w:r w:rsidRPr="001442F6">
        <w:rPr>
          <w:rFonts w:ascii="Times New Roman" w:hAnsi="Times New Roman" w:cs="Times New Roman"/>
          <w:sz w:val="24"/>
          <w:szCs w:val="24"/>
        </w:rPr>
        <w:t>Statistik deskriptif menjadi instrumen yang amat berharga dalam menguraikan informasi yang berkaitan dengan suatu objek penelitian. Pendekatan ini memungkinkan kita untuk memahami ciri-ciri data dari sampel atau populasi tanpa harus terlibat dalam analisis yang sangat mendalam atau menyimpulkan secara umum</w:t>
      </w:r>
      <w:r w:rsidR="009076A2">
        <w:rPr>
          <w:rFonts w:ascii="Times New Roman" w:hAnsi="Times New Roman" w:cs="Times New Roman"/>
          <w:sz w:val="24"/>
          <w:szCs w:val="24"/>
        </w:rPr>
        <w:t xml:space="preserve"> </w:t>
      </w:r>
      <w:r w:rsidR="009076A2" w:rsidRPr="00B06F77">
        <w:rPr>
          <w:rFonts w:ascii="Times New Roman" w:hAnsi="Times New Roman" w:cs="Times New Roman"/>
          <w:sz w:val="24"/>
          <w:szCs w:val="24"/>
        </w:rPr>
        <w:t>(Sugiyono, 2021).</w:t>
      </w:r>
      <w:r w:rsidR="009076A2" w:rsidRPr="009076A2">
        <w:t xml:space="preserve"> </w:t>
      </w:r>
      <w:r w:rsidR="009076A2" w:rsidRPr="009076A2">
        <w:rPr>
          <w:rFonts w:ascii="Times New Roman" w:hAnsi="Times New Roman" w:cs="Times New Roman"/>
          <w:sz w:val="24"/>
          <w:szCs w:val="24"/>
        </w:rPr>
        <w:t>Statistik deskriptif memberikan penjelasan tentang penyajian data dalam berbagai bentuk, termasuk tabel, grafik, diagram, distribusi frekuensi, serta penjelasan dan variasi antar kelompok.</w:t>
      </w:r>
    </w:p>
    <w:p w14:paraId="399AAE00" w14:textId="2D1B9787" w:rsidR="000F34E0" w:rsidRDefault="00176386" w:rsidP="00DE7036">
      <w:pPr>
        <w:pStyle w:val="Heading3"/>
        <w:numPr>
          <w:ilvl w:val="0"/>
          <w:numId w:val="0"/>
        </w:numPr>
        <w:spacing w:after="240"/>
        <w:ind w:left="720" w:hanging="720"/>
        <w:rPr>
          <w:rFonts w:cs="Times New Roman"/>
          <w:b w:val="0"/>
          <w:bCs/>
        </w:rPr>
      </w:pPr>
      <w:bookmarkStart w:id="168" w:name="_Toc205068303"/>
      <w:r>
        <w:rPr>
          <w:rFonts w:cs="Times New Roman"/>
          <w:bCs/>
        </w:rPr>
        <w:t>3.6.2</w:t>
      </w:r>
      <w:r>
        <w:rPr>
          <w:rFonts w:cs="Times New Roman"/>
          <w:bCs/>
        </w:rPr>
        <w:tab/>
      </w:r>
      <w:bookmarkStart w:id="169" w:name="_Hlk161333684"/>
      <w:r w:rsidRPr="00176386">
        <w:rPr>
          <w:rFonts w:cs="Times New Roman"/>
          <w:bCs/>
          <w:i/>
          <w:iCs/>
        </w:rPr>
        <w:t>Structural Equation Modeling</w:t>
      </w:r>
      <w:r w:rsidR="00180AA0">
        <w:rPr>
          <w:rFonts w:cs="Times New Roman"/>
          <w:bCs/>
          <w:i/>
          <w:iCs/>
        </w:rPr>
        <w:t xml:space="preserve"> Partial Least Square</w:t>
      </w:r>
      <w:r>
        <w:rPr>
          <w:rFonts w:cs="Times New Roman"/>
          <w:bCs/>
          <w:i/>
          <w:iCs/>
        </w:rPr>
        <w:t xml:space="preserve"> </w:t>
      </w:r>
      <w:r>
        <w:rPr>
          <w:rFonts w:cs="Times New Roman"/>
          <w:bCs/>
        </w:rPr>
        <w:t>(SEM</w:t>
      </w:r>
      <w:r w:rsidR="00180AA0">
        <w:rPr>
          <w:rFonts w:cs="Times New Roman"/>
          <w:bCs/>
        </w:rPr>
        <w:t>-</w:t>
      </w:r>
      <w:r w:rsidR="00180AA0">
        <w:rPr>
          <w:rFonts w:cs="Times New Roman"/>
          <w:bCs/>
          <w:i/>
          <w:iCs/>
        </w:rPr>
        <w:t>PLS</w:t>
      </w:r>
      <w:r>
        <w:rPr>
          <w:rFonts w:cs="Times New Roman"/>
          <w:bCs/>
        </w:rPr>
        <w:t>)</w:t>
      </w:r>
      <w:bookmarkEnd w:id="168"/>
      <w:bookmarkEnd w:id="169"/>
    </w:p>
    <w:p w14:paraId="79866152" w14:textId="47397F67" w:rsidR="009076A2" w:rsidRPr="00176386" w:rsidRDefault="00314525" w:rsidP="00DE7036">
      <w:pPr>
        <w:spacing w:after="240" w:line="480" w:lineRule="auto"/>
        <w:jc w:val="both"/>
        <w:rPr>
          <w:rFonts w:ascii="Times New Roman" w:hAnsi="Times New Roman" w:cs="Times New Roman"/>
          <w:sz w:val="24"/>
          <w:szCs w:val="24"/>
        </w:rPr>
      </w:pPr>
      <w:r>
        <w:rPr>
          <w:rFonts w:ascii="Times New Roman" w:hAnsi="Times New Roman" w:cs="Times New Roman"/>
          <w:b/>
          <w:bCs/>
          <w:i/>
          <w:iCs/>
          <w:sz w:val="24"/>
          <w:szCs w:val="24"/>
        </w:rPr>
        <w:tab/>
      </w:r>
      <w:r w:rsidRPr="00631119">
        <w:rPr>
          <w:rFonts w:ascii="Times New Roman" w:hAnsi="Times New Roman" w:cs="Times New Roman"/>
          <w:i/>
          <w:iCs/>
          <w:sz w:val="24"/>
          <w:szCs w:val="24"/>
        </w:rPr>
        <w:t>Partial Least Squares</w:t>
      </w:r>
      <w:r w:rsidRPr="00314525">
        <w:rPr>
          <w:rFonts w:ascii="Times New Roman" w:hAnsi="Times New Roman" w:cs="Times New Roman"/>
          <w:sz w:val="24"/>
          <w:szCs w:val="24"/>
        </w:rPr>
        <w:t xml:space="preserve"> (PLS) merupakan sebuah metode pendekatan alternatif dalam </w:t>
      </w:r>
      <w:r w:rsidRPr="00631119">
        <w:rPr>
          <w:rFonts w:ascii="Times New Roman" w:hAnsi="Times New Roman" w:cs="Times New Roman"/>
          <w:i/>
          <w:iCs/>
          <w:sz w:val="24"/>
          <w:szCs w:val="24"/>
        </w:rPr>
        <w:t>Structural Equation Modeling</w:t>
      </w:r>
      <w:r w:rsidRPr="00314525">
        <w:rPr>
          <w:rFonts w:ascii="Times New Roman" w:hAnsi="Times New Roman" w:cs="Times New Roman"/>
          <w:sz w:val="24"/>
          <w:szCs w:val="24"/>
        </w:rPr>
        <w:t xml:space="preserve"> (SEM). Dalam evaluasi model pada PLS-SEM, terdapat dua tahapan yang dilakukan, yaitu model pengukuran (</w:t>
      </w:r>
      <w:r w:rsidRPr="00631119">
        <w:rPr>
          <w:rFonts w:ascii="Times New Roman" w:hAnsi="Times New Roman" w:cs="Times New Roman"/>
          <w:i/>
          <w:iCs/>
          <w:sz w:val="24"/>
          <w:szCs w:val="24"/>
        </w:rPr>
        <w:t>outer model</w:t>
      </w:r>
      <w:r w:rsidRPr="00314525">
        <w:rPr>
          <w:rFonts w:ascii="Times New Roman" w:hAnsi="Times New Roman" w:cs="Times New Roman"/>
          <w:sz w:val="24"/>
          <w:szCs w:val="24"/>
        </w:rPr>
        <w:t xml:space="preserve">) dan model struktural </w:t>
      </w:r>
      <w:r w:rsidRPr="00631119">
        <w:rPr>
          <w:rFonts w:ascii="Times New Roman" w:hAnsi="Times New Roman" w:cs="Times New Roman"/>
          <w:i/>
          <w:iCs/>
          <w:sz w:val="24"/>
          <w:szCs w:val="24"/>
        </w:rPr>
        <w:t>(inner model</w:t>
      </w:r>
      <w:r w:rsidRPr="00314525">
        <w:rPr>
          <w:rFonts w:ascii="Times New Roman" w:hAnsi="Times New Roman" w:cs="Times New Roman"/>
          <w:sz w:val="24"/>
          <w:szCs w:val="24"/>
        </w:rPr>
        <w:t>).</w:t>
      </w:r>
      <w:r w:rsidR="00176386">
        <w:rPr>
          <w:rFonts w:ascii="Times New Roman" w:hAnsi="Times New Roman" w:cs="Times New Roman"/>
          <w:sz w:val="24"/>
          <w:szCs w:val="24"/>
        </w:rPr>
        <w:tab/>
      </w:r>
    </w:p>
    <w:p w14:paraId="6B60D717" w14:textId="1B65ACA2" w:rsidR="009C7FFD" w:rsidRDefault="00176386" w:rsidP="00DE7036">
      <w:pPr>
        <w:pStyle w:val="Heading3"/>
        <w:numPr>
          <w:ilvl w:val="0"/>
          <w:numId w:val="0"/>
        </w:numPr>
        <w:spacing w:after="240"/>
        <w:ind w:left="720" w:hanging="720"/>
        <w:rPr>
          <w:rFonts w:cs="Times New Roman"/>
          <w:b w:val="0"/>
          <w:bCs/>
        </w:rPr>
      </w:pPr>
      <w:bookmarkStart w:id="170" w:name="_Toc205068304"/>
      <w:r>
        <w:rPr>
          <w:rFonts w:cs="Times New Roman"/>
          <w:bCs/>
        </w:rPr>
        <w:t>3.6.</w:t>
      </w:r>
      <w:r w:rsidR="00631119">
        <w:rPr>
          <w:rFonts w:cs="Times New Roman"/>
          <w:bCs/>
        </w:rPr>
        <w:t>2</w:t>
      </w:r>
      <w:r>
        <w:rPr>
          <w:rFonts w:cs="Times New Roman"/>
          <w:bCs/>
        </w:rPr>
        <w:t>.</w:t>
      </w:r>
      <w:r w:rsidR="00631119">
        <w:rPr>
          <w:rFonts w:cs="Times New Roman"/>
          <w:bCs/>
        </w:rPr>
        <w:t>1</w:t>
      </w:r>
      <w:r>
        <w:rPr>
          <w:rFonts w:cs="Times New Roman"/>
          <w:bCs/>
        </w:rPr>
        <w:tab/>
      </w:r>
      <w:r w:rsidRPr="00176386">
        <w:rPr>
          <w:rFonts w:cs="Times New Roman"/>
          <w:bCs/>
        </w:rPr>
        <w:t>Model Pengukuran (</w:t>
      </w:r>
      <w:r w:rsidRPr="00176386">
        <w:rPr>
          <w:rFonts w:cs="Times New Roman"/>
          <w:bCs/>
          <w:i/>
          <w:iCs/>
        </w:rPr>
        <w:t>Outer Model</w:t>
      </w:r>
      <w:r w:rsidRPr="00176386">
        <w:rPr>
          <w:rFonts w:cs="Times New Roman"/>
          <w:bCs/>
        </w:rPr>
        <w:t>)</w:t>
      </w:r>
      <w:bookmarkEnd w:id="170"/>
    </w:p>
    <w:p w14:paraId="4FE69A17" w14:textId="1F0964E6" w:rsidR="009969CB" w:rsidRPr="00F55190" w:rsidRDefault="009969CB" w:rsidP="00DE7036">
      <w:pPr>
        <w:pStyle w:val="ListParagraph"/>
        <w:numPr>
          <w:ilvl w:val="0"/>
          <w:numId w:val="17"/>
        </w:numPr>
        <w:spacing w:after="0" w:line="480" w:lineRule="auto"/>
        <w:rPr>
          <w:rFonts w:ascii="Times New Roman" w:hAnsi="Times New Roman" w:cs="Times New Roman"/>
          <w:b/>
          <w:bCs/>
          <w:sz w:val="24"/>
          <w:szCs w:val="24"/>
        </w:rPr>
      </w:pPr>
      <w:r w:rsidRPr="00F55190">
        <w:rPr>
          <w:rFonts w:ascii="Times New Roman" w:hAnsi="Times New Roman" w:cs="Times New Roman"/>
          <w:b/>
          <w:bCs/>
          <w:sz w:val="24"/>
          <w:szCs w:val="24"/>
        </w:rPr>
        <w:t xml:space="preserve">Uji Validitas </w:t>
      </w:r>
    </w:p>
    <w:p w14:paraId="5577D7A3" w14:textId="5952A063" w:rsidR="002E4D65" w:rsidRDefault="009969CB" w:rsidP="00DE7036">
      <w:pPr>
        <w:spacing w:after="0" w:line="480" w:lineRule="auto"/>
        <w:ind w:left="360" w:firstLine="720"/>
        <w:jc w:val="both"/>
        <w:rPr>
          <w:rFonts w:ascii="Times New Roman" w:hAnsi="Times New Roman" w:cs="Times New Roman"/>
          <w:sz w:val="24"/>
          <w:szCs w:val="24"/>
        </w:rPr>
      </w:pPr>
      <w:r w:rsidRPr="009969CB">
        <w:rPr>
          <w:rFonts w:ascii="Times New Roman" w:hAnsi="Times New Roman" w:cs="Times New Roman"/>
          <w:sz w:val="24"/>
          <w:szCs w:val="24"/>
        </w:rPr>
        <w:t>Uji Validitas di pergunakan untuk memperkirakan validitas kuesioner. Kuesioner dirasa valid semisal pernyataan kuesioner bisa memaparkan data yang diukur oleh kuesioner tersebut. Peneliti menggunakan SmartPLS 4.0 untuk menguji reliabilitas indikator tiap konstruk dengan dua pengujian validitas konstruk, yaitu uji validitas konvergen dan uji validitas diskriminan.</w:t>
      </w:r>
    </w:p>
    <w:p w14:paraId="51DFCC35" w14:textId="11A9E9B8" w:rsidR="005A3E26" w:rsidRDefault="005A3E26" w:rsidP="00DE7036">
      <w:pPr>
        <w:spacing w:after="0" w:line="480" w:lineRule="auto"/>
        <w:ind w:left="360" w:firstLine="720"/>
        <w:jc w:val="both"/>
        <w:rPr>
          <w:rFonts w:ascii="Times New Roman" w:hAnsi="Times New Roman" w:cs="Times New Roman"/>
          <w:sz w:val="24"/>
          <w:szCs w:val="24"/>
        </w:rPr>
      </w:pPr>
    </w:p>
    <w:p w14:paraId="3E77F0DD" w14:textId="77777777" w:rsidR="005A3E26" w:rsidRPr="009969CB" w:rsidRDefault="005A3E26" w:rsidP="00DE7036">
      <w:pPr>
        <w:spacing w:after="0" w:line="480" w:lineRule="auto"/>
        <w:ind w:left="360" w:firstLine="720"/>
        <w:jc w:val="both"/>
        <w:rPr>
          <w:rFonts w:ascii="Times New Roman" w:hAnsi="Times New Roman" w:cs="Times New Roman"/>
          <w:sz w:val="24"/>
          <w:szCs w:val="24"/>
        </w:rPr>
      </w:pPr>
    </w:p>
    <w:p w14:paraId="3C735C90" w14:textId="686B34C8" w:rsidR="009969CB" w:rsidRPr="00A8591C" w:rsidRDefault="009969CB" w:rsidP="00C10EEE">
      <w:pPr>
        <w:pStyle w:val="ListParagraph"/>
        <w:numPr>
          <w:ilvl w:val="0"/>
          <w:numId w:val="26"/>
        </w:numPr>
        <w:spacing w:after="0" w:line="480" w:lineRule="auto"/>
        <w:jc w:val="both"/>
        <w:rPr>
          <w:rFonts w:ascii="Times New Roman" w:hAnsi="Times New Roman" w:cs="Times New Roman"/>
          <w:b/>
          <w:bCs/>
          <w:sz w:val="24"/>
          <w:szCs w:val="24"/>
        </w:rPr>
      </w:pPr>
      <w:r w:rsidRPr="00A8591C">
        <w:rPr>
          <w:rFonts w:ascii="Times New Roman" w:hAnsi="Times New Roman" w:cs="Times New Roman"/>
          <w:b/>
          <w:bCs/>
          <w:sz w:val="24"/>
          <w:szCs w:val="24"/>
        </w:rPr>
        <w:lastRenderedPageBreak/>
        <w:t>Uji Validitas Konvergen</w:t>
      </w:r>
    </w:p>
    <w:p w14:paraId="30B2C9D2" w14:textId="2072B913" w:rsidR="009969CB" w:rsidRPr="00084605" w:rsidRDefault="009969CB" w:rsidP="00C10EEE">
      <w:pPr>
        <w:spacing w:after="0" w:line="480" w:lineRule="auto"/>
        <w:ind w:left="1080"/>
        <w:jc w:val="both"/>
        <w:rPr>
          <w:rFonts w:ascii="Times New Roman" w:hAnsi="Times New Roman" w:cs="Times New Roman"/>
          <w:sz w:val="24"/>
          <w:szCs w:val="24"/>
        </w:rPr>
      </w:pPr>
      <w:r w:rsidRPr="009969CB">
        <w:rPr>
          <w:rFonts w:ascii="Times New Roman" w:hAnsi="Times New Roman" w:cs="Times New Roman"/>
          <w:sz w:val="24"/>
          <w:szCs w:val="24"/>
        </w:rPr>
        <w:t xml:space="preserve">Validitas konvergen merupakan uji variabel untuk mengukur validitas indikator dari nilai </w:t>
      </w:r>
      <w:r w:rsidRPr="00661EF3">
        <w:rPr>
          <w:rFonts w:ascii="Times New Roman" w:hAnsi="Times New Roman" w:cs="Times New Roman"/>
          <w:i/>
          <w:iCs/>
          <w:sz w:val="24"/>
          <w:szCs w:val="24"/>
        </w:rPr>
        <w:t>outer loading</w:t>
      </w:r>
      <w:r w:rsidRPr="009969CB">
        <w:rPr>
          <w:rFonts w:ascii="Times New Roman" w:hAnsi="Times New Roman" w:cs="Times New Roman"/>
          <w:sz w:val="24"/>
          <w:szCs w:val="24"/>
        </w:rPr>
        <w:t xml:space="preserve"> dan </w:t>
      </w:r>
      <w:r w:rsidRPr="000A497D">
        <w:rPr>
          <w:rFonts w:ascii="Times New Roman" w:hAnsi="Times New Roman" w:cs="Times New Roman"/>
          <w:i/>
          <w:iCs/>
          <w:sz w:val="24"/>
          <w:szCs w:val="24"/>
        </w:rPr>
        <w:t xml:space="preserve">Average Variance Extracted </w:t>
      </w:r>
      <w:r w:rsidRPr="009969CB">
        <w:rPr>
          <w:rFonts w:ascii="Times New Roman" w:hAnsi="Times New Roman" w:cs="Times New Roman"/>
          <w:sz w:val="24"/>
          <w:szCs w:val="24"/>
        </w:rPr>
        <w:t xml:space="preserve">(AVE) tiap variabel indikator. Apabila nilai loading faktor </w:t>
      </w:r>
      <w:r w:rsidR="000A497D">
        <w:rPr>
          <w:rFonts w:ascii="Times New Roman" w:hAnsi="Times New Roman" w:cs="Times New Roman"/>
          <w:sz w:val="24"/>
          <w:szCs w:val="24"/>
        </w:rPr>
        <w:t>&gt;</w:t>
      </w:r>
      <w:r w:rsidR="007F1A1D">
        <w:rPr>
          <w:rFonts w:ascii="Times New Roman" w:hAnsi="Times New Roman" w:cs="Times New Roman"/>
          <w:sz w:val="24"/>
          <w:szCs w:val="24"/>
        </w:rPr>
        <w:t xml:space="preserve"> </w:t>
      </w:r>
      <w:r w:rsidRPr="009969CB">
        <w:rPr>
          <w:rFonts w:ascii="Times New Roman" w:hAnsi="Times New Roman" w:cs="Times New Roman"/>
          <w:sz w:val="24"/>
          <w:szCs w:val="24"/>
        </w:rPr>
        <w:t>0,</w:t>
      </w:r>
      <w:r w:rsidR="00661EF3">
        <w:rPr>
          <w:rFonts w:ascii="Times New Roman" w:hAnsi="Times New Roman" w:cs="Times New Roman"/>
          <w:sz w:val="24"/>
          <w:szCs w:val="24"/>
        </w:rPr>
        <w:t xml:space="preserve">7 </w:t>
      </w:r>
      <w:r w:rsidR="00535C30">
        <w:rPr>
          <w:rFonts w:ascii="Times New Roman" w:hAnsi="Times New Roman" w:cs="Times New Roman"/>
          <w:sz w:val="24"/>
          <w:szCs w:val="24"/>
        </w:rPr>
        <w:t>se</w:t>
      </w:r>
      <w:r w:rsidR="000A497D">
        <w:rPr>
          <w:rFonts w:ascii="Times New Roman" w:hAnsi="Times New Roman" w:cs="Times New Roman"/>
          <w:sz w:val="24"/>
          <w:szCs w:val="24"/>
        </w:rPr>
        <w:t>rta</w:t>
      </w:r>
      <w:r w:rsidR="00661EF3">
        <w:rPr>
          <w:rFonts w:ascii="Times New Roman" w:hAnsi="Times New Roman" w:cs="Times New Roman"/>
          <w:sz w:val="24"/>
          <w:szCs w:val="24"/>
        </w:rPr>
        <w:t xml:space="preserve"> </w:t>
      </w:r>
      <w:r w:rsidR="00535C30">
        <w:rPr>
          <w:rFonts w:ascii="Times New Roman" w:hAnsi="Times New Roman" w:cs="Times New Roman"/>
          <w:sz w:val="24"/>
          <w:szCs w:val="24"/>
        </w:rPr>
        <w:t>AVE</w:t>
      </w:r>
      <w:r w:rsidR="007F1A1D">
        <w:rPr>
          <w:rFonts w:ascii="Times New Roman" w:hAnsi="Times New Roman" w:cs="Times New Roman"/>
          <w:sz w:val="24"/>
          <w:szCs w:val="24"/>
        </w:rPr>
        <w:t xml:space="preserve"> &gt; 0,5</w:t>
      </w:r>
      <w:r w:rsidRPr="009969CB">
        <w:rPr>
          <w:rFonts w:ascii="Times New Roman" w:hAnsi="Times New Roman" w:cs="Times New Roman"/>
          <w:sz w:val="24"/>
          <w:szCs w:val="24"/>
        </w:rPr>
        <w:t xml:space="preserve"> maka secara validitas konvergen indikator tersebut dapat dikatakan valid </w:t>
      </w:r>
      <w:r w:rsidR="004C101C" w:rsidRPr="00084605">
        <w:rPr>
          <w:rFonts w:ascii="Times New Roman" w:hAnsi="Times New Roman" w:cs="Times New Roman"/>
          <w:sz w:val="24"/>
          <w:szCs w:val="24"/>
        </w:rPr>
        <w:t>(Ghozali &amp; Latan, 2015).</w:t>
      </w:r>
    </w:p>
    <w:p w14:paraId="55F53808" w14:textId="38F0B59F" w:rsidR="009969CB" w:rsidRPr="0017379C" w:rsidRDefault="009969CB" w:rsidP="00C10EEE">
      <w:pPr>
        <w:pStyle w:val="ListParagraph"/>
        <w:numPr>
          <w:ilvl w:val="0"/>
          <w:numId w:val="26"/>
        </w:numPr>
        <w:spacing w:after="0" w:line="480" w:lineRule="auto"/>
        <w:jc w:val="both"/>
        <w:rPr>
          <w:rFonts w:ascii="Times New Roman" w:hAnsi="Times New Roman" w:cs="Times New Roman"/>
          <w:b/>
          <w:bCs/>
          <w:sz w:val="24"/>
          <w:szCs w:val="24"/>
        </w:rPr>
      </w:pPr>
      <w:r w:rsidRPr="0017379C">
        <w:rPr>
          <w:rFonts w:ascii="Times New Roman" w:hAnsi="Times New Roman" w:cs="Times New Roman"/>
          <w:b/>
          <w:bCs/>
          <w:sz w:val="24"/>
          <w:szCs w:val="24"/>
        </w:rPr>
        <w:t>Uji Validitas Diskriminan</w:t>
      </w:r>
    </w:p>
    <w:p w14:paraId="44247921" w14:textId="16546DEA" w:rsidR="00EE42DA" w:rsidRPr="00084605" w:rsidRDefault="009969CB" w:rsidP="00A51339">
      <w:pPr>
        <w:spacing w:after="0" w:line="480" w:lineRule="auto"/>
        <w:ind w:left="1080"/>
        <w:jc w:val="both"/>
        <w:rPr>
          <w:rFonts w:ascii="Times New Roman" w:hAnsi="Times New Roman" w:cs="Times New Roman"/>
          <w:sz w:val="24"/>
          <w:szCs w:val="24"/>
        </w:rPr>
      </w:pPr>
      <w:r w:rsidRPr="009969CB">
        <w:rPr>
          <w:rFonts w:ascii="Times New Roman" w:hAnsi="Times New Roman" w:cs="Times New Roman"/>
          <w:sz w:val="24"/>
          <w:szCs w:val="24"/>
        </w:rPr>
        <w:t>Tujuan pengujuian validitas diskriminan yakni untuk menguji seberapa berbedanya suatu struktur laten dari konstruk lainnya. Konstruk itu akan valid/meyakinkan dengan memadankan nilai asli AVE dan nilai hubungan antar konstruk. Nilai diskriminan yang baik yaitu nilai AVE lebih tinggi dari hubungan konstruk dengan nilai AVE lebih tinggi dari hubungan antar kosntruk dengan nilai lebih dari 0,5</w:t>
      </w:r>
      <w:r w:rsidR="005D7C5F">
        <w:rPr>
          <w:rFonts w:ascii="Times New Roman" w:hAnsi="Times New Roman" w:cs="Times New Roman"/>
          <w:sz w:val="24"/>
          <w:szCs w:val="24"/>
        </w:rPr>
        <w:t xml:space="preserve"> </w:t>
      </w:r>
      <w:r w:rsidR="000366E1">
        <w:rPr>
          <w:rFonts w:ascii="Times New Roman" w:hAnsi="Times New Roman" w:cs="Times New Roman"/>
          <w:sz w:val="24"/>
          <w:szCs w:val="24"/>
        </w:rPr>
        <w:fldChar w:fldCharType="begin" w:fldLock="1"/>
      </w:r>
      <w:r w:rsidR="00530FE1">
        <w:rPr>
          <w:rFonts w:ascii="Times New Roman" w:hAnsi="Times New Roman" w:cs="Times New Roman"/>
          <w:sz w:val="24"/>
          <w:szCs w:val="24"/>
        </w:rPr>
        <w:instrText>ADDIN CSL_CITATION {"citationItems":[{"id":"ITEM-1","itemData":{"DOI":"10.1353/psg.2016.0212","author":[{"dropping-particle":"","family":"Ghozali &amp; Latan","given":"","non-dropping-particle":"","parse-names":false,"suffix":""}],"id":"ITEM-1","issue":"1","issued":{"date-parts":[["2015"]]},"page":"21-30","title":"Partial Least Squares Konsep, Teknik dan Aplikasi Menggunakan Program SmartPLS 3.0 Untuk Penelitian Empiris. Badan Penerbit Universitas Dipenegoro, Semarang.","type":"article-journal","volume":"90"},"uris":["http://www.mendeley.com/documents/?uuid=bb0b1e87-fd6e-4ff7-90f1-b74a970b1a74"]}],"mendeley":{"formattedCitation":"(Ghozali &amp; Latan, 2015)","plainTextFormattedCitation":"(Ghozali &amp; Latan, 2015)","previouslyFormattedCitation":"(Ghozali &amp; Latan, 2015)"},"properties":{"noteIndex":0},"schema":"https://github.com/citation-style-language/schema/raw/master/csl-citation.json"}</w:instrText>
      </w:r>
      <w:r w:rsidR="000366E1">
        <w:rPr>
          <w:rFonts w:ascii="Times New Roman" w:hAnsi="Times New Roman" w:cs="Times New Roman"/>
          <w:sz w:val="24"/>
          <w:szCs w:val="24"/>
        </w:rPr>
        <w:fldChar w:fldCharType="separate"/>
      </w:r>
      <w:r w:rsidR="000366E1" w:rsidRPr="000366E1">
        <w:rPr>
          <w:rFonts w:ascii="Times New Roman" w:hAnsi="Times New Roman" w:cs="Times New Roman"/>
          <w:noProof/>
          <w:sz w:val="24"/>
          <w:szCs w:val="24"/>
        </w:rPr>
        <w:t>(Ghozali &amp; Latan, 2015)</w:t>
      </w:r>
      <w:r w:rsidR="000366E1">
        <w:rPr>
          <w:rFonts w:ascii="Times New Roman" w:hAnsi="Times New Roman" w:cs="Times New Roman"/>
          <w:sz w:val="24"/>
          <w:szCs w:val="24"/>
        </w:rPr>
        <w:fldChar w:fldCharType="end"/>
      </w:r>
    </w:p>
    <w:p w14:paraId="5DBA4F91" w14:textId="18F93EDB" w:rsidR="00A8591C" w:rsidRPr="0006192F" w:rsidRDefault="00A8591C" w:rsidP="00C10EEE">
      <w:pPr>
        <w:pStyle w:val="ListParagraph"/>
        <w:numPr>
          <w:ilvl w:val="0"/>
          <w:numId w:val="17"/>
        </w:numPr>
        <w:spacing w:after="0" w:line="480" w:lineRule="auto"/>
        <w:jc w:val="both"/>
        <w:rPr>
          <w:rFonts w:ascii="Times New Roman" w:hAnsi="Times New Roman" w:cs="Times New Roman"/>
          <w:b/>
          <w:bCs/>
          <w:color w:val="000000" w:themeColor="text1"/>
          <w:sz w:val="24"/>
          <w:szCs w:val="24"/>
        </w:rPr>
      </w:pPr>
      <w:r w:rsidRPr="0006192F">
        <w:rPr>
          <w:rFonts w:ascii="Times New Roman" w:hAnsi="Times New Roman" w:cs="Times New Roman"/>
          <w:b/>
          <w:bCs/>
          <w:color w:val="000000" w:themeColor="text1"/>
          <w:sz w:val="24"/>
          <w:szCs w:val="24"/>
        </w:rPr>
        <w:t>Uji Reliabilitas</w:t>
      </w:r>
    </w:p>
    <w:p w14:paraId="4F8B5C45" w14:textId="0AFC4DB6" w:rsidR="00A8591C" w:rsidRPr="00A8591C" w:rsidRDefault="00A8591C" w:rsidP="00C10EEE">
      <w:pPr>
        <w:spacing w:after="0" w:line="480" w:lineRule="auto"/>
        <w:ind w:left="360" w:firstLine="720"/>
        <w:jc w:val="both"/>
        <w:rPr>
          <w:rFonts w:ascii="Times New Roman" w:hAnsi="Times New Roman" w:cs="Times New Roman"/>
          <w:color w:val="000000" w:themeColor="text1"/>
          <w:sz w:val="24"/>
          <w:szCs w:val="24"/>
        </w:rPr>
      </w:pPr>
      <w:r w:rsidRPr="00A8591C">
        <w:rPr>
          <w:rFonts w:ascii="Times New Roman" w:hAnsi="Times New Roman" w:cs="Times New Roman"/>
          <w:color w:val="000000" w:themeColor="text1"/>
          <w:sz w:val="24"/>
          <w:szCs w:val="24"/>
        </w:rPr>
        <w:t xml:space="preserve">Uji Reliabilitas merupakan alat ukur yang digunakan untuk mengukur apakah pernyataan dalam kuesioner sudah benar atau dapat diandalkan. Ketika </w:t>
      </w:r>
      <w:r w:rsidRPr="00EE0693">
        <w:rPr>
          <w:rFonts w:ascii="Times New Roman" w:hAnsi="Times New Roman" w:cs="Times New Roman"/>
          <w:i/>
          <w:iCs/>
          <w:color w:val="000000" w:themeColor="text1"/>
          <w:sz w:val="24"/>
          <w:szCs w:val="24"/>
        </w:rPr>
        <w:t>composite reliability</w:t>
      </w:r>
      <w:r w:rsidRPr="00A8591C">
        <w:rPr>
          <w:rFonts w:ascii="Times New Roman" w:hAnsi="Times New Roman" w:cs="Times New Roman"/>
          <w:color w:val="000000" w:themeColor="text1"/>
          <w:sz w:val="24"/>
          <w:szCs w:val="24"/>
        </w:rPr>
        <w:t xml:space="preserve"> memiliki nilai diatas 0,7 serta </w:t>
      </w:r>
      <w:r w:rsidR="00674429" w:rsidRPr="00674429">
        <w:rPr>
          <w:rFonts w:ascii="Times New Roman" w:hAnsi="Times New Roman" w:cs="Times New Roman"/>
          <w:i/>
          <w:iCs/>
          <w:color w:val="000000" w:themeColor="text1"/>
          <w:sz w:val="24"/>
          <w:szCs w:val="24"/>
        </w:rPr>
        <w:t>C</w:t>
      </w:r>
      <w:r w:rsidRPr="00674429">
        <w:rPr>
          <w:rFonts w:ascii="Times New Roman" w:hAnsi="Times New Roman" w:cs="Times New Roman"/>
          <w:i/>
          <w:iCs/>
          <w:color w:val="000000" w:themeColor="text1"/>
          <w:sz w:val="24"/>
          <w:szCs w:val="24"/>
        </w:rPr>
        <w:t xml:space="preserve">ronbach </w:t>
      </w:r>
      <w:r w:rsidR="00674429" w:rsidRPr="00674429">
        <w:rPr>
          <w:rFonts w:ascii="Times New Roman" w:hAnsi="Times New Roman" w:cs="Times New Roman"/>
          <w:i/>
          <w:iCs/>
          <w:color w:val="000000" w:themeColor="text1"/>
          <w:sz w:val="24"/>
          <w:szCs w:val="24"/>
        </w:rPr>
        <w:t>A</w:t>
      </w:r>
      <w:r w:rsidRPr="00674429">
        <w:rPr>
          <w:rFonts w:ascii="Times New Roman" w:hAnsi="Times New Roman" w:cs="Times New Roman"/>
          <w:i/>
          <w:iCs/>
          <w:color w:val="000000" w:themeColor="text1"/>
          <w:sz w:val="24"/>
          <w:szCs w:val="24"/>
        </w:rPr>
        <w:t>lpha</w:t>
      </w:r>
      <w:r w:rsidRPr="00A8591C">
        <w:rPr>
          <w:rFonts w:ascii="Times New Roman" w:hAnsi="Times New Roman" w:cs="Times New Roman"/>
          <w:color w:val="000000" w:themeColor="text1"/>
          <w:sz w:val="24"/>
          <w:szCs w:val="24"/>
        </w:rPr>
        <w:t xml:space="preserve"> diatas 0,6 maka suatu pernyataan dapat diandalkan (</w:t>
      </w:r>
      <w:r w:rsidR="0079643D">
        <w:rPr>
          <w:rFonts w:ascii="Times New Roman" w:hAnsi="Times New Roman" w:cs="Times New Roman"/>
          <w:color w:val="000000" w:themeColor="text1"/>
          <w:sz w:val="24"/>
          <w:szCs w:val="24"/>
        </w:rPr>
        <w:t>R</w:t>
      </w:r>
      <w:r w:rsidRPr="00A8591C">
        <w:rPr>
          <w:rFonts w:ascii="Times New Roman" w:hAnsi="Times New Roman" w:cs="Times New Roman"/>
          <w:color w:val="000000" w:themeColor="text1"/>
          <w:sz w:val="24"/>
          <w:szCs w:val="24"/>
        </w:rPr>
        <w:t>eliabel).</w:t>
      </w:r>
    </w:p>
    <w:p w14:paraId="72B35B97" w14:textId="2F560990" w:rsidR="00C10EEE" w:rsidRDefault="00A8591C" w:rsidP="0021295A">
      <w:pPr>
        <w:spacing w:after="0" w:line="480" w:lineRule="auto"/>
        <w:ind w:left="360" w:firstLine="720"/>
        <w:jc w:val="both"/>
        <w:rPr>
          <w:rFonts w:ascii="Times New Roman" w:hAnsi="Times New Roman" w:cs="Times New Roman"/>
          <w:color w:val="000000" w:themeColor="text1"/>
          <w:sz w:val="24"/>
          <w:szCs w:val="24"/>
        </w:rPr>
      </w:pPr>
      <w:r w:rsidRPr="00A8591C">
        <w:rPr>
          <w:rFonts w:ascii="Times New Roman" w:hAnsi="Times New Roman" w:cs="Times New Roman"/>
          <w:color w:val="000000" w:themeColor="text1"/>
          <w:sz w:val="24"/>
          <w:szCs w:val="24"/>
        </w:rPr>
        <w:t>Uji reliabilitas bertujuan untuk mengetahui besarnya indeks pernyataan dari variabel sikap wajib pajak dan kesadaran wajib pajak serta pengetahuan perpajakan dan kepatuhan wajih pajak.</w:t>
      </w:r>
    </w:p>
    <w:p w14:paraId="3FF6F02B" w14:textId="5D8F0C56" w:rsidR="00ED551D" w:rsidRDefault="00B00D32" w:rsidP="00DE7036">
      <w:pPr>
        <w:pStyle w:val="Heading3"/>
        <w:numPr>
          <w:ilvl w:val="0"/>
          <w:numId w:val="0"/>
        </w:numPr>
        <w:spacing w:after="240"/>
        <w:ind w:left="720" w:hanging="720"/>
        <w:rPr>
          <w:rFonts w:cs="Times New Roman"/>
          <w:b w:val="0"/>
          <w:bCs/>
          <w:color w:val="000000" w:themeColor="text1"/>
        </w:rPr>
      </w:pPr>
      <w:bookmarkStart w:id="171" w:name="_Toc205068305"/>
      <w:r>
        <w:rPr>
          <w:rFonts w:cs="Times New Roman"/>
          <w:bCs/>
          <w:color w:val="000000" w:themeColor="text1"/>
        </w:rPr>
        <w:lastRenderedPageBreak/>
        <w:t>3.6.</w:t>
      </w:r>
      <w:r w:rsidR="00EE5429">
        <w:rPr>
          <w:rFonts w:cs="Times New Roman"/>
          <w:bCs/>
          <w:color w:val="000000" w:themeColor="text1"/>
        </w:rPr>
        <w:t>2.2</w:t>
      </w:r>
      <w:r>
        <w:rPr>
          <w:rFonts w:cs="Times New Roman"/>
          <w:bCs/>
          <w:color w:val="000000" w:themeColor="text1"/>
        </w:rPr>
        <w:tab/>
        <w:t>Model Struktu</w:t>
      </w:r>
      <w:r w:rsidR="00722B0A">
        <w:rPr>
          <w:rFonts w:cs="Times New Roman"/>
          <w:bCs/>
          <w:color w:val="000000" w:themeColor="text1"/>
        </w:rPr>
        <w:t>ral (</w:t>
      </w:r>
      <w:r w:rsidR="00722B0A">
        <w:rPr>
          <w:rFonts w:cs="Times New Roman"/>
          <w:bCs/>
          <w:i/>
          <w:iCs/>
          <w:color w:val="000000" w:themeColor="text1"/>
        </w:rPr>
        <w:t>Inner Model</w:t>
      </w:r>
      <w:r w:rsidR="00722B0A">
        <w:rPr>
          <w:rFonts w:cs="Times New Roman"/>
          <w:bCs/>
          <w:color w:val="000000" w:themeColor="text1"/>
        </w:rPr>
        <w:t>)</w:t>
      </w:r>
      <w:bookmarkEnd w:id="171"/>
    </w:p>
    <w:p w14:paraId="0D066CCD" w14:textId="2769B054" w:rsidR="007F0FB5" w:rsidRPr="00D23B3A" w:rsidRDefault="005C0DA8" w:rsidP="00DE7036">
      <w:pPr>
        <w:spacing w:after="24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00071CDF">
        <w:rPr>
          <w:rFonts w:ascii="Times New Roman" w:hAnsi="Times New Roman" w:cs="Times New Roman"/>
          <w:b/>
          <w:bCs/>
          <w:color w:val="000000" w:themeColor="text1"/>
          <w:sz w:val="24"/>
          <w:szCs w:val="24"/>
        </w:rPr>
        <w:t xml:space="preserve"> </w:t>
      </w:r>
      <w:r w:rsidR="00071CDF">
        <w:rPr>
          <w:rFonts w:ascii="Times New Roman" w:hAnsi="Times New Roman" w:cs="Times New Roman"/>
          <w:i/>
          <w:iCs/>
          <w:color w:val="000000" w:themeColor="text1"/>
          <w:sz w:val="24"/>
          <w:szCs w:val="24"/>
        </w:rPr>
        <w:t xml:space="preserve">Inner Model </w:t>
      </w:r>
      <w:r w:rsidR="00071CDF">
        <w:rPr>
          <w:rFonts w:ascii="Times New Roman" w:hAnsi="Times New Roman" w:cs="Times New Roman"/>
          <w:color w:val="000000" w:themeColor="text1"/>
          <w:sz w:val="24"/>
          <w:szCs w:val="24"/>
        </w:rPr>
        <w:t>adalah model struk</w:t>
      </w:r>
      <w:r w:rsidR="00602D6F">
        <w:rPr>
          <w:rFonts w:ascii="Times New Roman" w:hAnsi="Times New Roman" w:cs="Times New Roman"/>
          <w:color w:val="000000" w:themeColor="text1"/>
          <w:sz w:val="24"/>
          <w:szCs w:val="24"/>
        </w:rPr>
        <w:t>tural yang dirancang untuk memperkirakan</w:t>
      </w:r>
      <w:r w:rsidR="00D76FCF">
        <w:rPr>
          <w:rFonts w:ascii="Times New Roman" w:hAnsi="Times New Roman" w:cs="Times New Roman"/>
          <w:color w:val="000000" w:themeColor="text1"/>
          <w:sz w:val="24"/>
          <w:szCs w:val="24"/>
        </w:rPr>
        <w:t xml:space="preserve"> korelasi sebab akibat antar konstruk</w:t>
      </w:r>
      <w:r w:rsidR="002509AA">
        <w:rPr>
          <w:rFonts w:ascii="Times New Roman" w:hAnsi="Times New Roman" w:cs="Times New Roman"/>
          <w:color w:val="000000" w:themeColor="text1"/>
          <w:sz w:val="24"/>
          <w:szCs w:val="24"/>
        </w:rPr>
        <w:t xml:space="preserve">. </w:t>
      </w:r>
      <w:r w:rsidR="007D1793">
        <w:rPr>
          <w:rFonts w:ascii="Times New Roman" w:hAnsi="Times New Roman" w:cs="Times New Roman"/>
          <w:color w:val="000000" w:themeColor="text1"/>
          <w:sz w:val="24"/>
          <w:szCs w:val="24"/>
        </w:rPr>
        <w:t xml:space="preserve">Ada beberapa </w:t>
      </w:r>
      <w:r w:rsidR="00823D1D">
        <w:rPr>
          <w:rFonts w:ascii="Times New Roman" w:hAnsi="Times New Roman" w:cs="Times New Roman"/>
          <w:color w:val="000000" w:themeColor="text1"/>
          <w:sz w:val="24"/>
          <w:szCs w:val="24"/>
        </w:rPr>
        <w:t>komponen item yang menjadi kriteria dalam penilaian model struk</w:t>
      </w:r>
      <w:r w:rsidR="00434EA1">
        <w:rPr>
          <w:rFonts w:ascii="Times New Roman" w:hAnsi="Times New Roman" w:cs="Times New Roman"/>
          <w:color w:val="000000" w:themeColor="text1"/>
          <w:sz w:val="24"/>
          <w:szCs w:val="24"/>
        </w:rPr>
        <w:t xml:space="preserve">tural </w:t>
      </w:r>
      <w:r w:rsidR="00434EA1">
        <w:rPr>
          <w:rFonts w:ascii="Times New Roman" w:hAnsi="Times New Roman" w:cs="Times New Roman"/>
          <w:i/>
          <w:iCs/>
          <w:color w:val="000000" w:themeColor="text1"/>
          <w:sz w:val="24"/>
          <w:szCs w:val="24"/>
        </w:rPr>
        <w:t xml:space="preserve">(inner model) </w:t>
      </w:r>
      <w:r w:rsidR="00AB1D8B">
        <w:rPr>
          <w:rFonts w:ascii="Times New Roman" w:hAnsi="Times New Roman" w:cs="Times New Roman"/>
          <w:color w:val="000000" w:themeColor="text1"/>
          <w:sz w:val="24"/>
          <w:szCs w:val="24"/>
        </w:rPr>
        <w:t xml:space="preserve">yaitu </w:t>
      </w:r>
      <w:r w:rsidR="00AB1D8B">
        <w:rPr>
          <w:rFonts w:ascii="Times New Roman" w:hAnsi="Times New Roman" w:cs="Times New Roman"/>
          <w:i/>
          <w:iCs/>
          <w:color w:val="000000" w:themeColor="text1"/>
          <w:sz w:val="24"/>
          <w:szCs w:val="24"/>
        </w:rPr>
        <w:t>R-Square, F-S</w:t>
      </w:r>
      <w:r w:rsidR="00D23B3A">
        <w:rPr>
          <w:rFonts w:ascii="Times New Roman" w:hAnsi="Times New Roman" w:cs="Times New Roman"/>
          <w:i/>
          <w:iCs/>
          <w:color w:val="000000" w:themeColor="text1"/>
          <w:sz w:val="24"/>
          <w:szCs w:val="24"/>
        </w:rPr>
        <w:t xml:space="preserve">quare </w:t>
      </w:r>
      <w:r w:rsidR="00D23B3A">
        <w:rPr>
          <w:rFonts w:ascii="Times New Roman" w:hAnsi="Times New Roman" w:cs="Times New Roman"/>
          <w:color w:val="000000" w:themeColor="text1"/>
          <w:sz w:val="24"/>
          <w:szCs w:val="24"/>
        </w:rPr>
        <w:t xml:space="preserve">dan </w:t>
      </w:r>
      <w:r w:rsidR="00AD6292">
        <w:rPr>
          <w:rFonts w:ascii="Times New Roman" w:hAnsi="Times New Roman" w:cs="Times New Roman"/>
          <w:color w:val="000000" w:themeColor="text1"/>
          <w:sz w:val="24"/>
          <w:szCs w:val="24"/>
        </w:rPr>
        <w:t>e</w:t>
      </w:r>
      <w:r w:rsidR="00D6193A">
        <w:rPr>
          <w:rFonts w:ascii="Times New Roman" w:hAnsi="Times New Roman" w:cs="Times New Roman"/>
          <w:color w:val="000000" w:themeColor="text1"/>
          <w:sz w:val="24"/>
          <w:szCs w:val="24"/>
        </w:rPr>
        <w:t>stimasi</w:t>
      </w:r>
      <w:r w:rsidR="007F0FB5">
        <w:rPr>
          <w:rFonts w:ascii="Times New Roman" w:hAnsi="Times New Roman" w:cs="Times New Roman"/>
          <w:color w:val="000000" w:themeColor="text1"/>
          <w:sz w:val="24"/>
          <w:szCs w:val="24"/>
        </w:rPr>
        <w:t xml:space="preserve"> koefisien jalur.</w:t>
      </w:r>
    </w:p>
    <w:p w14:paraId="7C237443" w14:textId="2B955F1F" w:rsidR="007F0FB5" w:rsidRPr="005A67E0" w:rsidRDefault="003F54C0" w:rsidP="00F41636">
      <w:pPr>
        <w:pStyle w:val="ListParagraph"/>
        <w:numPr>
          <w:ilvl w:val="0"/>
          <w:numId w:val="18"/>
        </w:numPr>
        <w:spacing w:line="480" w:lineRule="auto"/>
        <w:jc w:val="both"/>
        <w:rPr>
          <w:rFonts w:ascii="Times New Roman" w:hAnsi="Times New Roman" w:cs="Times New Roman"/>
          <w:color w:val="000000" w:themeColor="text1"/>
          <w:sz w:val="24"/>
          <w:szCs w:val="24"/>
        </w:rPr>
      </w:pPr>
      <w:r w:rsidRPr="005A67E0">
        <w:rPr>
          <w:rFonts w:ascii="Times New Roman" w:hAnsi="Times New Roman" w:cs="Times New Roman"/>
          <w:i/>
          <w:iCs/>
          <w:color w:val="000000" w:themeColor="text1"/>
          <w:sz w:val="24"/>
          <w:szCs w:val="24"/>
        </w:rPr>
        <w:t xml:space="preserve">R-Square </w:t>
      </w:r>
      <w:r w:rsidR="00287B4E" w:rsidRPr="005A67E0">
        <w:rPr>
          <w:rFonts w:ascii="Times New Roman" w:hAnsi="Times New Roman" w:cs="Times New Roman"/>
          <w:color w:val="000000" w:themeColor="text1"/>
          <w:sz w:val="24"/>
          <w:szCs w:val="24"/>
        </w:rPr>
        <w:t xml:space="preserve">berupaya </w:t>
      </w:r>
      <w:r w:rsidR="00A44072" w:rsidRPr="005A67E0">
        <w:rPr>
          <w:rFonts w:ascii="Times New Roman" w:hAnsi="Times New Roman" w:cs="Times New Roman"/>
          <w:color w:val="000000" w:themeColor="text1"/>
          <w:sz w:val="24"/>
          <w:szCs w:val="24"/>
        </w:rPr>
        <w:t>mengukur seberapa kuat hubungan variasi antara variabel dependen dan independen</w:t>
      </w:r>
      <w:r w:rsidR="00912DC6" w:rsidRPr="005A67E0">
        <w:rPr>
          <w:rFonts w:ascii="Times New Roman" w:hAnsi="Times New Roman" w:cs="Times New Roman"/>
          <w:color w:val="000000" w:themeColor="text1"/>
          <w:sz w:val="24"/>
          <w:szCs w:val="24"/>
        </w:rPr>
        <w:t>.</w:t>
      </w:r>
      <w:r w:rsidR="00537A2F">
        <w:rPr>
          <w:rFonts w:ascii="Times New Roman" w:hAnsi="Times New Roman" w:cs="Times New Roman"/>
          <w:color w:val="000000" w:themeColor="text1"/>
          <w:sz w:val="24"/>
          <w:szCs w:val="24"/>
        </w:rPr>
        <w:t xml:space="preserve"> </w:t>
      </w:r>
      <w:r w:rsidR="00A067E8">
        <w:rPr>
          <w:rFonts w:ascii="Times New Roman" w:hAnsi="Times New Roman" w:cs="Times New Roman"/>
          <w:color w:val="000000" w:themeColor="text1"/>
          <w:sz w:val="24"/>
          <w:szCs w:val="24"/>
        </w:rPr>
        <w:t xml:space="preserve">Nilai </w:t>
      </w:r>
      <w:r w:rsidR="00A067E8">
        <w:rPr>
          <w:rFonts w:ascii="Times New Roman" w:hAnsi="Times New Roman" w:cs="Times New Roman"/>
          <w:i/>
          <w:iCs/>
          <w:color w:val="000000" w:themeColor="text1"/>
          <w:sz w:val="24"/>
          <w:szCs w:val="24"/>
        </w:rPr>
        <w:t xml:space="preserve">R-Square </w:t>
      </w:r>
      <w:r w:rsidR="00A067E8">
        <w:rPr>
          <w:rFonts w:ascii="Times New Roman" w:hAnsi="Times New Roman" w:cs="Times New Roman"/>
          <w:color w:val="000000" w:themeColor="text1"/>
          <w:sz w:val="24"/>
          <w:szCs w:val="24"/>
        </w:rPr>
        <w:t xml:space="preserve">diperkirakan anatara 0 dan 1. </w:t>
      </w:r>
      <w:r w:rsidR="00912DC6" w:rsidRPr="005A67E0">
        <w:rPr>
          <w:rFonts w:ascii="Times New Roman" w:hAnsi="Times New Roman" w:cs="Times New Roman"/>
          <w:color w:val="000000" w:themeColor="text1"/>
          <w:sz w:val="24"/>
          <w:szCs w:val="24"/>
        </w:rPr>
        <w:t xml:space="preserve"> Ketika </w:t>
      </w:r>
      <w:r w:rsidR="008065ED" w:rsidRPr="005A67E0">
        <w:rPr>
          <w:rFonts w:ascii="Times New Roman" w:hAnsi="Times New Roman" w:cs="Times New Roman"/>
          <w:i/>
          <w:iCs/>
          <w:color w:val="000000" w:themeColor="text1"/>
          <w:sz w:val="24"/>
          <w:szCs w:val="24"/>
        </w:rPr>
        <w:t xml:space="preserve">R-Square </w:t>
      </w:r>
      <w:r w:rsidR="008065ED" w:rsidRPr="005A67E0">
        <w:rPr>
          <w:rFonts w:ascii="Times New Roman" w:hAnsi="Times New Roman" w:cs="Times New Roman"/>
          <w:color w:val="000000" w:themeColor="text1"/>
          <w:sz w:val="24"/>
          <w:szCs w:val="24"/>
        </w:rPr>
        <w:t>mencapai 0</w:t>
      </w:r>
      <w:r w:rsidR="006D4C3B" w:rsidRPr="005A67E0">
        <w:rPr>
          <w:rFonts w:ascii="Times New Roman" w:hAnsi="Times New Roman" w:cs="Times New Roman"/>
          <w:color w:val="000000" w:themeColor="text1"/>
          <w:sz w:val="24"/>
          <w:szCs w:val="24"/>
        </w:rPr>
        <w:t>,</w:t>
      </w:r>
      <w:r w:rsidR="000636CD">
        <w:rPr>
          <w:rFonts w:ascii="Times New Roman" w:hAnsi="Times New Roman" w:cs="Times New Roman"/>
          <w:color w:val="000000" w:themeColor="text1"/>
          <w:sz w:val="24"/>
          <w:szCs w:val="24"/>
        </w:rPr>
        <w:t>75</w:t>
      </w:r>
      <w:r w:rsidR="006D4C3B" w:rsidRPr="005A67E0">
        <w:rPr>
          <w:rFonts w:ascii="Times New Roman" w:hAnsi="Times New Roman" w:cs="Times New Roman"/>
          <w:color w:val="000000" w:themeColor="text1"/>
          <w:sz w:val="24"/>
          <w:szCs w:val="24"/>
        </w:rPr>
        <w:t xml:space="preserve"> ini menandakan</w:t>
      </w:r>
      <w:r w:rsidR="003049F7" w:rsidRPr="005A67E0">
        <w:rPr>
          <w:rFonts w:ascii="Times New Roman" w:hAnsi="Times New Roman" w:cs="Times New Roman"/>
          <w:color w:val="000000" w:themeColor="text1"/>
          <w:sz w:val="24"/>
          <w:szCs w:val="24"/>
        </w:rPr>
        <w:t xml:space="preserve"> model yang kua</w:t>
      </w:r>
      <w:r w:rsidR="00237327">
        <w:rPr>
          <w:rFonts w:ascii="Times New Roman" w:hAnsi="Times New Roman" w:cs="Times New Roman"/>
          <w:color w:val="000000" w:themeColor="text1"/>
          <w:sz w:val="24"/>
          <w:szCs w:val="24"/>
        </w:rPr>
        <w:t>t</w:t>
      </w:r>
      <w:r w:rsidR="003049F7" w:rsidRPr="005A67E0">
        <w:rPr>
          <w:rFonts w:ascii="Times New Roman" w:hAnsi="Times New Roman" w:cs="Times New Roman"/>
          <w:color w:val="000000" w:themeColor="text1"/>
          <w:sz w:val="24"/>
          <w:szCs w:val="24"/>
        </w:rPr>
        <w:t>, sedangkan nilai 0,</w:t>
      </w:r>
      <w:r w:rsidR="003865E8">
        <w:rPr>
          <w:rFonts w:ascii="Times New Roman" w:hAnsi="Times New Roman" w:cs="Times New Roman"/>
          <w:color w:val="000000" w:themeColor="text1"/>
          <w:sz w:val="24"/>
          <w:szCs w:val="24"/>
        </w:rPr>
        <w:t>50</w:t>
      </w:r>
      <w:r w:rsidR="008B5E42" w:rsidRPr="005A67E0">
        <w:rPr>
          <w:rFonts w:ascii="Times New Roman" w:hAnsi="Times New Roman" w:cs="Times New Roman"/>
          <w:color w:val="000000" w:themeColor="text1"/>
          <w:sz w:val="24"/>
          <w:szCs w:val="24"/>
        </w:rPr>
        <w:t xml:space="preserve"> menunjukan tingkat moderat atau se</w:t>
      </w:r>
      <w:r w:rsidR="00734952" w:rsidRPr="005A67E0">
        <w:rPr>
          <w:rFonts w:ascii="Times New Roman" w:hAnsi="Times New Roman" w:cs="Times New Roman"/>
          <w:color w:val="000000" w:themeColor="text1"/>
          <w:sz w:val="24"/>
          <w:szCs w:val="24"/>
        </w:rPr>
        <w:t>dang, dan nilai 0,</w:t>
      </w:r>
      <w:r w:rsidR="0074746D">
        <w:rPr>
          <w:rFonts w:ascii="Times New Roman" w:hAnsi="Times New Roman" w:cs="Times New Roman"/>
          <w:color w:val="000000" w:themeColor="text1"/>
          <w:sz w:val="24"/>
          <w:szCs w:val="24"/>
        </w:rPr>
        <w:t xml:space="preserve">25 </w:t>
      </w:r>
      <w:r w:rsidR="00734952" w:rsidRPr="005A67E0">
        <w:rPr>
          <w:rFonts w:ascii="Times New Roman" w:hAnsi="Times New Roman" w:cs="Times New Roman"/>
          <w:color w:val="000000" w:themeColor="text1"/>
          <w:sz w:val="24"/>
          <w:szCs w:val="24"/>
        </w:rPr>
        <w:t xml:space="preserve"> menandakan model lemah</w:t>
      </w:r>
      <w:r w:rsidR="005D28CF" w:rsidRPr="005A67E0">
        <w:rPr>
          <w:rFonts w:ascii="Times New Roman" w:hAnsi="Times New Roman" w:cs="Times New Roman"/>
          <w:color w:val="000000" w:themeColor="text1"/>
          <w:sz w:val="24"/>
          <w:szCs w:val="24"/>
        </w:rPr>
        <w:t xml:space="preserve"> (Ghozali &amp; Latan, 2015)</w:t>
      </w:r>
      <w:r w:rsidR="00734952" w:rsidRPr="005A67E0">
        <w:rPr>
          <w:rFonts w:ascii="Times New Roman" w:hAnsi="Times New Roman" w:cs="Times New Roman"/>
          <w:color w:val="000000" w:themeColor="text1"/>
          <w:sz w:val="24"/>
          <w:szCs w:val="24"/>
        </w:rPr>
        <w:t>.</w:t>
      </w:r>
    </w:p>
    <w:p w14:paraId="398A29C4" w14:textId="089DAAC0" w:rsidR="000366E1" w:rsidRPr="000366E1" w:rsidRDefault="00E8533F" w:rsidP="00772FE9">
      <w:pPr>
        <w:pStyle w:val="ListParagraph"/>
        <w:numPr>
          <w:ilvl w:val="0"/>
          <w:numId w:val="18"/>
        </w:numPr>
        <w:spacing w:after="0" w:line="480" w:lineRule="auto"/>
        <w:jc w:val="both"/>
        <w:rPr>
          <w:rFonts w:ascii="Times New Roman" w:hAnsi="Times New Roman" w:cs="Times New Roman"/>
          <w:color w:val="000000" w:themeColor="text1"/>
          <w:sz w:val="24"/>
          <w:szCs w:val="24"/>
        </w:rPr>
      </w:pPr>
      <w:r w:rsidRPr="000366E1">
        <w:rPr>
          <w:rFonts w:ascii="Times New Roman" w:hAnsi="Times New Roman" w:cs="Times New Roman"/>
          <w:i/>
          <w:iCs/>
          <w:color w:val="000000" w:themeColor="text1"/>
          <w:sz w:val="24"/>
          <w:szCs w:val="24"/>
        </w:rPr>
        <w:t xml:space="preserve">F-Square </w:t>
      </w:r>
      <w:r w:rsidRPr="000366E1">
        <w:rPr>
          <w:rFonts w:ascii="Times New Roman" w:hAnsi="Times New Roman" w:cs="Times New Roman"/>
          <w:color w:val="000000" w:themeColor="text1"/>
          <w:sz w:val="24"/>
          <w:szCs w:val="24"/>
        </w:rPr>
        <w:t>ber</w:t>
      </w:r>
      <w:r w:rsidR="001419E3" w:rsidRPr="000366E1">
        <w:rPr>
          <w:rFonts w:ascii="Times New Roman" w:hAnsi="Times New Roman" w:cs="Times New Roman"/>
          <w:color w:val="000000" w:themeColor="text1"/>
          <w:sz w:val="24"/>
          <w:szCs w:val="24"/>
        </w:rPr>
        <w:t xml:space="preserve">guna untuk </w:t>
      </w:r>
      <w:r w:rsidR="004C0FF1" w:rsidRPr="000366E1">
        <w:rPr>
          <w:rFonts w:ascii="Times New Roman" w:hAnsi="Times New Roman" w:cs="Times New Roman"/>
          <w:color w:val="000000" w:themeColor="text1"/>
          <w:sz w:val="24"/>
          <w:szCs w:val="24"/>
        </w:rPr>
        <w:t>mengevaluasi seberapa besar dampak</w:t>
      </w:r>
      <w:r w:rsidR="00417EA7" w:rsidRPr="000366E1">
        <w:rPr>
          <w:rFonts w:ascii="Times New Roman" w:hAnsi="Times New Roman" w:cs="Times New Roman"/>
          <w:color w:val="000000" w:themeColor="text1"/>
          <w:sz w:val="24"/>
          <w:szCs w:val="24"/>
        </w:rPr>
        <w:t xml:space="preserve"> antar variabel dengan </w:t>
      </w:r>
      <w:r w:rsidR="008875B6" w:rsidRPr="000366E1">
        <w:rPr>
          <w:rFonts w:ascii="Times New Roman" w:hAnsi="Times New Roman" w:cs="Times New Roman"/>
          <w:i/>
          <w:iCs/>
          <w:color w:val="000000" w:themeColor="text1"/>
          <w:sz w:val="24"/>
          <w:szCs w:val="24"/>
        </w:rPr>
        <w:t>effect</w:t>
      </w:r>
      <w:r w:rsidR="000C32D9" w:rsidRPr="000366E1">
        <w:rPr>
          <w:rFonts w:ascii="Times New Roman" w:hAnsi="Times New Roman" w:cs="Times New Roman"/>
          <w:i/>
          <w:iCs/>
          <w:color w:val="000000" w:themeColor="text1"/>
          <w:sz w:val="24"/>
          <w:szCs w:val="24"/>
        </w:rPr>
        <w:t xml:space="preserve"> size</w:t>
      </w:r>
      <w:r w:rsidR="00417EA7" w:rsidRPr="000366E1">
        <w:rPr>
          <w:rFonts w:ascii="Times New Roman" w:hAnsi="Times New Roman" w:cs="Times New Roman"/>
          <w:color w:val="000000" w:themeColor="text1"/>
          <w:sz w:val="24"/>
          <w:szCs w:val="24"/>
        </w:rPr>
        <w:t xml:space="preserve">. Apabila angka </w:t>
      </w:r>
      <w:r w:rsidR="00417EA7" w:rsidRPr="000366E1">
        <w:rPr>
          <w:rFonts w:ascii="Times New Roman" w:hAnsi="Times New Roman" w:cs="Times New Roman"/>
          <w:i/>
          <w:iCs/>
          <w:color w:val="000000" w:themeColor="text1"/>
          <w:sz w:val="24"/>
          <w:szCs w:val="24"/>
        </w:rPr>
        <w:t xml:space="preserve">F-Square </w:t>
      </w:r>
      <w:r w:rsidR="003E6463" w:rsidRPr="000366E1">
        <w:rPr>
          <w:rFonts w:ascii="Times New Roman" w:hAnsi="Times New Roman" w:cs="Times New Roman"/>
          <w:color w:val="000000" w:themeColor="text1"/>
          <w:sz w:val="24"/>
          <w:szCs w:val="24"/>
        </w:rPr>
        <w:t>sebesar 0,35 hal ini menunjukan bahwa model memiliki kekuatan yang signifikan</w:t>
      </w:r>
      <w:r w:rsidR="00673085" w:rsidRPr="000366E1">
        <w:rPr>
          <w:rFonts w:ascii="Times New Roman" w:hAnsi="Times New Roman" w:cs="Times New Roman"/>
          <w:color w:val="000000" w:themeColor="text1"/>
          <w:sz w:val="24"/>
          <w:szCs w:val="24"/>
        </w:rPr>
        <w:t>, sedangkan angka 0,15 mengindikasikan tingkat model moderat atau se</w:t>
      </w:r>
      <w:r w:rsidR="0096161B" w:rsidRPr="000366E1">
        <w:rPr>
          <w:rFonts w:ascii="Times New Roman" w:hAnsi="Times New Roman" w:cs="Times New Roman"/>
          <w:color w:val="000000" w:themeColor="text1"/>
          <w:sz w:val="24"/>
          <w:szCs w:val="24"/>
        </w:rPr>
        <w:t xml:space="preserve">dang, dan angka 0,02 menunjukan model </w:t>
      </w:r>
      <w:r w:rsidR="00C06E9D">
        <w:rPr>
          <w:rFonts w:ascii="Times New Roman" w:hAnsi="Times New Roman" w:cs="Times New Roman"/>
          <w:color w:val="000000" w:themeColor="text1"/>
          <w:sz w:val="24"/>
          <w:szCs w:val="24"/>
        </w:rPr>
        <w:t>lemah</w:t>
      </w:r>
      <w:r w:rsidR="0096161B" w:rsidRPr="000366E1">
        <w:rPr>
          <w:rFonts w:ascii="Times New Roman" w:hAnsi="Times New Roman" w:cs="Times New Roman"/>
          <w:color w:val="000000" w:themeColor="text1"/>
          <w:sz w:val="24"/>
          <w:szCs w:val="24"/>
        </w:rPr>
        <w:t xml:space="preserve"> </w:t>
      </w:r>
      <w:r w:rsidR="000366E1">
        <w:rPr>
          <w:rFonts w:ascii="Times New Roman" w:hAnsi="Times New Roman" w:cs="Times New Roman"/>
          <w:color w:val="000000" w:themeColor="text1"/>
          <w:sz w:val="24"/>
          <w:szCs w:val="24"/>
        </w:rPr>
        <w:fldChar w:fldCharType="begin" w:fldLock="1"/>
      </w:r>
      <w:r w:rsidR="00530FE1">
        <w:rPr>
          <w:rFonts w:ascii="Times New Roman" w:hAnsi="Times New Roman" w:cs="Times New Roman"/>
          <w:color w:val="000000" w:themeColor="text1"/>
          <w:sz w:val="24"/>
          <w:szCs w:val="24"/>
        </w:rPr>
        <w:instrText>ADDIN CSL_CITATION {"citationItems":[{"id":"ITEM-1","itemData":{"DOI":"10.1353/psg.2016.0212","author":[{"dropping-particle":"","family":"Ghozali &amp; Latan","given":"","non-dropping-particle":"","parse-names":false,"suffix":""}],"id":"ITEM-1","issue":"1","issued":{"date-parts":[["2015"]]},"page":"21-30","title":"Partial Least Squares Konsep, Teknik dan Aplikasi Menggunakan Program SmartPLS 3.0 Untuk Penelitian Empiris. Badan Penerbit Universitas Dipenegoro, Semarang.","type":"article-journal","volume":"90"},"uris":["http://www.mendeley.com/documents/?uuid=bb0b1e87-fd6e-4ff7-90f1-b74a970b1a74"]}],"mendeley":{"formattedCitation":"(Ghozali &amp; Latan, 2015)","plainTextFormattedCitation":"(Ghozali &amp; Latan, 2015)","previouslyFormattedCitation":"(Ghozali &amp; Latan, 2015)"},"properties":{"noteIndex":0},"schema":"https://github.com/citation-style-language/schema/raw/master/csl-citation.json"}</w:instrText>
      </w:r>
      <w:r w:rsidR="000366E1">
        <w:rPr>
          <w:rFonts w:ascii="Times New Roman" w:hAnsi="Times New Roman" w:cs="Times New Roman"/>
          <w:color w:val="000000" w:themeColor="text1"/>
          <w:sz w:val="24"/>
          <w:szCs w:val="24"/>
        </w:rPr>
        <w:fldChar w:fldCharType="separate"/>
      </w:r>
      <w:r w:rsidR="000366E1" w:rsidRPr="000366E1">
        <w:rPr>
          <w:rFonts w:ascii="Times New Roman" w:hAnsi="Times New Roman" w:cs="Times New Roman"/>
          <w:noProof/>
          <w:color w:val="000000" w:themeColor="text1"/>
          <w:sz w:val="24"/>
          <w:szCs w:val="24"/>
        </w:rPr>
        <w:t>(Ghozali &amp; Latan, 2015)</w:t>
      </w:r>
      <w:r w:rsidR="000366E1">
        <w:rPr>
          <w:rFonts w:ascii="Times New Roman" w:hAnsi="Times New Roman" w:cs="Times New Roman"/>
          <w:color w:val="000000" w:themeColor="text1"/>
          <w:sz w:val="24"/>
          <w:szCs w:val="24"/>
        </w:rPr>
        <w:fldChar w:fldCharType="end"/>
      </w:r>
      <w:r w:rsidR="00C06E9D">
        <w:rPr>
          <w:rFonts w:ascii="Times New Roman" w:hAnsi="Times New Roman" w:cs="Times New Roman"/>
          <w:color w:val="000000" w:themeColor="text1"/>
          <w:sz w:val="24"/>
          <w:szCs w:val="24"/>
        </w:rPr>
        <w:t>.</w:t>
      </w:r>
    </w:p>
    <w:p w14:paraId="4630AF40" w14:textId="021A193C" w:rsidR="003759EB" w:rsidRPr="00A51339" w:rsidRDefault="000C32D9" w:rsidP="00C10EEE">
      <w:pPr>
        <w:pStyle w:val="ListParagraph"/>
        <w:numPr>
          <w:ilvl w:val="0"/>
          <w:numId w:val="18"/>
        </w:numPr>
        <w:spacing w:after="0" w:line="480" w:lineRule="auto"/>
        <w:jc w:val="both"/>
        <w:rPr>
          <w:rFonts w:ascii="Times New Roman" w:hAnsi="Times New Roman" w:cs="Times New Roman"/>
          <w:color w:val="000000" w:themeColor="text1"/>
          <w:sz w:val="24"/>
          <w:szCs w:val="24"/>
        </w:rPr>
      </w:pPr>
      <w:r w:rsidRPr="005A67E0">
        <w:rPr>
          <w:rFonts w:ascii="Times New Roman" w:hAnsi="Times New Roman" w:cs="Times New Roman"/>
          <w:color w:val="000000" w:themeColor="text1"/>
          <w:sz w:val="24"/>
          <w:szCs w:val="24"/>
        </w:rPr>
        <w:t xml:space="preserve">Estimasi </w:t>
      </w:r>
      <w:r w:rsidR="005E265A" w:rsidRPr="005A67E0">
        <w:rPr>
          <w:rFonts w:ascii="Times New Roman" w:hAnsi="Times New Roman" w:cs="Times New Roman"/>
          <w:color w:val="000000" w:themeColor="text1"/>
          <w:sz w:val="24"/>
          <w:szCs w:val="24"/>
        </w:rPr>
        <w:t xml:space="preserve">koefisien jalur harus signifikan dengan proses </w:t>
      </w:r>
      <w:r w:rsidR="00AD2A61" w:rsidRPr="005A67E0">
        <w:rPr>
          <w:rFonts w:ascii="Times New Roman" w:hAnsi="Times New Roman" w:cs="Times New Roman"/>
          <w:i/>
          <w:iCs/>
          <w:color w:val="000000" w:themeColor="text1"/>
          <w:sz w:val="24"/>
          <w:szCs w:val="24"/>
        </w:rPr>
        <w:t>bootstrapping</w:t>
      </w:r>
      <w:r w:rsidR="00F63F98" w:rsidRPr="005A67E0">
        <w:rPr>
          <w:rFonts w:ascii="Times New Roman" w:hAnsi="Times New Roman" w:cs="Times New Roman"/>
          <w:i/>
          <w:iCs/>
          <w:color w:val="000000" w:themeColor="text1"/>
          <w:sz w:val="24"/>
          <w:szCs w:val="24"/>
        </w:rPr>
        <w:t xml:space="preserve"> </w:t>
      </w:r>
      <w:r w:rsidR="00F63F98" w:rsidRPr="005A67E0">
        <w:rPr>
          <w:rFonts w:ascii="Times New Roman" w:hAnsi="Times New Roman" w:cs="Times New Roman"/>
          <w:color w:val="000000" w:themeColor="text1"/>
          <w:sz w:val="24"/>
          <w:szCs w:val="24"/>
        </w:rPr>
        <w:t>(Ghozali &amp; Latan, 2015).</w:t>
      </w:r>
    </w:p>
    <w:p w14:paraId="2D8A793B" w14:textId="4EB379DA" w:rsidR="00853DC1" w:rsidRDefault="00136E15" w:rsidP="00DE7036">
      <w:pPr>
        <w:pStyle w:val="Heading3"/>
        <w:numPr>
          <w:ilvl w:val="0"/>
          <w:numId w:val="0"/>
        </w:numPr>
        <w:spacing w:after="240"/>
        <w:ind w:left="720" w:hanging="720"/>
        <w:rPr>
          <w:rFonts w:cs="Times New Roman"/>
          <w:b w:val="0"/>
          <w:bCs/>
          <w:color w:val="000000" w:themeColor="text1"/>
        </w:rPr>
      </w:pPr>
      <w:bookmarkStart w:id="172" w:name="_Toc205068306"/>
      <w:r>
        <w:rPr>
          <w:rFonts w:cs="Times New Roman"/>
          <w:bCs/>
          <w:color w:val="000000" w:themeColor="text1"/>
        </w:rPr>
        <w:t>3.6.3</w:t>
      </w:r>
      <w:r w:rsidR="00853DC1">
        <w:rPr>
          <w:rFonts w:cs="Times New Roman"/>
          <w:bCs/>
          <w:color w:val="000000" w:themeColor="text1"/>
        </w:rPr>
        <w:tab/>
        <w:t>Uji Hipotesis</w:t>
      </w:r>
      <w:bookmarkEnd w:id="172"/>
    </w:p>
    <w:p w14:paraId="12438A73" w14:textId="4C118CD6" w:rsidR="00CB4251" w:rsidRDefault="00200760" w:rsidP="00DE7036">
      <w:pPr>
        <w:spacing w:after="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91321">
        <w:rPr>
          <w:rFonts w:ascii="Times New Roman" w:hAnsi="Times New Roman" w:cs="Times New Roman"/>
          <w:color w:val="000000" w:themeColor="text1"/>
          <w:sz w:val="24"/>
          <w:szCs w:val="24"/>
        </w:rPr>
        <w:t xml:space="preserve">Langkah berikutnya </w:t>
      </w:r>
      <w:r w:rsidR="00DF4489">
        <w:rPr>
          <w:rFonts w:ascii="Times New Roman" w:hAnsi="Times New Roman" w:cs="Times New Roman"/>
          <w:color w:val="000000" w:themeColor="text1"/>
          <w:sz w:val="24"/>
          <w:szCs w:val="24"/>
        </w:rPr>
        <w:t>adalah mengevaluasi pengaruh variabel independen terhadap variabel dependen, yang kemudian akan mentukan</w:t>
      </w:r>
      <w:r w:rsidR="00470C2F">
        <w:rPr>
          <w:rFonts w:ascii="Times New Roman" w:hAnsi="Times New Roman" w:cs="Times New Roman"/>
          <w:color w:val="000000" w:themeColor="text1"/>
          <w:sz w:val="24"/>
          <w:szCs w:val="24"/>
        </w:rPr>
        <w:t xml:space="preserve"> apakah hipotesis akan ditolak atau diterima. Signifikansi da</w:t>
      </w:r>
      <w:r w:rsidR="008706B9">
        <w:rPr>
          <w:rFonts w:ascii="Times New Roman" w:hAnsi="Times New Roman" w:cs="Times New Roman"/>
          <w:color w:val="000000" w:themeColor="text1"/>
          <w:sz w:val="24"/>
          <w:szCs w:val="24"/>
        </w:rPr>
        <w:t xml:space="preserve">ri setiap pengaruh variabel independen dievaluasi berdasarkan nilai </w:t>
      </w:r>
      <w:r w:rsidR="008706B9" w:rsidRPr="00E04D55">
        <w:rPr>
          <w:rFonts w:ascii="Times New Roman" w:hAnsi="Times New Roman" w:cs="Times New Roman"/>
          <w:i/>
          <w:iCs/>
          <w:color w:val="000000" w:themeColor="text1"/>
          <w:sz w:val="24"/>
          <w:szCs w:val="24"/>
        </w:rPr>
        <w:t>p-value</w:t>
      </w:r>
      <w:r w:rsidR="008706B9">
        <w:rPr>
          <w:rFonts w:ascii="Times New Roman" w:hAnsi="Times New Roman" w:cs="Times New Roman"/>
          <w:color w:val="000000" w:themeColor="text1"/>
          <w:sz w:val="24"/>
          <w:szCs w:val="24"/>
        </w:rPr>
        <w:t xml:space="preserve"> yang harus leb</w:t>
      </w:r>
      <w:r w:rsidR="00437F81">
        <w:rPr>
          <w:rFonts w:ascii="Times New Roman" w:hAnsi="Times New Roman" w:cs="Times New Roman"/>
          <w:color w:val="000000" w:themeColor="text1"/>
          <w:sz w:val="24"/>
          <w:szCs w:val="24"/>
        </w:rPr>
        <w:t>ih besar dari 0,05 (alpha</w:t>
      </w:r>
      <w:r w:rsidR="005237A0">
        <w:rPr>
          <w:rFonts w:ascii="Times New Roman" w:hAnsi="Times New Roman" w:cs="Times New Roman"/>
          <w:color w:val="000000" w:themeColor="text1"/>
          <w:sz w:val="24"/>
          <w:szCs w:val="24"/>
        </w:rPr>
        <w:t xml:space="preserve"> 5%), menggunakan pengujian hipotesis</w:t>
      </w:r>
      <w:r w:rsidR="007910B0">
        <w:rPr>
          <w:rFonts w:ascii="Times New Roman" w:hAnsi="Times New Roman" w:cs="Times New Roman"/>
          <w:color w:val="000000" w:themeColor="text1"/>
          <w:sz w:val="24"/>
          <w:szCs w:val="24"/>
        </w:rPr>
        <w:t xml:space="preserve"> satu arah.</w:t>
      </w:r>
    </w:p>
    <w:p w14:paraId="49427C3D" w14:textId="00891119" w:rsidR="007910B0" w:rsidRDefault="007910B0" w:rsidP="00C10EE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Kriteria hipotesis penelitian ini sebagai berikut:</w:t>
      </w:r>
    </w:p>
    <w:p w14:paraId="4CEE4738" w14:textId="7885FDDE" w:rsidR="0052488B" w:rsidRPr="005A67E0" w:rsidRDefault="0052488B" w:rsidP="005A67E0">
      <w:pPr>
        <w:pStyle w:val="ListParagraph"/>
        <w:numPr>
          <w:ilvl w:val="0"/>
          <w:numId w:val="28"/>
        </w:numPr>
        <w:spacing w:line="480" w:lineRule="auto"/>
        <w:jc w:val="both"/>
        <w:rPr>
          <w:rFonts w:ascii="Times New Roman" w:hAnsi="Times New Roman" w:cs="Times New Roman"/>
          <w:color w:val="000000" w:themeColor="text1"/>
          <w:sz w:val="24"/>
          <w:szCs w:val="24"/>
        </w:rPr>
      </w:pPr>
      <w:r w:rsidRPr="005A67E0">
        <w:rPr>
          <w:rFonts w:ascii="Times New Roman" w:hAnsi="Times New Roman" w:cs="Times New Roman"/>
          <w:color w:val="000000" w:themeColor="text1"/>
          <w:sz w:val="24"/>
          <w:szCs w:val="24"/>
        </w:rPr>
        <w:t xml:space="preserve">Jika </w:t>
      </w:r>
      <w:r w:rsidRPr="005A67E0">
        <w:rPr>
          <w:rFonts w:ascii="Times New Roman" w:hAnsi="Times New Roman" w:cs="Times New Roman"/>
          <w:i/>
          <w:iCs/>
          <w:color w:val="000000" w:themeColor="text1"/>
          <w:sz w:val="24"/>
          <w:szCs w:val="24"/>
        </w:rPr>
        <w:t xml:space="preserve">path coefisien </w:t>
      </w:r>
      <w:r w:rsidRPr="005A67E0">
        <w:rPr>
          <w:rFonts w:ascii="Times New Roman" w:hAnsi="Times New Roman" w:cs="Times New Roman"/>
          <w:color w:val="000000" w:themeColor="text1"/>
          <w:sz w:val="24"/>
          <w:szCs w:val="24"/>
        </w:rPr>
        <w:t>positif dan tingkat signifikansi</w:t>
      </w:r>
      <w:r w:rsidR="00C6142B" w:rsidRPr="005A67E0">
        <w:rPr>
          <w:rFonts w:ascii="Times New Roman" w:hAnsi="Times New Roman" w:cs="Times New Roman"/>
          <w:color w:val="000000" w:themeColor="text1"/>
          <w:sz w:val="24"/>
          <w:szCs w:val="24"/>
        </w:rPr>
        <w:t xml:space="preserve"> </w:t>
      </w:r>
      <w:r w:rsidR="00C6142B" w:rsidRPr="005A67E0">
        <w:rPr>
          <w:rFonts w:ascii="Times New Roman" w:hAnsi="Times New Roman" w:cs="Times New Roman"/>
          <w:i/>
          <w:iCs/>
          <w:color w:val="000000" w:themeColor="text1"/>
          <w:sz w:val="24"/>
          <w:szCs w:val="24"/>
        </w:rPr>
        <w:t xml:space="preserve">p-value </w:t>
      </w:r>
      <w:r w:rsidR="00BA34BC" w:rsidRPr="005A67E0">
        <w:rPr>
          <w:rFonts w:ascii="Times New Roman" w:hAnsi="Times New Roman" w:cs="Times New Roman"/>
          <w:color w:val="000000" w:themeColor="text1"/>
          <w:sz w:val="24"/>
          <w:szCs w:val="24"/>
        </w:rPr>
        <w:t>&lt;0,05</w:t>
      </w:r>
      <w:r w:rsidR="00BA34BC" w:rsidRPr="005A67E0">
        <w:rPr>
          <w:rFonts w:ascii="Times New Roman" w:hAnsi="Times New Roman" w:cs="Times New Roman"/>
          <w:i/>
          <w:iCs/>
          <w:color w:val="000000" w:themeColor="text1"/>
          <w:sz w:val="24"/>
          <w:szCs w:val="24"/>
        </w:rPr>
        <w:t xml:space="preserve"> </w:t>
      </w:r>
      <w:r w:rsidR="00BA34BC" w:rsidRPr="005A67E0">
        <w:rPr>
          <w:rFonts w:ascii="Times New Roman" w:hAnsi="Times New Roman" w:cs="Times New Roman"/>
          <w:color w:val="000000" w:themeColor="text1"/>
          <w:sz w:val="24"/>
          <w:szCs w:val="24"/>
        </w:rPr>
        <w:t>berarti menunjukan hipotesis diterima.</w:t>
      </w:r>
    </w:p>
    <w:p w14:paraId="0A7923A8" w14:textId="4E48C601" w:rsidR="002F72A9" w:rsidRDefault="001E5089" w:rsidP="0026561C">
      <w:pPr>
        <w:pStyle w:val="ListParagraph"/>
        <w:numPr>
          <w:ilvl w:val="0"/>
          <w:numId w:val="28"/>
        </w:numPr>
        <w:spacing w:line="480" w:lineRule="auto"/>
        <w:jc w:val="both"/>
        <w:rPr>
          <w:rFonts w:ascii="Times New Roman" w:hAnsi="Times New Roman" w:cs="Times New Roman"/>
          <w:color w:val="000000" w:themeColor="text1"/>
          <w:sz w:val="24"/>
          <w:szCs w:val="24"/>
        </w:rPr>
      </w:pPr>
      <w:r w:rsidRPr="005A67E0">
        <w:rPr>
          <w:rFonts w:ascii="Times New Roman" w:hAnsi="Times New Roman" w:cs="Times New Roman"/>
          <w:color w:val="000000" w:themeColor="text1"/>
          <w:sz w:val="24"/>
          <w:szCs w:val="24"/>
        </w:rPr>
        <w:t xml:space="preserve">Jika </w:t>
      </w:r>
      <w:r w:rsidRPr="005A67E0">
        <w:rPr>
          <w:rFonts w:ascii="Times New Roman" w:hAnsi="Times New Roman" w:cs="Times New Roman"/>
          <w:i/>
          <w:iCs/>
          <w:color w:val="000000" w:themeColor="text1"/>
          <w:sz w:val="24"/>
          <w:szCs w:val="24"/>
        </w:rPr>
        <w:t xml:space="preserve">path coefisien </w:t>
      </w:r>
      <w:r w:rsidRPr="005A67E0">
        <w:rPr>
          <w:rFonts w:ascii="Times New Roman" w:hAnsi="Times New Roman" w:cs="Times New Roman"/>
          <w:color w:val="000000" w:themeColor="text1"/>
          <w:sz w:val="24"/>
          <w:szCs w:val="24"/>
        </w:rPr>
        <w:t xml:space="preserve">negatif ataupun tingkat signifikansi </w:t>
      </w:r>
      <w:r w:rsidRPr="005A67E0">
        <w:rPr>
          <w:rFonts w:ascii="Times New Roman" w:hAnsi="Times New Roman" w:cs="Times New Roman"/>
          <w:i/>
          <w:iCs/>
          <w:color w:val="000000" w:themeColor="text1"/>
          <w:sz w:val="24"/>
          <w:szCs w:val="24"/>
        </w:rPr>
        <w:t xml:space="preserve">p-value </w:t>
      </w:r>
      <w:r w:rsidRPr="005A67E0">
        <w:rPr>
          <w:rFonts w:ascii="Times New Roman" w:hAnsi="Times New Roman" w:cs="Times New Roman"/>
          <w:color w:val="000000" w:themeColor="text1"/>
          <w:sz w:val="24"/>
          <w:szCs w:val="24"/>
        </w:rPr>
        <w:t>&gt;</w:t>
      </w:r>
      <w:r w:rsidR="00FD5C0C" w:rsidRPr="005A67E0">
        <w:rPr>
          <w:rFonts w:ascii="Times New Roman" w:hAnsi="Times New Roman" w:cs="Times New Roman"/>
          <w:color w:val="000000" w:themeColor="text1"/>
          <w:sz w:val="24"/>
          <w:szCs w:val="24"/>
        </w:rPr>
        <w:t>0,05 berarti menunjukan hipotesis ditolak.</w:t>
      </w:r>
    </w:p>
    <w:p w14:paraId="4CAB175F" w14:textId="77777777" w:rsidR="0075209D" w:rsidRPr="0075209D" w:rsidRDefault="0075209D" w:rsidP="0075209D">
      <w:pPr>
        <w:spacing w:line="480" w:lineRule="auto"/>
        <w:ind w:left="360"/>
        <w:jc w:val="both"/>
        <w:rPr>
          <w:rFonts w:ascii="Times New Roman" w:hAnsi="Times New Roman" w:cs="Times New Roman"/>
          <w:color w:val="000000" w:themeColor="text1"/>
          <w:sz w:val="24"/>
          <w:szCs w:val="24"/>
        </w:rPr>
        <w:sectPr w:rsidR="0075209D" w:rsidRPr="0075209D" w:rsidSect="00FE5110">
          <w:footerReference w:type="default" r:id="rId23"/>
          <w:footerReference w:type="first" r:id="rId24"/>
          <w:pgSz w:w="11906" w:h="16838" w:code="9"/>
          <w:pgMar w:top="2016" w:right="1701" w:bottom="1701" w:left="2268" w:header="709" w:footer="709" w:gutter="0"/>
          <w:cols w:space="708"/>
          <w:titlePg/>
          <w:docGrid w:linePitch="360"/>
        </w:sectPr>
      </w:pPr>
    </w:p>
    <w:p w14:paraId="0BFB5146" w14:textId="311A2079" w:rsidR="00AD02A1" w:rsidRPr="00247CE2" w:rsidRDefault="00D25321" w:rsidP="0075209D">
      <w:pPr>
        <w:pStyle w:val="Heading1"/>
        <w:numPr>
          <w:ilvl w:val="0"/>
          <w:numId w:val="0"/>
        </w:numPr>
        <w:spacing w:line="480" w:lineRule="auto"/>
        <w:rPr>
          <w:sz w:val="24"/>
          <w:szCs w:val="24"/>
          <w:lang w:val="en-US"/>
        </w:rPr>
      </w:pPr>
      <w:bookmarkStart w:id="173" w:name="_Toc200986253"/>
      <w:bookmarkStart w:id="174" w:name="_Toc205068307"/>
      <w:bookmarkStart w:id="175" w:name="_Toc138376513"/>
      <w:r w:rsidRPr="00247CE2">
        <w:rPr>
          <w:sz w:val="24"/>
          <w:szCs w:val="24"/>
          <w:lang w:val="en-US"/>
        </w:rPr>
        <w:lastRenderedPageBreak/>
        <w:t>BAB</w:t>
      </w:r>
      <w:r w:rsidR="00F97B07" w:rsidRPr="00247CE2">
        <w:rPr>
          <w:sz w:val="24"/>
          <w:szCs w:val="24"/>
          <w:lang w:val="en-US"/>
        </w:rPr>
        <w:t xml:space="preserve"> IV</w:t>
      </w:r>
      <w:r w:rsidR="00247CE2">
        <w:rPr>
          <w:sz w:val="24"/>
          <w:szCs w:val="24"/>
          <w:lang w:val="en-US"/>
        </w:rPr>
        <w:br/>
      </w:r>
      <w:r w:rsidR="00F97B07">
        <w:rPr>
          <w:rFonts w:cs="Times New Roman"/>
          <w:bCs/>
          <w:color w:val="000000" w:themeColor="text1"/>
          <w:sz w:val="24"/>
          <w:szCs w:val="24"/>
          <w:lang w:val="en-US"/>
        </w:rPr>
        <w:t>HASIL DAN PEMBAHASAN</w:t>
      </w:r>
      <w:bookmarkEnd w:id="173"/>
      <w:bookmarkEnd w:id="174"/>
    </w:p>
    <w:p w14:paraId="7CCE6752" w14:textId="59C59C33" w:rsidR="003D4961" w:rsidRPr="00070601" w:rsidRDefault="00247CE2" w:rsidP="00070601">
      <w:pPr>
        <w:pStyle w:val="Heading2"/>
        <w:numPr>
          <w:ilvl w:val="0"/>
          <w:numId w:val="0"/>
        </w:numPr>
      </w:pPr>
      <w:bookmarkStart w:id="176" w:name="_Toc200986254"/>
      <w:bookmarkStart w:id="177" w:name="_Toc205068308"/>
      <w:r w:rsidRPr="00070601">
        <w:t xml:space="preserve">4.1   </w:t>
      </w:r>
      <w:r w:rsidR="009C7C64" w:rsidRPr="00070601">
        <w:t>Gambaran Umum</w:t>
      </w:r>
      <w:r w:rsidR="003D4961" w:rsidRPr="00070601">
        <w:t xml:space="preserve"> Sampel Penelitian</w:t>
      </w:r>
      <w:bookmarkEnd w:id="176"/>
      <w:bookmarkEnd w:id="177"/>
    </w:p>
    <w:p w14:paraId="3863F681" w14:textId="11F71525" w:rsidR="00A21FF4" w:rsidRDefault="001E3858" w:rsidP="00070601">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Penyebaran kuesioner</w:t>
      </w:r>
      <w:r w:rsidR="00E62249">
        <w:rPr>
          <w:rFonts w:ascii="Times New Roman" w:hAnsi="Times New Roman" w:cs="Times New Roman"/>
          <w:color w:val="000000" w:themeColor="text1"/>
          <w:sz w:val="24"/>
          <w:szCs w:val="24"/>
          <w:lang w:val="en-US"/>
        </w:rPr>
        <w:t xml:space="preserve"> dilakukan di Kecamatan Sungai Pinang Kota Samarinda secara </w:t>
      </w:r>
      <w:r w:rsidR="00A21FF4">
        <w:rPr>
          <w:rFonts w:ascii="Times New Roman" w:hAnsi="Times New Roman" w:cs="Times New Roman"/>
          <w:i/>
          <w:iCs/>
          <w:color w:val="000000" w:themeColor="text1"/>
          <w:sz w:val="24"/>
          <w:szCs w:val="24"/>
          <w:lang w:val="en-US"/>
        </w:rPr>
        <w:t>O</w:t>
      </w:r>
      <w:r w:rsidR="004D5C0C" w:rsidRPr="0051679A">
        <w:rPr>
          <w:rFonts w:ascii="Times New Roman" w:hAnsi="Times New Roman" w:cs="Times New Roman"/>
          <w:i/>
          <w:iCs/>
          <w:color w:val="000000" w:themeColor="text1"/>
          <w:sz w:val="24"/>
          <w:szCs w:val="24"/>
          <w:lang w:val="en-US"/>
        </w:rPr>
        <w:t>n</w:t>
      </w:r>
      <w:r w:rsidR="0051679A" w:rsidRPr="0051679A">
        <w:rPr>
          <w:rFonts w:ascii="Times New Roman" w:hAnsi="Times New Roman" w:cs="Times New Roman"/>
          <w:i/>
          <w:iCs/>
          <w:color w:val="000000" w:themeColor="text1"/>
          <w:sz w:val="24"/>
          <w:szCs w:val="24"/>
          <w:lang w:val="en-US"/>
        </w:rPr>
        <w:t>line</w:t>
      </w:r>
      <w:r w:rsidR="0051679A">
        <w:rPr>
          <w:rFonts w:ascii="Times New Roman" w:hAnsi="Times New Roman" w:cs="Times New Roman"/>
          <w:b/>
          <w:bCs/>
          <w:color w:val="000000" w:themeColor="text1"/>
          <w:sz w:val="24"/>
          <w:szCs w:val="24"/>
          <w:lang w:val="en-US"/>
        </w:rPr>
        <w:t xml:space="preserve">. </w:t>
      </w:r>
      <w:r w:rsidR="0051679A">
        <w:rPr>
          <w:rFonts w:ascii="Times New Roman" w:hAnsi="Times New Roman" w:cs="Times New Roman"/>
          <w:color w:val="000000" w:themeColor="text1"/>
          <w:sz w:val="24"/>
          <w:szCs w:val="24"/>
          <w:lang w:val="en-US"/>
        </w:rPr>
        <w:t xml:space="preserve">Pengambilan </w:t>
      </w:r>
      <w:r w:rsidR="00BE2FC1">
        <w:rPr>
          <w:rFonts w:ascii="Times New Roman" w:hAnsi="Times New Roman" w:cs="Times New Roman"/>
          <w:color w:val="000000" w:themeColor="text1"/>
          <w:sz w:val="24"/>
          <w:szCs w:val="24"/>
          <w:lang w:val="en-US"/>
        </w:rPr>
        <w:t xml:space="preserve">sampel pada penelitian ini menggunakan </w:t>
      </w:r>
      <w:r w:rsidR="00A21FF4">
        <w:rPr>
          <w:rFonts w:ascii="Times New Roman" w:hAnsi="Times New Roman" w:cs="Times New Roman"/>
          <w:i/>
          <w:iCs/>
          <w:color w:val="000000" w:themeColor="text1"/>
          <w:sz w:val="24"/>
          <w:szCs w:val="24"/>
          <w:lang w:val="en-US"/>
        </w:rPr>
        <w:t>N</w:t>
      </w:r>
      <w:r w:rsidR="00BE2FC1">
        <w:rPr>
          <w:rFonts w:ascii="Times New Roman" w:hAnsi="Times New Roman" w:cs="Times New Roman"/>
          <w:i/>
          <w:iCs/>
          <w:color w:val="000000" w:themeColor="text1"/>
          <w:sz w:val="24"/>
          <w:szCs w:val="24"/>
          <w:lang w:val="en-US"/>
        </w:rPr>
        <w:t>orprobility</w:t>
      </w:r>
      <w:r w:rsidR="00BB438A">
        <w:rPr>
          <w:rFonts w:ascii="Times New Roman" w:hAnsi="Times New Roman" w:cs="Times New Roman"/>
          <w:i/>
          <w:iCs/>
          <w:color w:val="000000" w:themeColor="text1"/>
          <w:sz w:val="24"/>
          <w:szCs w:val="24"/>
          <w:lang w:val="en-US"/>
        </w:rPr>
        <w:t xml:space="preserve"> </w:t>
      </w:r>
      <w:r w:rsidR="00A21FF4">
        <w:rPr>
          <w:rFonts w:ascii="Times New Roman" w:hAnsi="Times New Roman" w:cs="Times New Roman"/>
          <w:i/>
          <w:iCs/>
          <w:color w:val="000000" w:themeColor="text1"/>
          <w:sz w:val="24"/>
          <w:szCs w:val="24"/>
          <w:lang w:val="en-US"/>
        </w:rPr>
        <w:t>S</w:t>
      </w:r>
      <w:r w:rsidR="00BB438A">
        <w:rPr>
          <w:rFonts w:ascii="Times New Roman" w:hAnsi="Times New Roman" w:cs="Times New Roman"/>
          <w:i/>
          <w:iCs/>
          <w:color w:val="000000" w:themeColor="text1"/>
          <w:sz w:val="24"/>
          <w:szCs w:val="24"/>
          <w:lang w:val="en-US"/>
        </w:rPr>
        <w:t xml:space="preserve">ampling </w:t>
      </w:r>
      <w:r w:rsidR="00BB438A">
        <w:rPr>
          <w:rFonts w:ascii="Times New Roman" w:hAnsi="Times New Roman" w:cs="Times New Roman"/>
          <w:color w:val="000000" w:themeColor="text1"/>
          <w:sz w:val="24"/>
          <w:szCs w:val="24"/>
          <w:lang w:val="en-US"/>
        </w:rPr>
        <w:t xml:space="preserve"> dengan teknik pengambilan sampel secara </w:t>
      </w:r>
      <w:r w:rsidR="00A21FF4">
        <w:rPr>
          <w:rFonts w:ascii="Times New Roman" w:hAnsi="Times New Roman" w:cs="Times New Roman"/>
          <w:i/>
          <w:iCs/>
          <w:color w:val="000000" w:themeColor="text1"/>
          <w:sz w:val="24"/>
          <w:szCs w:val="24"/>
          <w:lang w:val="en-US"/>
        </w:rPr>
        <w:t>C</w:t>
      </w:r>
      <w:r w:rsidR="00936D2A">
        <w:rPr>
          <w:rFonts w:ascii="Times New Roman" w:hAnsi="Times New Roman" w:cs="Times New Roman"/>
          <w:i/>
          <w:iCs/>
          <w:color w:val="000000" w:themeColor="text1"/>
          <w:sz w:val="24"/>
          <w:szCs w:val="24"/>
          <w:lang w:val="en-US"/>
        </w:rPr>
        <w:t>onve</w:t>
      </w:r>
      <w:r w:rsidR="007E739D">
        <w:rPr>
          <w:rFonts w:ascii="Times New Roman" w:hAnsi="Times New Roman" w:cs="Times New Roman"/>
          <w:i/>
          <w:iCs/>
          <w:color w:val="000000" w:themeColor="text1"/>
          <w:sz w:val="24"/>
          <w:szCs w:val="24"/>
          <w:lang w:val="en-US"/>
        </w:rPr>
        <w:t xml:space="preserve">nience </w:t>
      </w:r>
      <w:r w:rsidR="00A21FF4">
        <w:rPr>
          <w:rFonts w:ascii="Times New Roman" w:hAnsi="Times New Roman" w:cs="Times New Roman"/>
          <w:i/>
          <w:iCs/>
          <w:color w:val="000000" w:themeColor="text1"/>
          <w:sz w:val="24"/>
          <w:szCs w:val="24"/>
          <w:lang w:val="en-US"/>
        </w:rPr>
        <w:t>S</w:t>
      </w:r>
      <w:r w:rsidR="007E739D">
        <w:rPr>
          <w:rFonts w:ascii="Times New Roman" w:hAnsi="Times New Roman" w:cs="Times New Roman"/>
          <w:i/>
          <w:iCs/>
          <w:color w:val="000000" w:themeColor="text1"/>
          <w:sz w:val="24"/>
          <w:szCs w:val="24"/>
          <w:lang w:val="en-US"/>
        </w:rPr>
        <w:t xml:space="preserve">ampling </w:t>
      </w:r>
      <w:r w:rsidR="007E739D">
        <w:rPr>
          <w:rFonts w:ascii="Times New Roman" w:hAnsi="Times New Roman" w:cs="Times New Roman"/>
          <w:color w:val="000000" w:themeColor="text1"/>
          <w:sz w:val="24"/>
          <w:szCs w:val="24"/>
          <w:lang w:val="en-US"/>
        </w:rPr>
        <w:t>yang merupakan</w:t>
      </w:r>
      <w:r w:rsidR="00A21FF4">
        <w:rPr>
          <w:rFonts w:ascii="Times New Roman" w:hAnsi="Times New Roman" w:cs="Times New Roman"/>
          <w:color w:val="000000" w:themeColor="text1"/>
          <w:sz w:val="24"/>
          <w:szCs w:val="24"/>
          <w:lang w:val="en-US"/>
        </w:rPr>
        <w:t xml:space="preserve"> teknik penentuan sampel berdasarkan kebetulan.</w:t>
      </w:r>
    </w:p>
    <w:p w14:paraId="27114F3A" w14:textId="36C299D9" w:rsidR="00E64EE4" w:rsidRDefault="00070601" w:rsidP="00070601">
      <w:pPr>
        <w:pStyle w:val="Caption"/>
        <w:jc w:val="center"/>
        <w:rPr>
          <w:rFonts w:cs="Times New Roman"/>
          <w:b w:val="0"/>
          <w:bCs/>
          <w:color w:val="000000" w:themeColor="text1"/>
          <w:szCs w:val="24"/>
          <w:lang w:val="en-US"/>
        </w:rPr>
      </w:pPr>
      <w:bookmarkStart w:id="178" w:name="_Toc201832250"/>
      <w:bookmarkStart w:id="179" w:name="_Toc201832437"/>
      <w:r>
        <w:t xml:space="preserve">Tabel 4. </w:t>
      </w:r>
      <w:r w:rsidR="004324FC">
        <w:fldChar w:fldCharType="begin"/>
      </w:r>
      <w:r w:rsidR="004324FC">
        <w:instrText xml:space="preserve"> SEQ Tabel_4. \* ARABIC </w:instrText>
      </w:r>
      <w:r w:rsidR="004324FC">
        <w:fldChar w:fldCharType="separate"/>
      </w:r>
      <w:r w:rsidR="00D72928">
        <w:rPr>
          <w:noProof/>
        </w:rPr>
        <w:t>1</w:t>
      </w:r>
      <w:r w:rsidR="004324FC">
        <w:rPr>
          <w:noProof/>
        </w:rPr>
        <w:fldChar w:fldCharType="end"/>
      </w:r>
      <w:r>
        <w:t xml:space="preserve"> </w:t>
      </w:r>
      <w:r>
        <w:rPr>
          <w:rFonts w:cs="Times New Roman"/>
          <w:bCs/>
          <w:color w:val="000000" w:themeColor="text1"/>
          <w:szCs w:val="24"/>
          <w:lang w:val="en-US"/>
        </w:rPr>
        <w:t>Hasil Penyebaran Kuesioner</w:t>
      </w:r>
      <w:bookmarkEnd w:id="178"/>
      <w:bookmarkEnd w:id="179"/>
    </w:p>
    <w:tbl>
      <w:tblPr>
        <w:tblW w:w="5000" w:type="pct"/>
        <w:tblLook w:val="04A0" w:firstRow="1" w:lastRow="0" w:firstColumn="1" w:lastColumn="0" w:noHBand="0" w:noVBand="1"/>
      </w:tblPr>
      <w:tblGrid>
        <w:gridCol w:w="6571"/>
        <w:gridCol w:w="1582"/>
      </w:tblGrid>
      <w:tr w:rsidR="00E64EE4" w:rsidRPr="00360517" w14:paraId="7B9B7F02" w14:textId="77777777" w:rsidTr="006252A3">
        <w:trPr>
          <w:trHeight w:val="315"/>
        </w:trPr>
        <w:tc>
          <w:tcPr>
            <w:tcW w:w="403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C13EFD" w14:textId="77777777" w:rsidR="00E64EE4" w:rsidRPr="00360517" w:rsidRDefault="00E64EE4" w:rsidP="006252A3">
            <w:pPr>
              <w:spacing w:after="0" w:line="240" w:lineRule="auto"/>
              <w:jc w:val="center"/>
              <w:rPr>
                <w:rFonts w:ascii="Times New Roman" w:eastAsia="Times New Roman" w:hAnsi="Times New Roman" w:cs="Times New Roman"/>
                <w:b/>
                <w:bCs/>
                <w:color w:val="000000"/>
                <w:sz w:val="24"/>
                <w:szCs w:val="24"/>
                <w:lang w:eastAsia="en-ID"/>
              </w:rPr>
            </w:pPr>
            <w:r w:rsidRPr="00360517">
              <w:rPr>
                <w:rFonts w:ascii="Times New Roman" w:eastAsia="Times New Roman" w:hAnsi="Times New Roman" w:cs="Times New Roman"/>
                <w:b/>
                <w:bCs/>
                <w:color w:val="000000"/>
                <w:sz w:val="24"/>
                <w:szCs w:val="24"/>
                <w:lang w:eastAsia="en-ID"/>
              </w:rPr>
              <w:t>Keterangan</w:t>
            </w:r>
          </w:p>
        </w:tc>
        <w:tc>
          <w:tcPr>
            <w:tcW w:w="970" w:type="pct"/>
            <w:tcBorders>
              <w:top w:val="single" w:sz="8" w:space="0" w:color="auto"/>
              <w:left w:val="nil"/>
              <w:bottom w:val="single" w:sz="8" w:space="0" w:color="auto"/>
              <w:right w:val="single" w:sz="8" w:space="0" w:color="auto"/>
            </w:tcBorders>
            <w:shd w:val="clear" w:color="auto" w:fill="auto"/>
            <w:noWrap/>
            <w:vAlign w:val="center"/>
            <w:hideMark/>
          </w:tcPr>
          <w:p w14:paraId="4B9A5AD5" w14:textId="77777777" w:rsidR="00E64EE4" w:rsidRPr="00360517" w:rsidRDefault="00E64EE4" w:rsidP="006252A3">
            <w:pPr>
              <w:spacing w:after="0" w:line="240" w:lineRule="auto"/>
              <w:jc w:val="center"/>
              <w:rPr>
                <w:rFonts w:ascii="Times New Roman" w:eastAsia="Times New Roman" w:hAnsi="Times New Roman" w:cs="Times New Roman"/>
                <w:b/>
                <w:bCs/>
                <w:color w:val="000000"/>
                <w:sz w:val="24"/>
                <w:szCs w:val="24"/>
                <w:lang w:eastAsia="en-ID"/>
              </w:rPr>
            </w:pPr>
            <w:r w:rsidRPr="00360517">
              <w:rPr>
                <w:rFonts w:ascii="Times New Roman" w:eastAsia="Times New Roman" w:hAnsi="Times New Roman" w:cs="Times New Roman"/>
                <w:b/>
                <w:bCs/>
                <w:color w:val="000000"/>
                <w:sz w:val="24"/>
                <w:szCs w:val="24"/>
                <w:lang w:eastAsia="en-ID"/>
              </w:rPr>
              <w:t>Jumlah</w:t>
            </w:r>
          </w:p>
        </w:tc>
      </w:tr>
      <w:tr w:rsidR="00E64EE4" w:rsidRPr="00360517" w14:paraId="2E647779" w14:textId="77777777" w:rsidTr="006252A3">
        <w:trPr>
          <w:trHeight w:val="315"/>
        </w:trPr>
        <w:tc>
          <w:tcPr>
            <w:tcW w:w="4030" w:type="pct"/>
            <w:tcBorders>
              <w:top w:val="nil"/>
              <w:left w:val="single" w:sz="8" w:space="0" w:color="auto"/>
              <w:bottom w:val="single" w:sz="8" w:space="0" w:color="auto"/>
              <w:right w:val="single" w:sz="8" w:space="0" w:color="auto"/>
            </w:tcBorders>
            <w:shd w:val="clear" w:color="auto" w:fill="auto"/>
            <w:noWrap/>
            <w:vAlign w:val="center"/>
            <w:hideMark/>
          </w:tcPr>
          <w:p w14:paraId="681C7D93" w14:textId="77777777" w:rsidR="00E64EE4" w:rsidRPr="00360517" w:rsidRDefault="00E64EE4" w:rsidP="006252A3">
            <w:pPr>
              <w:spacing w:after="0" w:line="240" w:lineRule="auto"/>
              <w:rPr>
                <w:rFonts w:ascii="Times New Roman" w:eastAsia="Times New Roman" w:hAnsi="Times New Roman" w:cs="Times New Roman"/>
                <w:color w:val="000000"/>
                <w:sz w:val="24"/>
                <w:szCs w:val="24"/>
                <w:lang w:eastAsia="en-ID"/>
              </w:rPr>
            </w:pPr>
            <w:r w:rsidRPr="00360517">
              <w:rPr>
                <w:rFonts w:ascii="Times New Roman" w:eastAsia="Times New Roman" w:hAnsi="Times New Roman" w:cs="Times New Roman"/>
                <w:color w:val="000000"/>
                <w:sz w:val="24"/>
                <w:szCs w:val="24"/>
                <w:lang w:eastAsia="en-ID"/>
              </w:rPr>
              <w:t xml:space="preserve">Penyebaran </w:t>
            </w:r>
            <w:r w:rsidRPr="00360517">
              <w:rPr>
                <w:rFonts w:ascii="Times New Roman" w:eastAsia="Times New Roman" w:hAnsi="Times New Roman" w:cs="Times New Roman"/>
                <w:i/>
                <w:iCs/>
                <w:color w:val="000000"/>
                <w:sz w:val="24"/>
                <w:szCs w:val="24"/>
                <w:lang w:eastAsia="en-ID"/>
              </w:rPr>
              <w:t>Google Form</w:t>
            </w:r>
          </w:p>
        </w:tc>
        <w:tc>
          <w:tcPr>
            <w:tcW w:w="970" w:type="pct"/>
            <w:tcBorders>
              <w:top w:val="nil"/>
              <w:left w:val="nil"/>
              <w:bottom w:val="single" w:sz="8" w:space="0" w:color="auto"/>
              <w:right w:val="single" w:sz="8" w:space="0" w:color="auto"/>
            </w:tcBorders>
            <w:shd w:val="clear" w:color="auto" w:fill="auto"/>
            <w:noWrap/>
            <w:vAlign w:val="center"/>
            <w:hideMark/>
          </w:tcPr>
          <w:p w14:paraId="280A4E24" w14:textId="6C0A3262" w:rsidR="00E64EE4" w:rsidRPr="00360517" w:rsidRDefault="006565BC" w:rsidP="006252A3">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w:t>
            </w:r>
          </w:p>
        </w:tc>
      </w:tr>
      <w:tr w:rsidR="00E64EE4" w:rsidRPr="00360517" w14:paraId="04059C82" w14:textId="77777777" w:rsidTr="006252A3">
        <w:trPr>
          <w:trHeight w:val="315"/>
        </w:trPr>
        <w:tc>
          <w:tcPr>
            <w:tcW w:w="4030" w:type="pct"/>
            <w:tcBorders>
              <w:top w:val="nil"/>
              <w:left w:val="single" w:sz="8" w:space="0" w:color="auto"/>
              <w:bottom w:val="single" w:sz="8" w:space="0" w:color="auto"/>
              <w:right w:val="single" w:sz="8" w:space="0" w:color="auto"/>
            </w:tcBorders>
            <w:shd w:val="clear" w:color="auto" w:fill="auto"/>
            <w:noWrap/>
            <w:vAlign w:val="center"/>
            <w:hideMark/>
          </w:tcPr>
          <w:p w14:paraId="5F481FDE" w14:textId="5CA9726E" w:rsidR="00E64EE4" w:rsidRPr="00360517" w:rsidRDefault="006565BC" w:rsidP="006252A3">
            <w:pPr>
              <w:spacing w:after="0" w:line="240" w:lineRule="auto"/>
              <w:rPr>
                <w:rFonts w:ascii="Times New Roman" w:eastAsia="Times New Roman" w:hAnsi="Times New Roman" w:cs="Times New Roman"/>
                <w:i/>
                <w:iCs/>
                <w:color w:val="000000"/>
                <w:sz w:val="24"/>
                <w:szCs w:val="24"/>
                <w:lang w:eastAsia="en-ID"/>
              </w:rPr>
            </w:pPr>
            <w:r>
              <w:rPr>
                <w:rFonts w:ascii="Times New Roman" w:eastAsia="Times New Roman" w:hAnsi="Times New Roman" w:cs="Times New Roman"/>
                <w:color w:val="000000"/>
                <w:sz w:val="24"/>
                <w:szCs w:val="24"/>
                <w:lang w:eastAsia="en-ID"/>
              </w:rPr>
              <w:t>Kuesioner tidak kembali</w:t>
            </w:r>
          </w:p>
        </w:tc>
        <w:tc>
          <w:tcPr>
            <w:tcW w:w="970" w:type="pct"/>
            <w:tcBorders>
              <w:top w:val="nil"/>
              <w:left w:val="nil"/>
              <w:bottom w:val="single" w:sz="8" w:space="0" w:color="auto"/>
              <w:right w:val="single" w:sz="8" w:space="0" w:color="auto"/>
            </w:tcBorders>
            <w:shd w:val="clear" w:color="auto" w:fill="auto"/>
            <w:noWrap/>
            <w:vAlign w:val="center"/>
            <w:hideMark/>
          </w:tcPr>
          <w:p w14:paraId="6CFB695A" w14:textId="71ADD997" w:rsidR="00E64EE4" w:rsidRPr="00360517" w:rsidRDefault="006565BC" w:rsidP="006252A3">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25</w:t>
            </w:r>
          </w:p>
        </w:tc>
      </w:tr>
      <w:tr w:rsidR="00E64EE4" w:rsidRPr="00360517" w14:paraId="213F5963" w14:textId="77777777" w:rsidTr="006252A3">
        <w:trPr>
          <w:trHeight w:val="315"/>
        </w:trPr>
        <w:tc>
          <w:tcPr>
            <w:tcW w:w="4030" w:type="pct"/>
            <w:tcBorders>
              <w:top w:val="nil"/>
              <w:left w:val="single" w:sz="8" w:space="0" w:color="auto"/>
              <w:bottom w:val="single" w:sz="8" w:space="0" w:color="auto"/>
              <w:right w:val="single" w:sz="8" w:space="0" w:color="auto"/>
            </w:tcBorders>
            <w:shd w:val="clear" w:color="auto" w:fill="auto"/>
            <w:noWrap/>
            <w:vAlign w:val="center"/>
            <w:hideMark/>
          </w:tcPr>
          <w:p w14:paraId="12E0C32F" w14:textId="77777777" w:rsidR="00E64EE4" w:rsidRPr="00360517" w:rsidRDefault="00E64EE4" w:rsidP="006252A3">
            <w:pPr>
              <w:spacing w:after="0" w:line="240" w:lineRule="auto"/>
              <w:rPr>
                <w:rFonts w:ascii="Times New Roman" w:eastAsia="Times New Roman" w:hAnsi="Times New Roman" w:cs="Times New Roman"/>
                <w:color w:val="000000"/>
                <w:sz w:val="24"/>
                <w:szCs w:val="24"/>
                <w:lang w:eastAsia="en-ID"/>
              </w:rPr>
            </w:pPr>
            <w:r w:rsidRPr="00360517">
              <w:rPr>
                <w:rFonts w:ascii="Times New Roman" w:eastAsia="Times New Roman" w:hAnsi="Times New Roman" w:cs="Times New Roman"/>
                <w:color w:val="000000"/>
                <w:sz w:val="24"/>
                <w:szCs w:val="24"/>
                <w:lang w:eastAsia="en-ID"/>
              </w:rPr>
              <w:t>Kuesioner yang memenuhi persyaratan</w:t>
            </w:r>
          </w:p>
        </w:tc>
        <w:tc>
          <w:tcPr>
            <w:tcW w:w="970" w:type="pct"/>
            <w:tcBorders>
              <w:top w:val="nil"/>
              <w:left w:val="nil"/>
              <w:bottom w:val="single" w:sz="8" w:space="0" w:color="auto"/>
              <w:right w:val="single" w:sz="8" w:space="0" w:color="auto"/>
            </w:tcBorders>
            <w:shd w:val="clear" w:color="auto" w:fill="auto"/>
            <w:noWrap/>
            <w:vAlign w:val="center"/>
            <w:hideMark/>
          </w:tcPr>
          <w:p w14:paraId="53ACA4E9" w14:textId="77777777" w:rsidR="00E64EE4" w:rsidRPr="00360517" w:rsidRDefault="00E64EE4" w:rsidP="006252A3">
            <w:pPr>
              <w:spacing w:after="0" w:line="240" w:lineRule="auto"/>
              <w:jc w:val="center"/>
              <w:rPr>
                <w:rFonts w:ascii="Times New Roman" w:eastAsia="Times New Roman" w:hAnsi="Times New Roman" w:cs="Times New Roman"/>
                <w:color w:val="000000"/>
                <w:sz w:val="24"/>
                <w:szCs w:val="24"/>
                <w:lang w:eastAsia="en-ID"/>
              </w:rPr>
            </w:pPr>
            <w:r w:rsidRPr="00360517">
              <w:rPr>
                <w:rFonts w:ascii="Times New Roman" w:eastAsia="Times New Roman" w:hAnsi="Times New Roman" w:cs="Times New Roman"/>
                <w:color w:val="000000"/>
                <w:sz w:val="24"/>
                <w:szCs w:val="24"/>
                <w:lang w:eastAsia="en-ID"/>
              </w:rPr>
              <w:t>75</w:t>
            </w:r>
          </w:p>
        </w:tc>
      </w:tr>
    </w:tbl>
    <w:p w14:paraId="288434BC" w14:textId="77777777" w:rsidR="000A7719" w:rsidRDefault="00910313" w:rsidP="00A21FF4">
      <w:pPr>
        <w:spacing w:line="480" w:lineRule="auto"/>
        <w:jc w:val="both"/>
        <w:rPr>
          <w:rFonts w:ascii="Times New Roman" w:hAnsi="Times New Roman" w:cs="Times New Roman"/>
          <w:i/>
          <w:iCs/>
          <w:color w:val="000000" w:themeColor="text1"/>
          <w:sz w:val="20"/>
          <w:szCs w:val="20"/>
          <w:lang w:val="en-US"/>
        </w:rPr>
      </w:pPr>
      <w:r>
        <w:rPr>
          <w:rFonts w:ascii="Times New Roman" w:hAnsi="Times New Roman" w:cs="Times New Roman"/>
          <w:b/>
          <w:bCs/>
          <w:color w:val="000000" w:themeColor="text1"/>
          <w:sz w:val="20"/>
          <w:szCs w:val="20"/>
          <w:lang w:val="en-US"/>
        </w:rPr>
        <w:t xml:space="preserve">   </w:t>
      </w:r>
      <w:r>
        <w:rPr>
          <w:rFonts w:ascii="Times New Roman" w:hAnsi="Times New Roman" w:cs="Times New Roman"/>
          <w:i/>
          <w:iCs/>
          <w:color w:val="000000" w:themeColor="text1"/>
          <w:sz w:val="20"/>
          <w:szCs w:val="20"/>
          <w:lang w:val="en-US"/>
        </w:rPr>
        <w:t>Sumber : Data Primer</w:t>
      </w:r>
      <w:r w:rsidR="000A7719">
        <w:rPr>
          <w:rFonts w:ascii="Times New Roman" w:hAnsi="Times New Roman" w:cs="Times New Roman"/>
          <w:i/>
          <w:iCs/>
          <w:color w:val="000000" w:themeColor="text1"/>
          <w:sz w:val="20"/>
          <w:szCs w:val="20"/>
          <w:lang w:val="en-US"/>
        </w:rPr>
        <w:t xml:space="preserve"> Diolah, 2024</w:t>
      </w:r>
    </w:p>
    <w:p w14:paraId="55BBE0E0" w14:textId="2CB7049E" w:rsidR="003363EF" w:rsidRDefault="000753BA" w:rsidP="001940E5">
      <w:pPr>
        <w:pStyle w:val="Heading3"/>
        <w:numPr>
          <w:ilvl w:val="0"/>
          <w:numId w:val="0"/>
        </w:numPr>
        <w:spacing w:before="0" w:line="480" w:lineRule="auto"/>
        <w:ind w:left="720" w:hanging="720"/>
        <w:rPr>
          <w:lang w:val="en-US"/>
        </w:rPr>
      </w:pPr>
      <w:bookmarkStart w:id="180" w:name="_Toc200986255"/>
      <w:bookmarkStart w:id="181" w:name="_Toc205068309"/>
      <w:r>
        <w:rPr>
          <w:lang w:val="en-US"/>
        </w:rPr>
        <w:t>4</w:t>
      </w:r>
      <w:r w:rsidR="0084669F">
        <w:rPr>
          <w:lang w:val="en-US"/>
        </w:rPr>
        <w:t>.1.1</w:t>
      </w:r>
      <w:r w:rsidR="00070601">
        <w:rPr>
          <w:lang w:val="en-US"/>
        </w:rPr>
        <w:tab/>
      </w:r>
      <w:r w:rsidR="0084669F">
        <w:rPr>
          <w:lang w:val="en-US"/>
        </w:rPr>
        <w:t>Deskripsi Jawaban Responden</w:t>
      </w:r>
      <w:bookmarkEnd w:id="180"/>
      <w:bookmarkEnd w:id="181"/>
    </w:p>
    <w:p w14:paraId="1A4264FB" w14:textId="56277242" w:rsidR="002F79E3" w:rsidRDefault="00AA3F00" w:rsidP="00D01130">
      <w:pPr>
        <w:spacing w:after="0" w:line="480" w:lineRule="auto"/>
        <w:ind w:firstLine="720"/>
        <w:jc w:val="both"/>
        <w:rPr>
          <w:rFonts w:ascii="Times New Roman" w:hAnsi="Times New Roman" w:cs="Times New Roman"/>
          <w:color w:val="000000" w:themeColor="text1"/>
          <w:sz w:val="24"/>
          <w:szCs w:val="24"/>
          <w:lang w:val="en-US"/>
        </w:rPr>
      </w:pPr>
      <w:r w:rsidRPr="00AA3F00">
        <w:rPr>
          <w:rFonts w:ascii="Times New Roman" w:hAnsi="Times New Roman" w:cs="Times New Roman"/>
          <w:color w:val="000000" w:themeColor="text1"/>
          <w:sz w:val="24"/>
          <w:szCs w:val="24"/>
          <w:lang w:val="en-US"/>
        </w:rPr>
        <w:t xml:space="preserve">Indikator dalam kuesioner dianalisis untuk memahami tanggapan responden terhadap setiap pernyataan. Proses ini dilakukan dengan mengelompokkan semua jawaban responden berdasarkan indikator dan skala yang digunakan dalam kuesioner. Pengukuran dilakukan menggunakan </w:t>
      </w:r>
      <w:r w:rsidR="002C173C">
        <w:rPr>
          <w:rFonts w:ascii="Times New Roman" w:hAnsi="Times New Roman" w:cs="Times New Roman"/>
          <w:color w:val="000000" w:themeColor="text1"/>
          <w:sz w:val="24"/>
          <w:szCs w:val="24"/>
          <w:lang w:val="en-US"/>
        </w:rPr>
        <w:t>S</w:t>
      </w:r>
      <w:r w:rsidRPr="00AA3F00">
        <w:rPr>
          <w:rFonts w:ascii="Times New Roman" w:hAnsi="Times New Roman" w:cs="Times New Roman"/>
          <w:color w:val="000000" w:themeColor="text1"/>
          <w:sz w:val="24"/>
          <w:szCs w:val="24"/>
          <w:lang w:val="en-US"/>
        </w:rPr>
        <w:t>kala Likert dengan rentang nilai dari 1 hingga 5. Deskripsi masing-masing variabel disajikan dalam bentuk persentase dari total jawaban responden, dengan interpretasi rata-rata skor yang diklasifikasikan ke dalam lima tingkat</w:t>
      </w:r>
      <w:r w:rsidR="0034209C">
        <w:rPr>
          <w:rFonts w:ascii="Times New Roman" w:hAnsi="Times New Roman" w:cs="Times New Roman"/>
          <w:color w:val="000000" w:themeColor="text1"/>
          <w:sz w:val="24"/>
          <w:szCs w:val="24"/>
          <w:lang w:val="en-US"/>
        </w:rPr>
        <w:t xml:space="preserve"> yakni:</w:t>
      </w:r>
    </w:p>
    <w:p w14:paraId="42573155" w14:textId="260C5E2D" w:rsidR="00D01130" w:rsidRDefault="00D01130" w:rsidP="00D01130">
      <w:pPr>
        <w:spacing w:after="0" w:line="480" w:lineRule="auto"/>
        <w:ind w:firstLine="720"/>
        <w:jc w:val="both"/>
        <w:rPr>
          <w:rFonts w:ascii="Times New Roman" w:hAnsi="Times New Roman" w:cs="Times New Roman"/>
          <w:color w:val="000000" w:themeColor="text1"/>
          <w:sz w:val="24"/>
          <w:szCs w:val="24"/>
          <w:lang w:val="en-US"/>
        </w:rPr>
      </w:pPr>
    </w:p>
    <w:p w14:paraId="4385A516" w14:textId="791B146E" w:rsidR="00D01130" w:rsidRDefault="00D01130" w:rsidP="00D01130">
      <w:pPr>
        <w:spacing w:after="0" w:line="480" w:lineRule="auto"/>
        <w:ind w:firstLine="720"/>
        <w:jc w:val="both"/>
        <w:rPr>
          <w:rFonts w:ascii="Times New Roman" w:hAnsi="Times New Roman" w:cs="Times New Roman"/>
          <w:color w:val="000000" w:themeColor="text1"/>
          <w:sz w:val="24"/>
          <w:szCs w:val="24"/>
          <w:lang w:val="en-US"/>
        </w:rPr>
      </w:pPr>
    </w:p>
    <w:p w14:paraId="1EEBBF31" w14:textId="55127EC3" w:rsidR="00D01130" w:rsidRDefault="00D01130" w:rsidP="00D01130">
      <w:pPr>
        <w:spacing w:after="0" w:line="480" w:lineRule="auto"/>
        <w:ind w:firstLine="720"/>
        <w:jc w:val="both"/>
        <w:rPr>
          <w:rFonts w:ascii="Times New Roman" w:hAnsi="Times New Roman" w:cs="Times New Roman"/>
          <w:color w:val="000000" w:themeColor="text1"/>
          <w:sz w:val="24"/>
          <w:szCs w:val="24"/>
          <w:lang w:val="en-US"/>
        </w:rPr>
      </w:pPr>
    </w:p>
    <w:p w14:paraId="4195CF03" w14:textId="77777777" w:rsidR="00D01130" w:rsidRDefault="00D01130" w:rsidP="00D01130">
      <w:pPr>
        <w:spacing w:after="0" w:line="480" w:lineRule="auto"/>
        <w:ind w:firstLine="720"/>
        <w:jc w:val="both"/>
        <w:rPr>
          <w:rFonts w:ascii="Times New Roman" w:hAnsi="Times New Roman" w:cs="Times New Roman"/>
          <w:color w:val="000000" w:themeColor="text1"/>
          <w:sz w:val="24"/>
          <w:szCs w:val="24"/>
          <w:lang w:val="en-US"/>
        </w:rPr>
      </w:pPr>
    </w:p>
    <w:p w14:paraId="2616AB69" w14:textId="37DA7AC8" w:rsidR="0034209C" w:rsidRDefault="0034209C" w:rsidP="009F21A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1.</w:t>
      </w:r>
      <w:r w:rsidR="009F21A3">
        <w:rPr>
          <w:rFonts w:ascii="Times New Roman" w:hAnsi="Times New Roman" w:cs="Times New Roman"/>
          <w:color w:val="000000" w:themeColor="text1"/>
          <w:sz w:val="24"/>
          <w:szCs w:val="24"/>
          <w:lang w:val="en-US"/>
        </w:rPr>
        <w:tab/>
        <w:t>Rata-rata 1,00-1,80 = Sangat Rendah</w:t>
      </w:r>
    </w:p>
    <w:p w14:paraId="7388626C" w14:textId="509158D3" w:rsidR="0034209C" w:rsidRDefault="0034209C" w:rsidP="009F21A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344825">
        <w:rPr>
          <w:rFonts w:ascii="Times New Roman" w:hAnsi="Times New Roman" w:cs="Times New Roman"/>
          <w:color w:val="000000" w:themeColor="text1"/>
          <w:sz w:val="24"/>
          <w:szCs w:val="24"/>
          <w:lang w:val="en-US"/>
        </w:rPr>
        <w:t>.</w:t>
      </w:r>
      <w:r w:rsidR="009F21A3">
        <w:rPr>
          <w:rFonts w:ascii="Times New Roman" w:hAnsi="Times New Roman" w:cs="Times New Roman"/>
          <w:color w:val="000000" w:themeColor="text1"/>
          <w:sz w:val="24"/>
          <w:szCs w:val="24"/>
          <w:lang w:val="en-US"/>
        </w:rPr>
        <w:tab/>
        <w:t>Rata-rata 1,81-2,60 = Rendah</w:t>
      </w:r>
    </w:p>
    <w:p w14:paraId="6CF7C910" w14:textId="574B2E08" w:rsidR="00344825" w:rsidRDefault="00344825" w:rsidP="009F21A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009F21A3">
        <w:rPr>
          <w:rFonts w:ascii="Times New Roman" w:hAnsi="Times New Roman" w:cs="Times New Roman"/>
          <w:color w:val="000000" w:themeColor="text1"/>
          <w:sz w:val="24"/>
          <w:szCs w:val="24"/>
          <w:lang w:val="en-US"/>
        </w:rPr>
        <w:tab/>
        <w:t>Rata-rata 2,61-3,40 = Cukup</w:t>
      </w:r>
    </w:p>
    <w:p w14:paraId="3EACBFE0" w14:textId="7A105C26" w:rsidR="00344825" w:rsidRDefault="00344825" w:rsidP="009F21A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009F21A3">
        <w:rPr>
          <w:rFonts w:ascii="Times New Roman" w:hAnsi="Times New Roman" w:cs="Times New Roman"/>
          <w:color w:val="000000" w:themeColor="text1"/>
          <w:sz w:val="24"/>
          <w:szCs w:val="24"/>
          <w:lang w:val="en-US"/>
        </w:rPr>
        <w:tab/>
        <w:t>Rata-rata 3,41-4,20 = Baik</w:t>
      </w:r>
    </w:p>
    <w:p w14:paraId="670C0D41" w14:textId="31318A92" w:rsidR="00344825" w:rsidRDefault="00344825" w:rsidP="009F21A3">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r w:rsidR="009F21A3">
        <w:rPr>
          <w:rFonts w:ascii="Times New Roman" w:hAnsi="Times New Roman" w:cs="Times New Roman"/>
          <w:color w:val="000000" w:themeColor="text1"/>
          <w:sz w:val="24"/>
          <w:szCs w:val="24"/>
          <w:lang w:val="en-US"/>
        </w:rPr>
        <w:tab/>
        <w:t>Rata-rata 4,21-5,00 = Sangat Baik</w:t>
      </w:r>
    </w:p>
    <w:p w14:paraId="198763A4" w14:textId="44EFAAD9" w:rsidR="0034209C" w:rsidRPr="0084669F" w:rsidRDefault="00344825" w:rsidP="00A21FF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Berikut analisis deskriptif</w:t>
      </w:r>
      <w:r w:rsidR="00865085">
        <w:rPr>
          <w:rFonts w:ascii="Times New Roman" w:hAnsi="Times New Roman" w:cs="Times New Roman"/>
          <w:color w:val="000000" w:themeColor="text1"/>
          <w:sz w:val="24"/>
          <w:szCs w:val="24"/>
          <w:lang w:val="en-US"/>
        </w:rPr>
        <w:t xml:space="preserve"> jawaban responden untuk masing-masing pernyataan.</w:t>
      </w:r>
    </w:p>
    <w:p w14:paraId="37E3C00B" w14:textId="4E61E373" w:rsidR="007273B5" w:rsidRPr="001940E5" w:rsidRDefault="000A56B0" w:rsidP="001940E5">
      <w:pPr>
        <w:pStyle w:val="Heading5"/>
        <w:numPr>
          <w:ilvl w:val="0"/>
          <w:numId w:val="0"/>
        </w:numPr>
        <w:spacing w:before="0" w:line="480" w:lineRule="auto"/>
        <w:ind w:left="1009" w:hanging="1009"/>
        <w:rPr>
          <w:rFonts w:ascii="Times New Roman" w:hAnsi="Times New Roman" w:cs="Times New Roman"/>
          <w:b/>
          <w:bCs/>
          <w:color w:val="auto"/>
          <w:sz w:val="24"/>
          <w:szCs w:val="24"/>
          <w:lang w:val="en-US"/>
        </w:rPr>
      </w:pPr>
      <w:r w:rsidRPr="001940E5">
        <w:rPr>
          <w:rFonts w:ascii="Times New Roman" w:hAnsi="Times New Roman" w:cs="Times New Roman"/>
          <w:b/>
          <w:bCs/>
          <w:color w:val="auto"/>
          <w:sz w:val="24"/>
          <w:szCs w:val="24"/>
          <w:lang w:val="en-US"/>
        </w:rPr>
        <w:t>4.</w:t>
      </w:r>
      <w:r w:rsidR="00865085" w:rsidRPr="001940E5">
        <w:rPr>
          <w:rFonts w:ascii="Times New Roman" w:hAnsi="Times New Roman" w:cs="Times New Roman"/>
          <w:b/>
          <w:bCs/>
          <w:color w:val="auto"/>
          <w:sz w:val="24"/>
          <w:szCs w:val="24"/>
          <w:lang w:val="en-US"/>
        </w:rPr>
        <w:t>1.1.</w:t>
      </w:r>
      <w:r w:rsidR="00F27137" w:rsidRPr="001940E5">
        <w:rPr>
          <w:rFonts w:ascii="Times New Roman" w:hAnsi="Times New Roman" w:cs="Times New Roman"/>
          <w:b/>
          <w:bCs/>
          <w:color w:val="auto"/>
          <w:sz w:val="24"/>
          <w:szCs w:val="24"/>
          <w:lang w:val="en-US"/>
        </w:rPr>
        <w:t>1</w:t>
      </w:r>
      <w:r w:rsidR="00CE662E" w:rsidRPr="001940E5">
        <w:rPr>
          <w:rFonts w:ascii="Times New Roman" w:hAnsi="Times New Roman" w:cs="Times New Roman"/>
          <w:b/>
          <w:bCs/>
          <w:color w:val="auto"/>
          <w:sz w:val="24"/>
          <w:szCs w:val="24"/>
          <w:lang w:val="en-US"/>
        </w:rPr>
        <w:t xml:space="preserve"> </w:t>
      </w:r>
      <w:r w:rsidRPr="001940E5">
        <w:rPr>
          <w:rFonts w:ascii="Times New Roman" w:hAnsi="Times New Roman" w:cs="Times New Roman"/>
          <w:b/>
          <w:bCs/>
          <w:color w:val="auto"/>
          <w:sz w:val="24"/>
          <w:szCs w:val="24"/>
          <w:lang w:val="en-US"/>
        </w:rPr>
        <w:t>Analisis Des</w:t>
      </w:r>
      <w:r w:rsidR="00FF77CA" w:rsidRPr="001940E5">
        <w:rPr>
          <w:rFonts w:ascii="Times New Roman" w:hAnsi="Times New Roman" w:cs="Times New Roman"/>
          <w:b/>
          <w:bCs/>
          <w:color w:val="auto"/>
          <w:sz w:val="24"/>
          <w:szCs w:val="24"/>
          <w:lang w:val="en-US"/>
        </w:rPr>
        <w:t>kriptif Kepatuhan Wajib Pajak (Y)</w:t>
      </w:r>
    </w:p>
    <w:p w14:paraId="1E024A0C" w14:textId="3BA982AE" w:rsidR="00CE662E" w:rsidRPr="000B3840" w:rsidRDefault="00A26F86" w:rsidP="003759EB">
      <w:pPr>
        <w:spacing w:after="0" w:line="480" w:lineRule="auto"/>
        <w:jc w:val="both"/>
        <w:rPr>
          <w:rFonts w:ascii="Times New Roman" w:hAnsi="Times New Roman" w:cs="Times New Roman"/>
          <w:i/>
          <w:iCs/>
          <w:color w:val="000000" w:themeColor="text1"/>
          <w:sz w:val="24"/>
          <w:szCs w:val="24"/>
          <w:lang w:val="en-US"/>
        </w:rPr>
      </w:pPr>
      <w:r>
        <w:rPr>
          <w:rFonts w:ascii="Times New Roman" w:hAnsi="Times New Roman" w:cs="Times New Roman"/>
          <w:b/>
          <w:bCs/>
          <w:color w:val="000000" w:themeColor="text1"/>
          <w:sz w:val="24"/>
          <w:szCs w:val="24"/>
          <w:lang w:val="id-ID"/>
        </w:rPr>
        <w:tab/>
      </w:r>
      <w:r w:rsidR="00342BBA">
        <w:rPr>
          <w:rFonts w:ascii="Times New Roman" w:hAnsi="Times New Roman" w:cs="Times New Roman"/>
          <w:color w:val="000000" w:themeColor="text1"/>
          <w:sz w:val="24"/>
          <w:szCs w:val="24"/>
          <w:lang w:val="en-US"/>
        </w:rPr>
        <w:t xml:space="preserve">Kepatuhan adalah </w:t>
      </w:r>
      <w:r w:rsidR="00E20A25">
        <w:rPr>
          <w:rFonts w:ascii="Times New Roman" w:hAnsi="Times New Roman" w:cs="Times New Roman"/>
          <w:color w:val="000000" w:themeColor="text1"/>
          <w:sz w:val="24"/>
          <w:szCs w:val="24"/>
          <w:lang w:val="en-US"/>
        </w:rPr>
        <w:t xml:space="preserve">tindakan </w:t>
      </w:r>
      <w:r w:rsidR="00342BBA">
        <w:rPr>
          <w:rFonts w:ascii="Times New Roman" w:hAnsi="Times New Roman" w:cs="Times New Roman"/>
          <w:color w:val="000000" w:themeColor="text1"/>
          <w:sz w:val="24"/>
          <w:szCs w:val="24"/>
          <w:lang w:val="en-US"/>
        </w:rPr>
        <w:t>wajib pajak dalam memenuhi kewajiban</w:t>
      </w:r>
      <w:r w:rsidR="00557D99">
        <w:rPr>
          <w:rFonts w:ascii="Times New Roman" w:hAnsi="Times New Roman" w:cs="Times New Roman"/>
          <w:color w:val="000000" w:themeColor="text1"/>
          <w:sz w:val="24"/>
          <w:szCs w:val="24"/>
          <w:lang w:val="en-US"/>
        </w:rPr>
        <w:t xml:space="preserve"> perpajakan</w:t>
      </w:r>
      <w:r w:rsidR="001927C1">
        <w:rPr>
          <w:rFonts w:ascii="Times New Roman" w:hAnsi="Times New Roman" w:cs="Times New Roman"/>
          <w:color w:val="000000" w:themeColor="text1"/>
          <w:sz w:val="24"/>
          <w:szCs w:val="24"/>
          <w:lang w:val="en-US"/>
        </w:rPr>
        <w:t>nya</w:t>
      </w:r>
      <w:r w:rsidR="00557D99">
        <w:rPr>
          <w:rFonts w:ascii="Times New Roman" w:hAnsi="Times New Roman" w:cs="Times New Roman"/>
          <w:color w:val="000000" w:themeColor="text1"/>
          <w:sz w:val="24"/>
          <w:szCs w:val="24"/>
          <w:lang w:val="en-US"/>
        </w:rPr>
        <w:t xml:space="preserve"> sesuai dengan peraturan perundang-undangan yang berlaku. </w:t>
      </w:r>
      <w:r w:rsidR="00846BA0">
        <w:rPr>
          <w:rFonts w:ascii="Times New Roman" w:hAnsi="Times New Roman" w:cs="Times New Roman"/>
          <w:color w:val="000000" w:themeColor="text1"/>
          <w:sz w:val="24"/>
          <w:szCs w:val="24"/>
          <w:lang w:val="en-US"/>
        </w:rPr>
        <w:t>Variabel kepatuhan wajib pajak memiliki 4 indikator utama yang diungkapkan melalui 4 pernyataan berbeda.</w:t>
      </w:r>
      <w:r w:rsidR="006D3A7D">
        <w:rPr>
          <w:rFonts w:ascii="Times New Roman" w:hAnsi="Times New Roman" w:cs="Times New Roman"/>
          <w:color w:val="000000" w:themeColor="text1"/>
          <w:sz w:val="24"/>
          <w:szCs w:val="24"/>
          <w:lang w:val="en-US"/>
        </w:rPr>
        <w:t xml:space="preserve"> Hasil analisis deskriptif </w:t>
      </w:r>
      <w:r w:rsidR="00EA3DF2">
        <w:rPr>
          <w:rFonts w:ascii="Times New Roman" w:hAnsi="Times New Roman" w:cs="Times New Roman"/>
          <w:color w:val="000000" w:themeColor="text1"/>
          <w:sz w:val="24"/>
          <w:szCs w:val="24"/>
          <w:lang w:val="en-US"/>
        </w:rPr>
        <w:t>kepatuhan wajib</w:t>
      </w:r>
      <w:r w:rsidR="006D3A7D">
        <w:rPr>
          <w:rFonts w:ascii="Times New Roman" w:hAnsi="Times New Roman" w:cs="Times New Roman"/>
          <w:color w:val="000000" w:themeColor="text1"/>
          <w:sz w:val="24"/>
          <w:szCs w:val="24"/>
          <w:lang w:val="en-US"/>
        </w:rPr>
        <w:t xml:space="preserve"> pajak disajikan dalam bentuk tabel berikut ini, yang berisi jawaban responden dan nilai rata-rata (</w:t>
      </w:r>
      <w:r w:rsidR="006D3A7D">
        <w:rPr>
          <w:rFonts w:ascii="Times New Roman" w:hAnsi="Times New Roman" w:cs="Times New Roman"/>
          <w:i/>
          <w:iCs/>
          <w:color w:val="000000" w:themeColor="text1"/>
          <w:sz w:val="24"/>
          <w:szCs w:val="24"/>
          <w:lang w:val="en-US"/>
        </w:rPr>
        <w:t xml:space="preserve">mean). </w:t>
      </w:r>
    </w:p>
    <w:p w14:paraId="1D167443" w14:textId="3EDE08EE" w:rsidR="006D3A7D" w:rsidRDefault="00821F2D" w:rsidP="00821F2D">
      <w:pPr>
        <w:pStyle w:val="Caption"/>
        <w:jc w:val="center"/>
        <w:rPr>
          <w:rFonts w:cs="Times New Roman"/>
          <w:b w:val="0"/>
          <w:bCs/>
          <w:color w:val="000000" w:themeColor="text1"/>
          <w:szCs w:val="24"/>
          <w:lang w:val="en-US"/>
        </w:rPr>
      </w:pPr>
      <w:bookmarkStart w:id="182" w:name="_Toc201832251"/>
      <w:bookmarkStart w:id="183" w:name="_Toc201832438"/>
      <w:r>
        <w:t xml:space="preserve">Tabel 4. </w:t>
      </w:r>
      <w:r w:rsidR="004324FC">
        <w:fldChar w:fldCharType="begin"/>
      </w:r>
      <w:r w:rsidR="004324FC">
        <w:instrText xml:space="preserve"> SEQ Tabel_4. \* ARABIC </w:instrText>
      </w:r>
      <w:r w:rsidR="004324FC">
        <w:fldChar w:fldCharType="separate"/>
      </w:r>
      <w:r w:rsidR="00D72928">
        <w:rPr>
          <w:noProof/>
        </w:rPr>
        <w:t>2</w:t>
      </w:r>
      <w:r w:rsidR="004324FC">
        <w:rPr>
          <w:noProof/>
        </w:rPr>
        <w:fldChar w:fldCharType="end"/>
      </w:r>
      <w:r>
        <w:t xml:space="preserve"> </w:t>
      </w:r>
      <w:r w:rsidR="006D3A7D">
        <w:rPr>
          <w:rFonts w:cs="Times New Roman"/>
          <w:bCs/>
          <w:color w:val="000000" w:themeColor="text1"/>
          <w:szCs w:val="24"/>
          <w:lang w:val="en-US"/>
        </w:rPr>
        <w:t>Deskriptif Variabel Kepatuhan Wajib Pajak</w:t>
      </w:r>
      <w:bookmarkEnd w:id="182"/>
      <w:bookmarkEnd w:id="183"/>
    </w:p>
    <w:tbl>
      <w:tblPr>
        <w:tblW w:w="7720" w:type="dxa"/>
        <w:tblInd w:w="118" w:type="dxa"/>
        <w:tblLook w:val="04A0" w:firstRow="1" w:lastRow="0" w:firstColumn="1" w:lastColumn="0" w:noHBand="0" w:noVBand="1"/>
      </w:tblPr>
      <w:tblGrid>
        <w:gridCol w:w="1203"/>
        <w:gridCol w:w="653"/>
        <w:gridCol w:w="652"/>
        <w:gridCol w:w="1165"/>
        <w:gridCol w:w="1165"/>
        <w:gridCol w:w="1165"/>
        <w:gridCol w:w="1880"/>
      </w:tblGrid>
      <w:tr w:rsidR="006362B2" w:rsidRPr="006362B2" w14:paraId="0BA9BD30" w14:textId="77777777" w:rsidTr="006362B2">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2DF781"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 xml:space="preserve">Indikator </w:t>
            </w:r>
          </w:p>
        </w:tc>
        <w:tc>
          <w:tcPr>
            <w:tcW w:w="480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C7CE43B"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Jawaban Responden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4C9980"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Rata-rata (</w:t>
            </w:r>
            <w:r w:rsidRPr="006362B2">
              <w:rPr>
                <w:rFonts w:ascii="Times New Roman" w:eastAsia="Times New Roman" w:hAnsi="Times New Roman" w:cs="Times New Roman"/>
                <w:b/>
                <w:bCs/>
                <w:i/>
                <w:iCs/>
                <w:color w:val="000000"/>
                <w:sz w:val="24"/>
                <w:szCs w:val="24"/>
                <w:lang w:eastAsia="en-ID"/>
              </w:rPr>
              <w:t>mean)</w:t>
            </w:r>
          </w:p>
        </w:tc>
      </w:tr>
      <w:tr w:rsidR="006362B2" w:rsidRPr="006362B2" w14:paraId="0EF65FF6" w14:textId="77777777" w:rsidTr="006362B2">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09CB8D51" w14:textId="77777777" w:rsidR="006362B2" w:rsidRPr="006362B2" w:rsidRDefault="006362B2" w:rsidP="006362B2">
            <w:pPr>
              <w:spacing w:after="0" w:line="240" w:lineRule="auto"/>
              <w:rPr>
                <w:rFonts w:ascii="Times New Roman" w:eastAsia="Times New Roman" w:hAnsi="Times New Roman" w:cs="Times New Roman"/>
                <w:b/>
                <w:bCs/>
                <w:color w:val="000000"/>
                <w:sz w:val="24"/>
                <w:szCs w:val="24"/>
                <w:lang w:eastAsia="en-ID"/>
              </w:rPr>
            </w:pPr>
          </w:p>
        </w:tc>
        <w:tc>
          <w:tcPr>
            <w:tcW w:w="653" w:type="dxa"/>
            <w:tcBorders>
              <w:top w:val="nil"/>
              <w:left w:val="nil"/>
              <w:bottom w:val="single" w:sz="8" w:space="0" w:color="auto"/>
              <w:right w:val="single" w:sz="8" w:space="0" w:color="auto"/>
            </w:tcBorders>
            <w:shd w:val="clear" w:color="auto" w:fill="auto"/>
            <w:noWrap/>
            <w:vAlign w:val="center"/>
            <w:hideMark/>
          </w:tcPr>
          <w:p w14:paraId="60F91CB6"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1</w:t>
            </w:r>
          </w:p>
        </w:tc>
        <w:tc>
          <w:tcPr>
            <w:tcW w:w="652" w:type="dxa"/>
            <w:tcBorders>
              <w:top w:val="nil"/>
              <w:left w:val="nil"/>
              <w:bottom w:val="single" w:sz="8" w:space="0" w:color="auto"/>
              <w:right w:val="single" w:sz="8" w:space="0" w:color="auto"/>
            </w:tcBorders>
            <w:shd w:val="clear" w:color="auto" w:fill="auto"/>
            <w:noWrap/>
            <w:vAlign w:val="center"/>
            <w:hideMark/>
          </w:tcPr>
          <w:p w14:paraId="4FCF6C79"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2</w:t>
            </w:r>
          </w:p>
        </w:tc>
        <w:tc>
          <w:tcPr>
            <w:tcW w:w="1165" w:type="dxa"/>
            <w:tcBorders>
              <w:top w:val="nil"/>
              <w:left w:val="nil"/>
              <w:bottom w:val="single" w:sz="8" w:space="0" w:color="auto"/>
              <w:right w:val="single" w:sz="8" w:space="0" w:color="auto"/>
            </w:tcBorders>
            <w:shd w:val="clear" w:color="auto" w:fill="auto"/>
            <w:noWrap/>
            <w:vAlign w:val="center"/>
            <w:hideMark/>
          </w:tcPr>
          <w:p w14:paraId="63814F8C"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3</w:t>
            </w:r>
          </w:p>
        </w:tc>
        <w:tc>
          <w:tcPr>
            <w:tcW w:w="1165" w:type="dxa"/>
            <w:tcBorders>
              <w:top w:val="nil"/>
              <w:left w:val="nil"/>
              <w:bottom w:val="single" w:sz="8" w:space="0" w:color="auto"/>
              <w:right w:val="single" w:sz="8" w:space="0" w:color="auto"/>
            </w:tcBorders>
            <w:shd w:val="clear" w:color="auto" w:fill="auto"/>
            <w:noWrap/>
            <w:vAlign w:val="center"/>
            <w:hideMark/>
          </w:tcPr>
          <w:p w14:paraId="72D595C8"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4</w:t>
            </w:r>
          </w:p>
        </w:tc>
        <w:tc>
          <w:tcPr>
            <w:tcW w:w="1165" w:type="dxa"/>
            <w:tcBorders>
              <w:top w:val="nil"/>
              <w:left w:val="nil"/>
              <w:bottom w:val="single" w:sz="8" w:space="0" w:color="auto"/>
              <w:right w:val="single" w:sz="8" w:space="0" w:color="auto"/>
            </w:tcBorders>
            <w:shd w:val="clear" w:color="auto" w:fill="auto"/>
            <w:noWrap/>
            <w:vAlign w:val="center"/>
            <w:hideMark/>
          </w:tcPr>
          <w:p w14:paraId="06E01764"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5</w:t>
            </w: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5DEE0303" w14:textId="77777777" w:rsidR="006362B2" w:rsidRPr="006362B2" w:rsidRDefault="006362B2" w:rsidP="006362B2">
            <w:pPr>
              <w:spacing w:after="0" w:line="240" w:lineRule="auto"/>
              <w:rPr>
                <w:rFonts w:ascii="Times New Roman" w:eastAsia="Times New Roman" w:hAnsi="Times New Roman" w:cs="Times New Roman"/>
                <w:b/>
                <w:bCs/>
                <w:color w:val="000000"/>
                <w:sz w:val="24"/>
                <w:szCs w:val="24"/>
                <w:lang w:eastAsia="en-ID"/>
              </w:rPr>
            </w:pPr>
          </w:p>
        </w:tc>
      </w:tr>
      <w:tr w:rsidR="006362B2" w:rsidRPr="006362B2" w14:paraId="466B7A39" w14:textId="77777777" w:rsidTr="006362B2">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CCC19FD"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Y1</w:t>
            </w:r>
          </w:p>
        </w:tc>
        <w:tc>
          <w:tcPr>
            <w:tcW w:w="653" w:type="dxa"/>
            <w:tcBorders>
              <w:top w:val="nil"/>
              <w:left w:val="nil"/>
              <w:bottom w:val="single" w:sz="8" w:space="0" w:color="auto"/>
              <w:right w:val="single" w:sz="8" w:space="0" w:color="auto"/>
            </w:tcBorders>
            <w:shd w:val="clear" w:color="auto" w:fill="auto"/>
            <w:noWrap/>
            <w:vAlign w:val="center"/>
            <w:hideMark/>
          </w:tcPr>
          <w:p w14:paraId="5D0DCC89"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756C8480"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5F240F72"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14</w:t>
            </w:r>
          </w:p>
        </w:tc>
        <w:tc>
          <w:tcPr>
            <w:tcW w:w="1165" w:type="dxa"/>
            <w:tcBorders>
              <w:top w:val="nil"/>
              <w:left w:val="nil"/>
              <w:bottom w:val="single" w:sz="8" w:space="0" w:color="auto"/>
              <w:right w:val="single" w:sz="8" w:space="0" w:color="auto"/>
            </w:tcBorders>
            <w:shd w:val="clear" w:color="auto" w:fill="auto"/>
            <w:noWrap/>
            <w:vAlign w:val="center"/>
            <w:hideMark/>
          </w:tcPr>
          <w:p w14:paraId="05716674"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38</w:t>
            </w:r>
          </w:p>
        </w:tc>
        <w:tc>
          <w:tcPr>
            <w:tcW w:w="1165" w:type="dxa"/>
            <w:tcBorders>
              <w:top w:val="nil"/>
              <w:left w:val="nil"/>
              <w:bottom w:val="single" w:sz="8" w:space="0" w:color="auto"/>
              <w:right w:val="single" w:sz="8" w:space="0" w:color="auto"/>
            </w:tcBorders>
            <w:shd w:val="clear" w:color="auto" w:fill="auto"/>
            <w:noWrap/>
            <w:vAlign w:val="center"/>
            <w:hideMark/>
          </w:tcPr>
          <w:p w14:paraId="6A74220A"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22</w:t>
            </w:r>
          </w:p>
        </w:tc>
        <w:tc>
          <w:tcPr>
            <w:tcW w:w="1880" w:type="dxa"/>
            <w:tcBorders>
              <w:top w:val="nil"/>
              <w:left w:val="nil"/>
              <w:bottom w:val="single" w:sz="8" w:space="0" w:color="auto"/>
              <w:right w:val="single" w:sz="8" w:space="0" w:color="auto"/>
            </w:tcBorders>
            <w:shd w:val="clear" w:color="auto" w:fill="auto"/>
            <w:noWrap/>
            <w:vAlign w:val="center"/>
            <w:hideMark/>
          </w:tcPr>
          <w:p w14:paraId="044AD8CA"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4,08</w:t>
            </w:r>
          </w:p>
        </w:tc>
      </w:tr>
      <w:tr w:rsidR="006362B2" w:rsidRPr="006362B2" w14:paraId="24AE9384" w14:textId="77777777" w:rsidTr="006362B2">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43CC96E"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Y2</w:t>
            </w:r>
          </w:p>
        </w:tc>
        <w:tc>
          <w:tcPr>
            <w:tcW w:w="653" w:type="dxa"/>
            <w:tcBorders>
              <w:top w:val="nil"/>
              <w:left w:val="nil"/>
              <w:bottom w:val="single" w:sz="8" w:space="0" w:color="auto"/>
              <w:right w:val="single" w:sz="8" w:space="0" w:color="auto"/>
            </w:tcBorders>
            <w:shd w:val="clear" w:color="auto" w:fill="auto"/>
            <w:noWrap/>
            <w:vAlign w:val="center"/>
            <w:hideMark/>
          </w:tcPr>
          <w:p w14:paraId="4B0849F1"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bottom"/>
            <w:hideMark/>
          </w:tcPr>
          <w:p w14:paraId="1809793F"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1165" w:type="dxa"/>
            <w:tcBorders>
              <w:top w:val="nil"/>
              <w:left w:val="nil"/>
              <w:bottom w:val="single" w:sz="8" w:space="0" w:color="auto"/>
              <w:right w:val="single" w:sz="8" w:space="0" w:color="auto"/>
            </w:tcBorders>
            <w:shd w:val="clear" w:color="auto" w:fill="auto"/>
            <w:noWrap/>
            <w:vAlign w:val="center"/>
            <w:hideMark/>
          </w:tcPr>
          <w:p w14:paraId="3E7D1F6F"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w:t>
            </w:r>
          </w:p>
        </w:tc>
        <w:tc>
          <w:tcPr>
            <w:tcW w:w="1165" w:type="dxa"/>
            <w:tcBorders>
              <w:top w:val="nil"/>
              <w:left w:val="nil"/>
              <w:bottom w:val="single" w:sz="8" w:space="0" w:color="auto"/>
              <w:right w:val="single" w:sz="8" w:space="0" w:color="auto"/>
            </w:tcBorders>
            <w:shd w:val="clear" w:color="auto" w:fill="auto"/>
            <w:noWrap/>
            <w:vAlign w:val="center"/>
            <w:hideMark/>
          </w:tcPr>
          <w:p w14:paraId="612BABFB"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41</w:t>
            </w:r>
          </w:p>
        </w:tc>
        <w:tc>
          <w:tcPr>
            <w:tcW w:w="1165" w:type="dxa"/>
            <w:tcBorders>
              <w:top w:val="nil"/>
              <w:left w:val="nil"/>
              <w:bottom w:val="single" w:sz="8" w:space="0" w:color="auto"/>
              <w:right w:val="single" w:sz="8" w:space="0" w:color="auto"/>
            </w:tcBorders>
            <w:shd w:val="clear" w:color="auto" w:fill="auto"/>
            <w:noWrap/>
            <w:vAlign w:val="center"/>
            <w:hideMark/>
          </w:tcPr>
          <w:p w14:paraId="6371A109"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31</w:t>
            </w:r>
          </w:p>
        </w:tc>
        <w:tc>
          <w:tcPr>
            <w:tcW w:w="1880" w:type="dxa"/>
            <w:tcBorders>
              <w:top w:val="nil"/>
              <w:left w:val="nil"/>
              <w:bottom w:val="single" w:sz="8" w:space="0" w:color="auto"/>
              <w:right w:val="single" w:sz="8" w:space="0" w:color="auto"/>
            </w:tcBorders>
            <w:shd w:val="clear" w:color="auto" w:fill="auto"/>
            <w:noWrap/>
            <w:vAlign w:val="center"/>
            <w:hideMark/>
          </w:tcPr>
          <w:p w14:paraId="193BC2D8"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4,37</w:t>
            </w:r>
          </w:p>
        </w:tc>
      </w:tr>
      <w:tr w:rsidR="006362B2" w:rsidRPr="006362B2" w14:paraId="57ADA133" w14:textId="77777777" w:rsidTr="006362B2">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85DE786"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Y3</w:t>
            </w:r>
          </w:p>
        </w:tc>
        <w:tc>
          <w:tcPr>
            <w:tcW w:w="653" w:type="dxa"/>
            <w:tcBorders>
              <w:top w:val="nil"/>
              <w:left w:val="nil"/>
              <w:bottom w:val="single" w:sz="8" w:space="0" w:color="auto"/>
              <w:right w:val="single" w:sz="8" w:space="0" w:color="auto"/>
            </w:tcBorders>
            <w:shd w:val="clear" w:color="auto" w:fill="auto"/>
            <w:noWrap/>
            <w:vAlign w:val="center"/>
            <w:hideMark/>
          </w:tcPr>
          <w:p w14:paraId="2587DED7"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bottom"/>
            <w:hideMark/>
          </w:tcPr>
          <w:p w14:paraId="687CABCE"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1165" w:type="dxa"/>
            <w:tcBorders>
              <w:top w:val="nil"/>
              <w:left w:val="nil"/>
              <w:bottom w:val="single" w:sz="8" w:space="0" w:color="auto"/>
              <w:right w:val="single" w:sz="8" w:space="0" w:color="auto"/>
            </w:tcBorders>
            <w:shd w:val="clear" w:color="auto" w:fill="auto"/>
            <w:noWrap/>
            <w:vAlign w:val="center"/>
            <w:hideMark/>
          </w:tcPr>
          <w:p w14:paraId="11D7E58A"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11</w:t>
            </w:r>
          </w:p>
        </w:tc>
        <w:tc>
          <w:tcPr>
            <w:tcW w:w="1165" w:type="dxa"/>
            <w:tcBorders>
              <w:top w:val="nil"/>
              <w:left w:val="nil"/>
              <w:bottom w:val="single" w:sz="8" w:space="0" w:color="auto"/>
              <w:right w:val="single" w:sz="8" w:space="0" w:color="auto"/>
            </w:tcBorders>
            <w:shd w:val="clear" w:color="auto" w:fill="auto"/>
            <w:noWrap/>
            <w:vAlign w:val="center"/>
            <w:hideMark/>
          </w:tcPr>
          <w:p w14:paraId="228DA199"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33</w:t>
            </w:r>
          </w:p>
        </w:tc>
        <w:tc>
          <w:tcPr>
            <w:tcW w:w="1165" w:type="dxa"/>
            <w:tcBorders>
              <w:top w:val="nil"/>
              <w:left w:val="nil"/>
              <w:bottom w:val="single" w:sz="8" w:space="0" w:color="auto"/>
              <w:right w:val="single" w:sz="8" w:space="0" w:color="auto"/>
            </w:tcBorders>
            <w:shd w:val="clear" w:color="auto" w:fill="auto"/>
            <w:noWrap/>
            <w:vAlign w:val="center"/>
            <w:hideMark/>
          </w:tcPr>
          <w:p w14:paraId="2E7D227B"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30</w:t>
            </w:r>
          </w:p>
        </w:tc>
        <w:tc>
          <w:tcPr>
            <w:tcW w:w="1880" w:type="dxa"/>
            <w:tcBorders>
              <w:top w:val="nil"/>
              <w:left w:val="nil"/>
              <w:bottom w:val="single" w:sz="8" w:space="0" w:color="auto"/>
              <w:right w:val="single" w:sz="8" w:space="0" w:color="auto"/>
            </w:tcBorders>
            <w:shd w:val="clear" w:color="auto" w:fill="auto"/>
            <w:noWrap/>
            <w:vAlign w:val="center"/>
            <w:hideMark/>
          </w:tcPr>
          <w:p w14:paraId="11A08F7E"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4,21</w:t>
            </w:r>
          </w:p>
        </w:tc>
      </w:tr>
      <w:tr w:rsidR="006362B2" w:rsidRPr="006362B2" w14:paraId="4C3A6ADA" w14:textId="77777777" w:rsidTr="006362B2">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B0E05DB"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Y4</w:t>
            </w:r>
          </w:p>
        </w:tc>
        <w:tc>
          <w:tcPr>
            <w:tcW w:w="653" w:type="dxa"/>
            <w:tcBorders>
              <w:top w:val="nil"/>
              <w:left w:val="nil"/>
              <w:bottom w:val="single" w:sz="8" w:space="0" w:color="auto"/>
              <w:right w:val="single" w:sz="8" w:space="0" w:color="auto"/>
            </w:tcBorders>
            <w:shd w:val="clear" w:color="auto" w:fill="auto"/>
            <w:noWrap/>
            <w:vAlign w:val="center"/>
            <w:hideMark/>
          </w:tcPr>
          <w:p w14:paraId="240384B7"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bottom"/>
            <w:hideMark/>
          </w:tcPr>
          <w:p w14:paraId="3607385F" w14:textId="77777777" w:rsidR="006362B2" w:rsidRPr="006362B2" w:rsidRDefault="006362B2" w:rsidP="006362B2">
            <w:pPr>
              <w:spacing w:after="0" w:line="240" w:lineRule="auto"/>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 </w:t>
            </w:r>
          </w:p>
        </w:tc>
        <w:tc>
          <w:tcPr>
            <w:tcW w:w="1165" w:type="dxa"/>
            <w:tcBorders>
              <w:top w:val="nil"/>
              <w:left w:val="nil"/>
              <w:bottom w:val="single" w:sz="8" w:space="0" w:color="auto"/>
              <w:right w:val="single" w:sz="8" w:space="0" w:color="auto"/>
            </w:tcBorders>
            <w:shd w:val="clear" w:color="auto" w:fill="auto"/>
            <w:noWrap/>
            <w:vAlign w:val="center"/>
            <w:hideMark/>
          </w:tcPr>
          <w:p w14:paraId="4E0A70D3"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12</w:t>
            </w:r>
          </w:p>
        </w:tc>
        <w:tc>
          <w:tcPr>
            <w:tcW w:w="1165" w:type="dxa"/>
            <w:tcBorders>
              <w:top w:val="nil"/>
              <w:left w:val="nil"/>
              <w:bottom w:val="single" w:sz="8" w:space="0" w:color="auto"/>
              <w:right w:val="single" w:sz="8" w:space="0" w:color="auto"/>
            </w:tcBorders>
            <w:shd w:val="clear" w:color="auto" w:fill="auto"/>
            <w:noWrap/>
            <w:vAlign w:val="center"/>
            <w:hideMark/>
          </w:tcPr>
          <w:p w14:paraId="0197201B"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36</w:t>
            </w:r>
          </w:p>
        </w:tc>
        <w:tc>
          <w:tcPr>
            <w:tcW w:w="1165" w:type="dxa"/>
            <w:tcBorders>
              <w:top w:val="nil"/>
              <w:left w:val="nil"/>
              <w:bottom w:val="single" w:sz="8" w:space="0" w:color="auto"/>
              <w:right w:val="single" w:sz="8" w:space="0" w:color="auto"/>
            </w:tcBorders>
            <w:shd w:val="clear" w:color="auto" w:fill="auto"/>
            <w:noWrap/>
            <w:vAlign w:val="center"/>
            <w:hideMark/>
          </w:tcPr>
          <w:p w14:paraId="1DB749EF" w14:textId="77777777"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27</w:t>
            </w:r>
          </w:p>
        </w:tc>
        <w:tc>
          <w:tcPr>
            <w:tcW w:w="1880" w:type="dxa"/>
            <w:tcBorders>
              <w:top w:val="nil"/>
              <w:left w:val="nil"/>
              <w:bottom w:val="single" w:sz="8" w:space="0" w:color="auto"/>
              <w:right w:val="single" w:sz="8" w:space="0" w:color="auto"/>
            </w:tcBorders>
            <w:shd w:val="clear" w:color="auto" w:fill="auto"/>
            <w:noWrap/>
            <w:vAlign w:val="center"/>
            <w:hideMark/>
          </w:tcPr>
          <w:p w14:paraId="1B9C0A0E" w14:textId="2E816D5E" w:rsidR="006362B2" w:rsidRPr="006362B2" w:rsidRDefault="006362B2" w:rsidP="006362B2">
            <w:pPr>
              <w:spacing w:after="0" w:line="240" w:lineRule="auto"/>
              <w:jc w:val="center"/>
              <w:rPr>
                <w:rFonts w:ascii="Times New Roman" w:eastAsia="Times New Roman" w:hAnsi="Times New Roman" w:cs="Times New Roman"/>
                <w:color w:val="000000"/>
                <w:sz w:val="24"/>
                <w:szCs w:val="24"/>
                <w:lang w:eastAsia="en-ID"/>
              </w:rPr>
            </w:pPr>
            <w:r w:rsidRPr="006362B2">
              <w:rPr>
                <w:rFonts w:ascii="Times New Roman" w:eastAsia="Times New Roman" w:hAnsi="Times New Roman" w:cs="Times New Roman"/>
                <w:color w:val="000000"/>
                <w:sz w:val="24"/>
                <w:szCs w:val="24"/>
                <w:lang w:eastAsia="en-ID"/>
              </w:rPr>
              <w:t>4,2</w:t>
            </w:r>
            <w:r>
              <w:rPr>
                <w:rFonts w:ascii="Times New Roman" w:eastAsia="Times New Roman" w:hAnsi="Times New Roman" w:cs="Times New Roman"/>
                <w:color w:val="000000"/>
                <w:sz w:val="24"/>
                <w:szCs w:val="24"/>
                <w:lang w:eastAsia="en-ID"/>
              </w:rPr>
              <w:t>0</w:t>
            </w:r>
          </w:p>
        </w:tc>
      </w:tr>
      <w:tr w:rsidR="006362B2" w:rsidRPr="006362B2" w14:paraId="7721D24F" w14:textId="77777777" w:rsidTr="006362B2">
        <w:trPr>
          <w:trHeight w:val="315"/>
        </w:trPr>
        <w:tc>
          <w:tcPr>
            <w:tcW w:w="584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221262"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Rata-rata</w:t>
            </w:r>
            <w:r w:rsidRPr="006362B2">
              <w:rPr>
                <w:rFonts w:ascii="Times New Roman" w:eastAsia="Times New Roman" w:hAnsi="Times New Roman" w:cs="Times New Roman"/>
                <w:b/>
                <w:bCs/>
                <w:i/>
                <w:iCs/>
                <w:color w:val="000000"/>
                <w:sz w:val="24"/>
                <w:szCs w:val="24"/>
                <w:lang w:eastAsia="en-ID"/>
              </w:rPr>
              <w:t xml:space="preserve"> (mean) </w:t>
            </w:r>
            <w:r w:rsidRPr="006362B2">
              <w:rPr>
                <w:rFonts w:ascii="Times New Roman" w:eastAsia="Times New Roman" w:hAnsi="Times New Roman" w:cs="Times New Roman"/>
                <w:b/>
                <w:bCs/>
                <w:color w:val="000000"/>
                <w:sz w:val="24"/>
                <w:szCs w:val="24"/>
                <w:lang w:eastAsia="en-ID"/>
              </w:rPr>
              <w:t>Variabel</w:t>
            </w:r>
          </w:p>
        </w:tc>
        <w:tc>
          <w:tcPr>
            <w:tcW w:w="1880" w:type="dxa"/>
            <w:tcBorders>
              <w:top w:val="nil"/>
              <w:left w:val="nil"/>
              <w:bottom w:val="single" w:sz="8" w:space="0" w:color="auto"/>
              <w:right w:val="single" w:sz="8" w:space="0" w:color="auto"/>
            </w:tcBorders>
            <w:shd w:val="clear" w:color="auto" w:fill="auto"/>
            <w:noWrap/>
            <w:vAlign w:val="center"/>
            <w:hideMark/>
          </w:tcPr>
          <w:p w14:paraId="4E283263" w14:textId="77777777" w:rsidR="006362B2" w:rsidRPr="006362B2" w:rsidRDefault="006362B2" w:rsidP="006362B2">
            <w:pPr>
              <w:spacing w:after="0" w:line="240" w:lineRule="auto"/>
              <w:jc w:val="center"/>
              <w:rPr>
                <w:rFonts w:ascii="Times New Roman" w:eastAsia="Times New Roman" w:hAnsi="Times New Roman" w:cs="Times New Roman"/>
                <w:b/>
                <w:bCs/>
                <w:color w:val="000000"/>
                <w:sz w:val="24"/>
                <w:szCs w:val="24"/>
                <w:lang w:eastAsia="en-ID"/>
              </w:rPr>
            </w:pPr>
            <w:r w:rsidRPr="006362B2">
              <w:rPr>
                <w:rFonts w:ascii="Times New Roman" w:eastAsia="Times New Roman" w:hAnsi="Times New Roman" w:cs="Times New Roman"/>
                <w:b/>
                <w:bCs/>
                <w:color w:val="000000"/>
                <w:sz w:val="24"/>
                <w:szCs w:val="24"/>
                <w:lang w:eastAsia="en-ID"/>
              </w:rPr>
              <w:t>4,22</w:t>
            </w:r>
          </w:p>
        </w:tc>
      </w:tr>
    </w:tbl>
    <w:p w14:paraId="33264ABB" w14:textId="3E821FF2" w:rsidR="006D3A7D" w:rsidRDefault="007D14C4" w:rsidP="00A21FF4">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5EB3C4A5" w14:textId="7E68346F" w:rsidR="00183080" w:rsidRDefault="00347569" w:rsidP="00183080">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Berdasarkan </w:t>
      </w:r>
      <w:r w:rsidR="00D2376D">
        <w:rPr>
          <w:rFonts w:ascii="Times New Roman" w:hAnsi="Times New Roman" w:cs="Times New Roman"/>
          <w:color w:val="000000" w:themeColor="text1"/>
          <w:sz w:val="24"/>
          <w:szCs w:val="24"/>
          <w:lang w:val="en-US"/>
        </w:rPr>
        <w:t>hasil analisis</w:t>
      </w:r>
      <w:r w:rsidR="001622BF">
        <w:rPr>
          <w:rFonts w:ascii="Times New Roman" w:hAnsi="Times New Roman" w:cs="Times New Roman"/>
          <w:color w:val="000000" w:themeColor="text1"/>
          <w:sz w:val="24"/>
          <w:szCs w:val="24"/>
          <w:lang w:val="en-US"/>
        </w:rPr>
        <w:t xml:space="preserve"> statistik</w:t>
      </w:r>
      <w:r w:rsidR="00D2376D">
        <w:rPr>
          <w:rFonts w:ascii="Times New Roman" w:hAnsi="Times New Roman" w:cs="Times New Roman"/>
          <w:color w:val="000000" w:themeColor="text1"/>
          <w:sz w:val="24"/>
          <w:szCs w:val="24"/>
          <w:lang w:val="en-US"/>
        </w:rPr>
        <w:t xml:space="preserve"> deskriptif dari </w:t>
      </w:r>
      <w:r w:rsidR="004F3081">
        <w:rPr>
          <w:rFonts w:ascii="Times New Roman" w:hAnsi="Times New Roman" w:cs="Times New Roman"/>
          <w:color w:val="000000" w:themeColor="text1"/>
          <w:sz w:val="24"/>
          <w:szCs w:val="24"/>
          <w:lang w:val="en-US"/>
        </w:rPr>
        <w:t>butir pernyataan pertama (</w:t>
      </w:r>
      <w:r w:rsidR="00E3738C">
        <w:rPr>
          <w:rFonts w:ascii="Times New Roman" w:hAnsi="Times New Roman" w:cs="Times New Roman"/>
          <w:color w:val="000000" w:themeColor="text1"/>
          <w:sz w:val="24"/>
          <w:szCs w:val="24"/>
          <w:lang w:val="en-US"/>
        </w:rPr>
        <w:t>Y1</w:t>
      </w:r>
      <w:r w:rsidR="004F3081">
        <w:rPr>
          <w:rFonts w:ascii="Times New Roman" w:hAnsi="Times New Roman" w:cs="Times New Roman"/>
          <w:color w:val="000000" w:themeColor="text1"/>
          <w:sz w:val="24"/>
          <w:szCs w:val="24"/>
          <w:lang w:val="en-US"/>
        </w:rPr>
        <w:t xml:space="preserve">) menyatakan nilai rata-rata </w:t>
      </w:r>
      <w:r w:rsidR="00E3765D">
        <w:rPr>
          <w:rFonts w:ascii="Times New Roman" w:hAnsi="Times New Roman" w:cs="Times New Roman"/>
          <w:i/>
          <w:iCs/>
          <w:color w:val="000000" w:themeColor="text1"/>
          <w:sz w:val="24"/>
          <w:szCs w:val="24"/>
          <w:lang w:val="en-US"/>
        </w:rPr>
        <w:t xml:space="preserve">(mean) </w:t>
      </w:r>
      <w:r w:rsidR="00E3765D">
        <w:rPr>
          <w:rFonts w:ascii="Times New Roman" w:hAnsi="Times New Roman" w:cs="Times New Roman"/>
          <w:color w:val="000000" w:themeColor="text1"/>
          <w:sz w:val="24"/>
          <w:szCs w:val="24"/>
          <w:lang w:val="en-US"/>
        </w:rPr>
        <w:t>4,0</w:t>
      </w:r>
      <w:r w:rsidR="001F3DB2">
        <w:rPr>
          <w:rFonts w:ascii="Times New Roman" w:hAnsi="Times New Roman" w:cs="Times New Roman"/>
          <w:color w:val="000000" w:themeColor="text1"/>
          <w:sz w:val="24"/>
          <w:szCs w:val="24"/>
          <w:lang w:val="en-US"/>
        </w:rPr>
        <w:t>8. Disimpulkan bahwa wajib paja</w:t>
      </w:r>
      <w:r w:rsidR="00D04389">
        <w:rPr>
          <w:rFonts w:ascii="Times New Roman" w:hAnsi="Times New Roman" w:cs="Times New Roman"/>
          <w:color w:val="000000" w:themeColor="text1"/>
          <w:sz w:val="24"/>
          <w:szCs w:val="24"/>
          <w:lang w:val="en-US"/>
        </w:rPr>
        <w:t xml:space="preserve">k </w:t>
      </w:r>
      <w:r w:rsidR="0041104F">
        <w:rPr>
          <w:rFonts w:ascii="Times New Roman" w:hAnsi="Times New Roman" w:cs="Times New Roman"/>
          <w:color w:val="000000" w:themeColor="text1"/>
          <w:sz w:val="24"/>
          <w:szCs w:val="24"/>
          <w:lang w:val="en-US"/>
        </w:rPr>
        <w:t xml:space="preserve">membayar pajak </w:t>
      </w:r>
      <w:r w:rsidR="00092DF0">
        <w:rPr>
          <w:rFonts w:ascii="Times New Roman" w:hAnsi="Times New Roman" w:cs="Times New Roman"/>
          <w:color w:val="000000" w:themeColor="text1"/>
          <w:sz w:val="24"/>
          <w:szCs w:val="24"/>
          <w:lang w:val="en-US"/>
        </w:rPr>
        <w:t xml:space="preserve">tidak melewati </w:t>
      </w:r>
      <w:r w:rsidR="0041104F">
        <w:rPr>
          <w:rFonts w:ascii="Times New Roman" w:hAnsi="Times New Roman" w:cs="Times New Roman"/>
          <w:color w:val="000000" w:themeColor="text1"/>
          <w:sz w:val="24"/>
          <w:szCs w:val="24"/>
          <w:lang w:val="en-US"/>
        </w:rPr>
        <w:t>waktu jatuh tempo yang telah ditetapkan.</w:t>
      </w:r>
    </w:p>
    <w:p w14:paraId="5B2B6D70" w14:textId="5C47DC67" w:rsidR="00183080" w:rsidRDefault="00183080" w:rsidP="00183080">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Berdasarkan hasil analisis</w:t>
      </w:r>
      <w:r w:rsidR="001622BF">
        <w:rPr>
          <w:rFonts w:ascii="Times New Roman" w:hAnsi="Times New Roman" w:cs="Times New Roman"/>
          <w:color w:val="000000" w:themeColor="text1"/>
          <w:sz w:val="24"/>
          <w:szCs w:val="24"/>
          <w:lang w:val="en-US"/>
        </w:rPr>
        <w:t xml:space="preserve"> statistik</w:t>
      </w:r>
      <w:r>
        <w:rPr>
          <w:rFonts w:ascii="Times New Roman" w:hAnsi="Times New Roman" w:cs="Times New Roman"/>
          <w:color w:val="000000" w:themeColor="text1"/>
          <w:sz w:val="24"/>
          <w:szCs w:val="24"/>
          <w:lang w:val="en-US"/>
        </w:rPr>
        <w:t xml:space="preserve"> deskriptif</w:t>
      </w:r>
      <w:r w:rsidR="001622BF">
        <w:rPr>
          <w:rFonts w:ascii="Times New Roman" w:hAnsi="Times New Roman" w:cs="Times New Roman"/>
          <w:color w:val="000000" w:themeColor="text1"/>
          <w:sz w:val="24"/>
          <w:szCs w:val="24"/>
          <w:lang w:val="en-US"/>
        </w:rPr>
        <w:t xml:space="preserve"> </w:t>
      </w:r>
      <w:r w:rsidR="00FD5748">
        <w:rPr>
          <w:rFonts w:ascii="Times New Roman" w:hAnsi="Times New Roman" w:cs="Times New Roman"/>
          <w:color w:val="000000" w:themeColor="text1"/>
          <w:sz w:val="24"/>
          <w:szCs w:val="24"/>
          <w:lang w:val="en-US"/>
        </w:rPr>
        <w:t>pernyataan kedua (Y2)</w:t>
      </w:r>
      <w:r w:rsidR="003562F6">
        <w:rPr>
          <w:rFonts w:ascii="Times New Roman" w:hAnsi="Times New Roman" w:cs="Times New Roman"/>
          <w:color w:val="000000" w:themeColor="text1"/>
          <w:sz w:val="24"/>
          <w:szCs w:val="24"/>
          <w:lang w:val="en-US"/>
        </w:rPr>
        <w:t xml:space="preserve"> menyatakan nilai rata-rata </w:t>
      </w:r>
      <w:r w:rsidR="003562F6">
        <w:rPr>
          <w:rFonts w:ascii="Times New Roman" w:hAnsi="Times New Roman" w:cs="Times New Roman"/>
          <w:i/>
          <w:iCs/>
          <w:color w:val="000000" w:themeColor="text1"/>
          <w:sz w:val="24"/>
          <w:szCs w:val="24"/>
          <w:lang w:val="en-US"/>
        </w:rPr>
        <w:t xml:space="preserve">(mean) </w:t>
      </w:r>
      <w:r w:rsidR="003562F6">
        <w:rPr>
          <w:rFonts w:ascii="Times New Roman" w:hAnsi="Times New Roman" w:cs="Times New Roman"/>
          <w:color w:val="000000" w:themeColor="text1"/>
          <w:sz w:val="24"/>
          <w:szCs w:val="24"/>
          <w:lang w:val="en-US"/>
        </w:rPr>
        <w:t>4,37</w:t>
      </w:r>
      <w:r w:rsidR="003437B5">
        <w:rPr>
          <w:rFonts w:ascii="Times New Roman" w:hAnsi="Times New Roman" w:cs="Times New Roman"/>
          <w:color w:val="000000" w:themeColor="text1"/>
          <w:sz w:val="24"/>
          <w:szCs w:val="24"/>
          <w:lang w:val="en-US"/>
        </w:rPr>
        <w:t>. Disimpulkan bahwa</w:t>
      </w:r>
      <w:r w:rsidR="00B715AB">
        <w:rPr>
          <w:rFonts w:ascii="Times New Roman" w:hAnsi="Times New Roman" w:cs="Times New Roman"/>
          <w:color w:val="000000" w:themeColor="text1"/>
          <w:sz w:val="24"/>
          <w:szCs w:val="24"/>
          <w:lang w:val="en-US"/>
        </w:rPr>
        <w:t xml:space="preserve"> wajib pajak membayar pajak kare</w:t>
      </w:r>
      <w:r w:rsidR="00E604D0">
        <w:rPr>
          <w:rFonts w:ascii="Times New Roman" w:hAnsi="Times New Roman" w:cs="Times New Roman"/>
          <w:color w:val="000000" w:themeColor="text1"/>
          <w:sz w:val="24"/>
          <w:szCs w:val="24"/>
          <w:lang w:val="en-US"/>
        </w:rPr>
        <w:t>n</w:t>
      </w:r>
      <w:r w:rsidR="00B715AB">
        <w:rPr>
          <w:rFonts w:ascii="Times New Roman" w:hAnsi="Times New Roman" w:cs="Times New Roman"/>
          <w:color w:val="000000" w:themeColor="text1"/>
          <w:sz w:val="24"/>
          <w:szCs w:val="24"/>
          <w:lang w:val="en-US"/>
        </w:rPr>
        <w:t xml:space="preserve">a sadar merupakan </w:t>
      </w:r>
      <w:r w:rsidR="00E604D0">
        <w:rPr>
          <w:rFonts w:ascii="Times New Roman" w:hAnsi="Times New Roman" w:cs="Times New Roman"/>
          <w:color w:val="000000" w:themeColor="text1"/>
          <w:sz w:val="24"/>
          <w:szCs w:val="24"/>
          <w:lang w:val="en-US"/>
        </w:rPr>
        <w:t>kewajibannya sebagai warga negara yang baik.</w:t>
      </w:r>
    </w:p>
    <w:p w14:paraId="4E8385B5" w14:textId="5CE75C25" w:rsidR="00E604D0" w:rsidRDefault="00E604D0" w:rsidP="00183080">
      <w:pPr>
        <w:spacing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lang w:val="en-US"/>
        </w:rPr>
        <w:t xml:space="preserve">Berdasrkan </w:t>
      </w:r>
      <w:r w:rsidR="007D27CD">
        <w:rPr>
          <w:rFonts w:ascii="Times New Roman" w:hAnsi="Times New Roman" w:cs="Times New Roman"/>
          <w:color w:val="000000" w:themeColor="text1"/>
          <w:sz w:val="24"/>
          <w:szCs w:val="24"/>
          <w:lang w:val="en-US"/>
        </w:rPr>
        <w:t xml:space="preserve">hasil analisis statistik deskriptif pernyataan ketiga (Y3) menyatakan nilai rata-rata </w:t>
      </w:r>
      <w:r w:rsidR="007D27CD">
        <w:rPr>
          <w:rFonts w:ascii="Times New Roman" w:hAnsi="Times New Roman" w:cs="Times New Roman"/>
          <w:i/>
          <w:iCs/>
          <w:color w:val="000000" w:themeColor="text1"/>
          <w:sz w:val="24"/>
          <w:szCs w:val="24"/>
          <w:lang w:val="en-US"/>
        </w:rPr>
        <w:t>(mean)</w:t>
      </w:r>
      <w:r w:rsidR="007D27CD">
        <w:t xml:space="preserve"> </w:t>
      </w:r>
      <w:r w:rsidR="009520DF">
        <w:rPr>
          <w:rFonts w:ascii="Times New Roman" w:hAnsi="Times New Roman" w:cs="Times New Roman"/>
          <w:sz w:val="24"/>
          <w:szCs w:val="24"/>
        </w:rPr>
        <w:t>4,21. Disimpulkan bahwa</w:t>
      </w:r>
      <w:r w:rsidR="006C0781">
        <w:rPr>
          <w:rFonts w:ascii="Times New Roman" w:hAnsi="Times New Roman" w:cs="Times New Roman"/>
          <w:sz w:val="24"/>
          <w:szCs w:val="24"/>
        </w:rPr>
        <w:t xml:space="preserve"> dengan adanya sanksi denda pajak </w:t>
      </w:r>
      <w:r w:rsidR="00FA2AF8">
        <w:rPr>
          <w:rFonts w:ascii="Times New Roman" w:hAnsi="Times New Roman" w:cs="Times New Roman"/>
          <w:sz w:val="24"/>
          <w:szCs w:val="24"/>
        </w:rPr>
        <w:t>memicu</w:t>
      </w:r>
      <w:r w:rsidR="008D2412">
        <w:rPr>
          <w:rFonts w:ascii="Times New Roman" w:hAnsi="Times New Roman" w:cs="Times New Roman"/>
          <w:sz w:val="24"/>
          <w:szCs w:val="24"/>
        </w:rPr>
        <w:t xml:space="preserve"> wajib pajak membayar pajak tepat waktu.</w:t>
      </w:r>
    </w:p>
    <w:p w14:paraId="20E10DAC" w14:textId="1DEFB609" w:rsidR="00F1266E" w:rsidRPr="00F1266E" w:rsidRDefault="00F1266E" w:rsidP="001830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statistik deskriptif pernyataan keempat (Y4) menyatakan nilai rata-rata </w:t>
      </w:r>
      <w:r>
        <w:rPr>
          <w:rFonts w:ascii="Times New Roman" w:hAnsi="Times New Roman" w:cs="Times New Roman"/>
          <w:i/>
          <w:iCs/>
          <w:sz w:val="24"/>
          <w:szCs w:val="24"/>
        </w:rPr>
        <w:t xml:space="preserve">(mean) </w:t>
      </w:r>
      <w:r>
        <w:rPr>
          <w:rFonts w:ascii="Times New Roman" w:hAnsi="Times New Roman" w:cs="Times New Roman"/>
          <w:sz w:val="24"/>
          <w:szCs w:val="24"/>
        </w:rPr>
        <w:t xml:space="preserve">4.20. </w:t>
      </w:r>
      <w:r w:rsidR="00A16620">
        <w:rPr>
          <w:rFonts w:ascii="Times New Roman" w:hAnsi="Times New Roman" w:cs="Times New Roman"/>
          <w:sz w:val="24"/>
          <w:szCs w:val="24"/>
        </w:rPr>
        <w:t>D</w:t>
      </w:r>
      <w:r>
        <w:rPr>
          <w:rFonts w:ascii="Times New Roman" w:hAnsi="Times New Roman" w:cs="Times New Roman"/>
          <w:sz w:val="24"/>
          <w:szCs w:val="24"/>
        </w:rPr>
        <w:t xml:space="preserve">isimpulkan bahwa </w:t>
      </w:r>
      <w:r w:rsidR="006524F3">
        <w:rPr>
          <w:rFonts w:ascii="Times New Roman" w:hAnsi="Times New Roman" w:cs="Times New Roman"/>
          <w:sz w:val="24"/>
          <w:szCs w:val="24"/>
        </w:rPr>
        <w:t>wajib pajak bersedia melaporkan informasi terbaru perihal</w:t>
      </w:r>
      <w:r w:rsidR="00734A07">
        <w:rPr>
          <w:rFonts w:ascii="Times New Roman" w:hAnsi="Times New Roman" w:cs="Times New Roman"/>
          <w:sz w:val="24"/>
          <w:szCs w:val="24"/>
        </w:rPr>
        <w:t xml:space="preserve"> kepemilikian bumi dan bangunan</w:t>
      </w:r>
      <w:r w:rsidR="00A16620">
        <w:rPr>
          <w:rFonts w:ascii="Times New Roman" w:hAnsi="Times New Roman" w:cs="Times New Roman"/>
          <w:sz w:val="24"/>
          <w:szCs w:val="24"/>
        </w:rPr>
        <w:t>.</w:t>
      </w:r>
    </w:p>
    <w:p w14:paraId="21106A32" w14:textId="34D686A2" w:rsidR="007D14C4" w:rsidRPr="001940E5" w:rsidRDefault="00E002D7" w:rsidP="001940E5">
      <w:pPr>
        <w:pStyle w:val="Heading5"/>
        <w:numPr>
          <w:ilvl w:val="0"/>
          <w:numId w:val="0"/>
        </w:numPr>
        <w:spacing w:line="480" w:lineRule="auto"/>
        <w:ind w:left="1009" w:hanging="1009"/>
        <w:rPr>
          <w:rFonts w:ascii="Times New Roman" w:hAnsi="Times New Roman" w:cs="Times New Roman"/>
          <w:b/>
          <w:bCs/>
          <w:color w:val="auto"/>
          <w:sz w:val="24"/>
          <w:szCs w:val="24"/>
          <w:lang w:val="en-US"/>
        </w:rPr>
      </w:pPr>
      <w:r>
        <w:rPr>
          <w:lang w:val="en-US"/>
        </w:rPr>
        <w:t xml:space="preserve"> </w:t>
      </w:r>
      <w:r w:rsidR="000B3840" w:rsidRPr="001940E5">
        <w:rPr>
          <w:rFonts w:ascii="Times New Roman" w:hAnsi="Times New Roman" w:cs="Times New Roman"/>
          <w:b/>
          <w:bCs/>
          <w:color w:val="auto"/>
          <w:sz w:val="24"/>
          <w:szCs w:val="24"/>
          <w:lang w:val="en-US"/>
        </w:rPr>
        <w:t>4.1.1.2 Ana</w:t>
      </w:r>
      <w:r w:rsidR="00C47C3E" w:rsidRPr="001940E5">
        <w:rPr>
          <w:rFonts w:ascii="Times New Roman" w:hAnsi="Times New Roman" w:cs="Times New Roman"/>
          <w:b/>
          <w:bCs/>
          <w:color w:val="auto"/>
          <w:sz w:val="24"/>
          <w:szCs w:val="24"/>
          <w:lang w:val="en-US"/>
        </w:rPr>
        <w:t>lisis Deskriptif Sikap Wajib Pajak</w:t>
      </w:r>
    </w:p>
    <w:p w14:paraId="0B43B3A4" w14:textId="16D796B4" w:rsidR="0075209D" w:rsidRPr="00AA0F4E" w:rsidRDefault="00A43937" w:rsidP="00AA0F4E">
      <w:pPr>
        <w:spacing w:after="0" w:line="480" w:lineRule="auto"/>
        <w:jc w:val="both"/>
        <w:rPr>
          <w:rFonts w:ascii="Times New Roman" w:hAnsi="Times New Roman" w:cs="Times New Roman"/>
          <w:i/>
          <w:iCs/>
          <w:color w:val="000000" w:themeColor="text1"/>
          <w:sz w:val="24"/>
          <w:szCs w:val="24"/>
          <w:lang w:val="en-US"/>
        </w:rPr>
      </w:pPr>
      <w:r>
        <w:rPr>
          <w:rFonts w:ascii="Times New Roman" w:hAnsi="Times New Roman" w:cs="Times New Roman"/>
          <w:color w:val="000000" w:themeColor="text1"/>
          <w:sz w:val="24"/>
          <w:szCs w:val="24"/>
          <w:lang w:val="en-US"/>
        </w:rPr>
        <w:tab/>
      </w:r>
      <w:r w:rsidR="001F7E5F">
        <w:rPr>
          <w:rFonts w:ascii="Times New Roman" w:hAnsi="Times New Roman" w:cs="Times New Roman"/>
          <w:color w:val="000000" w:themeColor="text1"/>
          <w:sz w:val="24"/>
          <w:szCs w:val="24"/>
          <w:lang w:val="en-US"/>
        </w:rPr>
        <w:t xml:space="preserve">Sikap wajib pajak adalah </w:t>
      </w:r>
      <w:r w:rsidR="002D2B1C">
        <w:rPr>
          <w:rFonts w:ascii="Times New Roman" w:hAnsi="Times New Roman" w:cs="Times New Roman"/>
          <w:color w:val="000000" w:themeColor="text1"/>
          <w:sz w:val="24"/>
          <w:szCs w:val="24"/>
          <w:lang w:val="en-US"/>
        </w:rPr>
        <w:t xml:space="preserve">kecenderungan </w:t>
      </w:r>
      <w:r w:rsidR="00F81A00">
        <w:rPr>
          <w:rFonts w:ascii="Times New Roman" w:hAnsi="Times New Roman" w:cs="Times New Roman"/>
          <w:color w:val="000000" w:themeColor="text1"/>
          <w:sz w:val="24"/>
          <w:szCs w:val="24"/>
          <w:lang w:val="en-US"/>
        </w:rPr>
        <w:t>untuk bertindak</w:t>
      </w:r>
      <w:r w:rsidR="00CC17C3">
        <w:rPr>
          <w:rFonts w:ascii="Times New Roman" w:hAnsi="Times New Roman" w:cs="Times New Roman"/>
          <w:color w:val="000000" w:themeColor="text1"/>
          <w:sz w:val="24"/>
          <w:szCs w:val="24"/>
          <w:lang w:val="en-US"/>
        </w:rPr>
        <w:t xml:space="preserve"> </w:t>
      </w:r>
      <w:r w:rsidR="00AE3177">
        <w:rPr>
          <w:rFonts w:ascii="Times New Roman" w:hAnsi="Times New Roman" w:cs="Times New Roman"/>
          <w:color w:val="000000" w:themeColor="text1"/>
          <w:sz w:val="24"/>
          <w:szCs w:val="24"/>
          <w:lang w:val="en-US"/>
        </w:rPr>
        <w:t xml:space="preserve">dalam </w:t>
      </w:r>
      <w:r w:rsidR="00CC17C3">
        <w:rPr>
          <w:rFonts w:ascii="Times New Roman" w:hAnsi="Times New Roman" w:cs="Times New Roman"/>
          <w:color w:val="000000" w:themeColor="text1"/>
          <w:sz w:val="24"/>
          <w:szCs w:val="24"/>
          <w:lang w:val="en-US"/>
        </w:rPr>
        <w:t xml:space="preserve">mematuhi dan menjalankan </w:t>
      </w:r>
      <w:r w:rsidR="00AE3177">
        <w:rPr>
          <w:rFonts w:ascii="Times New Roman" w:hAnsi="Times New Roman" w:cs="Times New Roman"/>
          <w:color w:val="000000" w:themeColor="text1"/>
          <w:sz w:val="24"/>
          <w:szCs w:val="24"/>
          <w:lang w:val="en-US"/>
        </w:rPr>
        <w:t>kewajiban perpajakannya</w:t>
      </w:r>
      <w:r w:rsidR="006C25A4">
        <w:rPr>
          <w:rFonts w:ascii="Times New Roman" w:hAnsi="Times New Roman" w:cs="Times New Roman"/>
          <w:color w:val="000000" w:themeColor="text1"/>
          <w:sz w:val="24"/>
          <w:szCs w:val="24"/>
          <w:lang w:val="en-US"/>
        </w:rPr>
        <w:t>.</w:t>
      </w:r>
      <w:r w:rsidR="001E008F">
        <w:rPr>
          <w:rFonts w:ascii="Times New Roman" w:hAnsi="Times New Roman" w:cs="Times New Roman"/>
          <w:color w:val="000000" w:themeColor="text1"/>
          <w:sz w:val="24"/>
          <w:szCs w:val="24"/>
          <w:lang w:val="en-US"/>
        </w:rPr>
        <w:t xml:space="preserve">Variabel </w:t>
      </w:r>
      <w:r w:rsidR="003471F6">
        <w:rPr>
          <w:rFonts w:ascii="Times New Roman" w:hAnsi="Times New Roman" w:cs="Times New Roman"/>
          <w:color w:val="000000" w:themeColor="text1"/>
          <w:sz w:val="24"/>
          <w:szCs w:val="24"/>
          <w:lang w:val="en-US"/>
        </w:rPr>
        <w:t xml:space="preserve">sikap wajib pajak memiliki 3 indikator utama yang diungkapkan </w:t>
      </w:r>
      <w:r w:rsidR="0022514B">
        <w:rPr>
          <w:rFonts w:ascii="Times New Roman" w:hAnsi="Times New Roman" w:cs="Times New Roman"/>
          <w:color w:val="000000" w:themeColor="text1"/>
          <w:sz w:val="24"/>
          <w:szCs w:val="24"/>
          <w:lang w:val="en-US"/>
        </w:rPr>
        <w:t>melalui 3 pernyataan berbeda. Hasil analisis desk</w:t>
      </w:r>
      <w:r w:rsidR="001E323A">
        <w:rPr>
          <w:rFonts w:ascii="Times New Roman" w:hAnsi="Times New Roman" w:cs="Times New Roman"/>
          <w:color w:val="000000" w:themeColor="text1"/>
          <w:sz w:val="24"/>
          <w:szCs w:val="24"/>
          <w:lang w:val="en-US"/>
        </w:rPr>
        <w:t xml:space="preserve">riptif sikap wajib pajak  disajikan dalam bentuk tabel berikut ini, </w:t>
      </w:r>
      <w:r w:rsidR="00843EF9">
        <w:rPr>
          <w:rFonts w:ascii="Times New Roman" w:hAnsi="Times New Roman" w:cs="Times New Roman"/>
          <w:color w:val="000000" w:themeColor="text1"/>
          <w:sz w:val="24"/>
          <w:szCs w:val="24"/>
          <w:lang w:val="en-US"/>
        </w:rPr>
        <w:t xml:space="preserve">yang berisi jawaban responden dan nilai rata-rata </w:t>
      </w:r>
      <w:r w:rsidR="00843EF9">
        <w:rPr>
          <w:rFonts w:ascii="Times New Roman" w:hAnsi="Times New Roman" w:cs="Times New Roman"/>
          <w:i/>
          <w:iCs/>
          <w:color w:val="000000" w:themeColor="text1"/>
          <w:sz w:val="24"/>
          <w:szCs w:val="24"/>
          <w:lang w:val="en-US"/>
        </w:rPr>
        <w:t xml:space="preserve">(mean). </w:t>
      </w:r>
    </w:p>
    <w:p w14:paraId="3BF5FDF0" w14:textId="487F1570" w:rsidR="00EA3DF2" w:rsidRDefault="00821F2D" w:rsidP="00821F2D">
      <w:pPr>
        <w:pStyle w:val="Caption"/>
        <w:jc w:val="center"/>
        <w:rPr>
          <w:rFonts w:cs="Times New Roman"/>
          <w:b w:val="0"/>
          <w:bCs/>
          <w:color w:val="000000" w:themeColor="text1"/>
          <w:szCs w:val="24"/>
          <w:lang w:val="en-US"/>
        </w:rPr>
      </w:pPr>
      <w:bookmarkStart w:id="184" w:name="_Toc201832252"/>
      <w:bookmarkStart w:id="185" w:name="_Toc201832439"/>
      <w:r>
        <w:t xml:space="preserve">Tabel 4. </w:t>
      </w:r>
      <w:r w:rsidR="004324FC">
        <w:fldChar w:fldCharType="begin"/>
      </w:r>
      <w:r w:rsidR="004324FC">
        <w:instrText xml:space="preserve"> SEQ Tabel_4. \* ARABIC </w:instrText>
      </w:r>
      <w:r w:rsidR="004324FC">
        <w:fldChar w:fldCharType="separate"/>
      </w:r>
      <w:r w:rsidR="00D72928">
        <w:rPr>
          <w:noProof/>
        </w:rPr>
        <w:t>3</w:t>
      </w:r>
      <w:r w:rsidR="004324FC">
        <w:rPr>
          <w:noProof/>
        </w:rPr>
        <w:fldChar w:fldCharType="end"/>
      </w:r>
      <w:r>
        <w:t xml:space="preserve"> </w:t>
      </w:r>
      <w:r w:rsidR="005E42A3">
        <w:rPr>
          <w:rFonts w:cs="Times New Roman"/>
          <w:bCs/>
          <w:color w:val="000000" w:themeColor="text1"/>
          <w:szCs w:val="24"/>
          <w:lang w:val="en-US"/>
        </w:rPr>
        <w:t>Deskriptif Variabel Sikap Wajib Pajak</w:t>
      </w:r>
      <w:bookmarkEnd w:id="184"/>
      <w:bookmarkEnd w:id="185"/>
    </w:p>
    <w:tbl>
      <w:tblPr>
        <w:tblW w:w="7720" w:type="dxa"/>
        <w:tblInd w:w="118" w:type="dxa"/>
        <w:tblLook w:val="04A0" w:firstRow="1" w:lastRow="0" w:firstColumn="1" w:lastColumn="0" w:noHBand="0" w:noVBand="1"/>
      </w:tblPr>
      <w:tblGrid>
        <w:gridCol w:w="1203"/>
        <w:gridCol w:w="731"/>
        <w:gridCol w:w="731"/>
        <w:gridCol w:w="730"/>
        <w:gridCol w:w="1304"/>
        <w:gridCol w:w="1304"/>
        <w:gridCol w:w="1880"/>
      </w:tblGrid>
      <w:tr w:rsidR="00A6473A" w:rsidRPr="00A6473A" w14:paraId="4384D110" w14:textId="77777777" w:rsidTr="00A6473A">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C17D47"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Indikator</w:t>
            </w:r>
          </w:p>
        </w:tc>
        <w:tc>
          <w:tcPr>
            <w:tcW w:w="480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CEFD83F"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Jawaban Responden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847BF5C"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Rata-rata (</w:t>
            </w:r>
            <w:r w:rsidRPr="00A6473A">
              <w:rPr>
                <w:rFonts w:ascii="Times New Roman" w:eastAsia="Times New Roman" w:hAnsi="Times New Roman" w:cs="Times New Roman"/>
                <w:b/>
                <w:bCs/>
                <w:i/>
                <w:iCs/>
                <w:color w:val="000000"/>
                <w:sz w:val="24"/>
                <w:szCs w:val="24"/>
                <w:lang w:eastAsia="en-ID"/>
              </w:rPr>
              <w:t>mean)</w:t>
            </w:r>
          </w:p>
        </w:tc>
      </w:tr>
      <w:tr w:rsidR="00A6473A" w:rsidRPr="00A6473A" w14:paraId="5AA1E81A" w14:textId="77777777" w:rsidTr="00A6473A">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595525D5" w14:textId="77777777" w:rsidR="00A6473A" w:rsidRPr="00A6473A" w:rsidRDefault="00A6473A" w:rsidP="00A6473A">
            <w:pPr>
              <w:spacing w:after="0" w:line="240" w:lineRule="auto"/>
              <w:rPr>
                <w:rFonts w:ascii="Times New Roman" w:eastAsia="Times New Roman" w:hAnsi="Times New Roman" w:cs="Times New Roman"/>
                <w:b/>
                <w:bCs/>
                <w:color w:val="000000"/>
                <w:sz w:val="24"/>
                <w:szCs w:val="24"/>
                <w:lang w:eastAsia="en-ID"/>
              </w:rPr>
            </w:pPr>
          </w:p>
        </w:tc>
        <w:tc>
          <w:tcPr>
            <w:tcW w:w="731" w:type="dxa"/>
            <w:tcBorders>
              <w:top w:val="nil"/>
              <w:left w:val="nil"/>
              <w:bottom w:val="single" w:sz="8" w:space="0" w:color="auto"/>
              <w:right w:val="single" w:sz="8" w:space="0" w:color="auto"/>
            </w:tcBorders>
            <w:shd w:val="clear" w:color="auto" w:fill="auto"/>
            <w:noWrap/>
            <w:vAlign w:val="center"/>
            <w:hideMark/>
          </w:tcPr>
          <w:p w14:paraId="3299401C"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1</w:t>
            </w:r>
          </w:p>
        </w:tc>
        <w:tc>
          <w:tcPr>
            <w:tcW w:w="731" w:type="dxa"/>
            <w:tcBorders>
              <w:top w:val="nil"/>
              <w:left w:val="nil"/>
              <w:bottom w:val="single" w:sz="8" w:space="0" w:color="auto"/>
              <w:right w:val="single" w:sz="8" w:space="0" w:color="auto"/>
            </w:tcBorders>
            <w:shd w:val="clear" w:color="auto" w:fill="auto"/>
            <w:noWrap/>
            <w:vAlign w:val="center"/>
            <w:hideMark/>
          </w:tcPr>
          <w:p w14:paraId="3C3D42F2"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2</w:t>
            </w:r>
          </w:p>
        </w:tc>
        <w:tc>
          <w:tcPr>
            <w:tcW w:w="730" w:type="dxa"/>
            <w:tcBorders>
              <w:top w:val="nil"/>
              <w:left w:val="nil"/>
              <w:bottom w:val="single" w:sz="8" w:space="0" w:color="auto"/>
              <w:right w:val="single" w:sz="8" w:space="0" w:color="auto"/>
            </w:tcBorders>
            <w:shd w:val="clear" w:color="auto" w:fill="auto"/>
            <w:noWrap/>
            <w:vAlign w:val="center"/>
            <w:hideMark/>
          </w:tcPr>
          <w:p w14:paraId="153E106A"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3</w:t>
            </w:r>
          </w:p>
        </w:tc>
        <w:tc>
          <w:tcPr>
            <w:tcW w:w="1304" w:type="dxa"/>
            <w:tcBorders>
              <w:top w:val="nil"/>
              <w:left w:val="nil"/>
              <w:bottom w:val="single" w:sz="8" w:space="0" w:color="auto"/>
              <w:right w:val="single" w:sz="8" w:space="0" w:color="auto"/>
            </w:tcBorders>
            <w:shd w:val="clear" w:color="auto" w:fill="auto"/>
            <w:noWrap/>
            <w:vAlign w:val="center"/>
            <w:hideMark/>
          </w:tcPr>
          <w:p w14:paraId="09086576"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4</w:t>
            </w:r>
          </w:p>
        </w:tc>
        <w:tc>
          <w:tcPr>
            <w:tcW w:w="1304" w:type="dxa"/>
            <w:tcBorders>
              <w:top w:val="nil"/>
              <w:left w:val="nil"/>
              <w:bottom w:val="single" w:sz="8" w:space="0" w:color="auto"/>
              <w:right w:val="single" w:sz="8" w:space="0" w:color="auto"/>
            </w:tcBorders>
            <w:shd w:val="clear" w:color="auto" w:fill="auto"/>
            <w:noWrap/>
            <w:vAlign w:val="center"/>
            <w:hideMark/>
          </w:tcPr>
          <w:p w14:paraId="22292720"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5</w:t>
            </w: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1FCEC680" w14:textId="77777777" w:rsidR="00A6473A" w:rsidRPr="00A6473A" w:rsidRDefault="00A6473A" w:rsidP="00A6473A">
            <w:pPr>
              <w:spacing w:after="0" w:line="240" w:lineRule="auto"/>
              <w:rPr>
                <w:rFonts w:ascii="Times New Roman" w:eastAsia="Times New Roman" w:hAnsi="Times New Roman" w:cs="Times New Roman"/>
                <w:b/>
                <w:bCs/>
                <w:color w:val="000000"/>
                <w:sz w:val="24"/>
                <w:szCs w:val="24"/>
                <w:lang w:eastAsia="en-ID"/>
              </w:rPr>
            </w:pPr>
          </w:p>
        </w:tc>
      </w:tr>
      <w:tr w:rsidR="00A6473A" w:rsidRPr="00A6473A" w14:paraId="2E0C970E"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05211DA"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X1.1</w:t>
            </w:r>
          </w:p>
        </w:tc>
        <w:tc>
          <w:tcPr>
            <w:tcW w:w="731" w:type="dxa"/>
            <w:tcBorders>
              <w:top w:val="nil"/>
              <w:left w:val="nil"/>
              <w:bottom w:val="single" w:sz="8" w:space="0" w:color="auto"/>
              <w:right w:val="single" w:sz="8" w:space="0" w:color="auto"/>
            </w:tcBorders>
            <w:shd w:val="clear" w:color="auto" w:fill="auto"/>
            <w:noWrap/>
            <w:vAlign w:val="bottom"/>
            <w:hideMark/>
          </w:tcPr>
          <w:p w14:paraId="37839AF5"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731" w:type="dxa"/>
            <w:tcBorders>
              <w:top w:val="nil"/>
              <w:left w:val="nil"/>
              <w:bottom w:val="single" w:sz="8" w:space="0" w:color="auto"/>
              <w:right w:val="single" w:sz="8" w:space="0" w:color="auto"/>
            </w:tcBorders>
            <w:shd w:val="clear" w:color="auto" w:fill="auto"/>
            <w:noWrap/>
            <w:vAlign w:val="center"/>
            <w:hideMark/>
          </w:tcPr>
          <w:p w14:paraId="4EDC7CC6"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w:t>
            </w:r>
          </w:p>
        </w:tc>
        <w:tc>
          <w:tcPr>
            <w:tcW w:w="730" w:type="dxa"/>
            <w:tcBorders>
              <w:top w:val="nil"/>
              <w:left w:val="nil"/>
              <w:bottom w:val="single" w:sz="8" w:space="0" w:color="auto"/>
              <w:right w:val="single" w:sz="8" w:space="0" w:color="auto"/>
            </w:tcBorders>
            <w:shd w:val="clear" w:color="auto" w:fill="auto"/>
            <w:noWrap/>
            <w:vAlign w:val="center"/>
            <w:hideMark/>
          </w:tcPr>
          <w:p w14:paraId="7BAB949D"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9</w:t>
            </w:r>
          </w:p>
        </w:tc>
        <w:tc>
          <w:tcPr>
            <w:tcW w:w="1304" w:type="dxa"/>
            <w:tcBorders>
              <w:top w:val="nil"/>
              <w:left w:val="nil"/>
              <w:bottom w:val="single" w:sz="8" w:space="0" w:color="auto"/>
              <w:right w:val="single" w:sz="8" w:space="0" w:color="auto"/>
            </w:tcBorders>
            <w:shd w:val="clear" w:color="auto" w:fill="auto"/>
            <w:noWrap/>
            <w:vAlign w:val="center"/>
            <w:hideMark/>
          </w:tcPr>
          <w:p w14:paraId="00713F54"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46</w:t>
            </w:r>
          </w:p>
        </w:tc>
        <w:tc>
          <w:tcPr>
            <w:tcW w:w="1304" w:type="dxa"/>
            <w:tcBorders>
              <w:top w:val="nil"/>
              <w:left w:val="nil"/>
              <w:bottom w:val="single" w:sz="8" w:space="0" w:color="auto"/>
              <w:right w:val="single" w:sz="8" w:space="0" w:color="auto"/>
            </w:tcBorders>
            <w:shd w:val="clear" w:color="auto" w:fill="auto"/>
            <w:noWrap/>
            <w:vAlign w:val="center"/>
            <w:hideMark/>
          </w:tcPr>
          <w:p w14:paraId="13972966"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19</w:t>
            </w:r>
          </w:p>
        </w:tc>
        <w:tc>
          <w:tcPr>
            <w:tcW w:w="1880" w:type="dxa"/>
            <w:tcBorders>
              <w:top w:val="nil"/>
              <w:left w:val="nil"/>
              <w:bottom w:val="single" w:sz="8" w:space="0" w:color="auto"/>
              <w:right w:val="single" w:sz="8" w:space="0" w:color="auto"/>
            </w:tcBorders>
            <w:shd w:val="clear" w:color="auto" w:fill="auto"/>
            <w:noWrap/>
            <w:vAlign w:val="center"/>
            <w:hideMark/>
          </w:tcPr>
          <w:p w14:paraId="291BE428"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4,11</w:t>
            </w:r>
          </w:p>
        </w:tc>
      </w:tr>
      <w:tr w:rsidR="00A6473A" w:rsidRPr="00A6473A" w14:paraId="6CEC8700"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40BBEFA"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X1.2</w:t>
            </w:r>
          </w:p>
        </w:tc>
        <w:tc>
          <w:tcPr>
            <w:tcW w:w="731" w:type="dxa"/>
            <w:tcBorders>
              <w:top w:val="nil"/>
              <w:left w:val="nil"/>
              <w:bottom w:val="single" w:sz="8" w:space="0" w:color="auto"/>
              <w:right w:val="single" w:sz="8" w:space="0" w:color="auto"/>
            </w:tcBorders>
            <w:shd w:val="clear" w:color="auto" w:fill="auto"/>
            <w:noWrap/>
            <w:vAlign w:val="bottom"/>
            <w:hideMark/>
          </w:tcPr>
          <w:p w14:paraId="41AA5892"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731" w:type="dxa"/>
            <w:tcBorders>
              <w:top w:val="nil"/>
              <w:left w:val="nil"/>
              <w:bottom w:val="single" w:sz="8" w:space="0" w:color="auto"/>
              <w:right w:val="single" w:sz="8" w:space="0" w:color="auto"/>
            </w:tcBorders>
            <w:shd w:val="clear" w:color="auto" w:fill="auto"/>
            <w:noWrap/>
            <w:vAlign w:val="bottom"/>
            <w:hideMark/>
          </w:tcPr>
          <w:p w14:paraId="3F14AFC5"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730" w:type="dxa"/>
            <w:tcBorders>
              <w:top w:val="nil"/>
              <w:left w:val="nil"/>
              <w:bottom w:val="single" w:sz="8" w:space="0" w:color="auto"/>
              <w:right w:val="single" w:sz="8" w:space="0" w:color="auto"/>
            </w:tcBorders>
            <w:shd w:val="clear" w:color="auto" w:fill="auto"/>
            <w:noWrap/>
            <w:vAlign w:val="center"/>
            <w:hideMark/>
          </w:tcPr>
          <w:p w14:paraId="17A7E8BE"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8</w:t>
            </w:r>
          </w:p>
        </w:tc>
        <w:tc>
          <w:tcPr>
            <w:tcW w:w="1304" w:type="dxa"/>
            <w:tcBorders>
              <w:top w:val="nil"/>
              <w:left w:val="nil"/>
              <w:bottom w:val="single" w:sz="8" w:space="0" w:color="auto"/>
              <w:right w:val="single" w:sz="8" w:space="0" w:color="auto"/>
            </w:tcBorders>
            <w:shd w:val="clear" w:color="auto" w:fill="auto"/>
            <w:noWrap/>
            <w:vAlign w:val="center"/>
            <w:hideMark/>
          </w:tcPr>
          <w:p w14:paraId="1F988223"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37</w:t>
            </w:r>
          </w:p>
        </w:tc>
        <w:tc>
          <w:tcPr>
            <w:tcW w:w="1304" w:type="dxa"/>
            <w:tcBorders>
              <w:top w:val="nil"/>
              <w:left w:val="nil"/>
              <w:bottom w:val="single" w:sz="8" w:space="0" w:color="auto"/>
              <w:right w:val="single" w:sz="8" w:space="0" w:color="auto"/>
            </w:tcBorders>
            <w:shd w:val="clear" w:color="auto" w:fill="auto"/>
            <w:noWrap/>
            <w:vAlign w:val="center"/>
            <w:hideMark/>
          </w:tcPr>
          <w:p w14:paraId="38C54CA3"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30</w:t>
            </w:r>
          </w:p>
        </w:tc>
        <w:tc>
          <w:tcPr>
            <w:tcW w:w="1880" w:type="dxa"/>
            <w:tcBorders>
              <w:top w:val="nil"/>
              <w:left w:val="nil"/>
              <w:bottom w:val="single" w:sz="8" w:space="0" w:color="auto"/>
              <w:right w:val="single" w:sz="8" w:space="0" w:color="auto"/>
            </w:tcBorders>
            <w:shd w:val="clear" w:color="auto" w:fill="auto"/>
            <w:noWrap/>
            <w:vAlign w:val="center"/>
            <w:hideMark/>
          </w:tcPr>
          <w:p w14:paraId="0419CD7A"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4,29</w:t>
            </w:r>
          </w:p>
        </w:tc>
      </w:tr>
      <w:tr w:rsidR="00A6473A" w:rsidRPr="00A6473A" w14:paraId="5B7B39BF"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904085B"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X1.3</w:t>
            </w:r>
          </w:p>
        </w:tc>
        <w:tc>
          <w:tcPr>
            <w:tcW w:w="731" w:type="dxa"/>
            <w:tcBorders>
              <w:top w:val="nil"/>
              <w:left w:val="nil"/>
              <w:bottom w:val="single" w:sz="8" w:space="0" w:color="auto"/>
              <w:right w:val="single" w:sz="8" w:space="0" w:color="auto"/>
            </w:tcBorders>
            <w:shd w:val="clear" w:color="auto" w:fill="auto"/>
            <w:noWrap/>
            <w:vAlign w:val="bottom"/>
            <w:hideMark/>
          </w:tcPr>
          <w:p w14:paraId="3AC1608D"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731" w:type="dxa"/>
            <w:tcBorders>
              <w:top w:val="nil"/>
              <w:left w:val="nil"/>
              <w:bottom w:val="single" w:sz="8" w:space="0" w:color="auto"/>
              <w:right w:val="single" w:sz="8" w:space="0" w:color="auto"/>
            </w:tcBorders>
            <w:shd w:val="clear" w:color="auto" w:fill="auto"/>
            <w:noWrap/>
            <w:vAlign w:val="bottom"/>
            <w:hideMark/>
          </w:tcPr>
          <w:p w14:paraId="27A1E4BB"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730" w:type="dxa"/>
            <w:tcBorders>
              <w:top w:val="nil"/>
              <w:left w:val="nil"/>
              <w:bottom w:val="single" w:sz="8" w:space="0" w:color="auto"/>
              <w:right w:val="single" w:sz="8" w:space="0" w:color="auto"/>
            </w:tcBorders>
            <w:shd w:val="clear" w:color="auto" w:fill="auto"/>
            <w:noWrap/>
            <w:vAlign w:val="center"/>
            <w:hideMark/>
          </w:tcPr>
          <w:p w14:paraId="08D095CE"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8</w:t>
            </w:r>
          </w:p>
        </w:tc>
        <w:tc>
          <w:tcPr>
            <w:tcW w:w="1304" w:type="dxa"/>
            <w:tcBorders>
              <w:top w:val="nil"/>
              <w:left w:val="nil"/>
              <w:bottom w:val="single" w:sz="8" w:space="0" w:color="auto"/>
              <w:right w:val="single" w:sz="8" w:space="0" w:color="auto"/>
            </w:tcBorders>
            <w:shd w:val="clear" w:color="auto" w:fill="auto"/>
            <w:noWrap/>
            <w:vAlign w:val="center"/>
            <w:hideMark/>
          </w:tcPr>
          <w:p w14:paraId="450FB855"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40</w:t>
            </w:r>
          </w:p>
        </w:tc>
        <w:tc>
          <w:tcPr>
            <w:tcW w:w="1304" w:type="dxa"/>
            <w:tcBorders>
              <w:top w:val="nil"/>
              <w:left w:val="nil"/>
              <w:bottom w:val="single" w:sz="8" w:space="0" w:color="auto"/>
              <w:right w:val="single" w:sz="8" w:space="0" w:color="auto"/>
            </w:tcBorders>
            <w:shd w:val="clear" w:color="auto" w:fill="auto"/>
            <w:noWrap/>
            <w:vAlign w:val="center"/>
            <w:hideMark/>
          </w:tcPr>
          <w:p w14:paraId="071F6D13"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27</w:t>
            </w:r>
          </w:p>
        </w:tc>
        <w:tc>
          <w:tcPr>
            <w:tcW w:w="1880" w:type="dxa"/>
            <w:tcBorders>
              <w:top w:val="nil"/>
              <w:left w:val="nil"/>
              <w:bottom w:val="single" w:sz="8" w:space="0" w:color="auto"/>
              <w:right w:val="single" w:sz="8" w:space="0" w:color="auto"/>
            </w:tcBorders>
            <w:shd w:val="clear" w:color="auto" w:fill="auto"/>
            <w:noWrap/>
            <w:vAlign w:val="center"/>
            <w:hideMark/>
          </w:tcPr>
          <w:p w14:paraId="5BA81D5C"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4,25</w:t>
            </w:r>
          </w:p>
        </w:tc>
      </w:tr>
      <w:tr w:rsidR="00A6473A" w:rsidRPr="00A6473A" w14:paraId="4B0AD568" w14:textId="77777777" w:rsidTr="00A6473A">
        <w:trPr>
          <w:trHeight w:val="315"/>
        </w:trPr>
        <w:tc>
          <w:tcPr>
            <w:tcW w:w="584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6340BC"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 xml:space="preserve">Rata-rata </w:t>
            </w:r>
            <w:r w:rsidRPr="00A6473A">
              <w:rPr>
                <w:rFonts w:ascii="Times New Roman" w:eastAsia="Times New Roman" w:hAnsi="Times New Roman" w:cs="Times New Roman"/>
                <w:b/>
                <w:bCs/>
                <w:i/>
                <w:iCs/>
                <w:color w:val="000000"/>
                <w:sz w:val="24"/>
                <w:szCs w:val="24"/>
                <w:lang w:eastAsia="en-ID"/>
              </w:rPr>
              <w:t>(mean)</w:t>
            </w:r>
            <w:r w:rsidRPr="00A6473A">
              <w:rPr>
                <w:rFonts w:ascii="Times New Roman" w:eastAsia="Times New Roman" w:hAnsi="Times New Roman" w:cs="Times New Roman"/>
                <w:b/>
                <w:bCs/>
                <w:color w:val="000000"/>
                <w:sz w:val="24"/>
                <w:szCs w:val="24"/>
                <w:lang w:eastAsia="en-ID"/>
              </w:rPr>
              <w:t xml:space="preserve"> Variabel</w:t>
            </w:r>
          </w:p>
        </w:tc>
        <w:tc>
          <w:tcPr>
            <w:tcW w:w="1880" w:type="dxa"/>
            <w:tcBorders>
              <w:top w:val="nil"/>
              <w:left w:val="nil"/>
              <w:bottom w:val="single" w:sz="8" w:space="0" w:color="auto"/>
              <w:right w:val="single" w:sz="8" w:space="0" w:color="auto"/>
            </w:tcBorders>
            <w:shd w:val="clear" w:color="auto" w:fill="auto"/>
            <w:noWrap/>
            <w:vAlign w:val="center"/>
            <w:hideMark/>
          </w:tcPr>
          <w:p w14:paraId="77B738CC"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4,22</w:t>
            </w:r>
          </w:p>
        </w:tc>
      </w:tr>
    </w:tbl>
    <w:p w14:paraId="32EAA72D" w14:textId="6C2FFE30" w:rsidR="00B859E2" w:rsidRDefault="00B859E2" w:rsidP="00B859E2">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6A5FF26B" w14:textId="7629AF54" w:rsidR="00B859E2" w:rsidRDefault="00B06D46" w:rsidP="00F7771D">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Berdasarkan hasil analisis statistik deskrip</w:t>
      </w:r>
      <w:r w:rsidR="00897376">
        <w:rPr>
          <w:rFonts w:ascii="Times New Roman" w:hAnsi="Times New Roman" w:cs="Times New Roman"/>
          <w:color w:val="000000" w:themeColor="text1"/>
          <w:sz w:val="24"/>
          <w:szCs w:val="24"/>
          <w:lang w:val="en-US"/>
        </w:rPr>
        <w:t xml:space="preserve">tif dari butir pernyataan pertama (X1.1) menyatakan nilai rata-rata </w:t>
      </w:r>
      <w:r w:rsidR="00897376">
        <w:rPr>
          <w:rFonts w:ascii="Times New Roman" w:hAnsi="Times New Roman" w:cs="Times New Roman"/>
          <w:i/>
          <w:iCs/>
          <w:color w:val="000000" w:themeColor="text1"/>
          <w:sz w:val="24"/>
          <w:szCs w:val="24"/>
          <w:lang w:val="en-US"/>
        </w:rPr>
        <w:t xml:space="preserve">(mean) </w:t>
      </w:r>
      <w:r w:rsidR="007F75DC">
        <w:rPr>
          <w:rFonts w:ascii="Times New Roman" w:hAnsi="Times New Roman" w:cs="Times New Roman"/>
          <w:color w:val="000000" w:themeColor="text1"/>
          <w:sz w:val="24"/>
          <w:szCs w:val="24"/>
          <w:lang w:val="en-US"/>
        </w:rPr>
        <w:t xml:space="preserve">4,11. Hasil tersebut </w:t>
      </w:r>
      <w:r w:rsidR="00AA77D4">
        <w:rPr>
          <w:rFonts w:ascii="Times New Roman" w:hAnsi="Times New Roman" w:cs="Times New Roman"/>
          <w:color w:val="000000" w:themeColor="text1"/>
          <w:sz w:val="24"/>
          <w:szCs w:val="24"/>
          <w:lang w:val="en-US"/>
        </w:rPr>
        <w:t>menyatakan bahwa</w:t>
      </w:r>
      <w:r w:rsidR="00162BF5">
        <w:rPr>
          <w:rFonts w:ascii="Times New Roman" w:hAnsi="Times New Roman" w:cs="Times New Roman"/>
          <w:color w:val="000000" w:themeColor="text1"/>
          <w:sz w:val="24"/>
          <w:szCs w:val="24"/>
          <w:lang w:val="en-US"/>
        </w:rPr>
        <w:t xml:space="preserve"> dengan adanya sanksi pajak </w:t>
      </w:r>
      <w:r w:rsidR="00C6050E">
        <w:rPr>
          <w:rFonts w:ascii="Times New Roman" w:hAnsi="Times New Roman" w:cs="Times New Roman"/>
          <w:color w:val="000000" w:themeColor="text1"/>
          <w:sz w:val="24"/>
          <w:szCs w:val="24"/>
          <w:lang w:val="en-US"/>
        </w:rPr>
        <w:t xml:space="preserve">yang berlaku </w:t>
      </w:r>
      <w:r w:rsidR="00162BF5">
        <w:rPr>
          <w:rFonts w:ascii="Times New Roman" w:hAnsi="Times New Roman" w:cs="Times New Roman"/>
          <w:color w:val="000000" w:themeColor="text1"/>
          <w:sz w:val="24"/>
          <w:szCs w:val="24"/>
          <w:lang w:val="en-US"/>
        </w:rPr>
        <w:t xml:space="preserve">dapat mempengaruhi sikap wajib pajak </w:t>
      </w:r>
      <w:r w:rsidR="00F7771D">
        <w:rPr>
          <w:rFonts w:ascii="Times New Roman" w:hAnsi="Times New Roman" w:cs="Times New Roman"/>
          <w:color w:val="000000" w:themeColor="text1"/>
          <w:sz w:val="24"/>
          <w:szCs w:val="24"/>
          <w:lang w:val="en-US"/>
        </w:rPr>
        <w:t>dalam mematuhi kewajiban perpajakannya.</w:t>
      </w:r>
    </w:p>
    <w:p w14:paraId="16F09E2E" w14:textId="3FDE0AA7" w:rsidR="00BA4D30" w:rsidRDefault="008D4DF5" w:rsidP="00BA4D30">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Berdasarkan hasil analisis</w:t>
      </w:r>
      <w:r w:rsidR="00AD2B07">
        <w:rPr>
          <w:rFonts w:ascii="Times New Roman" w:hAnsi="Times New Roman" w:cs="Times New Roman"/>
          <w:color w:val="000000" w:themeColor="text1"/>
          <w:sz w:val="24"/>
          <w:szCs w:val="24"/>
          <w:lang w:val="en-US"/>
        </w:rPr>
        <w:t xml:space="preserve"> statistik deskriptif dari pernyataan </w:t>
      </w:r>
      <w:r w:rsidR="00BA4D30">
        <w:rPr>
          <w:rFonts w:ascii="Times New Roman" w:hAnsi="Times New Roman" w:cs="Times New Roman"/>
          <w:color w:val="000000" w:themeColor="text1"/>
          <w:sz w:val="24"/>
          <w:szCs w:val="24"/>
          <w:lang w:val="en-US"/>
        </w:rPr>
        <w:t>kedua (X1.2)</w:t>
      </w:r>
      <w:r w:rsidR="007D6EE1">
        <w:rPr>
          <w:rFonts w:ascii="Times New Roman" w:hAnsi="Times New Roman" w:cs="Times New Roman"/>
          <w:color w:val="000000" w:themeColor="text1"/>
          <w:sz w:val="24"/>
          <w:szCs w:val="24"/>
          <w:lang w:val="en-US"/>
        </w:rPr>
        <w:t xml:space="preserve"> menyatakan nilai rata-rata </w:t>
      </w:r>
      <w:r w:rsidR="007D6EE1">
        <w:rPr>
          <w:rFonts w:ascii="Times New Roman" w:hAnsi="Times New Roman" w:cs="Times New Roman"/>
          <w:i/>
          <w:iCs/>
          <w:color w:val="000000" w:themeColor="text1"/>
          <w:sz w:val="24"/>
          <w:szCs w:val="24"/>
          <w:lang w:val="en-US"/>
        </w:rPr>
        <w:t xml:space="preserve">(mean) </w:t>
      </w:r>
      <w:r w:rsidR="007D6EE1">
        <w:rPr>
          <w:rFonts w:ascii="Times New Roman" w:hAnsi="Times New Roman" w:cs="Times New Roman"/>
          <w:color w:val="000000" w:themeColor="text1"/>
          <w:sz w:val="24"/>
          <w:szCs w:val="24"/>
          <w:lang w:val="en-US"/>
        </w:rPr>
        <w:t>4</w:t>
      </w:r>
      <w:r w:rsidR="00D90030">
        <w:rPr>
          <w:rFonts w:ascii="Times New Roman" w:hAnsi="Times New Roman" w:cs="Times New Roman"/>
          <w:color w:val="000000" w:themeColor="text1"/>
          <w:sz w:val="24"/>
          <w:szCs w:val="24"/>
          <w:lang w:val="en-US"/>
        </w:rPr>
        <w:t>,</w:t>
      </w:r>
      <w:r w:rsidR="007D6EE1">
        <w:rPr>
          <w:rFonts w:ascii="Times New Roman" w:hAnsi="Times New Roman" w:cs="Times New Roman"/>
          <w:color w:val="000000" w:themeColor="text1"/>
          <w:sz w:val="24"/>
          <w:szCs w:val="24"/>
          <w:lang w:val="en-US"/>
        </w:rPr>
        <w:t xml:space="preserve">29. </w:t>
      </w:r>
      <w:r w:rsidR="00CB06FB">
        <w:rPr>
          <w:rFonts w:ascii="Times New Roman" w:hAnsi="Times New Roman" w:cs="Times New Roman"/>
          <w:color w:val="000000" w:themeColor="text1"/>
          <w:sz w:val="24"/>
          <w:szCs w:val="24"/>
          <w:lang w:val="en-US"/>
        </w:rPr>
        <w:t>H</w:t>
      </w:r>
      <w:r w:rsidR="0097774A">
        <w:rPr>
          <w:rFonts w:ascii="Times New Roman" w:hAnsi="Times New Roman" w:cs="Times New Roman"/>
          <w:color w:val="000000" w:themeColor="text1"/>
          <w:sz w:val="24"/>
          <w:szCs w:val="24"/>
          <w:lang w:val="en-US"/>
        </w:rPr>
        <w:t>a</w:t>
      </w:r>
      <w:r w:rsidR="001C4B70">
        <w:rPr>
          <w:rFonts w:ascii="Times New Roman" w:hAnsi="Times New Roman" w:cs="Times New Roman"/>
          <w:color w:val="000000" w:themeColor="text1"/>
          <w:sz w:val="24"/>
          <w:szCs w:val="24"/>
          <w:lang w:val="en-US"/>
        </w:rPr>
        <w:t>sil</w:t>
      </w:r>
      <w:r w:rsidR="0097774A">
        <w:rPr>
          <w:rFonts w:ascii="Times New Roman" w:hAnsi="Times New Roman" w:cs="Times New Roman"/>
          <w:color w:val="000000" w:themeColor="text1"/>
          <w:sz w:val="24"/>
          <w:szCs w:val="24"/>
          <w:lang w:val="en-US"/>
        </w:rPr>
        <w:t xml:space="preserve"> </w:t>
      </w:r>
      <w:r w:rsidR="007D6EE1">
        <w:rPr>
          <w:rFonts w:ascii="Times New Roman" w:hAnsi="Times New Roman" w:cs="Times New Roman"/>
          <w:color w:val="000000" w:themeColor="text1"/>
          <w:sz w:val="24"/>
          <w:szCs w:val="24"/>
          <w:lang w:val="en-US"/>
        </w:rPr>
        <w:t xml:space="preserve">tersebut </w:t>
      </w:r>
      <w:r w:rsidR="007750A8">
        <w:rPr>
          <w:rFonts w:ascii="Times New Roman" w:hAnsi="Times New Roman" w:cs="Times New Roman"/>
          <w:color w:val="000000" w:themeColor="text1"/>
          <w:sz w:val="24"/>
          <w:szCs w:val="24"/>
          <w:lang w:val="en-US"/>
        </w:rPr>
        <w:t>menyatakan bahwa</w:t>
      </w:r>
      <w:r w:rsidR="00CB06FB">
        <w:rPr>
          <w:rFonts w:ascii="Times New Roman" w:hAnsi="Times New Roman" w:cs="Times New Roman"/>
          <w:color w:val="000000" w:themeColor="text1"/>
          <w:sz w:val="24"/>
          <w:szCs w:val="24"/>
          <w:lang w:val="en-US"/>
        </w:rPr>
        <w:t xml:space="preserve"> </w:t>
      </w:r>
      <w:r w:rsidR="008527A9">
        <w:rPr>
          <w:rFonts w:ascii="Times New Roman" w:hAnsi="Times New Roman" w:cs="Times New Roman"/>
          <w:color w:val="000000" w:themeColor="text1"/>
          <w:sz w:val="24"/>
          <w:szCs w:val="24"/>
          <w:lang w:val="en-US"/>
        </w:rPr>
        <w:t>proses administarsi</w:t>
      </w:r>
      <w:r w:rsidR="00B744F6">
        <w:rPr>
          <w:rFonts w:ascii="Times New Roman" w:hAnsi="Times New Roman" w:cs="Times New Roman"/>
          <w:color w:val="000000" w:themeColor="text1"/>
          <w:sz w:val="24"/>
          <w:szCs w:val="24"/>
          <w:lang w:val="en-US"/>
        </w:rPr>
        <w:t xml:space="preserve"> perpajakan yang efisien dan transparan memberikan </w:t>
      </w:r>
      <w:r w:rsidR="00760701">
        <w:rPr>
          <w:rFonts w:ascii="Times New Roman" w:hAnsi="Times New Roman" w:cs="Times New Roman"/>
          <w:color w:val="000000" w:themeColor="text1"/>
          <w:sz w:val="24"/>
          <w:szCs w:val="24"/>
          <w:lang w:val="en-US"/>
        </w:rPr>
        <w:t xml:space="preserve">kepercayaan dan kepastian kepada wajib pajak untuk memenuhi </w:t>
      </w:r>
      <w:r w:rsidR="0041647F">
        <w:rPr>
          <w:rFonts w:ascii="Times New Roman" w:hAnsi="Times New Roman" w:cs="Times New Roman"/>
          <w:color w:val="000000" w:themeColor="text1"/>
          <w:sz w:val="24"/>
          <w:szCs w:val="24"/>
          <w:lang w:val="en-US"/>
        </w:rPr>
        <w:t>kewajiban perpajakannya.</w:t>
      </w:r>
    </w:p>
    <w:p w14:paraId="457206B5" w14:textId="3A47C42A" w:rsidR="002770F0" w:rsidRDefault="009341EE" w:rsidP="00BD0CAD">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Berdasarkan hasil analisis statistik deskriptif</w:t>
      </w:r>
      <w:r w:rsidR="003705E7">
        <w:rPr>
          <w:rFonts w:ascii="Times New Roman" w:hAnsi="Times New Roman" w:cs="Times New Roman"/>
          <w:color w:val="000000" w:themeColor="text1"/>
          <w:sz w:val="24"/>
          <w:szCs w:val="24"/>
          <w:lang w:val="en-US"/>
        </w:rPr>
        <w:t xml:space="preserve"> dari pernyataan ketiga (X1.3) menyatakan nilai rata-rata </w:t>
      </w:r>
      <w:r w:rsidR="003705E7">
        <w:rPr>
          <w:rFonts w:ascii="Times New Roman" w:hAnsi="Times New Roman" w:cs="Times New Roman"/>
          <w:i/>
          <w:iCs/>
          <w:color w:val="000000" w:themeColor="text1"/>
          <w:sz w:val="24"/>
          <w:szCs w:val="24"/>
          <w:lang w:val="en-US"/>
        </w:rPr>
        <w:t>(mean)</w:t>
      </w:r>
      <w:r w:rsidR="00D90030">
        <w:rPr>
          <w:rFonts w:ascii="Times New Roman" w:hAnsi="Times New Roman" w:cs="Times New Roman"/>
          <w:i/>
          <w:iCs/>
          <w:color w:val="000000" w:themeColor="text1"/>
          <w:sz w:val="24"/>
          <w:szCs w:val="24"/>
          <w:lang w:val="en-US"/>
        </w:rPr>
        <w:t xml:space="preserve"> </w:t>
      </w:r>
      <w:r w:rsidR="00D90030">
        <w:rPr>
          <w:rFonts w:ascii="Times New Roman" w:hAnsi="Times New Roman" w:cs="Times New Roman"/>
          <w:color w:val="000000" w:themeColor="text1"/>
          <w:sz w:val="24"/>
          <w:szCs w:val="24"/>
          <w:lang w:val="en-US"/>
        </w:rPr>
        <w:t>4,25. Hasil tersebut meyatakan bahwa</w:t>
      </w:r>
      <w:r w:rsidR="00C61864">
        <w:rPr>
          <w:rFonts w:ascii="Times New Roman" w:hAnsi="Times New Roman" w:cs="Times New Roman"/>
          <w:color w:val="000000" w:themeColor="text1"/>
          <w:sz w:val="24"/>
          <w:szCs w:val="24"/>
          <w:lang w:val="en-US"/>
        </w:rPr>
        <w:t xml:space="preserve"> </w:t>
      </w:r>
      <w:r w:rsidR="00E741D2">
        <w:rPr>
          <w:rFonts w:ascii="Times New Roman" w:hAnsi="Times New Roman" w:cs="Times New Roman"/>
          <w:color w:val="000000" w:themeColor="text1"/>
          <w:sz w:val="24"/>
          <w:szCs w:val="24"/>
          <w:lang w:val="en-US"/>
        </w:rPr>
        <w:t>wajib pajak m</w:t>
      </w:r>
      <w:r w:rsidR="00AC3ED4">
        <w:rPr>
          <w:rFonts w:ascii="Times New Roman" w:hAnsi="Times New Roman" w:cs="Times New Roman"/>
          <w:color w:val="000000" w:themeColor="text1"/>
          <w:sz w:val="24"/>
          <w:szCs w:val="24"/>
          <w:lang w:val="en-US"/>
        </w:rPr>
        <w:t>enganggap peraturan pajak yang berlaku sebagai sesuatu yang sangat penting untuk</w:t>
      </w:r>
      <w:r w:rsidR="00346FE4">
        <w:rPr>
          <w:rFonts w:ascii="Times New Roman" w:hAnsi="Times New Roman" w:cs="Times New Roman"/>
          <w:color w:val="000000" w:themeColor="text1"/>
          <w:sz w:val="24"/>
          <w:szCs w:val="24"/>
          <w:lang w:val="en-US"/>
        </w:rPr>
        <w:t xml:space="preserve"> diikuti dan patuh terhadapnya untuk melaksanakan</w:t>
      </w:r>
      <w:r w:rsidR="00706B63">
        <w:rPr>
          <w:rFonts w:ascii="Times New Roman" w:hAnsi="Times New Roman" w:cs="Times New Roman"/>
          <w:color w:val="000000" w:themeColor="text1"/>
          <w:sz w:val="24"/>
          <w:szCs w:val="24"/>
          <w:lang w:val="en-US"/>
        </w:rPr>
        <w:t xml:space="preserve"> kewajiban perpajakannya.</w:t>
      </w:r>
    </w:p>
    <w:p w14:paraId="30157939" w14:textId="363571CF" w:rsidR="00706B63" w:rsidRPr="001940E5" w:rsidRDefault="00706B63" w:rsidP="001940E5">
      <w:pPr>
        <w:pStyle w:val="Heading5"/>
        <w:numPr>
          <w:ilvl w:val="0"/>
          <w:numId w:val="0"/>
        </w:numPr>
        <w:spacing w:before="0" w:line="480" w:lineRule="auto"/>
        <w:ind w:left="1009" w:hanging="1009"/>
        <w:rPr>
          <w:rFonts w:ascii="Times New Roman" w:hAnsi="Times New Roman" w:cs="Times New Roman"/>
          <w:b/>
          <w:bCs/>
          <w:color w:val="auto"/>
          <w:sz w:val="24"/>
          <w:szCs w:val="24"/>
          <w:lang w:val="en-US"/>
        </w:rPr>
      </w:pPr>
      <w:r w:rsidRPr="001940E5">
        <w:rPr>
          <w:rFonts w:ascii="Times New Roman" w:hAnsi="Times New Roman" w:cs="Times New Roman"/>
          <w:b/>
          <w:bCs/>
          <w:color w:val="auto"/>
          <w:sz w:val="24"/>
          <w:szCs w:val="24"/>
          <w:lang w:val="en-US"/>
        </w:rPr>
        <w:t>4.1.1.3</w:t>
      </w:r>
      <w:r w:rsidR="00E166E8" w:rsidRPr="001940E5">
        <w:rPr>
          <w:rFonts w:ascii="Times New Roman" w:hAnsi="Times New Roman" w:cs="Times New Roman"/>
          <w:b/>
          <w:bCs/>
          <w:color w:val="auto"/>
          <w:sz w:val="24"/>
          <w:szCs w:val="24"/>
          <w:lang w:val="en-US"/>
        </w:rPr>
        <w:t xml:space="preserve"> Analisis Deskriptif Kesadaran Wajib Pajak</w:t>
      </w:r>
    </w:p>
    <w:p w14:paraId="400C02B9" w14:textId="67BD3D26" w:rsidR="00BD0CAD" w:rsidRDefault="00E166E8" w:rsidP="003759EB">
      <w:pPr>
        <w:spacing w:after="0" w:line="480" w:lineRule="auto"/>
        <w:jc w:val="both"/>
        <w:rPr>
          <w:rFonts w:ascii="Times New Roman" w:hAnsi="Times New Roman" w:cs="Times New Roman"/>
          <w:i/>
          <w:iCs/>
          <w:color w:val="000000" w:themeColor="text1"/>
          <w:sz w:val="24"/>
          <w:szCs w:val="24"/>
          <w:lang w:val="en-US"/>
        </w:rPr>
      </w:pPr>
      <w:r>
        <w:rPr>
          <w:rFonts w:ascii="Times New Roman" w:hAnsi="Times New Roman" w:cs="Times New Roman"/>
          <w:color w:val="000000" w:themeColor="text1"/>
          <w:sz w:val="24"/>
          <w:szCs w:val="24"/>
          <w:lang w:val="en-US"/>
        </w:rPr>
        <w:tab/>
        <w:t xml:space="preserve">Kesadaran wajib pajak adalah </w:t>
      </w:r>
      <w:r w:rsidR="00716338">
        <w:rPr>
          <w:rFonts w:ascii="Times New Roman" w:hAnsi="Times New Roman" w:cs="Times New Roman"/>
          <w:color w:val="000000" w:themeColor="text1"/>
          <w:sz w:val="24"/>
          <w:szCs w:val="24"/>
          <w:lang w:val="en-US"/>
        </w:rPr>
        <w:t xml:space="preserve">sikap </w:t>
      </w:r>
      <w:r w:rsidR="00041963">
        <w:rPr>
          <w:rFonts w:ascii="Times New Roman" w:hAnsi="Times New Roman" w:cs="Times New Roman"/>
          <w:color w:val="000000" w:themeColor="text1"/>
          <w:sz w:val="24"/>
          <w:szCs w:val="24"/>
          <w:lang w:val="en-US"/>
        </w:rPr>
        <w:t>yang menunjukan kemauan dan kesadaran individu untuk memberikan kontribusi kepada</w:t>
      </w:r>
      <w:r w:rsidR="00CD5FE2">
        <w:rPr>
          <w:rFonts w:ascii="Times New Roman" w:hAnsi="Times New Roman" w:cs="Times New Roman"/>
          <w:color w:val="000000" w:themeColor="text1"/>
          <w:sz w:val="24"/>
          <w:szCs w:val="24"/>
          <w:lang w:val="en-US"/>
        </w:rPr>
        <w:t xml:space="preserve"> fungsi perpajakan dengan membayar pajak tepat waktu dan sesuai dengan jumlah </w:t>
      </w:r>
      <w:r w:rsidR="00BF2CF1">
        <w:rPr>
          <w:rFonts w:ascii="Times New Roman" w:hAnsi="Times New Roman" w:cs="Times New Roman"/>
          <w:color w:val="000000" w:themeColor="text1"/>
          <w:sz w:val="24"/>
          <w:szCs w:val="24"/>
          <w:lang w:val="en-US"/>
        </w:rPr>
        <w:t>yang seharusnya. Variabel kesadaran wajib pajak memiliki 3 indikator yang di ungkapkan melalui 3 pernyataan berbenda. Hasil analisis deskriptif Kesadaran wajib pajak disajikan dalam bentuk tabel berikut ini, yang berisi jawaban responden dan nilai rata-rata (</w:t>
      </w:r>
      <w:r w:rsidR="00BF2CF1">
        <w:rPr>
          <w:rFonts w:ascii="Times New Roman" w:hAnsi="Times New Roman" w:cs="Times New Roman"/>
          <w:i/>
          <w:iCs/>
          <w:color w:val="000000" w:themeColor="text1"/>
          <w:sz w:val="24"/>
          <w:szCs w:val="24"/>
          <w:lang w:val="en-US"/>
        </w:rPr>
        <w:t xml:space="preserve">mean). </w:t>
      </w:r>
    </w:p>
    <w:p w14:paraId="61DFB8C3" w14:textId="5A10E5F9" w:rsidR="00AA0F4E" w:rsidRDefault="00AA0F4E" w:rsidP="003759EB">
      <w:pPr>
        <w:spacing w:after="0" w:line="480" w:lineRule="auto"/>
        <w:jc w:val="both"/>
        <w:rPr>
          <w:rFonts w:ascii="Times New Roman" w:hAnsi="Times New Roman" w:cs="Times New Roman"/>
          <w:i/>
          <w:iCs/>
          <w:color w:val="000000" w:themeColor="text1"/>
          <w:sz w:val="24"/>
          <w:szCs w:val="24"/>
          <w:lang w:val="en-US"/>
        </w:rPr>
      </w:pPr>
    </w:p>
    <w:p w14:paraId="555371B3" w14:textId="77777777" w:rsidR="00AA0F4E" w:rsidRDefault="00AA0F4E" w:rsidP="003759EB">
      <w:pPr>
        <w:spacing w:after="0" w:line="480" w:lineRule="auto"/>
        <w:jc w:val="both"/>
        <w:rPr>
          <w:rFonts w:ascii="Times New Roman" w:hAnsi="Times New Roman" w:cs="Times New Roman"/>
          <w:i/>
          <w:iCs/>
          <w:color w:val="000000" w:themeColor="text1"/>
          <w:sz w:val="24"/>
          <w:szCs w:val="24"/>
          <w:lang w:val="en-US"/>
        </w:rPr>
      </w:pPr>
    </w:p>
    <w:p w14:paraId="662AFC6C" w14:textId="431F8D59" w:rsidR="00293965" w:rsidRPr="00293965" w:rsidRDefault="00821F2D" w:rsidP="00821F2D">
      <w:pPr>
        <w:pStyle w:val="Caption"/>
        <w:jc w:val="center"/>
        <w:rPr>
          <w:rFonts w:cs="Times New Roman"/>
          <w:b w:val="0"/>
          <w:bCs/>
          <w:color w:val="000000" w:themeColor="text1"/>
          <w:szCs w:val="24"/>
          <w:lang w:val="en-US"/>
        </w:rPr>
      </w:pPr>
      <w:bookmarkStart w:id="186" w:name="_Toc201832253"/>
      <w:bookmarkStart w:id="187" w:name="_Toc201832440"/>
      <w:r>
        <w:lastRenderedPageBreak/>
        <w:t xml:space="preserve">Tabel 4. </w:t>
      </w:r>
      <w:r w:rsidR="004324FC">
        <w:fldChar w:fldCharType="begin"/>
      </w:r>
      <w:r w:rsidR="004324FC">
        <w:instrText xml:space="preserve"> SEQ Tabel_4. \* ARABIC </w:instrText>
      </w:r>
      <w:r w:rsidR="004324FC">
        <w:fldChar w:fldCharType="separate"/>
      </w:r>
      <w:r w:rsidR="00D72928">
        <w:rPr>
          <w:noProof/>
        </w:rPr>
        <w:t>4</w:t>
      </w:r>
      <w:r w:rsidR="004324FC">
        <w:rPr>
          <w:noProof/>
        </w:rPr>
        <w:fldChar w:fldCharType="end"/>
      </w:r>
      <w:r>
        <w:t xml:space="preserve"> </w:t>
      </w:r>
      <w:r w:rsidR="00293965">
        <w:rPr>
          <w:rFonts w:cs="Times New Roman"/>
          <w:bCs/>
          <w:color w:val="000000" w:themeColor="text1"/>
          <w:szCs w:val="24"/>
          <w:lang w:val="en-US"/>
        </w:rPr>
        <w:t xml:space="preserve">Deskriptif </w:t>
      </w:r>
      <w:r w:rsidR="003E058E">
        <w:rPr>
          <w:rFonts w:cs="Times New Roman"/>
          <w:bCs/>
          <w:color w:val="000000" w:themeColor="text1"/>
          <w:szCs w:val="24"/>
          <w:lang w:val="en-US"/>
        </w:rPr>
        <w:t>Variabel Kesadaran Wajib Pajak</w:t>
      </w:r>
      <w:bookmarkEnd w:id="186"/>
      <w:bookmarkEnd w:id="187"/>
    </w:p>
    <w:tbl>
      <w:tblPr>
        <w:tblW w:w="7720" w:type="dxa"/>
        <w:tblInd w:w="118" w:type="dxa"/>
        <w:tblLook w:val="04A0" w:firstRow="1" w:lastRow="0" w:firstColumn="1" w:lastColumn="0" w:noHBand="0" w:noVBand="1"/>
      </w:tblPr>
      <w:tblGrid>
        <w:gridCol w:w="1203"/>
        <w:gridCol w:w="653"/>
        <w:gridCol w:w="652"/>
        <w:gridCol w:w="1165"/>
        <w:gridCol w:w="1165"/>
        <w:gridCol w:w="1165"/>
        <w:gridCol w:w="1880"/>
      </w:tblGrid>
      <w:tr w:rsidR="00A6473A" w:rsidRPr="00A6473A" w14:paraId="4987E53D" w14:textId="77777777" w:rsidTr="00A6473A">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CF17F41"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Indikator</w:t>
            </w:r>
          </w:p>
        </w:tc>
        <w:tc>
          <w:tcPr>
            <w:tcW w:w="480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7AB899A"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Jawaban Responden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CA9A21"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 xml:space="preserve">Rata-rata </w:t>
            </w:r>
            <w:r w:rsidRPr="00A6473A">
              <w:rPr>
                <w:rFonts w:ascii="Times New Roman" w:eastAsia="Times New Roman" w:hAnsi="Times New Roman" w:cs="Times New Roman"/>
                <w:b/>
                <w:bCs/>
                <w:i/>
                <w:iCs/>
                <w:color w:val="000000"/>
                <w:sz w:val="24"/>
                <w:szCs w:val="24"/>
                <w:lang w:eastAsia="en-ID"/>
              </w:rPr>
              <w:t>(mean)</w:t>
            </w:r>
          </w:p>
        </w:tc>
      </w:tr>
      <w:tr w:rsidR="00A6473A" w:rsidRPr="00A6473A" w14:paraId="2E16E7A2" w14:textId="77777777" w:rsidTr="00A6473A">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7D723BBC" w14:textId="77777777" w:rsidR="00A6473A" w:rsidRPr="00A6473A" w:rsidRDefault="00A6473A" w:rsidP="00A6473A">
            <w:pPr>
              <w:spacing w:after="0" w:line="240" w:lineRule="auto"/>
              <w:rPr>
                <w:rFonts w:ascii="Times New Roman" w:eastAsia="Times New Roman" w:hAnsi="Times New Roman" w:cs="Times New Roman"/>
                <w:b/>
                <w:bCs/>
                <w:color w:val="000000"/>
                <w:sz w:val="24"/>
                <w:szCs w:val="24"/>
                <w:lang w:eastAsia="en-ID"/>
              </w:rPr>
            </w:pPr>
          </w:p>
        </w:tc>
        <w:tc>
          <w:tcPr>
            <w:tcW w:w="653" w:type="dxa"/>
            <w:tcBorders>
              <w:top w:val="nil"/>
              <w:left w:val="nil"/>
              <w:bottom w:val="single" w:sz="8" w:space="0" w:color="auto"/>
              <w:right w:val="single" w:sz="8" w:space="0" w:color="auto"/>
            </w:tcBorders>
            <w:shd w:val="clear" w:color="auto" w:fill="auto"/>
            <w:noWrap/>
            <w:vAlign w:val="center"/>
            <w:hideMark/>
          </w:tcPr>
          <w:p w14:paraId="226A8EB0"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1</w:t>
            </w:r>
          </w:p>
        </w:tc>
        <w:tc>
          <w:tcPr>
            <w:tcW w:w="652" w:type="dxa"/>
            <w:tcBorders>
              <w:top w:val="nil"/>
              <w:left w:val="nil"/>
              <w:bottom w:val="single" w:sz="8" w:space="0" w:color="auto"/>
              <w:right w:val="single" w:sz="8" w:space="0" w:color="auto"/>
            </w:tcBorders>
            <w:shd w:val="clear" w:color="auto" w:fill="auto"/>
            <w:noWrap/>
            <w:vAlign w:val="center"/>
            <w:hideMark/>
          </w:tcPr>
          <w:p w14:paraId="6CF0C549"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2</w:t>
            </w:r>
          </w:p>
        </w:tc>
        <w:tc>
          <w:tcPr>
            <w:tcW w:w="1165" w:type="dxa"/>
            <w:tcBorders>
              <w:top w:val="nil"/>
              <w:left w:val="nil"/>
              <w:bottom w:val="single" w:sz="8" w:space="0" w:color="auto"/>
              <w:right w:val="single" w:sz="8" w:space="0" w:color="auto"/>
            </w:tcBorders>
            <w:shd w:val="clear" w:color="auto" w:fill="auto"/>
            <w:noWrap/>
            <w:vAlign w:val="center"/>
            <w:hideMark/>
          </w:tcPr>
          <w:p w14:paraId="6BCD6911"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3</w:t>
            </w:r>
          </w:p>
        </w:tc>
        <w:tc>
          <w:tcPr>
            <w:tcW w:w="1165" w:type="dxa"/>
            <w:tcBorders>
              <w:top w:val="nil"/>
              <w:left w:val="nil"/>
              <w:bottom w:val="single" w:sz="8" w:space="0" w:color="auto"/>
              <w:right w:val="single" w:sz="8" w:space="0" w:color="auto"/>
            </w:tcBorders>
            <w:shd w:val="clear" w:color="auto" w:fill="auto"/>
            <w:noWrap/>
            <w:vAlign w:val="center"/>
            <w:hideMark/>
          </w:tcPr>
          <w:p w14:paraId="4244B294"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4</w:t>
            </w:r>
          </w:p>
        </w:tc>
        <w:tc>
          <w:tcPr>
            <w:tcW w:w="1165" w:type="dxa"/>
            <w:tcBorders>
              <w:top w:val="nil"/>
              <w:left w:val="nil"/>
              <w:bottom w:val="single" w:sz="8" w:space="0" w:color="auto"/>
              <w:right w:val="single" w:sz="8" w:space="0" w:color="auto"/>
            </w:tcBorders>
            <w:shd w:val="clear" w:color="auto" w:fill="auto"/>
            <w:noWrap/>
            <w:vAlign w:val="center"/>
            <w:hideMark/>
          </w:tcPr>
          <w:p w14:paraId="6083A5EA"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5</w:t>
            </w: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3580ED28" w14:textId="77777777" w:rsidR="00A6473A" w:rsidRPr="00A6473A" w:rsidRDefault="00A6473A" w:rsidP="00A6473A">
            <w:pPr>
              <w:spacing w:after="0" w:line="240" w:lineRule="auto"/>
              <w:rPr>
                <w:rFonts w:ascii="Times New Roman" w:eastAsia="Times New Roman" w:hAnsi="Times New Roman" w:cs="Times New Roman"/>
                <w:b/>
                <w:bCs/>
                <w:color w:val="000000"/>
                <w:sz w:val="24"/>
                <w:szCs w:val="24"/>
                <w:lang w:eastAsia="en-ID"/>
              </w:rPr>
            </w:pPr>
          </w:p>
        </w:tc>
      </w:tr>
      <w:tr w:rsidR="00A6473A" w:rsidRPr="00A6473A" w14:paraId="51FB0774"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FC0EBFF"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X2.1</w:t>
            </w:r>
          </w:p>
        </w:tc>
        <w:tc>
          <w:tcPr>
            <w:tcW w:w="653" w:type="dxa"/>
            <w:tcBorders>
              <w:top w:val="nil"/>
              <w:left w:val="nil"/>
              <w:bottom w:val="single" w:sz="8" w:space="0" w:color="auto"/>
              <w:right w:val="single" w:sz="8" w:space="0" w:color="auto"/>
            </w:tcBorders>
            <w:shd w:val="clear" w:color="auto" w:fill="auto"/>
            <w:noWrap/>
            <w:vAlign w:val="bottom"/>
            <w:hideMark/>
          </w:tcPr>
          <w:p w14:paraId="672A6DAD"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61BE7018"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61DF3849"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10</w:t>
            </w:r>
          </w:p>
        </w:tc>
        <w:tc>
          <w:tcPr>
            <w:tcW w:w="1165" w:type="dxa"/>
            <w:tcBorders>
              <w:top w:val="nil"/>
              <w:left w:val="nil"/>
              <w:bottom w:val="single" w:sz="8" w:space="0" w:color="auto"/>
              <w:right w:val="single" w:sz="8" w:space="0" w:color="auto"/>
            </w:tcBorders>
            <w:shd w:val="clear" w:color="auto" w:fill="auto"/>
            <w:noWrap/>
            <w:vAlign w:val="center"/>
            <w:hideMark/>
          </w:tcPr>
          <w:p w14:paraId="4B7F341E"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37</w:t>
            </w:r>
          </w:p>
        </w:tc>
        <w:tc>
          <w:tcPr>
            <w:tcW w:w="1165" w:type="dxa"/>
            <w:tcBorders>
              <w:top w:val="nil"/>
              <w:left w:val="nil"/>
              <w:bottom w:val="single" w:sz="8" w:space="0" w:color="auto"/>
              <w:right w:val="single" w:sz="8" w:space="0" w:color="auto"/>
            </w:tcBorders>
            <w:shd w:val="clear" w:color="auto" w:fill="auto"/>
            <w:noWrap/>
            <w:vAlign w:val="center"/>
            <w:hideMark/>
          </w:tcPr>
          <w:p w14:paraId="69FF3671"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27</w:t>
            </w:r>
          </w:p>
        </w:tc>
        <w:tc>
          <w:tcPr>
            <w:tcW w:w="1880" w:type="dxa"/>
            <w:tcBorders>
              <w:top w:val="nil"/>
              <w:left w:val="nil"/>
              <w:bottom w:val="single" w:sz="8" w:space="0" w:color="auto"/>
              <w:right w:val="single" w:sz="8" w:space="0" w:color="auto"/>
            </w:tcBorders>
            <w:shd w:val="clear" w:color="auto" w:fill="auto"/>
            <w:noWrap/>
            <w:vAlign w:val="center"/>
            <w:hideMark/>
          </w:tcPr>
          <w:p w14:paraId="7ED87B31" w14:textId="0E6D2CF5"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4,2</w:t>
            </w:r>
            <w:r w:rsidR="006362B2">
              <w:rPr>
                <w:rFonts w:ascii="Times New Roman" w:eastAsia="Times New Roman" w:hAnsi="Times New Roman" w:cs="Times New Roman"/>
                <w:color w:val="000000"/>
                <w:sz w:val="24"/>
                <w:szCs w:val="24"/>
                <w:lang w:eastAsia="en-ID"/>
              </w:rPr>
              <w:t>0</w:t>
            </w:r>
          </w:p>
        </w:tc>
      </w:tr>
      <w:tr w:rsidR="00A6473A" w:rsidRPr="00A6473A" w14:paraId="366913C4"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659C256"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X2.2</w:t>
            </w:r>
          </w:p>
        </w:tc>
        <w:tc>
          <w:tcPr>
            <w:tcW w:w="653" w:type="dxa"/>
            <w:tcBorders>
              <w:top w:val="nil"/>
              <w:left w:val="nil"/>
              <w:bottom w:val="single" w:sz="8" w:space="0" w:color="auto"/>
              <w:right w:val="single" w:sz="8" w:space="0" w:color="auto"/>
            </w:tcBorders>
            <w:shd w:val="clear" w:color="auto" w:fill="auto"/>
            <w:noWrap/>
            <w:vAlign w:val="center"/>
            <w:hideMark/>
          </w:tcPr>
          <w:p w14:paraId="5C8124DF"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w:t>
            </w:r>
          </w:p>
        </w:tc>
        <w:tc>
          <w:tcPr>
            <w:tcW w:w="652" w:type="dxa"/>
            <w:tcBorders>
              <w:top w:val="nil"/>
              <w:left w:val="nil"/>
              <w:bottom w:val="single" w:sz="8" w:space="0" w:color="auto"/>
              <w:right w:val="single" w:sz="8" w:space="0" w:color="auto"/>
            </w:tcBorders>
            <w:shd w:val="clear" w:color="auto" w:fill="auto"/>
            <w:noWrap/>
            <w:vAlign w:val="center"/>
            <w:hideMark/>
          </w:tcPr>
          <w:p w14:paraId="617071BA"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2</w:t>
            </w:r>
          </w:p>
        </w:tc>
        <w:tc>
          <w:tcPr>
            <w:tcW w:w="1165" w:type="dxa"/>
            <w:tcBorders>
              <w:top w:val="nil"/>
              <w:left w:val="nil"/>
              <w:bottom w:val="single" w:sz="8" w:space="0" w:color="auto"/>
              <w:right w:val="single" w:sz="8" w:space="0" w:color="auto"/>
            </w:tcBorders>
            <w:shd w:val="clear" w:color="auto" w:fill="auto"/>
            <w:noWrap/>
            <w:vAlign w:val="center"/>
            <w:hideMark/>
          </w:tcPr>
          <w:p w14:paraId="31C7C9EF"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5</w:t>
            </w:r>
          </w:p>
        </w:tc>
        <w:tc>
          <w:tcPr>
            <w:tcW w:w="1165" w:type="dxa"/>
            <w:tcBorders>
              <w:top w:val="nil"/>
              <w:left w:val="nil"/>
              <w:bottom w:val="single" w:sz="8" w:space="0" w:color="auto"/>
              <w:right w:val="single" w:sz="8" w:space="0" w:color="auto"/>
            </w:tcBorders>
            <w:shd w:val="clear" w:color="auto" w:fill="auto"/>
            <w:noWrap/>
            <w:vAlign w:val="center"/>
            <w:hideMark/>
          </w:tcPr>
          <w:p w14:paraId="589A95BD"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41</w:t>
            </w:r>
          </w:p>
        </w:tc>
        <w:tc>
          <w:tcPr>
            <w:tcW w:w="1165" w:type="dxa"/>
            <w:tcBorders>
              <w:top w:val="nil"/>
              <w:left w:val="nil"/>
              <w:bottom w:val="single" w:sz="8" w:space="0" w:color="auto"/>
              <w:right w:val="single" w:sz="8" w:space="0" w:color="auto"/>
            </w:tcBorders>
            <w:shd w:val="clear" w:color="auto" w:fill="auto"/>
            <w:noWrap/>
            <w:vAlign w:val="center"/>
            <w:hideMark/>
          </w:tcPr>
          <w:p w14:paraId="3D6F4B2D"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26</w:t>
            </w:r>
          </w:p>
        </w:tc>
        <w:tc>
          <w:tcPr>
            <w:tcW w:w="1880" w:type="dxa"/>
            <w:tcBorders>
              <w:top w:val="nil"/>
              <w:left w:val="nil"/>
              <w:bottom w:val="single" w:sz="8" w:space="0" w:color="auto"/>
              <w:right w:val="single" w:sz="8" w:space="0" w:color="auto"/>
            </w:tcBorders>
            <w:shd w:val="clear" w:color="auto" w:fill="auto"/>
            <w:noWrap/>
            <w:vAlign w:val="center"/>
            <w:hideMark/>
          </w:tcPr>
          <w:p w14:paraId="71A3DD2E"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4,19</w:t>
            </w:r>
          </w:p>
        </w:tc>
      </w:tr>
      <w:tr w:rsidR="00A6473A" w:rsidRPr="00A6473A" w14:paraId="0FD516B3" w14:textId="77777777" w:rsidTr="00A6473A">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782808F6"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X2.3</w:t>
            </w:r>
          </w:p>
        </w:tc>
        <w:tc>
          <w:tcPr>
            <w:tcW w:w="653" w:type="dxa"/>
            <w:tcBorders>
              <w:top w:val="nil"/>
              <w:left w:val="nil"/>
              <w:bottom w:val="single" w:sz="8" w:space="0" w:color="auto"/>
              <w:right w:val="single" w:sz="8" w:space="0" w:color="auto"/>
            </w:tcBorders>
            <w:shd w:val="clear" w:color="auto" w:fill="auto"/>
            <w:noWrap/>
            <w:vAlign w:val="bottom"/>
            <w:hideMark/>
          </w:tcPr>
          <w:p w14:paraId="32ECBF80" w14:textId="77777777" w:rsidR="00A6473A" w:rsidRPr="00A6473A" w:rsidRDefault="00A6473A" w:rsidP="00A6473A">
            <w:pPr>
              <w:spacing w:after="0" w:line="240" w:lineRule="auto"/>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3F7B6E56"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7D44B51A"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6</w:t>
            </w:r>
          </w:p>
        </w:tc>
        <w:tc>
          <w:tcPr>
            <w:tcW w:w="1165" w:type="dxa"/>
            <w:tcBorders>
              <w:top w:val="nil"/>
              <w:left w:val="nil"/>
              <w:bottom w:val="single" w:sz="8" w:space="0" w:color="auto"/>
              <w:right w:val="single" w:sz="8" w:space="0" w:color="auto"/>
            </w:tcBorders>
            <w:shd w:val="clear" w:color="auto" w:fill="auto"/>
            <w:noWrap/>
            <w:vAlign w:val="center"/>
            <w:hideMark/>
          </w:tcPr>
          <w:p w14:paraId="4FE49ACF"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38</w:t>
            </w:r>
          </w:p>
        </w:tc>
        <w:tc>
          <w:tcPr>
            <w:tcW w:w="1165" w:type="dxa"/>
            <w:tcBorders>
              <w:top w:val="nil"/>
              <w:left w:val="nil"/>
              <w:bottom w:val="single" w:sz="8" w:space="0" w:color="auto"/>
              <w:right w:val="single" w:sz="8" w:space="0" w:color="auto"/>
            </w:tcBorders>
            <w:shd w:val="clear" w:color="auto" w:fill="auto"/>
            <w:noWrap/>
            <w:vAlign w:val="center"/>
            <w:hideMark/>
          </w:tcPr>
          <w:p w14:paraId="1013D47D"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30</w:t>
            </w:r>
          </w:p>
        </w:tc>
        <w:tc>
          <w:tcPr>
            <w:tcW w:w="1880" w:type="dxa"/>
            <w:tcBorders>
              <w:top w:val="nil"/>
              <w:left w:val="nil"/>
              <w:bottom w:val="single" w:sz="8" w:space="0" w:color="auto"/>
              <w:right w:val="single" w:sz="8" w:space="0" w:color="auto"/>
            </w:tcBorders>
            <w:shd w:val="clear" w:color="auto" w:fill="auto"/>
            <w:noWrap/>
            <w:vAlign w:val="center"/>
            <w:hideMark/>
          </w:tcPr>
          <w:p w14:paraId="63CB785B" w14:textId="77777777" w:rsidR="00A6473A" w:rsidRPr="00A6473A" w:rsidRDefault="00A6473A" w:rsidP="00A6473A">
            <w:pPr>
              <w:spacing w:after="0" w:line="240" w:lineRule="auto"/>
              <w:jc w:val="center"/>
              <w:rPr>
                <w:rFonts w:ascii="Times New Roman" w:eastAsia="Times New Roman" w:hAnsi="Times New Roman" w:cs="Times New Roman"/>
                <w:color w:val="000000"/>
                <w:sz w:val="24"/>
                <w:szCs w:val="24"/>
                <w:lang w:eastAsia="en-ID"/>
              </w:rPr>
            </w:pPr>
            <w:r w:rsidRPr="00A6473A">
              <w:rPr>
                <w:rFonts w:ascii="Times New Roman" w:eastAsia="Times New Roman" w:hAnsi="Times New Roman" w:cs="Times New Roman"/>
                <w:color w:val="000000"/>
                <w:sz w:val="24"/>
                <w:szCs w:val="24"/>
                <w:lang w:eastAsia="en-ID"/>
              </w:rPr>
              <w:t>4,29</w:t>
            </w:r>
          </w:p>
        </w:tc>
      </w:tr>
      <w:tr w:rsidR="00A6473A" w:rsidRPr="00A6473A" w14:paraId="6E63D908" w14:textId="77777777" w:rsidTr="00A6473A">
        <w:trPr>
          <w:trHeight w:val="315"/>
        </w:trPr>
        <w:tc>
          <w:tcPr>
            <w:tcW w:w="5840"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D48A1F"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 xml:space="preserve">Rata-rata </w:t>
            </w:r>
            <w:r w:rsidRPr="00A6473A">
              <w:rPr>
                <w:rFonts w:ascii="Times New Roman" w:eastAsia="Times New Roman" w:hAnsi="Times New Roman" w:cs="Times New Roman"/>
                <w:b/>
                <w:bCs/>
                <w:i/>
                <w:iCs/>
                <w:color w:val="000000"/>
                <w:sz w:val="24"/>
                <w:szCs w:val="24"/>
                <w:lang w:eastAsia="en-ID"/>
              </w:rPr>
              <w:t>(mean)</w:t>
            </w:r>
            <w:r w:rsidRPr="00A6473A">
              <w:rPr>
                <w:rFonts w:ascii="Times New Roman" w:eastAsia="Times New Roman" w:hAnsi="Times New Roman" w:cs="Times New Roman"/>
                <w:b/>
                <w:bCs/>
                <w:color w:val="000000"/>
                <w:sz w:val="24"/>
                <w:szCs w:val="24"/>
                <w:lang w:eastAsia="en-ID"/>
              </w:rPr>
              <w:t xml:space="preserve"> Variabel</w:t>
            </w:r>
          </w:p>
        </w:tc>
        <w:tc>
          <w:tcPr>
            <w:tcW w:w="1880" w:type="dxa"/>
            <w:tcBorders>
              <w:top w:val="nil"/>
              <w:left w:val="nil"/>
              <w:bottom w:val="single" w:sz="8" w:space="0" w:color="auto"/>
              <w:right w:val="single" w:sz="8" w:space="0" w:color="auto"/>
            </w:tcBorders>
            <w:shd w:val="clear" w:color="auto" w:fill="auto"/>
            <w:noWrap/>
            <w:vAlign w:val="center"/>
            <w:hideMark/>
          </w:tcPr>
          <w:p w14:paraId="00C3B0D7" w14:textId="77777777" w:rsidR="00A6473A" w:rsidRPr="00A6473A" w:rsidRDefault="00A6473A" w:rsidP="00A6473A">
            <w:pPr>
              <w:spacing w:after="0" w:line="240" w:lineRule="auto"/>
              <w:jc w:val="center"/>
              <w:rPr>
                <w:rFonts w:ascii="Times New Roman" w:eastAsia="Times New Roman" w:hAnsi="Times New Roman" w:cs="Times New Roman"/>
                <w:b/>
                <w:bCs/>
                <w:color w:val="000000"/>
                <w:sz w:val="24"/>
                <w:szCs w:val="24"/>
                <w:lang w:eastAsia="en-ID"/>
              </w:rPr>
            </w:pPr>
            <w:r w:rsidRPr="00A6473A">
              <w:rPr>
                <w:rFonts w:ascii="Times New Roman" w:eastAsia="Times New Roman" w:hAnsi="Times New Roman" w:cs="Times New Roman"/>
                <w:b/>
                <w:bCs/>
                <w:color w:val="000000"/>
                <w:sz w:val="24"/>
                <w:szCs w:val="24"/>
                <w:lang w:eastAsia="en-ID"/>
              </w:rPr>
              <w:t>4,23</w:t>
            </w:r>
          </w:p>
        </w:tc>
      </w:tr>
    </w:tbl>
    <w:p w14:paraId="1776D9AD" w14:textId="77777777" w:rsidR="002770F0" w:rsidRDefault="002770F0" w:rsidP="002770F0">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4C3F5E0F" w14:textId="34A4B2D2" w:rsidR="00E166E8" w:rsidRDefault="001A1CEF" w:rsidP="00706B63">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Berdasarkan hasil analisis</w:t>
      </w:r>
      <w:r w:rsidR="004A7CDD">
        <w:rPr>
          <w:rFonts w:ascii="Times New Roman" w:hAnsi="Times New Roman" w:cs="Times New Roman"/>
          <w:color w:val="000000" w:themeColor="text1"/>
          <w:sz w:val="24"/>
          <w:szCs w:val="24"/>
          <w:lang w:val="en-US"/>
        </w:rPr>
        <w:t xml:space="preserve"> statistik</w:t>
      </w:r>
      <w:r>
        <w:rPr>
          <w:rFonts w:ascii="Times New Roman" w:hAnsi="Times New Roman" w:cs="Times New Roman"/>
          <w:color w:val="000000" w:themeColor="text1"/>
          <w:sz w:val="24"/>
          <w:szCs w:val="24"/>
          <w:lang w:val="en-US"/>
        </w:rPr>
        <w:t xml:space="preserve"> deskriptif </w:t>
      </w:r>
      <w:r w:rsidR="004A7CDD">
        <w:rPr>
          <w:rFonts w:ascii="Times New Roman" w:hAnsi="Times New Roman" w:cs="Times New Roman"/>
          <w:color w:val="000000" w:themeColor="text1"/>
          <w:sz w:val="24"/>
          <w:szCs w:val="24"/>
          <w:lang w:val="en-US"/>
        </w:rPr>
        <w:t xml:space="preserve">pernyataan pertama (X2.1) </w:t>
      </w:r>
      <w:r w:rsidR="005D72F5">
        <w:rPr>
          <w:rFonts w:ascii="Times New Roman" w:hAnsi="Times New Roman" w:cs="Times New Roman"/>
          <w:color w:val="000000" w:themeColor="text1"/>
          <w:sz w:val="24"/>
          <w:szCs w:val="24"/>
          <w:lang w:val="en-US"/>
        </w:rPr>
        <w:t xml:space="preserve">menyatakan nilai rata-rata </w:t>
      </w:r>
      <w:r w:rsidR="005D72F5" w:rsidRPr="005D72F5">
        <w:rPr>
          <w:rFonts w:ascii="Times New Roman" w:hAnsi="Times New Roman" w:cs="Times New Roman"/>
          <w:i/>
          <w:iCs/>
          <w:color w:val="000000" w:themeColor="text1"/>
          <w:sz w:val="24"/>
          <w:szCs w:val="24"/>
          <w:lang w:val="en-US"/>
        </w:rPr>
        <w:t>(mean)</w:t>
      </w:r>
      <w:r w:rsidR="005D72F5">
        <w:rPr>
          <w:rFonts w:ascii="Times New Roman" w:hAnsi="Times New Roman" w:cs="Times New Roman"/>
          <w:i/>
          <w:iCs/>
          <w:color w:val="000000" w:themeColor="text1"/>
          <w:sz w:val="24"/>
          <w:szCs w:val="24"/>
          <w:lang w:val="en-US"/>
        </w:rPr>
        <w:t xml:space="preserve"> </w:t>
      </w:r>
      <w:r w:rsidR="00902834">
        <w:rPr>
          <w:rFonts w:ascii="Times New Roman" w:hAnsi="Times New Roman" w:cs="Times New Roman"/>
          <w:color w:val="000000" w:themeColor="text1"/>
          <w:sz w:val="24"/>
          <w:szCs w:val="24"/>
          <w:lang w:val="en-US"/>
        </w:rPr>
        <w:t xml:space="preserve">4,20. Dapat disimpulkan bahwa </w:t>
      </w:r>
      <w:r w:rsidR="00FB15C0">
        <w:rPr>
          <w:rFonts w:ascii="Times New Roman" w:hAnsi="Times New Roman" w:cs="Times New Roman"/>
          <w:color w:val="000000" w:themeColor="text1"/>
          <w:sz w:val="24"/>
          <w:szCs w:val="24"/>
          <w:lang w:val="en-US"/>
        </w:rPr>
        <w:t xml:space="preserve">wajib pajak menyadari apabila </w:t>
      </w:r>
      <w:r w:rsidR="00E83246">
        <w:rPr>
          <w:rFonts w:ascii="Times New Roman" w:hAnsi="Times New Roman" w:cs="Times New Roman"/>
          <w:color w:val="000000" w:themeColor="text1"/>
          <w:sz w:val="24"/>
          <w:szCs w:val="24"/>
          <w:lang w:val="en-US"/>
        </w:rPr>
        <w:t xml:space="preserve">melakukan tidakan penghidaran pajak maka akan mendapatkan </w:t>
      </w:r>
      <w:r w:rsidR="002121BA">
        <w:rPr>
          <w:rFonts w:ascii="Times New Roman" w:hAnsi="Times New Roman" w:cs="Times New Roman"/>
          <w:color w:val="000000" w:themeColor="text1"/>
          <w:sz w:val="24"/>
          <w:szCs w:val="24"/>
          <w:lang w:val="en-US"/>
        </w:rPr>
        <w:t>sanksi perpajakan.</w:t>
      </w:r>
    </w:p>
    <w:p w14:paraId="2856DE71" w14:textId="0E158300" w:rsidR="00236520" w:rsidRDefault="00236520" w:rsidP="00706B63">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Berdasarkan hasil analisis statistik deskriptif </w:t>
      </w:r>
      <w:r w:rsidR="00D73F34">
        <w:rPr>
          <w:rFonts w:ascii="Times New Roman" w:hAnsi="Times New Roman" w:cs="Times New Roman"/>
          <w:color w:val="000000" w:themeColor="text1"/>
          <w:sz w:val="24"/>
          <w:szCs w:val="24"/>
          <w:lang w:val="en-US"/>
        </w:rPr>
        <w:t xml:space="preserve">pernyataan kedua (X2.2) menyatakan nilai rata-rata </w:t>
      </w:r>
      <w:r w:rsidR="00D73F34" w:rsidRPr="00D73F34">
        <w:rPr>
          <w:rFonts w:ascii="Times New Roman" w:hAnsi="Times New Roman" w:cs="Times New Roman"/>
          <w:i/>
          <w:iCs/>
          <w:color w:val="000000" w:themeColor="text1"/>
          <w:sz w:val="24"/>
          <w:szCs w:val="24"/>
          <w:lang w:val="en-US"/>
        </w:rPr>
        <w:t>(mean)</w:t>
      </w:r>
      <w:r w:rsidR="00D73F34">
        <w:rPr>
          <w:rFonts w:ascii="Times New Roman" w:hAnsi="Times New Roman" w:cs="Times New Roman"/>
          <w:i/>
          <w:iCs/>
          <w:color w:val="000000" w:themeColor="text1"/>
          <w:sz w:val="24"/>
          <w:szCs w:val="24"/>
          <w:lang w:val="en-US"/>
        </w:rPr>
        <w:t xml:space="preserve"> </w:t>
      </w:r>
      <w:r w:rsidR="004C0EDB">
        <w:rPr>
          <w:rFonts w:ascii="Times New Roman" w:hAnsi="Times New Roman" w:cs="Times New Roman"/>
          <w:color w:val="000000" w:themeColor="text1"/>
          <w:sz w:val="24"/>
          <w:szCs w:val="24"/>
          <w:lang w:val="en-US"/>
        </w:rPr>
        <w:t xml:space="preserve">4,19. Dapat disimpulkan bahwa wajib pajak memahami bahwa </w:t>
      </w:r>
      <w:r w:rsidR="0055601B">
        <w:rPr>
          <w:rFonts w:ascii="Times New Roman" w:hAnsi="Times New Roman" w:cs="Times New Roman"/>
          <w:color w:val="000000" w:themeColor="text1"/>
          <w:sz w:val="24"/>
          <w:szCs w:val="24"/>
          <w:lang w:val="en-US"/>
        </w:rPr>
        <w:t xml:space="preserve">pajak yang dibayarkan merupakan </w:t>
      </w:r>
      <w:r w:rsidR="00DF6CBE">
        <w:rPr>
          <w:rFonts w:ascii="Times New Roman" w:hAnsi="Times New Roman" w:cs="Times New Roman"/>
          <w:color w:val="000000" w:themeColor="text1"/>
          <w:sz w:val="24"/>
          <w:szCs w:val="24"/>
          <w:lang w:val="en-US"/>
        </w:rPr>
        <w:t xml:space="preserve">bentuk dukungan terhadap program pemerintah </w:t>
      </w:r>
      <w:r w:rsidR="009B59CF">
        <w:rPr>
          <w:rFonts w:ascii="Times New Roman" w:hAnsi="Times New Roman" w:cs="Times New Roman"/>
          <w:color w:val="000000" w:themeColor="text1"/>
          <w:sz w:val="24"/>
          <w:szCs w:val="24"/>
          <w:lang w:val="en-US"/>
        </w:rPr>
        <w:t>yang didanai oleh dana pajak.</w:t>
      </w:r>
    </w:p>
    <w:p w14:paraId="02447554" w14:textId="6D6F1B8E" w:rsidR="009B59CF" w:rsidRDefault="009B59CF" w:rsidP="00706B63">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bookmarkStart w:id="188" w:name="_Hlk200626637"/>
      <w:r>
        <w:rPr>
          <w:rFonts w:ascii="Times New Roman" w:hAnsi="Times New Roman" w:cs="Times New Roman"/>
          <w:color w:val="000000" w:themeColor="text1"/>
          <w:sz w:val="24"/>
          <w:szCs w:val="24"/>
          <w:lang w:val="en-US"/>
        </w:rPr>
        <w:t>Berdasarkan hasil analisis statistik deskriptif pernyataan ketiga (X2.3)</w:t>
      </w:r>
      <w:r w:rsidR="00C3557B">
        <w:rPr>
          <w:rFonts w:ascii="Times New Roman" w:hAnsi="Times New Roman" w:cs="Times New Roman"/>
          <w:color w:val="000000" w:themeColor="text1"/>
          <w:sz w:val="24"/>
          <w:szCs w:val="24"/>
          <w:lang w:val="en-US"/>
        </w:rPr>
        <w:t xml:space="preserve"> menyatakan nilai rata-rata </w:t>
      </w:r>
      <w:r w:rsidR="00C3557B" w:rsidRPr="00C3557B">
        <w:rPr>
          <w:rFonts w:ascii="Times New Roman" w:hAnsi="Times New Roman" w:cs="Times New Roman"/>
          <w:i/>
          <w:iCs/>
          <w:color w:val="000000" w:themeColor="text1"/>
          <w:sz w:val="24"/>
          <w:szCs w:val="24"/>
          <w:lang w:val="en-US"/>
        </w:rPr>
        <w:t>(mean)</w:t>
      </w:r>
      <w:r w:rsidR="00C3557B">
        <w:rPr>
          <w:rFonts w:ascii="Times New Roman" w:hAnsi="Times New Roman" w:cs="Times New Roman"/>
          <w:i/>
          <w:iCs/>
          <w:color w:val="000000" w:themeColor="text1"/>
          <w:sz w:val="24"/>
          <w:szCs w:val="24"/>
          <w:lang w:val="en-US"/>
        </w:rPr>
        <w:t xml:space="preserve"> </w:t>
      </w:r>
      <w:r w:rsidR="00C3557B">
        <w:rPr>
          <w:rFonts w:ascii="Times New Roman" w:hAnsi="Times New Roman" w:cs="Times New Roman"/>
          <w:color w:val="000000" w:themeColor="text1"/>
          <w:sz w:val="24"/>
          <w:szCs w:val="24"/>
          <w:lang w:val="en-US"/>
        </w:rPr>
        <w:t>4,29</w:t>
      </w:r>
      <w:bookmarkEnd w:id="188"/>
      <w:r w:rsidR="00C3557B">
        <w:rPr>
          <w:rFonts w:ascii="Times New Roman" w:hAnsi="Times New Roman" w:cs="Times New Roman"/>
          <w:color w:val="000000" w:themeColor="text1"/>
          <w:sz w:val="24"/>
          <w:szCs w:val="24"/>
          <w:lang w:val="en-US"/>
        </w:rPr>
        <w:t xml:space="preserve">. Dapat disimpulkan bahwa </w:t>
      </w:r>
      <w:r w:rsidR="00C76DCA">
        <w:rPr>
          <w:rFonts w:ascii="Times New Roman" w:hAnsi="Times New Roman" w:cs="Times New Roman"/>
          <w:color w:val="000000" w:themeColor="text1"/>
          <w:sz w:val="24"/>
          <w:szCs w:val="24"/>
          <w:lang w:val="en-US"/>
        </w:rPr>
        <w:t xml:space="preserve">wajib pajak </w:t>
      </w:r>
      <w:r w:rsidR="00651B7F">
        <w:rPr>
          <w:rFonts w:ascii="Times New Roman" w:hAnsi="Times New Roman" w:cs="Times New Roman"/>
          <w:color w:val="000000" w:themeColor="text1"/>
          <w:sz w:val="24"/>
          <w:szCs w:val="24"/>
          <w:lang w:val="en-US"/>
        </w:rPr>
        <w:t xml:space="preserve">memahami akan pentingnya </w:t>
      </w:r>
      <w:r w:rsidR="008616A5">
        <w:rPr>
          <w:rFonts w:ascii="Times New Roman" w:hAnsi="Times New Roman" w:cs="Times New Roman"/>
          <w:color w:val="000000" w:themeColor="text1"/>
          <w:sz w:val="24"/>
          <w:szCs w:val="24"/>
          <w:lang w:val="en-US"/>
        </w:rPr>
        <w:t xml:space="preserve">kewajiban membayar pajak </w:t>
      </w:r>
      <w:r w:rsidR="00AE00FC">
        <w:rPr>
          <w:rFonts w:ascii="Times New Roman" w:hAnsi="Times New Roman" w:cs="Times New Roman"/>
          <w:color w:val="000000" w:themeColor="text1"/>
          <w:sz w:val="24"/>
          <w:szCs w:val="24"/>
          <w:lang w:val="en-US"/>
        </w:rPr>
        <w:t xml:space="preserve">guna untuk </w:t>
      </w:r>
      <w:r w:rsidR="0091199E">
        <w:rPr>
          <w:rFonts w:ascii="Times New Roman" w:hAnsi="Times New Roman" w:cs="Times New Roman"/>
          <w:color w:val="000000" w:themeColor="text1"/>
          <w:sz w:val="24"/>
          <w:szCs w:val="24"/>
          <w:lang w:val="en-US"/>
        </w:rPr>
        <w:t>membantu</w:t>
      </w:r>
      <w:r w:rsidR="00E631C0">
        <w:rPr>
          <w:rFonts w:ascii="Times New Roman" w:hAnsi="Times New Roman" w:cs="Times New Roman"/>
          <w:color w:val="000000" w:themeColor="text1"/>
          <w:sz w:val="24"/>
          <w:szCs w:val="24"/>
          <w:lang w:val="en-US"/>
        </w:rPr>
        <w:t xml:space="preserve"> sumber pendapatan negara dan sebagai penunjang program pemerintah.</w:t>
      </w:r>
    </w:p>
    <w:p w14:paraId="22CA894A" w14:textId="10D9B2C9" w:rsidR="00BF0351" w:rsidRPr="001940E5" w:rsidRDefault="005779E2" w:rsidP="001940E5">
      <w:pPr>
        <w:pStyle w:val="Heading5"/>
        <w:numPr>
          <w:ilvl w:val="0"/>
          <w:numId w:val="0"/>
        </w:numPr>
        <w:spacing w:before="0" w:line="480" w:lineRule="auto"/>
        <w:ind w:left="1009" w:hanging="1009"/>
        <w:rPr>
          <w:rFonts w:ascii="Times New Roman" w:hAnsi="Times New Roman" w:cs="Times New Roman"/>
          <w:b/>
          <w:bCs/>
          <w:color w:val="auto"/>
          <w:sz w:val="24"/>
          <w:szCs w:val="24"/>
          <w:lang w:val="en-US"/>
        </w:rPr>
      </w:pPr>
      <w:r w:rsidRPr="001940E5">
        <w:rPr>
          <w:rFonts w:ascii="Times New Roman" w:hAnsi="Times New Roman" w:cs="Times New Roman"/>
          <w:b/>
          <w:bCs/>
          <w:color w:val="auto"/>
          <w:sz w:val="24"/>
          <w:szCs w:val="24"/>
          <w:lang w:val="en-US"/>
        </w:rPr>
        <w:t>4.1.1.4 Analisis Deskriptif Pengetahuan Perpajakan</w:t>
      </w:r>
    </w:p>
    <w:p w14:paraId="08B28D0C" w14:textId="57A9065A" w:rsidR="00A51339" w:rsidRPr="00A6473A" w:rsidRDefault="00A90023" w:rsidP="00A6473A">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Pengetahuan perpajakan adalah</w:t>
      </w:r>
      <w:r w:rsidR="00A21130">
        <w:rPr>
          <w:rFonts w:ascii="Times New Roman" w:hAnsi="Times New Roman" w:cs="Times New Roman"/>
          <w:color w:val="000000" w:themeColor="text1"/>
          <w:sz w:val="24"/>
          <w:szCs w:val="24"/>
          <w:lang w:val="en-US"/>
        </w:rPr>
        <w:t xml:space="preserve"> informasi </w:t>
      </w:r>
      <w:r w:rsidR="0081610B">
        <w:rPr>
          <w:rFonts w:ascii="Times New Roman" w:hAnsi="Times New Roman" w:cs="Times New Roman"/>
          <w:color w:val="000000" w:themeColor="text1"/>
          <w:sz w:val="24"/>
          <w:szCs w:val="24"/>
          <w:lang w:val="en-US"/>
        </w:rPr>
        <w:t>tentang aturan perpajakan yang menjadi dasar bagi wajib pajak dalam bertindak, membuat keputusan</w:t>
      </w:r>
      <w:r w:rsidR="00C22D14">
        <w:rPr>
          <w:rFonts w:ascii="Times New Roman" w:hAnsi="Times New Roman" w:cs="Times New Roman"/>
          <w:color w:val="000000" w:themeColor="text1"/>
          <w:sz w:val="24"/>
          <w:szCs w:val="24"/>
          <w:lang w:val="en-US"/>
        </w:rPr>
        <w:t>, dan merencanakan strategi terkait hak dan kewajiban mer</w:t>
      </w:r>
      <w:r w:rsidR="00A92F2A">
        <w:rPr>
          <w:rFonts w:ascii="Times New Roman" w:hAnsi="Times New Roman" w:cs="Times New Roman"/>
          <w:color w:val="000000" w:themeColor="text1"/>
          <w:sz w:val="24"/>
          <w:szCs w:val="24"/>
          <w:lang w:val="en-US"/>
        </w:rPr>
        <w:t xml:space="preserve">eka. </w:t>
      </w:r>
      <w:r w:rsidR="00A92F2A" w:rsidRPr="00A92F2A">
        <w:rPr>
          <w:rFonts w:ascii="Times New Roman" w:hAnsi="Times New Roman" w:cs="Times New Roman"/>
          <w:color w:val="000000" w:themeColor="text1"/>
          <w:sz w:val="24"/>
          <w:szCs w:val="24"/>
          <w:lang w:val="en-US"/>
        </w:rPr>
        <w:t xml:space="preserve">Variabel kepatuhan wajib pajak memiliki 4 indikator utama yang diungkapkan melalui 4 pernyataan </w:t>
      </w:r>
      <w:r w:rsidR="00A92F2A" w:rsidRPr="00A92F2A">
        <w:rPr>
          <w:rFonts w:ascii="Times New Roman" w:hAnsi="Times New Roman" w:cs="Times New Roman"/>
          <w:color w:val="000000" w:themeColor="text1"/>
          <w:sz w:val="24"/>
          <w:szCs w:val="24"/>
          <w:lang w:val="en-US"/>
        </w:rPr>
        <w:lastRenderedPageBreak/>
        <w:t xml:space="preserve">berbeda. Hasil analisis deskriptif </w:t>
      </w:r>
      <w:r w:rsidR="00A92F2A">
        <w:rPr>
          <w:rFonts w:ascii="Times New Roman" w:hAnsi="Times New Roman" w:cs="Times New Roman"/>
          <w:color w:val="000000" w:themeColor="text1"/>
          <w:sz w:val="24"/>
          <w:szCs w:val="24"/>
          <w:lang w:val="en-US"/>
        </w:rPr>
        <w:t>pengetahuan perpajakan</w:t>
      </w:r>
      <w:r w:rsidR="00A92F2A" w:rsidRPr="00A92F2A">
        <w:rPr>
          <w:rFonts w:ascii="Times New Roman" w:hAnsi="Times New Roman" w:cs="Times New Roman"/>
          <w:color w:val="000000" w:themeColor="text1"/>
          <w:sz w:val="24"/>
          <w:szCs w:val="24"/>
          <w:lang w:val="en-US"/>
        </w:rPr>
        <w:t xml:space="preserve"> disajikan dalam bentuk tabel berikut ini, yang berisi jawaban responden dan nilai rata-rata (mean).</w:t>
      </w:r>
    </w:p>
    <w:p w14:paraId="6E3256B9" w14:textId="741D6567" w:rsidR="00C26A9E" w:rsidRDefault="00821F2D" w:rsidP="00821F2D">
      <w:pPr>
        <w:pStyle w:val="Caption"/>
        <w:jc w:val="center"/>
        <w:rPr>
          <w:rFonts w:cs="Times New Roman"/>
          <w:b w:val="0"/>
          <w:bCs/>
          <w:color w:val="000000" w:themeColor="text1"/>
          <w:szCs w:val="24"/>
          <w:lang w:val="en-US"/>
        </w:rPr>
      </w:pPr>
      <w:bookmarkStart w:id="189" w:name="_Toc201832254"/>
      <w:bookmarkStart w:id="190" w:name="_Toc201832441"/>
      <w:r>
        <w:t xml:space="preserve">Tabel 4. </w:t>
      </w:r>
      <w:r w:rsidR="004324FC">
        <w:fldChar w:fldCharType="begin"/>
      </w:r>
      <w:r w:rsidR="004324FC">
        <w:instrText xml:space="preserve"> SEQ Tabel_4. \* ARABIC </w:instrText>
      </w:r>
      <w:r w:rsidR="004324FC">
        <w:fldChar w:fldCharType="separate"/>
      </w:r>
      <w:r w:rsidR="00D72928">
        <w:rPr>
          <w:noProof/>
        </w:rPr>
        <w:t>5</w:t>
      </w:r>
      <w:r w:rsidR="004324FC">
        <w:rPr>
          <w:noProof/>
        </w:rPr>
        <w:fldChar w:fldCharType="end"/>
      </w:r>
      <w:r>
        <w:t xml:space="preserve"> </w:t>
      </w:r>
      <w:r w:rsidR="00AF522F" w:rsidRPr="00AF522F">
        <w:rPr>
          <w:rFonts w:cs="Times New Roman"/>
          <w:bCs/>
          <w:color w:val="000000" w:themeColor="text1"/>
          <w:szCs w:val="24"/>
          <w:lang w:val="en-US"/>
        </w:rPr>
        <w:t>Deskriptif Variabel Pengetahuan Perpajakan</w:t>
      </w:r>
      <w:bookmarkEnd w:id="189"/>
      <w:bookmarkEnd w:id="190"/>
    </w:p>
    <w:tbl>
      <w:tblPr>
        <w:tblW w:w="7720" w:type="dxa"/>
        <w:tblInd w:w="118" w:type="dxa"/>
        <w:tblLook w:val="04A0" w:firstRow="1" w:lastRow="0" w:firstColumn="1" w:lastColumn="0" w:noHBand="0" w:noVBand="1"/>
      </w:tblPr>
      <w:tblGrid>
        <w:gridCol w:w="1203"/>
        <w:gridCol w:w="653"/>
        <w:gridCol w:w="652"/>
        <w:gridCol w:w="1165"/>
        <w:gridCol w:w="1165"/>
        <w:gridCol w:w="1165"/>
        <w:gridCol w:w="1880"/>
      </w:tblGrid>
      <w:tr w:rsidR="00526085" w:rsidRPr="00526085" w14:paraId="23019269" w14:textId="77777777" w:rsidTr="00526085">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809475" w14:textId="77777777" w:rsidR="00526085" w:rsidRPr="00526085" w:rsidRDefault="00526085" w:rsidP="00526085">
            <w:pPr>
              <w:spacing w:after="0" w:line="240" w:lineRule="auto"/>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Indikator</w:t>
            </w:r>
          </w:p>
        </w:tc>
        <w:tc>
          <w:tcPr>
            <w:tcW w:w="480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BCC3508"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Jawaban Responden</w:t>
            </w:r>
          </w:p>
        </w:tc>
        <w:tc>
          <w:tcPr>
            <w:tcW w:w="18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41B365F"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Rata-rata (</w:t>
            </w:r>
            <w:r w:rsidRPr="00526085">
              <w:rPr>
                <w:rFonts w:ascii="Times New Roman" w:eastAsia="Times New Roman" w:hAnsi="Times New Roman" w:cs="Times New Roman"/>
                <w:b/>
                <w:bCs/>
                <w:i/>
                <w:iCs/>
                <w:color w:val="000000"/>
                <w:sz w:val="24"/>
                <w:szCs w:val="24"/>
                <w:lang w:eastAsia="en-ID"/>
              </w:rPr>
              <w:t>mean)</w:t>
            </w:r>
          </w:p>
        </w:tc>
      </w:tr>
      <w:tr w:rsidR="00526085" w:rsidRPr="00526085" w14:paraId="5F307E9C" w14:textId="77777777" w:rsidTr="00526085">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0E5A8CF5" w14:textId="77777777" w:rsidR="00526085" w:rsidRPr="00526085" w:rsidRDefault="00526085" w:rsidP="00526085">
            <w:pPr>
              <w:spacing w:after="0" w:line="240" w:lineRule="auto"/>
              <w:rPr>
                <w:rFonts w:ascii="Times New Roman" w:eastAsia="Times New Roman" w:hAnsi="Times New Roman" w:cs="Times New Roman"/>
                <w:b/>
                <w:bCs/>
                <w:color w:val="000000"/>
                <w:sz w:val="24"/>
                <w:szCs w:val="24"/>
                <w:lang w:eastAsia="en-ID"/>
              </w:rPr>
            </w:pPr>
          </w:p>
        </w:tc>
        <w:tc>
          <w:tcPr>
            <w:tcW w:w="653" w:type="dxa"/>
            <w:tcBorders>
              <w:top w:val="nil"/>
              <w:left w:val="nil"/>
              <w:bottom w:val="single" w:sz="8" w:space="0" w:color="auto"/>
              <w:right w:val="single" w:sz="8" w:space="0" w:color="auto"/>
            </w:tcBorders>
            <w:shd w:val="clear" w:color="auto" w:fill="auto"/>
            <w:noWrap/>
            <w:vAlign w:val="center"/>
            <w:hideMark/>
          </w:tcPr>
          <w:p w14:paraId="42DE3911"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1</w:t>
            </w:r>
          </w:p>
        </w:tc>
        <w:tc>
          <w:tcPr>
            <w:tcW w:w="652" w:type="dxa"/>
            <w:tcBorders>
              <w:top w:val="nil"/>
              <w:left w:val="nil"/>
              <w:bottom w:val="single" w:sz="8" w:space="0" w:color="auto"/>
              <w:right w:val="single" w:sz="8" w:space="0" w:color="auto"/>
            </w:tcBorders>
            <w:shd w:val="clear" w:color="auto" w:fill="auto"/>
            <w:noWrap/>
            <w:vAlign w:val="center"/>
            <w:hideMark/>
          </w:tcPr>
          <w:p w14:paraId="62402581"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2</w:t>
            </w:r>
          </w:p>
        </w:tc>
        <w:tc>
          <w:tcPr>
            <w:tcW w:w="1165" w:type="dxa"/>
            <w:tcBorders>
              <w:top w:val="nil"/>
              <w:left w:val="nil"/>
              <w:bottom w:val="single" w:sz="8" w:space="0" w:color="auto"/>
              <w:right w:val="single" w:sz="8" w:space="0" w:color="auto"/>
            </w:tcBorders>
            <w:shd w:val="clear" w:color="auto" w:fill="auto"/>
            <w:noWrap/>
            <w:vAlign w:val="center"/>
            <w:hideMark/>
          </w:tcPr>
          <w:p w14:paraId="51EBA805"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3</w:t>
            </w:r>
          </w:p>
        </w:tc>
        <w:tc>
          <w:tcPr>
            <w:tcW w:w="1165" w:type="dxa"/>
            <w:tcBorders>
              <w:top w:val="nil"/>
              <w:left w:val="nil"/>
              <w:bottom w:val="single" w:sz="8" w:space="0" w:color="auto"/>
              <w:right w:val="single" w:sz="8" w:space="0" w:color="auto"/>
            </w:tcBorders>
            <w:shd w:val="clear" w:color="auto" w:fill="auto"/>
            <w:noWrap/>
            <w:vAlign w:val="center"/>
            <w:hideMark/>
          </w:tcPr>
          <w:p w14:paraId="58999FB5"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4</w:t>
            </w:r>
          </w:p>
        </w:tc>
        <w:tc>
          <w:tcPr>
            <w:tcW w:w="1165" w:type="dxa"/>
            <w:tcBorders>
              <w:top w:val="nil"/>
              <w:left w:val="nil"/>
              <w:bottom w:val="single" w:sz="8" w:space="0" w:color="auto"/>
              <w:right w:val="single" w:sz="8" w:space="0" w:color="auto"/>
            </w:tcBorders>
            <w:shd w:val="clear" w:color="auto" w:fill="auto"/>
            <w:noWrap/>
            <w:vAlign w:val="center"/>
            <w:hideMark/>
          </w:tcPr>
          <w:p w14:paraId="1890BF11"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5</w:t>
            </w: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03FEC0A0" w14:textId="77777777" w:rsidR="00526085" w:rsidRPr="00526085" w:rsidRDefault="00526085" w:rsidP="00526085">
            <w:pPr>
              <w:spacing w:after="0" w:line="240" w:lineRule="auto"/>
              <w:rPr>
                <w:rFonts w:ascii="Times New Roman" w:eastAsia="Times New Roman" w:hAnsi="Times New Roman" w:cs="Times New Roman"/>
                <w:b/>
                <w:bCs/>
                <w:color w:val="000000"/>
                <w:sz w:val="24"/>
                <w:szCs w:val="24"/>
                <w:lang w:eastAsia="en-ID"/>
              </w:rPr>
            </w:pPr>
          </w:p>
        </w:tc>
      </w:tr>
      <w:tr w:rsidR="00526085" w:rsidRPr="00526085" w14:paraId="415462D1" w14:textId="77777777" w:rsidTr="00526085">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62760142"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X3.1</w:t>
            </w:r>
          </w:p>
        </w:tc>
        <w:tc>
          <w:tcPr>
            <w:tcW w:w="653" w:type="dxa"/>
            <w:tcBorders>
              <w:top w:val="nil"/>
              <w:left w:val="nil"/>
              <w:bottom w:val="single" w:sz="8" w:space="0" w:color="auto"/>
              <w:right w:val="single" w:sz="8" w:space="0" w:color="auto"/>
            </w:tcBorders>
            <w:shd w:val="clear" w:color="auto" w:fill="auto"/>
            <w:noWrap/>
            <w:vAlign w:val="bottom"/>
            <w:hideMark/>
          </w:tcPr>
          <w:p w14:paraId="641B31F7" w14:textId="77777777" w:rsidR="00526085" w:rsidRPr="00526085" w:rsidRDefault="00526085" w:rsidP="00526085">
            <w:pPr>
              <w:spacing w:after="0" w:line="240" w:lineRule="auto"/>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0258CDA4"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23D5B830"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10</w:t>
            </w:r>
          </w:p>
        </w:tc>
        <w:tc>
          <w:tcPr>
            <w:tcW w:w="1165" w:type="dxa"/>
            <w:tcBorders>
              <w:top w:val="nil"/>
              <w:left w:val="nil"/>
              <w:bottom w:val="single" w:sz="8" w:space="0" w:color="auto"/>
              <w:right w:val="single" w:sz="8" w:space="0" w:color="auto"/>
            </w:tcBorders>
            <w:shd w:val="clear" w:color="auto" w:fill="auto"/>
            <w:noWrap/>
            <w:vAlign w:val="center"/>
            <w:hideMark/>
          </w:tcPr>
          <w:p w14:paraId="5907D857"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44</w:t>
            </w:r>
          </w:p>
        </w:tc>
        <w:tc>
          <w:tcPr>
            <w:tcW w:w="1165" w:type="dxa"/>
            <w:tcBorders>
              <w:top w:val="nil"/>
              <w:left w:val="nil"/>
              <w:bottom w:val="single" w:sz="8" w:space="0" w:color="auto"/>
              <w:right w:val="single" w:sz="8" w:space="0" w:color="auto"/>
            </w:tcBorders>
            <w:shd w:val="clear" w:color="auto" w:fill="auto"/>
            <w:noWrap/>
            <w:vAlign w:val="center"/>
            <w:hideMark/>
          </w:tcPr>
          <w:p w14:paraId="1D03565A"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20</w:t>
            </w:r>
          </w:p>
        </w:tc>
        <w:tc>
          <w:tcPr>
            <w:tcW w:w="1880" w:type="dxa"/>
            <w:tcBorders>
              <w:top w:val="nil"/>
              <w:left w:val="nil"/>
              <w:bottom w:val="single" w:sz="8" w:space="0" w:color="auto"/>
              <w:right w:val="single" w:sz="8" w:space="0" w:color="auto"/>
            </w:tcBorders>
            <w:shd w:val="clear" w:color="auto" w:fill="auto"/>
            <w:noWrap/>
            <w:vAlign w:val="center"/>
            <w:hideMark/>
          </w:tcPr>
          <w:p w14:paraId="24147EE2"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4,11</w:t>
            </w:r>
          </w:p>
        </w:tc>
      </w:tr>
      <w:tr w:rsidR="00526085" w:rsidRPr="00526085" w14:paraId="52DD5E2D" w14:textId="77777777" w:rsidTr="00526085">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D5FC70A"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X3.2</w:t>
            </w:r>
          </w:p>
        </w:tc>
        <w:tc>
          <w:tcPr>
            <w:tcW w:w="653" w:type="dxa"/>
            <w:tcBorders>
              <w:top w:val="nil"/>
              <w:left w:val="nil"/>
              <w:bottom w:val="single" w:sz="8" w:space="0" w:color="auto"/>
              <w:right w:val="single" w:sz="8" w:space="0" w:color="auto"/>
            </w:tcBorders>
            <w:shd w:val="clear" w:color="auto" w:fill="auto"/>
            <w:noWrap/>
            <w:vAlign w:val="bottom"/>
            <w:hideMark/>
          </w:tcPr>
          <w:p w14:paraId="3E639FAD" w14:textId="77777777" w:rsidR="00526085" w:rsidRPr="00526085" w:rsidRDefault="00526085" w:rsidP="00526085">
            <w:pPr>
              <w:spacing w:after="0" w:line="240" w:lineRule="auto"/>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0EF18FE9"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642A8BE0"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9</w:t>
            </w:r>
          </w:p>
        </w:tc>
        <w:tc>
          <w:tcPr>
            <w:tcW w:w="1165" w:type="dxa"/>
            <w:tcBorders>
              <w:top w:val="nil"/>
              <w:left w:val="nil"/>
              <w:bottom w:val="single" w:sz="8" w:space="0" w:color="auto"/>
              <w:right w:val="single" w:sz="8" w:space="0" w:color="auto"/>
            </w:tcBorders>
            <w:shd w:val="clear" w:color="auto" w:fill="auto"/>
            <w:noWrap/>
            <w:vAlign w:val="center"/>
            <w:hideMark/>
          </w:tcPr>
          <w:p w14:paraId="4F44ECFC"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48</w:t>
            </w:r>
          </w:p>
        </w:tc>
        <w:tc>
          <w:tcPr>
            <w:tcW w:w="1165" w:type="dxa"/>
            <w:tcBorders>
              <w:top w:val="nil"/>
              <w:left w:val="nil"/>
              <w:bottom w:val="single" w:sz="8" w:space="0" w:color="auto"/>
              <w:right w:val="single" w:sz="8" w:space="0" w:color="auto"/>
            </w:tcBorders>
            <w:shd w:val="clear" w:color="auto" w:fill="auto"/>
            <w:noWrap/>
            <w:vAlign w:val="center"/>
            <w:hideMark/>
          </w:tcPr>
          <w:p w14:paraId="22446CDF"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17</w:t>
            </w:r>
          </w:p>
        </w:tc>
        <w:tc>
          <w:tcPr>
            <w:tcW w:w="1880" w:type="dxa"/>
            <w:tcBorders>
              <w:top w:val="nil"/>
              <w:left w:val="nil"/>
              <w:bottom w:val="single" w:sz="8" w:space="0" w:color="auto"/>
              <w:right w:val="single" w:sz="8" w:space="0" w:color="auto"/>
            </w:tcBorders>
            <w:shd w:val="clear" w:color="auto" w:fill="auto"/>
            <w:noWrap/>
            <w:vAlign w:val="center"/>
            <w:hideMark/>
          </w:tcPr>
          <w:p w14:paraId="36115B03"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4,08</w:t>
            </w:r>
          </w:p>
        </w:tc>
      </w:tr>
      <w:tr w:rsidR="00526085" w:rsidRPr="00526085" w14:paraId="00B501C8" w14:textId="77777777" w:rsidTr="00526085">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172C742"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X3.3</w:t>
            </w:r>
          </w:p>
        </w:tc>
        <w:tc>
          <w:tcPr>
            <w:tcW w:w="653" w:type="dxa"/>
            <w:tcBorders>
              <w:top w:val="nil"/>
              <w:left w:val="nil"/>
              <w:bottom w:val="single" w:sz="8" w:space="0" w:color="auto"/>
              <w:right w:val="single" w:sz="8" w:space="0" w:color="auto"/>
            </w:tcBorders>
            <w:shd w:val="clear" w:color="auto" w:fill="auto"/>
            <w:noWrap/>
            <w:vAlign w:val="bottom"/>
            <w:hideMark/>
          </w:tcPr>
          <w:p w14:paraId="7B52D975" w14:textId="77777777" w:rsidR="00526085" w:rsidRPr="00526085" w:rsidRDefault="00526085" w:rsidP="00526085">
            <w:pPr>
              <w:spacing w:after="0" w:line="240" w:lineRule="auto"/>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346D5D55"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2</w:t>
            </w:r>
          </w:p>
        </w:tc>
        <w:tc>
          <w:tcPr>
            <w:tcW w:w="1165" w:type="dxa"/>
            <w:tcBorders>
              <w:top w:val="nil"/>
              <w:left w:val="nil"/>
              <w:bottom w:val="single" w:sz="8" w:space="0" w:color="auto"/>
              <w:right w:val="single" w:sz="8" w:space="0" w:color="auto"/>
            </w:tcBorders>
            <w:shd w:val="clear" w:color="auto" w:fill="auto"/>
            <w:noWrap/>
            <w:vAlign w:val="center"/>
            <w:hideMark/>
          </w:tcPr>
          <w:p w14:paraId="62A25B38"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9</w:t>
            </w:r>
          </w:p>
        </w:tc>
        <w:tc>
          <w:tcPr>
            <w:tcW w:w="1165" w:type="dxa"/>
            <w:tcBorders>
              <w:top w:val="nil"/>
              <w:left w:val="nil"/>
              <w:bottom w:val="single" w:sz="8" w:space="0" w:color="auto"/>
              <w:right w:val="single" w:sz="8" w:space="0" w:color="auto"/>
            </w:tcBorders>
            <w:shd w:val="clear" w:color="auto" w:fill="auto"/>
            <w:noWrap/>
            <w:vAlign w:val="center"/>
            <w:hideMark/>
          </w:tcPr>
          <w:p w14:paraId="09926F47"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41</w:t>
            </w:r>
          </w:p>
        </w:tc>
        <w:tc>
          <w:tcPr>
            <w:tcW w:w="1165" w:type="dxa"/>
            <w:tcBorders>
              <w:top w:val="nil"/>
              <w:left w:val="nil"/>
              <w:bottom w:val="single" w:sz="8" w:space="0" w:color="auto"/>
              <w:right w:val="single" w:sz="8" w:space="0" w:color="auto"/>
            </w:tcBorders>
            <w:shd w:val="clear" w:color="auto" w:fill="auto"/>
            <w:noWrap/>
            <w:vAlign w:val="center"/>
            <w:hideMark/>
          </w:tcPr>
          <w:p w14:paraId="51C3BAE7"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23</w:t>
            </w:r>
          </w:p>
        </w:tc>
        <w:tc>
          <w:tcPr>
            <w:tcW w:w="1880" w:type="dxa"/>
            <w:tcBorders>
              <w:top w:val="nil"/>
              <w:left w:val="nil"/>
              <w:bottom w:val="single" w:sz="8" w:space="0" w:color="auto"/>
              <w:right w:val="single" w:sz="8" w:space="0" w:color="auto"/>
            </w:tcBorders>
            <w:shd w:val="clear" w:color="auto" w:fill="auto"/>
            <w:noWrap/>
            <w:vAlign w:val="center"/>
            <w:hideMark/>
          </w:tcPr>
          <w:p w14:paraId="5CE60E07"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4,13</w:t>
            </w:r>
          </w:p>
        </w:tc>
      </w:tr>
      <w:tr w:rsidR="00526085" w:rsidRPr="00526085" w14:paraId="5020CC2F" w14:textId="77777777" w:rsidTr="00526085">
        <w:trPr>
          <w:trHeight w:val="315"/>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B1203F6"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X3.4</w:t>
            </w:r>
          </w:p>
        </w:tc>
        <w:tc>
          <w:tcPr>
            <w:tcW w:w="653" w:type="dxa"/>
            <w:tcBorders>
              <w:top w:val="nil"/>
              <w:left w:val="nil"/>
              <w:bottom w:val="single" w:sz="8" w:space="0" w:color="auto"/>
              <w:right w:val="single" w:sz="8" w:space="0" w:color="auto"/>
            </w:tcBorders>
            <w:shd w:val="clear" w:color="auto" w:fill="auto"/>
            <w:noWrap/>
            <w:vAlign w:val="bottom"/>
            <w:hideMark/>
          </w:tcPr>
          <w:p w14:paraId="3D2ED7F3" w14:textId="77777777" w:rsidR="00526085" w:rsidRPr="00526085" w:rsidRDefault="00526085" w:rsidP="00526085">
            <w:pPr>
              <w:spacing w:after="0" w:line="240" w:lineRule="auto"/>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 </w:t>
            </w:r>
          </w:p>
        </w:tc>
        <w:tc>
          <w:tcPr>
            <w:tcW w:w="652" w:type="dxa"/>
            <w:tcBorders>
              <w:top w:val="nil"/>
              <w:left w:val="nil"/>
              <w:bottom w:val="single" w:sz="8" w:space="0" w:color="auto"/>
              <w:right w:val="single" w:sz="8" w:space="0" w:color="auto"/>
            </w:tcBorders>
            <w:shd w:val="clear" w:color="auto" w:fill="auto"/>
            <w:noWrap/>
            <w:vAlign w:val="center"/>
            <w:hideMark/>
          </w:tcPr>
          <w:p w14:paraId="491F5394"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1</w:t>
            </w:r>
          </w:p>
        </w:tc>
        <w:tc>
          <w:tcPr>
            <w:tcW w:w="1165" w:type="dxa"/>
            <w:tcBorders>
              <w:top w:val="nil"/>
              <w:left w:val="nil"/>
              <w:bottom w:val="single" w:sz="8" w:space="0" w:color="auto"/>
              <w:right w:val="single" w:sz="8" w:space="0" w:color="auto"/>
            </w:tcBorders>
            <w:shd w:val="clear" w:color="auto" w:fill="auto"/>
            <w:noWrap/>
            <w:vAlign w:val="center"/>
            <w:hideMark/>
          </w:tcPr>
          <w:p w14:paraId="51D6277C"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7</w:t>
            </w:r>
          </w:p>
        </w:tc>
        <w:tc>
          <w:tcPr>
            <w:tcW w:w="1165" w:type="dxa"/>
            <w:tcBorders>
              <w:top w:val="nil"/>
              <w:left w:val="nil"/>
              <w:bottom w:val="single" w:sz="8" w:space="0" w:color="auto"/>
              <w:right w:val="single" w:sz="8" w:space="0" w:color="auto"/>
            </w:tcBorders>
            <w:shd w:val="clear" w:color="auto" w:fill="auto"/>
            <w:noWrap/>
            <w:vAlign w:val="center"/>
            <w:hideMark/>
          </w:tcPr>
          <w:p w14:paraId="1FB5AE45"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39</w:t>
            </w:r>
          </w:p>
        </w:tc>
        <w:tc>
          <w:tcPr>
            <w:tcW w:w="1165" w:type="dxa"/>
            <w:tcBorders>
              <w:top w:val="nil"/>
              <w:left w:val="nil"/>
              <w:bottom w:val="single" w:sz="8" w:space="0" w:color="auto"/>
              <w:right w:val="single" w:sz="8" w:space="0" w:color="auto"/>
            </w:tcBorders>
            <w:shd w:val="clear" w:color="auto" w:fill="auto"/>
            <w:noWrap/>
            <w:vAlign w:val="center"/>
            <w:hideMark/>
          </w:tcPr>
          <w:p w14:paraId="17EB47F6"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28</w:t>
            </w:r>
          </w:p>
        </w:tc>
        <w:tc>
          <w:tcPr>
            <w:tcW w:w="1880" w:type="dxa"/>
            <w:tcBorders>
              <w:top w:val="nil"/>
              <w:left w:val="nil"/>
              <w:bottom w:val="single" w:sz="8" w:space="0" w:color="auto"/>
              <w:right w:val="single" w:sz="8" w:space="0" w:color="auto"/>
            </w:tcBorders>
            <w:shd w:val="clear" w:color="auto" w:fill="auto"/>
            <w:noWrap/>
            <w:vAlign w:val="center"/>
            <w:hideMark/>
          </w:tcPr>
          <w:p w14:paraId="3834795E" w14:textId="77777777" w:rsidR="00526085" w:rsidRPr="00526085" w:rsidRDefault="00526085" w:rsidP="00526085">
            <w:pPr>
              <w:spacing w:after="0" w:line="240" w:lineRule="auto"/>
              <w:jc w:val="center"/>
              <w:rPr>
                <w:rFonts w:ascii="Times New Roman" w:eastAsia="Times New Roman" w:hAnsi="Times New Roman" w:cs="Times New Roman"/>
                <w:color w:val="000000"/>
                <w:sz w:val="24"/>
                <w:szCs w:val="24"/>
                <w:lang w:eastAsia="en-ID"/>
              </w:rPr>
            </w:pPr>
            <w:r w:rsidRPr="00526085">
              <w:rPr>
                <w:rFonts w:ascii="Times New Roman" w:eastAsia="Times New Roman" w:hAnsi="Times New Roman" w:cs="Times New Roman"/>
                <w:color w:val="000000"/>
                <w:sz w:val="24"/>
                <w:szCs w:val="24"/>
                <w:lang w:eastAsia="en-ID"/>
              </w:rPr>
              <w:t>4,25</w:t>
            </w:r>
          </w:p>
        </w:tc>
      </w:tr>
      <w:tr w:rsidR="00526085" w:rsidRPr="00526085" w14:paraId="6E92A96C" w14:textId="77777777" w:rsidTr="00526085">
        <w:trPr>
          <w:trHeight w:val="315"/>
        </w:trPr>
        <w:tc>
          <w:tcPr>
            <w:tcW w:w="58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461A64"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Rata-rata</w:t>
            </w:r>
            <w:r w:rsidRPr="00526085">
              <w:rPr>
                <w:rFonts w:ascii="Times New Roman" w:eastAsia="Times New Roman" w:hAnsi="Times New Roman" w:cs="Times New Roman"/>
                <w:b/>
                <w:bCs/>
                <w:i/>
                <w:iCs/>
                <w:color w:val="000000"/>
                <w:sz w:val="24"/>
                <w:szCs w:val="24"/>
                <w:lang w:eastAsia="en-ID"/>
              </w:rPr>
              <w:t xml:space="preserve"> (mean)</w:t>
            </w:r>
            <w:r w:rsidRPr="00526085">
              <w:rPr>
                <w:rFonts w:ascii="Times New Roman" w:eastAsia="Times New Roman" w:hAnsi="Times New Roman" w:cs="Times New Roman"/>
                <w:b/>
                <w:bCs/>
                <w:color w:val="000000"/>
                <w:sz w:val="24"/>
                <w:szCs w:val="24"/>
                <w:lang w:eastAsia="en-ID"/>
              </w:rPr>
              <w:t xml:space="preserve"> Variabel</w:t>
            </w:r>
          </w:p>
        </w:tc>
        <w:tc>
          <w:tcPr>
            <w:tcW w:w="1880" w:type="dxa"/>
            <w:tcBorders>
              <w:top w:val="nil"/>
              <w:left w:val="nil"/>
              <w:bottom w:val="single" w:sz="8" w:space="0" w:color="auto"/>
              <w:right w:val="single" w:sz="8" w:space="0" w:color="auto"/>
            </w:tcBorders>
            <w:shd w:val="clear" w:color="auto" w:fill="auto"/>
            <w:noWrap/>
            <w:vAlign w:val="center"/>
            <w:hideMark/>
          </w:tcPr>
          <w:p w14:paraId="3D6F36B6" w14:textId="77777777" w:rsidR="00526085" w:rsidRPr="00526085" w:rsidRDefault="00526085" w:rsidP="00526085">
            <w:pPr>
              <w:spacing w:after="0" w:line="240" w:lineRule="auto"/>
              <w:jc w:val="center"/>
              <w:rPr>
                <w:rFonts w:ascii="Times New Roman" w:eastAsia="Times New Roman" w:hAnsi="Times New Roman" w:cs="Times New Roman"/>
                <w:b/>
                <w:bCs/>
                <w:color w:val="000000"/>
                <w:sz w:val="24"/>
                <w:szCs w:val="24"/>
                <w:lang w:eastAsia="en-ID"/>
              </w:rPr>
            </w:pPr>
            <w:r w:rsidRPr="00526085">
              <w:rPr>
                <w:rFonts w:ascii="Times New Roman" w:eastAsia="Times New Roman" w:hAnsi="Times New Roman" w:cs="Times New Roman"/>
                <w:b/>
                <w:bCs/>
                <w:color w:val="000000"/>
                <w:sz w:val="24"/>
                <w:szCs w:val="24"/>
                <w:lang w:eastAsia="en-ID"/>
              </w:rPr>
              <w:t>4,14</w:t>
            </w:r>
          </w:p>
        </w:tc>
      </w:tr>
    </w:tbl>
    <w:p w14:paraId="087E60D1" w14:textId="77777777" w:rsidR="00AF522F" w:rsidRDefault="00AF522F" w:rsidP="00AF522F">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6A9BF11A" w14:textId="13052E3B" w:rsidR="00650774" w:rsidRDefault="00F361D6" w:rsidP="00A21FF4">
      <w:pPr>
        <w:spacing w:line="480" w:lineRule="auto"/>
        <w:jc w:val="both"/>
        <w:rPr>
          <w:rFonts w:ascii="Times New Roman" w:hAnsi="Times New Roman" w:cs="Times New Roman"/>
          <w:color w:val="000000" w:themeColor="text1"/>
          <w:sz w:val="24"/>
          <w:szCs w:val="24"/>
          <w:lang w:val="en-US"/>
        </w:rPr>
      </w:pPr>
      <w:r w:rsidRPr="00E13D53">
        <w:rPr>
          <w:rFonts w:ascii="Times New Roman" w:hAnsi="Times New Roman" w:cs="Times New Roman"/>
          <w:color w:val="000000" w:themeColor="text1"/>
          <w:sz w:val="24"/>
          <w:szCs w:val="24"/>
          <w:lang w:val="en-US"/>
        </w:rPr>
        <w:tab/>
      </w:r>
      <w:r w:rsidR="00E13D53" w:rsidRPr="00E13D53">
        <w:rPr>
          <w:rFonts w:ascii="Times New Roman" w:hAnsi="Times New Roman" w:cs="Times New Roman"/>
          <w:color w:val="000000" w:themeColor="text1"/>
          <w:sz w:val="24"/>
          <w:szCs w:val="24"/>
          <w:lang w:val="en-US"/>
        </w:rPr>
        <w:t>Berdasarkan hasil analisis statistik deskriptif pernyataan ketiga (X</w:t>
      </w:r>
      <w:r w:rsidR="005C4D72">
        <w:rPr>
          <w:rFonts w:ascii="Times New Roman" w:hAnsi="Times New Roman" w:cs="Times New Roman"/>
          <w:color w:val="000000" w:themeColor="text1"/>
          <w:sz w:val="24"/>
          <w:szCs w:val="24"/>
          <w:lang w:val="en-US"/>
        </w:rPr>
        <w:t>3</w:t>
      </w:r>
      <w:r w:rsidR="00E13D53" w:rsidRPr="00E13D53">
        <w:rPr>
          <w:rFonts w:ascii="Times New Roman" w:hAnsi="Times New Roman" w:cs="Times New Roman"/>
          <w:color w:val="000000" w:themeColor="text1"/>
          <w:sz w:val="24"/>
          <w:szCs w:val="24"/>
          <w:lang w:val="en-US"/>
        </w:rPr>
        <w:t>.</w:t>
      </w:r>
      <w:r w:rsidR="005C4D72">
        <w:rPr>
          <w:rFonts w:ascii="Times New Roman" w:hAnsi="Times New Roman" w:cs="Times New Roman"/>
          <w:color w:val="000000" w:themeColor="text1"/>
          <w:sz w:val="24"/>
          <w:szCs w:val="24"/>
          <w:lang w:val="en-US"/>
        </w:rPr>
        <w:t>1</w:t>
      </w:r>
      <w:r w:rsidR="00E13D53" w:rsidRPr="00E13D53">
        <w:rPr>
          <w:rFonts w:ascii="Times New Roman" w:hAnsi="Times New Roman" w:cs="Times New Roman"/>
          <w:color w:val="000000" w:themeColor="text1"/>
          <w:sz w:val="24"/>
          <w:szCs w:val="24"/>
          <w:lang w:val="en-US"/>
        </w:rPr>
        <w:t xml:space="preserve">) menyatakan nilai rata-rata </w:t>
      </w:r>
      <w:r w:rsidR="00E13D53" w:rsidRPr="00E13D53">
        <w:rPr>
          <w:rFonts w:ascii="Times New Roman" w:hAnsi="Times New Roman" w:cs="Times New Roman"/>
          <w:i/>
          <w:iCs/>
          <w:color w:val="000000" w:themeColor="text1"/>
          <w:sz w:val="24"/>
          <w:szCs w:val="24"/>
          <w:lang w:val="en-US"/>
        </w:rPr>
        <w:t>(mean)</w:t>
      </w:r>
      <w:r w:rsidR="00E13D53" w:rsidRPr="00E13D53">
        <w:rPr>
          <w:rFonts w:ascii="Times New Roman" w:hAnsi="Times New Roman" w:cs="Times New Roman"/>
          <w:color w:val="000000" w:themeColor="text1"/>
          <w:sz w:val="24"/>
          <w:szCs w:val="24"/>
          <w:lang w:val="en-US"/>
        </w:rPr>
        <w:t xml:space="preserve"> </w:t>
      </w:r>
      <w:r w:rsidR="00E13D53">
        <w:rPr>
          <w:rFonts w:ascii="Times New Roman" w:hAnsi="Times New Roman" w:cs="Times New Roman"/>
          <w:color w:val="000000" w:themeColor="text1"/>
          <w:sz w:val="24"/>
          <w:szCs w:val="24"/>
          <w:lang w:val="en-US"/>
        </w:rPr>
        <w:t>4,1</w:t>
      </w:r>
      <w:r w:rsidR="006362B2">
        <w:rPr>
          <w:rFonts w:ascii="Times New Roman" w:hAnsi="Times New Roman" w:cs="Times New Roman"/>
          <w:color w:val="000000" w:themeColor="text1"/>
          <w:sz w:val="24"/>
          <w:szCs w:val="24"/>
          <w:lang w:val="en-US"/>
        </w:rPr>
        <w:t>1</w:t>
      </w:r>
      <w:r w:rsidR="00E13D53">
        <w:rPr>
          <w:rFonts w:ascii="Times New Roman" w:hAnsi="Times New Roman" w:cs="Times New Roman"/>
          <w:color w:val="000000" w:themeColor="text1"/>
          <w:sz w:val="24"/>
          <w:szCs w:val="24"/>
          <w:lang w:val="en-US"/>
        </w:rPr>
        <w:t xml:space="preserve">. </w:t>
      </w:r>
      <w:r w:rsidR="003234C4">
        <w:rPr>
          <w:rFonts w:ascii="Times New Roman" w:hAnsi="Times New Roman" w:cs="Times New Roman"/>
          <w:color w:val="000000" w:themeColor="text1"/>
          <w:sz w:val="24"/>
          <w:szCs w:val="24"/>
          <w:lang w:val="en-US"/>
        </w:rPr>
        <w:t xml:space="preserve">Maka dapat disimpulkan bahwa wajib pajak mengetahui fungsi </w:t>
      </w:r>
      <w:r w:rsidR="003F0D52">
        <w:rPr>
          <w:rFonts w:ascii="Times New Roman" w:hAnsi="Times New Roman" w:cs="Times New Roman"/>
          <w:color w:val="000000" w:themeColor="text1"/>
          <w:sz w:val="24"/>
          <w:szCs w:val="24"/>
          <w:lang w:val="en-US"/>
        </w:rPr>
        <w:t xml:space="preserve">atas pembayaran pajaknya </w:t>
      </w:r>
      <w:r w:rsidR="00746974">
        <w:rPr>
          <w:rFonts w:ascii="Times New Roman" w:hAnsi="Times New Roman" w:cs="Times New Roman"/>
          <w:color w:val="000000" w:themeColor="text1"/>
          <w:sz w:val="24"/>
          <w:szCs w:val="24"/>
          <w:lang w:val="en-US"/>
        </w:rPr>
        <w:t xml:space="preserve">yang </w:t>
      </w:r>
      <w:r w:rsidR="003F0D52">
        <w:rPr>
          <w:rFonts w:ascii="Times New Roman" w:hAnsi="Times New Roman" w:cs="Times New Roman"/>
          <w:color w:val="000000" w:themeColor="text1"/>
          <w:sz w:val="24"/>
          <w:szCs w:val="24"/>
          <w:lang w:val="en-US"/>
        </w:rPr>
        <w:t>akan digunakan</w:t>
      </w:r>
      <w:r w:rsidR="00985158">
        <w:rPr>
          <w:rFonts w:ascii="Times New Roman" w:hAnsi="Times New Roman" w:cs="Times New Roman"/>
          <w:color w:val="000000" w:themeColor="text1"/>
          <w:sz w:val="24"/>
          <w:szCs w:val="24"/>
          <w:lang w:val="en-US"/>
        </w:rPr>
        <w:t xml:space="preserve"> untuk pembangunan infrastruktur</w:t>
      </w:r>
      <w:r w:rsidR="005C4D72">
        <w:rPr>
          <w:rFonts w:ascii="Times New Roman" w:hAnsi="Times New Roman" w:cs="Times New Roman"/>
          <w:color w:val="000000" w:themeColor="text1"/>
          <w:sz w:val="24"/>
          <w:szCs w:val="24"/>
          <w:lang w:val="en-US"/>
        </w:rPr>
        <w:t xml:space="preserve"> daerah.</w:t>
      </w:r>
    </w:p>
    <w:p w14:paraId="0301384E" w14:textId="579127F5" w:rsidR="005C4D72" w:rsidRDefault="005C4D72" w:rsidP="00A21FF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Berdasarkan hasil analisis statistik deskriptif pernyataan ketiga (X3.2) menyatakan nilai rata-rata </w:t>
      </w:r>
      <w:r w:rsidRPr="00C3557B">
        <w:rPr>
          <w:rFonts w:ascii="Times New Roman" w:hAnsi="Times New Roman" w:cs="Times New Roman"/>
          <w:i/>
          <w:iCs/>
          <w:color w:val="000000" w:themeColor="text1"/>
          <w:sz w:val="24"/>
          <w:szCs w:val="24"/>
          <w:lang w:val="en-US"/>
        </w:rPr>
        <w:t>(mean)</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4,08. Maka dapat disimpulkan bahwa w</w:t>
      </w:r>
      <w:r w:rsidR="004678EE">
        <w:rPr>
          <w:rFonts w:ascii="Times New Roman" w:hAnsi="Times New Roman" w:cs="Times New Roman"/>
          <w:color w:val="000000" w:themeColor="text1"/>
          <w:sz w:val="24"/>
          <w:szCs w:val="24"/>
          <w:lang w:val="en-US"/>
        </w:rPr>
        <w:t xml:space="preserve">ajib pajak mengetahui serta memahami </w:t>
      </w:r>
      <w:r w:rsidR="00B906FD">
        <w:rPr>
          <w:rFonts w:ascii="Times New Roman" w:hAnsi="Times New Roman" w:cs="Times New Roman"/>
          <w:color w:val="000000" w:themeColor="text1"/>
          <w:sz w:val="24"/>
          <w:szCs w:val="24"/>
          <w:lang w:val="en-US"/>
        </w:rPr>
        <w:t>tata cara atau prosedur pembayaran pajak.</w:t>
      </w:r>
    </w:p>
    <w:p w14:paraId="5D9E64A1" w14:textId="6E683335" w:rsidR="00B906FD" w:rsidRDefault="00B906FD" w:rsidP="00A21FF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Berdasarkan hasil analisis statistik deskriptif pernyataan ketiga (X3.3) menyatakan nilai rata-rata </w:t>
      </w:r>
      <w:r w:rsidRPr="00C3557B">
        <w:rPr>
          <w:rFonts w:ascii="Times New Roman" w:hAnsi="Times New Roman" w:cs="Times New Roman"/>
          <w:i/>
          <w:iCs/>
          <w:color w:val="000000" w:themeColor="text1"/>
          <w:sz w:val="24"/>
          <w:szCs w:val="24"/>
          <w:lang w:val="en-US"/>
        </w:rPr>
        <w:t>(mean)</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4,</w:t>
      </w:r>
      <w:r w:rsidR="006362B2">
        <w:rPr>
          <w:rFonts w:ascii="Times New Roman" w:hAnsi="Times New Roman" w:cs="Times New Roman"/>
          <w:color w:val="000000" w:themeColor="text1"/>
          <w:sz w:val="24"/>
          <w:szCs w:val="24"/>
          <w:lang w:val="en-US"/>
        </w:rPr>
        <w:t>13</w:t>
      </w:r>
      <w:r>
        <w:rPr>
          <w:rFonts w:ascii="Times New Roman" w:hAnsi="Times New Roman" w:cs="Times New Roman"/>
          <w:color w:val="000000" w:themeColor="text1"/>
          <w:sz w:val="24"/>
          <w:szCs w:val="24"/>
          <w:lang w:val="en-US"/>
        </w:rPr>
        <w:t xml:space="preserve">. Maka dapat disimpulkan bahwa </w:t>
      </w:r>
      <w:r w:rsidR="00AB10D9">
        <w:rPr>
          <w:rFonts w:ascii="Times New Roman" w:hAnsi="Times New Roman" w:cs="Times New Roman"/>
          <w:color w:val="000000" w:themeColor="text1"/>
          <w:sz w:val="24"/>
          <w:szCs w:val="24"/>
          <w:lang w:val="en-US"/>
        </w:rPr>
        <w:t xml:space="preserve">wajib pajak mengetahui </w:t>
      </w:r>
      <w:r w:rsidR="009955DD">
        <w:rPr>
          <w:rFonts w:ascii="Times New Roman" w:hAnsi="Times New Roman" w:cs="Times New Roman"/>
          <w:color w:val="000000" w:themeColor="text1"/>
          <w:sz w:val="24"/>
          <w:szCs w:val="24"/>
          <w:lang w:val="en-US"/>
        </w:rPr>
        <w:t>jika tidak membayar pajak bumi dan bangunan maka akan di kenakan sanki yang berlaku.</w:t>
      </w:r>
    </w:p>
    <w:p w14:paraId="7D2BCC28" w14:textId="633131C2" w:rsidR="00722DC7" w:rsidRPr="00722DC7" w:rsidRDefault="00CB6E70" w:rsidP="00A21FF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Berdasarkan hasil analisis statistik deskriptif pernyataan ketiga (X3.4) menyatakan nilai rata-rata </w:t>
      </w:r>
      <w:r w:rsidRPr="00C3557B">
        <w:rPr>
          <w:rFonts w:ascii="Times New Roman" w:hAnsi="Times New Roman" w:cs="Times New Roman"/>
          <w:i/>
          <w:iCs/>
          <w:color w:val="000000" w:themeColor="text1"/>
          <w:sz w:val="24"/>
          <w:szCs w:val="24"/>
          <w:lang w:val="en-US"/>
        </w:rPr>
        <w:t>(mean)</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4,25. Maka dapat disimpulkan bahwa wajib pajak mengetahui </w:t>
      </w:r>
      <w:r w:rsidR="00841352">
        <w:rPr>
          <w:rFonts w:ascii="Times New Roman" w:hAnsi="Times New Roman" w:cs="Times New Roman"/>
          <w:color w:val="000000" w:themeColor="text1"/>
          <w:sz w:val="24"/>
          <w:szCs w:val="24"/>
          <w:lang w:val="en-US"/>
        </w:rPr>
        <w:t>dan memiliki informasi mengenai tempat atau lokasi pembayaran</w:t>
      </w:r>
      <w:r w:rsidR="008A641B">
        <w:rPr>
          <w:rFonts w:ascii="Times New Roman" w:hAnsi="Times New Roman" w:cs="Times New Roman"/>
          <w:color w:val="000000" w:themeColor="text1"/>
          <w:sz w:val="24"/>
          <w:szCs w:val="24"/>
          <w:lang w:val="en-US"/>
        </w:rPr>
        <w:t xml:space="preserve"> pajak</w:t>
      </w:r>
      <w:r w:rsidR="00AF1F74">
        <w:rPr>
          <w:rFonts w:ascii="Times New Roman" w:hAnsi="Times New Roman" w:cs="Times New Roman"/>
          <w:color w:val="000000" w:themeColor="text1"/>
          <w:sz w:val="24"/>
          <w:szCs w:val="24"/>
          <w:lang w:val="en-US"/>
        </w:rPr>
        <w:t>.</w:t>
      </w:r>
    </w:p>
    <w:p w14:paraId="15B69E48" w14:textId="77777777" w:rsidR="00225782" w:rsidRDefault="00AF1F74" w:rsidP="00225782">
      <w:pPr>
        <w:pStyle w:val="Heading2"/>
        <w:numPr>
          <w:ilvl w:val="0"/>
          <w:numId w:val="0"/>
        </w:numPr>
        <w:ind w:left="576" w:hanging="576"/>
      </w:pPr>
      <w:bookmarkStart w:id="191" w:name="_Toc200986256"/>
      <w:bookmarkStart w:id="192" w:name="_Toc205068310"/>
      <w:r w:rsidRPr="00722DC7">
        <w:lastRenderedPageBreak/>
        <w:t>4.2</w:t>
      </w:r>
      <w:r w:rsidR="00236733" w:rsidRPr="00722DC7">
        <w:tab/>
      </w:r>
      <w:bookmarkEnd w:id="191"/>
      <w:r w:rsidR="006B6246">
        <w:t>Hasil Pengujian I</w:t>
      </w:r>
      <w:r w:rsidR="00F5647D">
        <w:t>nstrumen Penelitian</w:t>
      </w:r>
      <w:bookmarkEnd w:id="192"/>
    </w:p>
    <w:p w14:paraId="223AC472" w14:textId="501CBACF" w:rsidR="00AC7D47" w:rsidRPr="001E3D6F" w:rsidRDefault="00225782" w:rsidP="001E3D6F">
      <w:pPr>
        <w:pStyle w:val="Heading3"/>
        <w:numPr>
          <w:ilvl w:val="0"/>
          <w:numId w:val="0"/>
        </w:numPr>
        <w:spacing w:before="0" w:line="480" w:lineRule="auto"/>
        <w:ind w:left="720" w:hanging="720"/>
        <w:rPr>
          <w:szCs w:val="26"/>
        </w:rPr>
      </w:pPr>
      <w:bookmarkStart w:id="193" w:name="_Toc205068311"/>
      <w:r w:rsidRPr="00225782">
        <w:t xml:space="preserve">4.2.1 </w:t>
      </w:r>
      <w:r w:rsidR="00AD41F5" w:rsidRPr="00225782">
        <w:rPr>
          <w:rStyle w:val="Heading3Char"/>
          <w:b/>
          <w:szCs w:val="26"/>
        </w:rPr>
        <w:t>Analisis Structural Equation Moldeling (SEM)</w:t>
      </w:r>
      <w:bookmarkEnd w:id="193"/>
    </w:p>
    <w:p w14:paraId="181D47FF" w14:textId="2F5BCE94" w:rsidR="004E358E" w:rsidRDefault="000E5C6B" w:rsidP="001E3D6F">
      <w:pPr>
        <w:spacing w:line="48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ab/>
      </w:r>
      <w:r w:rsidR="009D2D6B">
        <w:rPr>
          <w:rFonts w:ascii="Times New Roman" w:hAnsi="Times New Roman" w:cs="Times New Roman"/>
          <w:sz w:val="24"/>
          <w:szCs w:val="24"/>
          <w:lang w:val="en-US"/>
        </w:rPr>
        <w:t>Alat analisis SEM digunakan pada pengujian validitas dan relibilitas kuesioner</w:t>
      </w:r>
      <w:r w:rsidR="00083AA8">
        <w:rPr>
          <w:rFonts w:ascii="Times New Roman" w:hAnsi="Times New Roman" w:cs="Times New Roman"/>
          <w:sz w:val="24"/>
          <w:szCs w:val="24"/>
          <w:lang w:val="en-US"/>
        </w:rPr>
        <w:t xml:space="preserve"> dengan menggunkan software PLS, yang terbagi dari </w:t>
      </w:r>
      <w:r w:rsidR="00044251">
        <w:rPr>
          <w:rFonts w:ascii="Times New Roman" w:hAnsi="Times New Roman" w:cs="Times New Roman"/>
          <w:sz w:val="24"/>
          <w:szCs w:val="24"/>
          <w:lang w:val="en-US"/>
        </w:rPr>
        <w:t xml:space="preserve">jenis model yakni model pengukuran </w:t>
      </w:r>
      <w:r w:rsidR="00044251" w:rsidRPr="00044251">
        <w:rPr>
          <w:rFonts w:ascii="Times New Roman" w:hAnsi="Times New Roman" w:cs="Times New Roman"/>
          <w:i/>
          <w:iCs/>
          <w:sz w:val="24"/>
          <w:szCs w:val="24"/>
          <w:lang w:val="en-US"/>
        </w:rPr>
        <w:t>(outer model)</w:t>
      </w:r>
      <w:r w:rsidR="00044251">
        <w:rPr>
          <w:rFonts w:ascii="Times New Roman" w:hAnsi="Times New Roman" w:cs="Times New Roman"/>
          <w:sz w:val="24"/>
          <w:szCs w:val="24"/>
          <w:lang w:val="en-US"/>
        </w:rPr>
        <w:t xml:space="preserve"> dan model struktural </w:t>
      </w:r>
      <w:r w:rsidR="00044251" w:rsidRPr="00044251">
        <w:rPr>
          <w:rFonts w:ascii="Times New Roman" w:hAnsi="Times New Roman" w:cs="Times New Roman"/>
          <w:i/>
          <w:iCs/>
          <w:sz w:val="24"/>
          <w:szCs w:val="24"/>
          <w:lang w:val="en-US"/>
        </w:rPr>
        <w:t>(inner model)</w:t>
      </w:r>
      <w:r w:rsidR="00712B20">
        <w:rPr>
          <w:rFonts w:ascii="Times New Roman" w:hAnsi="Times New Roman" w:cs="Times New Roman"/>
          <w:i/>
          <w:iCs/>
          <w:sz w:val="24"/>
          <w:szCs w:val="24"/>
          <w:lang w:val="en-US"/>
        </w:rPr>
        <w:t>.</w:t>
      </w:r>
    </w:p>
    <w:p w14:paraId="5179FBD5" w14:textId="2AFEDA0F" w:rsidR="00712B20" w:rsidRPr="00AC7D47" w:rsidRDefault="00712B20" w:rsidP="001E3D6F">
      <w:pPr>
        <w:pStyle w:val="Heading3"/>
        <w:numPr>
          <w:ilvl w:val="0"/>
          <w:numId w:val="0"/>
        </w:numPr>
        <w:spacing w:line="480" w:lineRule="auto"/>
        <w:ind w:left="720" w:hanging="720"/>
        <w:rPr>
          <w:rFonts w:cs="Times New Roman"/>
        </w:rPr>
      </w:pPr>
      <w:bookmarkStart w:id="194" w:name="_Toc205068312"/>
      <w:r w:rsidRPr="00AC7D47">
        <w:rPr>
          <w:rFonts w:cs="Times New Roman"/>
        </w:rPr>
        <w:t>4.2.2</w:t>
      </w:r>
      <w:r w:rsidRPr="00AC7D47">
        <w:rPr>
          <w:rFonts w:cs="Times New Roman"/>
        </w:rPr>
        <w:tab/>
      </w:r>
      <w:r w:rsidR="00B43E19" w:rsidRPr="00296AB7">
        <w:rPr>
          <w:rStyle w:val="Heading3Char"/>
          <w:b/>
          <w:bCs/>
        </w:rPr>
        <w:t>Model Hasil Analisis PLS-SEM</w:t>
      </w:r>
      <w:bookmarkEnd w:id="194"/>
    </w:p>
    <w:p w14:paraId="3C6F0664" w14:textId="7E18C13F" w:rsidR="00B43E19" w:rsidRDefault="00B43E19" w:rsidP="001E3D6F">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Dari hasil analisis model </w:t>
      </w:r>
      <w:r w:rsidR="00923FD6">
        <w:rPr>
          <w:rFonts w:ascii="Times New Roman" w:hAnsi="Times New Roman" w:cs="Times New Roman"/>
          <w:sz w:val="24"/>
          <w:szCs w:val="24"/>
          <w:lang w:val="en-US"/>
        </w:rPr>
        <w:t xml:space="preserve">menggunakan PLS-SEM Algorithm dapat dilihat pada gambar 4.1 menunjukan </w:t>
      </w:r>
      <w:r w:rsidR="00923FD6">
        <w:rPr>
          <w:rFonts w:ascii="Times New Roman" w:hAnsi="Times New Roman" w:cs="Times New Roman"/>
          <w:i/>
          <w:iCs/>
          <w:sz w:val="24"/>
          <w:szCs w:val="24"/>
          <w:lang w:val="en-US"/>
        </w:rPr>
        <w:t>loading factor</w:t>
      </w:r>
      <w:r w:rsidR="008C525D">
        <w:rPr>
          <w:rFonts w:ascii="Times New Roman" w:hAnsi="Times New Roman" w:cs="Times New Roman"/>
          <w:i/>
          <w:iCs/>
          <w:sz w:val="24"/>
          <w:szCs w:val="24"/>
          <w:lang w:val="en-US"/>
        </w:rPr>
        <w:t xml:space="preserve"> </w:t>
      </w:r>
      <w:r w:rsidR="008C525D">
        <w:rPr>
          <w:rFonts w:ascii="Times New Roman" w:hAnsi="Times New Roman" w:cs="Times New Roman"/>
          <w:sz w:val="24"/>
          <w:szCs w:val="24"/>
          <w:lang w:val="en-US"/>
        </w:rPr>
        <w:t>untuk menyatakan besarnya pengaruh indikator terhadap variabel dan</w:t>
      </w:r>
      <w:r w:rsidR="00B70347">
        <w:rPr>
          <w:rFonts w:ascii="Times New Roman" w:hAnsi="Times New Roman" w:cs="Times New Roman"/>
          <w:sz w:val="24"/>
          <w:szCs w:val="24"/>
          <w:lang w:val="en-US"/>
        </w:rPr>
        <w:t xml:space="preserve"> pengaruh antar variabel.</w:t>
      </w:r>
    </w:p>
    <w:p w14:paraId="633D2E9A" w14:textId="198DBC8B" w:rsidR="00B70347" w:rsidRDefault="00B70347" w:rsidP="00B70347">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74C908E2" wp14:editId="1A2B9708">
            <wp:extent cx="5039995" cy="3354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5039995" cy="3354070"/>
                    </a:xfrm>
                    <a:prstGeom prst="rect">
                      <a:avLst/>
                    </a:prstGeom>
                  </pic:spPr>
                </pic:pic>
              </a:graphicData>
            </a:graphic>
          </wp:inline>
        </w:drawing>
      </w:r>
    </w:p>
    <w:p w14:paraId="6D86D64B" w14:textId="35D04972" w:rsidR="00225782" w:rsidRDefault="00225782" w:rsidP="00225782">
      <w:pPr>
        <w:pStyle w:val="Caption"/>
        <w:jc w:val="center"/>
        <w:rPr>
          <w:rFonts w:cs="Times New Roman"/>
          <w:szCs w:val="24"/>
          <w:lang w:val="en-US"/>
        </w:rPr>
      </w:pPr>
      <w:bookmarkStart w:id="195" w:name="_Toc201833260"/>
      <w:bookmarkStart w:id="196" w:name="_Toc201833420"/>
      <w:r>
        <w:t xml:space="preserve">Gambar 4. </w:t>
      </w:r>
      <w:fldSimple w:instr=" SEQ Gambar_4. \* ARABIC ">
        <w:r w:rsidR="00D72928">
          <w:rPr>
            <w:noProof/>
          </w:rPr>
          <w:t>1</w:t>
        </w:r>
      </w:fldSimple>
      <w:r>
        <w:t xml:space="preserve"> Hasil Analisis PLS-SEM</w:t>
      </w:r>
      <w:bookmarkEnd w:id="195"/>
      <w:bookmarkEnd w:id="196"/>
    </w:p>
    <w:p w14:paraId="737CA994" w14:textId="1C741ACB" w:rsidR="00EC3CBE" w:rsidRPr="008A47F3" w:rsidRDefault="008A5734" w:rsidP="00722DC7">
      <w:pPr>
        <w:pStyle w:val="Heading3"/>
        <w:numPr>
          <w:ilvl w:val="0"/>
          <w:numId w:val="0"/>
        </w:numPr>
        <w:spacing w:before="0" w:line="480" w:lineRule="auto"/>
        <w:ind w:left="720" w:hanging="720"/>
      </w:pPr>
      <w:bookmarkStart w:id="197" w:name="_Toc200986257"/>
      <w:bookmarkStart w:id="198" w:name="_Toc205068313"/>
      <w:r>
        <w:rPr>
          <w:rFonts w:cs="Times New Roman"/>
          <w:bCs/>
          <w:color w:val="000000" w:themeColor="text1"/>
          <w:lang w:val="en-US"/>
        </w:rPr>
        <w:t>4.2.</w:t>
      </w:r>
      <w:r w:rsidR="00EB3C92">
        <w:rPr>
          <w:rFonts w:cs="Times New Roman"/>
          <w:bCs/>
          <w:color w:val="000000" w:themeColor="text1"/>
          <w:lang w:val="en-US"/>
        </w:rPr>
        <w:t>3</w:t>
      </w:r>
      <w:r w:rsidR="00236733">
        <w:rPr>
          <w:rFonts w:cs="Times New Roman"/>
          <w:bCs/>
          <w:color w:val="000000" w:themeColor="text1"/>
          <w:lang w:val="en-US"/>
        </w:rPr>
        <w:tab/>
      </w:r>
      <w:r w:rsidR="007845CB" w:rsidRPr="008A47F3">
        <w:t>Model Pengukuran atau Outer Model</w:t>
      </w:r>
      <w:bookmarkEnd w:id="197"/>
      <w:bookmarkEnd w:id="198"/>
    </w:p>
    <w:p w14:paraId="23252CC2" w14:textId="16FC1842" w:rsidR="00236733" w:rsidRDefault="00236733" w:rsidP="003759EB">
      <w:pPr>
        <w:spacing w:after="0"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     </w:t>
      </w:r>
      <w:r w:rsidRPr="00236733">
        <w:rPr>
          <w:rFonts w:ascii="Times New Roman" w:hAnsi="Times New Roman" w:cs="Times New Roman"/>
          <w:b/>
          <w:bCs/>
          <w:color w:val="000000" w:themeColor="text1"/>
          <w:sz w:val="24"/>
          <w:szCs w:val="24"/>
          <w:lang w:val="en-US"/>
        </w:rPr>
        <w:t>1)</w:t>
      </w:r>
      <w:r>
        <w:rPr>
          <w:rFonts w:ascii="Times New Roman" w:hAnsi="Times New Roman" w:cs="Times New Roman"/>
          <w:b/>
          <w:bCs/>
          <w:color w:val="000000" w:themeColor="text1"/>
          <w:sz w:val="24"/>
          <w:szCs w:val="24"/>
          <w:lang w:val="en-US"/>
        </w:rPr>
        <w:tab/>
      </w:r>
      <w:r w:rsidRPr="00236733">
        <w:rPr>
          <w:rFonts w:ascii="Times New Roman" w:hAnsi="Times New Roman" w:cs="Times New Roman"/>
          <w:b/>
          <w:bCs/>
          <w:color w:val="000000" w:themeColor="text1"/>
          <w:sz w:val="24"/>
          <w:szCs w:val="24"/>
          <w:lang w:val="en-US"/>
        </w:rPr>
        <w:t xml:space="preserve"> Uji Validitas</w:t>
      </w:r>
    </w:p>
    <w:p w14:paraId="688B17B5" w14:textId="6772765E" w:rsidR="003759EB" w:rsidRDefault="00236733" w:rsidP="003759EB">
      <w:pPr>
        <w:spacing w:line="480" w:lineRule="auto"/>
        <w:jc w:val="both"/>
        <w:rPr>
          <w:rFonts w:ascii="Times New Roman" w:hAnsi="Times New Roman" w:cs="Times New Roman"/>
          <w:i/>
          <w:iCs/>
          <w:color w:val="000000" w:themeColor="text1"/>
          <w:sz w:val="24"/>
          <w:szCs w:val="24"/>
          <w:lang w:val="en-US"/>
        </w:rPr>
      </w:pPr>
      <w:r>
        <w:rPr>
          <w:rFonts w:ascii="Times New Roman" w:hAnsi="Times New Roman" w:cs="Times New Roman"/>
          <w:color w:val="000000" w:themeColor="text1"/>
          <w:sz w:val="24"/>
          <w:szCs w:val="24"/>
          <w:lang w:val="en-US"/>
        </w:rPr>
        <w:tab/>
      </w:r>
      <w:r w:rsidR="00A5133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Uji validitas yaitu </w:t>
      </w:r>
      <w:r>
        <w:rPr>
          <w:rFonts w:ascii="Times New Roman" w:hAnsi="Times New Roman" w:cs="Times New Roman"/>
          <w:i/>
          <w:iCs/>
          <w:color w:val="000000" w:themeColor="text1"/>
          <w:sz w:val="24"/>
          <w:szCs w:val="24"/>
          <w:lang w:val="en-US"/>
        </w:rPr>
        <w:t>con</w:t>
      </w:r>
      <w:r w:rsidR="00066319">
        <w:rPr>
          <w:rFonts w:ascii="Times New Roman" w:hAnsi="Times New Roman" w:cs="Times New Roman"/>
          <w:i/>
          <w:iCs/>
          <w:color w:val="000000" w:themeColor="text1"/>
          <w:sz w:val="24"/>
          <w:szCs w:val="24"/>
          <w:lang w:val="en-US"/>
        </w:rPr>
        <w:t xml:space="preserve">vergent validity </w:t>
      </w:r>
      <w:r w:rsidR="00066319">
        <w:rPr>
          <w:rFonts w:ascii="Times New Roman" w:hAnsi="Times New Roman" w:cs="Times New Roman"/>
          <w:color w:val="000000" w:themeColor="text1"/>
          <w:sz w:val="24"/>
          <w:szCs w:val="24"/>
          <w:lang w:val="en-US"/>
        </w:rPr>
        <w:t xml:space="preserve">dan </w:t>
      </w:r>
      <w:r w:rsidR="00066319">
        <w:rPr>
          <w:rFonts w:ascii="Times New Roman" w:hAnsi="Times New Roman" w:cs="Times New Roman"/>
          <w:i/>
          <w:iCs/>
          <w:color w:val="000000" w:themeColor="text1"/>
          <w:sz w:val="24"/>
          <w:szCs w:val="24"/>
          <w:lang w:val="en-US"/>
        </w:rPr>
        <w:t>discriminant validity.</w:t>
      </w:r>
    </w:p>
    <w:p w14:paraId="498D8D93" w14:textId="54EF45CF" w:rsidR="00066319" w:rsidRPr="003759EB" w:rsidRDefault="000F49A1" w:rsidP="003759EB">
      <w:pPr>
        <w:spacing w:after="0" w:line="480" w:lineRule="auto"/>
        <w:ind w:firstLine="720"/>
        <w:jc w:val="both"/>
        <w:rPr>
          <w:rFonts w:ascii="Times New Roman" w:hAnsi="Times New Roman" w:cs="Times New Roman"/>
          <w:b/>
          <w:bCs/>
          <w:i/>
          <w:iCs/>
          <w:color w:val="000000" w:themeColor="text1"/>
          <w:sz w:val="24"/>
          <w:szCs w:val="24"/>
          <w:lang w:val="en-US"/>
        </w:rPr>
      </w:pPr>
      <w:r w:rsidRPr="003759EB">
        <w:rPr>
          <w:rFonts w:ascii="Times New Roman" w:hAnsi="Times New Roman" w:cs="Times New Roman"/>
          <w:b/>
          <w:bCs/>
          <w:color w:val="000000" w:themeColor="text1"/>
          <w:sz w:val="24"/>
          <w:szCs w:val="24"/>
          <w:lang w:val="en-US"/>
        </w:rPr>
        <w:lastRenderedPageBreak/>
        <w:t>a.</w:t>
      </w:r>
      <w:r w:rsidR="00511E5F" w:rsidRPr="003759EB">
        <w:rPr>
          <w:rFonts w:ascii="Times New Roman" w:hAnsi="Times New Roman" w:cs="Times New Roman"/>
          <w:b/>
          <w:bCs/>
          <w:color w:val="000000" w:themeColor="text1"/>
          <w:sz w:val="24"/>
          <w:szCs w:val="24"/>
          <w:lang w:val="en-US"/>
        </w:rPr>
        <w:t xml:space="preserve">   </w:t>
      </w:r>
      <w:r w:rsidRPr="003759EB">
        <w:rPr>
          <w:rFonts w:ascii="Times New Roman" w:hAnsi="Times New Roman" w:cs="Times New Roman"/>
          <w:b/>
          <w:bCs/>
          <w:color w:val="000000" w:themeColor="text1"/>
          <w:sz w:val="24"/>
          <w:szCs w:val="24"/>
          <w:lang w:val="en-US"/>
        </w:rPr>
        <w:t xml:space="preserve">Validitas Kovergen </w:t>
      </w:r>
      <w:r w:rsidRPr="003759EB">
        <w:rPr>
          <w:rFonts w:ascii="Times New Roman" w:hAnsi="Times New Roman" w:cs="Times New Roman"/>
          <w:b/>
          <w:bCs/>
          <w:i/>
          <w:iCs/>
          <w:color w:val="000000" w:themeColor="text1"/>
          <w:sz w:val="24"/>
          <w:szCs w:val="24"/>
          <w:lang w:val="en-US"/>
        </w:rPr>
        <w:t>(convergent validity)</w:t>
      </w:r>
    </w:p>
    <w:p w14:paraId="6CFE9176" w14:textId="6518839A" w:rsidR="008D4CC7" w:rsidRDefault="00475513" w:rsidP="003759EB">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Uji validitas lonvergen dengan melihat nilai </w:t>
      </w:r>
      <w:r w:rsidRPr="00C24896">
        <w:rPr>
          <w:rFonts w:ascii="Times New Roman" w:hAnsi="Times New Roman" w:cs="Times New Roman"/>
          <w:i/>
          <w:iCs/>
          <w:color w:val="000000" w:themeColor="text1"/>
          <w:sz w:val="24"/>
          <w:szCs w:val="24"/>
          <w:lang w:val="en-US"/>
        </w:rPr>
        <w:t>loading factor</w:t>
      </w:r>
      <w:r>
        <w:rPr>
          <w:rFonts w:ascii="Times New Roman" w:hAnsi="Times New Roman" w:cs="Times New Roman"/>
          <w:color w:val="000000" w:themeColor="text1"/>
          <w:sz w:val="24"/>
          <w:szCs w:val="24"/>
          <w:lang w:val="en-US"/>
        </w:rPr>
        <w:t xml:space="preserve"> (</w:t>
      </w:r>
      <w:r w:rsidR="00A96610">
        <w:rPr>
          <w:rFonts w:ascii="Times New Roman" w:hAnsi="Times New Roman" w:cs="Times New Roman"/>
          <w:color w:val="000000" w:themeColor="text1"/>
          <w:sz w:val="24"/>
          <w:szCs w:val="24"/>
          <w:lang w:val="en-US"/>
        </w:rPr>
        <w:t>&gt;</w:t>
      </w:r>
      <w:r w:rsidR="00BD0538">
        <w:rPr>
          <w:rFonts w:ascii="Times New Roman" w:hAnsi="Times New Roman" w:cs="Times New Roman"/>
          <w:color w:val="000000" w:themeColor="text1"/>
          <w:sz w:val="24"/>
          <w:szCs w:val="24"/>
          <w:lang w:val="en-US"/>
        </w:rPr>
        <w:t>0,7)</w:t>
      </w:r>
      <w:r w:rsidR="00C24896">
        <w:rPr>
          <w:rFonts w:ascii="Times New Roman" w:hAnsi="Times New Roman" w:cs="Times New Roman"/>
          <w:color w:val="000000" w:themeColor="text1"/>
          <w:sz w:val="24"/>
          <w:szCs w:val="24"/>
          <w:lang w:val="en-US"/>
        </w:rPr>
        <w:t xml:space="preserve"> dan melihat angka nilai ukur </w:t>
      </w:r>
      <w:r w:rsidR="00C24896">
        <w:rPr>
          <w:rFonts w:ascii="Times New Roman" w:hAnsi="Times New Roman" w:cs="Times New Roman"/>
          <w:i/>
          <w:iCs/>
          <w:color w:val="000000" w:themeColor="text1"/>
          <w:sz w:val="24"/>
          <w:szCs w:val="24"/>
          <w:lang w:val="en-US"/>
        </w:rPr>
        <w:t xml:space="preserve">average variance exatracted </w:t>
      </w:r>
      <w:r w:rsidR="00C24896">
        <w:rPr>
          <w:rFonts w:ascii="Times New Roman" w:hAnsi="Times New Roman" w:cs="Times New Roman"/>
          <w:color w:val="000000" w:themeColor="text1"/>
          <w:sz w:val="24"/>
          <w:szCs w:val="24"/>
          <w:lang w:val="en-US"/>
        </w:rPr>
        <w:t>(AVE) yang besar</w:t>
      </w:r>
      <w:r w:rsidR="00A96610">
        <w:rPr>
          <w:rFonts w:ascii="Times New Roman" w:hAnsi="Times New Roman" w:cs="Times New Roman"/>
          <w:color w:val="000000" w:themeColor="text1"/>
          <w:sz w:val="24"/>
          <w:szCs w:val="24"/>
          <w:lang w:val="en-US"/>
        </w:rPr>
        <w:t>nya (&gt;0,5)</w:t>
      </w:r>
      <w:r w:rsidR="00BD0CAD">
        <w:rPr>
          <w:rFonts w:ascii="Times New Roman" w:hAnsi="Times New Roman" w:cs="Times New Roman"/>
          <w:color w:val="000000" w:themeColor="text1"/>
          <w:sz w:val="24"/>
          <w:szCs w:val="24"/>
          <w:lang w:val="en-US"/>
        </w:rPr>
        <w:t xml:space="preserve"> </w:t>
      </w:r>
      <w:r w:rsidR="00BD0CAD">
        <w:rPr>
          <w:rFonts w:ascii="Times New Roman" w:hAnsi="Times New Roman" w:cs="Times New Roman"/>
          <w:color w:val="000000" w:themeColor="text1"/>
          <w:sz w:val="24"/>
          <w:szCs w:val="24"/>
          <w:lang w:val="en-US"/>
        </w:rPr>
        <w:fldChar w:fldCharType="begin" w:fldLock="1"/>
      </w:r>
      <w:r w:rsidR="00BD0CAD">
        <w:rPr>
          <w:rFonts w:ascii="Times New Roman" w:hAnsi="Times New Roman" w:cs="Times New Roman"/>
          <w:color w:val="000000" w:themeColor="text1"/>
          <w:sz w:val="24"/>
          <w:szCs w:val="24"/>
          <w:lang w:val="en-US"/>
        </w:rPr>
        <w:instrText>ADDIN CSL_CITATION {"citationItems":[{"id":"ITEM-1","itemData":{"DOI":"10.1353/psg.2016.0212","author":[{"dropping-particle":"","family":"Ghozali &amp; Latan","given":"","non-dropping-particle":"","parse-names":false,"suffix":""}],"id":"ITEM-1","issue":"1","issued":{"date-parts":[["2015"]]},"page":"21-30","title":"Partial Least Squares Konsep, Teknik dan Aplikasi Menggunakan Program SmartPLS 3.0 Untuk Penelitian Empiris. Badan Penerbit Universitas Dipenegoro, Semarang.","type":"article-journal","volume":"90"},"uris":["http://www.mendeley.com/documents/?uuid=bb0b1e87-fd6e-4ff7-90f1-b74a970b1a74"]}],"mendeley":{"formattedCitation":"(Ghozali &amp; Latan, 2015)","plainTextFormattedCitation":"(Ghozali &amp; Latan, 2015)","previouslyFormattedCitation":"(Ghozali &amp; Latan, 2015)"},"properties":{"noteIndex":0},"schema":"https://github.com/citation-style-language/schema/raw/master/csl-citation.json"}</w:instrText>
      </w:r>
      <w:r w:rsidR="00BD0CAD">
        <w:rPr>
          <w:rFonts w:ascii="Times New Roman" w:hAnsi="Times New Roman" w:cs="Times New Roman"/>
          <w:color w:val="000000" w:themeColor="text1"/>
          <w:sz w:val="24"/>
          <w:szCs w:val="24"/>
          <w:lang w:val="en-US"/>
        </w:rPr>
        <w:fldChar w:fldCharType="separate"/>
      </w:r>
      <w:r w:rsidR="00BD0CAD" w:rsidRPr="00BD0CAD">
        <w:rPr>
          <w:rFonts w:ascii="Times New Roman" w:hAnsi="Times New Roman" w:cs="Times New Roman"/>
          <w:noProof/>
          <w:color w:val="000000" w:themeColor="text1"/>
          <w:sz w:val="24"/>
          <w:szCs w:val="24"/>
          <w:lang w:val="en-US"/>
        </w:rPr>
        <w:t>(Ghozali &amp; Latan, 2015)</w:t>
      </w:r>
      <w:r w:rsidR="00BD0CAD">
        <w:rPr>
          <w:rFonts w:ascii="Times New Roman" w:hAnsi="Times New Roman" w:cs="Times New Roman"/>
          <w:color w:val="000000" w:themeColor="text1"/>
          <w:sz w:val="24"/>
          <w:szCs w:val="24"/>
          <w:lang w:val="en-US"/>
        </w:rPr>
        <w:fldChar w:fldCharType="end"/>
      </w:r>
      <w:r w:rsidR="008D4CC7">
        <w:rPr>
          <w:rFonts w:ascii="Times New Roman" w:hAnsi="Times New Roman" w:cs="Times New Roman"/>
          <w:color w:val="000000" w:themeColor="text1"/>
          <w:sz w:val="24"/>
          <w:szCs w:val="24"/>
          <w:lang w:val="en-US"/>
        </w:rPr>
        <w:t xml:space="preserve">. Nilai </w:t>
      </w:r>
      <w:r w:rsidR="008D4CC7">
        <w:rPr>
          <w:rFonts w:ascii="Times New Roman" w:hAnsi="Times New Roman" w:cs="Times New Roman"/>
          <w:i/>
          <w:iCs/>
          <w:color w:val="000000" w:themeColor="text1"/>
          <w:sz w:val="24"/>
          <w:szCs w:val="24"/>
          <w:lang w:val="en-US"/>
        </w:rPr>
        <w:t xml:space="preserve">outer loading </w:t>
      </w:r>
      <w:r w:rsidR="008D4CC7">
        <w:rPr>
          <w:rFonts w:ascii="Times New Roman" w:hAnsi="Times New Roman" w:cs="Times New Roman"/>
          <w:color w:val="000000" w:themeColor="text1"/>
          <w:sz w:val="24"/>
          <w:szCs w:val="24"/>
          <w:lang w:val="en-US"/>
        </w:rPr>
        <w:t>dapat dilihat pada tabel berikut:</w:t>
      </w:r>
    </w:p>
    <w:p w14:paraId="6600F001" w14:textId="4B58F085" w:rsidR="000E03B5" w:rsidRPr="00CA6968" w:rsidRDefault="00821F2D" w:rsidP="00821F2D">
      <w:pPr>
        <w:pStyle w:val="Caption"/>
        <w:jc w:val="center"/>
        <w:rPr>
          <w:rFonts w:cs="Times New Roman"/>
          <w:b w:val="0"/>
          <w:bCs/>
          <w:i/>
          <w:iCs w:val="0"/>
          <w:color w:val="000000" w:themeColor="text1"/>
          <w:szCs w:val="24"/>
          <w:lang w:val="en-US"/>
        </w:rPr>
      </w:pPr>
      <w:bookmarkStart w:id="199" w:name="_Toc201832255"/>
      <w:bookmarkStart w:id="200" w:name="_Toc201832442"/>
      <w:r>
        <w:t xml:space="preserve">Tabel 4. </w:t>
      </w:r>
      <w:r w:rsidR="004324FC">
        <w:fldChar w:fldCharType="begin"/>
      </w:r>
      <w:r w:rsidR="004324FC">
        <w:instrText xml:space="preserve"> SEQ Tabel_4. \* ARABIC </w:instrText>
      </w:r>
      <w:r w:rsidR="004324FC">
        <w:fldChar w:fldCharType="separate"/>
      </w:r>
      <w:r w:rsidR="00D72928">
        <w:rPr>
          <w:noProof/>
        </w:rPr>
        <w:t>6</w:t>
      </w:r>
      <w:r w:rsidR="004324FC">
        <w:rPr>
          <w:noProof/>
        </w:rPr>
        <w:fldChar w:fldCharType="end"/>
      </w:r>
      <w:r>
        <w:t xml:space="preserve"> </w:t>
      </w:r>
      <w:r w:rsidR="00CA6968" w:rsidRPr="00CA6968">
        <w:rPr>
          <w:rFonts w:cs="Times New Roman"/>
          <w:bCs/>
          <w:i/>
          <w:color w:val="000000" w:themeColor="text1"/>
          <w:szCs w:val="24"/>
          <w:lang w:val="en-US"/>
        </w:rPr>
        <w:t>Outer Loading</w:t>
      </w:r>
      <w:bookmarkEnd w:id="199"/>
      <w:bookmarkEnd w:id="200"/>
    </w:p>
    <w:tbl>
      <w:tblPr>
        <w:tblW w:w="7415" w:type="dxa"/>
        <w:tblInd w:w="118" w:type="dxa"/>
        <w:tblLook w:val="04A0" w:firstRow="1" w:lastRow="0" w:firstColumn="1" w:lastColumn="0" w:noHBand="0" w:noVBand="1"/>
      </w:tblPr>
      <w:tblGrid>
        <w:gridCol w:w="3080"/>
        <w:gridCol w:w="1320"/>
        <w:gridCol w:w="1686"/>
        <w:gridCol w:w="1430"/>
      </w:tblGrid>
      <w:tr w:rsidR="00254DC3" w:rsidRPr="00254DC3" w14:paraId="5154A08F" w14:textId="77777777" w:rsidTr="00654FF1">
        <w:trPr>
          <w:trHeight w:val="315"/>
        </w:trPr>
        <w:tc>
          <w:tcPr>
            <w:tcW w:w="3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479DA1" w14:textId="77777777" w:rsidR="00254DC3" w:rsidRPr="00722244" w:rsidRDefault="00254DC3" w:rsidP="00254DC3">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Varabel</w:t>
            </w:r>
          </w:p>
        </w:tc>
        <w:tc>
          <w:tcPr>
            <w:tcW w:w="1320" w:type="dxa"/>
            <w:tcBorders>
              <w:top w:val="single" w:sz="8" w:space="0" w:color="auto"/>
              <w:left w:val="nil"/>
              <w:bottom w:val="single" w:sz="8" w:space="0" w:color="auto"/>
              <w:right w:val="single" w:sz="8" w:space="0" w:color="auto"/>
            </w:tcBorders>
            <w:shd w:val="clear" w:color="auto" w:fill="auto"/>
            <w:noWrap/>
            <w:vAlign w:val="bottom"/>
            <w:hideMark/>
          </w:tcPr>
          <w:p w14:paraId="29772CEA" w14:textId="77777777" w:rsidR="00254DC3" w:rsidRPr="00722244" w:rsidRDefault="00254DC3" w:rsidP="00254DC3">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Instrumen</w:t>
            </w:r>
          </w:p>
        </w:tc>
        <w:tc>
          <w:tcPr>
            <w:tcW w:w="1686" w:type="dxa"/>
            <w:tcBorders>
              <w:top w:val="single" w:sz="8" w:space="0" w:color="auto"/>
              <w:left w:val="nil"/>
              <w:bottom w:val="single" w:sz="8" w:space="0" w:color="auto"/>
              <w:right w:val="single" w:sz="8" w:space="0" w:color="auto"/>
            </w:tcBorders>
            <w:shd w:val="clear" w:color="auto" w:fill="auto"/>
            <w:noWrap/>
            <w:vAlign w:val="bottom"/>
            <w:hideMark/>
          </w:tcPr>
          <w:p w14:paraId="5C02D78F" w14:textId="77777777" w:rsidR="00254DC3" w:rsidRPr="00722244" w:rsidRDefault="00254DC3" w:rsidP="00254DC3">
            <w:pPr>
              <w:spacing w:after="0" w:line="240" w:lineRule="auto"/>
              <w:jc w:val="center"/>
              <w:rPr>
                <w:rFonts w:ascii="Times New Roman" w:eastAsia="Times New Roman" w:hAnsi="Times New Roman" w:cs="Times New Roman"/>
                <w:b/>
                <w:bCs/>
                <w:i/>
                <w:iCs/>
                <w:color w:val="000000"/>
                <w:sz w:val="24"/>
                <w:szCs w:val="24"/>
                <w:lang w:eastAsia="en-ID"/>
              </w:rPr>
            </w:pPr>
            <w:r w:rsidRPr="00722244">
              <w:rPr>
                <w:rFonts w:ascii="Times New Roman" w:eastAsia="Times New Roman" w:hAnsi="Times New Roman" w:cs="Times New Roman"/>
                <w:b/>
                <w:bCs/>
                <w:i/>
                <w:iCs/>
                <w:color w:val="000000"/>
                <w:sz w:val="24"/>
                <w:szCs w:val="24"/>
                <w:lang w:eastAsia="en-ID"/>
              </w:rPr>
              <w:t>Outer Loading</w:t>
            </w:r>
          </w:p>
        </w:tc>
        <w:tc>
          <w:tcPr>
            <w:tcW w:w="1329" w:type="dxa"/>
            <w:tcBorders>
              <w:top w:val="single" w:sz="8" w:space="0" w:color="auto"/>
              <w:left w:val="nil"/>
              <w:bottom w:val="single" w:sz="8" w:space="0" w:color="auto"/>
              <w:right w:val="single" w:sz="8" w:space="0" w:color="auto"/>
            </w:tcBorders>
            <w:shd w:val="clear" w:color="auto" w:fill="auto"/>
            <w:noWrap/>
            <w:vAlign w:val="bottom"/>
            <w:hideMark/>
          </w:tcPr>
          <w:p w14:paraId="74147EE2" w14:textId="77777777" w:rsidR="00254DC3" w:rsidRPr="00722244" w:rsidRDefault="00254DC3" w:rsidP="00254DC3">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Keterangan</w:t>
            </w:r>
          </w:p>
        </w:tc>
      </w:tr>
      <w:tr w:rsidR="00254DC3" w:rsidRPr="00254DC3" w14:paraId="2F0D1F6A" w14:textId="77777777" w:rsidTr="00654FF1">
        <w:trPr>
          <w:trHeight w:val="315"/>
        </w:trPr>
        <w:tc>
          <w:tcPr>
            <w:tcW w:w="3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A05C8D"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Sikap Wajib Pajak</w:t>
            </w:r>
          </w:p>
        </w:tc>
        <w:tc>
          <w:tcPr>
            <w:tcW w:w="1320" w:type="dxa"/>
            <w:tcBorders>
              <w:top w:val="nil"/>
              <w:left w:val="nil"/>
              <w:bottom w:val="single" w:sz="8" w:space="0" w:color="auto"/>
              <w:right w:val="single" w:sz="8" w:space="0" w:color="auto"/>
            </w:tcBorders>
            <w:shd w:val="clear" w:color="auto" w:fill="auto"/>
            <w:noWrap/>
            <w:vAlign w:val="center"/>
            <w:hideMark/>
          </w:tcPr>
          <w:p w14:paraId="410B5574"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X1.1</w:t>
            </w:r>
          </w:p>
        </w:tc>
        <w:tc>
          <w:tcPr>
            <w:tcW w:w="1686" w:type="dxa"/>
            <w:tcBorders>
              <w:top w:val="nil"/>
              <w:left w:val="nil"/>
              <w:bottom w:val="single" w:sz="8" w:space="0" w:color="auto"/>
              <w:right w:val="single" w:sz="8" w:space="0" w:color="auto"/>
            </w:tcBorders>
            <w:shd w:val="clear" w:color="auto" w:fill="auto"/>
            <w:noWrap/>
            <w:vAlign w:val="center"/>
            <w:hideMark/>
          </w:tcPr>
          <w:p w14:paraId="6ADA20E0" w14:textId="7BEF95EA"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0,720</w:t>
            </w:r>
          </w:p>
        </w:tc>
        <w:tc>
          <w:tcPr>
            <w:tcW w:w="1329" w:type="dxa"/>
            <w:tcBorders>
              <w:top w:val="nil"/>
              <w:left w:val="nil"/>
              <w:bottom w:val="single" w:sz="8" w:space="0" w:color="auto"/>
              <w:right w:val="single" w:sz="8" w:space="0" w:color="auto"/>
            </w:tcBorders>
            <w:shd w:val="clear" w:color="auto" w:fill="auto"/>
            <w:noWrap/>
            <w:vAlign w:val="center"/>
            <w:hideMark/>
          </w:tcPr>
          <w:p w14:paraId="4D2C1421"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6D41A8CF"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257AEECA"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78278795"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X1.2</w:t>
            </w:r>
          </w:p>
        </w:tc>
        <w:tc>
          <w:tcPr>
            <w:tcW w:w="1686" w:type="dxa"/>
            <w:tcBorders>
              <w:top w:val="nil"/>
              <w:left w:val="nil"/>
              <w:bottom w:val="single" w:sz="8" w:space="0" w:color="auto"/>
              <w:right w:val="single" w:sz="8" w:space="0" w:color="auto"/>
            </w:tcBorders>
            <w:shd w:val="clear" w:color="auto" w:fill="auto"/>
            <w:noWrap/>
            <w:vAlign w:val="center"/>
            <w:hideMark/>
          </w:tcPr>
          <w:p w14:paraId="1F8954EB" w14:textId="289AE804"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sidR="00C51E9A" w:rsidRPr="00722244">
              <w:rPr>
                <w:rFonts w:ascii="Times New Roman" w:eastAsia="Times New Roman" w:hAnsi="Times New Roman" w:cs="Times New Roman"/>
                <w:color w:val="000000"/>
                <w:sz w:val="24"/>
                <w:szCs w:val="24"/>
                <w:lang w:eastAsia="en-ID"/>
              </w:rPr>
              <w:t>59</w:t>
            </w:r>
          </w:p>
        </w:tc>
        <w:tc>
          <w:tcPr>
            <w:tcW w:w="1329" w:type="dxa"/>
            <w:tcBorders>
              <w:top w:val="nil"/>
              <w:left w:val="nil"/>
              <w:bottom w:val="single" w:sz="8" w:space="0" w:color="auto"/>
              <w:right w:val="single" w:sz="8" w:space="0" w:color="auto"/>
            </w:tcBorders>
            <w:shd w:val="clear" w:color="auto" w:fill="auto"/>
            <w:noWrap/>
            <w:vAlign w:val="center"/>
            <w:hideMark/>
          </w:tcPr>
          <w:p w14:paraId="728B8386"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6B2B5501"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0AF5F43B"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18A7259F"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X1.3</w:t>
            </w:r>
          </w:p>
        </w:tc>
        <w:tc>
          <w:tcPr>
            <w:tcW w:w="1686" w:type="dxa"/>
            <w:tcBorders>
              <w:top w:val="nil"/>
              <w:left w:val="nil"/>
              <w:bottom w:val="single" w:sz="8" w:space="0" w:color="auto"/>
              <w:right w:val="single" w:sz="8" w:space="0" w:color="auto"/>
            </w:tcBorders>
            <w:shd w:val="clear" w:color="auto" w:fill="auto"/>
            <w:noWrap/>
            <w:vAlign w:val="center"/>
            <w:hideMark/>
          </w:tcPr>
          <w:p w14:paraId="5F5B025A"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0,829</w:t>
            </w:r>
          </w:p>
        </w:tc>
        <w:tc>
          <w:tcPr>
            <w:tcW w:w="1329" w:type="dxa"/>
            <w:tcBorders>
              <w:top w:val="nil"/>
              <w:left w:val="nil"/>
              <w:bottom w:val="single" w:sz="8" w:space="0" w:color="auto"/>
              <w:right w:val="single" w:sz="8" w:space="0" w:color="auto"/>
            </w:tcBorders>
            <w:shd w:val="clear" w:color="auto" w:fill="auto"/>
            <w:noWrap/>
            <w:vAlign w:val="center"/>
            <w:hideMark/>
          </w:tcPr>
          <w:p w14:paraId="41761C60"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295B27FF" w14:textId="77777777" w:rsidTr="00654FF1">
        <w:trPr>
          <w:trHeight w:val="315"/>
        </w:trPr>
        <w:tc>
          <w:tcPr>
            <w:tcW w:w="3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690829"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Kesdaran Wajib Pajak</w:t>
            </w:r>
          </w:p>
        </w:tc>
        <w:tc>
          <w:tcPr>
            <w:tcW w:w="1320" w:type="dxa"/>
            <w:tcBorders>
              <w:top w:val="nil"/>
              <w:left w:val="nil"/>
              <w:bottom w:val="single" w:sz="8" w:space="0" w:color="auto"/>
              <w:right w:val="single" w:sz="8" w:space="0" w:color="auto"/>
            </w:tcBorders>
            <w:shd w:val="clear" w:color="auto" w:fill="auto"/>
            <w:noWrap/>
            <w:vAlign w:val="center"/>
            <w:hideMark/>
          </w:tcPr>
          <w:p w14:paraId="706B1663"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X2.1</w:t>
            </w:r>
          </w:p>
        </w:tc>
        <w:tc>
          <w:tcPr>
            <w:tcW w:w="1686" w:type="dxa"/>
            <w:tcBorders>
              <w:top w:val="nil"/>
              <w:left w:val="nil"/>
              <w:bottom w:val="single" w:sz="8" w:space="0" w:color="auto"/>
              <w:right w:val="single" w:sz="8" w:space="0" w:color="auto"/>
            </w:tcBorders>
            <w:shd w:val="clear" w:color="auto" w:fill="auto"/>
            <w:noWrap/>
            <w:vAlign w:val="center"/>
            <w:hideMark/>
          </w:tcPr>
          <w:p w14:paraId="5746B9CB"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0,768</w:t>
            </w:r>
          </w:p>
        </w:tc>
        <w:tc>
          <w:tcPr>
            <w:tcW w:w="1329" w:type="dxa"/>
            <w:tcBorders>
              <w:top w:val="nil"/>
              <w:left w:val="nil"/>
              <w:bottom w:val="single" w:sz="8" w:space="0" w:color="auto"/>
              <w:right w:val="single" w:sz="8" w:space="0" w:color="auto"/>
            </w:tcBorders>
            <w:shd w:val="clear" w:color="auto" w:fill="auto"/>
            <w:noWrap/>
            <w:vAlign w:val="center"/>
            <w:hideMark/>
          </w:tcPr>
          <w:p w14:paraId="4F5274E4"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1C3FD528"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291A1AF5"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6989011E"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X2.2</w:t>
            </w:r>
          </w:p>
        </w:tc>
        <w:tc>
          <w:tcPr>
            <w:tcW w:w="1686" w:type="dxa"/>
            <w:tcBorders>
              <w:top w:val="nil"/>
              <w:left w:val="nil"/>
              <w:bottom w:val="single" w:sz="8" w:space="0" w:color="auto"/>
              <w:right w:val="single" w:sz="8" w:space="0" w:color="auto"/>
            </w:tcBorders>
            <w:shd w:val="clear" w:color="auto" w:fill="auto"/>
            <w:noWrap/>
            <w:vAlign w:val="center"/>
            <w:hideMark/>
          </w:tcPr>
          <w:p w14:paraId="47FCCD1D"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0,749</w:t>
            </w:r>
          </w:p>
        </w:tc>
        <w:tc>
          <w:tcPr>
            <w:tcW w:w="1329" w:type="dxa"/>
            <w:tcBorders>
              <w:top w:val="nil"/>
              <w:left w:val="nil"/>
              <w:bottom w:val="single" w:sz="8" w:space="0" w:color="auto"/>
              <w:right w:val="single" w:sz="8" w:space="0" w:color="auto"/>
            </w:tcBorders>
            <w:shd w:val="clear" w:color="auto" w:fill="auto"/>
            <w:noWrap/>
            <w:vAlign w:val="center"/>
            <w:hideMark/>
          </w:tcPr>
          <w:p w14:paraId="4855BCFB"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5C60E8A8"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57E12F8E"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74EA341F"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X2.3</w:t>
            </w:r>
          </w:p>
        </w:tc>
        <w:tc>
          <w:tcPr>
            <w:tcW w:w="1686" w:type="dxa"/>
            <w:tcBorders>
              <w:top w:val="nil"/>
              <w:left w:val="nil"/>
              <w:bottom w:val="single" w:sz="8" w:space="0" w:color="auto"/>
              <w:right w:val="single" w:sz="8" w:space="0" w:color="auto"/>
            </w:tcBorders>
            <w:shd w:val="clear" w:color="auto" w:fill="auto"/>
            <w:noWrap/>
            <w:vAlign w:val="center"/>
            <w:hideMark/>
          </w:tcPr>
          <w:p w14:paraId="57DE8BC9"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0,859</w:t>
            </w:r>
          </w:p>
        </w:tc>
        <w:tc>
          <w:tcPr>
            <w:tcW w:w="1329" w:type="dxa"/>
            <w:tcBorders>
              <w:top w:val="nil"/>
              <w:left w:val="nil"/>
              <w:bottom w:val="single" w:sz="8" w:space="0" w:color="auto"/>
              <w:right w:val="single" w:sz="8" w:space="0" w:color="auto"/>
            </w:tcBorders>
            <w:shd w:val="clear" w:color="auto" w:fill="auto"/>
            <w:noWrap/>
            <w:vAlign w:val="center"/>
            <w:hideMark/>
          </w:tcPr>
          <w:p w14:paraId="0FA5880C"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132C9E19" w14:textId="77777777" w:rsidTr="00654FF1">
        <w:trPr>
          <w:trHeight w:val="315"/>
        </w:trPr>
        <w:tc>
          <w:tcPr>
            <w:tcW w:w="3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CA6CFF"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Pengetahuan Perpajakan</w:t>
            </w:r>
          </w:p>
        </w:tc>
        <w:tc>
          <w:tcPr>
            <w:tcW w:w="1320" w:type="dxa"/>
            <w:tcBorders>
              <w:top w:val="nil"/>
              <w:left w:val="nil"/>
              <w:bottom w:val="single" w:sz="8" w:space="0" w:color="auto"/>
              <w:right w:val="single" w:sz="8" w:space="0" w:color="auto"/>
            </w:tcBorders>
            <w:shd w:val="clear" w:color="auto" w:fill="auto"/>
            <w:noWrap/>
            <w:vAlign w:val="center"/>
            <w:hideMark/>
          </w:tcPr>
          <w:p w14:paraId="4CC41EB2"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X3.1</w:t>
            </w:r>
          </w:p>
        </w:tc>
        <w:tc>
          <w:tcPr>
            <w:tcW w:w="1686" w:type="dxa"/>
            <w:tcBorders>
              <w:top w:val="nil"/>
              <w:left w:val="nil"/>
              <w:bottom w:val="single" w:sz="8" w:space="0" w:color="auto"/>
              <w:right w:val="single" w:sz="8" w:space="0" w:color="auto"/>
            </w:tcBorders>
            <w:shd w:val="clear" w:color="auto" w:fill="auto"/>
            <w:noWrap/>
            <w:vAlign w:val="center"/>
            <w:hideMark/>
          </w:tcPr>
          <w:p w14:paraId="1ADA6503" w14:textId="26945040" w:rsidR="00254DC3" w:rsidRPr="00722244" w:rsidRDefault="00C51E9A" w:rsidP="00254DC3">
            <w:pPr>
              <w:spacing w:after="0" w:line="240" w:lineRule="auto"/>
              <w:jc w:val="center"/>
              <w:rPr>
                <w:rFonts w:ascii="Times New Roman" w:eastAsia="Times New Roman" w:hAnsi="Times New Roman" w:cs="Times New Roman"/>
                <w:sz w:val="24"/>
                <w:szCs w:val="24"/>
                <w:lang w:eastAsia="en-ID"/>
              </w:rPr>
            </w:pPr>
            <w:r w:rsidRPr="00722244">
              <w:rPr>
                <w:rFonts w:ascii="Times New Roman" w:eastAsia="Times New Roman" w:hAnsi="Times New Roman" w:cs="Times New Roman"/>
                <w:sz w:val="24"/>
                <w:szCs w:val="24"/>
                <w:lang w:eastAsia="en-ID"/>
              </w:rPr>
              <w:t>0,843</w:t>
            </w:r>
          </w:p>
        </w:tc>
        <w:tc>
          <w:tcPr>
            <w:tcW w:w="1329" w:type="dxa"/>
            <w:tcBorders>
              <w:top w:val="nil"/>
              <w:left w:val="nil"/>
              <w:bottom w:val="single" w:sz="8" w:space="0" w:color="auto"/>
              <w:right w:val="single" w:sz="8" w:space="0" w:color="auto"/>
            </w:tcBorders>
            <w:shd w:val="clear" w:color="auto" w:fill="auto"/>
            <w:noWrap/>
            <w:vAlign w:val="center"/>
            <w:hideMark/>
          </w:tcPr>
          <w:p w14:paraId="4761EF78"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0CB756AE"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31B9CDD8"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401AAA1D"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X3.2</w:t>
            </w:r>
          </w:p>
        </w:tc>
        <w:tc>
          <w:tcPr>
            <w:tcW w:w="1686" w:type="dxa"/>
            <w:tcBorders>
              <w:top w:val="nil"/>
              <w:left w:val="nil"/>
              <w:bottom w:val="single" w:sz="8" w:space="0" w:color="auto"/>
              <w:right w:val="single" w:sz="8" w:space="0" w:color="auto"/>
            </w:tcBorders>
            <w:shd w:val="clear" w:color="auto" w:fill="auto"/>
            <w:noWrap/>
            <w:vAlign w:val="center"/>
            <w:hideMark/>
          </w:tcPr>
          <w:p w14:paraId="59FD01C9" w14:textId="166EA1C1" w:rsidR="00254DC3" w:rsidRPr="00722244" w:rsidRDefault="00254DC3" w:rsidP="00254DC3">
            <w:pPr>
              <w:spacing w:after="0" w:line="240" w:lineRule="auto"/>
              <w:jc w:val="center"/>
              <w:rPr>
                <w:rFonts w:ascii="Times New Roman" w:eastAsia="Times New Roman" w:hAnsi="Times New Roman" w:cs="Times New Roman"/>
                <w:sz w:val="24"/>
                <w:szCs w:val="24"/>
                <w:lang w:eastAsia="en-ID"/>
              </w:rPr>
            </w:pPr>
            <w:r w:rsidRPr="00722244">
              <w:rPr>
                <w:rFonts w:ascii="Times New Roman" w:eastAsia="Times New Roman" w:hAnsi="Times New Roman" w:cs="Times New Roman"/>
                <w:sz w:val="24"/>
                <w:szCs w:val="24"/>
                <w:lang w:eastAsia="en-ID"/>
              </w:rPr>
              <w:t>0,</w:t>
            </w:r>
            <w:r w:rsidR="00C51E9A" w:rsidRPr="00722244">
              <w:rPr>
                <w:rFonts w:ascii="Times New Roman" w:eastAsia="Times New Roman" w:hAnsi="Times New Roman" w:cs="Times New Roman"/>
                <w:sz w:val="24"/>
                <w:szCs w:val="24"/>
                <w:lang w:eastAsia="en-ID"/>
              </w:rPr>
              <w:t>853</w:t>
            </w:r>
          </w:p>
        </w:tc>
        <w:tc>
          <w:tcPr>
            <w:tcW w:w="1329" w:type="dxa"/>
            <w:tcBorders>
              <w:top w:val="nil"/>
              <w:left w:val="nil"/>
              <w:bottom w:val="single" w:sz="8" w:space="0" w:color="auto"/>
              <w:right w:val="single" w:sz="8" w:space="0" w:color="auto"/>
            </w:tcBorders>
            <w:shd w:val="clear" w:color="auto" w:fill="auto"/>
            <w:noWrap/>
            <w:vAlign w:val="center"/>
            <w:hideMark/>
          </w:tcPr>
          <w:p w14:paraId="5A3A6165"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339C964C"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708515C5"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3CA10820"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X3.3</w:t>
            </w:r>
          </w:p>
        </w:tc>
        <w:tc>
          <w:tcPr>
            <w:tcW w:w="1686" w:type="dxa"/>
            <w:tcBorders>
              <w:top w:val="nil"/>
              <w:left w:val="nil"/>
              <w:bottom w:val="single" w:sz="8" w:space="0" w:color="auto"/>
              <w:right w:val="single" w:sz="8" w:space="0" w:color="auto"/>
            </w:tcBorders>
            <w:shd w:val="clear" w:color="auto" w:fill="auto"/>
            <w:noWrap/>
            <w:vAlign w:val="center"/>
            <w:hideMark/>
          </w:tcPr>
          <w:p w14:paraId="08C17A49" w14:textId="042B52D0"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sidR="00C51E9A" w:rsidRPr="00722244">
              <w:rPr>
                <w:rFonts w:ascii="Times New Roman" w:eastAsia="Times New Roman" w:hAnsi="Times New Roman" w:cs="Times New Roman"/>
                <w:color w:val="000000"/>
                <w:sz w:val="24"/>
                <w:szCs w:val="24"/>
                <w:lang w:eastAsia="en-ID"/>
              </w:rPr>
              <w:t>26</w:t>
            </w:r>
          </w:p>
        </w:tc>
        <w:tc>
          <w:tcPr>
            <w:tcW w:w="1329" w:type="dxa"/>
            <w:tcBorders>
              <w:top w:val="nil"/>
              <w:left w:val="nil"/>
              <w:bottom w:val="single" w:sz="8" w:space="0" w:color="auto"/>
              <w:right w:val="single" w:sz="8" w:space="0" w:color="auto"/>
            </w:tcBorders>
            <w:shd w:val="clear" w:color="auto" w:fill="auto"/>
            <w:noWrap/>
            <w:vAlign w:val="center"/>
            <w:hideMark/>
          </w:tcPr>
          <w:p w14:paraId="017D0104"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418DABFA"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193EC305"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17CC5AE4"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X3.4</w:t>
            </w:r>
          </w:p>
        </w:tc>
        <w:tc>
          <w:tcPr>
            <w:tcW w:w="1686" w:type="dxa"/>
            <w:tcBorders>
              <w:top w:val="nil"/>
              <w:left w:val="nil"/>
              <w:bottom w:val="single" w:sz="8" w:space="0" w:color="auto"/>
              <w:right w:val="single" w:sz="8" w:space="0" w:color="auto"/>
            </w:tcBorders>
            <w:shd w:val="clear" w:color="auto" w:fill="auto"/>
            <w:noWrap/>
            <w:vAlign w:val="center"/>
            <w:hideMark/>
          </w:tcPr>
          <w:p w14:paraId="15C7A446" w14:textId="22B082F9"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w:t>
            </w:r>
            <w:r w:rsidR="00C51E9A" w:rsidRPr="00722244">
              <w:rPr>
                <w:rFonts w:ascii="Times New Roman" w:eastAsia="Times New Roman" w:hAnsi="Times New Roman" w:cs="Times New Roman"/>
                <w:color w:val="000000"/>
                <w:sz w:val="24"/>
                <w:szCs w:val="24"/>
                <w:lang w:eastAsia="en-ID"/>
              </w:rPr>
              <w:t>58</w:t>
            </w:r>
          </w:p>
        </w:tc>
        <w:tc>
          <w:tcPr>
            <w:tcW w:w="1329" w:type="dxa"/>
            <w:tcBorders>
              <w:top w:val="nil"/>
              <w:left w:val="nil"/>
              <w:bottom w:val="single" w:sz="8" w:space="0" w:color="auto"/>
              <w:right w:val="single" w:sz="8" w:space="0" w:color="auto"/>
            </w:tcBorders>
            <w:shd w:val="clear" w:color="auto" w:fill="auto"/>
            <w:noWrap/>
            <w:vAlign w:val="center"/>
            <w:hideMark/>
          </w:tcPr>
          <w:p w14:paraId="26F5DF8B"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5FDB95B1" w14:textId="77777777" w:rsidTr="00B65986">
        <w:trPr>
          <w:trHeight w:val="315"/>
        </w:trPr>
        <w:tc>
          <w:tcPr>
            <w:tcW w:w="308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30B7B28"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Kepatuhan Wajib Pajak</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1A80B441"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Y1</w:t>
            </w:r>
          </w:p>
        </w:tc>
        <w:tc>
          <w:tcPr>
            <w:tcW w:w="1686" w:type="dxa"/>
            <w:tcBorders>
              <w:top w:val="single" w:sz="4" w:space="0" w:color="auto"/>
              <w:left w:val="nil"/>
              <w:bottom w:val="single" w:sz="8" w:space="0" w:color="auto"/>
              <w:right w:val="single" w:sz="8" w:space="0" w:color="auto"/>
            </w:tcBorders>
            <w:shd w:val="clear" w:color="auto" w:fill="auto"/>
            <w:noWrap/>
            <w:vAlign w:val="center"/>
            <w:hideMark/>
          </w:tcPr>
          <w:p w14:paraId="568FEBDE" w14:textId="778DFB41"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0,76</w:t>
            </w:r>
            <w:r w:rsidR="00C51E9A" w:rsidRPr="00722244">
              <w:rPr>
                <w:rFonts w:ascii="Times New Roman" w:eastAsia="Times New Roman" w:hAnsi="Times New Roman" w:cs="Times New Roman"/>
                <w:color w:val="000000"/>
                <w:sz w:val="24"/>
                <w:szCs w:val="24"/>
                <w:lang w:eastAsia="en-ID"/>
              </w:rPr>
              <w:t>3</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14:paraId="6A587DB6"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339C19EB"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060A9AB2"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5FDD47A6"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Y2</w:t>
            </w:r>
          </w:p>
        </w:tc>
        <w:tc>
          <w:tcPr>
            <w:tcW w:w="1686" w:type="dxa"/>
            <w:tcBorders>
              <w:top w:val="nil"/>
              <w:left w:val="nil"/>
              <w:bottom w:val="single" w:sz="8" w:space="0" w:color="auto"/>
              <w:right w:val="single" w:sz="8" w:space="0" w:color="auto"/>
            </w:tcBorders>
            <w:shd w:val="clear" w:color="auto" w:fill="auto"/>
            <w:noWrap/>
            <w:vAlign w:val="center"/>
            <w:hideMark/>
          </w:tcPr>
          <w:p w14:paraId="471292DB"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0,807</w:t>
            </w:r>
          </w:p>
        </w:tc>
        <w:tc>
          <w:tcPr>
            <w:tcW w:w="1329" w:type="dxa"/>
            <w:tcBorders>
              <w:top w:val="nil"/>
              <w:left w:val="nil"/>
              <w:bottom w:val="single" w:sz="8" w:space="0" w:color="auto"/>
              <w:right w:val="single" w:sz="8" w:space="0" w:color="auto"/>
            </w:tcBorders>
            <w:shd w:val="clear" w:color="auto" w:fill="auto"/>
            <w:noWrap/>
            <w:vAlign w:val="center"/>
            <w:hideMark/>
          </w:tcPr>
          <w:p w14:paraId="2E98B673"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0D40215F"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069B126F"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061ED96F"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Y3</w:t>
            </w:r>
          </w:p>
        </w:tc>
        <w:tc>
          <w:tcPr>
            <w:tcW w:w="1686" w:type="dxa"/>
            <w:tcBorders>
              <w:top w:val="nil"/>
              <w:left w:val="nil"/>
              <w:bottom w:val="single" w:sz="8" w:space="0" w:color="auto"/>
              <w:right w:val="single" w:sz="8" w:space="0" w:color="auto"/>
            </w:tcBorders>
            <w:shd w:val="clear" w:color="auto" w:fill="auto"/>
            <w:noWrap/>
            <w:vAlign w:val="center"/>
            <w:hideMark/>
          </w:tcPr>
          <w:p w14:paraId="68883823" w14:textId="47D0050D"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0,76</w:t>
            </w:r>
            <w:r w:rsidR="00C51E9A" w:rsidRPr="00722244">
              <w:rPr>
                <w:rFonts w:ascii="Times New Roman" w:eastAsia="Times New Roman" w:hAnsi="Times New Roman" w:cs="Times New Roman"/>
                <w:color w:val="000000"/>
                <w:sz w:val="24"/>
                <w:szCs w:val="24"/>
                <w:lang w:eastAsia="en-ID"/>
              </w:rPr>
              <w:t>3</w:t>
            </w:r>
          </w:p>
        </w:tc>
        <w:tc>
          <w:tcPr>
            <w:tcW w:w="1329" w:type="dxa"/>
            <w:tcBorders>
              <w:top w:val="nil"/>
              <w:left w:val="nil"/>
              <w:bottom w:val="single" w:sz="8" w:space="0" w:color="auto"/>
              <w:right w:val="single" w:sz="8" w:space="0" w:color="auto"/>
            </w:tcBorders>
            <w:shd w:val="clear" w:color="auto" w:fill="auto"/>
            <w:noWrap/>
            <w:vAlign w:val="center"/>
            <w:hideMark/>
          </w:tcPr>
          <w:p w14:paraId="4CDE7520"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254DC3" w:rsidRPr="00254DC3" w14:paraId="4CFD996D" w14:textId="77777777" w:rsidTr="00654FF1">
        <w:trPr>
          <w:trHeight w:val="315"/>
        </w:trPr>
        <w:tc>
          <w:tcPr>
            <w:tcW w:w="3080" w:type="dxa"/>
            <w:vMerge/>
            <w:tcBorders>
              <w:top w:val="nil"/>
              <w:left w:val="single" w:sz="8" w:space="0" w:color="auto"/>
              <w:bottom w:val="single" w:sz="8" w:space="0" w:color="000000"/>
              <w:right w:val="single" w:sz="8" w:space="0" w:color="auto"/>
            </w:tcBorders>
            <w:vAlign w:val="center"/>
            <w:hideMark/>
          </w:tcPr>
          <w:p w14:paraId="704CFDB2" w14:textId="77777777" w:rsidR="00254DC3" w:rsidRPr="00722244" w:rsidRDefault="00254DC3" w:rsidP="00254DC3">
            <w:pPr>
              <w:spacing w:after="0" w:line="240" w:lineRule="auto"/>
              <w:rPr>
                <w:rFonts w:ascii="Times New Roman" w:eastAsia="Times New Roman" w:hAnsi="Times New Roman" w:cs="Times New Roman"/>
                <w:color w:val="000000"/>
                <w:sz w:val="24"/>
                <w:szCs w:val="24"/>
                <w:lang w:eastAsia="en-ID"/>
              </w:rPr>
            </w:pPr>
          </w:p>
        </w:tc>
        <w:tc>
          <w:tcPr>
            <w:tcW w:w="1320" w:type="dxa"/>
            <w:tcBorders>
              <w:top w:val="nil"/>
              <w:left w:val="nil"/>
              <w:bottom w:val="single" w:sz="8" w:space="0" w:color="auto"/>
              <w:right w:val="single" w:sz="8" w:space="0" w:color="auto"/>
            </w:tcBorders>
            <w:shd w:val="clear" w:color="auto" w:fill="auto"/>
            <w:noWrap/>
            <w:vAlign w:val="center"/>
            <w:hideMark/>
          </w:tcPr>
          <w:p w14:paraId="54AD7ABE"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Y4</w:t>
            </w:r>
          </w:p>
        </w:tc>
        <w:tc>
          <w:tcPr>
            <w:tcW w:w="1686" w:type="dxa"/>
            <w:tcBorders>
              <w:top w:val="nil"/>
              <w:left w:val="nil"/>
              <w:bottom w:val="single" w:sz="8" w:space="0" w:color="auto"/>
              <w:right w:val="single" w:sz="8" w:space="0" w:color="auto"/>
            </w:tcBorders>
            <w:shd w:val="clear" w:color="auto" w:fill="auto"/>
            <w:noWrap/>
            <w:vAlign w:val="center"/>
            <w:hideMark/>
          </w:tcPr>
          <w:p w14:paraId="1E4AA637" w14:textId="51681F26"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0,81</w:t>
            </w:r>
            <w:r w:rsidR="00C51E9A" w:rsidRPr="00722244">
              <w:rPr>
                <w:rFonts w:ascii="Times New Roman" w:eastAsia="Times New Roman" w:hAnsi="Times New Roman" w:cs="Times New Roman"/>
                <w:color w:val="000000"/>
                <w:sz w:val="24"/>
                <w:szCs w:val="24"/>
                <w:lang w:eastAsia="en-ID"/>
              </w:rPr>
              <w:t>8</w:t>
            </w:r>
          </w:p>
        </w:tc>
        <w:tc>
          <w:tcPr>
            <w:tcW w:w="1329" w:type="dxa"/>
            <w:tcBorders>
              <w:top w:val="nil"/>
              <w:left w:val="nil"/>
              <w:bottom w:val="single" w:sz="8" w:space="0" w:color="auto"/>
              <w:right w:val="single" w:sz="8" w:space="0" w:color="auto"/>
            </w:tcBorders>
            <w:shd w:val="clear" w:color="auto" w:fill="auto"/>
            <w:noWrap/>
            <w:vAlign w:val="center"/>
            <w:hideMark/>
          </w:tcPr>
          <w:p w14:paraId="30D741A1" w14:textId="77777777" w:rsidR="00254DC3" w:rsidRPr="00722244" w:rsidRDefault="00254DC3" w:rsidP="00254DC3">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bl>
    <w:p w14:paraId="0C6B4879" w14:textId="77777777" w:rsidR="00654FF1" w:rsidRDefault="00654FF1" w:rsidP="00B70347">
      <w:pPr>
        <w:spacing w:line="480" w:lineRule="auto"/>
        <w:jc w:val="both"/>
        <w:rPr>
          <w:rFonts w:ascii="Times New Roman" w:hAnsi="Times New Roman" w:cs="Times New Roman"/>
          <w:i/>
          <w:iCs/>
          <w:color w:val="000000" w:themeColor="text1"/>
          <w:sz w:val="20"/>
          <w:szCs w:val="20"/>
          <w:lang w:val="en-US"/>
        </w:rPr>
      </w:pPr>
      <w:bookmarkStart w:id="201" w:name="_Hlk200831530"/>
      <w:r w:rsidRPr="007D14C4">
        <w:rPr>
          <w:rFonts w:ascii="Times New Roman" w:hAnsi="Times New Roman" w:cs="Times New Roman"/>
          <w:i/>
          <w:iCs/>
          <w:color w:val="000000" w:themeColor="text1"/>
          <w:sz w:val="20"/>
          <w:szCs w:val="20"/>
          <w:lang w:val="en-US"/>
        </w:rPr>
        <w:t>Sumber: Data diolah, 2025</w:t>
      </w:r>
    </w:p>
    <w:bookmarkEnd w:id="201"/>
    <w:p w14:paraId="5FCF8673" w14:textId="7B0B9E79" w:rsidR="00236733" w:rsidRDefault="00654FF1" w:rsidP="00462EB2">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 xml:space="preserve">Dari tabel 4.6 menyatakan bahwa semua indikator dari </w:t>
      </w:r>
      <w:r>
        <w:rPr>
          <w:rFonts w:ascii="Times New Roman" w:hAnsi="Times New Roman" w:cs="Times New Roman"/>
          <w:i/>
          <w:iCs/>
          <w:color w:val="000000" w:themeColor="text1"/>
          <w:sz w:val="24"/>
          <w:szCs w:val="24"/>
          <w:lang w:val="en-US"/>
        </w:rPr>
        <w:t xml:space="preserve"> outer loading </w:t>
      </w:r>
      <w:r>
        <w:rPr>
          <w:rFonts w:ascii="Times New Roman" w:hAnsi="Times New Roman" w:cs="Times New Roman"/>
          <w:color w:val="000000" w:themeColor="text1"/>
          <w:sz w:val="24"/>
          <w:szCs w:val="24"/>
          <w:lang w:val="en-US"/>
        </w:rPr>
        <w:t>memiliki nilai &gt;0,7 yang menunjukan bahwa konstruk dapat diterima. Dengan hal ini dapat disimpulkan bahwa indikator dalam penelitian baik digunakan.</w:t>
      </w:r>
    </w:p>
    <w:p w14:paraId="07CB83F8" w14:textId="77205A0A" w:rsidR="00654FF1" w:rsidRPr="00654FF1" w:rsidRDefault="008A704B" w:rsidP="00462EB2">
      <w:pPr>
        <w:pStyle w:val="Caption"/>
        <w:jc w:val="center"/>
        <w:rPr>
          <w:rFonts w:cs="Times New Roman"/>
          <w:b w:val="0"/>
          <w:bCs/>
          <w:i/>
          <w:iCs w:val="0"/>
          <w:color w:val="000000" w:themeColor="text1"/>
          <w:szCs w:val="24"/>
          <w:lang w:val="en-US"/>
        </w:rPr>
      </w:pPr>
      <w:bookmarkStart w:id="202" w:name="_Toc201832256"/>
      <w:bookmarkStart w:id="203" w:name="_Toc201832443"/>
      <w:r>
        <w:t xml:space="preserve">Tabel 4. </w:t>
      </w:r>
      <w:r w:rsidR="004324FC">
        <w:fldChar w:fldCharType="begin"/>
      </w:r>
      <w:r w:rsidR="004324FC">
        <w:instrText xml:space="preserve"> SEQ Tabel_4. \* ARABIC </w:instrText>
      </w:r>
      <w:r w:rsidR="004324FC">
        <w:fldChar w:fldCharType="separate"/>
      </w:r>
      <w:r w:rsidR="00D72928">
        <w:rPr>
          <w:noProof/>
        </w:rPr>
        <w:t>7</w:t>
      </w:r>
      <w:r w:rsidR="004324FC">
        <w:rPr>
          <w:noProof/>
        </w:rPr>
        <w:fldChar w:fldCharType="end"/>
      </w:r>
      <w:r>
        <w:t xml:space="preserve"> </w:t>
      </w:r>
      <w:r w:rsidR="00654FF1" w:rsidRPr="00654FF1">
        <w:rPr>
          <w:rFonts w:cs="Times New Roman"/>
          <w:bCs/>
          <w:color w:val="000000" w:themeColor="text1"/>
          <w:szCs w:val="24"/>
          <w:lang w:val="en-US"/>
        </w:rPr>
        <w:t xml:space="preserve">Nilai AVE </w:t>
      </w:r>
      <w:r w:rsidR="00654FF1" w:rsidRPr="00654FF1">
        <w:rPr>
          <w:rFonts w:cs="Times New Roman"/>
          <w:bCs/>
          <w:i/>
          <w:color w:val="000000" w:themeColor="text1"/>
          <w:szCs w:val="24"/>
          <w:lang w:val="en-US"/>
        </w:rPr>
        <w:t>(Average Variance Extracted)</w:t>
      </w:r>
      <w:bookmarkEnd w:id="202"/>
      <w:bookmarkEnd w:id="203"/>
    </w:p>
    <w:tbl>
      <w:tblPr>
        <w:tblW w:w="7573" w:type="dxa"/>
        <w:tblInd w:w="118" w:type="dxa"/>
        <w:tblLook w:val="04A0" w:firstRow="1" w:lastRow="0" w:firstColumn="1" w:lastColumn="0" w:noHBand="0" w:noVBand="1"/>
      </w:tblPr>
      <w:tblGrid>
        <w:gridCol w:w="4117"/>
        <w:gridCol w:w="1721"/>
        <w:gridCol w:w="1735"/>
      </w:tblGrid>
      <w:tr w:rsidR="00722244" w:rsidRPr="00722244" w14:paraId="1D65EE61" w14:textId="77777777" w:rsidTr="00511E5F">
        <w:trPr>
          <w:trHeight w:val="303"/>
        </w:trPr>
        <w:tc>
          <w:tcPr>
            <w:tcW w:w="4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DE520" w14:textId="77777777" w:rsidR="00722244" w:rsidRPr="00722244" w:rsidRDefault="00722244" w:rsidP="00722244">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Variabel</w:t>
            </w:r>
          </w:p>
        </w:tc>
        <w:tc>
          <w:tcPr>
            <w:tcW w:w="1721" w:type="dxa"/>
            <w:tcBorders>
              <w:top w:val="single" w:sz="8" w:space="0" w:color="auto"/>
              <w:left w:val="nil"/>
              <w:bottom w:val="single" w:sz="8" w:space="0" w:color="auto"/>
              <w:right w:val="single" w:sz="8" w:space="0" w:color="auto"/>
            </w:tcBorders>
            <w:shd w:val="clear" w:color="auto" w:fill="auto"/>
            <w:noWrap/>
            <w:vAlign w:val="center"/>
            <w:hideMark/>
          </w:tcPr>
          <w:p w14:paraId="127BA5C4" w14:textId="77777777" w:rsidR="00722244" w:rsidRPr="00722244" w:rsidRDefault="00722244" w:rsidP="00722244">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Nilai AVE</w:t>
            </w:r>
          </w:p>
        </w:tc>
        <w:tc>
          <w:tcPr>
            <w:tcW w:w="1735" w:type="dxa"/>
            <w:tcBorders>
              <w:top w:val="single" w:sz="8" w:space="0" w:color="auto"/>
              <w:left w:val="nil"/>
              <w:bottom w:val="single" w:sz="8" w:space="0" w:color="auto"/>
              <w:right w:val="single" w:sz="8" w:space="0" w:color="auto"/>
            </w:tcBorders>
            <w:shd w:val="clear" w:color="auto" w:fill="auto"/>
            <w:noWrap/>
            <w:vAlign w:val="center"/>
            <w:hideMark/>
          </w:tcPr>
          <w:p w14:paraId="2C92F8F7" w14:textId="77777777" w:rsidR="00722244" w:rsidRPr="00722244" w:rsidRDefault="00722244" w:rsidP="00722244">
            <w:pPr>
              <w:spacing w:after="0" w:line="240" w:lineRule="auto"/>
              <w:jc w:val="center"/>
              <w:rPr>
                <w:rFonts w:ascii="Times New Roman" w:eastAsia="Times New Roman" w:hAnsi="Times New Roman" w:cs="Times New Roman"/>
                <w:b/>
                <w:bCs/>
                <w:color w:val="000000"/>
                <w:sz w:val="24"/>
                <w:szCs w:val="24"/>
                <w:lang w:eastAsia="en-ID"/>
              </w:rPr>
            </w:pPr>
            <w:r w:rsidRPr="00722244">
              <w:rPr>
                <w:rFonts w:ascii="Times New Roman" w:eastAsia="Times New Roman" w:hAnsi="Times New Roman" w:cs="Times New Roman"/>
                <w:b/>
                <w:bCs/>
                <w:color w:val="000000"/>
                <w:sz w:val="24"/>
                <w:szCs w:val="24"/>
                <w:lang w:eastAsia="en-ID"/>
              </w:rPr>
              <w:t>Keterangan</w:t>
            </w:r>
          </w:p>
        </w:tc>
      </w:tr>
      <w:tr w:rsidR="00722244" w:rsidRPr="00722244" w14:paraId="554EC578" w14:textId="77777777" w:rsidTr="00511E5F">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6A76C020" w14:textId="77777777" w:rsidR="00722244" w:rsidRPr="00722244" w:rsidRDefault="00722244" w:rsidP="00722244">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Sikap Wajib Pajak (X1)</w:t>
            </w:r>
          </w:p>
        </w:tc>
        <w:tc>
          <w:tcPr>
            <w:tcW w:w="1721" w:type="dxa"/>
            <w:tcBorders>
              <w:top w:val="nil"/>
              <w:left w:val="nil"/>
              <w:bottom w:val="single" w:sz="8" w:space="0" w:color="auto"/>
              <w:right w:val="single" w:sz="8" w:space="0" w:color="auto"/>
            </w:tcBorders>
            <w:shd w:val="clear" w:color="auto" w:fill="auto"/>
            <w:noWrap/>
            <w:vAlign w:val="bottom"/>
            <w:hideMark/>
          </w:tcPr>
          <w:p w14:paraId="68B57100" w14:textId="7777777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0,594</w:t>
            </w:r>
          </w:p>
        </w:tc>
        <w:tc>
          <w:tcPr>
            <w:tcW w:w="1735" w:type="dxa"/>
            <w:tcBorders>
              <w:top w:val="nil"/>
              <w:left w:val="nil"/>
              <w:bottom w:val="single" w:sz="8" w:space="0" w:color="auto"/>
              <w:right w:val="single" w:sz="8" w:space="0" w:color="auto"/>
            </w:tcBorders>
            <w:shd w:val="clear" w:color="auto" w:fill="auto"/>
            <w:noWrap/>
            <w:vAlign w:val="bottom"/>
            <w:hideMark/>
          </w:tcPr>
          <w:p w14:paraId="13BD03FD" w14:textId="7777777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722244" w:rsidRPr="00722244" w14:paraId="5D4938A7" w14:textId="77777777" w:rsidTr="00511E5F">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49FA6E26" w14:textId="77777777" w:rsidR="00722244" w:rsidRPr="00722244" w:rsidRDefault="00722244" w:rsidP="00722244">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Kesadaran Wajib Pajak (X2)</w:t>
            </w:r>
          </w:p>
        </w:tc>
        <w:tc>
          <w:tcPr>
            <w:tcW w:w="1721" w:type="dxa"/>
            <w:tcBorders>
              <w:top w:val="nil"/>
              <w:left w:val="nil"/>
              <w:bottom w:val="single" w:sz="8" w:space="0" w:color="auto"/>
              <w:right w:val="single" w:sz="8" w:space="0" w:color="auto"/>
            </w:tcBorders>
            <w:shd w:val="clear" w:color="auto" w:fill="auto"/>
            <w:noWrap/>
            <w:vAlign w:val="bottom"/>
            <w:hideMark/>
          </w:tcPr>
          <w:p w14:paraId="276094AD" w14:textId="708D4DC3"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0,62</w:t>
            </w:r>
            <w:r w:rsidR="003C1429">
              <w:rPr>
                <w:rFonts w:ascii="Times New Roman" w:eastAsia="Times New Roman" w:hAnsi="Times New Roman" w:cs="Times New Roman"/>
                <w:color w:val="000000"/>
                <w:sz w:val="24"/>
                <w:szCs w:val="24"/>
                <w:lang w:eastAsia="en-ID"/>
              </w:rPr>
              <w:t>9</w:t>
            </w:r>
          </w:p>
        </w:tc>
        <w:tc>
          <w:tcPr>
            <w:tcW w:w="1735" w:type="dxa"/>
            <w:tcBorders>
              <w:top w:val="nil"/>
              <w:left w:val="nil"/>
              <w:bottom w:val="single" w:sz="8" w:space="0" w:color="auto"/>
              <w:right w:val="single" w:sz="8" w:space="0" w:color="auto"/>
            </w:tcBorders>
            <w:shd w:val="clear" w:color="auto" w:fill="auto"/>
            <w:noWrap/>
            <w:vAlign w:val="bottom"/>
            <w:hideMark/>
          </w:tcPr>
          <w:p w14:paraId="3F3487C4" w14:textId="7777777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722244" w:rsidRPr="00722244" w14:paraId="62E56897" w14:textId="77777777" w:rsidTr="00511E5F">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5D0F3F53" w14:textId="77777777" w:rsidR="00722244" w:rsidRPr="00722244" w:rsidRDefault="00722244" w:rsidP="00722244">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Pengetahuan Perpajakan (X3)</w:t>
            </w:r>
          </w:p>
        </w:tc>
        <w:tc>
          <w:tcPr>
            <w:tcW w:w="1721" w:type="dxa"/>
            <w:tcBorders>
              <w:top w:val="nil"/>
              <w:left w:val="nil"/>
              <w:bottom w:val="single" w:sz="8" w:space="0" w:color="auto"/>
              <w:right w:val="single" w:sz="8" w:space="0" w:color="auto"/>
            </w:tcBorders>
            <w:shd w:val="clear" w:color="auto" w:fill="auto"/>
            <w:noWrap/>
            <w:vAlign w:val="bottom"/>
            <w:hideMark/>
          </w:tcPr>
          <w:p w14:paraId="2CFD3922" w14:textId="4CF3E49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w:t>
            </w:r>
            <w:r w:rsidR="003C1429">
              <w:rPr>
                <w:rFonts w:ascii="Times New Roman" w:eastAsia="Times New Roman" w:hAnsi="Times New Roman" w:cs="Times New Roman"/>
                <w:color w:val="000000"/>
                <w:sz w:val="24"/>
                <w:szCs w:val="24"/>
                <w:lang w:eastAsia="en-ID"/>
              </w:rPr>
              <w:t>635</w:t>
            </w:r>
          </w:p>
        </w:tc>
        <w:tc>
          <w:tcPr>
            <w:tcW w:w="1735" w:type="dxa"/>
            <w:tcBorders>
              <w:top w:val="nil"/>
              <w:left w:val="nil"/>
              <w:bottom w:val="single" w:sz="8" w:space="0" w:color="auto"/>
              <w:right w:val="single" w:sz="8" w:space="0" w:color="auto"/>
            </w:tcBorders>
            <w:shd w:val="clear" w:color="auto" w:fill="auto"/>
            <w:noWrap/>
            <w:vAlign w:val="bottom"/>
            <w:hideMark/>
          </w:tcPr>
          <w:p w14:paraId="09858900" w14:textId="7777777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r w:rsidR="00722244" w:rsidRPr="00722244" w14:paraId="70326612" w14:textId="77777777" w:rsidTr="00511E5F">
        <w:trPr>
          <w:trHeight w:val="303"/>
        </w:trPr>
        <w:tc>
          <w:tcPr>
            <w:tcW w:w="4117" w:type="dxa"/>
            <w:tcBorders>
              <w:top w:val="nil"/>
              <w:left w:val="single" w:sz="8" w:space="0" w:color="auto"/>
              <w:bottom w:val="single" w:sz="8" w:space="0" w:color="auto"/>
              <w:right w:val="single" w:sz="8" w:space="0" w:color="auto"/>
            </w:tcBorders>
            <w:shd w:val="clear" w:color="auto" w:fill="auto"/>
            <w:noWrap/>
            <w:vAlign w:val="bottom"/>
            <w:hideMark/>
          </w:tcPr>
          <w:p w14:paraId="15EA4D6A" w14:textId="77777777" w:rsidR="00722244" w:rsidRPr="00722244" w:rsidRDefault="00722244" w:rsidP="00722244">
            <w:pPr>
              <w:spacing w:after="0" w:line="240" w:lineRule="auto"/>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Kepatuhan Wajib Pajak (Y)</w:t>
            </w:r>
          </w:p>
        </w:tc>
        <w:tc>
          <w:tcPr>
            <w:tcW w:w="1721" w:type="dxa"/>
            <w:tcBorders>
              <w:top w:val="nil"/>
              <w:left w:val="nil"/>
              <w:bottom w:val="single" w:sz="8" w:space="0" w:color="auto"/>
              <w:right w:val="single" w:sz="8" w:space="0" w:color="auto"/>
            </w:tcBorders>
            <w:shd w:val="clear" w:color="auto" w:fill="auto"/>
            <w:noWrap/>
            <w:vAlign w:val="bottom"/>
            <w:hideMark/>
          </w:tcPr>
          <w:p w14:paraId="58A885D7" w14:textId="2C88AFCE"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0,6</w:t>
            </w:r>
            <w:r w:rsidR="003C1429">
              <w:rPr>
                <w:rFonts w:ascii="Times New Roman" w:eastAsia="Times New Roman" w:hAnsi="Times New Roman" w:cs="Times New Roman"/>
                <w:color w:val="000000"/>
                <w:sz w:val="24"/>
                <w:szCs w:val="24"/>
                <w:lang w:eastAsia="en-ID"/>
              </w:rPr>
              <w:t>22</w:t>
            </w:r>
          </w:p>
        </w:tc>
        <w:tc>
          <w:tcPr>
            <w:tcW w:w="1735" w:type="dxa"/>
            <w:tcBorders>
              <w:top w:val="nil"/>
              <w:left w:val="nil"/>
              <w:bottom w:val="single" w:sz="8" w:space="0" w:color="auto"/>
              <w:right w:val="single" w:sz="8" w:space="0" w:color="auto"/>
            </w:tcBorders>
            <w:shd w:val="clear" w:color="auto" w:fill="auto"/>
            <w:noWrap/>
            <w:vAlign w:val="bottom"/>
            <w:hideMark/>
          </w:tcPr>
          <w:p w14:paraId="54237AFF" w14:textId="77777777" w:rsidR="00722244" w:rsidRPr="00722244" w:rsidRDefault="00722244" w:rsidP="00722244">
            <w:pPr>
              <w:spacing w:after="0" w:line="240" w:lineRule="auto"/>
              <w:jc w:val="center"/>
              <w:rPr>
                <w:rFonts w:ascii="Times New Roman" w:eastAsia="Times New Roman" w:hAnsi="Times New Roman" w:cs="Times New Roman"/>
                <w:color w:val="000000"/>
                <w:sz w:val="24"/>
                <w:szCs w:val="24"/>
                <w:lang w:eastAsia="en-ID"/>
              </w:rPr>
            </w:pPr>
            <w:r w:rsidRPr="00722244">
              <w:rPr>
                <w:rFonts w:ascii="Times New Roman" w:eastAsia="Times New Roman" w:hAnsi="Times New Roman" w:cs="Times New Roman"/>
                <w:color w:val="000000"/>
                <w:sz w:val="24"/>
                <w:szCs w:val="24"/>
                <w:lang w:eastAsia="en-ID"/>
              </w:rPr>
              <w:t>Valid</w:t>
            </w:r>
          </w:p>
        </w:tc>
      </w:tr>
    </w:tbl>
    <w:p w14:paraId="29D943E8" w14:textId="4D103DF6" w:rsidR="00FB2470" w:rsidRPr="00FB2470" w:rsidRDefault="00FB2470" w:rsidP="00FB2470">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r w:rsidR="00511E5F">
        <w:rPr>
          <w:rFonts w:ascii="Times New Roman" w:hAnsi="Times New Roman" w:cs="Times New Roman"/>
          <w:color w:val="000000" w:themeColor="text1"/>
          <w:sz w:val="24"/>
          <w:szCs w:val="24"/>
          <w:lang w:val="en-US"/>
        </w:rPr>
        <w:tab/>
      </w:r>
    </w:p>
    <w:p w14:paraId="205553E6" w14:textId="2B5E52BE" w:rsidR="00530FE1" w:rsidRDefault="00511E5F" w:rsidP="00A51339">
      <w:pPr>
        <w:spacing w:before="240"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Dari tabel 4.7 menunjukan bahwa nilai AVE </w:t>
      </w:r>
      <w:r w:rsidRPr="00511E5F">
        <w:rPr>
          <w:rFonts w:ascii="Times New Roman" w:hAnsi="Times New Roman" w:cs="Times New Roman"/>
          <w:i/>
          <w:iCs/>
          <w:color w:val="000000" w:themeColor="text1"/>
          <w:sz w:val="24"/>
          <w:szCs w:val="24"/>
          <w:lang w:val="en-US"/>
        </w:rPr>
        <w:t>(Average Variance Extracted)</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yang memiliki nilai &gt;0,5 yang menunjukan nilai valid dan memenuhi syarat.</w:t>
      </w:r>
    </w:p>
    <w:p w14:paraId="6DA3E8C8" w14:textId="517BCE1E" w:rsidR="00511E5F" w:rsidRPr="003759EB" w:rsidRDefault="00511E5F" w:rsidP="00A51339">
      <w:pPr>
        <w:spacing w:after="0" w:line="480" w:lineRule="auto"/>
        <w:jc w:val="both"/>
        <w:rPr>
          <w:rFonts w:ascii="Times New Roman" w:hAnsi="Times New Roman" w:cs="Times New Roman"/>
          <w:b/>
          <w:bCs/>
          <w:i/>
          <w:iCs/>
          <w:color w:val="000000" w:themeColor="text1"/>
          <w:sz w:val="24"/>
          <w:szCs w:val="24"/>
          <w:lang w:val="en-US"/>
        </w:rPr>
      </w:pPr>
      <w:r>
        <w:rPr>
          <w:rFonts w:ascii="Times New Roman" w:hAnsi="Times New Roman" w:cs="Times New Roman"/>
          <w:color w:val="000000" w:themeColor="text1"/>
          <w:sz w:val="24"/>
          <w:szCs w:val="24"/>
          <w:lang w:val="en-US"/>
        </w:rPr>
        <w:tab/>
      </w:r>
      <w:r w:rsidRPr="003759EB">
        <w:rPr>
          <w:rFonts w:ascii="Times New Roman" w:hAnsi="Times New Roman" w:cs="Times New Roman"/>
          <w:b/>
          <w:bCs/>
          <w:color w:val="000000" w:themeColor="text1"/>
          <w:sz w:val="24"/>
          <w:szCs w:val="24"/>
          <w:lang w:val="en-US"/>
        </w:rPr>
        <w:t xml:space="preserve">b.   Validitas Diskriminan </w:t>
      </w:r>
      <w:r w:rsidRPr="003759EB">
        <w:rPr>
          <w:rFonts w:ascii="Times New Roman" w:hAnsi="Times New Roman" w:cs="Times New Roman"/>
          <w:b/>
          <w:bCs/>
          <w:i/>
          <w:iCs/>
          <w:color w:val="000000" w:themeColor="text1"/>
          <w:sz w:val="24"/>
          <w:szCs w:val="24"/>
          <w:lang w:val="en-US"/>
        </w:rPr>
        <w:t>(Discriminant Validity)</w:t>
      </w:r>
    </w:p>
    <w:p w14:paraId="4C41E413" w14:textId="4FDBE5B1" w:rsidR="00AA0F4E" w:rsidRDefault="00530FE1" w:rsidP="00A51339">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00833210" w:rsidRPr="00833210">
        <w:rPr>
          <w:rFonts w:ascii="Times New Roman" w:hAnsi="Times New Roman" w:cs="Times New Roman"/>
          <w:color w:val="000000" w:themeColor="text1"/>
          <w:sz w:val="24"/>
          <w:szCs w:val="24"/>
          <w:lang w:val="en-US"/>
        </w:rPr>
        <w:t xml:space="preserve">Setelah pengujian convergent validity dilakukan, langkah selanjutnya adalah menguji discriminant validity, yang bertujuan untuk memastikan bahwa masing-masing variabel laten benar-benar memiliki perbedaan dengan variabel laten lainnya. Pengujian ini menilai nilai </w:t>
      </w:r>
      <w:r w:rsidR="00833210" w:rsidRPr="00F22026">
        <w:rPr>
          <w:rFonts w:ascii="Times New Roman" w:hAnsi="Times New Roman" w:cs="Times New Roman"/>
          <w:i/>
          <w:iCs/>
          <w:color w:val="000000" w:themeColor="text1"/>
          <w:sz w:val="24"/>
          <w:szCs w:val="24"/>
          <w:lang w:val="en-US"/>
        </w:rPr>
        <w:t>cross loading</w:t>
      </w:r>
      <w:r w:rsidR="00833210" w:rsidRPr="00833210">
        <w:rPr>
          <w:rFonts w:ascii="Times New Roman" w:hAnsi="Times New Roman" w:cs="Times New Roman"/>
          <w:color w:val="000000" w:themeColor="text1"/>
          <w:sz w:val="24"/>
          <w:szCs w:val="24"/>
          <w:lang w:val="en-US"/>
        </w:rPr>
        <w:t xml:space="preserve"> pada masing-masing indikator serta korelasi antar variabel. Menurut </w:t>
      </w:r>
      <w:r w:rsidR="00BD0CAD">
        <w:rPr>
          <w:rFonts w:ascii="Times New Roman" w:hAnsi="Times New Roman" w:cs="Times New Roman"/>
          <w:color w:val="000000" w:themeColor="text1"/>
          <w:sz w:val="24"/>
          <w:szCs w:val="24"/>
          <w:lang w:val="en-US"/>
        </w:rPr>
        <w:fldChar w:fldCharType="begin" w:fldLock="1"/>
      </w:r>
      <w:r w:rsidR="00267C91">
        <w:rPr>
          <w:rFonts w:ascii="Times New Roman" w:hAnsi="Times New Roman" w:cs="Times New Roman"/>
          <w:color w:val="000000" w:themeColor="text1"/>
          <w:sz w:val="24"/>
          <w:szCs w:val="24"/>
          <w:lang w:val="en-US"/>
        </w:rPr>
        <w:instrText>ADDIN CSL_CITATION {"citationItems":[{"id":"ITEM-1","itemData":{"DOI":"10.1353/psg.2016.0212","author":[{"dropping-particle":"","family":"Ghozali &amp; Latan","given":"","non-dropping-particle":"","parse-names":false,"suffix":""}],"id":"ITEM-1","issue":"1","issued":{"date-parts":[["2015"]]},"page":"21-30","title":"Partial Least Squares Konsep, Teknik dan Aplikasi Menggunakan Program SmartPLS 3.0 Untuk Penelitian Empiris. Badan Penerbit Universitas Dipenegoro, Semarang.","type":"article-journal","volume":"90"},"uris":["http://www.mendeley.com/documents/?uuid=bb0b1e87-fd6e-4ff7-90f1-b74a970b1a74"]}],"mendeley":{"formattedCitation":"(Ghozali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BD0CAD">
        <w:rPr>
          <w:rFonts w:ascii="Times New Roman" w:hAnsi="Times New Roman" w:cs="Times New Roman"/>
          <w:color w:val="000000" w:themeColor="text1"/>
          <w:sz w:val="24"/>
          <w:szCs w:val="24"/>
          <w:lang w:val="en-US"/>
        </w:rPr>
        <w:fldChar w:fldCharType="separate"/>
      </w:r>
      <w:r w:rsidR="00BD0CAD" w:rsidRPr="00BD0CAD">
        <w:rPr>
          <w:rFonts w:ascii="Times New Roman" w:hAnsi="Times New Roman" w:cs="Times New Roman"/>
          <w:noProof/>
          <w:color w:val="000000" w:themeColor="text1"/>
          <w:sz w:val="24"/>
          <w:szCs w:val="24"/>
          <w:lang w:val="en-US"/>
        </w:rPr>
        <w:t xml:space="preserve">Ghozali &amp; Latan, </w:t>
      </w:r>
      <w:r w:rsidR="00BD0CAD">
        <w:rPr>
          <w:rFonts w:ascii="Times New Roman" w:hAnsi="Times New Roman" w:cs="Times New Roman"/>
          <w:noProof/>
          <w:color w:val="000000" w:themeColor="text1"/>
          <w:sz w:val="24"/>
          <w:szCs w:val="24"/>
          <w:lang w:val="en-US"/>
        </w:rPr>
        <w:t>(</w:t>
      </w:r>
      <w:r w:rsidR="00BD0CAD" w:rsidRPr="00BD0CAD">
        <w:rPr>
          <w:rFonts w:ascii="Times New Roman" w:hAnsi="Times New Roman" w:cs="Times New Roman"/>
          <w:noProof/>
          <w:color w:val="000000" w:themeColor="text1"/>
          <w:sz w:val="24"/>
          <w:szCs w:val="24"/>
          <w:lang w:val="en-US"/>
        </w:rPr>
        <w:t>2015)</w:t>
      </w:r>
      <w:r w:rsidR="00BD0CAD">
        <w:rPr>
          <w:rFonts w:ascii="Times New Roman" w:hAnsi="Times New Roman" w:cs="Times New Roman"/>
          <w:color w:val="000000" w:themeColor="text1"/>
          <w:sz w:val="24"/>
          <w:szCs w:val="24"/>
          <w:lang w:val="en-US"/>
        </w:rPr>
        <w:fldChar w:fldCharType="end"/>
      </w:r>
      <w:r w:rsidR="00833210" w:rsidRPr="00833210">
        <w:rPr>
          <w:rFonts w:ascii="Times New Roman" w:hAnsi="Times New Roman" w:cs="Times New Roman"/>
          <w:color w:val="000000" w:themeColor="text1"/>
          <w:sz w:val="24"/>
          <w:szCs w:val="24"/>
          <w:lang w:val="en-US"/>
        </w:rPr>
        <w:t xml:space="preserve">, validitas diskriminan dianggap baik apabila nilai AVE </w:t>
      </w:r>
      <w:r w:rsidR="00833210" w:rsidRPr="00833210">
        <w:rPr>
          <w:rFonts w:ascii="Times New Roman" w:hAnsi="Times New Roman" w:cs="Times New Roman"/>
          <w:i/>
          <w:iCs/>
          <w:color w:val="000000" w:themeColor="text1"/>
          <w:sz w:val="24"/>
          <w:szCs w:val="24"/>
          <w:lang w:val="en-US"/>
        </w:rPr>
        <w:t>(average variance extracted)</w:t>
      </w:r>
      <w:r w:rsidR="00833210" w:rsidRPr="00833210">
        <w:rPr>
          <w:rFonts w:ascii="Times New Roman" w:hAnsi="Times New Roman" w:cs="Times New Roman"/>
          <w:color w:val="000000" w:themeColor="text1"/>
          <w:sz w:val="24"/>
          <w:szCs w:val="24"/>
          <w:lang w:val="en-US"/>
        </w:rPr>
        <w:t xml:space="preserve"> lebih besar daripada nilai korelasi antar konstruk, dengan ambang batas yang disarankan </w:t>
      </w:r>
      <w:r w:rsidR="00833210">
        <w:rPr>
          <w:rFonts w:ascii="Times New Roman" w:hAnsi="Times New Roman" w:cs="Times New Roman"/>
          <w:color w:val="000000" w:themeColor="text1"/>
          <w:sz w:val="24"/>
          <w:szCs w:val="24"/>
          <w:lang w:val="en-US"/>
        </w:rPr>
        <w:t>&gt;</w:t>
      </w:r>
      <w:r w:rsidR="00833210" w:rsidRPr="00833210">
        <w:rPr>
          <w:rFonts w:ascii="Times New Roman" w:hAnsi="Times New Roman" w:cs="Times New Roman"/>
          <w:color w:val="000000" w:themeColor="text1"/>
          <w:sz w:val="24"/>
          <w:szCs w:val="24"/>
          <w:lang w:val="en-US"/>
        </w:rPr>
        <w:t>0,5.</w:t>
      </w:r>
    </w:p>
    <w:p w14:paraId="621D0F0B" w14:textId="16B46D9D" w:rsidR="006442D4" w:rsidRPr="006442D4" w:rsidRDefault="008A704B" w:rsidP="008A704B">
      <w:pPr>
        <w:pStyle w:val="Caption"/>
        <w:jc w:val="center"/>
        <w:rPr>
          <w:rFonts w:cs="Times New Roman"/>
          <w:b w:val="0"/>
          <w:bCs/>
          <w:i/>
          <w:iCs w:val="0"/>
          <w:color w:val="000000" w:themeColor="text1"/>
          <w:szCs w:val="24"/>
          <w:lang w:val="en-US"/>
        </w:rPr>
      </w:pPr>
      <w:bookmarkStart w:id="204" w:name="_Toc201832257"/>
      <w:bookmarkStart w:id="205" w:name="_Toc201832444"/>
      <w:r>
        <w:t xml:space="preserve">Tabel 4. </w:t>
      </w:r>
      <w:r w:rsidR="004324FC">
        <w:fldChar w:fldCharType="begin"/>
      </w:r>
      <w:r w:rsidR="004324FC">
        <w:instrText xml:space="preserve"> SEQ Tabel_4. \* ARABIC </w:instrText>
      </w:r>
      <w:r w:rsidR="004324FC">
        <w:fldChar w:fldCharType="separate"/>
      </w:r>
      <w:r w:rsidR="00D72928">
        <w:rPr>
          <w:noProof/>
        </w:rPr>
        <w:t>8</w:t>
      </w:r>
      <w:r w:rsidR="004324FC">
        <w:rPr>
          <w:noProof/>
        </w:rPr>
        <w:fldChar w:fldCharType="end"/>
      </w:r>
      <w:r>
        <w:t xml:space="preserve"> </w:t>
      </w:r>
      <w:r w:rsidR="006442D4">
        <w:rPr>
          <w:rFonts w:cs="Times New Roman"/>
          <w:bCs/>
          <w:color w:val="000000" w:themeColor="text1"/>
          <w:szCs w:val="24"/>
          <w:lang w:val="en-US"/>
        </w:rPr>
        <w:t xml:space="preserve">Hasil </w:t>
      </w:r>
      <w:r w:rsidR="006442D4">
        <w:rPr>
          <w:rFonts w:cs="Times New Roman"/>
          <w:bCs/>
          <w:i/>
          <w:color w:val="000000" w:themeColor="text1"/>
          <w:szCs w:val="24"/>
          <w:lang w:val="en-US"/>
        </w:rPr>
        <w:t>Cross Loading</w:t>
      </w:r>
      <w:bookmarkEnd w:id="204"/>
      <w:bookmarkEnd w:id="205"/>
    </w:p>
    <w:tbl>
      <w:tblPr>
        <w:tblW w:w="7575" w:type="dxa"/>
        <w:tblInd w:w="118" w:type="dxa"/>
        <w:tblLook w:val="04A0" w:firstRow="1" w:lastRow="0" w:firstColumn="1" w:lastColumn="0" w:noHBand="0" w:noVBand="1"/>
      </w:tblPr>
      <w:tblGrid>
        <w:gridCol w:w="1539"/>
        <w:gridCol w:w="1509"/>
        <w:gridCol w:w="1509"/>
        <w:gridCol w:w="1509"/>
        <w:gridCol w:w="1509"/>
      </w:tblGrid>
      <w:tr w:rsidR="008A6282" w:rsidRPr="008A6282" w14:paraId="1B0C51BA" w14:textId="77777777" w:rsidTr="00C41E80">
        <w:trPr>
          <w:trHeight w:val="321"/>
        </w:trPr>
        <w:tc>
          <w:tcPr>
            <w:tcW w:w="15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E9409A" w14:textId="77777777" w:rsidR="008A6282" w:rsidRPr="008A6282" w:rsidRDefault="008A6282" w:rsidP="008A6282">
            <w:pPr>
              <w:spacing w:after="0" w:line="240" w:lineRule="auto"/>
              <w:jc w:val="center"/>
              <w:rPr>
                <w:rFonts w:ascii="Times New Roman" w:eastAsia="Times New Roman" w:hAnsi="Times New Roman" w:cs="Times New Roman"/>
                <w:b/>
                <w:bCs/>
                <w:color w:val="000000"/>
                <w:sz w:val="24"/>
                <w:szCs w:val="24"/>
                <w:lang w:eastAsia="en-ID"/>
              </w:rPr>
            </w:pPr>
            <w:r w:rsidRPr="008A6282">
              <w:rPr>
                <w:rFonts w:ascii="Times New Roman" w:eastAsia="Times New Roman" w:hAnsi="Times New Roman" w:cs="Times New Roman"/>
                <w:b/>
                <w:bCs/>
                <w:color w:val="000000"/>
                <w:sz w:val="24"/>
                <w:szCs w:val="24"/>
                <w:lang w:eastAsia="en-ID"/>
              </w:rPr>
              <w:t xml:space="preserve">Variabel </w:t>
            </w:r>
          </w:p>
        </w:tc>
        <w:tc>
          <w:tcPr>
            <w:tcW w:w="1509" w:type="dxa"/>
            <w:tcBorders>
              <w:top w:val="single" w:sz="8" w:space="0" w:color="auto"/>
              <w:left w:val="nil"/>
              <w:bottom w:val="single" w:sz="8" w:space="0" w:color="auto"/>
              <w:right w:val="single" w:sz="8" w:space="0" w:color="auto"/>
            </w:tcBorders>
            <w:shd w:val="clear" w:color="auto" w:fill="auto"/>
            <w:noWrap/>
            <w:vAlign w:val="center"/>
            <w:hideMark/>
          </w:tcPr>
          <w:p w14:paraId="5B602B89" w14:textId="77777777" w:rsidR="008A6282" w:rsidRPr="008A6282" w:rsidRDefault="008A6282" w:rsidP="008A6282">
            <w:pPr>
              <w:spacing w:after="0" w:line="240" w:lineRule="auto"/>
              <w:jc w:val="center"/>
              <w:rPr>
                <w:rFonts w:ascii="Times New Roman" w:eastAsia="Times New Roman" w:hAnsi="Times New Roman" w:cs="Times New Roman"/>
                <w:b/>
                <w:bCs/>
                <w:color w:val="000000"/>
                <w:sz w:val="24"/>
                <w:szCs w:val="24"/>
                <w:lang w:eastAsia="en-ID"/>
              </w:rPr>
            </w:pPr>
            <w:r w:rsidRPr="008A6282">
              <w:rPr>
                <w:rFonts w:ascii="Times New Roman" w:eastAsia="Times New Roman" w:hAnsi="Times New Roman" w:cs="Times New Roman"/>
                <w:b/>
                <w:bCs/>
                <w:color w:val="000000"/>
                <w:sz w:val="24"/>
                <w:szCs w:val="24"/>
                <w:lang w:eastAsia="en-ID"/>
              </w:rPr>
              <w:t>X1</w:t>
            </w:r>
          </w:p>
        </w:tc>
        <w:tc>
          <w:tcPr>
            <w:tcW w:w="1509" w:type="dxa"/>
            <w:tcBorders>
              <w:top w:val="single" w:sz="8" w:space="0" w:color="auto"/>
              <w:left w:val="nil"/>
              <w:bottom w:val="single" w:sz="8" w:space="0" w:color="auto"/>
              <w:right w:val="single" w:sz="8" w:space="0" w:color="auto"/>
            </w:tcBorders>
            <w:shd w:val="clear" w:color="auto" w:fill="auto"/>
            <w:noWrap/>
            <w:vAlign w:val="center"/>
            <w:hideMark/>
          </w:tcPr>
          <w:p w14:paraId="13730D93" w14:textId="77777777" w:rsidR="008A6282" w:rsidRPr="008A6282" w:rsidRDefault="008A6282" w:rsidP="008A6282">
            <w:pPr>
              <w:spacing w:after="0" w:line="240" w:lineRule="auto"/>
              <w:jc w:val="center"/>
              <w:rPr>
                <w:rFonts w:ascii="Times New Roman" w:eastAsia="Times New Roman" w:hAnsi="Times New Roman" w:cs="Times New Roman"/>
                <w:b/>
                <w:bCs/>
                <w:color w:val="000000"/>
                <w:sz w:val="24"/>
                <w:szCs w:val="24"/>
                <w:lang w:eastAsia="en-ID"/>
              </w:rPr>
            </w:pPr>
            <w:r w:rsidRPr="008A6282">
              <w:rPr>
                <w:rFonts w:ascii="Times New Roman" w:eastAsia="Times New Roman" w:hAnsi="Times New Roman" w:cs="Times New Roman"/>
                <w:b/>
                <w:bCs/>
                <w:color w:val="000000"/>
                <w:sz w:val="24"/>
                <w:szCs w:val="24"/>
                <w:lang w:eastAsia="en-ID"/>
              </w:rPr>
              <w:t>X2</w:t>
            </w:r>
          </w:p>
        </w:tc>
        <w:tc>
          <w:tcPr>
            <w:tcW w:w="1509" w:type="dxa"/>
            <w:tcBorders>
              <w:top w:val="single" w:sz="8" w:space="0" w:color="auto"/>
              <w:left w:val="nil"/>
              <w:bottom w:val="single" w:sz="8" w:space="0" w:color="auto"/>
              <w:right w:val="single" w:sz="8" w:space="0" w:color="auto"/>
            </w:tcBorders>
            <w:shd w:val="clear" w:color="auto" w:fill="auto"/>
            <w:noWrap/>
            <w:vAlign w:val="center"/>
            <w:hideMark/>
          </w:tcPr>
          <w:p w14:paraId="3FDC7BF8" w14:textId="77777777" w:rsidR="008A6282" w:rsidRPr="008A6282" w:rsidRDefault="008A6282" w:rsidP="008A6282">
            <w:pPr>
              <w:spacing w:after="0" w:line="240" w:lineRule="auto"/>
              <w:jc w:val="center"/>
              <w:rPr>
                <w:rFonts w:ascii="Times New Roman" w:eastAsia="Times New Roman" w:hAnsi="Times New Roman" w:cs="Times New Roman"/>
                <w:b/>
                <w:bCs/>
                <w:color w:val="000000"/>
                <w:sz w:val="24"/>
                <w:szCs w:val="24"/>
                <w:lang w:eastAsia="en-ID"/>
              </w:rPr>
            </w:pPr>
            <w:r w:rsidRPr="008A6282">
              <w:rPr>
                <w:rFonts w:ascii="Times New Roman" w:eastAsia="Times New Roman" w:hAnsi="Times New Roman" w:cs="Times New Roman"/>
                <w:b/>
                <w:bCs/>
                <w:color w:val="000000"/>
                <w:sz w:val="24"/>
                <w:szCs w:val="24"/>
                <w:lang w:eastAsia="en-ID"/>
              </w:rPr>
              <w:t>X3</w:t>
            </w:r>
          </w:p>
        </w:tc>
        <w:tc>
          <w:tcPr>
            <w:tcW w:w="1509" w:type="dxa"/>
            <w:tcBorders>
              <w:top w:val="single" w:sz="8" w:space="0" w:color="auto"/>
              <w:left w:val="nil"/>
              <w:bottom w:val="single" w:sz="8" w:space="0" w:color="auto"/>
              <w:right w:val="single" w:sz="8" w:space="0" w:color="auto"/>
            </w:tcBorders>
            <w:shd w:val="clear" w:color="auto" w:fill="auto"/>
            <w:noWrap/>
            <w:vAlign w:val="center"/>
            <w:hideMark/>
          </w:tcPr>
          <w:p w14:paraId="088CC272" w14:textId="77777777" w:rsidR="008A6282" w:rsidRPr="008A6282" w:rsidRDefault="008A6282" w:rsidP="008A6282">
            <w:pPr>
              <w:spacing w:after="0" w:line="240" w:lineRule="auto"/>
              <w:jc w:val="center"/>
              <w:rPr>
                <w:rFonts w:ascii="Times New Roman" w:eastAsia="Times New Roman" w:hAnsi="Times New Roman" w:cs="Times New Roman"/>
                <w:b/>
                <w:bCs/>
                <w:color w:val="000000"/>
                <w:sz w:val="24"/>
                <w:szCs w:val="24"/>
                <w:lang w:eastAsia="en-ID"/>
              </w:rPr>
            </w:pPr>
            <w:r w:rsidRPr="008A6282">
              <w:rPr>
                <w:rFonts w:ascii="Times New Roman" w:eastAsia="Times New Roman" w:hAnsi="Times New Roman" w:cs="Times New Roman"/>
                <w:b/>
                <w:bCs/>
                <w:color w:val="000000"/>
                <w:sz w:val="24"/>
                <w:szCs w:val="24"/>
                <w:lang w:eastAsia="en-ID"/>
              </w:rPr>
              <w:t>Y</w:t>
            </w:r>
          </w:p>
        </w:tc>
      </w:tr>
      <w:tr w:rsidR="008A6282" w:rsidRPr="008A6282" w14:paraId="68DF6F17"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42A81CE5"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X1.1</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46694C3E" w14:textId="76073149" w:rsidR="008A6282" w:rsidRPr="008A6282" w:rsidRDefault="008A6282"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8A6282">
              <w:rPr>
                <w:rFonts w:ascii="Times New Roman" w:eastAsia="Times New Roman" w:hAnsi="Times New Roman" w:cs="Times New Roman"/>
                <w:b/>
                <w:bCs/>
                <w:color w:val="000000" w:themeColor="text1"/>
                <w:sz w:val="24"/>
                <w:szCs w:val="24"/>
                <w:lang w:eastAsia="en-ID"/>
              </w:rPr>
              <w:t>0,72</w:t>
            </w:r>
            <w:r w:rsidRPr="00C41E80">
              <w:rPr>
                <w:rFonts w:ascii="Times New Roman" w:eastAsia="Times New Roman" w:hAnsi="Times New Roman" w:cs="Times New Roman"/>
                <w:b/>
                <w:bCs/>
                <w:color w:val="000000" w:themeColor="text1"/>
                <w:sz w:val="24"/>
                <w:szCs w:val="24"/>
                <w:lang w:eastAsia="en-ID"/>
              </w:rPr>
              <w:t>0</w:t>
            </w:r>
          </w:p>
        </w:tc>
        <w:tc>
          <w:tcPr>
            <w:tcW w:w="1509" w:type="dxa"/>
            <w:tcBorders>
              <w:top w:val="nil"/>
              <w:left w:val="nil"/>
              <w:bottom w:val="single" w:sz="8" w:space="0" w:color="auto"/>
              <w:right w:val="single" w:sz="8" w:space="0" w:color="auto"/>
            </w:tcBorders>
            <w:shd w:val="clear" w:color="auto" w:fill="auto"/>
            <w:noWrap/>
            <w:vAlign w:val="bottom"/>
            <w:hideMark/>
          </w:tcPr>
          <w:p w14:paraId="509EB233" w14:textId="2382CCB1"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0,537</w:t>
            </w:r>
          </w:p>
        </w:tc>
        <w:tc>
          <w:tcPr>
            <w:tcW w:w="1509" w:type="dxa"/>
            <w:tcBorders>
              <w:top w:val="nil"/>
              <w:left w:val="nil"/>
              <w:bottom w:val="single" w:sz="8" w:space="0" w:color="auto"/>
              <w:right w:val="single" w:sz="8" w:space="0" w:color="auto"/>
            </w:tcBorders>
            <w:shd w:val="clear" w:color="auto" w:fill="auto"/>
            <w:noWrap/>
            <w:vAlign w:val="bottom"/>
            <w:hideMark/>
          </w:tcPr>
          <w:p w14:paraId="732739E6" w14:textId="6BF36489"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0,505</w:t>
            </w:r>
          </w:p>
        </w:tc>
        <w:tc>
          <w:tcPr>
            <w:tcW w:w="1509" w:type="dxa"/>
            <w:tcBorders>
              <w:top w:val="nil"/>
              <w:left w:val="nil"/>
              <w:bottom w:val="single" w:sz="8" w:space="0" w:color="auto"/>
              <w:right w:val="single" w:sz="8" w:space="0" w:color="auto"/>
            </w:tcBorders>
            <w:shd w:val="clear" w:color="auto" w:fill="auto"/>
            <w:noWrap/>
            <w:vAlign w:val="bottom"/>
            <w:hideMark/>
          </w:tcPr>
          <w:p w14:paraId="42E5118F" w14:textId="7364CB7C"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0,509</w:t>
            </w:r>
          </w:p>
        </w:tc>
      </w:tr>
      <w:tr w:rsidR="008A6282" w:rsidRPr="008A6282" w14:paraId="1352843D"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5EB5C4E2"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X1.2</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7E4EF1C8" w14:textId="07E04FE4" w:rsidR="008A6282" w:rsidRPr="008A6282" w:rsidRDefault="008A6282"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C41E80">
              <w:rPr>
                <w:rFonts w:ascii="Times New Roman" w:eastAsia="Times New Roman" w:hAnsi="Times New Roman" w:cs="Times New Roman"/>
                <w:b/>
                <w:bCs/>
                <w:color w:val="000000" w:themeColor="text1"/>
                <w:sz w:val="24"/>
                <w:szCs w:val="24"/>
                <w:lang w:eastAsia="en-ID"/>
              </w:rPr>
              <w:t>0,</w:t>
            </w:r>
            <w:r w:rsidRPr="008A6282">
              <w:rPr>
                <w:rFonts w:ascii="Times New Roman" w:eastAsia="Times New Roman" w:hAnsi="Times New Roman" w:cs="Times New Roman"/>
                <w:b/>
                <w:bCs/>
                <w:color w:val="000000" w:themeColor="text1"/>
                <w:sz w:val="24"/>
                <w:szCs w:val="24"/>
                <w:lang w:eastAsia="en-ID"/>
              </w:rPr>
              <w:t>759</w:t>
            </w:r>
          </w:p>
        </w:tc>
        <w:tc>
          <w:tcPr>
            <w:tcW w:w="1509" w:type="dxa"/>
            <w:tcBorders>
              <w:top w:val="nil"/>
              <w:left w:val="nil"/>
              <w:bottom w:val="single" w:sz="8" w:space="0" w:color="auto"/>
              <w:right w:val="single" w:sz="8" w:space="0" w:color="auto"/>
            </w:tcBorders>
            <w:shd w:val="clear" w:color="auto" w:fill="auto"/>
            <w:noWrap/>
            <w:vAlign w:val="bottom"/>
            <w:hideMark/>
          </w:tcPr>
          <w:p w14:paraId="359E8423" w14:textId="7CDF4DA7"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0,296</w:t>
            </w:r>
          </w:p>
        </w:tc>
        <w:tc>
          <w:tcPr>
            <w:tcW w:w="1509" w:type="dxa"/>
            <w:tcBorders>
              <w:top w:val="nil"/>
              <w:left w:val="nil"/>
              <w:bottom w:val="single" w:sz="8" w:space="0" w:color="auto"/>
              <w:right w:val="single" w:sz="8" w:space="0" w:color="auto"/>
            </w:tcBorders>
            <w:shd w:val="clear" w:color="auto" w:fill="auto"/>
            <w:noWrap/>
            <w:vAlign w:val="bottom"/>
            <w:hideMark/>
          </w:tcPr>
          <w:p w14:paraId="1D3FFD92" w14:textId="1DB2F861"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0,486</w:t>
            </w:r>
          </w:p>
        </w:tc>
        <w:tc>
          <w:tcPr>
            <w:tcW w:w="1509" w:type="dxa"/>
            <w:tcBorders>
              <w:top w:val="nil"/>
              <w:left w:val="nil"/>
              <w:bottom w:val="single" w:sz="8" w:space="0" w:color="auto"/>
              <w:right w:val="single" w:sz="8" w:space="0" w:color="auto"/>
            </w:tcBorders>
            <w:shd w:val="clear" w:color="auto" w:fill="auto"/>
            <w:noWrap/>
            <w:vAlign w:val="bottom"/>
            <w:hideMark/>
          </w:tcPr>
          <w:p w14:paraId="3AEF8F20" w14:textId="75EF6CB0"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0,542</w:t>
            </w:r>
          </w:p>
        </w:tc>
      </w:tr>
      <w:tr w:rsidR="008A6282" w:rsidRPr="008A6282" w14:paraId="64B4FDAA"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5FA7C1D2"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X1.3</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41C36ED4" w14:textId="77777777" w:rsidR="008A6282" w:rsidRPr="008A6282" w:rsidRDefault="008A6282"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8A6282">
              <w:rPr>
                <w:rFonts w:ascii="Times New Roman" w:eastAsia="Times New Roman" w:hAnsi="Times New Roman" w:cs="Times New Roman"/>
                <w:b/>
                <w:bCs/>
                <w:color w:val="000000" w:themeColor="text1"/>
                <w:sz w:val="24"/>
                <w:szCs w:val="24"/>
                <w:lang w:eastAsia="en-ID"/>
              </w:rPr>
              <w:t>0,829</w:t>
            </w:r>
          </w:p>
        </w:tc>
        <w:tc>
          <w:tcPr>
            <w:tcW w:w="1509" w:type="dxa"/>
            <w:tcBorders>
              <w:top w:val="nil"/>
              <w:left w:val="nil"/>
              <w:bottom w:val="single" w:sz="8" w:space="0" w:color="auto"/>
              <w:right w:val="single" w:sz="8" w:space="0" w:color="auto"/>
            </w:tcBorders>
            <w:shd w:val="clear" w:color="auto" w:fill="auto"/>
            <w:noWrap/>
            <w:vAlign w:val="bottom"/>
            <w:hideMark/>
          </w:tcPr>
          <w:p w14:paraId="017F972E" w14:textId="7D2998C4"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0,433</w:t>
            </w:r>
          </w:p>
        </w:tc>
        <w:tc>
          <w:tcPr>
            <w:tcW w:w="1509" w:type="dxa"/>
            <w:tcBorders>
              <w:top w:val="nil"/>
              <w:left w:val="nil"/>
              <w:bottom w:val="single" w:sz="8" w:space="0" w:color="auto"/>
              <w:right w:val="single" w:sz="8" w:space="0" w:color="auto"/>
            </w:tcBorders>
            <w:shd w:val="clear" w:color="auto" w:fill="auto"/>
            <w:noWrap/>
            <w:vAlign w:val="bottom"/>
            <w:hideMark/>
          </w:tcPr>
          <w:p w14:paraId="16D78339" w14:textId="3FD688B8"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0,469</w:t>
            </w:r>
          </w:p>
        </w:tc>
        <w:tc>
          <w:tcPr>
            <w:tcW w:w="1509" w:type="dxa"/>
            <w:tcBorders>
              <w:top w:val="nil"/>
              <w:left w:val="nil"/>
              <w:bottom w:val="single" w:sz="8" w:space="0" w:color="auto"/>
              <w:right w:val="single" w:sz="8" w:space="0" w:color="auto"/>
            </w:tcBorders>
            <w:shd w:val="clear" w:color="auto" w:fill="auto"/>
            <w:noWrap/>
            <w:vAlign w:val="bottom"/>
            <w:hideMark/>
          </w:tcPr>
          <w:p w14:paraId="64D1EE6F" w14:textId="2447DBE1"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0,565</w:t>
            </w:r>
          </w:p>
        </w:tc>
      </w:tr>
      <w:tr w:rsidR="008A6282" w:rsidRPr="008A6282" w14:paraId="3F372783"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0E74431E"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X2.1</w:t>
            </w:r>
          </w:p>
        </w:tc>
        <w:tc>
          <w:tcPr>
            <w:tcW w:w="1509" w:type="dxa"/>
            <w:tcBorders>
              <w:top w:val="nil"/>
              <w:left w:val="nil"/>
              <w:bottom w:val="single" w:sz="8" w:space="0" w:color="auto"/>
              <w:right w:val="single" w:sz="8" w:space="0" w:color="auto"/>
            </w:tcBorders>
            <w:shd w:val="clear" w:color="auto" w:fill="auto"/>
            <w:noWrap/>
            <w:vAlign w:val="bottom"/>
            <w:hideMark/>
          </w:tcPr>
          <w:p w14:paraId="1D3FA001" w14:textId="73CB02D4"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0,507</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2CEA127E" w14:textId="4E3872C8" w:rsidR="008A6282" w:rsidRPr="008A6282" w:rsidRDefault="00E22A57"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0,768</w:t>
            </w:r>
          </w:p>
        </w:tc>
        <w:tc>
          <w:tcPr>
            <w:tcW w:w="1509" w:type="dxa"/>
            <w:tcBorders>
              <w:top w:val="nil"/>
              <w:left w:val="nil"/>
              <w:bottom w:val="single" w:sz="8" w:space="0" w:color="auto"/>
              <w:right w:val="single" w:sz="8" w:space="0" w:color="auto"/>
            </w:tcBorders>
            <w:shd w:val="clear" w:color="auto" w:fill="auto"/>
            <w:noWrap/>
            <w:vAlign w:val="bottom"/>
            <w:hideMark/>
          </w:tcPr>
          <w:p w14:paraId="2AD4343B" w14:textId="66982E8E"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0,593</w:t>
            </w:r>
          </w:p>
        </w:tc>
        <w:tc>
          <w:tcPr>
            <w:tcW w:w="1509" w:type="dxa"/>
            <w:tcBorders>
              <w:top w:val="nil"/>
              <w:left w:val="nil"/>
              <w:bottom w:val="single" w:sz="8" w:space="0" w:color="auto"/>
              <w:right w:val="single" w:sz="8" w:space="0" w:color="auto"/>
            </w:tcBorders>
            <w:shd w:val="clear" w:color="auto" w:fill="auto"/>
            <w:noWrap/>
            <w:vAlign w:val="bottom"/>
            <w:hideMark/>
          </w:tcPr>
          <w:p w14:paraId="29E487B6" w14:textId="773EFDDC"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0,547</w:t>
            </w:r>
          </w:p>
        </w:tc>
      </w:tr>
      <w:tr w:rsidR="008A6282" w:rsidRPr="008A6282" w14:paraId="1AAEA2F1"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41F390A0"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X2.2</w:t>
            </w:r>
          </w:p>
        </w:tc>
        <w:tc>
          <w:tcPr>
            <w:tcW w:w="1509" w:type="dxa"/>
            <w:tcBorders>
              <w:top w:val="nil"/>
              <w:left w:val="nil"/>
              <w:bottom w:val="single" w:sz="8" w:space="0" w:color="auto"/>
              <w:right w:val="single" w:sz="8" w:space="0" w:color="auto"/>
            </w:tcBorders>
            <w:shd w:val="clear" w:color="auto" w:fill="auto"/>
            <w:noWrap/>
            <w:vAlign w:val="bottom"/>
            <w:hideMark/>
          </w:tcPr>
          <w:p w14:paraId="38002144" w14:textId="469DDFED"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0,298</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7809110E" w14:textId="31A45C71" w:rsidR="008A6282" w:rsidRPr="008A6282" w:rsidRDefault="00E22A57"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0,749</w:t>
            </w:r>
          </w:p>
        </w:tc>
        <w:tc>
          <w:tcPr>
            <w:tcW w:w="1509" w:type="dxa"/>
            <w:tcBorders>
              <w:top w:val="nil"/>
              <w:left w:val="nil"/>
              <w:bottom w:val="single" w:sz="8" w:space="0" w:color="auto"/>
              <w:right w:val="single" w:sz="8" w:space="0" w:color="auto"/>
            </w:tcBorders>
            <w:shd w:val="clear" w:color="auto" w:fill="auto"/>
            <w:noWrap/>
            <w:vAlign w:val="bottom"/>
            <w:hideMark/>
          </w:tcPr>
          <w:p w14:paraId="0EE040BF" w14:textId="097B309F"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0,334</w:t>
            </w:r>
          </w:p>
        </w:tc>
        <w:tc>
          <w:tcPr>
            <w:tcW w:w="1509" w:type="dxa"/>
            <w:tcBorders>
              <w:top w:val="nil"/>
              <w:left w:val="nil"/>
              <w:bottom w:val="single" w:sz="8" w:space="0" w:color="auto"/>
              <w:right w:val="single" w:sz="8" w:space="0" w:color="auto"/>
            </w:tcBorders>
            <w:shd w:val="clear" w:color="auto" w:fill="auto"/>
            <w:noWrap/>
            <w:vAlign w:val="bottom"/>
            <w:hideMark/>
          </w:tcPr>
          <w:p w14:paraId="4C20A033" w14:textId="560507DF"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0,399</w:t>
            </w:r>
          </w:p>
        </w:tc>
      </w:tr>
      <w:tr w:rsidR="008A6282" w:rsidRPr="008A6282" w14:paraId="189DF29C"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38ADA5EF"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X2.3</w:t>
            </w:r>
          </w:p>
        </w:tc>
        <w:tc>
          <w:tcPr>
            <w:tcW w:w="1509" w:type="dxa"/>
            <w:tcBorders>
              <w:top w:val="nil"/>
              <w:left w:val="nil"/>
              <w:bottom w:val="single" w:sz="8" w:space="0" w:color="auto"/>
              <w:right w:val="single" w:sz="8" w:space="0" w:color="auto"/>
            </w:tcBorders>
            <w:shd w:val="clear" w:color="auto" w:fill="auto"/>
            <w:noWrap/>
            <w:vAlign w:val="bottom"/>
            <w:hideMark/>
          </w:tcPr>
          <w:p w14:paraId="78C38601" w14:textId="1A0BD420"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0,459</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7FF8DFCD" w14:textId="52D5887F" w:rsidR="008A6282" w:rsidRPr="008A6282" w:rsidRDefault="00E22A57"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0,859</w:t>
            </w:r>
          </w:p>
        </w:tc>
        <w:tc>
          <w:tcPr>
            <w:tcW w:w="1509" w:type="dxa"/>
            <w:tcBorders>
              <w:top w:val="nil"/>
              <w:left w:val="nil"/>
              <w:bottom w:val="single" w:sz="8" w:space="0" w:color="auto"/>
              <w:right w:val="single" w:sz="8" w:space="0" w:color="auto"/>
            </w:tcBorders>
            <w:shd w:val="clear" w:color="auto" w:fill="auto"/>
            <w:noWrap/>
            <w:vAlign w:val="bottom"/>
            <w:hideMark/>
          </w:tcPr>
          <w:p w14:paraId="09AEBD07" w14:textId="64E244CE"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0,489</w:t>
            </w:r>
          </w:p>
        </w:tc>
        <w:tc>
          <w:tcPr>
            <w:tcW w:w="1509" w:type="dxa"/>
            <w:tcBorders>
              <w:top w:val="nil"/>
              <w:left w:val="nil"/>
              <w:bottom w:val="single" w:sz="8" w:space="0" w:color="auto"/>
              <w:right w:val="single" w:sz="8" w:space="0" w:color="auto"/>
            </w:tcBorders>
            <w:shd w:val="clear" w:color="auto" w:fill="auto"/>
            <w:noWrap/>
            <w:vAlign w:val="bottom"/>
            <w:hideMark/>
          </w:tcPr>
          <w:p w14:paraId="0F966B45" w14:textId="5776766A"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0,588</w:t>
            </w:r>
          </w:p>
        </w:tc>
      </w:tr>
      <w:tr w:rsidR="008A6282" w:rsidRPr="008A6282" w14:paraId="2D9E39EB"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7E711B84"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X3.1</w:t>
            </w:r>
          </w:p>
        </w:tc>
        <w:tc>
          <w:tcPr>
            <w:tcW w:w="1509" w:type="dxa"/>
            <w:tcBorders>
              <w:top w:val="nil"/>
              <w:left w:val="nil"/>
              <w:bottom w:val="single" w:sz="8" w:space="0" w:color="auto"/>
              <w:right w:val="single" w:sz="8" w:space="0" w:color="auto"/>
            </w:tcBorders>
            <w:shd w:val="clear" w:color="auto" w:fill="auto"/>
            <w:noWrap/>
            <w:vAlign w:val="bottom"/>
            <w:hideMark/>
          </w:tcPr>
          <w:p w14:paraId="543996C8" w14:textId="76A9A9B4"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0,592</w:t>
            </w:r>
          </w:p>
        </w:tc>
        <w:tc>
          <w:tcPr>
            <w:tcW w:w="1509" w:type="dxa"/>
            <w:tcBorders>
              <w:top w:val="nil"/>
              <w:left w:val="nil"/>
              <w:bottom w:val="single" w:sz="8" w:space="0" w:color="auto"/>
              <w:right w:val="single" w:sz="8" w:space="0" w:color="auto"/>
            </w:tcBorders>
            <w:shd w:val="clear" w:color="auto" w:fill="auto"/>
            <w:noWrap/>
            <w:vAlign w:val="bottom"/>
            <w:hideMark/>
          </w:tcPr>
          <w:p w14:paraId="405A4C00" w14:textId="65E05F7D"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0,542</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63227191" w14:textId="6BBC3D69" w:rsidR="008A6282" w:rsidRPr="008A6282" w:rsidRDefault="0062343C" w:rsidP="00C41E80">
            <w:pPr>
              <w:spacing w:after="0" w:line="240" w:lineRule="auto"/>
              <w:jc w:val="center"/>
              <w:rPr>
                <w:rFonts w:ascii="Times New Roman" w:eastAsia="Times New Roman" w:hAnsi="Times New Roman" w:cs="Times New Roman"/>
                <w:b/>
                <w:bCs/>
                <w:color w:val="000000"/>
                <w:sz w:val="24"/>
                <w:szCs w:val="24"/>
                <w:lang w:eastAsia="en-ID"/>
              </w:rPr>
            </w:pPr>
            <w:r w:rsidRPr="00C41E80">
              <w:rPr>
                <w:rFonts w:ascii="Times New Roman" w:eastAsia="Times New Roman" w:hAnsi="Times New Roman" w:cs="Times New Roman"/>
                <w:b/>
                <w:bCs/>
                <w:color w:val="000000"/>
                <w:sz w:val="24"/>
                <w:szCs w:val="24"/>
                <w:lang w:eastAsia="en-ID"/>
              </w:rPr>
              <w:t>0,843</w:t>
            </w:r>
          </w:p>
        </w:tc>
        <w:tc>
          <w:tcPr>
            <w:tcW w:w="1509" w:type="dxa"/>
            <w:tcBorders>
              <w:top w:val="nil"/>
              <w:left w:val="nil"/>
              <w:bottom w:val="single" w:sz="8" w:space="0" w:color="auto"/>
              <w:right w:val="single" w:sz="8" w:space="0" w:color="auto"/>
            </w:tcBorders>
            <w:shd w:val="clear" w:color="auto" w:fill="auto"/>
            <w:noWrap/>
            <w:vAlign w:val="bottom"/>
            <w:hideMark/>
          </w:tcPr>
          <w:p w14:paraId="3B6BB226" w14:textId="2F8CE0C7"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0,680</w:t>
            </w:r>
          </w:p>
        </w:tc>
      </w:tr>
      <w:tr w:rsidR="008A6282" w:rsidRPr="008A6282" w14:paraId="6E34352A"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2A20A53E"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X3.2</w:t>
            </w:r>
          </w:p>
        </w:tc>
        <w:tc>
          <w:tcPr>
            <w:tcW w:w="1509" w:type="dxa"/>
            <w:tcBorders>
              <w:top w:val="nil"/>
              <w:left w:val="nil"/>
              <w:bottom w:val="single" w:sz="8" w:space="0" w:color="auto"/>
              <w:right w:val="single" w:sz="8" w:space="0" w:color="auto"/>
            </w:tcBorders>
            <w:shd w:val="clear" w:color="auto" w:fill="auto"/>
            <w:noWrap/>
            <w:vAlign w:val="bottom"/>
            <w:hideMark/>
          </w:tcPr>
          <w:p w14:paraId="41701031" w14:textId="4A98010B"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0,428</w:t>
            </w:r>
          </w:p>
        </w:tc>
        <w:tc>
          <w:tcPr>
            <w:tcW w:w="1509" w:type="dxa"/>
            <w:tcBorders>
              <w:top w:val="nil"/>
              <w:left w:val="nil"/>
              <w:bottom w:val="single" w:sz="8" w:space="0" w:color="auto"/>
              <w:right w:val="single" w:sz="8" w:space="0" w:color="auto"/>
            </w:tcBorders>
            <w:shd w:val="clear" w:color="auto" w:fill="auto"/>
            <w:noWrap/>
            <w:vAlign w:val="bottom"/>
            <w:hideMark/>
          </w:tcPr>
          <w:p w14:paraId="032A0B62" w14:textId="446CD92A"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0,358</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7F03716F" w14:textId="1ED3F5C1" w:rsidR="008A6282" w:rsidRPr="008A6282" w:rsidRDefault="0062343C" w:rsidP="00C41E80">
            <w:pPr>
              <w:spacing w:after="0" w:line="240" w:lineRule="auto"/>
              <w:jc w:val="center"/>
              <w:rPr>
                <w:rFonts w:ascii="Times New Roman" w:eastAsia="Times New Roman" w:hAnsi="Times New Roman" w:cs="Times New Roman"/>
                <w:b/>
                <w:bCs/>
                <w:color w:val="000000"/>
                <w:sz w:val="24"/>
                <w:szCs w:val="24"/>
                <w:lang w:eastAsia="en-ID"/>
              </w:rPr>
            </w:pPr>
            <w:r w:rsidRPr="00C41E80">
              <w:rPr>
                <w:rFonts w:ascii="Times New Roman" w:eastAsia="Times New Roman" w:hAnsi="Times New Roman" w:cs="Times New Roman"/>
                <w:b/>
                <w:bCs/>
                <w:color w:val="000000"/>
                <w:sz w:val="24"/>
                <w:szCs w:val="24"/>
                <w:lang w:eastAsia="en-ID"/>
              </w:rPr>
              <w:t>0,853</w:t>
            </w:r>
          </w:p>
        </w:tc>
        <w:tc>
          <w:tcPr>
            <w:tcW w:w="1509" w:type="dxa"/>
            <w:tcBorders>
              <w:top w:val="nil"/>
              <w:left w:val="nil"/>
              <w:bottom w:val="single" w:sz="8" w:space="0" w:color="auto"/>
              <w:right w:val="single" w:sz="8" w:space="0" w:color="auto"/>
            </w:tcBorders>
            <w:shd w:val="clear" w:color="auto" w:fill="auto"/>
            <w:noWrap/>
            <w:vAlign w:val="bottom"/>
            <w:hideMark/>
          </w:tcPr>
          <w:p w14:paraId="4223B06E" w14:textId="4487AA41"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w:t>
            </w:r>
            <w:r w:rsidR="00C41E80" w:rsidRPr="00C41E80">
              <w:rPr>
                <w:rFonts w:ascii="Times New Roman" w:eastAsia="Times New Roman" w:hAnsi="Times New Roman" w:cs="Times New Roman"/>
                <w:color w:val="000000"/>
                <w:sz w:val="24"/>
                <w:szCs w:val="24"/>
                <w:lang w:eastAsia="en-ID"/>
              </w:rPr>
              <w:t>512</w:t>
            </w:r>
          </w:p>
        </w:tc>
      </w:tr>
      <w:tr w:rsidR="008A6282" w:rsidRPr="008A6282" w14:paraId="4B26C6FA"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63E877DA"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X3.3</w:t>
            </w:r>
          </w:p>
        </w:tc>
        <w:tc>
          <w:tcPr>
            <w:tcW w:w="1509" w:type="dxa"/>
            <w:tcBorders>
              <w:top w:val="nil"/>
              <w:left w:val="nil"/>
              <w:bottom w:val="single" w:sz="8" w:space="0" w:color="auto"/>
              <w:right w:val="single" w:sz="8" w:space="0" w:color="auto"/>
            </w:tcBorders>
            <w:shd w:val="clear" w:color="auto" w:fill="auto"/>
            <w:noWrap/>
            <w:vAlign w:val="bottom"/>
            <w:hideMark/>
          </w:tcPr>
          <w:p w14:paraId="684AE01A" w14:textId="239B61D9"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0,505</w:t>
            </w:r>
          </w:p>
        </w:tc>
        <w:tc>
          <w:tcPr>
            <w:tcW w:w="1509" w:type="dxa"/>
            <w:tcBorders>
              <w:top w:val="nil"/>
              <w:left w:val="nil"/>
              <w:bottom w:val="single" w:sz="8" w:space="0" w:color="auto"/>
              <w:right w:val="single" w:sz="8" w:space="0" w:color="auto"/>
            </w:tcBorders>
            <w:shd w:val="clear" w:color="auto" w:fill="auto"/>
            <w:noWrap/>
            <w:vAlign w:val="bottom"/>
            <w:hideMark/>
          </w:tcPr>
          <w:p w14:paraId="1B843398" w14:textId="1B057A55"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0,579</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39BC0225" w14:textId="3C32C0B5" w:rsidR="008A6282" w:rsidRPr="008A6282" w:rsidRDefault="0062343C" w:rsidP="00C41E80">
            <w:pPr>
              <w:spacing w:after="0" w:line="240" w:lineRule="auto"/>
              <w:jc w:val="center"/>
              <w:rPr>
                <w:rFonts w:ascii="Times New Roman" w:eastAsia="Times New Roman" w:hAnsi="Times New Roman" w:cs="Times New Roman"/>
                <w:b/>
                <w:bCs/>
                <w:color w:val="000000"/>
                <w:sz w:val="24"/>
                <w:szCs w:val="24"/>
                <w:lang w:eastAsia="en-ID"/>
              </w:rPr>
            </w:pPr>
            <w:r w:rsidRPr="00C41E80">
              <w:rPr>
                <w:rFonts w:ascii="Times New Roman" w:eastAsia="Times New Roman" w:hAnsi="Times New Roman" w:cs="Times New Roman"/>
                <w:b/>
                <w:bCs/>
                <w:color w:val="000000"/>
                <w:sz w:val="24"/>
                <w:szCs w:val="24"/>
                <w:lang w:eastAsia="en-ID"/>
              </w:rPr>
              <w:t>0,726</w:t>
            </w:r>
          </w:p>
        </w:tc>
        <w:tc>
          <w:tcPr>
            <w:tcW w:w="1509" w:type="dxa"/>
            <w:tcBorders>
              <w:top w:val="nil"/>
              <w:left w:val="nil"/>
              <w:bottom w:val="single" w:sz="8" w:space="0" w:color="auto"/>
              <w:right w:val="single" w:sz="8" w:space="0" w:color="auto"/>
            </w:tcBorders>
            <w:shd w:val="clear" w:color="auto" w:fill="auto"/>
            <w:noWrap/>
            <w:vAlign w:val="bottom"/>
            <w:hideMark/>
          </w:tcPr>
          <w:p w14:paraId="7CAB1A8E" w14:textId="0217B194" w:rsidR="008A6282" w:rsidRPr="008A6282" w:rsidRDefault="00C41E80"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0,703</w:t>
            </w:r>
          </w:p>
        </w:tc>
      </w:tr>
      <w:tr w:rsidR="008A6282" w:rsidRPr="008A6282" w14:paraId="5E2BAB10"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29AC355F"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X3.4</w:t>
            </w:r>
          </w:p>
        </w:tc>
        <w:tc>
          <w:tcPr>
            <w:tcW w:w="1509" w:type="dxa"/>
            <w:tcBorders>
              <w:top w:val="nil"/>
              <w:left w:val="nil"/>
              <w:bottom w:val="single" w:sz="8" w:space="0" w:color="auto"/>
              <w:right w:val="single" w:sz="8" w:space="0" w:color="auto"/>
            </w:tcBorders>
            <w:shd w:val="clear" w:color="auto" w:fill="auto"/>
            <w:noWrap/>
            <w:vAlign w:val="bottom"/>
            <w:hideMark/>
          </w:tcPr>
          <w:p w14:paraId="4E883B1A" w14:textId="62043BBA"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0,443</w:t>
            </w:r>
          </w:p>
        </w:tc>
        <w:tc>
          <w:tcPr>
            <w:tcW w:w="1509" w:type="dxa"/>
            <w:tcBorders>
              <w:top w:val="nil"/>
              <w:left w:val="nil"/>
              <w:bottom w:val="single" w:sz="8" w:space="0" w:color="auto"/>
              <w:right w:val="single" w:sz="8" w:space="0" w:color="auto"/>
            </w:tcBorders>
            <w:shd w:val="clear" w:color="auto" w:fill="auto"/>
            <w:noWrap/>
            <w:vAlign w:val="bottom"/>
            <w:hideMark/>
          </w:tcPr>
          <w:p w14:paraId="5B503A1F" w14:textId="57743AEB"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0,402</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2FD2A3C2" w14:textId="5CF0D452" w:rsidR="008A6282" w:rsidRPr="008A6282" w:rsidRDefault="0062343C" w:rsidP="00C41E80">
            <w:pPr>
              <w:spacing w:after="0" w:line="240" w:lineRule="auto"/>
              <w:jc w:val="center"/>
              <w:rPr>
                <w:rFonts w:ascii="Times New Roman" w:eastAsia="Times New Roman" w:hAnsi="Times New Roman" w:cs="Times New Roman"/>
                <w:b/>
                <w:bCs/>
                <w:color w:val="000000"/>
                <w:sz w:val="24"/>
                <w:szCs w:val="24"/>
                <w:lang w:eastAsia="en-ID"/>
              </w:rPr>
            </w:pPr>
            <w:r w:rsidRPr="00C41E80">
              <w:rPr>
                <w:rFonts w:ascii="Times New Roman" w:eastAsia="Times New Roman" w:hAnsi="Times New Roman" w:cs="Times New Roman"/>
                <w:b/>
                <w:bCs/>
                <w:color w:val="000000"/>
                <w:sz w:val="24"/>
                <w:szCs w:val="24"/>
                <w:lang w:eastAsia="en-ID"/>
              </w:rPr>
              <w:t>0,</w:t>
            </w:r>
            <w:r w:rsidR="00C41E80">
              <w:rPr>
                <w:rFonts w:ascii="Times New Roman" w:eastAsia="Times New Roman" w:hAnsi="Times New Roman" w:cs="Times New Roman"/>
                <w:b/>
                <w:bCs/>
                <w:color w:val="000000"/>
                <w:sz w:val="24"/>
                <w:szCs w:val="24"/>
                <w:lang w:eastAsia="en-ID"/>
              </w:rPr>
              <w:t>75</w:t>
            </w:r>
            <w:r w:rsidRPr="00C41E80">
              <w:rPr>
                <w:rFonts w:ascii="Times New Roman" w:eastAsia="Times New Roman" w:hAnsi="Times New Roman" w:cs="Times New Roman"/>
                <w:b/>
                <w:bCs/>
                <w:color w:val="000000"/>
                <w:sz w:val="24"/>
                <w:szCs w:val="24"/>
                <w:lang w:eastAsia="en-ID"/>
              </w:rPr>
              <w:t>8</w:t>
            </w:r>
          </w:p>
        </w:tc>
        <w:tc>
          <w:tcPr>
            <w:tcW w:w="1509" w:type="dxa"/>
            <w:tcBorders>
              <w:top w:val="nil"/>
              <w:left w:val="nil"/>
              <w:bottom w:val="single" w:sz="8" w:space="0" w:color="auto"/>
              <w:right w:val="single" w:sz="8" w:space="0" w:color="auto"/>
            </w:tcBorders>
            <w:shd w:val="clear" w:color="auto" w:fill="auto"/>
            <w:noWrap/>
            <w:vAlign w:val="bottom"/>
            <w:hideMark/>
          </w:tcPr>
          <w:p w14:paraId="3EE123EA" w14:textId="5E976F9B" w:rsidR="008A6282" w:rsidRPr="008A6282" w:rsidRDefault="00C41E80"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0,552</w:t>
            </w:r>
          </w:p>
        </w:tc>
      </w:tr>
      <w:tr w:rsidR="008A6282" w:rsidRPr="008A6282" w14:paraId="6494C332"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4C4E6399"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Y1</w:t>
            </w:r>
          </w:p>
        </w:tc>
        <w:tc>
          <w:tcPr>
            <w:tcW w:w="1509" w:type="dxa"/>
            <w:tcBorders>
              <w:top w:val="nil"/>
              <w:left w:val="nil"/>
              <w:bottom w:val="single" w:sz="8" w:space="0" w:color="auto"/>
              <w:right w:val="single" w:sz="8" w:space="0" w:color="auto"/>
            </w:tcBorders>
            <w:shd w:val="clear" w:color="auto" w:fill="auto"/>
            <w:noWrap/>
            <w:vAlign w:val="bottom"/>
            <w:hideMark/>
          </w:tcPr>
          <w:p w14:paraId="764FB5CD" w14:textId="72A16C2A"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0,473</w:t>
            </w:r>
          </w:p>
        </w:tc>
        <w:tc>
          <w:tcPr>
            <w:tcW w:w="1509" w:type="dxa"/>
            <w:tcBorders>
              <w:top w:val="nil"/>
              <w:left w:val="nil"/>
              <w:bottom w:val="single" w:sz="8" w:space="0" w:color="auto"/>
              <w:right w:val="single" w:sz="8" w:space="0" w:color="auto"/>
            </w:tcBorders>
            <w:shd w:val="clear" w:color="auto" w:fill="auto"/>
            <w:noWrap/>
            <w:vAlign w:val="bottom"/>
            <w:hideMark/>
          </w:tcPr>
          <w:p w14:paraId="6AFE75C7" w14:textId="35BF85D0"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0,467</w:t>
            </w:r>
          </w:p>
        </w:tc>
        <w:tc>
          <w:tcPr>
            <w:tcW w:w="1509" w:type="dxa"/>
            <w:tcBorders>
              <w:top w:val="nil"/>
              <w:left w:val="nil"/>
              <w:bottom w:val="single" w:sz="8" w:space="0" w:color="auto"/>
              <w:right w:val="single" w:sz="8" w:space="0" w:color="auto"/>
            </w:tcBorders>
            <w:shd w:val="clear" w:color="auto" w:fill="auto"/>
            <w:noWrap/>
            <w:vAlign w:val="bottom"/>
            <w:hideMark/>
          </w:tcPr>
          <w:p w14:paraId="3EF93A52" w14:textId="0CB6FD9C"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w:t>
            </w:r>
            <w:r w:rsidR="004B3539">
              <w:rPr>
                <w:rFonts w:ascii="Times New Roman" w:eastAsia="Times New Roman" w:hAnsi="Times New Roman" w:cs="Times New Roman"/>
                <w:color w:val="000000"/>
                <w:sz w:val="24"/>
                <w:szCs w:val="24"/>
                <w:lang w:eastAsia="en-ID"/>
              </w:rPr>
              <w:t>574</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7A3F2C55" w14:textId="5537CCCC" w:rsidR="008A6282" w:rsidRPr="008A6282" w:rsidRDefault="00C41E80"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0,763</w:t>
            </w:r>
          </w:p>
        </w:tc>
      </w:tr>
      <w:tr w:rsidR="008A6282" w:rsidRPr="008A6282" w14:paraId="316105F6"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3A113AFE"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Y2</w:t>
            </w:r>
          </w:p>
        </w:tc>
        <w:tc>
          <w:tcPr>
            <w:tcW w:w="1509" w:type="dxa"/>
            <w:tcBorders>
              <w:top w:val="nil"/>
              <w:left w:val="nil"/>
              <w:bottom w:val="single" w:sz="8" w:space="0" w:color="auto"/>
              <w:right w:val="single" w:sz="8" w:space="0" w:color="auto"/>
            </w:tcBorders>
            <w:shd w:val="clear" w:color="auto" w:fill="auto"/>
            <w:noWrap/>
            <w:vAlign w:val="bottom"/>
            <w:hideMark/>
          </w:tcPr>
          <w:p w14:paraId="4210F658" w14:textId="58B89655"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0,537</w:t>
            </w:r>
          </w:p>
        </w:tc>
        <w:tc>
          <w:tcPr>
            <w:tcW w:w="1509" w:type="dxa"/>
            <w:tcBorders>
              <w:top w:val="nil"/>
              <w:left w:val="nil"/>
              <w:bottom w:val="single" w:sz="8" w:space="0" w:color="auto"/>
              <w:right w:val="single" w:sz="8" w:space="0" w:color="auto"/>
            </w:tcBorders>
            <w:shd w:val="clear" w:color="auto" w:fill="auto"/>
            <w:noWrap/>
            <w:vAlign w:val="bottom"/>
            <w:hideMark/>
          </w:tcPr>
          <w:p w14:paraId="1FC7602B" w14:textId="3C6C2E1F" w:rsidR="008A6282" w:rsidRPr="008A6282" w:rsidRDefault="00E22A57"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w:t>
            </w:r>
            <w:r w:rsidR="0062343C" w:rsidRPr="00C41E80">
              <w:rPr>
                <w:rFonts w:ascii="Times New Roman" w:eastAsia="Times New Roman" w:hAnsi="Times New Roman" w:cs="Times New Roman"/>
                <w:color w:val="000000"/>
                <w:sz w:val="24"/>
                <w:szCs w:val="24"/>
                <w:lang w:eastAsia="en-ID"/>
              </w:rPr>
              <w:t>579</w:t>
            </w:r>
          </w:p>
        </w:tc>
        <w:tc>
          <w:tcPr>
            <w:tcW w:w="1509" w:type="dxa"/>
            <w:tcBorders>
              <w:top w:val="nil"/>
              <w:left w:val="nil"/>
              <w:bottom w:val="single" w:sz="8" w:space="0" w:color="auto"/>
              <w:right w:val="single" w:sz="8" w:space="0" w:color="auto"/>
            </w:tcBorders>
            <w:shd w:val="clear" w:color="auto" w:fill="auto"/>
            <w:noWrap/>
            <w:vAlign w:val="bottom"/>
            <w:hideMark/>
          </w:tcPr>
          <w:p w14:paraId="3EC10F10" w14:textId="1D321CAD"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0,630</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0F6BB08F" w14:textId="2682E247" w:rsidR="008A6282" w:rsidRPr="008A6282" w:rsidRDefault="00C41E80"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0,807</w:t>
            </w:r>
          </w:p>
        </w:tc>
      </w:tr>
      <w:tr w:rsidR="008A6282" w:rsidRPr="008A6282" w14:paraId="24F6DE27"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722E880E"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Y3</w:t>
            </w:r>
          </w:p>
        </w:tc>
        <w:tc>
          <w:tcPr>
            <w:tcW w:w="1509" w:type="dxa"/>
            <w:tcBorders>
              <w:top w:val="nil"/>
              <w:left w:val="nil"/>
              <w:bottom w:val="single" w:sz="8" w:space="0" w:color="auto"/>
              <w:right w:val="single" w:sz="8" w:space="0" w:color="auto"/>
            </w:tcBorders>
            <w:shd w:val="clear" w:color="auto" w:fill="auto"/>
            <w:noWrap/>
            <w:vAlign w:val="bottom"/>
            <w:hideMark/>
          </w:tcPr>
          <w:p w14:paraId="7E266B2E" w14:textId="062F97F0"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0,634</w:t>
            </w:r>
          </w:p>
        </w:tc>
        <w:tc>
          <w:tcPr>
            <w:tcW w:w="1509" w:type="dxa"/>
            <w:tcBorders>
              <w:top w:val="nil"/>
              <w:left w:val="nil"/>
              <w:bottom w:val="single" w:sz="8" w:space="0" w:color="auto"/>
              <w:right w:val="single" w:sz="8" w:space="0" w:color="auto"/>
            </w:tcBorders>
            <w:shd w:val="clear" w:color="auto" w:fill="auto"/>
            <w:noWrap/>
            <w:vAlign w:val="bottom"/>
            <w:hideMark/>
          </w:tcPr>
          <w:p w14:paraId="22EACBB5" w14:textId="6AE47301"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0,399</w:t>
            </w:r>
          </w:p>
        </w:tc>
        <w:tc>
          <w:tcPr>
            <w:tcW w:w="1509" w:type="dxa"/>
            <w:tcBorders>
              <w:top w:val="nil"/>
              <w:left w:val="nil"/>
              <w:bottom w:val="single" w:sz="8" w:space="0" w:color="auto"/>
              <w:right w:val="single" w:sz="8" w:space="0" w:color="auto"/>
            </w:tcBorders>
            <w:shd w:val="clear" w:color="auto" w:fill="auto"/>
            <w:noWrap/>
            <w:vAlign w:val="bottom"/>
            <w:hideMark/>
          </w:tcPr>
          <w:p w14:paraId="2495AC4F" w14:textId="591CDCA1"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0,575</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1D00061A" w14:textId="434902A6" w:rsidR="008A6282" w:rsidRPr="008A6282" w:rsidRDefault="00C41E80"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0,763</w:t>
            </w:r>
          </w:p>
        </w:tc>
      </w:tr>
      <w:tr w:rsidR="008A6282" w:rsidRPr="008A6282" w14:paraId="3D48E52D" w14:textId="77777777" w:rsidTr="00FB2470">
        <w:trPr>
          <w:trHeight w:val="321"/>
        </w:trPr>
        <w:tc>
          <w:tcPr>
            <w:tcW w:w="1539" w:type="dxa"/>
            <w:tcBorders>
              <w:top w:val="nil"/>
              <w:left w:val="single" w:sz="8" w:space="0" w:color="auto"/>
              <w:bottom w:val="single" w:sz="8" w:space="0" w:color="auto"/>
              <w:right w:val="single" w:sz="8" w:space="0" w:color="auto"/>
            </w:tcBorders>
            <w:shd w:val="clear" w:color="auto" w:fill="auto"/>
            <w:noWrap/>
            <w:vAlign w:val="bottom"/>
            <w:hideMark/>
          </w:tcPr>
          <w:p w14:paraId="2DB53551" w14:textId="77777777" w:rsidR="008A6282" w:rsidRPr="008A6282" w:rsidRDefault="008A6282" w:rsidP="008A6282">
            <w:pPr>
              <w:spacing w:after="0" w:line="240" w:lineRule="auto"/>
              <w:rPr>
                <w:rFonts w:ascii="Times New Roman" w:eastAsia="Times New Roman" w:hAnsi="Times New Roman" w:cs="Times New Roman"/>
                <w:color w:val="000000"/>
                <w:sz w:val="24"/>
                <w:szCs w:val="24"/>
                <w:lang w:eastAsia="en-ID"/>
              </w:rPr>
            </w:pPr>
            <w:r w:rsidRPr="008A6282">
              <w:rPr>
                <w:rFonts w:ascii="Times New Roman" w:eastAsia="Times New Roman" w:hAnsi="Times New Roman" w:cs="Times New Roman"/>
                <w:color w:val="000000"/>
                <w:sz w:val="24"/>
                <w:szCs w:val="24"/>
                <w:lang w:eastAsia="en-ID"/>
              </w:rPr>
              <w:t>Y4</w:t>
            </w:r>
          </w:p>
        </w:tc>
        <w:tc>
          <w:tcPr>
            <w:tcW w:w="1509" w:type="dxa"/>
            <w:tcBorders>
              <w:top w:val="nil"/>
              <w:left w:val="nil"/>
              <w:bottom w:val="single" w:sz="8" w:space="0" w:color="auto"/>
              <w:right w:val="single" w:sz="8" w:space="0" w:color="auto"/>
            </w:tcBorders>
            <w:shd w:val="clear" w:color="auto" w:fill="auto"/>
            <w:noWrap/>
            <w:vAlign w:val="bottom"/>
            <w:hideMark/>
          </w:tcPr>
          <w:p w14:paraId="1BCB3247" w14:textId="62F7854D" w:rsidR="008A6282" w:rsidRPr="008A6282" w:rsidRDefault="008A6282"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0,562</w:t>
            </w:r>
          </w:p>
        </w:tc>
        <w:tc>
          <w:tcPr>
            <w:tcW w:w="1509" w:type="dxa"/>
            <w:tcBorders>
              <w:top w:val="nil"/>
              <w:left w:val="nil"/>
              <w:bottom w:val="single" w:sz="8" w:space="0" w:color="auto"/>
              <w:right w:val="single" w:sz="8" w:space="0" w:color="auto"/>
            </w:tcBorders>
            <w:shd w:val="clear" w:color="auto" w:fill="auto"/>
            <w:noWrap/>
            <w:vAlign w:val="bottom"/>
            <w:hideMark/>
          </w:tcPr>
          <w:p w14:paraId="5D549D11" w14:textId="4CC1C37F"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0,594</w:t>
            </w:r>
          </w:p>
        </w:tc>
        <w:tc>
          <w:tcPr>
            <w:tcW w:w="1509" w:type="dxa"/>
            <w:tcBorders>
              <w:top w:val="nil"/>
              <w:left w:val="nil"/>
              <w:bottom w:val="single" w:sz="8" w:space="0" w:color="auto"/>
              <w:right w:val="single" w:sz="8" w:space="0" w:color="auto"/>
            </w:tcBorders>
            <w:shd w:val="clear" w:color="auto" w:fill="auto"/>
            <w:noWrap/>
            <w:vAlign w:val="bottom"/>
            <w:hideMark/>
          </w:tcPr>
          <w:p w14:paraId="121A75C3" w14:textId="4075C7E3" w:rsidR="008A6282" w:rsidRPr="008A6282" w:rsidRDefault="0062343C" w:rsidP="00C41E80">
            <w:pPr>
              <w:spacing w:after="0" w:line="240" w:lineRule="auto"/>
              <w:jc w:val="center"/>
              <w:rPr>
                <w:rFonts w:ascii="Times New Roman" w:eastAsia="Times New Roman" w:hAnsi="Times New Roman" w:cs="Times New Roman"/>
                <w:color w:val="000000"/>
                <w:sz w:val="24"/>
                <w:szCs w:val="24"/>
                <w:lang w:eastAsia="en-ID"/>
              </w:rPr>
            </w:pPr>
            <w:r w:rsidRPr="00C41E80">
              <w:rPr>
                <w:rFonts w:ascii="Times New Roman" w:eastAsia="Times New Roman" w:hAnsi="Times New Roman" w:cs="Times New Roman"/>
                <w:color w:val="000000"/>
                <w:sz w:val="24"/>
                <w:szCs w:val="24"/>
                <w:lang w:eastAsia="en-ID"/>
              </w:rPr>
              <w:t>0,690</w:t>
            </w:r>
          </w:p>
        </w:tc>
        <w:tc>
          <w:tcPr>
            <w:tcW w:w="1509" w:type="dxa"/>
            <w:tcBorders>
              <w:top w:val="nil"/>
              <w:left w:val="nil"/>
              <w:bottom w:val="single" w:sz="8" w:space="0" w:color="auto"/>
              <w:right w:val="single" w:sz="8" w:space="0" w:color="auto"/>
            </w:tcBorders>
            <w:shd w:val="clear" w:color="auto" w:fill="D0CECE" w:themeFill="background2" w:themeFillShade="E6"/>
            <w:noWrap/>
            <w:vAlign w:val="bottom"/>
            <w:hideMark/>
          </w:tcPr>
          <w:p w14:paraId="1C24727D" w14:textId="018226C3" w:rsidR="008A6282" w:rsidRPr="008A6282" w:rsidRDefault="00C41E80" w:rsidP="00C41E80">
            <w:pPr>
              <w:spacing w:after="0" w:line="240" w:lineRule="auto"/>
              <w:jc w:val="center"/>
              <w:rPr>
                <w:rFonts w:ascii="Times New Roman" w:eastAsia="Times New Roman" w:hAnsi="Times New Roman" w:cs="Times New Roman"/>
                <w:b/>
                <w:bCs/>
                <w:color w:val="000000" w:themeColor="text1"/>
                <w:sz w:val="24"/>
                <w:szCs w:val="24"/>
                <w:lang w:eastAsia="en-ID"/>
              </w:rPr>
            </w:pPr>
            <w:r w:rsidRPr="00FB2470">
              <w:rPr>
                <w:rFonts w:ascii="Times New Roman" w:eastAsia="Times New Roman" w:hAnsi="Times New Roman" w:cs="Times New Roman"/>
                <w:b/>
                <w:bCs/>
                <w:color w:val="000000" w:themeColor="text1"/>
                <w:sz w:val="24"/>
                <w:szCs w:val="24"/>
                <w:lang w:eastAsia="en-ID"/>
              </w:rPr>
              <w:t>0,818</w:t>
            </w:r>
          </w:p>
        </w:tc>
      </w:tr>
    </w:tbl>
    <w:p w14:paraId="0325E109" w14:textId="77777777" w:rsidR="00FB2470" w:rsidRDefault="00FB2470" w:rsidP="00FB2470">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77559843" w14:textId="555A9512" w:rsidR="00B65986" w:rsidRDefault="006442D4" w:rsidP="00242D12">
      <w:pPr>
        <w:spacing w:before="24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Dari tabel 4.8 menunjukan bahwa nilai korelasi variabel laten dengan indikator sudah lebih besar dibanding dengan ukuran variabel latennya. Nilai </w:t>
      </w:r>
      <w:r>
        <w:rPr>
          <w:rFonts w:ascii="Times New Roman" w:hAnsi="Times New Roman" w:cs="Times New Roman"/>
          <w:i/>
          <w:iCs/>
          <w:color w:val="000000" w:themeColor="text1"/>
          <w:sz w:val="24"/>
          <w:szCs w:val="24"/>
          <w:lang w:val="en-US"/>
        </w:rPr>
        <w:t xml:space="preserve">cross loading </w:t>
      </w:r>
      <w:r>
        <w:rPr>
          <w:rFonts w:ascii="Times New Roman" w:hAnsi="Times New Roman" w:cs="Times New Roman"/>
          <w:color w:val="000000" w:themeColor="text1"/>
          <w:sz w:val="24"/>
          <w:szCs w:val="24"/>
          <w:lang w:val="en-US"/>
        </w:rPr>
        <w:t xml:space="preserve"> variabel &gt;0,5. Hal ini dapat disimpulkan bahwa analisis data penelitian baik digunakan dan tidak ada masalah pada validitas diskriminan.</w:t>
      </w:r>
    </w:p>
    <w:p w14:paraId="6169D637" w14:textId="77777777" w:rsidR="003759EB" w:rsidRDefault="0033764D" w:rsidP="00AF0CC0">
      <w:pPr>
        <w:spacing w:after="0"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33764D">
        <w:rPr>
          <w:rFonts w:ascii="Times New Roman" w:hAnsi="Times New Roman" w:cs="Times New Roman"/>
          <w:b/>
          <w:bCs/>
          <w:color w:val="000000" w:themeColor="text1"/>
          <w:sz w:val="24"/>
          <w:szCs w:val="24"/>
          <w:lang w:val="en-US"/>
        </w:rPr>
        <w:t>2)   Uji Reliabilitas</w:t>
      </w:r>
    </w:p>
    <w:p w14:paraId="4078F713" w14:textId="0DA5A375" w:rsidR="00AA0F4E" w:rsidRPr="00B65986" w:rsidRDefault="00126846" w:rsidP="004E358E">
      <w:pPr>
        <w:spacing w:after="0" w:line="480" w:lineRule="auto"/>
        <w:ind w:firstLine="720"/>
        <w:jc w:val="both"/>
        <w:rPr>
          <w:rFonts w:ascii="Times New Roman" w:hAnsi="Times New Roman" w:cs="Times New Roman"/>
          <w:color w:val="000000" w:themeColor="text1"/>
          <w:sz w:val="24"/>
          <w:szCs w:val="24"/>
          <w:lang w:val="en-US"/>
        </w:rPr>
      </w:pPr>
      <w:r w:rsidRPr="00126846">
        <w:rPr>
          <w:rFonts w:ascii="Times New Roman" w:hAnsi="Times New Roman" w:cs="Times New Roman"/>
          <w:color w:val="000000" w:themeColor="text1"/>
          <w:sz w:val="24"/>
          <w:szCs w:val="24"/>
          <w:lang w:val="en-US"/>
        </w:rPr>
        <w:t>Uji reliabilitas dilakukan untuk memastikan bahwa indikator-indikator yang digunakan sebagai alat ukur variabel dalam penelitian memberikan hasil yang konsisten. Proses ini mencakup evaluasi terhadap keandalan keseluruhan dari sekelompok indikator yang mengukur suatu konstruk tertentu. Suatu indikator dinyatakan reliabel apabila nilai Cronbach's Alpha</w:t>
      </w:r>
      <w:r>
        <w:rPr>
          <w:rFonts w:ascii="Times New Roman" w:hAnsi="Times New Roman" w:cs="Times New Roman"/>
          <w:color w:val="000000" w:themeColor="text1"/>
          <w:sz w:val="24"/>
          <w:szCs w:val="24"/>
          <w:lang w:val="en-US"/>
        </w:rPr>
        <w:t xml:space="preserve"> &gt;</w:t>
      </w:r>
      <w:r w:rsidRPr="00126846">
        <w:rPr>
          <w:rFonts w:ascii="Times New Roman" w:hAnsi="Times New Roman" w:cs="Times New Roman"/>
          <w:color w:val="000000" w:themeColor="text1"/>
          <w:sz w:val="24"/>
          <w:szCs w:val="24"/>
          <w:lang w:val="en-US"/>
        </w:rPr>
        <w:t xml:space="preserve">0,6 dan nilai Composite Reliability </w:t>
      </w:r>
      <w:r>
        <w:rPr>
          <w:rFonts w:ascii="Times New Roman" w:hAnsi="Times New Roman" w:cs="Times New Roman"/>
          <w:color w:val="000000" w:themeColor="text1"/>
          <w:sz w:val="24"/>
          <w:szCs w:val="24"/>
          <w:lang w:val="en-US"/>
        </w:rPr>
        <w:t>&gt;</w:t>
      </w:r>
      <w:r w:rsidRPr="00126846">
        <w:rPr>
          <w:rFonts w:ascii="Times New Roman" w:hAnsi="Times New Roman" w:cs="Times New Roman"/>
          <w:color w:val="000000" w:themeColor="text1"/>
          <w:sz w:val="24"/>
          <w:szCs w:val="24"/>
          <w:lang w:val="en-US"/>
        </w:rPr>
        <w:t>0,7.</w:t>
      </w:r>
    </w:p>
    <w:p w14:paraId="7982BE65" w14:textId="56AA8627" w:rsidR="002D0C35" w:rsidRPr="002D0C35" w:rsidRDefault="008A704B" w:rsidP="008A704B">
      <w:pPr>
        <w:pStyle w:val="Caption"/>
        <w:jc w:val="center"/>
        <w:rPr>
          <w:rFonts w:cs="Times New Roman"/>
          <w:b w:val="0"/>
          <w:bCs/>
          <w:color w:val="000000" w:themeColor="text1"/>
          <w:szCs w:val="24"/>
          <w:lang w:val="en-US"/>
        </w:rPr>
      </w:pPr>
      <w:bookmarkStart w:id="206" w:name="_Toc201832258"/>
      <w:bookmarkStart w:id="207" w:name="_Toc201832445"/>
      <w:r>
        <w:t xml:space="preserve">Tabel 4. </w:t>
      </w:r>
      <w:r w:rsidR="004324FC">
        <w:fldChar w:fldCharType="begin"/>
      </w:r>
      <w:r w:rsidR="004324FC">
        <w:instrText xml:space="preserve"> SEQ Tabel_4. \* ARABIC </w:instrText>
      </w:r>
      <w:r w:rsidR="004324FC">
        <w:fldChar w:fldCharType="separate"/>
      </w:r>
      <w:r w:rsidR="00D72928">
        <w:rPr>
          <w:noProof/>
        </w:rPr>
        <w:t>9</w:t>
      </w:r>
      <w:r w:rsidR="004324FC">
        <w:rPr>
          <w:noProof/>
        </w:rPr>
        <w:fldChar w:fldCharType="end"/>
      </w:r>
      <w:r w:rsidR="002D0C35">
        <w:rPr>
          <w:rFonts w:cs="Times New Roman"/>
          <w:bCs/>
          <w:color w:val="000000" w:themeColor="text1"/>
          <w:szCs w:val="24"/>
          <w:lang w:val="en-US"/>
        </w:rPr>
        <w:t xml:space="preserve"> Hasil Uji </w:t>
      </w:r>
      <w:r w:rsidR="002D0C35" w:rsidRPr="0033764D">
        <w:rPr>
          <w:rFonts w:cs="Times New Roman"/>
          <w:bCs/>
          <w:color w:val="000000" w:themeColor="text1"/>
          <w:szCs w:val="24"/>
          <w:lang w:val="en-US"/>
        </w:rPr>
        <w:t>Reliabilitas</w:t>
      </w:r>
      <w:bookmarkEnd w:id="206"/>
      <w:bookmarkEnd w:id="207"/>
    </w:p>
    <w:tbl>
      <w:tblPr>
        <w:tblW w:w="7833" w:type="dxa"/>
        <w:tblInd w:w="118" w:type="dxa"/>
        <w:tblLook w:val="04A0" w:firstRow="1" w:lastRow="0" w:firstColumn="1" w:lastColumn="0" w:noHBand="0" w:noVBand="1"/>
      </w:tblPr>
      <w:tblGrid>
        <w:gridCol w:w="3162"/>
        <w:gridCol w:w="1385"/>
        <w:gridCol w:w="1695"/>
        <w:gridCol w:w="1591"/>
      </w:tblGrid>
      <w:tr w:rsidR="00FB7D00" w:rsidRPr="00FB7D00" w14:paraId="18F51F88" w14:textId="77777777" w:rsidTr="00FB7D00">
        <w:trPr>
          <w:trHeight w:val="673"/>
        </w:trPr>
        <w:tc>
          <w:tcPr>
            <w:tcW w:w="31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29BE8C" w14:textId="77777777" w:rsidR="00FB7D00" w:rsidRPr="00FB7D00" w:rsidRDefault="00FB7D00" w:rsidP="00FB7D00">
            <w:pPr>
              <w:spacing w:after="0" w:line="240" w:lineRule="auto"/>
              <w:jc w:val="center"/>
              <w:rPr>
                <w:rFonts w:ascii="Times New Roman" w:eastAsia="Times New Roman" w:hAnsi="Times New Roman" w:cs="Times New Roman"/>
                <w:b/>
                <w:bCs/>
                <w:color w:val="000000"/>
                <w:sz w:val="24"/>
                <w:szCs w:val="24"/>
                <w:lang w:eastAsia="en-ID"/>
              </w:rPr>
            </w:pPr>
            <w:r w:rsidRPr="00FB7D00">
              <w:rPr>
                <w:rFonts w:ascii="Times New Roman" w:eastAsia="Times New Roman" w:hAnsi="Times New Roman" w:cs="Times New Roman"/>
                <w:b/>
                <w:bCs/>
                <w:color w:val="000000"/>
                <w:sz w:val="24"/>
                <w:szCs w:val="24"/>
                <w:lang w:eastAsia="en-ID"/>
              </w:rPr>
              <w:t>Variabel</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C7FCB57" w14:textId="77777777" w:rsidR="00FB7D00" w:rsidRPr="00FB7D00" w:rsidRDefault="00FB7D00" w:rsidP="00FB7D00">
            <w:pPr>
              <w:spacing w:after="0" w:line="240" w:lineRule="auto"/>
              <w:jc w:val="center"/>
              <w:rPr>
                <w:rFonts w:ascii="Times New Roman" w:eastAsia="Times New Roman" w:hAnsi="Times New Roman" w:cs="Times New Roman"/>
                <w:b/>
                <w:bCs/>
                <w:i/>
                <w:iCs/>
                <w:color w:val="000000"/>
                <w:sz w:val="24"/>
                <w:szCs w:val="24"/>
                <w:lang w:eastAsia="en-ID"/>
              </w:rPr>
            </w:pPr>
            <w:r w:rsidRPr="00FB7D00">
              <w:rPr>
                <w:rFonts w:ascii="Times New Roman" w:eastAsia="Times New Roman" w:hAnsi="Times New Roman" w:cs="Times New Roman"/>
                <w:b/>
                <w:bCs/>
                <w:i/>
                <w:iCs/>
                <w:color w:val="000000"/>
                <w:sz w:val="24"/>
                <w:szCs w:val="24"/>
                <w:lang w:eastAsia="en-ID"/>
              </w:rPr>
              <w:t>Composite Reliability</w:t>
            </w:r>
          </w:p>
        </w:tc>
        <w:tc>
          <w:tcPr>
            <w:tcW w:w="1695" w:type="dxa"/>
            <w:tcBorders>
              <w:top w:val="single" w:sz="8" w:space="0" w:color="auto"/>
              <w:left w:val="nil"/>
              <w:bottom w:val="single" w:sz="8" w:space="0" w:color="auto"/>
              <w:right w:val="single" w:sz="8" w:space="0" w:color="auto"/>
            </w:tcBorders>
            <w:shd w:val="clear" w:color="auto" w:fill="auto"/>
            <w:vAlign w:val="center"/>
            <w:hideMark/>
          </w:tcPr>
          <w:p w14:paraId="3DA89136" w14:textId="77777777" w:rsidR="00FB7D00" w:rsidRPr="00FB7D00" w:rsidRDefault="00FB7D00" w:rsidP="00FB7D00">
            <w:pPr>
              <w:spacing w:after="0" w:line="240" w:lineRule="auto"/>
              <w:jc w:val="center"/>
              <w:rPr>
                <w:rFonts w:ascii="Times New Roman" w:eastAsia="Times New Roman" w:hAnsi="Times New Roman" w:cs="Times New Roman"/>
                <w:b/>
                <w:bCs/>
                <w:i/>
                <w:iCs/>
                <w:color w:val="000000"/>
                <w:sz w:val="24"/>
                <w:szCs w:val="24"/>
                <w:lang w:eastAsia="en-ID"/>
              </w:rPr>
            </w:pPr>
            <w:r w:rsidRPr="00FB7D00">
              <w:rPr>
                <w:rFonts w:ascii="Times New Roman" w:eastAsia="Times New Roman" w:hAnsi="Times New Roman" w:cs="Times New Roman"/>
                <w:b/>
                <w:bCs/>
                <w:i/>
                <w:iCs/>
                <w:color w:val="000000"/>
                <w:sz w:val="24"/>
                <w:szCs w:val="24"/>
                <w:lang w:eastAsia="en-ID"/>
              </w:rPr>
              <w:t>Cronbach's Alpha</w:t>
            </w:r>
          </w:p>
        </w:tc>
        <w:tc>
          <w:tcPr>
            <w:tcW w:w="1591" w:type="dxa"/>
            <w:tcBorders>
              <w:top w:val="single" w:sz="8" w:space="0" w:color="auto"/>
              <w:left w:val="nil"/>
              <w:bottom w:val="single" w:sz="8" w:space="0" w:color="auto"/>
              <w:right w:val="single" w:sz="8" w:space="0" w:color="auto"/>
            </w:tcBorders>
            <w:shd w:val="clear" w:color="auto" w:fill="auto"/>
            <w:noWrap/>
            <w:vAlign w:val="center"/>
            <w:hideMark/>
          </w:tcPr>
          <w:p w14:paraId="06D79ED6" w14:textId="77777777" w:rsidR="00FB7D00" w:rsidRPr="00FB7D00" w:rsidRDefault="00FB7D00" w:rsidP="00FB7D00">
            <w:pPr>
              <w:spacing w:after="0" w:line="240" w:lineRule="auto"/>
              <w:jc w:val="center"/>
              <w:rPr>
                <w:rFonts w:ascii="Times New Roman" w:eastAsia="Times New Roman" w:hAnsi="Times New Roman" w:cs="Times New Roman"/>
                <w:b/>
                <w:bCs/>
                <w:color w:val="000000"/>
                <w:sz w:val="24"/>
                <w:szCs w:val="24"/>
                <w:lang w:eastAsia="en-ID"/>
              </w:rPr>
            </w:pPr>
            <w:r w:rsidRPr="00FB7D00">
              <w:rPr>
                <w:rFonts w:ascii="Times New Roman" w:eastAsia="Times New Roman" w:hAnsi="Times New Roman" w:cs="Times New Roman"/>
                <w:b/>
                <w:bCs/>
                <w:color w:val="000000"/>
                <w:sz w:val="24"/>
                <w:szCs w:val="24"/>
                <w:lang w:eastAsia="en-ID"/>
              </w:rPr>
              <w:t>Keterangan</w:t>
            </w:r>
          </w:p>
        </w:tc>
      </w:tr>
      <w:tr w:rsidR="00FB7D00" w:rsidRPr="00FB7D00" w14:paraId="7DD15271" w14:textId="77777777" w:rsidTr="00FB7D00">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0EC76932" w14:textId="77777777" w:rsidR="00FB7D00" w:rsidRPr="00FB7D00" w:rsidRDefault="00FB7D00" w:rsidP="00FB7D00">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Sikap Wajib Pajak  (X1)</w:t>
            </w:r>
          </w:p>
        </w:tc>
        <w:tc>
          <w:tcPr>
            <w:tcW w:w="1385" w:type="dxa"/>
            <w:tcBorders>
              <w:top w:val="nil"/>
              <w:left w:val="nil"/>
              <w:bottom w:val="single" w:sz="8" w:space="0" w:color="auto"/>
              <w:right w:val="single" w:sz="8" w:space="0" w:color="auto"/>
            </w:tcBorders>
            <w:shd w:val="clear" w:color="auto" w:fill="auto"/>
            <w:noWrap/>
            <w:vAlign w:val="center"/>
            <w:hideMark/>
          </w:tcPr>
          <w:p w14:paraId="131B4CE7"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0,814</w:t>
            </w:r>
          </w:p>
        </w:tc>
        <w:tc>
          <w:tcPr>
            <w:tcW w:w="1695" w:type="dxa"/>
            <w:tcBorders>
              <w:top w:val="nil"/>
              <w:left w:val="nil"/>
              <w:bottom w:val="single" w:sz="8" w:space="0" w:color="auto"/>
              <w:right w:val="single" w:sz="8" w:space="0" w:color="auto"/>
            </w:tcBorders>
            <w:shd w:val="clear" w:color="auto" w:fill="auto"/>
            <w:noWrap/>
            <w:vAlign w:val="center"/>
            <w:hideMark/>
          </w:tcPr>
          <w:p w14:paraId="1961F411"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0,656</w:t>
            </w:r>
          </w:p>
        </w:tc>
        <w:tc>
          <w:tcPr>
            <w:tcW w:w="1591" w:type="dxa"/>
            <w:tcBorders>
              <w:top w:val="nil"/>
              <w:left w:val="nil"/>
              <w:bottom w:val="single" w:sz="8" w:space="0" w:color="auto"/>
              <w:right w:val="single" w:sz="8" w:space="0" w:color="auto"/>
            </w:tcBorders>
            <w:shd w:val="clear" w:color="auto" w:fill="auto"/>
            <w:noWrap/>
            <w:vAlign w:val="center"/>
            <w:hideMark/>
          </w:tcPr>
          <w:p w14:paraId="5DDCE1DA"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FB7D00" w:rsidRPr="00FB7D00" w14:paraId="227A4021" w14:textId="77777777" w:rsidTr="00FB7D00">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6254A89E" w14:textId="77777777" w:rsidR="00FB7D00" w:rsidRPr="00FB7D00" w:rsidRDefault="00FB7D00" w:rsidP="00FB7D00">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Kesadaran Wajib Pajak (X2)</w:t>
            </w:r>
          </w:p>
        </w:tc>
        <w:tc>
          <w:tcPr>
            <w:tcW w:w="1385" w:type="dxa"/>
            <w:tcBorders>
              <w:top w:val="nil"/>
              <w:left w:val="nil"/>
              <w:bottom w:val="single" w:sz="8" w:space="0" w:color="auto"/>
              <w:right w:val="single" w:sz="8" w:space="0" w:color="auto"/>
            </w:tcBorders>
            <w:shd w:val="clear" w:color="auto" w:fill="auto"/>
            <w:noWrap/>
            <w:vAlign w:val="center"/>
            <w:hideMark/>
          </w:tcPr>
          <w:p w14:paraId="64D5A112"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0,835</w:t>
            </w:r>
          </w:p>
        </w:tc>
        <w:tc>
          <w:tcPr>
            <w:tcW w:w="1695" w:type="dxa"/>
            <w:tcBorders>
              <w:top w:val="nil"/>
              <w:left w:val="nil"/>
              <w:bottom w:val="single" w:sz="8" w:space="0" w:color="auto"/>
              <w:right w:val="single" w:sz="8" w:space="0" w:color="auto"/>
            </w:tcBorders>
            <w:shd w:val="clear" w:color="auto" w:fill="auto"/>
            <w:noWrap/>
            <w:vAlign w:val="center"/>
            <w:hideMark/>
          </w:tcPr>
          <w:p w14:paraId="72910A0D"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0,708</w:t>
            </w:r>
          </w:p>
        </w:tc>
        <w:tc>
          <w:tcPr>
            <w:tcW w:w="1591" w:type="dxa"/>
            <w:tcBorders>
              <w:top w:val="nil"/>
              <w:left w:val="nil"/>
              <w:bottom w:val="single" w:sz="8" w:space="0" w:color="auto"/>
              <w:right w:val="single" w:sz="8" w:space="0" w:color="auto"/>
            </w:tcBorders>
            <w:shd w:val="clear" w:color="auto" w:fill="auto"/>
            <w:noWrap/>
            <w:vAlign w:val="center"/>
            <w:hideMark/>
          </w:tcPr>
          <w:p w14:paraId="413B7EBF"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FB7D00" w:rsidRPr="00FB7D00" w14:paraId="272E3895" w14:textId="77777777" w:rsidTr="00FB7D00">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46FAE431" w14:textId="77777777" w:rsidR="00FB7D00" w:rsidRPr="00FB7D00" w:rsidRDefault="00FB7D00" w:rsidP="00FB7D00">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Pengetahuan Perpajakan (X3)</w:t>
            </w:r>
          </w:p>
        </w:tc>
        <w:tc>
          <w:tcPr>
            <w:tcW w:w="1385" w:type="dxa"/>
            <w:tcBorders>
              <w:top w:val="nil"/>
              <w:left w:val="nil"/>
              <w:bottom w:val="single" w:sz="8" w:space="0" w:color="auto"/>
              <w:right w:val="single" w:sz="8" w:space="0" w:color="auto"/>
            </w:tcBorders>
            <w:shd w:val="clear" w:color="auto" w:fill="auto"/>
            <w:noWrap/>
            <w:vAlign w:val="center"/>
            <w:hideMark/>
          </w:tcPr>
          <w:p w14:paraId="2210FA1A"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0,874</w:t>
            </w:r>
          </w:p>
        </w:tc>
        <w:tc>
          <w:tcPr>
            <w:tcW w:w="1695" w:type="dxa"/>
            <w:tcBorders>
              <w:top w:val="nil"/>
              <w:left w:val="nil"/>
              <w:bottom w:val="single" w:sz="8" w:space="0" w:color="auto"/>
              <w:right w:val="single" w:sz="8" w:space="0" w:color="auto"/>
            </w:tcBorders>
            <w:shd w:val="clear" w:color="auto" w:fill="auto"/>
            <w:noWrap/>
            <w:vAlign w:val="center"/>
            <w:hideMark/>
          </w:tcPr>
          <w:p w14:paraId="00578A2C"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0,808</w:t>
            </w:r>
          </w:p>
        </w:tc>
        <w:tc>
          <w:tcPr>
            <w:tcW w:w="1591" w:type="dxa"/>
            <w:tcBorders>
              <w:top w:val="nil"/>
              <w:left w:val="nil"/>
              <w:bottom w:val="single" w:sz="8" w:space="0" w:color="auto"/>
              <w:right w:val="single" w:sz="8" w:space="0" w:color="auto"/>
            </w:tcBorders>
            <w:shd w:val="clear" w:color="auto" w:fill="auto"/>
            <w:noWrap/>
            <w:vAlign w:val="center"/>
            <w:hideMark/>
          </w:tcPr>
          <w:p w14:paraId="395C5B7A"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r w:rsidR="00FB7D00" w:rsidRPr="00FB7D00" w14:paraId="5A44FA8C" w14:textId="77777777" w:rsidTr="00FB7D00">
        <w:trPr>
          <w:trHeight w:val="344"/>
        </w:trPr>
        <w:tc>
          <w:tcPr>
            <w:tcW w:w="3162" w:type="dxa"/>
            <w:tcBorders>
              <w:top w:val="nil"/>
              <w:left w:val="single" w:sz="8" w:space="0" w:color="auto"/>
              <w:bottom w:val="single" w:sz="8" w:space="0" w:color="auto"/>
              <w:right w:val="single" w:sz="8" w:space="0" w:color="auto"/>
            </w:tcBorders>
            <w:shd w:val="clear" w:color="auto" w:fill="auto"/>
            <w:noWrap/>
            <w:vAlign w:val="center"/>
            <w:hideMark/>
          </w:tcPr>
          <w:p w14:paraId="333D6527" w14:textId="77777777" w:rsidR="00FB7D00" w:rsidRPr="00FB7D00" w:rsidRDefault="00FB7D00" w:rsidP="00FB7D00">
            <w:pPr>
              <w:spacing w:after="0" w:line="240" w:lineRule="auto"/>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Kepatuhan Wajib Pajak (Y)</w:t>
            </w:r>
          </w:p>
        </w:tc>
        <w:tc>
          <w:tcPr>
            <w:tcW w:w="1385" w:type="dxa"/>
            <w:tcBorders>
              <w:top w:val="nil"/>
              <w:left w:val="nil"/>
              <w:bottom w:val="single" w:sz="8" w:space="0" w:color="auto"/>
              <w:right w:val="single" w:sz="8" w:space="0" w:color="auto"/>
            </w:tcBorders>
            <w:shd w:val="clear" w:color="auto" w:fill="auto"/>
            <w:noWrap/>
            <w:vAlign w:val="center"/>
            <w:hideMark/>
          </w:tcPr>
          <w:p w14:paraId="555E4569"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0,868</w:t>
            </w:r>
          </w:p>
        </w:tc>
        <w:tc>
          <w:tcPr>
            <w:tcW w:w="1695" w:type="dxa"/>
            <w:tcBorders>
              <w:top w:val="nil"/>
              <w:left w:val="nil"/>
              <w:bottom w:val="single" w:sz="8" w:space="0" w:color="auto"/>
              <w:right w:val="single" w:sz="8" w:space="0" w:color="auto"/>
            </w:tcBorders>
            <w:shd w:val="clear" w:color="auto" w:fill="auto"/>
            <w:noWrap/>
            <w:vAlign w:val="center"/>
            <w:hideMark/>
          </w:tcPr>
          <w:p w14:paraId="1C99A87C"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0,797</w:t>
            </w:r>
          </w:p>
        </w:tc>
        <w:tc>
          <w:tcPr>
            <w:tcW w:w="1591" w:type="dxa"/>
            <w:tcBorders>
              <w:top w:val="nil"/>
              <w:left w:val="nil"/>
              <w:bottom w:val="single" w:sz="8" w:space="0" w:color="auto"/>
              <w:right w:val="single" w:sz="8" w:space="0" w:color="auto"/>
            </w:tcBorders>
            <w:shd w:val="clear" w:color="auto" w:fill="auto"/>
            <w:noWrap/>
            <w:vAlign w:val="center"/>
            <w:hideMark/>
          </w:tcPr>
          <w:p w14:paraId="4DE160A2" w14:textId="77777777" w:rsidR="00FB7D00" w:rsidRPr="00FB7D00" w:rsidRDefault="00FB7D00" w:rsidP="00FB7D00">
            <w:pPr>
              <w:spacing w:after="0" w:line="240" w:lineRule="auto"/>
              <w:jc w:val="center"/>
              <w:rPr>
                <w:rFonts w:ascii="Times New Roman" w:eastAsia="Times New Roman" w:hAnsi="Times New Roman" w:cs="Times New Roman"/>
                <w:color w:val="000000"/>
                <w:sz w:val="24"/>
                <w:szCs w:val="24"/>
                <w:lang w:eastAsia="en-ID"/>
              </w:rPr>
            </w:pPr>
            <w:r w:rsidRPr="00FB7D00">
              <w:rPr>
                <w:rFonts w:ascii="Times New Roman" w:eastAsia="Times New Roman" w:hAnsi="Times New Roman" w:cs="Times New Roman"/>
                <w:color w:val="000000"/>
                <w:sz w:val="24"/>
                <w:szCs w:val="24"/>
                <w:lang w:eastAsia="en-ID"/>
              </w:rPr>
              <w:t>Reliabel</w:t>
            </w:r>
          </w:p>
        </w:tc>
      </w:tr>
    </w:tbl>
    <w:p w14:paraId="7CC4E23C" w14:textId="77777777" w:rsidR="00FB7D00" w:rsidRDefault="00FB7D00" w:rsidP="00FB7D00">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0383E45D" w14:textId="28606CDD" w:rsidR="00B9083B" w:rsidRPr="00126846" w:rsidRDefault="00126846" w:rsidP="00126846">
      <w:pPr>
        <w:spacing w:before="240" w:line="480" w:lineRule="auto"/>
        <w:ind w:firstLine="720"/>
        <w:jc w:val="both"/>
        <w:rPr>
          <w:rFonts w:ascii="Times New Roman" w:hAnsi="Times New Roman" w:cs="Times New Roman"/>
          <w:color w:val="000000" w:themeColor="text1"/>
          <w:sz w:val="24"/>
          <w:szCs w:val="24"/>
          <w:lang w:val="en-US"/>
        </w:rPr>
      </w:pPr>
      <w:r w:rsidRPr="00126846">
        <w:rPr>
          <w:rFonts w:ascii="Times New Roman" w:hAnsi="Times New Roman" w:cs="Times New Roman"/>
          <w:color w:val="000000" w:themeColor="text1"/>
          <w:sz w:val="24"/>
          <w:szCs w:val="24"/>
          <w:lang w:val="en-US"/>
        </w:rPr>
        <w:t xml:space="preserve">Berdasarkan hasil pengukuran pada tabel di atas, seluruh variabel menunjukkan nilai composite reliability </w:t>
      </w:r>
      <w:r w:rsidR="00833210">
        <w:rPr>
          <w:rFonts w:ascii="Times New Roman" w:hAnsi="Times New Roman" w:cs="Times New Roman"/>
          <w:color w:val="000000" w:themeColor="text1"/>
          <w:sz w:val="24"/>
          <w:szCs w:val="24"/>
          <w:lang w:val="en-US"/>
        </w:rPr>
        <w:t>&gt;</w:t>
      </w:r>
      <w:r w:rsidRPr="00126846">
        <w:rPr>
          <w:rFonts w:ascii="Times New Roman" w:hAnsi="Times New Roman" w:cs="Times New Roman"/>
          <w:color w:val="000000" w:themeColor="text1"/>
          <w:sz w:val="24"/>
          <w:szCs w:val="24"/>
          <w:lang w:val="en-US"/>
        </w:rPr>
        <w:t xml:space="preserve">0,7 dan Cronbach's alpha </w:t>
      </w:r>
      <w:r w:rsidR="00833210">
        <w:rPr>
          <w:rFonts w:ascii="Times New Roman" w:hAnsi="Times New Roman" w:cs="Times New Roman"/>
          <w:color w:val="000000" w:themeColor="text1"/>
          <w:sz w:val="24"/>
          <w:szCs w:val="24"/>
          <w:lang w:val="en-US"/>
        </w:rPr>
        <w:t>&gt;</w:t>
      </w:r>
      <w:r w:rsidRPr="00126846">
        <w:rPr>
          <w:rFonts w:ascii="Times New Roman" w:hAnsi="Times New Roman" w:cs="Times New Roman"/>
          <w:color w:val="000000" w:themeColor="text1"/>
          <w:sz w:val="24"/>
          <w:szCs w:val="24"/>
          <w:lang w:val="en-US"/>
        </w:rPr>
        <w:t>0,6. Oleh karena itu, dapat disimpulkan bahwa semua variabel memiliki reliabilitas yang baik dan bersifat independen, sehingga penelitian ini layak untuk dilanjutkan ke tahap pengujian berikutnya.</w:t>
      </w:r>
    </w:p>
    <w:p w14:paraId="3E522739" w14:textId="58A21C1D" w:rsidR="00611651" w:rsidRDefault="00833210" w:rsidP="00722DC7">
      <w:pPr>
        <w:pStyle w:val="Heading3"/>
        <w:numPr>
          <w:ilvl w:val="0"/>
          <w:numId w:val="0"/>
        </w:numPr>
        <w:spacing w:before="0" w:line="480" w:lineRule="auto"/>
        <w:ind w:left="720" w:hanging="720"/>
        <w:rPr>
          <w:i/>
          <w:iCs/>
          <w:lang w:val="en-US"/>
        </w:rPr>
      </w:pPr>
      <w:bookmarkStart w:id="208" w:name="_Toc200986258"/>
      <w:bookmarkStart w:id="209" w:name="_Toc205068314"/>
      <w:r>
        <w:rPr>
          <w:lang w:val="en-US"/>
        </w:rPr>
        <w:lastRenderedPageBreak/>
        <w:t>4.2.</w:t>
      </w:r>
      <w:r w:rsidR="00EB3C92">
        <w:rPr>
          <w:lang w:val="en-US"/>
        </w:rPr>
        <w:t>4</w:t>
      </w:r>
      <w:r>
        <w:rPr>
          <w:lang w:val="en-US"/>
        </w:rPr>
        <w:t xml:space="preserve">  </w:t>
      </w:r>
      <w:r w:rsidR="00B511DF">
        <w:rPr>
          <w:lang w:val="en-US"/>
        </w:rPr>
        <w:t xml:space="preserve"> </w:t>
      </w:r>
      <w:r>
        <w:rPr>
          <w:lang w:val="en-US"/>
        </w:rPr>
        <w:t xml:space="preserve"> Model Struktural atau </w:t>
      </w:r>
      <w:r>
        <w:rPr>
          <w:i/>
          <w:iCs/>
          <w:lang w:val="en-US"/>
        </w:rPr>
        <w:t>Inner Model</w:t>
      </w:r>
      <w:bookmarkEnd w:id="208"/>
      <w:bookmarkEnd w:id="209"/>
    </w:p>
    <w:p w14:paraId="5AA1CD70" w14:textId="77777777" w:rsidR="00B511DF" w:rsidRPr="00B511DF" w:rsidRDefault="00833210" w:rsidP="003759EB">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i/>
          <w:iCs/>
          <w:color w:val="000000" w:themeColor="text1"/>
          <w:sz w:val="24"/>
          <w:szCs w:val="24"/>
          <w:lang w:val="en-US"/>
        </w:rPr>
        <w:tab/>
      </w:r>
      <w:r w:rsidR="00B511DF" w:rsidRPr="00B511DF">
        <w:rPr>
          <w:rFonts w:ascii="Times New Roman" w:hAnsi="Times New Roman" w:cs="Times New Roman"/>
          <w:color w:val="000000" w:themeColor="text1"/>
          <w:sz w:val="24"/>
          <w:szCs w:val="24"/>
          <w:lang w:val="en-US"/>
        </w:rPr>
        <w:t xml:space="preserve">Ada beberapa model yang digunakan dalam mengevaluasi model </w:t>
      </w:r>
    </w:p>
    <w:p w14:paraId="72F9BC3B" w14:textId="64E29CCF" w:rsidR="00B65986" w:rsidRDefault="00B511DF" w:rsidP="003759EB">
      <w:pPr>
        <w:spacing w:line="480" w:lineRule="auto"/>
        <w:jc w:val="both"/>
        <w:rPr>
          <w:rFonts w:ascii="Times New Roman" w:hAnsi="Times New Roman" w:cs="Times New Roman"/>
          <w:color w:val="000000" w:themeColor="text1"/>
          <w:sz w:val="24"/>
          <w:szCs w:val="24"/>
          <w:lang w:val="en-US"/>
        </w:rPr>
      </w:pPr>
      <w:r w:rsidRPr="00B511DF">
        <w:rPr>
          <w:rFonts w:ascii="Times New Roman" w:hAnsi="Times New Roman" w:cs="Times New Roman"/>
          <w:color w:val="000000" w:themeColor="text1"/>
          <w:sz w:val="24"/>
          <w:szCs w:val="24"/>
          <w:lang w:val="en-US"/>
        </w:rPr>
        <w:t xml:space="preserve">struktural </w:t>
      </w:r>
      <w:r w:rsidRPr="00B511DF">
        <w:rPr>
          <w:rFonts w:ascii="Times New Roman" w:hAnsi="Times New Roman" w:cs="Times New Roman"/>
          <w:i/>
          <w:iCs/>
          <w:color w:val="000000" w:themeColor="text1"/>
          <w:sz w:val="24"/>
          <w:szCs w:val="24"/>
          <w:lang w:val="en-US"/>
        </w:rPr>
        <w:t>(inner model)</w:t>
      </w:r>
      <w:r w:rsidRPr="00B511DF">
        <w:rPr>
          <w:rFonts w:ascii="Times New Roman" w:hAnsi="Times New Roman" w:cs="Times New Roman"/>
          <w:color w:val="000000" w:themeColor="text1"/>
          <w:sz w:val="24"/>
          <w:szCs w:val="24"/>
          <w:lang w:val="en-US"/>
        </w:rPr>
        <w:t xml:space="preserve"> yaitu R-Square, F-Square dan Estimasi koefisien jalur.</w:t>
      </w:r>
    </w:p>
    <w:p w14:paraId="4A0E45BB" w14:textId="2F23753C" w:rsidR="00B511DF" w:rsidRPr="003759EB" w:rsidRDefault="00B511DF" w:rsidP="003759EB">
      <w:pPr>
        <w:spacing w:after="0" w:line="480" w:lineRule="auto"/>
        <w:jc w:val="both"/>
        <w:rPr>
          <w:rFonts w:ascii="Times New Roman" w:hAnsi="Times New Roman" w:cs="Times New Roman"/>
          <w:b/>
          <w:bCs/>
          <w:color w:val="000000" w:themeColor="text1"/>
          <w:sz w:val="24"/>
          <w:szCs w:val="24"/>
          <w:lang w:val="en-US"/>
        </w:rPr>
      </w:pPr>
      <w:r w:rsidRPr="003759EB">
        <w:rPr>
          <w:rFonts w:ascii="Times New Roman" w:hAnsi="Times New Roman" w:cs="Times New Roman"/>
          <w:b/>
          <w:bCs/>
          <w:color w:val="000000" w:themeColor="text1"/>
          <w:sz w:val="24"/>
          <w:szCs w:val="24"/>
          <w:lang w:val="en-US"/>
        </w:rPr>
        <w:t xml:space="preserve">     1)   </w:t>
      </w:r>
      <w:r w:rsidRPr="003759EB">
        <w:rPr>
          <w:rFonts w:ascii="Times New Roman" w:hAnsi="Times New Roman" w:cs="Times New Roman"/>
          <w:b/>
          <w:bCs/>
          <w:color w:val="000000" w:themeColor="text1"/>
          <w:sz w:val="24"/>
          <w:szCs w:val="24"/>
          <w:lang w:val="en-US"/>
        </w:rPr>
        <w:tab/>
      </w:r>
      <w:r w:rsidRPr="003759EB">
        <w:rPr>
          <w:rFonts w:ascii="Times New Roman" w:hAnsi="Times New Roman" w:cs="Times New Roman"/>
          <w:b/>
          <w:bCs/>
          <w:i/>
          <w:iCs/>
          <w:color w:val="000000" w:themeColor="text1"/>
          <w:sz w:val="24"/>
          <w:szCs w:val="24"/>
          <w:lang w:val="en-US"/>
        </w:rPr>
        <w:t>R-Square</w:t>
      </w:r>
    </w:p>
    <w:p w14:paraId="64420F87" w14:textId="76375B1F" w:rsidR="00AA0F4E" w:rsidRDefault="00B511DF" w:rsidP="003759EB">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Pr="00B511DF">
        <w:rPr>
          <w:rFonts w:ascii="Times New Roman" w:hAnsi="Times New Roman" w:cs="Times New Roman"/>
          <w:i/>
          <w:iCs/>
          <w:color w:val="000000" w:themeColor="text1"/>
          <w:sz w:val="24"/>
          <w:szCs w:val="24"/>
          <w:lang w:val="en-US"/>
        </w:rPr>
        <w:t>R-Square</w:t>
      </w:r>
      <w:r>
        <w:rPr>
          <w:rFonts w:ascii="Times New Roman" w:hAnsi="Times New Roman" w:cs="Times New Roman"/>
          <w:i/>
          <w:iCs/>
          <w:color w:val="000000" w:themeColor="text1"/>
          <w:sz w:val="24"/>
          <w:szCs w:val="24"/>
          <w:lang w:val="en-US"/>
        </w:rPr>
        <w:t xml:space="preserve"> </w:t>
      </w:r>
      <w:r w:rsidR="00B455BB">
        <w:rPr>
          <w:rFonts w:ascii="Times New Roman" w:hAnsi="Times New Roman" w:cs="Times New Roman"/>
          <w:color w:val="000000" w:themeColor="text1"/>
          <w:sz w:val="24"/>
          <w:szCs w:val="24"/>
          <w:lang w:val="en-US"/>
        </w:rPr>
        <w:t xml:space="preserve">bertujuan untuk mengukur hubungan tingkat variasi vaeriabel dependen dengan variabel independen. Penilaian angka </w:t>
      </w:r>
      <w:r w:rsidR="00B455BB" w:rsidRPr="00B511DF">
        <w:rPr>
          <w:rFonts w:ascii="Times New Roman" w:hAnsi="Times New Roman" w:cs="Times New Roman"/>
          <w:i/>
          <w:iCs/>
          <w:color w:val="000000" w:themeColor="text1"/>
          <w:sz w:val="24"/>
          <w:szCs w:val="24"/>
          <w:lang w:val="en-US"/>
        </w:rPr>
        <w:t>R-Square</w:t>
      </w:r>
      <w:r w:rsidR="00B455BB">
        <w:rPr>
          <w:rFonts w:ascii="Times New Roman" w:hAnsi="Times New Roman" w:cs="Times New Roman"/>
          <w:i/>
          <w:iCs/>
          <w:color w:val="000000" w:themeColor="text1"/>
          <w:sz w:val="24"/>
          <w:szCs w:val="24"/>
          <w:lang w:val="en-US"/>
        </w:rPr>
        <w:t xml:space="preserve"> </w:t>
      </w:r>
      <w:r w:rsidR="00B455BB">
        <w:rPr>
          <w:rFonts w:ascii="Times New Roman" w:hAnsi="Times New Roman" w:cs="Times New Roman"/>
          <w:color w:val="000000" w:themeColor="text1"/>
          <w:sz w:val="24"/>
          <w:szCs w:val="24"/>
          <w:lang w:val="en-US"/>
        </w:rPr>
        <w:t>adalah jika 0,</w:t>
      </w:r>
      <w:r w:rsidR="000636CD">
        <w:rPr>
          <w:rFonts w:ascii="Times New Roman" w:hAnsi="Times New Roman" w:cs="Times New Roman"/>
          <w:color w:val="000000" w:themeColor="text1"/>
          <w:sz w:val="24"/>
          <w:szCs w:val="24"/>
          <w:lang w:val="en-US"/>
        </w:rPr>
        <w:t xml:space="preserve">75 </w:t>
      </w:r>
      <w:r w:rsidR="00B455BB">
        <w:rPr>
          <w:rFonts w:ascii="Times New Roman" w:hAnsi="Times New Roman" w:cs="Times New Roman"/>
          <w:color w:val="000000" w:themeColor="text1"/>
          <w:sz w:val="24"/>
          <w:szCs w:val="24"/>
          <w:lang w:val="en-US"/>
        </w:rPr>
        <w:t>maka menunjukan model kua</w:t>
      </w:r>
      <w:r w:rsidR="00D44282">
        <w:rPr>
          <w:rFonts w:ascii="Times New Roman" w:hAnsi="Times New Roman" w:cs="Times New Roman"/>
          <w:color w:val="000000" w:themeColor="text1"/>
          <w:sz w:val="24"/>
          <w:szCs w:val="24"/>
          <w:lang w:val="en-US"/>
        </w:rPr>
        <w:t>t</w:t>
      </w:r>
      <w:r w:rsidR="00B455BB">
        <w:rPr>
          <w:rFonts w:ascii="Times New Roman" w:hAnsi="Times New Roman" w:cs="Times New Roman"/>
          <w:color w:val="000000" w:themeColor="text1"/>
          <w:sz w:val="24"/>
          <w:szCs w:val="24"/>
          <w:lang w:val="en-US"/>
        </w:rPr>
        <w:t>, 0,</w:t>
      </w:r>
      <w:r w:rsidR="000636CD">
        <w:rPr>
          <w:rFonts w:ascii="Times New Roman" w:hAnsi="Times New Roman" w:cs="Times New Roman"/>
          <w:color w:val="000000" w:themeColor="text1"/>
          <w:sz w:val="24"/>
          <w:szCs w:val="24"/>
          <w:lang w:val="en-US"/>
        </w:rPr>
        <w:t>50</w:t>
      </w:r>
      <w:r w:rsidR="00B455BB">
        <w:rPr>
          <w:rFonts w:ascii="Times New Roman" w:hAnsi="Times New Roman" w:cs="Times New Roman"/>
          <w:color w:val="000000" w:themeColor="text1"/>
          <w:sz w:val="24"/>
          <w:szCs w:val="24"/>
          <w:lang w:val="en-US"/>
        </w:rPr>
        <w:t xml:space="preserve"> menunjukan model </w:t>
      </w:r>
      <w:r w:rsidR="00B455BB">
        <w:rPr>
          <w:rFonts w:ascii="Times New Roman" w:hAnsi="Times New Roman" w:cs="Times New Roman"/>
          <w:i/>
          <w:iCs/>
          <w:color w:val="000000" w:themeColor="text1"/>
          <w:sz w:val="24"/>
          <w:szCs w:val="24"/>
          <w:lang w:val="en-US"/>
        </w:rPr>
        <w:t>moderate/</w:t>
      </w:r>
      <w:r w:rsidR="00B455BB">
        <w:rPr>
          <w:rFonts w:ascii="Times New Roman" w:hAnsi="Times New Roman" w:cs="Times New Roman"/>
          <w:color w:val="000000" w:themeColor="text1"/>
          <w:sz w:val="24"/>
          <w:szCs w:val="24"/>
          <w:lang w:val="en-US"/>
        </w:rPr>
        <w:t>sedang, dan 0,</w:t>
      </w:r>
      <w:r w:rsidR="000636CD">
        <w:rPr>
          <w:rFonts w:ascii="Times New Roman" w:hAnsi="Times New Roman" w:cs="Times New Roman"/>
          <w:color w:val="000000" w:themeColor="text1"/>
          <w:sz w:val="24"/>
          <w:szCs w:val="24"/>
          <w:lang w:val="en-US"/>
        </w:rPr>
        <w:t xml:space="preserve">25 </w:t>
      </w:r>
      <w:r w:rsidR="00B455BB">
        <w:rPr>
          <w:rFonts w:ascii="Times New Roman" w:hAnsi="Times New Roman" w:cs="Times New Roman"/>
          <w:color w:val="000000" w:themeColor="text1"/>
          <w:sz w:val="24"/>
          <w:szCs w:val="24"/>
          <w:lang w:val="en-US"/>
        </w:rPr>
        <w:t xml:space="preserve"> menunjukan model lemah. Hasil oleh data </w:t>
      </w:r>
      <w:r w:rsidR="00B455BB" w:rsidRPr="00B511DF">
        <w:rPr>
          <w:rFonts w:ascii="Times New Roman" w:hAnsi="Times New Roman" w:cs="Times New Roman"/>
          <w:i/>
          <w:iCs/>
          <w:color w:val="000000" w:themeColor="text1"/>
          <w:sz w:val="24"/>
          <w:szCs w:val="24"/>
          <w:lang w:val="en-US"/>
        </w:rPr>
        <w:t>R-Square</w:t>
      </w:r>
      <w:r w:rsidR="00B455BB">
        <w:rPr>
          <w:rFonts w:ascii="Times New Roman" w:hAnsi="Times New Roman" w:cs="Times New Roman"/>
          <w:i/>
          <w:iCs/>
          <w:color w:val="000000" w:themeColor="text1"/>
          <w:sz w:val="24"/>
          <w:szCs w:val="24"/>
          <w:lang w:val="en-US"/>
        </w:rPr>
        <w:t xml:space="preserve"> </w:t>
      </w:r>
      <w:r w:rsidR="00B455BB">
        <w:rPr>
          <w:rFonts w:ascii="Times New Roman" w:hAnsi="Times New Roman" w:cs="Times New Roman"/>
          <w:color w:val="000000" w:themeColor="text1"/>
          <w:sz w:val="24"/>
          <w:szCs w:val="24"/>
          <w:lang w:val="en-US"/>
        </w:rPr>
        <w:t>dapat dilihat pada tabel berikut:</w:t>
      </w:r>
    </w:p>
    <w:p w14:paraId="690C4378" w14:textId="3AF89840" w:rsidR="00B63DFD" w:rsidRPr="00B63DFD" w:rsidRDefault="008A704B" w:rsidP="008A704B">
      <w:pPr>
        <w:pStyle w:val="Caption"/>
        <w:jc w:val="center"/>
        <w:rPr>
          <w:rFonts w:cs="Times New Roman"/>
          <w:b w:val="0"/>
          <w:bCs/>
          <w:color w:val="000000" w:themeColor="text1"/>
          <w:szCs w:val="24"/>
          <w:lang w:val="en-US"/>
        </w:rPr>
      </w:pPr>
      <w:bookmarkStart w:id="210" w:name="_Toc201832259"/>
      <w:bookmarkStart w:id="211" w:name="_Toc201832446"/>
      <w:r>
        <w:t xml:space="preserve">Tabel 4. </w:t>
      </w:r>
      <w:r w:rsidR="004324FC">
        <w:fldChar w:fldCharType="begin"/>
      </w:r>
      <w:r w:rsidR="004324FC">
        <w:instrText xml:space="preserve"> SEQ Tabel_4. \* ARABIC </w:instrText>
      </w:r>
      <w:r w:rsidR="004324FC">
        <w:fldChar w:fldCharType="separate"/>
      </w:r>
      <w:r w:rsidR="00D72928">
        <w:rPr>
          <w:noProof/>
        </w:rPr>
        <w:t>10</w:t>
      </w:r>
      <w:r w:rsidR="004324FC">
        <w:rPr>
          <w:noProof/>
        </w:rPr>
        <w:fldChar w:fldCharType="end"/>
      </w:r>
      <w:r>
        <w:t xml:space="preserve"> </w:t>
      </w:r>
      <w:r w:rsidR="00B63DFD" w:rsidRPr="00B63DFD">
        <w:rPr>
          <w:rFonts w:cs="Times New Roman"/>
          <w:bCs/>
          <w:color w:val="000000" w:themeColor="text1"/>
          <w:szCs w:val="24"/>
          <w:lang w:val="en-US"/>
        </w:rPr>
        <w:t xml:space="preserve">Hasil </w:t>
      </w:r>
      <w:r w:rsidR="00B63DFD" w:rsidRPr="00B63DFD">
        <w:rPr>
          <w:rFonts w:cs="Times New Roman"/>
          <w:bCs/>
          <w:i/>
          <w:color w:val="000000" w:themeColor="text1"/>
          <w:szCs w:val="24"/>
          <w:lang w:val="en-US"/>
        </w:rPr>
        <w:t>R-Square</w:t>
      </w:r>
      <w:bookmarkEnd w:id="210"/>
      <w:bookmarkEnd w:id="211"/>
    </w:p>
    <w:tbl>
      <w:tblPr>
        <w:tblW w:w="7735" w:type="dxa"/>
        <w:tblInd w:w="118" w:type="dxa"/>
        <w:tblLook w:val="04A0" w:firstRow="1" w:lastRow="0" w:firstColumn="1" w:lastColumn="0" w:noHBand="0" w:noVBand="1"/>
      </w:tblPr>
      <w:tblGrid>
        <w:gridCol w:w="3281"/>
        <w:gridCol w:w="2227"/>
        <w:gridCol w:w="2227"/>
      </w:tblGrid>
      <w:tr w:rsidR="00B63DFD" w:rsidRPr="00B63DFD" w14:paraId="454F5E69" w14:textId="77777777" w:rsidTr="00B63DFD">
        <w:trPr>
          <w:trHeight w:val="456"/>
        </w:trPr>
        <w:tc>
          <w:tcPr>
            <w:tcW w:w="32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37CC91" w14:textId="77777777" w:rsidR="00B63DFD" w:rsidRPr="00B63DFD" w:rsidRDefault="00B63DFD" w:rsidP="00B63DFD">
            <w:pPr>
              <w:spacing w:after="0" w:line="240" w:lineRule="auto"/>
              <w:jc w:val="center"/>
              <w:rPr>
                <w:rFonts w:ascii="Times New Roman" w:eastAsia="Times New Roman" w:hAnsi="Times New Roman" w:cs="Times New Roman"/>
                <w:b/>
                <w:bCs/>
                <w:color w:val="000000"/>
                <w:sz w:val="24"/>
                <w:szCs w:val="24"/>
                <w:lang w:eastAsia="en-ID"/>
              </w:rPr>
            </w:pPr>
            <w:r w:rsidRPr="00B63DFD">
              <w:rPr>
                <w:rFonts w:ascii="Times New Roman" w:eastAsia="Times New Roman" w:hAnsi="Times New Roman" w:cs="Times New Roman"/>
                <w:b/>
                <w:bCs/>
                <w:color w:val="000000"/>
                <w:sz w:val="24"/>
                <w:szCs w:val="24"/>
                <w:lang w:eastAsia="en-ID"/>
              </w:rPr>
              <w:t>Keterangan</w:t>
            </w:r>
          </w:p>
        </w:tc>
        <w:tc>
          <w:tcPr>
            <w:tcW w:w="2227" w:type="dxa"/>
            <w:tcBorders>
              <w:top w:val="single" w:sz="8" w:space="0" w:color="auto"/>
              <w:left w:val="nil"/>
              <w:bottom w:val="single" w:sz="8" w:space="0" w:color="auto"/>
              <w:right w:val="single" w:sz="8" w:space="0" w:color="auto"/>
            </w:tcBorders>
            <w:shd w:val="clear" w:color="auto" w:fill="auto"/>
            <w:noWrap/>
            <w:vAlign w:val="center"/>
            <w:hideMark/>
          </w:tcPr>
          <w:p w14:paraId="5BAF9949" w14:textId="77777777" w:rsidR="00B63DFD" w:rsidRPr="00B63DFD" w:rsidRDefault="00B63DFD" w:rsidP="00B63DFD">
            <w:pPr>
              <w:spacing w:after="0" w:line="240" w:lineRule="auto"/>
              <w:jc w:val="center"/>
              <w:rPr>
                <w:rFonts w:ascii="Times New Roman" w:eastAsia="Times New Roman" w:hAnsi="Times New Roman" w:cs="Times New Roman"/>
                <w:b/>
                <w:bCs/>
                <w:i/>
                <w:iCs/>
                <w:color w:val="000000"/>
                <w:sz w:val="24"/>
                <w:szCs w:val="24"/>
                <w:lang w:eastAsia="en-ID"/>
              </w:rPr>
            </w:pPr>
            <w:r w:rsidRPr="00B63DFD">
              <w:rPr>
                <w:rFonts w:ascii="Times New Roman" w:eastAsia="Times New Roman" w:hAnsi="Times New Roman" w:cs="Times New Roman"/>
                <w:b/>
                <w:bCs/>
                <w:i/>
                <w:iCs/>
                <w:color w:val="000000"/>
                <w:sz w:val="24"/>
                <w:szCs w:val="24"/>
                <w:lang w:eastAsia="en-ID"/>
              </w:rPr>
              <w:t>R-Square</w:t>
            </w:r>
          </w:p>
        </w:tc>
        <w:tc>
          <w:tcPr>
            <w:tcW w:w="2227" w:type="dxa"/>
            <w:tcBorders>
              <w:top w:val="single" w:sz="8" w:space="0" w:color="auto"/>
              <w:left w:val="nil"/>
              <w:bottom w:val="single" w:sz="8" w:space="0" w:color="auto"/>
              <w:right w:val="single" w:sz="8" w:space="0" w:color="auto"/>
            </w:tcBorders>
            <w:shd w:val="clear" w:color="auto" w:fill="auto"/>
            <w:noWrap/>
            <w:vAlign w:val="center"/>
            <w:hideMark/>
          </w:tcPr>
          <w:p w14:paraId="7A9871B6" w14:textId="77777777" w:rsidR="00B63DFD" w:rsidRPr="00B63DFD" w:rsidRDefault="00B63DFD" w:rsidP="00B63DFD">
            <w:pPr>
              <w:spacing w:after="0" w:line="240" w:lineRule="auto"/>
              <w:jc w:val="center"/>
              <w:rPr>
                <w:rFonts w:ascii="Times New Roman" w:eastAsia="Times New Roman" w:hAnsi="Times New Roman" w:cs="Times New Roman"/>
                <w:b/>
                <w:bCs/>
                <w:i/>
                <w:iCs/>
                <w:color w:val="000000"/>
                <w:sz w:val="24"/>
                <w:szCs w:val="24"/>
                <w:lang w:eastAsia="en-ID"/>
              </w:rPr>
            </w:pPr>
            <w:r w:rsidRPr="00B63DFD">
              <w:rPr>
                <w:rFonts w:ascii="Times New Roman" w:eastAsia="Times New Roman" w:hAnsi="Times New Roman" w:cs="Times New Roman"/>
                <w:b/>
                <w:bCs/>
                <w:i/>
                <w:iCs/>
                <w:color w:val="000000"/>
                <w:sz w:val="24"/>
                <w:szCs w:val="24"/>
                <w:lang w:eastAsia="en-ID"/>
              </w:rPr>
              <w:t>R-Square Adjusted</w:t>
            </w:r>
          </w:p>
        </w:tc>
      </w:tr>
      <w:tr w:rsidR="00B63DFD" w:rsidRPr="00B63DFD" w14:paraId="3C262575" w14:textId="77777777" w:rsidTr="00B63DFD">
        <w:trPr>
          <w:trHeight w:val="456"/>
        </w:trPr>
        <w:tc>
          <w:tcPr>
            <w:tcW w:w="3281" w:type="dxa"/>
            <w:tcBorders>
              <w:top w:val="nil"/>
              <w:left w:val="single" w:sz="8" w:space="0" w:color="auto"/>
              <w:bottom w:val="single" w:sz="8" w:space="0" w:color="auto"/>
              <w:right w:val="single" w:sz="8" w:space="0" w:color="auto"/>
            </w:tcBorders>
            <w:shd w:val="clear" w:color="auto" w:fill="auto"/>
            <w:noWrap/>
            <w:vAlign w:val="center"/>
            <w:hideMark/>
          </w:tcPr>
          <w:p w14:paraId="10E5AF66" w14:textId="77777777" w:rsidR="00B63DFD" w:rsidRPr="00B63DFD" w:rsidRDefault="00B63DFD" w:rsidP="00B63DFD">
            <w:pPr>
              <w:spacing w:after="0" w:line="240" w:lineRule="auto"/>
              <w:jc w:val="center"/>
              <w:rPr>
                <w:rFonts w:ascii="Times New Roman" w:eastAsia="Times New Roman" w:hAnsi="Times New Roman" w:cs="Times New Roman"/>
                <w:color w:val="000000"/>
                <w:sz w:val="24"/>
                <w:szCs w:val="24"/>
                <w:lang w:eastAsia="en-ID"/>
              </w:rPr>
            </w:pPr>
            <w:r w:rsidRPr="00B63DFD">
              <w:rPr>
                <w:rFonts w:ascii="Times New Roman" w:eastAsia="Times New Roman" w:hAnsi="Times New Roman" w:cs="Times New Roman"/>
                <w:color w:val="000000"/>
                <w:sz w:val="24"/>
                <w:szCs w:val="24"/>
                <w:lang w:eastAsia="en-ID"/>
              </w:rPr>
              <w:t>Kepatuhan Wajib Pajak (Y)</w:t>
            </w:r>
          </w:p>
        </w:tc>
        <w:tc>
          <w:tcPr>
            <w:tcW w:w="2227" w:type="dxa"/>
            <w:tcBorders>
              <w:top w:val="nil"/>
              <w:left w:val="nil"/>
              <w:bottom w:val="single" w:sz="8" w:space="0" w:color="auto"/>
              <w:right w:val="single" w:sz="8" w:space="0" w:color="auto"/>
            </w:tcBorders>
            <w:shd w:val="clear" w:color="auto" w:fill="auto"/>
            <w:noWrap/>
            <w:vAlign w:val="center"/>
            <w:hideMark/>
          </w:tcPr>
          <w:p w14:paraId="568699F2" w14:textId="77777777" w:rsidR="00B63DFD" w:rsidRPr="00B63DFD" w:rsidRDefault="00B63DFD" w:rsidP="00B63DFD">
            <w:pPr>
              <w:spacing w:after="0" w:line="240" w:lineRule="auto"/>
              <w:jc w:val="center"/>
              <w:rPr>
                <w:rFonts w:ascii="Times New Roman" w:eastAsia="Times New Roman" w:hAnsi="Times New Roman" w:cs="Times New Roman"/>
                <w:color w:val="000000"/>
                <w:sz w:val="24"/>
                <w:szCs w:val="24"/>
                <w:lang w:eastAsia="en-ID"/>
              </w:rPr>
            </w:pPr>
            <w:r w:rsidRPr="00B63DFD">
              <w:rPr>
                <w:rFonts w:ascii="Times New Roman" w:eastAsia="Times New Roman" w:hAnsi="Times New Roman" w:cs="Times New Roman"/>
                <w:color w:val="000000"/>
                <w:sz w:val="24"/>
                <w:szCs w:val="24"/>
                <w:lang w:eastAsia="en-ID"/>
              </w:rPr>
              <w:t>0,713</w:t>
            </w:r>
          </w:p>
        </w:tc>
        <w:tc>
          <w:tcPr>
            <w:tcW w:w="2227" w:type="dxa"/>
            <w:tcBorders>
              <w:top w:val="nil"/>
              <w:left w:val="nil"/>
              <w:bottom w:val="single" w:sz="8" w:space="0" w:color="auto"/>
              <w:right w:val="single" w:sz="8" w:space="0" w:color="auto"/>
            </w:tcBorders>
            <w:shd w:val="clear" w:color="auto" w:fill="auto"/>
            <w:noWrap/>
            <w:vAlign w:val="center"/>
            <w:hideMark/>
          </w:tcPr>
          <w:p w14:paraId="04CCB41B" w14:textId="77777777" w:rsidR="00B63DFD" w:rsidRPr="00B63DFD" w:rsidRDefault="00B63DFD" w:rsidP="00B63DFD">
            <w:pPr>
              <w:spacing w:after="0" w:line="240" w:lineRule="auto"/>
              <w:jc w:val="center"/>
              <w:rPr>
                <w:rFonts w:ascii="Times New Roman" w:eastAsia="Times New Roman" w:hAnsi="Times New Roman" w:cs="Times New Roman"/>
                <w:color w:val="000000"/>
                <w:sz w:val="24"/>
                <w:szCs w:val="24"/>
                <w:lang w:eastAsia="en-ID"/>
              </w:rPr>
            </w:pPr>
            <w:r w:rsidRPr="00B63DFD">
              <w:rPr>
                <w:rFonts w:ascii="Times New Roman" w:eastAsia="Times New Roman" w:hAnsi="Times New Roman" w:cs="Times New Roman"/>
                <w:color w:val="000000"/>
                <w:sz w:val="24"/>
                <w:szCs w:val="24"/>
                <w:lang w:eastAsia="en-ID"/>
              </w:rPr>
              <w:t>0,701</w:t>
            </w:r>
          </w:p>
        </w:tc>
      </w:tr>
    </w:tbl>
    <w:p w14:paraId="6CCAE3FD" w14:textId="77777777" w:rsidR="00B63DFD" w:rsidRDefault="00B63DFD" w:rsidP="00B63DFD">
      <w:pPr>
        <w:spacing w:line="480" w:lineRule="auto"/>
        <w:jc w:val="both"/>
        <w:rPr>
          <w:rFonts w:ascii="Times New Roman" w:hAnsi="Times New Roman" w:cs="Times New Roman"/>
          <w:i/>
          <w:iCs/>
          <w:color w:val="000000" w:themeColor="text1"/>
          <w:sz w:val="20"/>
          <w:szCs w:val="20"/>
          <w:lang w:val="en-US"/>
        </w:rPr>
      </w:pPr>
      <w:bookmarkStart w:id="212" w:name="_Hlk200838279"/>
      <w:r w:rsidRPr="007D14C4">
        <w:rPr>
          <w:rFonts w:ascii="Times New Roman" w:hAnsi="Times New Roman" w:cs="Times New Roman"/>
          <w:i/>
          <w:iCs/>
          <w:color w:val="000000" w:themeColor="text1"/>
          <w:sz w:val="20"/>
          <w:szCs w:val="20"/>
          <w:lang w:val="en-US"/>
        </w:rPr>
        <w:t>Sumber: Data diolah, 2025</w:t>
      </w:r>
    </w:p>
    <w:bookmarkEnd w:id="212"/>
    <w:p w14:paraId="340E319B" w14:textId="1D657D2E" w:rsidR="00B63DFD" w:rsidRDefault="00B63DFD" w:rsidP="00B7493A">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Dari tabel 4.10 menyatakan </w:t>
      </w:r>
      <w:r w:rsidRPr="00333199">
        <w:rPr>
          <w:rFonts w:ascii="Times New Roman" w:hAnsi="Times New Roman" w:cs="Times New Roman"/>
          <w:color w:val="000000" w:themeColor="text1"/>
          <w:sz w:val="24"/>
          <w:szCs w:val="24"/>
          <w:lang w:val="en-US"/>
        </w:rPr>
        <w:t xml:space="preserve">nilai </w:t>
      </w:r>
      <w:r w:rsidRPr="00333199">
        <w:rPr>
          <w:rFonts w:ascii="Times New Roman" w:hAnsi="Times New Roman" w:cs="Times New Roman"/>
          <w:i/>
          <w:iCs/>
          <w:color w:val="000000" w:themeColor="text1"/>
          <w:sz w:val="24"/>
          <w:szCs w:val="24"/>
          <w:lang w:val="en-US"/>
        </w:rPr>
        <w:t>R-Square</w:t>
      </w:r>
      <w:r>
        <w:rPr>
          <w:rFonts w:ascii="Times New Roman" w:hAnsi="Times New Roman" w:cs="Times New Roman"/>
          <w:b/>
          <w:bCs/>
          <w:i/>
          <w:iCs/>
          <w:color w:val="000000" w:themeColor="text1"/>
          <w:sz w:val="24"/>
          <w:szCs w:val="24"/>
          <w:lang w:val="en-US"/>
        </w:rPr>
        <w:t xml:space="preserve"> </w:t>
      </w:r>
      <w:r>
        <w:rPr>
          <w:rFonts w:ascii="Times New Roman" w:hAnsi="Times New Roman" w:cs="Times New Roman"/>
          <w:color w:val="000000" w:themeColor="text1"/>
          <w:sz w:val="24"/>
          <w:szCs w:val="24"/>
          <w:lang w:val="en-US"/>
        </w:rPr>
        <w:t>sebesar 0,</w:t>
      </w:r>
      <w:r w:rsidR="005524D8">
        <w:rPr>
          <w:rFonts w:ascii="Times New Roman" w:hAnsi="Times New Roman" w:cs="Times New Roman"/>
          <w:color w:val="000000" w:themeColor="text1"/>
          <w:sz w:val="24"/>
          <w:szCs w:val="24"/>
          <w:lang w:val="en-US"/>
        </w:rPr>
        <w:t xml:space="preserve">713 yang menunjukan 71,3% hal ini dapat dilihat bahwa variabel dependen kepatuhan wajib pajak menunjukan model </w:t>
      </w:r>
      <w:r w:rsidR="00B50CEF">
        <w:rPr>
          <w:rFonts w:ascii="Times New Roman" w:hAnsi="Times New Roman" w:cs="Times New Roman"/>
          <w:color w:val="000000" w:themeColor="text1"/>
          <w:sz w:val="24"/>
          <w:szCs w:val="24"/>
          <w:lang w:val="en-US"/>
        </w:rPr>
        <w:t>kuat</w:t>
      </w:r>
      <w:r w:rsidR="005524D8">
        <w:rPr>
          <w:rFonts w:ascii="Times New Roman" w:hAnsi="Times New Roman" w:cs="Times New Roman"/>
          <w:color w:val="000000" w:themeColor="text1"/>
          <w:sz w:val="24"/>
          <w:szCs w:val="24"/>
          <w:lang w:val="en-US"/>
        </w:rPr>
        <w:t xml:space="preserve">, sedangkan sisanya </w:t>
      </w:r>
      <w:r w:rsidR="00333199">
        <w:rPr>
          <w:rFonts w:ascii="Times New Roman" w:hAnsi="Times New Roman" w:cs="Times New Roman"/>
          <w:color w:val="000000" w:themeColor="text1"/>
          <w:sz w:val="24"/>
          <w:szCs w:val="24"/>
          <w:lang w:val="en-US"/>
        </w:rPr>
        <w:t>28,7% yang kemungkinan dipengaruhi oleh faktor-faktor lain yang tidak dijelaskan dalam penelitian ini.</w:t>
      </w:r>
    </w:p>
    <w:p w14:paraId="6C860DDB" w14:textId="4E093D8A" w:rsidR="00B7493A" w:rsidRPr="003759EB" w:rsidRDefault="00B7493A" w:rsidP="003759EB">
      <w:pPr>
        <w:spacing w:after="0" w:line="480" w:lineRule="auto"/>
        <w:jc w:val="both"/>
        <w:rPr>
          <w:rFonts w:ascii="Times New Roman" w:hAnsi="Times New Roman" w:cs="Times New Roman"/>
          <w:b/>
          <w:bCs/>
          <w:i/>
          <w:iCs/>
          <w:color w:val="000000" w:themeColor="text1"/>
          <w:sz w:val="24"/>
          <w:szCs w:val="24"/>
          <w:lang w:val="en-US"/>
        </w:rPr>
      </w:pPr>
      <w:r w:rsidRPr="003759EB">
        <w:rPr>
          <w:rFonts w:ascii="Times New Roman" w:hAnsi="Times New Roman" w:cs="Times New Roman"/>
          <w:b/>
          <w:bCs/>
          <w:color w:val="000000" w:themeColor="text1"/>
          <w:sz w:val="24"/>
          <w:szCs w:val="24"/>
          <w:lang w:val="en-US"/>
        </w:rPr>
        <w:t xml:space="preserve">    2)    </w:t>
      </w:r>
      <w:r w:rsidRPr="003759EB">
        <w:rPr>
          <w:rFonts w:ascii="Times New Roman" w:hAnsi="Times New Roman" w:cs="Times New Roman"/>
          <w:b/>
          <w:bCs/>
          <w:i/>
          <w:iCs/>
          <w:color w:val="000000" w:themeColor="text1"/>
          <w:sz w:val="24"/>
          <w:szCs w:val="24"/>
          <w:lang w:val="en-US"/>
        </w:rPr>
        <w:t>F-Square</w:t>
      </w:r>
    </w:p>
    <w:p w14:paraId="1B0F696D" w14:textId="67E4C223" w:rsidR="00B7493A" w:rsidRPr="00B7493A" w:rsidRDefault="00B7493A" w:rsidP="003759EB">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i/>
          <w:iCs/>
          <w:color w:val="000000" w:themeColor="text1"/>
          <w:sz w:val="24"/>
          <w:szCs w:val="24"/>
          <w:lang w:val="en-US"/>
        </w:rPr>
        <w:tab/>
        <w:t xml:space="preserve">F-Square </w:t>
      </w:r>
      <w:r w:rsidRPr="00B7493A">
        <w:rPr>
          <w:rFonts w:ascii="Times New Roman" w:hAnsi="Times New Roman" w:cs="Times New Roman"/>
          <w:color w:val="000000" w:themeColor="text1"/>
          <w:sz w:val="24"/>
          <w:szCs w:val="24"/>
          <w:lang w:val="en-US"/>
        </w:rPr>
        <w:t xml:space="preserve">digunakan untuk menghitung besarnya pengaruh antar variabel </w:t>
      </w:r>
    </w:p>
    <w:p w14:paraId="394C42D4" w14:textId="77777777" w:rsidR="00B7493A" w:rsidRPr="00B7493A" w:rsidRDefault="00B7493A" w:rsidP="00B7493A">
      <w:pPr>
        <w:spacing w:line="480" w:lineRule="auto"/>
        <w:jc w:val="both"/>
        <w:rPr>
          <w:rFonts w:ascii="Times New Roman" w:hAnsi="Times New Roman" w:cs="Times New Roman"/>
          <w:color w:val="000000" w:themeColor="text1"/>
          <w:sz w:val="24"/>
          <w:szCs w:val="24"/>
          <w:lang w:val="en-US"/>
        </w:rPr>
      </w:pPr>
      <w:r w:rsidRPr="00B7493A">
        <w:rPr>
          <w:rFonts w:ascii="Times New Roman" w:hAnsi="Times New Roman" w:cs="Times New Roman"/>
          <w:color w:val="000000" w:themeColor="text1"/>
          <w:sz w:val="24"/>
          <w:szCs w:val="24"/>
          <w:lang w:val="en-US"/>
        </w:rPr>
        <w:t xml:space="preserve">dengan </w:t>
      </w:r>
      <w:r w:rsidRPr="00B7493A">
        <w:rPr>
          <w:rFonts w:ascii="Times New Roman" w:hAnsi="Times New Roman" w:cs="Times New Roman"/>
          <w:i/>
          <w:iCs/>
          <w:color w:val="000000" w:themeColor="text1"/>
          <w:sz w:val="24"/>
          <w:szCs w:val="24"/>
          <w:lang w:val="en-US"/>
        </w:rPr>
        <w:t>effect size</w:t>
      </w:r>
      <w:r w:rsidRPr="00B7493A">
        <w:rPr>
          <w:rFonts w:ascii="Times New Roman" w:hAnsi="Times New Roman" w:cs="Times New Roman"/>
          <w:color w:val="000000" w:themeColor="text1"/>
          <w:sz w:val="24"/>
          <w:szCs w:val="24"/>
          <w:lang w:val="en-US"/>
        </w:rPr>
        <w:t xml:space="preserve">. Penilaian angka </w:t>
      </w:r>
      <w:r w:rsidRPr="00B7493A">
        <w:rPr>
          <w:rFonts w:ascii="Times New Roman" w:hAnsi="Times New Roman" w:cs="Times New Roman"/>
          <w:i/>
          <w:iCs/>
          <w:color w:val="000000" w:themeColor="text1"/>
          <w:sz w:val="24"/>
          <w:szCs w:val="24"/>
          <w:lang w:val="en-US"/>
        </w:rPr>
        <w:t>F-Square</w:t>
      </w:r>
      <w:r w:rsidRPr="00B7493A">
        <w:rPr>
          <w:rFonts w:ascii="Times New Roman" w:hAnsi="Times New Roman" w:cs="Times New Roman"/>
          <w:color w:val="000000" w:themeColor="text1"/>
          <w:sz w:val="24"/>
          <w:szCs w:val="24"/>
          <w:lang w:val="en-US"/>
        </w:rPr>
        <w:t xml:space="preserve"> adalah jika 0,35 maka menunjukkan </w:t>
      </w:r>
    </w:p>
    <w:p w14:paraId="3DAC9CC0" w14:textId="77777777" w:rsidR="00B7493A" w:rsidRPr="00B7493A" w:rsidRDefault="00B7493A" w:rsidP="00B7493A">
      <w:pPr>
        <w:spacing w:line="480" w:lineRule="auto"/>
        <w:jc w:val="both"/>
        <w:rPr>
          <w:rFonts w:ascii="Times New Roman" w:hAnsi="Times New Roman" w:cs="Times New Roman"/>
          <w:color w:val="000000" w:themeColor="text1"/>
          <w:sz w:val="24"/>
          <w:szCs w:val="24"/>
          <w:lang w:val="en-US"/>
        </w:rPr>
      </w:pPr>
      <w:r w:rsidRPr="00B7493A">
        <w:rPr>
          <w:rFonts w:ascii="Times New Roman" w:hAnsi="Times New Roman" w:cs="Times New Roman"/>
          <w:color w:val="000000" w:themeColor="text1"/>
          <w:sz w:val="24"/>
          <w:szCs w:val="24"/>
          <w:lang w:val="en-US"/>
        </w:rPr>
        <w:t xml:space="preserve">model kuat, 0,15 menunjukkan model </w:t>
      </w:r>
      <w:r w:rsidRPr="00B7493A">
        <w:rPr>
          <w:rFonts w:ascii="Times New Roman" w:hAnsi="Times New Roman" w:cs="Times New Roman"/>
          <w:i/>
          <w:iCs/>
          <w:color w:val="000000" w:themeColor="text1"/>
          <w:sz w:val="24"/>
          <w:szCs w:val="24"/>
          <w:lang w:val="en-US"/>
        </w:rPr>
        <w:t>moderate</w:t>
      </w:r>
      <w:r w:rsidRPr="00B7493A">
        <w:rPr>
          <w:rFonts w:ascii="Times New Roman" w:hAnsi="Times New Roman" w:cs="Times New Roman"/>
          <w:color w:val="000000" w:themeColor="text1"/>
          <w:sz w:val="24"/>
          <w:szCs w:val="24"/>
          <w:lang w:val="en-US"/>
        </w:rPr>
        <w:t xml:space="preserve">/sedang, 0,02 menunjukkan model </w:t>
      </w:r>
    </w:p>
    <w:p w14:paraId="4D33EAFA" w14:textId="6CBD0AF1" w:rsidR="00B65986" w:rsidRDefault="00B7493A" w:rsidP="00AA0F4E">
      <w:pPr>
        <w:spacing w:line="480" w:lineRule="auto"/>
        <w:jc w:val="both"/>
        <w:rPr>
          <w:rFonts w:ascii="Times New Roman" w:hAnsi="Times New Roman" w:cs="Times New Roman"/>
          <w:color w:val="000000" w:themeColor="text1"/>
          <w:sz w:val="24"/>
          <w:szCs w:val="24"/>
          <w:lang w:val="en-US"/>
        </w:rPr>
      </w:pPr>
      <w:r w:rsidRPr="00B7493A">
        <w:rPr>
          <w:rFonts w:ascii="Times New Roman" w:hAnsi="Times New Roman" w:cs="Times New Roman"/>
          <w:color w:val="000000" w:themeColor="text1"/>
          <w:sz w:val="24"/>
          <w:szCs w:val="24"/>
          <w:lang w:val="en-US"/>
        </w:rPr>
        <w:t xml:space="preserve">lemah. Hasil olah data </w:t>
      </w:r>
      <w:r w:rsidRPr="00B7493A">
        <w:rPr>
          <w:rFonts w:ascii="Times New Roman" w:hAnsi="Times New Roman" w:cs="Times New Roman"/>
          <w:i/>
          <w:iCs/>
          <w:color w:val="000000" w:themeColor="text1"/>
          <w:sz w:val="24"/>
          <w:szCs w:val="24"/>
          <w:lang w:val="en-US"/>
        </w:rPr>
        <w:t>F-Square</w:t>
      </w:r>
      <w:r w:rsidRPr="00B7493A">
        <w:rPr>
          <w:rFonts w:ascii="Times New Roman" w:hAnsi="Times New Roman" w:cs="Times New Roman"/>
          <w:color w:val="000000" w:themeColor="text1"/>
          <w:sz w:val="24"/>
          <w:szCs w:val="24"/>
          <w:lang w:val="en-US"/>
        </w:rPr>
        <w:t xml:space="preserve"> dapat dilihat pada tabel berikut:</w:t>
      </w:r>
    </w:p>
    <w:p w14:paraId="551D9142" w14:textId="77777777" w:rsidR="00064080" w:rsidRPr="00AA0F4E" w:rsidRDefault="00064080" w:rsidP="00AA0F4E">
      <w:pPr>
        <w:spacing w:line="480" w:lineRule="auto"/>
        <w:jc w:val="both"/>
        <w:rPr>
          <w:rFonts w:ascii="Times New Roman" w:hAnsi="Times New Roman" w:cs="Times New Roman"/>
          <w:color w:val="000000" w:themeColor="text1"/>
          <w:sz w:val="24"/>
          <w:szCs w:val="24"/>
          <w:lang w:val="en-US"/>
        </w:rPr>
      </w:pPr>
    </w:p>
    <w:p w14:paraId="46484242" w14:textId="24340666" w:rsidR="00B7493A" w:rsidRPr="00BD0CAD" w:rsidRDefault="008A704B" w:rsidP="008A704B">
      <w:pPr>
        <w:pStyle w:val="Caption"/>
        <w:jc w:val="center"/>
        <w:rPr>
          <w:rFonts w:cs="Times New Roman"/>
          <w:b w:val="0"/>
          <w:bCs/>
          <w:color w:val="000000" w:themeColor="text1"/>
          <w:szCs w:val="24"/>
          <w:lang w:val="en-US"/>
        </w:rPr>
      </w:pPr>
      <w:bookmarkStart w:id="213" w:name="_Toc201832260"/>
      <w:bookmarkStart w:id="214" w:name="_Toc201832447"/>
      <w:r>
        <w:lastRenderedPageBreak/>
        <w:t xml:space="preserve">Tabel 4. </w:t>
      </w:r>
      <w:r w:rsidR="004324FC">
        <w:fldChar w:fldCharType="begin"/>
      </w:r>
      <w:r w:rsidR="004324FC">
        <w:instrText xml:space="preserve"> SEQ Tabel_4. \* ARABIC </w:instrText>
      </w:r>
      <w:r w:rsidR="004324FC">
        <w:fldChar w:fldCharType="separate"/>
      </w:r>
      <w:r w:rsidR="00D72928">
        <w:rPr>
          <w:noProof/>
        </w:rPr>
        <w:t>11</w:t>
      </w:r>
      <w:r w:rsidR="004324FC">
        <w:rPr>
          <w:noProof/>
        </w:rPr>
        <w:fldChar w:fldCharType="end"/>
      </w:r>
      <w:r>
        <w:t xml:space="preserve"> </w:t>
      </w:r>
      <w:r w:rsidR="00B7493A" w:rsidRPr="00BD0CAD">
        <w:rPr>
          <w:rFonts w:cs="Times New Roman"/>
          <w:bCs/>
          <w:color w:val="000000" w:themeColor="text1"/>
          <w:szCs w:val="24"/>
          <w:lang w:val="en-US"/>
        </w:rPr>
        <w:t xml:space="preserve">Hasil </w:t>
      </w:r>
      <w:r w:rsidR="00B7493A" w:rsidRPr="00BD0CAD">
        <w:rPr>
          <w:rFonts w:cs="Times New Roman"/>
          <w:bCs/>
          <w:i/>
          <w:color w:val="000000" w:themeColor="text1"/>
          <w:szCs w:val="24"/>
          <w:lang w:val="en-US"/>
        </w:rPr>
        <w:t>F-Square</w:t>
      </w:r>
      <w:bookmarkEnd w:id="213"/>
      <w:bookmarkEnd w:id="214"/>
    </w:p>
    <w:tbl>
      <w:tblPr>
        <w:tblW w:w="7504" w:type="dxa"/>
        <w:tblInd w:w="118" w:type="dxa"/>
        <w:tblLook w:val="04A0" w:firstRow="1" w:lastRow="0" w:firstColumn="1" w:lastColumn="0" w:noHBand="0" w:noVBand="1"/>
      </w:tblPr>
      <w:tblGrid>
        <w:gridCol w:w="5505"/>
        <w:gridCol w:w="1999"/>
      </w:tblGrid>
      <w:tr w:rsidR="007E5BC3" w:rsidRPr="007E5BC3" w14:paraId="19755415" w14:textId="77777777" w:rsidTr="007E5BC3">
        <w:trPr>
          <w:trHeight w:val="395"/>
        </w:trPr>
        <w:tc>
          <w:tcPr>
            <w:tcW w:w="55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3042FE" w14:textId="77777777" w:rsidR="007E5BC3" w:rsidRPr="007E5BC3" w:rsidRDefault="007E5BC3" w:rsidP="007E5BC3">
            <w:pPr>
              <w:spacing w:after="0" w:line="240" w:lineRule="auto"/>
              <w:jc w:val="center"/>
              <w:rPr>
                <w:rFonts w:ascii="Times New Roman" w:eastAsia="Times New Roman" w:hAnsi="Times New Roman" w:cs="Times New Roman"/>
                <w:b/>
                <w:bCs/>
                <w:color w:val="000000"/>
                <w:sz w:val="24"/>
                <w:szCs w:val="24"/>
                <w:lang w:eastAsia="en-ID"/>
              </w:rPr>
            </w:pPr>
            <w:r w:rsidRPr="007E5BC3">
              <w:rPr>
                <w:rFonts w:ascii="Times New Roman" w:eastAsia="Times New Roman" w:hAnsi="Times New Roman" w:cs="Times New Roman"/>
                <w:b/>
                <w:bCs/>
                <w:color w:val="000000"/>
                <w:sz w:val="24"/>
                <w:szCs w:val="24"/>
                <w:lang w:eastAsia="en-ID"/>
              </w:rPr>
              <w:t>Keterangan</w:t>
            </w:r>
          </w:p>
        </w:tc>
        <w:tc>
          <w:tcPr>
            <w:tcW w:w="1999" w:type="dxa"/>
            <w:tcBorders>
              <w:top w:val="single" w:sz="8" w:space="0" w:color="auto"/>
              <w:left w:val="nil"/>
              <w:bottom w:val="single" w:sz="8" w:space="0" w:color="auto"/>
              <w:right w:val="single" w:sz="8" w:space="0" w:color="auto"/>
            </w:tcBorders>
            <w:shd w:val="clear" w:color="auto" w:fill="auto"/>
            <w:noWrap/>
            <w:vAlign w:val="center"/>
            <w:hideMark/>
          </w:tcPr>
          <w:p w14:paraId="1B86B25D" w14:textId="77777777" w:rsidR="007E5BC3" w:rsidRPr="007E5BC3" w:rsidRDefault="007E5BC3" w:rsidP="007E5BC3">
            <w:pPr>
              <w:spacing w:after="0" w:line="240" w:lineRule="auto"/>
              <w:jc w:val="center"/>
              <w:rPr>
                <w:rFonts w:ascii="Times New Roman" w:eastAsia="Times New Roman" w:hAnsi="Times New Roman" w:cs="Times New Roman"/>
                <w:b/>
                <w:bCs/>
                <w:i/>
                <w:iCs/>
                <w:color w:val="000000"/>
                <w:sz w:val="24"/>
                <w:szCs w:val="24"/>
                <w:lang w:eastAsia="en-ID"/>
              </w:rPr>
            </w:pPr>
            <w:r w:rsidRPr="007E5BC3">
              <w:rPr>
                <w:rFonts w:ascii="Times New Roman" w:eastAsia="Times New Roman" w:hAnsi="Times New Roman" w:cs="Times New Roman"/>
                <w:b/>
                <w:bCs/>
                <w:i/>
                <w:iCs/>
                <w:color w:val="000000"/>
                <w:sz w:val="24"/>
                <w:szCs w:val="24"/>
                <w:lang w:val="en-US" w:eastAsia="en-ID"/>
              </w:rPr>
              <w:t>F-Square</w:t>
            </w:r>
            <w:r w:rsidRPr="007E5BC3">
              <w:rPr>
                <w:rFonts w:ascii="Times New Roman" w:eastAsia="Times New Roman" w:hAnsi="Times New Roman" w:cs="Times New Roman"/>
                <w:b/>
                <w:bCs/>
                <w:color w:val="000000"/>
                <w:sz w:val="24"/>
                <w:szCs w:val="24"/>
                <w:lang w:val="en-US" w:eastAsia="en-ID"/>
              </w:rPr>
              <w:t xml:space="preserve"> </w:t>
            </w:r>
          </w:p>
        </w:tc>
      </w:tr>
      <w:tr w:rsidR="007E5BC3" w:rsidRPr="007E5BC3" w14:paraId="782D985B" w14:textId="77777777" w:rsidTr="007E5BC3">
        <w:trPr>
          <w:trHeight w:val="377"/>
        </w:trPr>
        <w:tc>
          <w:tcPr>
            <w:tcW w:w="5505" w:type="dxa"/>
            <w:tcBorders>
              <w:top w:val="nil"/>
              <w:left w:val="single" w:sz="8" w:space="0" w:color="auto"/>
              <w:bottom w:val="single" w:sz="8" w:space="0" w:color="auto"/>
              <w:right w:val="single" w:sz="8" w:space="0" w:color="auto"/>
            </w:tcBorders>
            <w:shd w:val="clear" w:color="auto" w:fill="auto"/>
            <w:noWrap/>
            <w:vAlign w:val="bottom"/>
            <w:hideMark/>
          </w:tcPr>
          <w:p w14:paraId="4527693E" w14:textId="77777777" w:rsidR="007E5BC3" w:rsidRPr="007E5BC3" w:rsidRDefault="007E5BC3" w:rsidP="007E5BC3">
            <w:pPr>
              <w:spacing w:after="0" w:line="240" w:lineRule="auto"/>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Sikap Wajib Pajak - Kepatuhan Wajib Pajak</w:t>
            </w:r>
          </w:p>
        </w:tc>
        <w:tc>
          <w:tcPr>
            <w:tcW w:w="1999" w:type="dxa"/>
            <w:tcBorders>
              <w:top w:val="nil"/>
              <w:left w:val="nil"/>
              <w:bottom w:val="single" w:sz="8" w:space="0" w:color="auto"/>
              <w:right w:val="single" w:sz="8" w:space="0" w:color="auto"/>
            </w:tcBorders>
            <w:shd w:val="clear" w:color="auto" w:fill="auto"/>
            <w:noWrap/>
            <w:vAlign w:val="bottom"/>
            <w:hideMark/>
          </w:tcPr>
          <w:p w14:paraId="13FD5188" w14:textId="77777777" w:rsidR="007E5BC3" w:rsidRPr="007E5BC3" w:rsidRDefault="007E5BC3" w:rsidP="007E5BC3">
            <w:pPr>
              <w:spacing w:after="0" w:line="240" w:lineRule="auto"/>
              <w:jc w:val="center"/>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0,157</w:t>
            </w:r>
          </w:p>
        </w:tc>
      </w:tr>
      <w:tr w:rsidR="007E5BC3" w:rsidRPr="007E5BC3" w14:paraId="3F431196" w14:textId="77777777" w:rsidTr="007E5BC3">
        <w:trPr>
          <w:trHeight w:val="377"/>
        </w:trPr>
        <w:tc>
          <w:tcPr>
            <w:tcW w:w="5505" w:type="dxa"/>
            <w:tcBorders>
              <w:top w:val="nil"/>
              <w:left w:val="single" w:sz="8" w:space="0" w:color="auto"/>
              <w:bottom w:val="single" w:sz="8" w:space="0" w:color="auto"/>
              <w:right w:val="single" w:sz="8" w:space="0" w:color="auto"/>
            </w:tcBorders>
            <w:shd w:val="clear" w:color="auto" w:fill="auto"/>
            <w:noWrap/>
            <w:vAlign w:val="bottom"/>
            <w:hideMark/>
          </w:tcPr>
          <w:p w14:paraId="083AE5FB" w14:textId="77777777" w:rsidR="007E5BC3" w:rsidRPr="007E5BC3" w:rsidRDefault="007E5BC3" w:rsidP="007E5BC3">
            <w:pPr>
              <w:spacing w:after="0" w:line="240" w:lineRule="auto"/>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Kesadaran Wajib Pajak - Kepatuhan Wajib Pajak</w:t>
            </w:r>
          </w:p>
        </w:tc>
        <w:tc>
          <w:tcPr>
            <w:tcW w:w="1999" w:type="dxa"/>
            <w:tcBorders>
              <w:top w:val="nil"/>
              <w:left w:val="nil"/>
              <w:bottom w:val="single" w:sz="8" w:space="0" w:color="auto"/>
              <w:right w:val="single" w:sz="8" w:space="0" w:color="auto"/>
            </w:tcBorders>
            <w:shd w:val="clear" w:color="auto" w:fill="auto"/>
            <w:noWrap/>
            <w:vAlign w:val="bottom"/>
            <w:hideMark/>
          </w:tcPr>
          <w:p w14:paraId="569578AB" w14:textId="77777777" w:rsidR="007E5BC3" w:rsidRPr="007E5BC3" w:rsidRDefault="007E5BC3" w:rsidP="007E5BC3">
            <w:pPr>
              <w:spacing w:after="0" w:line="240" w:lineRule="auto"/>
              <w:jc w:val="center"/>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0,092</w:t>
            </w:r>
          </w:p>
        </w:tc>
      </w:tr>
      <w:tr w:rsidR="007E5BC3" w:rsidRPr="007E5BC3" w14:paraId="3DC93464" w14:textId="77777777" w:rsidTr="007E5BC3">
        <w:trPr>
          <w:trHeight w:val="377"/>
        </w:trPr>
        <w:tc>
          <w:tcPr>
            <w:tcW w:w="5505" w:type="dxa"/>
            <w:tcBorders>
              <w:top w:val="nil"/>
              <w:left w:val="single" w:sz="8" w:space="0" w:color="auto"/>
              <w:bottom w:val="single" w:sz="8" w:space="0" w:color="auto"/>
              <w:right w:val="single" w:sz="8" w:space="0" w:color="auto"/>
            </w:tcBorders>
            <w:shd w:val="clear" w:color="auto" w:fill="auto"/>
            <w:noWrap/>
            <w:vAlign w:val="bottom"/>
            <w:hideMark/>
          </w:tcPr>
          <w:p w14:paraId="0B067CB0" w14:textId="77777777" w:rsidR="007E5BC3" w:rsidRPr="007E5BC3" w:rsidRDefault="007E5BC3" w:rsidP="007E5BC3">
            <w:pPr>
              <w:spacing w:after="0" w:line="240" w:lineRule="auto"/>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Pengetahuan Perpajakan - Kepatuhan Wajib Pajak</w:t>
            </w:r>
          </w:p>
        </w:tc>
        <w:tc>
          <w:tcPr>
            <w:tcW w:w="1999" w:type="dxa"/>
            <w:tcBorders>
              <w:top w:val="nil"/>
              <w:left w:val="nil"/>
              <w:bottom w:val="single" w:sz="8" w:space="0" w:color="auto"/>
              <w:right w:val="single" w:sz="8" w:space="0" w:color="auto"/>
            </w:tcBorders>
            <w:shd w:val="clear" w:color="auto" w:fill="auto"/>
            <w:noWrap/>
            <w:vAlign w:val="bottom"/>
            <w:hideMark/>
          </w:tcPr>
          <w:p w14:paraId="12EA3392" w14:textId="77777777" w:rsidR="007E5BC3" w:rsidRPr="007E5BC3" w:rsidRDefault="007E5BC3" w:rsidP="007E5BC3">
            <w:pPr>
              <w:spacing w:after="0" w:line="240" w:lineRule="auto"/>
              <w:jc w:val="center"/>
              <w:rPr>
                <w:rFonts w:ascii="Times New Roman" w:eastAsia="Times New Roman" w:hAnsi="Times New Roman" w:cs="Times New Roman"/>
                <w:color w:val="000000"/>
                <w:sz w:val="24"/>
                <w:szCs w:val="24"/>
                <w:lang w:eastAsia="en-ID"/>
              </w:rPr>
            </w:pPr>
            <w:r w:rsidRPr="007E5BC3">
              <w:rPr>
                <w:rFonts w:ascii="Times New Roman" w:eastAsia="Times New Roman" w:hAnsi="Times New Roman" w:cs="Times New Roman"/>
                <w:color w:val="000000"/>
                <w:sz w:val="24"/>
                <w:szCs w:val="24"/>
                <w:lang w:eastAsia="en-ID"/>
              </w:rPr>
              <w:t>0,401</w:t>
            </w:r>
          </w:p>
        </w:tc>
      </w:tr>
    </w:tbl>
    <w:p w14:paraId="6643273D" w14:textId="77777777" w:rsidR="007E5BC3" w:rsidRDefault="007E5BC3" w:rsidP="007E5BC3">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13B7D533" w14:textId="061A1FCC" w:rsidR="00611651" w:rsidRDefault="000F2E00" w:rsidP="00937B2B">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t>Dari hasil analisis diatas menunjukan bahwa pengaruh setiap variabel adalah:</w:t>
      </w:r>
    </w:p>
    <w:p w14:paraId="7B459DDD" w14:textId="4D9D004E" w:rsidR="00A71135" w:rsidRDefault="000F2E00" w:rsidP="00A71135">
      <w:pPr>
        <w:spacing w:line="480" w:lineRule="auto"/>
        <w:ind w:left="144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ab/>
        <w:t xml:space="preserve">Sikap wajib </w:t>
      </w:r>
      <w:r w:rsidR="00A71135">
        <w:rPr>
          <w:rFonts w:ascii="Times New Roman" w:hAnsi="Times New Roman" w:cs="Times New Roman"/>
          <w:color w:val="000000" w:themeColor="text1"/>
          <w:sz w:val="24"/>
          <w:szCs w:val="24"/>
          <w:lang w:val="en-US"/>
        </w:rPr>
        <w:t xml:space="preserve">pajak terhadap kepatuhan wajib pajak terdapat nilai </w:t>
      </w:r>
      <w:r w:rsidR="00A71135" w:rsidRPr="00B7493A">
        <w:rPr>
          <w:rFonts w:ascii="Times New Roman" w:hAnsi="Times New Roman" w:cs="Times New Roman"/>
          <w:i/>
          <w:iCs/>
          <w:color w:val="000000" w:themeColor="text1"/>
          <w:sz w:val="24"/>
          <w:szCs w:val="24"/>
          <w:lang w:val="en-US"/>
        </w:rPr>
        <w:t>F-Square</w:t>
      </w:r>
      <w:r w:rsidR="00A71135">
        <w:rPr>
          <w:rFonts w:ascii="Times New Roman" w:hAnsi="Times New Roman" w:cs="Times New Roman"/>
          <w:i/>
          <w:iCs/>
          <w:color w:val="000000" w:themeColor="text1"/>
          <w:sz w:val="24"/>
          <w:szCs w:val="24"/>
          <w:lang w:val="en-US"/>
        </w:rPr>
        <w:t xml:space="preserve"> </w:t>
      </w:r>
      <w:r w:rsidR="00A71135">
        <w:rPr>
          <w:rFonts w:ascii="Times New Roman" w:hAnsi="Times New Roman" w:cs="Times New Roman"/>
          <w:color w:val="000000" w:themeColor="text1"/>
          <w:sz w:val="24"/>
          <w:szCs w:val="24"/>
          <w:lang w:val="en-US"/>
        </w:rPr>
        <w:t>sebesar 0,157 (sedang)</w:t>
      </w:r>
    </w:p>
    <w:p w14:paraId="3010FB03" w14:textId="0516A19B" w:rsidR="00A71135" w:rsidRDefault="00A71135" w:rsidP="00A71135">
      <w:pPr>
        <w:spacing w:line="480" w:lineRule="auto"/>
        <w:ind w:left="144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 </w:t>
      </w:r>
      <w:r>
        <w:rPr>
          <w:rFonts w:ascii="Times New Roman" w:hAnsi="Times New Roman" w:cs="Times New Roman"/>
          <w:color w:val="000000" w:themeColor="text1"/>
          <w:sz w:val="24"/>
          <w:szCs w:val="24"/>
          <w:lang w:val="en-US"/>
        </w:rPr>
        <w:tab/>
        <w:t xml:space="preserve">Kesadaran wajib pajak terhadap kepatuhan wajib pajak terdapat nilai </w:t>
      </w:r>
      <w:r w:rsidRPr="00B7493A">
        <w:rPr>
          <w:rFonts w:ascii="Times New Roman" w:hAnsi="Times New Roman" w:cs="Times New Roman"/>
          <w:i/>
          <w:iCs/>
          <w:color w:val="000000" w:themeColor="text1"/>
          <w:sz w:val="24"/>
          <w:szCs w:val="24"/>
          <w:lang w:val="en-US"/>
        </w:rPr>
        <w:t>F-Square</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sebesar 0,092 (</w:t>
      </w:r>
      <w:r w:rsidR="00C06E9D">
        <w:rPr>
          <w:rFonts w:ascii="Times New Roman" w:hAnsi="Times New Roman" w:cs="Times New Roman"/>
          <w:color w:val="000000" w:themeColor="text1"/>
          <w:sz w:val="24"/>
          <w:szCs w:val="24"/>
          <w:lang w:val="en-US"/>
        </w:rPr>
        <w:t>lemah)</w:t>
      </w:r>
    </w:p>
    <w:p w14:paraId="4F2F97F0" w14:textId="73A2FFFA" w:rsidR="003759EB" w:rsidRDefault="00A71135" w:rsidP="00A51339">
      <w:pPr>
        <w:spacing w:line="480" w:lineRule="auto"/>
        <w:ind w:left="144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ab/>
        <w:t>Pengetahuan perpajakan terhadap kepatuhan wajib pajak terdapat nilai</w:t>
      </w:r>
      <w:r w:rsidRPr="00A71135">
        <w:rPr>
          <w:rFonts w:ascii="Times New Roman" w:hAnsi="Times New Roman" w:cs="Times New Roman"/>
          <w:i/>
          <w:iCs/>
          <w:color w:val="000000" w:themeColor="text1"/>
          <w:sz w:val="24"/>
          <w:szCs w:val="24"/>
          <w:lang w:val="en-US"/>
        </w:rPr>
        <w:t xml:space="preserve"> </w:t>
      </w:r>
      <w:r w:rsidRPr="00B7493A">
        <w:rPr>
          <w:rFonts w:ascii="Times New Roman" w:hAnsi="Times New Roman" w:cs="Times New Roman"/>
          <w:i/>
          <w:iCs/>
          <w:color w:val="000000" w:themeColor="text1"/>
          <w:sz w:val="24"/>
          <w:szCs w:val="24"/>
          <w:lang w:val="en-US"/>
        </w:rPr>
        <w:t>F-Square</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sebesar 0,401</w:t>
      </w:r>
      <w:r w:rsidR="00084927">
        <w:rPr>
          <w:rFonts w:ascii="Times New Roman" w:hAnsi="Times New Roman" w:cs="Times New Roman"/>
          <w:color w:val="000000" w:themeColor="text1"/>
          <w:sz w:val="24"/>
          <w:szCs w:val="24"/>
          <w:lang w:val="en-US"/>
        </w:rPr>
        <w:t xml:space="preserve"> (</w:t>
      </w:r>
      <w:r w:rsidR="00C06E9D">
        <w:rPr>
          <w:rFonts w:ascii="Times New Roman" w:hAnsi="Times New Roman" w:cs="Times New Roman"/>
          <w:color w:val="000000" w:themeColor="text1"/>
          <w:sz w:val="24"/>
          <w:szCs w:val="24"/>
          <w:lang w:val="en-US"/>
        </w:rPr>
        <w:t>kuat)</w:t>
      </w:r>
      <w:r w:rsidR="00A51339">
        <w:rPr>
          <w:rFonts w:ascii="Times New Roman" w:hAnsi="Times New Roman" w:cs="Times New Roman"/>
          <w:color w:val="000000" w:themeColor="text1"/>
          <w:sz w:val="24"/>
          <w:szCs w:val="24"/>
          <w:lang w:val="en-US"/>
        </w:rPr>
        <w:t>.</w:t>
      </w:r>
    </w:p>
    <w:p w14:paraId="5D04B20A" w14:textId="1EFC46AA" w:rsidR="00A71135" w:rsidRPr="003759EB" w:rsidRDefault="00C06E9D" w:rsidP="003759EB">
      <w:pPr>
        <w:spacing w:after="0"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themeColor="text1"/>
          <w:sz w:val="24"/>
          <w:szCs w:val="24"/>
          <w:lang w:val="en-US"/>
        </w:rPr>
        <w:t xml:space="preserve"> </w:t>
      </w:r>
      <w:r w:rsidRPr="003759EB">
        <w:rPr>
          <w:rFonts w:ascii="Times New Roman" w:hAnsi="Times New Roman" w:cs="Times New Roman"/>
          <w:b/>
          <w:bCs/>
          <w:color w:val="000000" w:themeColor="text1"/>
          <w:sz w:val="24"/>
          <w:szCs w:val="24"/>
          <w:lang w:val="en-US"/>
        </w:rPr>
        <w:t>3)</w:t>
      </w:r>
      <w:r w:rsidRPr="003759EB">
        <w:rPr>
          <w:rFonts w:ascii="Times New Roman" w:hAnsi="Times New Roman" w:cs="Times New Roman"/>
          <w:b/>
          <w:bCs/>
          <w:color w:val="000000" w:themeColor="text1"/>
          <w:sz w:val="24"/>
          <w:szCs w:val="24"/>
          <w:lang w:val="en-US"/>
        </w:rPr>
        <w:tab/>
        <w:t>Estimasi Koefisien Jalur</w:t>
      </w:r>
    </w:p>
    <w:p w14:paraId="79A5D9E9" w14:textId="1234E1F6" w:rsidR="003759EB" w:rsidRDefault="00BB7616" w:rsidP="003759EB">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1E30A0C5" wp14:editId="0715C6D1">
            <wp:extent cx="5039995" cy="2990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5039995" cy="2990850"/>
                    </a:xfrm>
                    <a:prstGeom prst="rect">
                      <a:avLst/>
                    </a:prstGeom>
                  </pic:spPr>
                </pic:pic>
              </a:graphicData>
            </a:graphic>
          </wp:inline>
        </w:drawing>
      </w:r>
    </w:p>
    <w:p w14:paraId="4F748D57" w14:textId="4232A863" w:rsidR="00AF0D3C" w:rsidRPr="004A32A7" w:rsidRDefault="00006B95" w:rsidP="00006B95">
      <w:pPr>
        <w:pStyle w:val="Caption"/>
        <w:jc w:val="center"/>
        <w:rPr>
          <w:rFonts w:cs="Times New Roman"/>
          <w:color w:val="000000" w:themeColor="text1"/>
          <w:szCs w:val="24"/>
          <w:lang w:val="en-US"/>
        </w:rPr>
      </w:pPr>
      <w:bookmarkStart w:id="215" w:name="_Toc200989223"/>
      <w:bookmarkStart w:id="216" w:name="_Toc200989249"/>
      <w:bookmarkStart w:id="217" w:name="_Toc200989269"/>
      <w:bookmarkStart w:id="218" w:name="_Toc201833421"/>
      <w:r>
        <w:t xml:space="preserve">Gambar 4. </w:t>
      </w:r>
      <w:fldSimple w:instr=" SEQ Gambar_4. \* ARABIC ">
        <w:r w:rsidR="00D72928">
          <w:rPr>
            <w:noProof/>
          </w:rPr>
          <w:t>2</w:t>
        </w:r>
      </w:fldSimple>
      <w:r>
        <w:t xml:space="preserve"> </w:t>
      </w:r>
      <w:r w:rsidR="00AF0D3C" w:rsidRPr="004A32A7">
        <w:rPr>
          <w:rFonts w:cs="Times New Roman"/>
          <w:color w:val="000000" w:themeColor="text1"/>
          <w:szCs w:val="24"/>
          <w:lang w:val="en-US"/>
        </w:rPr>
        <w:t xml:space="preserve">Hasil </w:t>
      </w:r>
      <w:r w:rsidR="00AF0D3C" w:rsidRPr="004A32A7">
        <w:rPr>
          <w:rFonts w:cs="Times New Roman"/>
          <w:i/>
          <w:iCs w:val="0"/>
          <w:color w:val="000000" w:themeColor="text1"/>
          <w:szCs w:val="24"/>
          <w:lang w:val="en-US"/>
        </w:rPr>
        <w:t>Bootstrapping</w:t>
      </w:r>
      <w:bookmarkEnd w:id="215"/>
      <w:bookmarkEnd w:id="216"/>
      <w:bookmarkEnd w:id="217"/>
      <w:bookmarkEnd w:id="218"/>
    </w:p>
    <w:p w14:paraId="1FD55B67" w14:textId="29F940AF" w:rsidR="00A24DB4" w:rsidRPr="00ED59B0" w:rsidRDefault="00ED59B0" w:rsidP="00722DC7">
      <w:pPr>
        <w:pStyle w:val="Heading3"/>
        <w:numPr>
          <w:ilvl w:val="0"/>
          <w:numId w:val="0"/>
        </w:numPr>
        <w:spacing w:before="0" w:line="480" w:lineRule="auto"/>
        <w:ind w:left="720" w:hanging="720"/>
        <w:rPr>
          <w:lang w:val="en-US"/>
        </w:rPr>
      </w:pPr>
      <w:bookmarkStart w:id="219" w:name="_Toc200986259"/>
      <w:bookmarkStart w:id="220" w:name="_Toc205068315"/>
      <w:r>
        <w:rPr>
          <w:lang w:val="en-US"/>
        </w:rPr>
        <w:lastRenderedPageBreak/>
        <w:t>4.2.</w:t>
      </w:r>
      <w:r w:rsidR="00EB3C92">
        <w:rPr>
          <w:lang w:val="en-US"/>
        </w:rPr>
        <w:t>5</w:t>
      </w:r>
      <w:r>
        <w:rPr>
          <w:lang w:val="en-US"/>
        </w:rPr>
        <w:tab/>
        <w:t>Uji Hipotesis</w:t>
      </w:r>
      <w:bookmarkEnd w:id="219"/>
      <w:bookmarkEnd w:id="220"/>
    </w:p>
    <w:p w14:paraId="709A0187" w14:textId="6ED1B5BE" w:rsidR="00723C38" w:rsidRPr="006F4C85" w:rsidRDefault="00ED59B0" w:rsidP="006F4C85">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ab/>
      </w:r>
      <w:r>
        <w:rPr>
          <w:rFonts w:ascii="Times New Roman" w:hAnsi="Times New Roman" w:cs="Times New Roman"/>
          <w:color w:val="000000" w:themeColor="text1"/>
          <w:sz w:val="24"/>
          <w:szCs w:val="24"/>
          <w:lang w:val="en-US"/>
        </w:rPr>
        <w:t xml:space="preserve">Uji hipotesis bertujuan untuk menguji apakah hipotesis diterima atau ditolak. Tingkat signifikansi p-value yang digunkan adalah </w:t>
      </w:r>
      <w:r w:rsidR="00AF0D3C">
        <w:rPr>
          <w:rFonts w:ascii="Times New Roman" w:hAnsi="Times New Roman" w:cs="Times New Roman"/>
          <w:color w:val="000000" w:themeColor="text1"/>
          <w:sz w:val="24"/>
          <w:szCs w:val="24"/>
          <w:lang w:val="en-US"/>
        </w:rPr>
        <w:t xml:space="preserve"> </w:t>
      </w:r>
      <w:r w:rsidR="00E71ECD">
        <w:rPr>
          <w:rFonts w:ascii="Times New Roman" w:hAnsi="Times New Roman" w:cs="Times New Roman"/>
          <w:color w:val="000000" w:themeColor="text1"/>
          <w:sz w:val="24"/>
          <w:szCs w:val="24"/>
          <w:lang w:val="en-US"/>
        </w:rPr>
        <w:t>&lt;</w:t>
      </w:r>
      <w:r w:rsidR="00AF0D3C">
        <w:rPr>
          <w:rFonts w:ascii="Times New Roman" w:hAnsi="Times New Roman" w:cs="Times New Roman"/>
          <w:color w:val="000000" w:themeColor="text1"/>
          <w:sz w:val="24"/>
          <w:szCs w:val="24"/>
          <w:lang w:val="en-US"/>
        </w:rPr>
        <w:t>0,05 (alpha 5%), dengan pengujian hipotesis satu arah. Hasil olah data dapat dilihat pada tabel berikut:</w:t>
      </w:r>
    </w:p>
    <w:p w14:paraId="13A9929E" w14:textId="3C23CEC6" w:rsidR="00AF0D3C" w:rsidRPr="002A2F7F" w:rsidRDefault="008A704B" w:rsidP="008A704B">
      <w:pPr>
        <w:pStyle w:val="Caption"/>
        <w:jc w:val="center"/>
        <w:rPr>
          <w:rFonts w:cs="Times New Roman"/>
          <w:b w:val="0"/>
          <w:bCs/>
          <w:color w:val="000000" w:themeColor="text1"/>
          <w:szCs w:val="24"/>
          <w:lang w:val="en-US"/>
        </w:rPr>
      </w:pPr>
      <w:bookmarkStart w:id="221" w:name="_Toc201832261"/>
      <w:bookmarkStart w:id="222" w:name="_Toc201832448"/>
      <w:r>
        <w:t xml:space="preserve">Tabel 4. </w:t>
      </w:r>
      <w:r w:rsidR="004324FC">
        <w:fldChar w:fldCharType="begin"/>
      </w:r>
      <w:r w:rsidR="004324FC">
        <w:instrText xml:space="preserve"> SEQ Tabel</w:instrText>
      </w:r>
      <w:r w:rsidR="004324FC">
        <w:instrText xml:space="preserve">_4. \* ARABIC </w:instrText>
      </w:r>
      <w:r w:rsidR="004324FC">
        <w:fldChar w:fldCharType="separate"/>
      </w:r>
      <w:r w:rsidR="00D72928">
        <w:rPr>
          <w:noProof/>
        </w:rPr>
        <w:t>12</w:t>
      </w:r>
      <w:r w:rsidR="004324FC">
        <w:rPr>
          <w:noProof/>
        </w:rPr>
        <w:fldChar w:fldCharType="end"/>
      </w:r>
      <w:r>
        <w:t xml:space="preserve"> </w:t>
      </w:r>
      <w:r w:rsidR="00AF0D3C" w:rsidRPr="00AF0D3C">
        <w:rPr>
          <w:rFonts w:cs="Times New Roman"/>
          <w:bCs/>
          <w:color w:val="000000" w:themeColor="text1"/>
          <w:szCs w:val="24"/>
          <w:lang w:val="en-US"/>
        </w:rPr>
        <w:t xml:space="preserve">Hasil </w:t>
      </w:r>
      <w:r w:rsidR="002A2F7F">
        <w:rPr>
          <w:rFonts w:cs="Times New Roman"/>
          <w:bCs/>
          <w:color w:val="000000" w:themeColor="text1"/>
          <w:szCs w:val="24"/>
          <w:lang w:val="en-US"/>
        </w:rPr>
        <w:t>Uji Pengaruh</w:t>
      </w:r>
      <w:bookmarkEnd w:id="221"/>
      <w:bookmarkEnd w:id="222"/>
    </w:p>
    <w:tbl>
      <w:tblPr>
        <w:tblW w:w="7845" w:type="dxa"/>
        <w:tblInd w:w="118" w:type="dxa"/>
        <w:tblLook w:val="04A0" w:firstRow="1" w:lastRow="0" w:firstColumn="1" w:lastColumn="0" w:noHBand="0" w:noVBand="1"/>
      </w:tblPr>
      <w:tblGrid>
        <w:gridCol w:w="3112"/>
        <w:gridCol w:w="1543"/>
        <w:gridCol w:w="1543"/>
        <w:gridCol w:w="1647"/>
      </w:tblGrid>
      <w:tr w:rsidR="00554D85" w:rsidRPr="00593ADA" w14:paraId="793D97F0" w14:textId="77777777" w:rsidTr="001758DC">
        <w:trPr>
          <w:trHeight w:val="663"/>
        </w:trPr>
        <w:tc>
          <w:tcPr>
            <w:tcW w:w="3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58F9E8" w14:textId="77777777"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178009C" w14:textId="77777777" w:rsidR="00554D85" w:rsidRPr="00593ADA" w:rsidRDefault="00554D85" w:rsidP="00593ADA">
            <w:pPr>
              <w:spacing w:after="0" w:line="240" w:lineRule="auto"/>
              <w:jc w:val="center"/>
              <w:rPr>
                <w:rFonts w:ascii="Times New Roman" w:eastAsia="Times New Roman" w:hAnsi="Times New Roman" w:cs="Times New Roman"/>
                <w:i/>
                <w:iCs/>
                <w:color w:val="000000"/>
                <w:sz w:val="24"/>
                <w:szCs w:val="24"/>
                <w:lang w:eastAsia="en-ID"/>
              </w:rPr>
            </w:pPr>
            <w:r w:rsidRPr="00593ADA">
              <w:rPr>
                <w:rFonts w:ascii="Times New Roman" w:eastAsia="Times New Roman" w:hAnsi="Times New Roman" w:cs="Times New Roman"/>
                <w:i/>
                <w:iCs/>
                <w:color w:val="000000"/>
                <w:sz w:val="24"/>
                <w:szCs w:val="24"/>
                <w:lang w:eastAsia="en-ID"/>
              </w:rPr>
              <w:t>Original Sampel (o)</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C6A4837" w14:textId="1E4AB87A" w:rsidR="00554D85" w:rsidRPr="00593ADA" w:rsidRDefault="00554D85" w:rsidP="00593ADA">
            <w:pPr>
              <w:spacing w:after="0" w:line="240" w:lineRule="auto"/>
              <w:jc w:val="center"/>
              <w:rPr>
                <w:rFonts w:ascii="Times New Roman" w:eastAsia="Times New Roman" w:hAnsi="Times New Roman" w:cs="Times New Roman"/>
                <w:i/>
                <w:iCs/>
                <w:color w:val="000000"/>
                <w:sz w:val="24"/>
                <w:szCs w:val="24"/>
                <w:lang w:eastAsia="en-ID"/>
              </w:rPr>
            </w:pPr>
            <w:r w:rsidRPr="00CD7B16">
              <w:rPr>
                <w:rFonts w:ascii="Times New Roman" w:eastAsia="Times New Roman" w:hAnsi="Times New Roman" w:cs="Times New Roman"/>
                <w:i/>
                <w:iCs/>
                <w:color w:val="000000"/>
                <w:sz w:val="24"/>
                <w:szCs w:val="24"/>
                <w:lang w:eastAsia="en-ID"/>
              </w:rPr>
              <w:t>P-Value</w:t>
            </w:r>
          </w:p>
        </w:tc>
        <w:tc>
          <w:tcPr>
            <w:tcW w:w="1647" w:type="dxa"/>
            <w:tcBorders>
              <w:top w:val="single" w:sz="8" w:space="0" w:color="auto"/>
              <w:left w:val="nil"/>
              <w:bottom w:val="single" w:sz="8" w:space="0" w:color="auto"/>
              <w:right w:val="single" w:sz="8" w:space="0" w:color="auto"/>
            </w:tcBorders>
            <w:shd w:val="clear" w:color="auto" w:fill="auto"/>
            <w:noWrap/>
            <w:vAlign w:val="center"/>
            <w:hideMark/>
          </w:tcPr>
          <w:p w14:paraId="14617120" w14:textId="77777777"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Keterangan</w:t>
            </w:r>
          </w:p>
        </w:tc>
      </w:tr>
      <w:tr w:rsidR="00554D85" w:rsidRPr="00593ADA" w14:paraId="7CFB6F2F" w14:textId="77777777" w:rsidTr="001758DC">
        <w:trPr>
          <w:trHeight w:val="632"/>
        </w:trPr>
        <w:tc>
          <w:tcPr>
            <w:tcW w:w="3112" w:type="dxa"/>
            <w:tcBorders>
              <w:top w:val="nil"/>
              <w:left w:val="single" w:sz="8" w:space="0" w:color="auto"/>
              <w:bottom w:val="single" w:sz="8" w:space="0" w:color="auto"/>
              <w:right w:val="single" w:sz="8" w:space="0" w:color="auto"/>
            </w:tcBorders>
            <w:shd w:val="clear" w:color="auto" w:fill="auto"/>
            <w:vAlign w:val="center"/>
            <w:hideMark/>
          </w:tcPr>
          <w:p w14:paraId="4AFABEAF" w14:textId="77777777" w:rsidR="00554D85" w:rsidRPr="00593ADA" w:rsidRDefault="00554D85" w:rsidP="00593ADA">
            <w:pPr>
              <w:spacing w:after="0" w:line="240" w:lineRule="auto"/>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Sikap wajip pajak - Kepatuhan wajib pajak</w:t>
            </w:r>
          </w:p>
        </w:tc>
        <w:tc>
          <w:tcPr>
            <w:tcW w:w="1543" w:type="dxa"/>
            <w:tcBorders>
              <w:top w:val="nil"/>
              <w:left w:val="nil"/>
              <w:bottom w:val="single" w:sz="8" w:space="0" w:color="auto"/>
              <w:right w:val="single" w:sz="8" w:space="0" w:color="auto"/>
            </w:tcBorders>
            <w:shd w:val="clear" w:color="auto" w:fill="auto"/>
            <w:noWrap/>
            <w:vAlign w:val="center"/>
            <w:hideMark/>
          </w:tcPr>
          <w:p w14:paraId="10721A04" w14:textId="3B61C6C7"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CD7B16">
              <w:rPr>
                <w:rFonts w:ascii="Times New Roman" w:eastAsia="Times New Roman" w:hAnsi="Times New Roman" w:cs="Times New Roman"/>
                <w:color w:val="000000"/>
                <w:sz w:val="24"/>
                <w:szCs w:val="24"/>
                <w:lang w:eastAsia="en-ID"/>
              </w:rPr>
              <w:t>0,</w:t>
            </w:r>
            <w:r w:rsidR="00346131">
              <w:rPr>
                <w:rFonts w:ascii="Times New Roman" w:eastAsia="Times New Roman" w:hAnsi="Times New Roman" w:cs="Times New Roman"/>
                <w:color w:val="000000"/>
                <w:sz w:val="24"/>
                <w:szCs w:val="24"/>
                <w:lang w:eastAsia="en-ID"/>
              </w:rPr>
              <w:t>283</w:t>
            </w:r>
          </w:p>
        </w:tc>
        <w:tc>
          <w:tcPr>
            <w:tcW w:w="1543" w:type="dxa"/>
            <w:tcBorders>
              <w:top w:val="nil"/>
              <w:left w:val="nil"/>
              <w:bottom w:val="single" w:sz="8" w:space="0" w:color="auto"/>
              <w:right w:val="single" w:sz="8" w:space="0" w:color="auto"/>
            </w:tcBorders>
            <w:shd w:val="clear" w:color="auto" w:fill="auto"/>
            <w:noWrap/>
            <w:vAlign w:val="center"/>
            <w:hideMark/>
          </w:tcPr>
          <w:p w14:paraId="76771239" w14:textId="3705B99B"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CD7B16">
              <w:rPr>
                <w:rFonts w:ascii="Times New Roman" w:eastAsia="Times New Roman" w:hAnsi="Times New Roman" w:cs="Times New Roman"/>
                <w:color w:val="000000"/>
                <w:sz w:val="24"/>
                <w:szCs w:val="24"/>
                <w:lang w:eastAsia="en-ID"/>
              </w:rPr>
              <w:t>0,</w:t>
            </w:r>
            <w:r w:rsidR="00091045">
              <w:rPr>
                <w:rFonts w:ascii="Times New Roman" w:eastAsia="Times New Roman" w:hAnsi="Times New Roman" w:cs="Times New Roman"/>
                <w:color w:val="000000"/>
                <w:sz w:val="24"/>
                <w:szCs w:val="24"/>
                <w:lang w:eastAsia="en-ID"/>
              </w:rPr>
              <w:t>009</w:t>
            </w:r>
          </w:p>
        </w:tc>
        <w:tc>
          <w:tcPr>
            <w:tcW w:w="1647" w:type="dxa"/>
            <w:tcBorders>
              <w:top w:val="nil"/>
              <w:left w:val="nil"/>
              <w:bottom w:val="single" w:sz="8" w:space="0" w:color="auto"/>
              <w:right w:val="single" w:sz="8" w:space="0" w:color="auto"/>
            </w:tcBorders>
            <w:shd w:val="clear" w:color="auto" w:fill="auto"/>
            <w:noWrap/>
            <w:vAlign w:val="center"/>
            <w:hideMark/>
          </w:tcPr>
          <w:p w14:paraId="51030C4B" w14:textId="67CE838F" w:rsidR="00554D85" w:rsidRPr="00593ADA" w:rsidRDefault="00BD1955" w:rsidP="00593ADA">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Didukung</w:t>
            </w:r>
          </w:p>
        </w:tc>
      </w:tr>
      <w:tr w:rsidR="00554D85" w:rsidRPr="00593ADA" w14:paraId="0F869325" w14:textId="77777777" w:rsidTr="001758DC">
        <w:trPr>
          <w:trHeight w:val="632"/>
        </w:trPr>
        <w:tc>
          <w:tcPr>
            <w:tcW w:w="3112" w:type="dxa"/>
            <w:tcBorders>
              <w:top w:val="nil"/>
              <w:left w:val="single" w:sz="8" w:space="0" w:color="auto"/>
              <w:bottom w:val="single" w:sz="8" w:space="0" w:color="auto"/>
              <w:right w:val="single" w:sz="8" w:space="0" w:color="auto"/>
            </w:tcBorders>
            <w:shd w:val="clear" w:color="auto" w:fill="auto"/>
            <w:vAlign w:val="center"/>
            <w:hideMark/>
          </w:tcPr>
          <w:p w14:paraId="54E56B63" w14:textId="77777777" w:rsidR="00554D85" w:rsidRPr="00593ADA" w:rsidRDefault="00554D85" w:rsidP="00593ADA">
            <w:pPr>
              <w:spacing w:after="0" w:line="240" w:lineRule="auto"/>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Kesdaran wajib pajak - Kepatuhan wajib pajak</w:t>
            </w:r>
          </w:p>
        </w:tc>
        <w:tc>
          <w:tcPr>
            <w:tcW w:w="1543" w:type="dxa"/>
            <w:tcBorders>
              <w:top w:val="nil"/>
              <w:left w:val="nil"/>
              <w:bottom w:val="single" w:sz="8" w:space="0" w:color="auto"/>
              <w:right w:val="single" w:sz="8" w:space="0" w:color="auto"/>
            </w:tcBorders>
            <w:shd w:val="clear" w:color="auto" w:fill="auto"/>
            <w:noWrap/>
            <w:vAlign w:val="center"/>
            <w:hideMark/>
          </w:tcPr>
          <w:p w14:paraId="0055A4FD" w14:textId="78483AC2"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CD7B16">
              <w:rPr>
                <w:rFonts w:ascii="Times New Roman" w:eastAsia="Times New Roman" w:hAnsi="Times New Roman" w:cs="Times New Roman"/>
                <w:color w:val="000000"/>
                <w:sz w:val="24"/>
                <w:szCs w:val="24"/>
                <w:lang w:eastAsia="en-ID"/>
              </w:rPr>
              <w:t>0,2</w:t>
            </w:r>
            <w:r w:rsidR="00346131">
              <w:rPr>
                <w:rFonts w:ascii="Times New Roman" w:eastAsia="Times New Roman" w:hAnsi="Times New Roman" w:cs="Times New Roman"/>
                <w:color w:val="000000"/>
                <w:sz w:val="24"/>
                <w:szCs w:val="24"/>
                <w:lang w:eastAsia="en-ID"/>
              </w:rPr>
              <w:t>12</w:t>
            </w:r>
          </w:p>
        </w:tc>
        <w:tc>
          <w:tcPr>
            <w:tcW w:w="1543" w:type="dxa"/>
            <w:tcBorders>
              <w:top w:val="nil"/>
              <w:left w:val="nil"/>
              <w:bottom w:val="single" w:sz="8" w:space="0" w:color="auto"/>
              <w:right w:val="single" w:sz="8" w:space="0" w:color="auto"/>
            </w:tcBorders>
            <w:shd w:val="clear" w:color="auto" w:fill="auto"/>
            <w:noWrap/>
            <w:vAlign w:val="center"/>
            <w:hideMark/>
          </w:tcPr>
          <w:p w14:paraId="568C3241" w14:textId="4AFC79E8"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 </w:t>
            </w:r>
            <w:r w:rsidRPr="00CD7B16">
              <w:rPr>
                <w:rFonts w:ascii="Times New Roman" w:eastAsia="Times New Roman" w:hAnsi="Times New Roman" w:cs="Times New Roman"/>
                <w:color w:val="000000"/>
                <w:sz w:val="24"/>
                <w:szCs w:val="24"/>
                <w:lang w:eastAsia="en-ID"/>
              </w:rPr>
              <w:t>0,</w:t>
            </w:r>
            <w:r w:rsidR="00091045">
              <w:rPr>
                <w:rFonts w:ascii="Times New Roman" w:eastAsia="Times New Roman" w:hAnsi="Times New Roman" w:cs="Times New Roman"/>
                <w:color w:val="000000"/>
                <w:sz w:val="24"/>
                <w:szCs w:val="24"/>
                <w:lang w:eastAsia="en-ID"/>
              </w:rPr>
              <w:t>116</w:t>
            </w:r>
          </w:p>
        </w:tc>
        <w:tc>
          <w:tcPr>
            <w:tcW w:w="1647" w:type="dxa"/>
            <w:tcBorders>
              <w:top w:val="nil"/>
              <w:left w:val="nil"/>
              <w:bottom w:val="single" w:sz="8" w:space="0" w:color="auto"/>
              <w:right w:val="single" w:sz="8" w:space="0" w:color="auto"/>
            </w:tcBorders>
            <w:shd w:val="clear" w:color="auto" w:fill="auto"/>
            <w:noWrap/>
            <w:vAlign w:val="center"/>
            <w:hideMark/>
          </w:tcPr>
          <w:p w14:paraId="5B70C01A" w14:textId="14A5BFDC" w:rsidR="00554D85" w:rsidRPr="00593ADA" w:rsidRDefault="0009104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 </w:t>
            </w:r>
            <w:r>
              <w:rPr>
                <w:rFonts w:ascii="Times New Roman" w:eastAsia="Times New Roman" w:hAnsi="Times New Roman" w:cs="Times New Roman"/>
                <w:color w:val="000000"/>
                <w:sz w:val="24"/>
                <w:szCs w:val="24"/>
                <w:lang w:eastAsia="en-ID"/>
              </w:rPr>
              <w:t>Tidak didukung</w:t>
            </w:r>
          </w:p>
        </w:tc>
      </w:tr>
      <w:tr w:rsidR="00554D85" w:rsidRPr="00593ADA" w14:paraId="2CC8AF4F" w14:textId="77777777" w:rsidTr="001758DC">
        <w:trPr>
          <w:trHeight w:val="632"/>
        </w:trPr>
        <w:tc>
          <w:tcPr>
            <w:tcW w:w="3112" w:type="dxa"/>
            <w:tcBorders>
              <w:top w:val="nil"/>
              <w:left w:val="single" w:sz="8" w:space="0" w:color="auto"/>
              <w:bottom w:val="single" w:sz="8" w:space="0" w:color="auto"/>
              <w:right w:val="single" w:sz="8" w:space="0" w:color="auto"/>
            </w:tcBorders>
            <w:shd w:val="clear" w:color="auto" w:fill="auto"/>
            <w:vAlign w:val="center"/>
            <w:hideMark/>
          </w:tcPr>
          <w:p w14:paraId="38C7A2EC" w14:textId="77777777" w:rsidR="00554D85" w:rsidRPr="00593ADA" w:rsidRDefault="00554D85" w:rsidP="00593ADA">
            <w:pPr>
              <w:spacing w:after="0" w:line="240" w:lineRule="auto"/>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Pengetahuan perpajakan - Kepatuhan wajib pajak</w:t>
            </w:r>
          </w:p>
        </w:tc>
        <w:tc>
          <w:tcPr>
            <w:tcW w:w="1543" w:type="dxa"/>
            <w:tcBorders>
              <w:top w:val="nil"/>
              <w:left w:val="nil"/>
              <w:bottom w:val="single" w:sz="8" w:space="0" w:color="auto"/>
              <w:right w:val="single" w:sz="8" w:space="0" w:color="auto"/>
            </w:tcBorders>
            <w:shd w:val="clear" w:color="auto" w:fill="auto"/>
            <w:noWrap/>
            <w:vAlign w:val="center"/>
            <w:hideMark/>
          </w:tcPr>
          <w:p w14:paraId="5DC1FF37" w14:textId="5FAEFE53"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0</w:t>
            </w:r>
            <w:r w:rsidRPr="00CD7B16">
              <w:rPr>
                <w:rFonts w:ascii="Times New Roman" w:eastAsia="Times New Roman" w:hAnsi="Times New Roman" w:cs="Times New Roman"/>
                <w:color w:val="000000"/>
                <w:sz w:val="24"/>
                <w:szCs w:val="24"/>
                <w:lang w:eastAsia="en-ID"/>
              </w:rPr>
              <w:t>,479</w:t>
            </w:r>
          </w:p>
        </w:tc>
        <w:tc>
          <w:tcPr>
            <w:tcW w:w="1543" w:type="dxa"/>
            <w:tcBorders>
              <w:top w:val="nil"/>
              <w:left w:val="nil"/>
              <w:bottom w:val="single" w:sz="8" w:space="0" w:color="auto"/>
              <w:right w:val="single" w:sz="8" w:space="0" w:color="auto"/>
            </w:tcBorders>
            <w:shd w:val="clear" w:color="auto" w:fill="auto"/>
            <w:noWrap/>
            <w:vAlign w:val="center"/>
            <w:hideMark/>
          </w:tcPr>
          <w:p w14:paraId="2C778915" w14:textId="653D559F" w:rsidR="00554D85" w:rsidRPr="00593ADA" w:rsidRDefault="00554D85" w:rsidP="00593ADA">
            <w:pPr>
              <w:spacing w:after="0" w:line="240" w:lineRule="auto"/>
              <w:jc w:val="center"/>
              <w:rPr>
                <w:rFonts w:ascii="Times New Roman" w:eastAsia="Times New Roman" w:hAnsi="Times New Roman" w:cs="Times New Roman"/>
                <w:color w:val="000000"/>
                <w:sz w:val="24"/>
                <w:szCs w:val="24"/>
                <w:lang w:eastAsia="en-ID"/>
              </w:rPr>
            </w:pPr>
            <w:r w:rsidRPr="00593ADA">
              <w:rPr>
                <w:rFonts w:ascii="Times New Roman" w:eastAsia="Times New Roman" w:hAnsi="Times New Roman" w:cs="Times New Roman"/>
                <w:color w:val="000000"/>
                <w:sz w:val="24"/>
                <w:szCs w:val="24"/>
                <w:lang w:eastAsia="en-ID"/>
              </w:rPr>
              <w:t> </w:t>
            </w:r>
            <w:r w:rsidRPr="00CD7B16">
              <w:rPr>
                <w:rFonts w:ascii="Times New Roman" w:eastAsia="Times New Roman" w:hAnsi="Times New Roman" w:cs="Times New Roman"/>
                <w:color w:val="000000"/>
                <w:sz w:val="24"/>
                <w:szCs w:val="24"/>
                <w:lang w:eastAsia="en-ID"/>
              </w:rPr>
              <w:t>0,000</w:t>
            </w:r>
          </w:p>
        </w:tc>
        <w:tc>
          <w:tcPr>
            <w:tcW w:w="1647" w:type="dxa"/>
            <w:tcBorders>
              <w:top w:val="nil"/>
              <w:left w:val="nil"/>
              <w:bottom w:val="single" w:sz="8" w:space="0" w:color="auto"/>
              <w:right w:val="single" w:sz="8" w:space="0" w:color="auto"/>
            </w:tcBorders>
            <w:shd w:val="clear" w:color="auto" w:fill="auto"/>
            <w:noWrap/>
            <w:vAlign w:val="center"/>
            <w:hideMark/>
          </w:tcPr>
          <w:p w14:paraId="00D2A9CC" w14:textId="112EE803" w:rsidR="00554D85" w:rsidRPr="00593ADA" w:rsidRDefault="001C3480" w:rsidP="00593ADA">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Didukung</w:t>
            </w:r>
            <w:r w:rsidR="00554D85" w:rsidRPr="00593ADA">
              <w:rPr>
                <w:rFonts w:ascii="Times New Roman" w:eastAsia="Times New Roman" w:hAnsi="Times New Roman" w:cs="Times New Roman"/>
                <w:color w:val="000000"/>
                <w:sz w:val="24"/>
                <w:szCs w:val="24"/>
                <w:lang w:eastAsia="en-ID"/>
              </w:rPr>
              <w:t> </w:t>
            </w:r>
          </w:p>
        </w:tc>
      </w:tr>
    </w:tbl>
    <w:p w14:paraId="3E9203C1" w14:textId="7B9E3164" w:rsidR="00AF0D3C" w:rsidRPr="00B65986" w:rsidRDefault="00B5309B" w:rsidP="00B65986">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116D5FC9" w14:textId="2B950DBD" w:rsidR="00554D85" w:rsidRPr="00554D85" w:rsidRDefault="00554D85" w:rsidP="00554D85">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id-ID"/>
        </w:rPr>
        <w:tab/>
      </w:r>
      <w:r>
        <w:rPr>
          <w:rFonts w:ascii="Times New Roman" w:hAnsi="Times New Roman" w:cs="Times New Roman"/>
          <w:color w:val="000000" w:themeColor="text1"/>
          <w:sz w:val="24"/>
          <w:szCs w:val="24"/>
          <w:lang w:val="en-US"/>
        </w:rPr>
        <w:t xml:space="preserve">Uji hipotesis </w:t>
      </w:r>
      <w:r w:rsidRPr="00554D85">
        <w:rPr>
          <w:rFonts w:ascii="Times New Roman" w:hAnsi="Times New Roman" w:cs="Times New Roman"/>
          <w:color w:val="000000" w:themeColor="text1"/>
          <w:sz w:val="24"/>
          <w:szCs w:val="24"/>
          <w:lang w:val="en-US"/>
        </w:rPr>
        <w:t xml:space="preserve">dalam penelitian ini dilakukan dengan menerapkan metode Partial Least Square menggunakan perangkat lunak SmartPLS 4.0. Pendekatan </w:t>
      </w:r>
      <w:r w:rsidRPr="00554D85">
        <w:rPr>
          <w:rFonts w:ascii="Times New Roman" w:hAnsi="Times New Roman" w:cs="Times New Roman"/>
          <w:i/>
          <w:iCs/>
          <w:color w:val="000000" w:themeColor="text1"/>
          <w:sz w:val="24"/>
          <w:szCs w:val="24"/>
          <w:lang w:val="en-US"/>
        </w:rPr>
        <w:t>bootstrapping</w:t>
      </w:r>
      <w:r w:rsidRPr="00554D85">
        <w:rPr>
          <w:rFonts w:ascii="Times New Roman" w:hAnsi="Times New Roman" w:cs="Times New Roman"/>
          <w:color w:val="000000" w:themeColor="text1"/>
          <w:sz w:val="24"/>
          <w:szCs w:val="24"/>
          <w:lang w:val="en-US"/>
        </w:rPr>
        <w:t xml:space="preserve"> digunakan untuk mengevaluasi pengaruh antar variabel pada </w:t>
      </w:r>
      <w:r w:rsidRPr="00554D85">
        <w:rPr>
          <w:rFonts w:ascii="Times New Roman" w:hAnsi="Times New Roman" w:cs="Times New Roman"/>
          <w:i/>
          <w:iCs/>
          <w:color w:val="000000" w:themeColor="text1"/>
          <w:sz w:val="24"/>
          <w:szCs w:val="24"/>
          <w:lang w:val="en-US"/>
        </w:rPr>
        <w:t>path coefficient.</w:t>
      </w:r>
      <w:r w:rsidRPr="00554D85">
        <w:rPr>
          <w:rFonts w:ascii="Times New Roman" w:hAnsi="Times New Roman" w:cs="Times New Roman"/>
          <w:color w:val="000000" w:themeColor="text1"/>
          <w:sz w:val="24"/>
          <w:szCs w:val="24"/>
          <w:lang w:val="en-US"/>
        </w:rPr>
        <w:t xml:space="preserve"> Penentuan signifikansi dilakukan dengan memeriksa nilai p-value, dengan tingkat signifikansi yang diatur pada 0,05. Berdasarkan tabel di atas, maka dapat dijelaskan bahwa: </w:t>
      </w:r>
    </w:p>
    <w:p w14:paraId="3770AA6D" w14:textId="6A2B216C" w:rsidR="00611651" w:rsidRDefault="00554D85" w:rsidP="001758DC">
      <w:pPr>
        <w:spacing w:line="480" w:lineRule="auto"/>
        <w:ind w:left="720" w:hanging="720"/>
        <w:jc w:val="both"/>
        <w:rPr>
          <w:rFonts w:ascii="Times New Roman" w:hAnsi="Times New Roman" w:cs="Times New Roman"/>
          <w:color w:val="000000" w:themeColor="text1"/>
          <w:sz w:val="24"/>
          <w:szCs w:val="24"/>
          <w:lang w:val="en-US"/>
        </w:rPr>
      </w:pPr>
      <w:r w:rsidRPr="00554D85">
        <w:rPr>
          <w:rFonts w:ascii="Times New Roman" w:hAnsi="Times New Roman" w:cs="Times New Roman"/>
          <w:color w:val="000000" w:themeColor="text1"/>
          <w:sz w:val="24"/>
          <w:szCs w:val="24"/>
          <w:lang w:val="en-US"/>
        </w:rPr>
        <w:t>1.</w:t>
      </w:r>
      <w:r w:rsidR="001758DC">
        <w:rPr>
          <w:rFonts w:ascii="Times New Roman" w:hAnsi="Times New Roman" w:cs="Times New Roman"/>
          <w:color w:val="000000" w:themeColor="text1"/>
          <w:sz w:val="24"/>
          <w:szCs w:val="24"/>
          <w:lang w:val="en-US"/>
        </w:rPr>
        <w:tab/>
      </w:r>
      <w:r w:rsidR="00CD7B16">
        <w:rPr>
          <w:rFonts w:ascii="Times New Roman" w:hAnsi="Times New Roman" w:cs="Times New Roman"/>
          <w:color w:val="000000" w:themeColor="text1"/>
          <w:sz w:val="24"/>
          <w:szCs w:val="24"/>
          <w:lang w:val="en-US"/>
        </w:rPr>
        <w:t xml:space="preserve">Hasil uji hipotesis pertama diperoleh </w:t>
      </w:r>
      <w:r w:rsidR="00CD7B16">
        <w:rPr>
          <w:rFonts w:ascii="Times New Roman" w:hAnsi="Times New Roman" w:cs="Times New Roman"/>
          <w:i/>
          <w:iCs/>
          <w:color w:val="000000" w:themeColor="text1"/>
          <w:sz w:val="24"/>
          <w:szCs w:val="24"/>
          <w:lang w:val="en-US"/>
        </w:rPr>
        <w:t xml:space="preserve">p-value </w:t>
      </w:r>
      <w:r w:rsidR="00CD7B16">
        <w:rPr>
          <w:rFonts w:ascii="Times New Roman" w:hAnsi="Times New Roman" w:cs="Times New Roman"/>
          <w:color w:val="000000" w:themeColor="text1"/>
          <w:sz w:val="24"/>
          <w:szCs w:val="24"/>
          <w:lang w:val="en-US"/>
        </w:rPr>
        <w:t>sebesar 0,</w:t>
      </w:r>
      <w:r w:rsidR="00BD1955">
        <w:rPr>
          <w:rFonts w:ascii="Times New Roman" w:hAnsi="Times New Roman" w:cs="Times New Roman"/>
          <w:color w:val="000000" w:themeColor="text1"/>
          <w:sz w:val="24"/>
          <w:szCs w:val="24"/>
          <w:lang w:val="en-US"/>
        </w:rPr>
        <w:t>009</w:t>
      </w:r>
      <w:r w:rsidR="00CD7B16">
        <w:rPr>
          <w:rFonts w:ascii="Times New Roman" w:hAnsi="Times New Roman" w:cs="Times New Roman"/>
          <w:color w:val="000000" w:themeColor="text1"/>
          <w:sz w:val="24"/>
          <w:szCs w:val="24"/>
          <w:lang w:val="en-US"/>
        </w:rPr>
        <w:t xml:space="preserve"> yang diartikan lebih </w:t>
      </w:r>
      <w:r w:rsidR="00680591">
        <w:rPr>
          <w:rFonts w:ascii="Times New Roman" w:hAnsi="Times New Roman" w:cs="Times New Roman"/>
          <w:color w:val="000000" w:themeColor="text1"/>
          <w:sz w:val="24"/>
          <w:szCs w:val="24"/>
          <w:lang w:val="en-US"/>
        </w:rPr>
        <w:t xml:space="preserve">kecil </w:t>
      </w:r>
      <w:r w:rsidR="00CD7B16">
        <w:rPr>
          <w:rFonts w:ascii="Times New Roman" w:hAnsi="Times New Roman" w:cs="Times New Roman"/>
          <w:color w:val="000000" w:themeColor="text1"/>
          <w:sz w:val="24"/>
          <w:szCs w:val="24"/>
          <w:lang w:val="en-US"/>
        </w:rPr>
        <w:t>dari 0,05 (</w:t>
      </w:r>
      <w:r w:rsidR="00680591">
        <w:rPr>
          <w:rFonts w:ascii="Times New Roman" w:hAnsi="Times New Roman" w:cs="Times New Roman"/>
          <w:color w:val="000000" w:themeColor="text1"/>
          <w:sz w:val="24"/>
          <w:szCs w:val="24"/>
          <w:lang w:val="en-US"/>
        </w:rPr>
        <w:t>&lt;</w:t>
      </w:r>
      <w:r w:rsidR="00CD7B16">
        <w:rPr>
          <w:rFonts w:ascii="Times New Roman" w:hAnsi="Times New Roman" w:cs="Times New Roman"/>
          <w:color w:val="000000" w:themeColor="text1"/>
          <w:sz w:val="24"/>
          <w:szCs w:val="24"/>
          <w:lang w:val="en-US"/>
        </w:rPr>
        <w:t>0,05)</w:t>
      </w:r>
      <w:r w:rsidR="00AE55BD">
        <w:rPr>
          <w:rFonts w:ascii="Times New Roman" w:hAnsi="Times New Roman" w:cs="Times New Roman"/>
          <w:color w:val="000000" w:themeColor="text1"/>
          <w:sz w:val="24"/>
          <w:szCs w:val="24"/>
          <w:lang w:val="en-US"/>
        </w:rPr>
        <w:t xml:space="preserve"> menunjukan </w:t>
      </w:r>
      <w:r w:rsidR="00AE55BD">
        <w:rPr>
          <w:rFonts w:ascii="Times New Roman" w:hAnsi="Times New Roman" w:cs="Times New Roman"/>
          <w:i/>
          <w:iCs/>
          <w:color w:val="000000" w:themeColor="text1"/>
          <w:sz w:val="24"/>
          <w:szCs w:val="24"/>
          <w:lang w:val="en-US"/>
        </w:rPr>
        <w:t xml:space="preserve">original sampel </w:t>
      </w:r>
      <w:r w:rsidR="00AE55BD">
        <w:rPr>
          <w:rFonts w:ascii="Times New Roman" w:hAnsi="Times New Roman" w:cs="Times New Roman"/>
          <w:color w:val="000000" w:themeColor="text1"/>
          <w:sz w:val="24"/>
          <w:szCs w:val="24"/>
          <w:lang w:val="en-US"/>
        </w:rPr>
        <w:t>positif sebesar 0,283</w:t>
      </w:r>
      <w:r w:rsidR="001C3480">
        <w:rPr>
          <w:rFonts w:ascii="Times New Roman" w:hAnsi="Times New Roman" w:cs="Times New Roman"/>
          <w:color w:val="000000" w:themeColor="text1"/>
          <w:sz w:val="24"/>
          <w:szCs w:val="24"/>
          <w:lang w:val="en-US"/>
        </w:rPr>
        <w:t xml:space="preserve">. </w:t>
      </w:r>
      <w:r w:rsidR="00CD7B16">
        <w:rPr>
          <w:rFonts w:ascii="Times New Roman" w:hAnsi="Times New Roman" w:cs="Times New Roman"/>
          <w:color w:val="000000" w:themeColor="text1"/>
          <w:sz w:val="24"/>
          <w:szCs w:val="24"/>
          <w:lang w:val="en-US"/>
        </w:rPr>
        <w:t>Maka dapat disimpulkan bahwa sikap wajib pajak berpengaruh signifikan</w:t>
      </w:r>
      <w:r w:rsidR="00BD1955">
        <w:rPr>
          <w:rFonts w:ascii="Times New Roman" w:hAnsi="Times New Roman" w:cs="Times New Roman"/>
          <w:color w:val="000000" w:themeColor="text1"/>
          <w:sz w:val="24"/>
          <w:szCs w:val="24"/>
          <w:lang w:val="en-US"/>
        </w:rPr>
        <w:t xml:space="preserve"> dan positif</w:t>
      </w:r>
      <w:r w:rsidR="00CD7B16">
        <w:rPr>
          <w:rFonts w:ascii="Times New Roman" w:hAnsi="Times New Roman" w:cs="Times New Roman"/>
          <w:color w:val="000000" w:themeColor="text1"/>
          <w:sz w:val="24"/>
          <w:szCs w:val="24"/>
          <w:lang w:val="en-US"/>
        </w:rPr>
        <w:t xml:space="preserve"> terhadap kepatuhan wajib pajak</w:t>
      </w:r>
      <w:r w:rsidR="00680326">
        <w:rPr>
          <w:rFonts w:ascii="Times New Roman" w:hAnsi="Times New Roman" w:cs="Times New Roman"/>
          <w:color w:val="000000" w:themeColor="text1"/>
          <w:sz w:val="24"/>
          <w:szCs w:val="24"/>
          <w:lang w:val="en-US"/>
        </w:rPr>
        <w:t>, sehingga H1 dit</w:t>
      </w:r>
      <w:r w:rsidR="00BD1955">
        <w:rPr>
          <w:rFonts w:ascii="Times New Roman" w:hAnsi="Times New Roman" w:cs="Times New Roman"/>
          <w:color w:val="000000" w:themeColor="text1"/>
          <w:sz w:val="24"/>
          <w:szCs w:val="24"/>
          <w:lang w:val="en-US"/>
        </w:rPr>
        <w:t>erima.</w:t>
      </w:r>
    </w:p>
    <w:p w14:paraId="0F70EC62" w14:textId="7B6B15AC" w:rsidR="00680326" w:rsidRDefault="001C3480" w:rsidP="001758DC">
      <w:pPr>
        <w:spacing w:line="480" w:lineRule="auto"/>
        <w:ind w:left="72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2. </w:t>
      </w:r>
      <w:r w:rsidR="001758DC">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 xml:space="preserve">Hasil uji hipotesis kedua diperoleh </w:t>
      </w:r>
      <w:r>
        <w:rPr>
          <w:rFonts w:ascii="Times New Roman" w:hAnsi="Times New Roman" w:cs="Times New Roman"/>
          <w:i/>
          <w:iCs/>
          <w:color w:val="000000" w:themeColor="text1"/>
          <w:sz w:val="24"/>
          <w:szCs w:val="24"/>
          <w:lang w:val="en-US"/>
        </w:rPr>
        <w:t xml:space="preserve">p-value </w:t>
      </w:r>
      <w:r>
        <w:rPr>
          <w:rFonts w:ascii="Times New Roman" w:hAnsi="Times New Roman" w:cs="Times New Roman"/>
          <w:color w:val="000000" w:themeColor="text1"/>
          <w:sz w:val="24"/>
          <w:szCs w:val="24"/>
          <w:lang w:val="en-US"/>
        </w:rPr>
        <w:t>sebesar 0,</w:t>
      </w:r>
      <w:r w:rsidR="006628ED">
        <w:rPr>
          <w:rFonts w:ascii="Times New Roman" w:hAnsi="Times New Roman" w:cs="Times New Roman"/>
          <w:color w:val="000000" w:themeColor="text1"/>
          <w:sz w:val="24"/>
          <w:szCs w:val="24"/>
          <w:lang w:val="en-US"/>
        </w:rPr>
        <w:t>116</w:t>
      </w:r>
      <w:r>
        <w:rPr>
          <w:rFonts w:ascii="Times New Roman" w:hAnsi="Times New Roman" w:cs="Times New Roman"/>
          <w:color w:val="000000" w:themeColor="text1"/>
          <w:sz w:val="24"/>
          <w:szCs w:val="24"/>
          <w:lang w:val="en-US"/>
        </w:rPr>
        <w:t xml:space="preserve"> yang diartikan lebih </w:t>
      </w:r>
      <w:r w:rsidR="00AE55BD">
        <w:rPr>
          <w:rFonts w:ascii="Times New Roman" w:hAnsi="Times New Roman" w:cs="Times New Roman"/>
          <w:color w:val="000000" w:themeColor="text1"/>
          <w:sz w:val="24"/>
          <w:szCs w:val="24"/>
          <w:lang w:val="en-US"/>
        </w:rPr>
        <w:t>besar</w:t>
      </w:r>
      <w:r>
        <w:rPr>
          <w:rFonts w:ascii="Times New Roman" w:hAnsi="Times New Roman" w:cs="Times New Roman"/>
          <w:color w:val="000000" w:themeColor="text1"/>
          <w:sz w:val="24"/>
          <w:szCs w:val="24"/>
          <w:lang w:val="en-US"/>
        </w:rPr>
        <w:t xml:space="preserve"> dari 0,05 (</w:t>
      </w:r>
      <w:r w:rsidR="00680591">
        <w:rPr>
          <w:rFonts w:ascii="Times New Roman" w:hAnsi="Times New Roman" w:cs="Times New Roman"/>
          <w:color w:val="000000" w:themeColor="text1"/>
          <w:sz w:val="24"/>
          <w:szCs w:val="24"/>
          <w:lang w:val="en-US"/>
        </w:rPr>
        <w:t>&gt;</w:t>
      </w:r>
      <w:r w:rsidR="00680326">
        <w:rPr>
          <w:rFonts w:ascii="Times New Roman" w:hAnsi="Times New Roman" w:cs="Times New Roman"/>
          <w:color w:val="000000" w:themeColor="text1"/>
          <w:sz w:val="24"/>
          <w:szCs w:val="24"/>
          <w:lang w:val="en-US"/>
        </w:rPr>
        <w:t>0,05)</w:t>
      </w:r>
      <w:r w:rsidR="00D766D7">
        <w:rPr>
          <w:rFonts w:ascii="Times New Roman" w:hAnsi="Times New Roman" w:cs="Times New Roman"/>
          <w:color w:val="000000" w:themeColor="text1"/>
          <w:sz w:val="24"/>
          <w:szCs w:val="24"/>
          <w:lang w:val="en-US"/>
        </w:rPr>
        <w:t xml:space="preserve"> dan menunjukan </w:t>
      </w:r>
      <w:r w:rsidR="00D766D7">
        <w:rPr>
          <w:rFonts w:ascii="Times New Roman" w:hAnsi="Times New Roman" w:cs="Times New Roman"/>
          <w:i/>
          <w:iCs/>
          <w:color w:val="000000" w:themeColor="text1"/>
          <w:sz w:val="24"/>
          <w:szCs w:val="24"/>
          <w:lang w:val="en-US"/>
        </w:rPr>
        <w:t xml:space="preserve">original sampel </w:t>
      </w:r>
      <w:r w:rsidR="00D766D7">
        <w:rPr>
          <w:rFonts w:ascii="Times New Roman" w:hAnsi="Times New Roman" w:cs="Times New Roman"/>
          <w:color w:val="000000" w:themeColor="text1"/>
          <w:sz w:val="24"/>
          <w:szCs w:val="24"/>
          <w:lang w:val="en-US"/>
        </w:rPr>
        <w:t>positf sebesar 0,212.</w:t>
      </w:r>
      <w:r w:rsidR="00680326">
        <w:rPr>
          <w:rFonts w:ascii="Times New Roman" w:hAnsi="Times New Roman" w:cs="Times New Roman"/>
          <w:color w:val="000000" w:themeColor="text1"/>
          <w:sz w:val="24"/>
          <w:szCs w:val="24"/>
          <w:lang w:val="en-US"/>
        </w:rPr>
        <w:t xml:space="preserve"> Maka dapat disimpulkan bahwa kesadaran wajib pajak berpengaruh</w:t>
      </w:r>
      <w:r w:rsidR="00484D3C">
        <w:rPr>
          <w:rFonts w:ascii="Times New Roman" w:hAnsi="Times New Roman" w:cs="Times New Roman"/>
          <w:color w:val="000000" w:themeColor="text1"/>
          <w:sz w:val="24"/>
          <w:szCs w:val="24"/>
          <w:lang w:val="en-US"/>
        </w:rPr>
        <w:t xml:space="preserve"> tidak</w:t>
      </w:r>
      <w:r w:rsidR="00680326">
        <w:rPr>
          <w:rFonts w:ascii="Times New Roman" w:hAnsi="Times New Roman" w:cs="Times New Roman"/>
          <w:color w:val="000000" w:themeColor="text1"/>
          <w:sz w:val="24"/>
          <w:szCs w:val="24"/>
          <w:lang w:val="en-US"/>
        </w:rPr>
        <w:t xml:space="preserve"> signifikan</w:t>
      </w:r>
      <w:r w:rsidR="00C60C47">
        <w:rPr>
          <w:rFonts w:ascii="Times New Roman" w:hAnsi="Times New Roman" w:cs="Times New Roman"/>
          <w:color w:val="000000" w:themeColor="text1"/>
          <w:sz w:val="24"/>
          <w:szCs w:val="24"/>
          <w:lang w:val="en-US"/>
        </w:rPr>
        <w:t xml:space="preserve"> </w:t>
      </w:r>
      <w:r w:rsidR="00680326">
        <w:rPr>
          <w:rFonts w:ascii="Times New Roman" w:hAnsi="Times New Roman" w:cs="Times New Roman"/>
          <w:color w:val="000000" w:themeColor="text1"/>
          <w:sz w:val="24"/>
          <w:szCs w:val="24"/>
          <w:lang w:val="en-US"/>
        </w:rPr>
        <w:t>terhadap kepatuhan wajib pajak</w:t>
      </w:r>
      <w:r w:rsidR="004E442F">
        <w:rPr>
          <w:rFonts w:ascii="Times New Roman" w:hAnsi="Times New Roman" w:cs="Times New Roman"/>
          <w:color w:val="000000" w:themeColor="text1"/>
          <w:sz w:val="24"/>
          <w:szCs w:val="24"/>
          <w:lang w:val="en-US"/>
        </w:rPr>
        <w:t>, sehingga H2 dit</w:t>
      </w:r>
      <w:r w:rsidR="00BD1955">
        <w:rPr>
          <w:rFonts w:ascii="Times New Roman" w:hAnsi="Times New Roman" w:cs="Times New Roman"/>
          <w:color w:val="000000" w:themeColor="text1"/>
          <w:sz w:val="24"/>
          <w:szCs w:val="24"/>
          <w:lang w:val="en-US"/>
        </w:rPr>
        <w:t>olak</w:t>
      </w:r>
      <w:r w:rsidR="004E442F">
        <w:rPr>
          <w:rFonts w:ascii="Times New Roman" w:hAnsi="Times New Roman" w:cs="Times New Roman"/>
          <w:color w:val="000000" w:themeColor="text1"/>
          <w:sz w:val="24"/>
          <w:szCs w:val="24"/>
          <w:lang w:val="en-US"/>
        </w:rPr>
        <w:t>.</w:t>
      </w:r>
    </w:p>
    <w:p w14:paraId="2E046B33" w14:textId="6FBB7088" w:rsidR="00AF0CC0" w:rsidRPr="008A704B" w:rsidRDefault="00680326" w:rsidP="008A704B">
      <w:pPr>
        <w:spacing w:line="480" w:lineRule="auto"/>
        <w:ind w:left="720" w:hanging="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3. </w:t>
      </w:r>
      <w:r w:rsidR="001758DC">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 xml:space="preserve">Hasil uji hipotesis kedua diperoleh </w:t>
      </w:r>
      <w:r>
        <w:rPr>
          <w:rFonts w:ascii="Times New Roman" w:hAnsi="Times New Roman" w:cs="Times New Roman"/>
          <w:i/>
          <w:iCs/>
          <w:color w:val="000000" w:themeColor="text1"/>
          <w:sz w:val="24"/>
          <w:szCs w:val="24"/>
          <w:lang w:val="en-US"/>
        </w:rPr>
        <w:t xml:space="preserve">p-value </w:t>
      </w:r>
      <w:r>
        <w:rPr>
          <w:rFonts w:ascii="Times New Roman" w:hAnsi="Times New Roman" w:cs="Times New Roman"/>
          <w:color w:val="000000" w:themeColor="text1"/>
          <w:sz w:val="24"/>
          <w:szCs w:val="24"/>
          <w:lang w:val="en-US"/>
        </w:rPr>
        <w:t xml:space="preserve">sebesar 0,000 yang diartikan lebih kecil dari 0,05 (&lt;0,05) dan menunjukan </w:t>
      </w:r>
      <w:r>
        <w:rPr>
          <w:rFonts w:ascii="Times New Roman" w:hAnsi="Times New Roman" w:cs="Times New Roman"/>
          <w:i/>
          <w:iCs/>
          <w:color w:val="000000" w:themeColor="text1"/>
          <w:sz w:val="24"/>
          <w:szCs w:val="24"/>
          <w:lang w:val="en-US"/>
        </w:rPr>
        <w:t xml:space="preserve">original sampel </w:t>
      </w:r>
      <w:r>
        <w:rPr>
          <w:rFonts w:ascii="Times New Roman" w:hAnsi="Times New Roman" w:cs="Times New Roman"/>
          <w:color w:val="000000" w:themeColor="text1"/>
          <w:sz w:val="24"/>
          <w:szCs w:val="24"/>
          <w:lang w:val="en-US"/>
        </w:rPr>
        <w:t>positif sebesar 0,479. Maka dapat disimpulkan bahwa pengetahuan perpajakan berpengaruh signifikan dan positif terhadap kepatuhan wajib pajak</w:t>
      </w:r>
      <w:r w:rsidR="004E442F">
        <w:rPr>
          <w:rFonts w:ascii="Times New Roman" w:hAnsi="Times New Roman" w:cs="Times New Roman"/>
          <w:color w:val="000000" w:themeColor="text1"/>
          <w:sz w:val="24"/>
          <w:szCs w:val="24"/>
          <w:lang w:val="en-US"/>
        </w:rPr>
        <w:t>, sehingga H3 diterima.</w:t>
      </w:r>
    </w:p>
    <w:p w14:paraId="3F98AB52" w14:textId="42BED529" w:rsidR="00680326" w:rsidRPr="00D16A45" w:rsidRDefault="004E442F" w:rsidP="006E70D7">
      <w:pPr>
        <w:pStyle w:val="Heading2"/>
        <w:numPr>
          <w:ilvl w:val="0"/>
          <w:numId w:val="0"/>
        </w:numPr>
        <w:ind w:left="576" w:hanging="576"/>
      </w:pPr>
      <w:bookmarkStart w:id="223" w:name="_Toc200986260"/>
      <w:bookmarkStart w:id="224" w:name="_Toc205068316"/>
      <w:r w:rsidRPr="00D16A45">
        <w:t>4.3</w:t>
      </w:r>
      <w:r w:rsidRPr="00D16A45">
        <w:tab/>
        <w:t>Hasil Pembahasan</w:t>
      </w:r>
      <w:bookmarkEnd w:id="223"/>
      <w:bookmarkEnd w:id="224"/>
    </w:p>
    <w:p w14:paraId="7BEB8D81" w14:textId="2A81F4AE" w:rsidR="00BF115A" w:rsidRDefault="00BF115A" w:rsidP="00AF0CC0">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ab/>
      </w:r>
      <w:r w:rsidR="00204531">
        <w:rPr>
          <w:rFonts w:ascii="Times New Roman" w:hAnsi="Times New Roman" w:cs="Times New Roman"/>
          <w:color w:val="000000" w:themeColor="text1"/>
          <w:sz w:val="24"/>
          <w:szCs w:val="24"/>
          <w:lang w:val="en-US"/>
        </w:rPr>
        <w:t>Adapun hasil ringkasan</w:t>
      </w:r>
      <w:r w:rsidR="00C82E17">
        <w:rPr>
          <w:rFonts w:ascii="Times New Roman" w:hAnsi="Times New Roman" w:cs="Times New Roman"/>
          <w:color w:val="000000" w:themeColor="text1"/>
          <w:sz w:val="24"/>
          <w:szCs w:val="24"/>
          <w:lang w:val="en-US"/>
        </w:rPr>
        <w:t xml:space="preserve"> dari pengujian hipotesis penelitian yang dilakukan</w:t>
      </w:r>
      <w:r w:rsidR="00132B20">
        <w:rPr>
          <w:rFonts w:ascii="Times New Roman" w:hAnsi="Times New Roman" w:cs="Times New Roman"/>
          <w:color w:val="000000" w:themeColor="text1"/>
          <w:sz w:val="24"/>
          <w:szCs w:val="24"/>
          <w:lang w:val="en-US"/>
        </w:rPr>
        <w:t xml:space="preserve"> tersaji dalam tabel 4.13:</w:t>
      </w:r>
    </w:p>
    <w:p w14:paraId="2D81A991" w14:textId="38E7FDC4" w:rsidR="008B6D23" w:rsidRPr="00B445CC" w:rsidRDefault="008A704B" w:rsidP="008A704B">
      <w:pPr>
        <w:pStyle w:val="Caption"/>
        <w:jc w:val="center"/>
        <w:rPr>
          <w:rFonts w:cs="Times New Roman"/>
          <w:b w:val="0"/>
          <w:bCs/>
          <w:color w:val="000000" w:themeColor="text1"/>
          <w:szCs w:val="24"/>
          <w:lang w:val="en-US"/>
        </w:rPr>
      </w:pPr>
      <w:bookmarkStart w:id="225" w:name="_Toc201832262"/>
      <w:bookmarkStart w:id="226" w:name="_Toc201832449"/>
      <w:r>
        <w:t xml:space="preserve">Tabel 4. </w:t>
      </w:r>
      <w:r w:rsidR="004324FC">
        <w:fldChar w:fldCharType="begin"/>
      </w:r>
      <w:r w:rsidR="004324FC">
        <w:instrText xml:space="preserve"> SEQ Tabel_4. \* ARABIC </w:instrText>
      </w:r>
      <w:r w:rsidR="004324FC">
        <w:fldChar w:fldCharType="separate"/>
      </w:r>
      <w:r w:rsidR="00D72928">
        <w:rPr>
          <w:noProof/>
        </w:rPr>
        <w:t>13</w:t>
      </w:r>
      <w:r w:rsidR="004324FC">
        <w:rPr>
          <w:noProof/>
        </w:rPr>
        <w:fldChar w:fldCharType="end"/>
      </w:r>
      <w:r>
        <w:t xml:space="preserve"> </w:t>
      </w:r>
      <w:r w:rsidR="00B445CC" w:rsidRPr="00B445CC">
        <w:rPr>
          <w:rFonts w:cs="Times New Roman"/>
          <w:bCs/>
          <w:color w:val="000000" w:themeColor="text1"/>
          <w:szCs w:val="24"/>
          <w:lang w:val="en-US"/>
        </w:rPr>
        <w:t>Rekapitulasi Hasil Pengujian Hipotesis</w:t>
      </w:r>
      <w:bookmarkEnd w:id="225"/>
      <w:bookmarkEnd w:id="226"/>
    </w:p>
    <w:tbl>
      <w:tblPr>
        <w:tblW w:w="7880" w:type="dxa"/>
        <w:tblInd w:w="118" w:type="dxa"/>
        <w:tblLook w:val="04A0" w:firstRow="1" w:lastRow="0" w:firstColumn="1" w:lastColumn="0" w:noHBand="0" w:noVBand="1"/>
      </w:tblPr>
      <w:tblGrid>
        <w:gridCol w:w="1056"/>
        <w:gridCol w:w="5063"/>
        <w:gridCol w:w="1761"/>
      </w:tblGrid>
      <w:tr w:rsidR="00132B20" w:rsidRPr="00132B20" w14:paraId="116B4780" w14:textId="77777777" w:rsidTr="00BD0CAD">
        <w:trPr>
          <w:trHeight w:val="335"/>
        </w:trPr>
        <w:tc>
          <w:tcPr>
            <w:tcW w:w="1056" w:type="dxa"/>
            <w:tcBorders>
              <w:top w:val="single" w:sz="8" w:space="0" w:color="auto"/>
              <w:left w:val="single" w:sz="8" w:space="0" w:color="auto"/>
              <w:bottom w:val="single" w:sz="8" w:space="0" w:color="auto"/>
              <w:right w:val="nil"/>
            </w:tcBorders>
            <w:shd w:val="clear" w:color="auto" w:fill="auto"/>
            <w:noWrap/>
            <w:vAlign w:val="center"/>
            <w:hideMark/>
          </w:tcPr>
          <w:p w14:paraId="11B0A0E1" w14:textId="77777777" w:rsidR="00132B20" w:rsidRPr="00132B20" w:rsidRDefault="00132B20" w:rsidP="00132B20">
            <w:pPr>
              <w:spacing w:after="0" w:line="240" w:lineRule="auto"/>
              <w:jc w:val="center"/>
              <w:rPr>
                <w:rFonts w:ascii="Calibri" w:eastAsia="Times New Roman" w:hAnsi="Calibri" w:cs="Calibri"/>
                <w:color w:val="000000"/>
                <w:lang w:eastAsia="en-ID"/>
              </w:rPr>
            </w:pPr>
            <w:r w:rsidRPr="00132B20">
              <w:rPr>
                <w:rFonts w:ascii="Calibri" w:eastAsia="Times New Roman" w:hAnsi="Calibri" w:cs="Calibri"/>
                <w:color w:val="000000"/>
                <w:lang w:eastAsia="en-ID"/>
              </w:rPr>
              <w:t> </w:t>
            </w:r>
          </w:p>
        </w:tc>
        <w:tc>
          <w:tcPr>
            <w:tcW w:w="5063" w:type="dxa"/>
            <w:tcBorders>
              <w:top w:val="single" w:sz="8" w:space="0" w:color="auto"/>
              <w:left w:val="nil"/>
              <w:bottom w:val="single" w:sz="8" w:space="0" w:color="auto"/>
              <w:right w:val="single" w:sz="8" w:space="0" w:color="auto"/>
            </w:tcBorders>
            <w:shd w:val="clear" w:color="auto" w:fill="auto"/>
            <w:noWrap/>
            <w:vAlign w:val="center"/>
            <w:hideMark/>
          </w:tcPr>
          <w:p w14:paraId="40188FB6" w14:textId="77777777" w:rsidR="00132B20" w:rsidRPr="00132B20" w:rsidRDefault="00132B20" w:rsidP="00132B20">
            <w:pPr>
              <w:spacing w:after="0" w:line="240" w:lineRule="auto"/>
              <w:jc w:val="center"/>
              <w:rPr>
                <w:rFonts w:ascii="Times New Roman" w:eastAsia="Times New Roman" w:hAnsi="Times New Roman" w:cs="Times New Roman"/>
                <w:b/>
                <w:bCs/>
                <w:color w:val="000000"/>
                <w:sz w:val="24"/>
                <w:szCs w:val="24"/>
                <w:lang w:eastAsia="en-ID"/>
              </w:rPr>
            </w:pPr>
            <w:r w:rsidRPr="00132B20">
              <w:rPr>
                <w:rFonts w:ascii="Times New Roman" w:eastAsia="Times New Roman" w:hAnsi="Times New Roman" w:cs="Times New Roman"/>
                <w:b/>
                <w:bCs/>
                <w:color w:val="000000"/>
                <w:sz w:val="24"/>
                <w:szCs w:val="24"/>
                <w:lang w:eastAsia="en-ID"/>
              </w:rPr>
              <w:t>Hipotesis</w:t>
            </w:r>
          </w:p>
        </w:tc>
        <w:tc>
          <w:tcPr>
            <w:tcW w:w="1761" w:type="dxa"/>
            <w:tcBorders>
              <w:top w:val="single" w:sz="8" w:space="0" w:color="auto"/>
              <w:left w:val="nil"/>
              <w:bottom w:val="single" w:sz="8" w:space="0" w:color="auto"/>
              <w:right w:val="single" w:sz="8" w:space="0" w:color="auto"/>
            </w:tcBorders>
            <w:shd w:val="clear" w:color="auto" w:fill="auto"/>
            <w:noWrap/>
            <w:vAlign w:val="center"/>
            <w:hideMark/>
          </w:tcPr>
          <w:p w14:paraId="094E06E5" w14:textId="77777777" w:rsidR="00132B20" w:rsidRPr="00132B20" w:rsidRDefault="00132B20" w:rsidP="00132B20">
            <w:pPr>
              <w:spacing w:after="0" w:line="240" w:lineRule="auto"/>
              <w:jc w:val="center"/>
              <w:rPr>
                <w:rFonts w:ascii="Times New Roman" w:eastAsia="Times New Roman" w:hAnsi="Times New Roman" w:cs="Times New Roman"/>
                <w:b/>
                <w:bCs/>
                <w:color w:val="000000"/>
                <w:sz w:val="24"/>
                <w:szCs w:val="24"/>
                <w:lang w:eastAsia="en-ID"/>
              </w:rPr>
            </w:pPr>
            <w:r w:rsidRPr="00132B20">
              <w:rPr>
                <w:rFonts w:ascii="Times New Roman" w:eastAsia="Times New Roman" w:hAnsi="Times New Roman" w:cs="Times New Roman"/>
                <w:b/>
                <w:bCs/>
                <w:color w:val="000000"/>
                <w:sz w:val="24"/>
                <w:szCs w:val="24"/>
                <w:lang w:eastAsia="en-ID"/>
              </w:rPr>
              <w:t>Keterangan</w:t>
            </w:r>
          </w:p>
        </w:tc>
      </w:tr>
      <w:tr w:rsidR="00132B20" w:rsidRPr="00132B20" w14:paraId="5FC559E2" w14:textId="77777777" w:rsidTr="00BD0CAD">
        <w:trPr>
          <w:trHeight w:val="654"/>
        </w:trPr>
        <w:tc>
          <w:tcPr>
            <w:tcW w:w="1056" w:type="dxa"/>
            <w:tcBorders>
              <w:top w:val="nil"/>
              <w:left w:val="single" w:sz="8" w:space="0" w:color="auto"/>
              <w:bottom w:val="single" w:sz="8" w:space="0" w:color="auto"/>
              <w:right w:val="single" w:sz="8" w:space="0" w:color="auto"/>
            </w:tcBorders>
            <w:shd w:val="clear" w:color="auto" w:fill="auto"/>
            <w:noWrap/>
            <w:vAlign w:val="center"/>
            <w:hideMark/>
          </w:tcPr>
          <w:p w14:paraId="5BA2B7D7" w14:textId="77777777" w:rsidR="00132B20" w:rsidRPr="00B65986" w:rsidRDefault="00132B20" w:rsidP="00B65986">
            <w:pPr>
              <w:spacing w:after="0" w:line="240" w:lineRule="auto"/>
              <w:jc w:val="center"/>
              <w:rPr>
                <w:rFonts w:ascii="Times New Roman" w:eastAsia="Times New Roman" w:hAnsi="Times New Roman" w:cs="Times New Roman"/>
                <w:color w:val="000000"/>
                <w:sz w:val="24"/>
                <w:szCs w:val="24"/>
                <w:lang w:eastAsia="en-ID"/>
              </w:rPr>
            </w:pPr>
            <w:r w:rsidRPr="00B65986">
              <w:rPr>
                <w:rFonts w:ascii="Times New Roman" w:eastAsia="Times New Roman" w:hAnsi="Times New Roman" w:cs="Times New Roman"/>
                <w:color w:val="000000"/>
                <w:sz w:val="24"/>
                <w:szCs w:val="24"/>
                <w:lang w:eastAsia="en-ID"/>
              </w:rPr>
              <w:t>H1</w:t>
            </w:r>
          </w:p>
        </w:tc>
        <w:tc>
          <w:tcPr>
            <w:tcW w:w="5063" w:type="dxa"/>
            <w:tcBorders>
              <w:top w:val="nil"/>
              <w:left w:val="nil"/>
              <w:bottom w:val="single" w:sz="8" w:space="0" w:color="auto"/>
              <w:right w:val="single" w:sz="8" w:space="0" w:color="auto"/>
            </w:tcBorders>
            <w:shd w:val="clear" w:color="auto" w:fill="auto"/>
            <w:vAlign w:val="center"/>
            <w:hideMark/>
          </w:tcPr>
          <w:p w14:paraId="0C7391BE" w14:textId="77777777" w:rsidR="00132B20" w:rsidRPr="00132B20" w:rsidRDefault="00132B20" w:rsidP="008B6D23">
            <w:pPr>
              <w:spacing w:after="0" w:line="240" w:lineRule="auto"/>
              <w:rPr>
                <w:rFonts w:ascii="Times New Roman" w:eastAsia="Times New Roman" w:hAnsi="Times New Roman" w:cs="Times New Roman"/>
                <w:color w:val="000000"/>
                <w:sz w:val="24"/>
                <w:szCs w:val="24"/>
                <w:lang w:eastAsia="en-ID"/>
              </w:rPr>
            </w:pPr>
            <w:r w:rsidRPr="00132B20">
              <w:rPr>
                <w:rFonts w:ascii="Times New Roman" w:eastAsia="Times New Roman" w:hAnsi="Times New Roman" w:cs="Times New Roman"/>
                <w:color w:val="000000"/>
                <w:sz w:val="24"/>
                <w:szCs w:val="24"/>
                <w:lang w:eastAsia="en-ID"/>
              </w:rPr>
              <w:t xml:space="preserve">Sikap wajib pajak berpengaruh signifikan dan positip terhadap kepatuhan wajib pajak </w:t>
            </w:r>
          </w:p>
        </w:tc>
        <w:tc>
          <w:tcPr>
            <w:tcW w:w="1761" w:type="dxa"/>
            <w:tcBorders>
              <w:top w:val="nil"/>
              <w:left w:val="nil"/>
              <w:bottom w:val="single" w:sz="8" w:space="0" w:color="auto"/>
              <w:right w:val="single" w:sz="8" w:space="0" w:color="auto"/>
            </w:tcBorders>
            <w:shd w:val="clear" w:color="auto" w:fill="auto"/>
            <w:noWrap/>
            <w:vAlign w:val="center"/>
            <w:hideMark/>
          </w:tcPr>
          <w:p w14:paraId="48AAE94F" w14:textId="4086089A" w:rsidR="00132B20" w:rsidRPr="00132B20" w:rsidRDefault="00B36EF9" w:rsidP="00132B20">
            <w:pPr>
              <w:spacing w:after="0" w:line="240" w:lineRule="auto"/>
              <w:jc w:val="center"/>
              <w:rPr>
                <w:rFonts w:ascii="Times New Roman" w:eastAsia="Times New Roman" w:hAnsi="Times New Roman" w:cs="Times New Roman"/>
                <w:b/>
                <w:bCs/>
                <w:color w:val="000000"/>
                <w:sz w:val="24"/>
                <w:szCs w:val="24"/>
                <w:lang w:eastAsia="en-ID"/>
              </w:rPr>
            </w:pPr>
            <w:r w:rsidRPr="00132B20">
              <w:rPr>
                <w:rFonts w:ascii="Times New Roman" w:eastAsia="Times New Roman" w:hAnsi="Times New Roman" w:cs="Times New Roman"/>
                <w:b/>
                <w:bCs/>
                <w:color w:val="000000"/>
                <w:sz w:val="24"/>
                <w:szCs w:val="24"/>
                <w:lang w:eastAsia="en-ID"/>
              </w:rPr>
              <w:t>Diterima</w:t>
            </w:r>
          </w:p>
        </w:tc>
      </w:tr>
      <w:tr w:rsidR="00132B20" w:rsidRPr="00132B20" w14:paraId="1C8A75C4" w14:textId="77777777" w:rsidTr="00BD0CAD">
        <w:trPr>
          <w:trHeight w:val="974"/>
        </w:trPr>
        <w:tc>
          <w:tcPr>
            <w:tcW w:w="1056" w:type="dxa"/>
            <w:tcBorders>
              <w:top w:val="nil"/>
              <w:left w:val="single" w:sz="8" w:space="0" w:color="auto"/>
              <w:bottom w:val="single" w:sz="8" w:space="0" w:color="auto"/>
              <w:right w:val="single" w:sz="8" w:space="0" w:color="auto"/>
            </w:tcBorders>
            <w:shd w:val="clear" w:color="auto" w:fill="auto"/>
            <w:noWrap/>
            <w:vAlign w:val="center"/>
            <w:hideMark/>
          </w:tcPr>
          <w:p w14:paraId="3116194E" w14:textId="77777777" w:rsidR="00132B20" w:rsidRPr="00B65986" w:rsidRDefault="00132B20" w:rsidP="00B65986">
            <w:pPr>
              <w:spacing w:after="0" w:line="240" w:lineRule="auto"/>
              <w:jc w:val="center"/>
              <w:rPr>
                <w:rFonts w:ascii="Times New Roman" w:eastAsia="Times New Roman" w:hAnsi="Times New Roman" w:cs="Times New Roman"/>
                <w:color w:val="000000"/>
                <w:sz w:val="24"/>
                <w:szCs w:val="24"/>
                <w:lang w:eastAsia="en-ID"/>
              </w:rPr>
            </w:pPr>
            <w:r w:rsidRPr="00B65986">
              <w:rPr>
                <w:rFonts w:ascii="Times New Roman" w:eastAsia="Times New Roman" w:hAnsi="Times New Roman" w:cs="Times New Roman"/>
                <w:color w:val="000000"/>
                <w:sz w:val="24"/>
                <w:szCs w:val="24"/>
                <w:lang w:eastAsia="en-ID"/>
              </w:rPr>
              <w:t>H2</w:t>
            </w:r>
          </w:p>
        </w:tc>
        <w:tc>
          <w:tcPr>
            <w:tcW w:w="5063" w:type="dxa"/>
            <w:tcBorders>
              <w:top w:val="nil"/>
              <w:left w:val="nil"/>
              <w:bottom w:val="single" w:sz="8" w:space="0" w:color="auto"/>
              <w:right w:val="single" w:sz="8" w:space="0" w:color="auto"/>
            </w:tcBorders>
            <w:shd w:val="clear" w:color="auto" w:fill="auto"/>
            <w:vAlign w:val="center"/>
            <w:hideMark/>
          </w:tcPr>
          <w:p w14:paraId="37D595E2" w14:textId="77777777" w:rsidR="00132B20" w:rsidRPr="00132B20" w:rsidRDefault="00132B20" w:rsidP="008B6D23">
            <w:pPr>
              <w:spacing w:after="0" w:line="240" w:lineRule="auto"/>
              <w:rPr>
                <w:rFonts w:ascii="Times New Roman" w:eastAsia="Times New Roman" w:hAnsi="Times New Roman" w:cs="Times New Roman"/>
                <w:color w:val="000000"/>
                <w:sz w:val="24"/>
                <w:szCs w:val="24"/>
                <w:lang w:eastAsia="en-ID"/>
              </w:rPr>
            </w:pPr>
            <w:r w:rsidRPr="00132B20">
              <w:rPr>
                <w:rFonts w:ascii="Times New Roman" w:eastAsia="Times New Roman" w:hAnsi="Times New Roman" w:cs="Times New Roman"/>
                <w:color w:val="000000"/>
                <w:sz w:val="24"/>
                <w:szCs w:val="24"/>
                <w:lang w:eastAsia="en-ID"/>
              </w:rPr>
              <w:t>Kesadaran wajib pajak berpengaruh signifikan dan positip terhadap kepatuhan wajib pajak</w:t>
            </w:r>
          </w:p>
        </w:tc>
        <w:tc>
          <w:tcPr>
            <w:tcW w:w="1761" w:type="dxa"/>
            <w:tcBorders>
              <w:top w:val="nil"/>
              <w:left w:val="nil"/>
              <w:bottom w:val="single" w:sz="8" w:space="0" w:color="auto"/>
              <w:right w:val="single" w:sz="8" w:space="0" w:color="auto"/>
            </w:tcBorders>
            <w:shd w:val="clear" w:color="auto" w:fill="auto"/>
            <w:noWrap/>
            <w:vAlign w:val="center"/>
            <w:hideMark/>
          </w:tcPr>
          <w:p w14:paraId="17E3E30F" w14:textId="501F0EDC" w:rsidR="00132B20" w:rsidRPr="00132B20" w:rsidRDefault="00B36EF9" w:rsidP="00132B20">
            <w:pPr>
              <w:spacing w:after="0" w:line="240" w:lineRule="auto"/>
              <w:jc w:val="center"/>
              <w:rPr>
                <w:rFonts w:ascii="Times New Roman" w:eastAsia="Times New Roman" w:hAnsi="Times New Roman" w:cs="Times New Roman"/>
                <w:b/>
                <w:bCs/>
                <w:color w:val="000000"/>
                <w:sz w:val="24"/>
                <w:szCs w:val="24"/>
                <w:lang w:eastAsia="en-ID"/>
              </w:rPr>
            </w:pPr>
            <w:r w:rsidRPr="00132B20">
              <w:rPr>
                <w:rFonts w:ascii="Times New Roman" w:eastAsia="Times New Roman" w:hAnsi="Times New Roman" w:cs="Times New Roman"/>
                <w:b/>
                <w:bCs/>
                <w:color w:val="000000"/>
                <w:sz w:val="24"/>
                <w:szCs w:val="24"/>
                <w:lang w:eastAsia="en-ID"/>
              </w:rPr>
              <w:t>Ditolak</w:t>
            </w:r>
          </w:p>
        </w:tc>
      </w:tr>
      <w:tr w:rsidR="00132B20" w:rsidRPr="00132B20" w14:paraId="2158107D" w14:textId="77777777" w:rsidTr="00BD0CAD">
        <w:trPr>
          <w:trHeight w:val="974"/>
        </w:trPr>
        <w:tc>
          <w:tcPr>
            <w:tcW w:w="1056" w:type="dxa"/>
            <w:tcBorders>
              <w:top w:val="nil"/>
              <w:left w:val="single" w:sz="8" w:space="0" w:color="auto"/>
              <w:bottom w:val="single" w:sz="8" w:space="0" w:color="auto"/>
              <w:right w:val="single" w:sz="8" w:space="0" w:color="auto"/>
            </w:tcBorders>
            <w:shd w:val="clear" w:color="auto" w:fill="auto"/>
            <w:noWrap/>
            <w:vAlign w:val="center"/>
            <w:hideMark/>
          </w:tcPr>
          <w:p w14:paraId="06D4A657" w14:textId="77777777" w:rsidR="00132B20" w:rsidRPr="00B65986" w:rsidRDefault="00132B20" w:rsidP="00B65986">
            <w:pPr>
              <w:spacing w:after="0" w:line="240" w:lineRule="auto"/>
              <w:jc w:val="center"/>
              <w:rPr>
                <w:rFonts w:ascii="Times New Roman" w:eastAsia="Times New Roman" w:hAnsi="Times New Roman" w:cs="Times New Roman"/>
                <w:color w:val="000000"/>
                <w:sz w:val="24"/>
                <w:szCs w:val="24"/>
                <w:lang w:eastAsia="en-ID"/>
              </w:rPr>
            </w:pPr>
            <w:r w:rsidRPr="00B65986">
              <w:rPr>
                <w:rFonts w:ascii="Times New Roman" w:eastAsia="Times New Roman" w:hAnsi="Times New Roman" w:cs="Times New Roman"/>
                <w:color w:val="000000"/>
                <w:sz w:val="24"/>
                <w:szCs w:val="24"/>
                <w:lang w:eastAsia="en-ID"/>
              </w:rPr>
              <w:t>H3</w:t>
            </w:r>
          </w:p>
        </w:tc>
        <w:tc>
          <w:tcPr>
            <w:tcW w:w="5063" w:type="dxa"/>
            <w:tcBorders>
              <w:top w:val="nil"/>
              <w:left w:val="nil"/>
              <w:bottom w:val="single" w:sz="8" w:space="0" w:color="auto"/>
              <w:right w:val="single" w:sz="8" w:space="0" w:color="auto"/>
            </w:tcBorders>
            <w:shd w:val="clear" w:color="auto" w:fill="auto"/>
            <w:vAlign w:val="center"/>
            <w:hideMark/>
          </w:tcPr>
          <w:p w14:paraId="26FE0BAF" w14:textId="77777777" w:rsidR="00132B20" w:rsidRPr="00132B20" w:rsidRDefault="00132B20" w:rsidP="008B6D23">
            <w:pPr>
              <w:spacing w:after="0" w:line="240" w:lineRule="auto"/>
              <w:rPr>
                <w:rFonts w:ascii="Times New Roman" w:eastAsia="Times New Roman" w:hAnsi="Times New Roman" w:cs="Times New Roman"/>
                <w:color w:val="000000"/>
                <w:sz w:val="24"/>
                <w:szCs w:val="24"/>
                <w:lang w:eastAsia="en-ID"/>
              </w:rPr>
            </w:pPr>
            <w:r w:rsidRPr="00132B20">
              <w:rPr>
                <w:rFonts w:ascii="Times New Roman" w:eastAsia="Times New Roman" w:hAnsi="Times New Roman" w:cs="Times New Roman"/>
                <w:color w:val="000000"/>
                <w:sz w:val="24"/>
                <w:szCs w:val="24"/>
                <w:lang w:eastAsia="en-ID"/>
              </w:rPr>
              <w:t>Pengetahuan perpajakan berpengaruh signifikan dan positip terhadap kepatuhan wajib pajak</w:t>
            </w:r>
          </w:p>
        </w:tc>
        <w:tc>
          <w:tcPr>
            <w:tcW w:w="1761" w:type="dxa"/>
            <w:tcBorders>
              <w:top w:val="nil"/>
              <w:left w:val="nil"/>
              <w:bottom w:val="single" w:sz="8" w:space="0" w:color="auto"/>
              <w:right w:val="single" w:sz="8" w:space="0" w:color="auto"/>
            </w:tcBorders>
            <w:shd w:val="clear" w:color="auto" w:fill="auto"/>
            <w:noWrap/>
            <w:vAlign w:val="center"/>
            <w:hideMark/>
          </w:tcPr>
          <w:p w14:paraId="7B12F543" w14:textId="77777777" w:rsidR="00132B20" w:rsidRPr="00132B20" w:rsidRDefault="00132B20" w:rsidP="00132B20">
            <w:pPr>
              <w:spacing w:after="0" w:line="240" w:lineRule="auto"/>
              <w:jc w:val="center"/>
              <w:rPr>
                <w:rFonts w:ascii="Times New Roman" w:eastAsia="Times New Roman" w:hAnsi="Times New Roman" w:cs="Times New Roman"/>
                <w:b/>
                <w:bCs/>
                <w:color w:val="000000"/>
                <w:sz w:val="24"/>
                <w:szCs w:val="24"/>
                <w:lang w:eastAsia="en-ID"/>
              </w:rPr>
            </w:pPr>
            <w:r w:rsidRPr="00132B20">
              <w:rPr>
                <w:rFonts w:ascii="Times New Roman" w:eastAsia="Times New Roman" w:hAnsi="Times New Roman" w:cs="Times New Roman"/>
                <w:b/>
                <w:bCs/>
                <w:color w:val="000000"/>
                <w:sz w:val="24"/>
                <w:szCs w:val="24"/>
                <w:lang w:eastAsia="en-ID"/>
              </w:rPr>
              <w:t>Diterima</w:t>
            </w:r>
          </w:p>
        </w:tc>
      </w:tr>
    </w:tbl>
    <w:p w14:paraId="1835E7DF" w14:textId="0DFCFE7A" w:rsidR="004740AC" w:rsidRPr="00FC43BF" w:rsidRDefault="00B5309B" w:rsidP="00132B20">
      <w:pPr>
        <w:spacing w:line="480" w:lineRule="auto"/>
        <w:jc w:val="both"/>
        <w:rPr>
          <w:rFonts w:ascii="Times New Roman" w:hAnsi="Times New Roman" w:cs="Times New Roman"/>
          <w:i/>
          <w:iCs/>
          <w:color w:val="000000" w:themeColor="text1"/>
          <w:sz w:val="20"/>
          <w:szCs w:val="20"/>
          <w:lang w:val="en-US"/>
        </w:rPr>
      </w:pPr>
      <w:r w:rsidRPr="007D14C4">
        <w:rPr>
          <w:rFonts w:ascii="Times New Roman" w:hAnsi="Times New Roman" w:cs="Times New Roman"/>
          <w:i/>
          <w:iCs/>
          <w:color w:val="000000" w:themeColor="text1"/>
          <w:sz w:val="20"/>
          <w:szCs w:val="20"/>
          <w:lang w:val="en-US"/>
        </w:rPr>
        <w:t>Sumber: Data diolah, 2025</w:t>
      </w:r>
    </w:p>
    <w:p w14:paraId="5EFF72C6" w14:textId="10048383" w:rsidR="00132B20" w:rsidRDefault="00216386" w:rsidP="00D16A45">
      <w:pPr>
        <w:pStyle w:val="Heading3"/>
        <w:numPr>
          <w:ilvl w:val="0"/>
          <w:numId w:val="0"/>
        </w:numPr>
        <w:spacing w:before="0" w:line="480" w:lineRule="auto"/>
        <w:ind w:left="720" w:hanging="720"/>
        <w:rPr>
          <w:lang w:val="en-US"/>
        </w:rPr>
      </w:pPr>
      <w:bookmarkStart w:id="227" w:name="_Toc200986261"/>
      <w:bookmarkStart w:id="228" w:name="_Toc205068317"/>
      <w:r w:rsidRPr="00920013">
        <w:rPr>
          <w:lang w:val="en-US"/>
        </w:rPr>
        <w:t>4.3.1</w:t>
      </w:r>
      <w:r w:rsidRPr="00920013">
        <w:rPr>
          <w:lang w:val="en-US"/>
        </w:rPr>
        <w:tab/>
        <w:t>Pengaruh Sikap Wajib Pajak Terhadap Kepatuhan Wajib Pajak</w:t>
      </w:r>
      <w:bookmarkEnd w:id="227"/>
      <w:bookmarkEnd w:id="228"/>
    </w:p>
    <w:p w14:paraId="64B7376A" w14:textId="0DF657ED" w:rsidR="00C90447" w:rsidRDefault="00920013" w:rsidP="00C91846">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ab/>
      </w:r>
      <w:r w:rsidR="00595123">
        <w:rPr>
          <w:rFonts w:ascii="Times New Roman" w:hAnsi="Times New Roman" w:cs="Times New Roman"/>
          <w:color w:val="000000" w:themeColor="text1"/>
          <w:sz w:val="24"/>
          <w:szCs w:val="24"/>
          <w:lang w:val="en-US"/>
        </w:rPr>
        <w:t xml:space="preserve">Dari hasil uji hipotesis pertama, ditemukan bahwa nilai </w:t>
      </w:r>
      <w:r w:rsidR="00595123">
        <w:rPr>
          <w:rFonts w:ascii="Times New Roman" w:hAnsi="Times New Roman" w:cs="Times New Roman"/>
          <w:i/>
          <w:iCs/>
          <w:color w:val="000000" w:themeColor="text1"/>
          <w:sz w:val="24"/>
          <w:szCs w:val="24"/>
          <w:lang w:val="en-US"/>
        </w:rPr>
        <w:t xml:space="preserve">p-value </w:t>
      </w:r>
      <w:r w:rsidR="00595123">
        <w:rPr>
          <w:rFonts w:ascii="Times New Roman" w:hAnsi="Times New Roman" w:cs="Times New Roman"/>
          <w:color w:val="000000" w:themeColor="text1"/>
          <w:sz w:val="24"/>
          <w:szCs w:val="24"/>
          <w:lang w:val="en-US"/>
        </w:rPr>
        <w:t>yakni 0,</w:t>
      </w:r>
      <w:r w:rsidR="00B36EF9">
        <w:rPr>
          <w:rFonts w:ascii="Times New Roman" w:hAnsi="Times New Roman" w:cs="Times New Roman"/>
          <w:color w:val="000000" w:themeColor="text1"/>
          <w:sz w:val="24"/>
          <w:szCs w:val="24"/>
          <w:lang w:val="en-US"/>
        </w:rPr>
        <w:t>009</w:t>
      </w:r>
      <w:r w:rsidR="00595123">
        <w:rPr>
          <w:rFonts w:ascii="Times New Roman" w:hAnsi="Times New Roman" w:cs="Times New Roman"/>
          <w:color w:val="000000" w:themeColor="text1"/>
          <w:sz w:val="24"/>
          <w:szCs w:val="24"/>
          <w:lang w:val="en-US"/>
        </w:rPr>
        <w:t xml:space="preserve"> </w:t>
      </w:r>
      <w:r w:rsidR="00B36EF9">
        <w:rPr>
          <w:rFonts w:ascii="Times New Roman" w:hAnsi="Times New Roman" w:cs="Times New Roman"/>
          <w:color w:val="000000" w:themeColor="text1"/>
          <w:sz w:val="24"/>
          <w:szCs w:val="24"/>
          <w:lang w:val="en-US"/>
        </w:rPr>
        <w:t>kurang</w:t>
      </w:r>
      <w:r w:rsidR="00595123">
        <w:rPr>
          <w:rFonts w:ascii="Times New Roman" w:hAnsi="Times New Roman" w:cs="Times New Roman"/>
          <w:color w:val="000000" w:themeColor="text1"/>
          <w:sz w:val="24"/>
          <w:szCs w:val="24"/>
          <w:lang w:val="en-US"/>
        </w:rPr>
        <w:t xml:space="preserve"> dari (.</w:t>
      </w:r>
      <w:r w:rsidR="00B36EF9">
        <w:rPr>
          <w:rFonts w:ascii="Times New Roman" w:hAnsi="Times New Roman" w:cs="Times New Roman"/>
          <w:color w:val="000000" w:themeColor="text1"/>
          <w:sz w:val="24"/>
          <w:szCs w:val="24"/>
          <w:lang w:val="en-US"/>
        </w:rPr>
        <w:t>&lt;</w:t>
      </w:r>
      <w:r w:rsidR="00595123">
        <w:rPr>
          <w:rFonts w:ascii="Times New Roman" w:hAnsi="Times New Roman" w:cs="Times New Roman"/>
          <w:color w:val="000000" w:themeColor="text1"/>
          <w:sz w:val="24"/>
          <w:szCs w:val="24"/>
          <w:lang w:val="en-US"/>
        </w:rPr>
        <w:t>0,05)</w:t>
      </w:r>
      <w:r w:rsidR="00B36EF9">
        <w:rPr>
          <w:rFonts w:ascii="Times New Roman" w:hAnsi="Times New Roman" w:cs="Times New Roman"/>
          <w:color w:val="000000" w:themeColor="text1"/>
          <w:sz w:val="24"/>
          <w:szCs w:val="24"/>
          <w:lang w:val="en-US"/>
        </w:rPr>
        <w:t xml:space="preserve"> dan </w:t>
      </w:r>
      <w:r w:rsidR="00B36EF9" w:rsidRPr="005A67E0">
        <w:rPr>
          <w:rFonts w:ascii="Times New Roman" w:hAnsi="Times New Roman" w:cs="Times New Roman"/>
          <w:i/>
          <w:iCs/>
          <w:color w:val="000000" w:themeColor="text1"/>
          <w:sz w:val="24"/>
          <w:szCs w:val="24"/>
        </w:rPr>
        <w:t xml:space="preserve">path coefisien </w:t>
      </w:r>
      <w:r w:rsidR="00B36EF9">
        <w:rPr>
          <w:rFonts w:ascii="Times New Roman" w:hAnsi="Times New Roman" w:cs="Times New Roman"/>
          <w:noProof/>
          <w:color w:val="000000" w:themeColor="text1"/>
          <w:sz w:val="24"/>
          <w:szCs w:val="24"/>
          <w:lang w:val="en-US"/>
        </w:rPr>
        <w:t>mencapai 0,283 dengan arah positif</w:t>
      </w:r>
      <w:r w:rsidR="00595123">
        <w:rPr>
          <w:rFonts w:ascii="Times New Roman" w:hAnsi="Times New Roman" w:cs="Times New Roman"/>
          <w:color w:val="000000" w:themeColor="text1"/>
          <w:sz w:val="24"/>
          <w:szCs w:val="24"/>
          <w:lang w:val="en-US"/>
        </w:rPr>
        <w:t xml:space="preserve">. </w:t>
      </w:r>
      <w:r w:rsidR="00595123">
        <w:rPr>
          <w:rFonts w:ascii="Times New Roman" w:hAnsi="Times New Roman" w:cs="Times New Roman"/>
          <w:color w:val="000000" w:themeColor="text1"/>
          <w:sz w:val="24"/>
          <w:szCs w:val="24"/>
          <w:lang w:val="en-US"/>
        </w:rPr>
        <w:lastRenderedPageBreak/>
        <w:t>Hasil ini menunjukan</w:t>
      </w:r>
      <w:r w:rsidR="000F32A0">
        <w:rPr>
          <w:rFonts w:ascii="Times New Roman" w:hAnsi="Times New Roman" w:cs="Times New Roman"/>
          <w:color w:val="000000" w:themeColor="text1"/>
          <w:sz w:val="24"/>
          <w:szCs w:val="24"/>
          <w:lang w:val="en-US"/>
        </w:rPr>
        <w:t xml:space="preserve"> </w:t>
      </w:r>
      <w:r w:rsidR="00595123">
        <w:rPr>
          <w:rFonts w:ascii="Times New Roman" w:hAnsi="Times New Roman" w:cs="Times New Roman"/>
          <w:color w:val="000000" w:themeColor="text1"/>
          <w:sz w:val="24"/>
          <w:szCs w:val="24"/>
          <w:lang w:val="en-US"/>
        </w:rPr>
        <w:t>adanya perngaruh</w:t>
      </w:r>
      <w:r w:rsidR="000F32A0">
        <w:rPr>
          <w:rFonts w:ascii="Times New Roman" w:hAnsi="Times New Roman" w:cs="Times New Roman"/>
          <w:color w:val="000000" w:themeColor="text1"/>
          <w:sz w:val="24"/>
          <w:szCs w:val="24"/>
          <w:lang w:val="en-US"/>
        </w:rPr>
        <w:t xml:space="preserve"> signifikan dan positif</w:t>
      </w:r>
      <w:r w:rsidR="00595123">
        <w:rPr>
          <w:rFonts w:ascii="Times New Roman" w:hAnsi="Times New Roman" w:cs="Times New Roman"/>
          <w:color w:val="000000" w:themeColor="text1"/>
          <w:sz w:val="24"/>
          <w:szCs w:val="24"/>
          <w:lang w:val="en-US"/>
        </w:rPr>
        <w:t xml:space="preserve"> dari sikap wajib pajak terhadap kepatuhan wajib pajak</w:t>
      </w:r>
      <w:r w:rsidR="00A515BE">
        <w:rPr>
          <w:rFonts w:ascii="Times New Roman" w:hAnsi="Times New Roman" w:cs="Times New Roman"/>
          <w:color w:val="000000" w:themeColor="text1"/>
          <w:sz w:val="24"/>
          <w:szCs w:val="24"/>
          <w:lang w:val="en-US"/>
        </w:rPr>
        <w:t>.</w:t>
      </w:r>
    </w:p>
    <w:p w14:paraId="4B745332" w14:textId="75B79865" w:rsidR="00135B7F" w:rsidRDefault="00A73B80" w:rsidP="00C90447">
      <w:pPr>
        <w:spacing w:line="480" w:lineRule="auto"/>
        <w:ind w:firstLine="720"/>
        <w:jc w:val="both"/>
        <w:rPr>
          <w:rFonts w:ascii="Times New Roman" w:hAnsi="Times New Roman" w:cs="Times New Roman"/>
          <w:noProof/>
          <w:color w:val="000000" w:themeColor="text1"/>
          <w:sz w:val="24"/>
          <w:szCs w:val="24"/>
          <w:lang w:val="en-US"/>
        </w:rPr>
      </w:pPr>
      <w:bookmarkStart w:id="229" w:name="_Hlk201545998"/>
      <w:r>
        <w:rPr>
          <w:rFonts w:ascii="Times New Roman" w:hAnsi="Times New Roman" w:cs="Times New Roman"/>
          <w:noProof/>
          <w:color w:val="000000" w:themeColor="text1"/>
          <w:sz w:val="24"/>
          <w:szCs w:val="24"/>
          <w:lang w:val="en-US"/>
        </w:rPr>
        <w:t>Dalam variabel sikap</w:t>
      </w:r>
      <w:r w:rsidR="00B60FB9">
        <w:rPr>
          <w:rFonts w:ascii="Times New Roman" w:hAnsi="Times New Roman" w:cs="Times New Roman"/>
          <w:noProof/>
          <w:color w:val="000000" w:themeColor="text1"/>
          <w:sz w:val="24"/>
          <w:szCs w:val="24"/>
          <w:lang w:val="en-US"/>
        </w:rPr>
        <w:t xml:space="preserve"> wajib pajak</w:t>
      </w:r>
      <w:r>
        <w:rPr>
          <w:rFonts w:ascii="Times New Roman" w:hAnsi="Times New Roman" w:cs="Times New Roman"/>
          <w:noProof/>
          <w:color w:val="000000" w:themeColor="text1"/>
          <w:sz w:val="24"/>
          <w:szCs w:val="24"/>
          <w:lang w:val="en-US"/>
        </w:rPr>
        <w:t xml:space="preserve"> terdapat </w:t>
      </w:r>
      <w:r w:rsidR="00B60FB9">
        <w:rPr>
          <w:rFonts w:ascii="Times New Roman" w:hAnsi="Times New Roman" w:cs="Times New Roman"/>
          <w:noProof/>
          <w:color w:val="000000" w:themeColor="text1"/>
          <w:sz w:val="24"/>
          <w:szCs w:val="24"/>
          <w:lang w:val="en-US"/>
        </w:rPr>
        <w:t xml:space="preserve">tiga </w:t>
      </w:r>
      <w:r w:rsidR="00476557">
        <w:rPr>
          <w:rFonts w:ascii="Times New Roman" w:hAnsi="Times New Roman" w:cs="Times New Roman"/>
          <w:noProof/>
          <w:color w:val="000000" w:themeColor="text1"/>
          <w:sz w:val="24"/>
          <w:szCs w:val="24"/>
          <w:lang w:val="en-US"/>
        </w:rPr>
        <w:t xml:space="preserve">indikator yang </w:t>
      </w:r>
      <w:r w:rsidR="00334BC8">
        <w:rPr>
          <w:rFonts w:ascii="Times New Roman" w:hAnsi="Times New Roman" w:cs="Times New Roman"/>
          <w:noProof/>
          <w:color w:val="000000" w:themeColor="text1"/>
          <w:sz w:val="24"/>
          <w:szCs w:val="24"/>
          <w:lang w:val="en-US"/>
        </w:rPr>
        <w:t xml:space="preserve">memiliki nilai </w:t>
      </w:r>
      <w:r w:rsidR="00D10541">
        <w:rPr>
          <w:rFonts w:ascii="Times New Roman" w:hAnsi="Times New Roman" w:cs="Times New Roman"/>
          <w:i/>
          <w:iCs/>
          <w:noProof/>
          <w:color w:val="000000" w:themeColor="text1"/>
          <w:sz w:val="24"/>
          <w:szCs w:val="24"/>
          <w:lang w:val="en-US"/>
        </w:rPr>
        <w:t xml:space="preserve">corss loading </w:t>
      </w:r>
      <w:r w:rsidR="00D10541">
        <w:rPr>
          <w:rFonts w:ascii="Times New Roman" w:hAnsi="Times New Roman" w:cs="Times New Roman"/>
          <w:noProof/>
          <w:color w:val="000000" w:themeColor="text1"/>
          <w:sz w:val="24"/>
          <w:szCs w:val="24"/>
          <w:lang w:val="en-US"/>
        </w:rPr>
        <w:t>lebih besar dari 0,5</w:t>
      </w:r>
      <w:r w:rsidR="000B49E4">
        <w:rPr>
          <w:rFonts w:ascii="Times New Roman" w:hAnsi="Times New Roman" w:cs="Times New Roman"/>
          <w:noProof/>
          <w:color w:val="000000" w:themeColor="text1"/>
          <w:sz w:val="24"/>
          <w:szCs w:val="24"/>
          <w:lang w:val="en-US"/>
        </w:rPr>
        <w:t xml:space="preserve"> (&gt;0,5)</w:t>
      </w:r>
      <w:r w:rsidR="00C077D8">
        <w:rPr>
          <w:rFonts w:ascii="Times New Roman" w:hAnsi="Times New Roman" w:cs="Times New Roman"/>
          <w:noProof/>
          <w:color w:val="000000" w:themeColor="text1"/>
          <w:sz w:val="24"/>
          <w:szCs w:val="24"/>
          <w:lang w:val="en-US"/>
        </w:rPr>
        <w:t xml:space="preserve"> dapat dilihat dari tabel. 4.8</w:t>
      </w:r>
      <w:r w:rsidR="00A67A57">
        <w:rPr>
          <w:rFonts w:ascii="Times New Roman" w:hAnsi="Times New Roman" w:cs="Times New Roman"/>
          <w:noProof/>
          <w:color w:val="000000" w:themeColor="text1"/>
          <w:sz w:val="24"/>
          <w:szCs w:val="24"/>
          <w:lang w:val="en-US"/>
        </w:rPr>
        <w:t xml:space="preserve">. </w:t>
      </w:r>
      <w:bookmarkEnd w:id="229"/>
      <w:r w:rsidR="00A67A57">
        <w:rPr>
          <w:rFonts w:ascii="Times New Roman" w:hAnsi="Times New Roman" w:cs="Times New Roman"/>
          <w:noProof/>
          <w:color w:val="000000" w:themeColor="text1"/>
          <w:sz w:val="24"/>
          <w:szCs w:val="24"/>
          <w:lang w:val="en-US"/>
        </w:rPr>
        <w:t xml:space="preserve">Indikator </w:t>
      </w:r>
      <w:r w:rsidR="00B04E39">
        <w:rPr>
          <w:rFonts w:ascii="Times New Roman" w:hAnsi="Times New Roman" w:cs="Times New Roman"/>
          <w:noProof/>
          <w:color w:val="000000" w:themeColor="text1"/>
          <w:sz w:val="24"/>
          <w:szCs w:val="24"/>
          <w:lang w:val="en-US"/>
        </w:rPr>
        <w:t>X</w:t>
      </w:r>
      <w:r w:rsidR="0009130F">
        <w:rPr>
          <w:rFonts w:ascii="Times New Roman" w:hAnsi="Times New Roman" w:cs="Times New Roman"/>
          <w:noProof/>
          <w:color w:val="000000" w:themeColor="text1"/>
          <w:sz w:val="24"/>
          <w:szCs w:val="24"/>
          <w:lang w:val="en-US"/>
        </w:rPr>
        <w:t>1.</w:t>
      </w:r>
      <w:r w:rsidR="00B04E39">
        <w:rPr>
          <w:rFonts w:ascii="Times New Roman" w:hAnsi="Times New Roman" w:cs="Times New Roman"/>
          <w:noProof/>
          <w:color w:val="000000" w:themeColor="text1"/>
          <w:sz w:val="24"/>
          <w:szCs w:val="24"/>
          <w:lang w:val="en-US"/>
        </w:rPr>
        <w:t xml:space="preserve">3, yaitu sikap wajib pajak terhadap administrasi pajak, memiliki nilai </w:t>
      </w:r>
      <w:r w:rsidR="00453C8F">
        <w:rPr>
          <w:rFonts w:ascii="Times New Roman" w:hAnsi="Times New Roman" w:cs="Times New Roman"/>
          <w:noProof/>
          <w:color w:val="000000" w:themeColor="text1"/>
          <w:sz w:val="24"/>
          <w:szCs w:val="24"/>
          <w:lang w:val="en-US"/>
        </w:rPr>
        <w:t>tertinggi sebesar 0,829</w:t>
      </w:r>
      <w:r w:rsidR="00407047">
        <w:rPr>
          <w:rFonts w:ascii="Times New Roman" w:hAnsi="Times New Roman" w:cs="Times New Roman"/>
          <w:noProof/>
          <w:color w:val="000000" w:themeColor="text1"/>
          <w:sz w:val="24"/>
          <w:szCs w:val="24"/>
          <w:lang w:val="en-US"/>
        </w:rPr>
        <w:t>, sehingga dapat disimpulkan indikator ini merupakan indikator yang paling kuat dalam menjelaskan variabel sikap wajib pajak</w:t>
      </w:r>
      <w:r w:rsidR="00545CF3">
        <w:rPr>
          <w:rFonts w:ascii="Times New Roman" w:hAnsi="Times New Roman" w:cs="Times New Roman"/>
          <w:noProof/>
          <w:color w:val="000000" w:themeColor="text1"/>
          <w:sz w:val="24"/>
          <w:szCs w:val="24"/>
          <w:lang w:val="en-US"/>
        </w:rPr>
        <w:t xml:space="preserve">. Artinya, responden paling banyak menunjukan sikap positif dalam menanggapi aspek administrasi perpajakan, seperti </w:t>
      </w:r>
      <w:r w:rsidR="00B8712D">
        <w:rPr>
          <w:rFonts w:ascii="Times New Roman" w:hAnsi="Times New Roman" w:cs="Times New Roman"/>
          <w:noProof/>
          <w:color w:val="000000" w:themeColor="text1"/>
          <w:sz w:val="24"/>
          <w:szCs w:val="24"/>
          <w:lang w:val="en-US"/>
        </w:rPr>
        <w:t xml:space="preserve">proses administrasi yang efisien dan </w:t>
      </w:r>
      <w:r w:rsidR="004740F2">
        <w:rPr>
          <w:rFonts w:ascii="Times New Roman" w:hAnsi="Times New Roman" w:cs="Times New Roman"/>
          <w:noProof/>
          <w:color w:val="000000" w:themeColor="text1"/>
          <w:sz w:val="24"/>
          <w:szCs w:val="24"/>
          <w:lang w:val="en-US"/>
        </w:rPr>
        <w:t>trasparan</w:t>
      </w:r>
      <w:r w:rsidR="00EC6F7D">
        <w:rPr>
          <w:rFonts w:ascii="Times New Roman" w:hAnsi="Times New Roman" w:cs="Times New Roman"/>
          <w:noProof/>
          <w:color w:val="000000" w:themeColor="text1"/>
          <w:sz w:val="24"/>
          <w:szCs w:val="24"/>
          <w:lang w:val="en-US"/>
        </w:rPr>
        <w:t>. Dengan demikian</w:t>
      </w:r>
      <w:r w:rsidR="008D29D2">
        <w:rPr>
          <w:rFonts w:ascii="Times New Roman" w:hAnsi="Times New Roman" w:cs="Times New Roman"/>
          <w:noProof/>
          <w:color w:val="000000" w:themeColor="text1"/>
          <w:sz w:val="24"/>
          <w:szCs w:val="24"/>
          <w:lang w:val="en-US"/>
        </w:rPr>
        <w:t>, indikator ini perlu</w:t>
      </w:r>
      <w:r w:rsidR="004B5A32">
        <w:rPr>
          <w:rFonts w:ascii="Times New Roman" w:hAnsi="Times New Roman" w:cs="Times New Roman"/>
          <w:noProof/>
          <w:color w:val="000000" w:themeColor="text1"/>
          <w:sz w:val="24"/>
          <w:szCs w:val="24"/>
          <w:lang w:val="en-US"/>
        </w:rPr>
        <w:t xml:space="preserve"> </w:t>
      </w:r>
      <w:r w:rsidR="001547CD">
        <w:rPr>
          <w:rFonts w:ascii="Times New Roman" w:hAnsi="Times New Roman" w:cs="Times New Roman"/>
          <w:noProof/>
          <w:color w:val="000000" w:themeColor="text1"/>
          <w:sz w:val="24"/>
          <w:szCs w:val="24"/>
          <w:lang w:val="en-US"/>
        </w:rPr>
        <w:t>dilakukan penguatan atau penekanan terhadap indikator ini</w:t>
      </w:r>
      <w:r w:rsidR="00CF6D39">
        <w:rPr>
          <w:rFonts w:ascii="Times New Roman" w:hAnsi="Times New Roman" w:cs="Times New Roman"/>
          <w:noProof/>
          <w:color w:val="000000" w:themeColor="text1"/>
          <w:sz w:val="24"/>
          <w:szCs w:val="24"/>
          <w:lang w:val="en-US"/>
        </w:rPr>
        <w:t xml:space="preserve"> dalam analisis maupun rekomendasi kebijakan karena</w:t>
      </w:r>
      <w:r w:rsidR="008D29D2">
        <w:rPr>
          <w:rFonts w:ascii="Times New Roman" w:hAnsi="Times New Roman" w:cs="Times New Roman"/>
          <w:noProof/>
          <w:color w:val="000000" w:themeColor="text1"/>
          <w:sz w:val="24"/>
          <w:szCs w:val="24"/>
          <w:lang w:val="en-US"/>
        </w:rPr>
        <w:t xml:space="preserve"> menjadi fokus utama dalam peningkatan sikap wajib pajak</w:t>
      </w:r>
      <w:r w:rsidR="00B3346D">
        <w:rPr>
          <w:rFonts w:ascii="Times New Roman" w:hAnsi="Times New Roman" w:cs="Times New Roman"/>
          <w:noProof/>
          <w:color w:val="000000" w:themeColor="text1"/>
          <w:sz w:val="24"/>
          <w:szCs w:val="24"/>
          <w:lang w:val="en-US"/>
        </w:rPr>
        <w:t>.</w:t>
      </w:r>
      <w:r w:rsidR="00C2289C">
        <w:rPr>
          <w:rFonts w:ascii="Times New Roman" w:hAnsi="Times New Roman" w:cs="Times New Roman"/>
          <w:noProof/>
          <w:color w:val="000000" w:themeColor="text1"/>
          <w:sz w:val="24"/>
          <w:szCs w:val="24"/>
          <w:lang w:val="en-US"/>
        </w:rPr>
        <w:t xml:space="preserve"> Selanjutnya, i</w:t>
      </w:r>
      <w:r w:rsidR="00B3346D">
        <w:rPr>
          <w:rFonts w:ascii="Times New Roman" w:hAnsi="Times New Roman" w:cs="Times New Roman"/>
          <w:noProof/>
          <w:color w:val="000000" w:themeColor="text1"/>
          <w:sz w:val="24"/>
          <w:szCs w:val="24"/>
          <w:lang w:val="en-US"/>
        </w:rPr>
        <w:t>ndikator X</w:t>
      </w:r>
      <w:r w:rsidR="0009130F">
        <w:rPr>
          <w:rFonts w:ascii="Times New Roman" w:hAnsi="Times New Roman" w:cs="Times New Roman"/>
          <w:noProof/>
          <w:color w:val="000000" w:themeColor="text1"/>
          <w:sz w:val="24"/>
          <w:szCs w:val="24"/>
          <w:lang w:val="en-US"/>
        </w:rPr>
        <w:t>1.</w:t>
      </w:r>
      <w:r w:rsidR="00B3346D">
        <w:rPr>
          <w:rFonts w:ascii="Times New Roman" w:hAnsi="Times New Roman" w:cs="Times New Roman"/>
          <w:noProof/>
          <w:color w:val="000000" w:themeColor="text1"/>
          <w:sz w:val="24"/>
          <w:szCs w:val="24"/>
          <w:lang w:val="en-US"/>
        </w:rPr>
        <w:t xml:space="preserve">2, yaitu sikap wajib pajak terhadap peraturan </w:t>
      </w:r>
      <w:r w:rsidR="00C41BF5">
        <w:rPr>
          <w:rFonts w:ascii="Times New Roman" w:hAnsi="Times New Roman" w:cs="Times New Roman"/>
          <w:noProof/>
          <w:color w:val="000000" w:themeColor="text1"/>
          <w:sz w:val="24"/>
          <w:szCs w:val="24"/>
          <w:lang w:val="en-US"/>
        </w:rPr>
        <w:t>pajak yang berlaku, menepati posisi kedua dengan nilai 0,759. Nilai ini menunjukan bahwan pemahaman</w:t>
      </w:r>
      <w:r w:rsidR="0004767F">
        <w:rPr>
          <w:rFonts w:ascii="Times New Roman" w:hAnsi="Times New Roman" w:cs="Times New Roman"/>
          <w:noProof/>
          <w:color w:val="000000" w:themeColor="text1"/>
          <w:sz w:val="24"/>
          <w:szCs w:val="24"/>
          <w:lang w:val="en-US"/>
        </w:rPr>
        <w:t xml:space="preserve"> dan</w:t>
      </w:r>
      <w:r w:rsidR="00297EF2">
        <w:rPr>
          <w:rFonts w:ascii="Times New Roman" w:hAnsi="Times New Roman" w:cs="Times New Roman"/>
          <w:noProof/>
          <w:color w:val="000000" w:themeColor="text1"/>
          <w:sz w:val="24"/>
          <w:szCs w:val="24"/>
          <w:lang w:val="en-US"/>
        </w:rPr>
        <w:t xml:space="preserve"> penerimaan wajib pajak terhadap aturan perpajakan yang berlaku juga merupakan faktor penting</w:t>
      </w:r>
      <w:r w:rsidR="00B93D96">
        <w:rPr>
          <w:rFonts w:ascii="Times New Roman" w:hAnsi="Times New Roman" w:cs="Times New Roman"/>
          <w:noProof/>
          <w:color w:val="000000" w:themeColor="text1"/>
          <w:sz w:val="24"/>
          <w:szCs w:val="24"/>
          <w:lang w:val="en-US"/>
        </w:rPr>
        <w:t xml:space="preserve"> yang mempengaruhi sikap mereka. Oleh karena itu, penyederhanaan regulasi dan peningkatan sosialisasi peraturan pajak dapat semakin memperkuat sikap positif wajib pajak</w:t>
      </w:r>
      <w:r w:rsidR="000C25A9">
        <w:rPr>
          <w:rFonts w:ascii="Times New Roman" w:hAnsi="Times New Roman" w:cs="Times New Roman"/>
          <w:noProof/>
          <w:color w:val="000000" w:themeColor="text1"/>
          <w:sz w:val="24"/>
          <w:szCs w:val="24"/>
          <w:lang w:val="en-US"/>
        </w:rPr>
        <w:t xml:space="preserve">. </w:t>
      </w:r>
      <w:r w:rsidR="00C2289C">
        <w:rPr>
          <w:rFonts w:ascii="Times New Roman" w:hAnsi="Times New Roman" w:cs="Times New Roman"/>
          <w:noProof/>
          <w:color w:val="000000" w:themeColor="text1"/>
          <w:sz w:val="24"/>
          <w:szCs w:val="24"/>
          <w:lang w:val="en-US"/>
        </w:rPr>
        <w:t>Sementara itu, i</w:t>
      </w:r>
      <w:r w:rsidR="00755684">
        <w:rPr>
          <w:rFonts w:ascii="Times New Roman" w:hAnsi="Times New Roman" w:cs="Times New Roman"/>
          <w:noProof/>
          <w:color w:val="000000" w:themeColor="text1"/>
          <w:sz w:val="24"/>
          <w:szCs w:val="24"/>
          <w:lang w:val="en-US"/>
        </w:rPr>
        <w:t>ndikator X</w:t>
      </w:r>
      <w:r w:rsidR="0009130F">
        <w:rPr>
          <w:rFonts w:ascii="Times New Roman" w:hAnsi="Times New Roman" w:cs="Times New Roman"/>
          <w:noProof/>
          <w:color w:val="000000" w:themeColor="text1"/>
          <w:sz w:val="24"/>
          <w:szCs w:val="24"/>
          <w:lang w:val="en-US"/>
        </w:rPr>
        <w:t>1</w:t>
      </w:r>
      <w:r w:rsidR="00B17E77">
        <w:rPr>
          <w:rFonts w:ascii="Times New Roman" w:hAnsi="Times New Roman" w:cs="Times New Roman"/>
          <w:noProof/>
          <w:color w:val="000000" w:themeColor="text1"/>
          <w:sz w:val="24"/>
          <w:szCs w:val="24"/>
          <w:lang w:val="en-US"/>
        </w:rPr>
        <w:t>.1</w:t>
      </w:r>
      <w:r w:rsidR="004F18DF">
        <w:rPr>
          <w:rFonts w:ascii="Times New Roman" w:hAnsi="Times New Roman" w:cs="Times New Roman"/>
          <w:noProof/>
          <w:color w:val="000000" w:themeColor="text1"/>
          <w:sz w:val="24"/>
          <w:szCs w:val="24"/>
          <w:lang w:val="en-US"/>
        </w:rPr>
        <w:t>, yaitu sikap wajib pajak dengan adanya sanksi pajak, memiliki nilai paling rendah</w:t>
      </w:r>
      <w:r w:rsidR="00F57CE7">
        <w:rPr>
          <w:rFonts w:ascii="Times New Roman" w:hAnsi="Times New Roman" w:cs="Times New Roman"/>
          <w:noProof/>
          <w:color w:val="000000" w:themeColor="text1"/>
          <w:sz w:val="24"/>
          <w:szCs w:val="24"/>
          <w:lang w:val="en-US"/>
        </w:rPr>
        <w:t xml:space="preserve"> yaitu 0,720, meskipun tetap berada dalam kategori valid. Hal ini menunjukan bahwa sanksi pajak memang mempengaruhi</w:t>
      </w:r>
      <w:r w:rsidR="00611FDD">
        <w:rPr>
          <w:rFonts w:ascii="Times New Roman" w:hAnsi="Times New Roman" w:cs="Times New Roman"/>
          <w:noProof/>
          <w:color w:val="000000" w:themeColor="text1"/>
          <w:sz w:val="24"/>
          <w:szCs w:val="24"/>
          <w:lang w:val="en-US"/>
        </w:rPr>
        <w:t xml:space="preserve"> sikap wajib pajak, namun tidak sekuat </w:t>
      </w:r>
      <w:r w:rsidR="000F2F8C">
        <w:rPr>
          <w:rFonts w:ascii="Times New Roman" w:hAnsi="Times New Roman" w:cs="Times New Roman"/>
          <w:noProof/>
          <w:color w:val="000000" w:themeColor="text1"/>
          <w:sz w:val="24"/>
          <w:szCs w:val="24"/>
          <w:lang w:val="en-US"/>
        </w:rPr>
        <w:t>pengaruh yang ditimbulkan oleh aspek administrasi</w:t>
      </w:r>
      <w:r w:rsidR="00CE7026">
        <w:rPr>
          <w:rFonts w:ascii="Times New Roman" w:hAnsi="Times New Roman" w:cs="Times New Roman"/>
          <w:noProof/>
          <w:color w:val="000000" w:themeColor="text1"/>
          <w:sz w:val="24"/>
          <w:szCs w:val="24"/>
          <w:lang w:val="en-US"/>
        </w:rPr>
        <w:t xml:space="preserve"> pajak</w:t>
      </w:r>
      <w:r w:rsidR="000F2F8C">
        <w:rPr>
          <w:rFonts w:ascii="Times New Roman" w:hAnsi="Times New Roman" w:cs="Times New Roman"/>
          <w:noProof/>
          <w:color w:val="000000" w:themeColor="text1"/>
          <w:sz w:val="24"/>
          <w:szCs w:val="24"/>
          <w:lang w:val="en-US"/>
        </w:rPr>
        <w:t xml:space="preserve"> dan peraturan </w:t>
      </w:r>
      <w:r w:rsidR="00CE7026">
        <w:rPr>
          <w:rFonts w:ascii="Times New Roman" w:hAnsi="Times New Roman" w:cs="Times New Roman"/>
          <w:noProof/>
          <w:color w:val="000000" w:themeColor="text1"/>
          <w:sz w:val="24"/>
          <w:szCs w:val="24"/>
          <w:lang w:val="en-US"/>
        </w:rPr>
        <w:t>pajak</w:t>
      </w:r>
      <w:r w:rsidR="00670D5A">
        <w:rPr>
          <w:rFonts w:ascii="Times New Roman" w:hAnsi="Times New Roman" w:cs="Times New Roman"/>
          <w:noProof/>
          <w:color w:val="000000" w:themeColor="text1"/>
          <w:sz w:val="24"/>
          <w:szCs w:val="24"/>
          <w:lang w:val="en-US"/>
        </w:rPr>
        <w:t>. Oleh karena itu, pendekatan berbasis</w:t>
      </w:r>
      <w:r w:rsidR="002E2577">
        <w:rPr>
          <w:rFonts w:ascii="Times New Roman" w:hAnsi="Times New Roman" w:cs="Times New Roman"/>
          <w:noProof/>
          <w:color w:val="000000" w:themeColor="text1"/>
          <w:sz w:val="24"/>
          <w:szCs w:val="24"/>
          <w:lang w:val="en-US"/>
        </w:rPr>
        <w:t xml:space="preserve"> </w:t>
      </w:r>
      <w:r w:rsidR="00C366B1">
        <w:rPr>
          <w:rFonts w:ascii="Times New Roman" w:hAnsi="Times New Roman" w:cs="Times New Roman"/>
          <w:noProof/>
          <w:color w:val="000000" w:themeColor="text1"/>
          <w:sz w:val="24"/>
          <w:szCs w:val="24"/>
          <w:lang w:val="en-US"/>
        </w:rPr>
        <w:t xml:space="preserve">edukasi </w:t>
      </w:r>
      <w:r w:rsidR="0076600E">
        <w:rPr>
          <w:rFonts w:ascii="Times New Roman" w:hAnsi="Times New Roman" w:cs="Times New Roman"/>
          <w:noProof/>
          <w:color w:val="000000" w:themeColor="text1"/>
          <w:sz w:val="24"/>
          <w:szCs w:val="24"/>
          <w:lang w:val="en-US"/>
        </w:rPr>
        <w:t>tentang kem</w:t>
      </w:r>
      <w:r w:rsidR="0011452B">
        <w:rPr>
          <w:rFonts w:ascii="Times New Roman" w:hAnsi="Times New Roman" w:cs="Times New Roman"/>
          <w:noProof/>
          <w:color w:val="000000" w:themeColor="text1"/>
          <w:sz w:val="24"/>
          <w:szCs w:val="24"/>
          <w:lang w:val="en-US"/>
        </w:rPr>
        <w:t>u</w:t>
      </w:r>
      <w:r w:rsidR="0076600E">
        <w:rPr>
          <w:rFonts w:ascii="Times New Roman" w:hAnsi="Times New Roman" w:cs="Times New Roman"/>
          <w:noProof/>
          <w:color w:val="000000" w:themeColor="text1"/>
          <w:sz w:val="24"/>
          <w:szCs w:val="24"/>
          <w:lang w:val="en-US"/>
        </w:rPr>
        <w:t>ngkinan hukuman jika melanggar</w:t>
      </w:r>
      <w:r w:rsidR="00DF4663">
        <w:rPr>
          <w:rFonts w:ascii="Times New Roman" w:hAnsi="Times New Roman" w:cs="Times New Roman"/>
          <w:noProof/>
          <w:color w:val="000000" w:themeColor="text1"/>
          <w:sz w:val="24"/>
          <w:szCs w:val="24"/>
          <w:lang w:val="en-US"/>
        </w:rPr>
        <w:t xml:space="preserve"> kewajiban perpajakan </w:t>
      </w:r>
      <w:r w:rsidR="001E00BC">
        <w:rPr>
          <w:rFonts w:ascii="Times New Roman" w:hAnsi="Times New Roman" w:cs="Times New Roman"/>
          <w:noProof/>
          <w:color w:val="000000" w:themeColor="text1"/>
          <w:sz w:val="24"/>
          <w:szCs w:val="24"/>
          <w:lang w:val="en-US"/>
        </w:rPr>
        <w:t xml:space="preserve">perlu diupayakan untuk </w:t>
      </w:r>
      <w:r w:rsidR="001E00BC">
        <w:rPr>
          <w:rFonts w:ascii="Times New Roman" w:hAnsi="Times New Roman" w:cs="Times New Roman"/>
          <w:noProof/>
          <w:color w:val="000000" w:themeColor="text1"/>
          <w:sz w:val="24"/>
          <w:szCs w:val="24"/>
          <w:lang w:val="en-US"/>
        </w:rPr>
        <w:lastRenderedPageBreak/>
        <w:t>meningkatkan sikap wajib paja</w:t>
      </w:r>
      <w:r w:rsidR="00734F14">
        <w:rPr>
          <w:rFonts w:ascii="Times New Roman" w:hAnsi="Times New Roman" w:cs="Times New Roman"/>
          <w:noProof/>
          <w:color w:val="000000" w:themeColor="text1"/>
          <w:sz w:val="24"/>
          <w:szCs w:val="24"/>
          <w:lang w:val="en-US"/>
        </w:rPr>
        <w:t>k.</w:t>
      </w:r>
      <w:r w:rsidR="00A453C5">
        <w:rPr>
          <w:rFonts w:ascii="Times New Roman" w:hAnsi="Times New Roman" w:cs="Times New Roman"/>
          <w:noProof/>
          <w:color w:val="000000" w:themeColor="text1"/>
          <w:sz w:val="24"/>
          <w:szCs w:val="24"/>
          <w:lang w:val="en-US"/>
        </w:rPr>
        <w:t xml:space="preserve"> Dengan demikian, secara keseluruhan dapat disimpulkan bahwa indikator</w:t>
      </w:r>
      <w:r w:rsidR="00647BA8">
        <w:rPr>
          <w:rFonts w:ascii="Times New Roman" w:hAnsi="Times New Roman" w:cs="Times New Roman"/>
          <w:noProof/>
          <w:color w:val="000000" w:themeColor="text1"/>
          <w:sz w:val="24"/>
          <w:szCs w:val="24"/>
          <w:lang w:val="en-US"/>
        </w:rPr>
        <w:t xml:space="preserve"> X</w:t>
      </w:r>
      <w:r w:rsidR="00BE3660">
        <w:rPr>
          <w:rFonts w:ascii="Times New Roman" w:hAnsi="Times New Roman" w:cs="Times New Roman"/>
          <w:noProof/>
          <w:color w:val="000000" w:themeColor="text1"/>
          <w:sz w:val="24"/>
          <w:szCs w:val="24"/>
          <w:lang w:val="en-US"/>
        </w:rPr>
        <w:t>1.</w:t>
      </w:r>
      <w:r w:rsidR="00647BA8">
        <w:rPr>
          <w:rFonts w:ascii="Times New Roman" w:hAnsi="Times New Roman" w:cs="Times New Roman"/>
          <w:noProof/>
          <w:color w:val="000000" w:themeColor="text1"/>
          <w:sz w:val="24"/>
          <w:szCs w:val="24"/>
          <w:lang w:val="en-US"/>
        </w:rPr>
        <w:t xml:space="preserve">3 merupakan </w:t>
      </w:r>
      <w:r w:rsidR="00437055">
        <w:rPr>
          <w:rFonts w:ascii="Times New Roman" w:hAnsi="Times New Roman" w:cs="Times New Roman"/>
          <w:noProof/>
          <w:color w:val="000000" w:themeColor="text1"/>
          <w:sz w:val="24"/>
          <w:szCs w:val="24"/>
          <w:lang w:val="en-US"/>
        </w:rPr>
        <w:t xml:space="preserve">indikator paling dominan dan perlu </w:t>
      </w:r>
      <w:r w:rsidR="00CB0476">
        <w:rPr>
          <w:rFonts w:ascii="Times New Roman" w:hAnsi="Times New Roman" w:cs="Times New Roman"/>
          <w:noProof/>
          <w:color w:val="000000" w:themeColor="text1"/>
          <w:sz w:val="24"/>
          <w:szCs w:val="24"/>
          <w:lang w:val="en-US"/>
        </w:rPr>
        <w:t>mendapat perhatian lebih dalam upaya peningkatan kepatuhan</w:t>
      </w:r>
      <w:r w:rsidR="00E7680F">
        <w:rPr>
          <w:rFonts w:ascii="Times New Roman" w:hAnsi="Times New Roman" w:cs="Times New Roman"/>
          <w:noProof/>
          <w:color w:val="000000" w:themeColor="text1"/>
          <w:sz w:val="24"/>
          <w:szCs w:val="24"/>
          <w:lang w:val="en-US"/>
        </w:rPr>
        <w:t xml:space="preserve"> wajib pajak</w:t>
      </w:r>
      <w:r w:rsidR="00CB0476">
        <w:rPr>
          <w:rFonts w:ascii="Times New Roman" w:hAnsi="Times New Roman" w:cs="Times New Roman"/>
          <w:noProof/>
          <w:color w:val="000000" w:themeColor="text1"/>
          <w:sz w:val="24"/>
          <w:szCs w:val="24"/>
          <w:lang w:val="en-US"/>
        </w:rPr>
        <w:t xml:space="preserve"> melalui pembentukan sikap wajib pajak yang positif, disusul oleh indikator X</w:t>
      </w:r>
      <w:r w:rsidR="00BE3660">
        <w:rPr>
          <w:rFonts w:ascii="Times New Roman" w:hAnsi="Times New Roman" w:cs="Times New Roman"/>
          <w:noProof/>
          <w:color w:val="000000" w:themeColor="text1"/>
          <w:sz w:val="24"/>
          <w:szCs w:val="24"/>
          <w:lang w:val="en-US"/>
        </w:rPr>
        <w:t>1.</w:t>
      </w:r>
      <w:r w:rsidR="00CB0476">
        <w:rPr>
          <w:rFonts w:ascii="Times New Roman" w:hAnsi="Times New Roman" w:cs="Times New Roman"/>
          <w:noProof/>
          <w:color w:val="000000" w:themeColor="text1"/>
          <w:sz w:val="24"/>
          <w:szCs w:val="24"/>
          <w:lang w:val="en-US"/>
        </w:rPr>
        <w:t>2 dan X1.</w:t>
      </w:r>
      <w:r w:rsidR="00BE3660">
        <w:rPr>
          <w:rFonts w:ascii="Times New Roman" w:hAnsi="Times New Roman" w:cs="Times New Roman"/>
          <w:noProof/>
          <w:color w:val="000000" w:themeColor="text1"/>
          <w:sz w:val="24"/>
          <w:szCs w:val="24"/>
          <w:lang w:val="en-US"/>
        </w:rPr>
        <w:t>1.</w:t>
      </w:r>
    </w:p>
    <w:p w14:paraId="63C9284D" w14:textId="1D391F57" w:rsidR="00C91846" w:rsidRPr="00D10541" w:rsidRDefault="00C91846" w:rsidP="00C90447">
      <w:pPr>
        <w:spacing w:line="480" w:lineRule="auto"/>
        <w:ind w:firstLine="720"/>
        <w:jc w:val="both"/>
        <w:rPr>
          <w:rFonts w:ascii="Times New Roman" w:hAnsi="Times New Roman" w:cs="Times New Roman"/>
          <w:noProof/>
          <w:color w:val="000000" w:themeColor="text1"/>
          <w:sz w:val="24"/>
          <w:szCs w:val="24"/>
          <w:lang w:val="en-US"/>
        </w:rPr>
      </w:pPr>
      <w:r w:rsidRPr="00C91846">
        <w:rPr>
          <w:rFonts w:ascii="Times New Roman" w:hAnsi="Times New Roman" w:cs="Times New Roman"/>
          <w:noProof/>
          <w:color w:val="000000" w:themeColor="text1"/>
          <w:sz w:val="24"/>
          <w:szCs w:val="24"/>
          <w:lang w:val="en-US"/>
        </w:rPr>
        <w:t>Berdasarkan teori atribusi, sikap wajib pajak termasuk ke dalam faktor internal yang memengaruhi perilaku dalam melaksanakan kewajiban perpajakan. Apabila wajib pajak memiliki sikap yang positif terhadap pajak</w:t>
      </w:r>
      <w:r w:rsidR="00A014A1">
        <w:rPr>
          <w:rFonts w:ascii="Times New Roman" w:hAnsi="Times New Roman" w:cs="Times New Roman"/>
          <w:noProof/>
          <w:color w:val="000000" w:themeColor="text1"/>
          <w:sz w:val="24"/>
          <w:szCs w:val="24"/>
          <w:lang w:val="en-US"/>
        </w:rPr>
        <w:t xml:space="preserve"> </w:t>
      </w:r>
      <w:r w:rsidRPr="00C91846">
        <w:rPr>
          <w:rFonts w:ascii="Times New Roman" w:hAnsi="Times New Roman" w:cs="Times New Roman"/>
          <w:noProof/>
          <w:color w:val="000000" w:themeColor="text1"/>
          <w:sz w:val="24"/>
          <w:szCs w:val="24"/>
          <w:lang w:val="en-US"/>
        </w:rPr>
        <w:t>seperti memahami manfaat pajak bagi pembangunan nasional serta memiliki rasa tanggung jawab sebagai warga negara</w:t>
      </w:r>
      <w:r w:rsidR="00A014A1">
        <w:rPr>
          <w:rFonts w:ascii="Times New Roman" w:hAnsi="Times New Roman" w:cs="Times New Roman"/>
          <w:noProof/>
          <w:color w:val="000000" w:themeColor="text1"/>
          <w:sz w:val="24"/>
          <w:szCs w:val="24"/>
          <w:lang w:val="en-US"/>
        </w:rPr>
        <w:t xml:space="preserve">, </w:t>
      </w:r>
      <w:r w:rsidRPr="00C91846">
        <w:rPr>
          <w:rFonts w:ascii="Times New Roman" w:hAnsi="Times New Roman" w:cs="Times New Roman"/>
          <w:noProof/>
          <w:color w:val="000000" w:themeColor="text1"/>
          <w:sz w:val="24"/>
          <w:szCs w:val="24"/>
          <w:lang w:val="en-US"/>
        </w:rPr>
        <w:t>maka secara tidak langsung akan muncul inisiatif dan kesadaran untuk memenuhi kewajiban perpajakannya secara sukarela. Sikap yang baik ini mendorong kepatuhan yang lahir bukan semata-mata karena adanya tekanan berupa sanksi atau pengawasan, melainkan karena adanya dorongan internal dari wajib pajak untuk berkontribusi terhadap kemajuan negara melalui kepatuhan pajak.</w:t>
      </w:r>
      <w:r w:rsidR="0096788D">
        <w:rPr>
          <w:rFonts w:ascii="Times New Roman" w:hAnsi="Times New Roman" w:cs="Times New Roman"/>
          <w:noProof/>
          <w:color w:val="000000" w:themeColor="text1"/>
          <w:sz w:val="24"/>
          <w:szCs w:val="24"/>
          <w:lang w:val="en-US"/>
        </w:rPr>
        <w:t xml:space="preserve"> </w:t>
      </w:r>
    </w:p>
    <w:p w14:paraId="3728775A" w14:textId="6276DA8F" w:rsidR="00595123" w:rsidRDefault="00A515BE" w:rsidP="00C90447">
      <w:pPr>
        <w:spacing w:line="480" w:lineRule="auto"/>
        <w:ind w:firstLine="72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Dari hasil penelitian ini menjelaskan, </w:t>
      </w:r>
      <w:r w:rsidR="00595123" w:rsidRPr="00595123">
        <w:rPr>
          <w:rFonts w:ascii="Times New Roman" w:hAnsi="Times New Roman" w:cs="Times New Roman"/>
          <w:noProof/>
          <w:color w:val="000000" w:themeColor="text1"/>
          <w:sz w:val="24"/>
          <w:szCs w:val="24"/>
          <w:lang w:val="en-US"/>
        </w:rPr>
        <w:t xml:space="preserve"> sikap wajib pajak  berpengaruh signifikan </w:t>
      </w:r>
      <w:r w:rsidR="000F32A0">
        <w:rPr>
          <w:rFonts w:ascii="Times New Roman" w:hAnsi="Times New Roman" w:cs="Times New Roman"/>
          <w:noProof/>
          <w:color w:val="000000" w:themeColor="text1"/>
          <w:sz w:val="24"/>
          <w:szCs w:val="24"/>
          <w:lang w:val="en-US"/>
        </w:rPr>
        <w:t xml:space="preserve">dan positif </w:t>
      </w:r>
      <w:r w:rsidR="00595123" w:rsidRPr="00595123">
        <w:rPr>
          <w:rFonts w:ascii="Times New Roman" w:hAnsi="Times New Roman" w:cs="Times New Roman"/>
          <w:noProof/>
          <w:color w:val="000000" w:themeColor="text1"/>
          <w:sz w:val="24"/>
          <w:szCs w:val="24"/>
          <w:lang w:val="en-US"/>
        </w:rPr>
        <w:t xml:space="preserve">terhadap kepatuhan wajib pajak. </w:t>
      </w:r>
      <w:bookmarkStart w:id="230" w:name="_Hlk201550143"/>
      <w:r w:rsidR="00595123" w:rsidRPr="00595123">
        <w:rPr>
          <w:rFonts w:ascii="Times New Roman" w:hAnsi="Times New Roman" w:cs="Times New Roman"/>
          <w:noProof/>
          <w:color w:val="000000" w:themeColor="text1"/>
          <w:sz w:val="24"/>
          <w:szCs w:val="24"/>
          <w:lang w:val="en-US"/>
        </w:rPr>
        <w:t xml:space="preserve">Hasil penlitian ini </w:t>
      </w:r>
      <w:r w:rsidR="003F1038">
        <w:rPr>
          <w:rFonts w:ascii="Times New Roman" w:hAnsi="Times New Roman" w:cs="Times New Roman"/>
          <w:noProof/>
          <w:color w:val="000000" w:themeColor="text1"/>
          <w:sz w:val="24"/>
          <w:szCs w:val="24"/>
          <w:lang w:val="en-US"/>
        </w:rPr>
        <w:t>searah</w:t>
      </w:r>
      <w:r w:rsidR="00595123" w:rsidRPr="00595123">
        <w:rPr>
          <w:rFonts w:ascii="Times New Roman" w:hAnsi="Times New Roman" w:cs="Times New Roman"/>
          <w:noProof/>
          <w:color w:val="000000" w:themeColor="text1"/>
          <w:sz w:val="24"/>
          <w:szCs w:val="24"/>
          <w:lang w:val="en-US"/>
        </w:rPr>
        <w:t xml:space="preserve"> </w:t>
      </w:r>
      <w:bookmarkEnd w:id="230"/>
      <w:r w:rsidR="00595123" w:rsidRPr="00595123">
        <w:rPr>
          <w:rFonts w:ascii="Times New Roman" w:hAnsi="Times New Roman" w:cs="Times New Roman"/>
          <w:noProof/>
          <w:color w:val="000000" w:themeColor="text1"/>
          <w:sz w:val="24"/>
          <w:szCs w:val="24"/>
          <w:lang w:val="en-US"/>
        </w:rPr>
        <w:t xml:space="preserve">dengan hipotesis yang dilakukan oleh </w:t>
      </w:r>
      <w:r w:rsidR="003F1038" w:rsidRPr="003F1038">
        <w:rPr>
          <w:rFonts w:ascii="Times New Roman" w:hAnsi="Times New Roman" w:cs="Times New Roman"/>
          <w:noProof/>
          <w:color w:val="000000" w:themeColor="text1"/>
          <w:sz w:val="24"/>
          <w:szCs w:val="24"/>
          <w:lang w:val="en-US"/>
        </w:rPr>
        <w:t xml:space="preserve">Fiatri </w:t>
      </w:r>
      <w:r w:rsidR="003F1038">
        <w:rPr>
          <w:rFonts w:ascii="Times New Roman" w:hAnsi="Times New Roman" w:cs="Times New Roman"/>
          <w:noProof/>
          <w:color w:val="000000" w:themeColor="text1"/>
          <w:sz w:val="24"/>
          <w:szCs w:val="24"/>
          <w:lang w:val="en-US"/>
        </w:rPr>
        <w:t>(</w:t>
      </w:r>
      <w:r w:rsidR="003F1038" w:rsidRPr="003F1038">
        <w:rPr>
          <w:rFonts w:ascii="Times New Roman" w:hAnsi="Times New Roman" w:cs="Times New Roman"/>
          <w:noProof/>
          <w:color w:val="000000" w:themeColor="text1"/>
          <w:sz w:val="24"/>
          <w:szCs w:val="24"/>
          <w:lang w:val="en-US"/>
        </w:rPr>
        <w:t>2023)</w:t>
      </w:r>
      <w:r w:rsidR="003F1038">
        <w:rPr>
          <w:rFonts w:ascii="Times New Roman" w:hAnsi="Times New Roman" w:cs="Times New Roman"/>
          <w:noProof/>
          <w:color w:val="000000" w:themeColor="text1"/>
          <w:sz w:val="24"/>
          <w:szCs w:val="24"/>
          <w:lang w:val="en-US"/>
        </w:rPr>
        <w:t xml:space="preserve">, </w:t>
      </w:r>
      <w:r w:rsidR="003F1038" w:rsidRPr="003F1038">
        <w:rPr>
          <w:rFonts w:ascii="Times New Roman" w:hAnsi="Times New Roman" w:cs="Times New Roman"/>
          <w:noProof/>
          <w:color w:val="000000" w:themeColor="text1"/>
          <w:sz w:val="24"/>
          <w:szCs w:val="24"/>
          <w:lang w:val="en-US"/>
        </w:rPr>
        <w:t>Syaifuddin</w:t>
      </w:r>
      <w:r w:rsidR="003F1038">
        <w:rPr>
          <w:rFonts w:ascii="Times New Roman" w:hAnsi="Times New Roman" w:cs="Times New Roman"/>
          <w:noProof/>
          <w:color w:val="000000" w:themeColor="text1"/>
          <w:sz w:val="24"/>
          <w:szCs w:val="24"/>
          <w:lang w:val="en-US"/>
        </w:rPr>
        <w:t xml:space="preserve"> (</w:t>
      </w:r>
      <w:r w:rsidR="003F1038" w:rsidRPr="003F1038">
        <w:rPr>
          <w:rFonts w:ascii="Times New Roman" w:hAnsi="Times New Roman" w:cs="Times New Roman"/>
          <w:noProof/>
          <w:color w:val="000000" w:themeColor="text1"/>
          <w:sz w:val="24"/>
          <w:szCs w:val="24"/>
          <w:lang w:val="en-US"/>
        </w:rPr>
        <w:t xml:space="preserve">2022) dan Gagas </w:t>
      </w:r>
      <w:r w:rsidR="003F1038">
        <w:rPr>
          <w:rFonts w:ascii="Times New Roman" w:hAnsi="Times New Roman" w:cs="Times New Roman"/>
          <w:noProof/>
          <w:color w:val="000000" w:themeColor="text1"/>
          <w:sz w:val="24"/>
          <w:szCs w:val="24"/>
          <w:lang w:val="en-US"/>
        </w:rPr>
        <w:t>(</w:t>
      </w:r>
      <w:r w:rsidR="003F1038" w:rsidRPr="003F1038">
        <w:rPr>
          <w:rFonts w:ascii="Times New Roman" w:hAnsi="Times New Roman" w:cs="Times New Roman"/>
          <w:noProof/>
          <w:color w:val="000000" w:themeColor="text1"/>
          <w:sz w:val="24"/>
          <w:szCs w:val="24"/>
          <w:lang w:val="en-US"/>
        </w:rPr>
        <w:t>2022)</w:t>
      </w:r>
      <w:r w:rsidR="00595123" w:rsidRPr="00595123">
        <w:rPr>
          <w:rFonts w:ascii="Times New Roman" w:hAnsi="Times New Roman" w:cs="Times New Roman"/>
          <w:noProof/>
          <w:color w:val="000000" w:themeColor="text1"/>
          <w:sz w:val="24"/>
          <w:szCs w:val="24"/>
          <w:lang w:val="en-US"/>
        </w:rPr>
        <w:t xml:space="preserve"> yang menyatakan bahwa sikap wajib pajak berpengaruh signifikan dan positif terhadap kepatuhan wajib pajak. Tetapi hasil penelitian ini</w:t>
      </w:r>
      <w:r w:rsidR="003F1038">
        <w:rPr>
          <w:rFonts w:ascii="Times New Roman" w:hAnsi="Times New Roman" w:cs="Times New Roman"/>
          <w:noProof/>
          <w:color w:val="000000" w:themeColor="text1"/>
          <w:sz w:val="24"/>
          <w:szCs w:val="24"/>
          <w:lang w:val="en-US"/>
        </w:rPr>
        <w:t xml:space="preserve"> tidak sejalan</w:t>
      </w:r>
      <w:r w:rsidR="00595123" w:rsidRPr="00595123">
        <w:rPr>
          <w:rFonts w:ascii="Times New Roman" w:hAnsi="Times New Roman" w:cs="Times New Roman"/>
          <w:noProof/>
          <w:color w:val="000000" w:themeColor="text1"/>
          <w:sz w:val="24"/>
          <w:szCs w:val="24"/>
          <w:lang w:val="en-US"/>
        </w:rPr>
        <w:t xml:space="preserve"> yang dilakukan oleh Umami (2021)</w:t>
      </w:r>
      <w:r w:rsidR="003F1038">
        <w:rPr>
          <w:rFonts w:ascii="Times New Roman" w:hAnsi="Times New Roman" w:cs="Times New Roman"/>
          <w:noProof/>
          <w:color w:val="000000" w:themeColor="text1"/>
          <w:sz w:val="24"/>
          <w:szCs w:val="24"/>
          <w:lang w:val="en-US"/>
        </w:rPr>
        <w:t>,</w:t>
      </w:r>
      <w:r w:rsidR="00595123" w:rsidRPr="00595123">
        <w:rPr>
          <w:rFonts w:ascii="Times New Roman" w:hAnsi="Times New Roman" w:cs="Times New Roman"/>
          <w:noProof/>
          <w:color w:val="000000" w:themeColor="text1"/>
          <w:sz w:val="24"/>
          <w:szCs w:val="24"/>
          <w:lang w:val="en-US"/>
        </w:rPr>
        <w:t xml:space="preserve"> Grecyani (2022) </w:t>
      </w:r>
      <w:r w:rsidR="003F1038">
        <w:rPr>
          <w:rFonts w:ascii="Times New Roman" w:hAnsi="Times New Roman" w:cs="Times New Roman"/>
          <w:noProof/>
          <w:color w:val="000000" w:themeColor="text1"/>
          <w:sz w:val="24"/>
          <w:szCs w:val="24"/>
          <w:lang w:val="en-US"/>
        </w:rPr>
        <w:t xml:space="preserve">dan Indarti (2021) </w:t>
      </w:r>
      <w:r w:rsidR="00595123" w:rsidRPr="00595123">
        <w:rPr>
          <w:rFonts w:ascii="Times New Roman" w:hAnsi="Times New Roman" w:cs="Times New Roman"/>
          <w:noProof/>
          <w:color w:val="000000" w:themeColor="text1"/>
          <w:sz w:val="24"/>
          <w:szCs w:val="24"/>
          <w:lang w:val="en-US"/>
        </w:rPr>
        <w:t>yang menyatakan bahwa sikap wajib pajak tidak  berpengaruh signifikan dan positif terhadap kepatuhan wajib pajak.</w:t>
      </w:r>
    </w:p>
    <w:p w14:paraId="300ED56D" w14:textId="08F92ADF" w:rsidR="00283C78" w:rsidRDefault="00283C78" w:rsidP="00D16A45">
      <w:pPr>
        <w:pStyle w:val="Heading3"/>
        <w:numPr>
          <w:ilvl w:val="0"/>
          <w:numId w:val="0"/>
        </w:numPr>
        <w:spacing w:before="0" w:line="480" w:lineRule="auto"/>
        <w:ind w:left="720" w:hanging="720"/>
        <w:rPr>
          <w:noProof/>
          <w:lang w:val="en-US"/>
        </w:rPr>
      </w:pPr>
      <w:bookmarkStart w:id="231" w:name="_Toc200986262"/>
      <w:bookmarkStart w:id="232" w:name="_Toc205068318"/>
      <w:r>
        <w:rPr>
          <w:noProof/>
          <w:lang w:val="en-US"/>
        </w:rPr>
        <w:lastRenderedPageBreak/>
        <w:t>4.3.2</w:t>
      </w:r>
      <w:r>
        <w:rPr>
          <w:noProof/>
          <w:lang w:val="en-US"/>
        </w:rPr>
        <w:tab/>
        <w:t>Pengaruh Kesadaran Wajib Pajak Terhadap Kepatuhan Wajib Pajak</w:t>
      </w:r>
      <w:bookmarkEnd w:id="231"/>
      <w:bookmarkEnd w:id="232"/>
    </w:p>
    <w:p w14:paraId="3DE9339B" w14:textId="576C38D1" w:rsidR="00053179" w:rsidRDefault="00283C78" w:rsidP="00945E63">
      <w:p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b/>
          <w:bCs/>
          <w:noProof/>
          <w:color w:val="000000" w:themeColor="text1"/>
          <w:sz w:val="24"/>
          <w:szCs w:val="24"/>
          <w:lang w:val="en-US"/>
        </w:rPr>
        <w:tab/>
      </w:r>
      <w:r>
        <w:rPr>
          <w:rFonts w:ascii="Times New Roman" w:hAnsi="Times New Roman" w:cs="Times New Roman"/>
          <w:noProof/>
          <w:color w:val="000000" w:themeColor="text1"/>
          <w:sz w:val="24"/>
          <w:szCs w:val="24"/>
          <w:lang w:val="en-US"/>
        </w:rPr>
        <w:t xml:space="preserve">Dari hasil uji hipotesis kedua, ditemukan bahwa nilai </w:t>
      </w:r>
      <w:r>
        <w:rPr>
          <w:rFonts w:ascii="Times New Roman" w:hAnsi="Times New Roman" w:cs="Times New Roman"/>
          <w:i/>
          <w:iCs/>
          <w:noProof/>
          <w:color w:val="000000" w:themeColor="text1"/>
          <w:sz w:val="24"/>
          <w:szCs w:val="24"/>
          <w:lang w:val="en-US"/>
        </w:rPr>
        <w:t xml:space="preserve">p-value </w:t>
      </w:r>
      <w:r>
        <w:rPr>
          <w:rFonts w:ascii="Times New Roman" w:hAnsi="Times New Roman" w:cs="Times New Roman"/>
          <w:noProof/>
          <w:color w:val="000000" w:themeColor="text1"/>
          <w:sz w:val="24"/>
          <w:szCs w:val="24"/>
          <w:lang w:val="en-US"/>
        </w:rPr>
        <w:t xml:space="preserve"> yakni 0,</w:t>
      </w:r>
      <w:r w:rsidR="000F32A0">
        <w:rPr>
          <w:rFonts w:ascii="Times New Roman" w:hAnsi="Times New Roman" w:cs="Times New Roman"/>
          <w:noProof/>
          <w:color w:val="000000" w:themeColor="text1"/>
          <w:sz w:val="24"/>
          <w:szCs w:val="24"/>
          <w:lang w:val="en-US"/>
        </w:rPr>
        <w:t>116 lebih</w:t>
      </w:r>
      <w:r>
        <w:rPr>
          <w:rFonts w:ascii="Times New Roman" w:hAnsi="Times New Roman" w:cs="Times New Roman"/>
          <w:noProof/>
          <w:color w:val="000000" w:themeColor="text1"/>
          <w:sz w:val="24"/>
          <w:szCs w:val="24"/>
          <w:lang w:val="en-US"/>
        </w:rPr>
        <w:t xml:space="preserve"> dari (&lt;0,</w:t>
      </w:r>
      <w:r w:rsidR="00453D6D">
        <w:rPr>
          <w:rFonts w:ascii="Times New Roman" w:hAnsi="Times New Roman" w:cs="Times New Roman"/>
          <w:noProof/>
          <w:color w:val="000000" w:themeColor="text1"/>
          <w:sz w:val="24"/>
          <w:szCs w:val="24"/>
          <w:lang w:val="en-US"/>
        </w:rPr>
        <w:t>0</w:t>
      </w:r>
      <w:r>
        <w:rPr>
          <w:rFonts w:ascii="Times New Roman" w:hAnsi="Times New Roman" w:cs="Times New Roman"/>
          <w:noProof/>
          <w:color w:val="000000" w:themeColor="text1"/>
          <w:sz w:val="24"/>
          <w:szCs w:val="24"/>
          <w:lang w:val="en-US"/>
        </w:rPr>
        <w:t>5)</w:t>
      </w:r>
      <w:r w:rsidR="0034116B">
        <w:rPr>
          <w:rFonts w:ascii="Times New Roman" w:hAnsi="Times New Roman" w:cs="Times New Roman"/>
          <w:noProof/>
          <w:color w:val="000000" w:themeColor="text1"/>
          <w:sz w:val="24"/>
          <w:szCs w:val="24"/>
          <w:lang w:val="en-US"/>
        </w:rPr>
        <w:t>. Hasil ini menunjukan</w:t>
      </w:r>
      <w:r w:rsidR="00301CE9">
        <w:rPr>
          <w:rFonts w:ascii="Times New Roman" w:hAnsi="Times New Roman" w:cs="Times New Roman"/>
          <w:noProof/>
          <w:color w:val="000000" w:themeColor="text1"/>
          <w:sz w:val="24"/>
          <w:szCs w:val="24"/>
          <w:lang w:val="en-US"/>
        </w:rPr>
        <w:t xml:space="preserve"> tdiak</w:t>
      </w:r>
      <w:r w:rsidR="0034116B">
        <w:rPr>
          <w:rFonts w:ascii="Times New Roman" w:hAnsi="Times New Roman" w:cs="Times New Roman"/>
          <w:noProof/>
          <w:color w:val="000000" w:themeColor="text1"/>
          <w:sz w:val="24"/>
          <w:szCs w:val="24"/>
          <w:lang w:val="en-US"/>
        </w:rPr>
        <w:t xml:space="preserve"> adanya pengaruh signifikan dari kesadaran wajib pajak terhadap kepatuhan wajib pajak.</w:t>
      </w:r>
    </w:p>
    <w:p w14:paraId="1AC6E6AB" w14:textId="06F5DB96" w:rsidR="00850B8D" w:rsidRDefault="00053179" w:rsidP="00043B90">
      <w:pPr>
        <w:spacing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ab/>
      </w:r>
      <w:r w:rsidR="00850B8D" w:rsidRPr="00850B8D">
        <w:rPr>
          <w:rFonts w:ascii="Times New Roman" w:hAnsi="Times New Roman" w:cs="Times New Roman"/>
          <w:noProof/>
          <w:color w:val="000000" w:themeColor="text1"/>
          <w:sz w:val="24"/>
          <w:szCs w:val="24"/>
          <w:lang w:val="en-US"/>
        </w:rPr>
        <w:t xml:space="preserve">Dalam variabel </w:t>
      </w:r>
      <w:r w:rsidR="00850B8D">
        <w:rPr>
          <w:rFonts w:ascii="Times New Roman" w:hAnsi="Times New Roman" w:cs="Times New Roman"/>
          <w:noProof/>
          <w:color w:val="000000" w:themeColor="text1"/>
          <w:sz w:val="24"/>
          <w:szCs w:val="24"/>
          <w:lang w:val="en-US"/>
        </w:rPr>
        <w:t>kesadaran</w:t>
      </w:r>
      <w:r w:rsidR="00850B8D" w:rsidRPr="00850B8D">
        <w:rPr>
          <w:rFonts w:ascii="Times New Roman" w:hAnsi="Times New Roman" w:cs="Times New Roman"/>
          <w:noProof/>
          <w:color w:val="000000" w:themeColor="text1"/>
          <w:sz w:val="24"/>
          <w:szCs w:val="24"/>
          <w:lang w:val="en-US"/>
        </w:rPr>
        <w:t xml:space="preserve"> wajib pajak terdapat tiga indikator yang memiliki nilai corss loading lebih besar dari 0,5 (&gt;0,5) dapat dilihat dari tabel. 4.8.</w:t>
      </w:r>
      <w:r w:rsidR="00655063">
        <w:rPr>
          <w:rFonts w:ascii="Times New Roman" w:hAnsi="Times New Roman" w:cs="Times New Roman"/>
          <w:noProof/>
          <w:color w:val="000000" w:themeColor="text1"/>
          <w:sz w:val="24"/>
          <w:szCs w:val="24"/>
          <w:lang w:val="en-US"/>
        </w:rPr>
        <w:t xml:space="preserve"> Indikator </w:t>
      </w:r>
      <w:r w:rsidR="00C12FE2">
        <w:rPr>
          <w:rFonts w:ascii="Times New Roman" w:hAnsi="Times New Roman" w:cs="Times New Roman"/>
          <w:noProof/>
          <w:color w:val="000000" w:themeColor="text1"/>
          <w:sz w:val="24"/>
          <w:szCs w:val="24"/>
          <w:lang w:val="en-US"/>
        </w:rPr>
        <w:t>X2.3, yaitu kesadaran wajib pajak akan pentingnya pembayaran pajak.</w:t>
      </w:r>
      <w:r w:rsidR="00F452CC">
        <w:rPr>
          <w:rFonts w:ascii="Times New Roman" w:hAnsi="Times New Roman" w:cs="Times New Roman"/>
          <w:noProof/>
          <w:color w:val="000000" w:themeColor="text1"/>
          <w:sz w:val="24"/>
          <w:szCs w:val="24"/>
          <w:lang w:val="en-US"/>
        </w:rPr>
        <w:t>, memiliki nilai tertinggi sebesar 0,859. Hal ini menunjukan bahwa idikator ini merupakan indikator paling kuat dalam menjelaskan variabel kesadara</w:t>
      </w:r>
      <w:r w:rsidR="00912389">
        <w:rPr>
          <w:rFonts w:ascii="Times New Roman" w:hAnsi="Times New Roman" w:cs="Times New Roman"/>
          <w:noProof/>
          <w:color w:val="000000" w:themeColor="text1"/>
          <w:sz w:val="24"/>
          <w:szCs w:val="24"/>
          <w:lang w:val="en-US"/>
        </w:rPr>
        <w:t>n wajib pajak</w:t>
      </w:r>
      <w:r w:rsidR="005E1F9F">
        <w:rPr>
          <w:rFonts w:ascii="Times New Roman" w:hAnsi="Times New Roman" w:cs="Times New Roman"/>
          <w:noProof/>
          <w:color w:val="000000" w:themeColor="text1"/>
          <w:sz w:val="24"/>
          <w:szCs w:val="24"/>
          <w:lang w:val="en-US"/>
        </w:rPr>
        <w:t>.</w:t>
      </w:r>
      <w:r w:rsidR="00912389">
        <w:rPr>
          <w:rFonts w:ascii="Times New Roman" w:hAnsi="Times New Roman" w:cs="Times New Roman"/>
          <w:noProof/>
          <w:color w:val="000000" w:themeColor="text1"/>
          <w:sz w:val="24"/>
          <w:szCs w:val="24"/>
          <w:lang w:val="en-US"/>
        </w:rPr>
        <w:t xml:space="preserve"> </w:t>
      </w:r>
      <w:r w:rsidR="005E1F9F">
        <w:rPr>
          <w:rFonts w:ascii="Times New Roman" w:hAnsi="Times New Roman" w:cs="Times New Roman"/>
          <w:noProof/>
          <w:color w:val="000000" w:themeColor="text1"/>
          <w:sz w:val="24"/>
          <w:szCs w:val="24"/>
          <w:lang w:val="en-US"/>
        </w:rPr>
        <w:t>D</w:t>
      </w:r>
      <w:r w:rsidR="00912389">
        <w:rPr>
          <w:rFonts w:ascii="Times New Roman" w:hAnsi="Times New Roman" w:cs="Times New Roman"/>
          <w:noProof/>
          <w:color w:val="000000" w:themeColor="text1"/>
          <w:sz w:val="24"/>
          <w:szCs w:val="24"/>
          <w:lang w:val="en-US"/>
        </w:rPr>
        <w:t>enagan kata lain, pemahaman</w:t>
      </w:r>
      <w:r w:rsidR="005E1F9F">
        <w:rPr>
          <w:rFonts w:ascii="Times New Roman" w:hAnsi="Times New Roman" w:cs="Times New Roman"/>
          <w:noProof/>
          <w:color w:val="000000" w:themeColor="text1"/>
          <w:sz w:val="24"/>
          <w:szCs w:val="24"/>
          <w:lang w:val="en-US"/>
        </w:rPr>
        <w:t xml:space="preserve"> dan keyakinan </w:t>
      </w:r>
      <w:r w:rsidR="00912389">
        <w:rPr>
          <w:rFonts w:ascii="Times New Roman" w:hAnsi="Times New Roman" w:cs="Times New Roman"/>
          <w:noProof/>
          <w:color w:val="000000" w:themeColor="text1"/>
          <w:sz w:val="24"/>
          <w:szCs w:val="24"/>
          <w:lang w:val="en-US"/>
        </w:rPr>
        <w:t>wajib pajak</w:t>
      </w:r>
      <w:r w:rsidR="005E1F9F">
        <w:rPr>
          <w:rFonts w:ascii="Times New Roman" w:hAnsi="Times New Roman" w:cs="Times New Roman"/>
          <w:noProof/>
          <w:color w:val="000000" w:themeColor="text1"/>
          <w:sz w:val="24"/>
          <w:szCs w:val="24"/>
          <w:lang w:val="en-US"/>
        </w:rPr>
        <w:t xml:space="preserve"> bahwa pembayaran pajak merupakan kewajiban penting</w:t>
      </w:r>
      <w:r w:rsidR="002A1C5B">
        <w:rPr>
          <w:rFonts w:ascii="Times New Roman" w:hAnsi="Times New Roman" w:cs="Times New Roman"/>
          <w:noProof/>
          <w:color w:val="000000" w:themeColor="text1"/>
          <w:sz w:val="24"/>
          <w:szCs w:val="24"/>
          <w:lang w:val="en-US"/>
        </w:rPr>
        <w:t xml:space="preserve"> </w:t>
      </w:r>
      <w:r w:rsidR="00BE6FBB">
        <w:rPr>
          <w:rFonts w:ascii="Times New Roman" w:hAnsi="Times New Roman" w:cs="Times New Roman"/>
          <w:noProof/>
          <w:color w:val="000000" w:themeColor="text1"/>
          <w:sz w:val="24"/>
          <w:szCs w:val="24"/>
          <w:lang w:val="en-US"/>
        </w:rPr>
        <w:t>untuk menambah kas negara dan</w:t>
      </w:r>
      <w:r w:rsidR="002A1C5B">
        <w:rPr>
          <w:rFonts w:ascii="Times New Roman" w:hAnsi="Times New Roman" w:cs="Times New Roman"/>
          <w:noProof/>
          <w:color w:val="000000" w:themeColor="text1"/>
          <w:sz w:val="24"/>
          <w:szCs w:val="24"/>
          <w:lang w:val="en-US"/>
        </w:rPr>
        <w:t xml:space="preserve"> mendukung pembangunan negara, menjadi aspek utama yang membentuk kesadaran mereka. Oleh karena itu, indikator ini </w:t>
      </w:r>
      <w:r w:rsidR="00523125">
        <w:rPr>
          <w:rFonts w:ascii="Times New Roman" w:hAnsi="Times New Roman" w:cs="Times New Roman"/>
          <w:noProof/>
          <w:color w:val="000000" w:themeColor="text1"/>
          <w:sz w:val="24"/>
          <w:szCs w:val="24"/>
          <w:lang w:val="en-US"/>
        </w:rPr>
        <w:t>p</w:t>
      </w:r>
      <w:r w:rsidR="002A1C5B">
        <w:rPr>
          <w:rFonts w:ascii="Times New Roman" w:hAnsi="Times New Roman" w:cs="Times New Roman"/>
          <w:noProof/>
          <w:color w:val="000000" w:themeColor="text1"/>
          <w:sz w:val="24"/>
          <w:szCs w:val="24"/>
          <w:lang w:val="en-US"/>
        </w:rPr>
        <w:t xml:space="preserve">erlu diangkat dan diperkuat dalam berbagi upaya peningkatan </w:t>
      </w:r>
      <w:r w:rsidR="003A563B">
        <w:rPr>
          <w:rFonts w:ascii="Times New Roman" w:hAnsi="Times New Roman" w:cs="Times New Roman"/>
          <w:noProof/>
          <w:color w:val="000000" w:themeColor="text1"/>
          <w:sz w:val="24"/>
          <w:szCs w:val="24"/>
          <w:lang w:val="en-US"/>
        </w:rPr>
        <w:t>kepatuhan wajib pajak, seperti melalui edukasi dan kampanye perpajakan.</w:t>
      </w:r>
      <w:r w:rsidR="00523125">
        <w:rPr>
          <w:rFonts w:ascii="Times New Roman" w:hAnsi="Times New Roman" w:cs="Times New Roman"/>
          <w:noProof/>
          <w:color w:val="000000" w:themeColor="text1"/>
          <w:sz w:val="24"/>
          <w:szCs w:val="24"/>
          <w:lang w:val="en-US"/>
        </w:rPr>
        <w:t xml:space="preserve"> Selanjutnya, indikator X2.1</w:t>
      </w:r>
      <w:r w:rsidR="00B874CE">
        <w:rPr>
          <w:rFonts w:ascii="Times New Roman" w:hAnsi="Times New Roman" w:cs="Times New Roman"/>
          <w:noProof/>
          <w:color w:val="000000" w:themeColor="text1"/>
          <w:sz w:val="24"/>
          <w:szCs w:val="24"/>
          <w:lang w:val="en-US"/>
        </w:rPr>
        <w:t>, yaitu kesadaran wajib pajak akan adanya risiko terhadap penghindaran pajak</w:t>
      </w:r>
      <w:r w:rsidR="0015563C">
        <w:rPr>
          <w:rFonts w:ascii="Times New Roman" w:hAnsi="Times New Roman" w:cs="Times New Roman"/>
          <w:noProof/>
          <w:color w:val="000000" w:themeColor="text1"/>
          <w:sz w:val="24"/>
          <w:szCs w:val="24"/>
          <w:lang w:val="en-US"/>
        </w:rPr>
        <w:t>, memperoleh nilai sebesar 0,768</w:t>
      </w:r>
      <w:r w:rsidR="002F363F">
        <w:rPr>
          <w:rFonts w:ascii="Times New Roman" w:hAnsi="Times New Roman" w:cs="Times New Roman"/>
          <w:noProof/>
          <w:color w:val="000000" w:themeColor="text1"/>
          <w:sz w:val="24"/>
          <w:szCs w:val="24"/>
          <w:lang w:val="en-US"/>
        </w:rPr>
        <w:t>. Nilai ini menunjukan bahwa pemahaman wajib pajak mengenai konsekuensi atau resiko hukum</w:t>
      </w:r>
      <w:r w:rsidR="00843D5D">
        <w:rPr>
          <w:rFonts w:ascii="Times New Roman" w:hAnsi="Times New Roman" w:cs="Times New Roman"/>
          <w:noProof/>
          <w:color w:val="000000" w:themeColor="text1"/>
          <w:sz w:val="24"/>
          <w:szCs w:val="24"/>
          <w:lang w:val="en-US"/>
        </w:rPr>
        <w:t xml:space="preserve"> dari tindakan penghindaran pajak turut membentuk kesadaran </w:t>
      </w:r>
      <w:r w:rsidR="00A36C3F">
        <w:rPr>
          <w:rFonts w:ascii="Times New Roman" w:hAnsi="Times New Roman" w:cs="Times New Roman"/>
          <w:noProof/>
          <w:color w:val="000000" w:themeColor="text1"/>
          <w:sz w:val="24"/>
          <w:szCs w:val="24"/>
          <w:lang w:val="en-US"/>
        </w:rPr>
        <w:t>wajib pajak</w:t>
      </w:r>
      <w:r w:rsidR="00843D5D">
        <w:rPr>
          <w:rFonts w:ascii="Times New Roman" w:hAnsi="Times New Roman" w:cs="Times New Roman"/>
          <w:noProof/>
          <w:color w:val="000000" w:themeColor="text1"/>
          <w:sz w:val="24"/>
          <w:szCs w:val="24"/>
          <w:lang w:val="en-US"/>
        </w:rPr>
        <w:t xml:space="preserve"> dalam melaksanakan kewajiban perpajakan.</w:t>
      </w:r>
      <w:r w:rsidR="00A36C3F">
        <w:rPr>
          <w:rFonts w:ascii="Times New Roman" w:hAnsi="Times New Roman" w:cs="Times New Roman"/>
          <w:noProof/>
          <w:color w:val="000000" w:themeColor="text1"/>
          <w:sz w:val="24"/>
          <w:szCs w:val="24"/>
          <w:lang w:val="en-US"/>
        </w:rPr>
        <w:t xml:space="preserve"> Oleh karena itu, </w:t>
      </w:r>
      <w:r w:rsidR="0024328C">
        <w:rPr>
          <w:rFonts w:ascii="Times New Roman" w:hAnsi="Times New Roman" w:cs="Times New Roman"/>
          <w:noProof/>
          <w:color w:val="000000" w:themeColor="text1"/>
          <w:sz w:val="24"/>
          <w:szCs w:val="24"/>
          <w:lang w:val="en-US"/>
        </w:rPr>
        <w:t>penegakan hukum dan penyampaian informasi mengenai risiko perpajakan</w:t>
      </w:r>
      <w:r w:rsidR="0033612D">
        <w:rPr>
          <w:rFonts w:ascii="Times New Roman" w:hAnsi="Times New Roman" w:cs="Times New Roman"/>
          <w:noProof/>
          <w:color w:val="000000" w:themeColor="text1"/>
          <w:sz w:val="24"/>
          <w:szCs w:val="24"/>
          <w:lang w:val="en-US"/>
        </w:rPr>
        <w:t xml:space="preserve"> tetap penting untuk memperkuat kesadaran ini. </w:t>
      </w:r>
      <w:r w:rsidR="00814EAE">
        <w:rPr>
          <w:rFonts w:ascii="Times New Roman" w:hAnsi="Times New Roman" w:cs="Times New Roman"/>
          <w:noProof/>
          <w:color w:val="000000" w:themeColor="text1"/>
          <w:sz w:val="24"/>
          <w:szCs w:val="24"/>
          <w:lang w:val="en-US"/>
        </w:rPr>
        <w:t>Sementara itu</w:t>
      </w:r>
      <w:r w:rsidR="008D3944">
        <w:rPr>
          <w:rFonts w:ascii="Times New Roman" w:hAnsi="Times New Roman" w:cs="Times New Roman"/>
          <w:noProof/>
          <w:color w:val="000000" w:themeColor="text1"/>
          <w:sz w:val="24"/>
          <w:szCs w:val="24"/>
          <w:lang w:val="en-US"/>
        </w:rPr>
        <w:t>, indikator X2.2, yaitu pemahaman</w:t>
      </w:r>
      <w:r w:rsidR="00CD6C77">
        <w:rPr>
          <w:rFonts w:ascii="Times New Roman" w:hAnsi="Times New Roman" w:cs="Times New Roman"/>
          <w:noProof/>
          <w:color w:val="000000" w:themeColor="text1"/>
          <w:sz w:val="24"/>
          <w:szCs w:val="24"/>
          <w:lang w:val="en-US"/>
        </w:rPr>
        <w:t xml:space="preserve"> wajib pajak terhadap kegunaan pajak, memiliki nilai sebesar 0,749, yang meskipunpaling rendah di antara ketiga indikator, tetap menunjukan validitas yang baik. Hal ini menunjukan bahwa pengetahuan tentang </w:t>
      </w:r>
      <w:r w:rsidR="00CD6C77">
        <w:rPr>
          <w:rFonts w:ascii="Times New Roman" w:hAnsi="Times New Roman" w:cs="Times New Roman"/>
          <w:noProof/>
          <w:color w:val="000000" w:themeColor="text1"/>
          <w:sz w:val="24"/>
          <w:szCs w:val="24"/>
          <w:lang w:val="en-US"/>
        </w:rPr>
        <w:lastRenderedPageBreak/>
        <w:t>bagaimana</w:t>
      </w:r>
      <w:r w:rsidR="00BE6FBB">
        <w:rPr>
          <w:rFonts w:ascii="Times New Roman" w:hAnsi="Times New Roman" w:cs="Times New Roman"/>
          <w:noProof/>
          <w:color w:val="000000" w:themeColor="text1"/>
          <w:sz w:val="24"/>
          <w:szCs w:val="24"/>
          <w:lang w:val="en-US"/>
        </w:rPr>
        <w:t xml:space="preserve"> pajak digunakan untuk</w:t>
      </w:r>
      <w:r w:rsidR="00C64361">
        <w:rPr>
          <w:rFonts w:ascii="Times New Roman" w:hAnsi="Times New Roman" w:cs="Times New Roman"/>
          <w:noProof/>
          <w:color w:val="000000" w:themeColor="text1"/>
          <w:sz w:val="24"/>
          <w:szCs w:val="24"/>
          <w:lang w:val="en-US"/>
        </w:rPr>
        <w:t xml:space="preserve"> pembangunan nasional,</w:t>
      </w:r>
      <w:r w:rsidR="00BE6FBB">
        <w:rPr>
          <w:rFonts w:ascii="Times New Roman" w:hAnsi="Times New Roman" w:cs="Times New Roman"/>
          <w:noProof/>
          <w:color w:val="000000" w:themeColor="text1"/>
          <w:sz w:val="24"/>
          <w:szCs w:val="24"/>
          <w:lang w:val="en-US"/>
        </w:rPr>
        <w:t xml:space="preserve"> membiayai kepentingan publik seperti infrastruktur, pendidikan, dan </w:t>
      </w:r>
      <w:r w:rsidR="00BE1B68">
        <w:rPr>
          <w:rFonts w:ascii="Times New Roman" w:hAnsi="Times New Roman" w:cs="Times New Roman"/>
          <w:noProof/>
          <w:color w:val="000000" w:themeColor="text1"/>
          <w:sz w:val="24"/>
          <w:szCs w:val="24"/>
          <w:lang w:val="en-US"/>
        </w:rPr>
        <w:t xml:space="preserve">kesehatan, turut mempengaruhi tingakat kesadaran wajib pajak. Dengan demikian, trasnparansi dan akuntabilitas dalam pengelolaan pajak menjadi strategi yang relevan untuk mendukung peningkatan kesadaran wajib pajak. Secara keseluruhan, dapat disimpulkan bahwa indikator </w:t>
      </w:r>
      <w:r w:rsidR="00F168BB">
        <w:rPr>
          <w:rFonts w:ascii="Times New Roman" w:hAnsi="Times New Roman" w:cs="Times New Roman"/>
          <w:noProof/>
          <w:color w:val="000000" w:themeColor="text1"/>
          <w:sz w:val="24"/>
          <w:szCs w:val="24"/>
          <w:lang w:val="en-US"/>
        </w:rPr>
        <w:t xml:space="preserve">X2.3 merupakan aspek yang paling dominan dan perlu </w:t>
      </w:r>
      <w:r w:rsidR="00E7680F">
        <w:rPr>
          <w:rFonts w:ascii="Times New Roman" w:hAnsi="Times New Roman" w:cs="Times New Roman"/>
          <w:noProof/>
          <w:color w:val="000000" w:themeColor="text1"/>
          <w:sz w:val="24"/>
          <w:szCs w:val="24"/>
          <w:lang w:val="en-US"/>
        </w:rPr>
        <w:t xml:space="preserve">mendapat perhatian lebih dalam upaya peningkatan kepatuhan wajib pajak </w:t>
      </w:r>
      <w:r w:rsidR="00E82211">
        <w:rPr>
          <w:rFonts w:ascii="Times New Roman" w:hAnsi="Times New Roman" w:cs="Times New Roman"/>
          <w:noProof/>
          <w:color w:val="000000" w:themeColor="text1"/>
          <w:sz w:val="24"/>
          <w:szCs w:val="24"/>
          <w:lang w:val="en-US"/>
        </w:rPr>
        <w:t>melalui pembentukan kesadaran wajib pajak yang positif, disusul X2.</w:t>
      </w:r>
      <w:r w:rsidR="00AE72E5">
        <w:rPr>
          <w:rFonts w:ascii="Times New Roman" w:hAnsi="Times New Roman" w:cs="Times New Roman"/>
          <w:noProof/>
          <w:color w:val="000000" w:themeColor="text1"/>
          <w:sz w:val="24"/>
          <w:szCs w:val="24"/>
          <w:lang w:val="en-US"/>
        </w:rPr>
        <w:t>1 dan X2.2.</w:t>
      </w:r>
    </w:p>
    <w:p w14:paraId="5E5FD467" w14:textId="7EC741C1" w:rsidR="00945E63" w:rsidRDefault="00945E63" w:rsidP="00945E63">
      <w:pPr>
        <w:spacing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ab/>
      </w:r>
      <w:r w:rsidRPr="00945E63">
        <w:rPr>
          <w:rFonts w:ascii="Times New Roman" w:hAnsi="Times New Roman" w:cs="Times New Roman"/>
          <w:noProof/>
          <w:color w:val="000000" w:themeColor="text1"/>
          <w:sz w:val="24"/>
          <w:szCs w:val="24"/>
          <w:lang w:val="en-US"/>
        </w:rPr>
        <w:t>Berdasarkan teori atribusi, kesadaran wajib pajak dikategorikan sebagai faktor internal yang memengaruhi perilaku kepatuhan. Kesadaran yang tinggi membuat wajib pajak bersedia mengakui, menaati, dan menghargai seluruh ketentuan perpajakan yang berlaku. Dalam hal ini, kesadaran wajib pajak mendorong pelaksanaan kewajiban perpajakan secara sukarela dan penuh tanggung jawab, bahkan tanpa adanya tekanan, paksaan, atau pengaruh dari pihak eksternal. Artinya, kesadaran ini menjadi landasan utama terbentuknya kepatuhan pajak yang bersifat intrinsik, di mana motivasi untuk patuh berasal dari nilai-nilai pribadi, rasa tanggung jawab sebagai warga negara, serta pemahaman akan fungsi pajak dalam mendukung keberlangsungan pembangunan nasional.</w:t>
      </w:r>
      <w:r>
        <w:rPr>
          <w:rFonts w:ascii="Times New Roman" w:hAnsi="Times New Roman" w:cs="Times New Roman"/>
          <w:noProof/>
          <w:color w:val="000000" w:themeColor="text1"/>
          <w:sz w:val="24"/>
          <w:szCs w:val="24"/>
          <w:lang w:val="en-US"/>
        </w:rPr>
        <w:t xml:space="preserve"> </w:t>
      </w:r>
      <w:r w:rsidRPr="00945E63">
        <w:rPr>
          <w:rFonts w:ascii="Times New Roman" w:hAnsi="Times New Roman" w:cs="Times New Roman"/>
          <w:noProof/>
          <w:color w:val="000000" w:themeColor="text1"/>
          <w:sz w:val="24"/>
          <w:szCs w:val="24"/>
          <w:lang w:val="en-US"/>
        </w:rPr>
        <w:t>Kesadaran wajib pajak berperan penting dalam menciptakan kepatuhan pajak yang berkelanjutan. Semakin tinggi tingkat kesadaran wajib pajak, maka semakin besar pula kemungkinan wajib pajak untuk menjalankan kewajiban perpajakannya secara konsisten dan tepat waktu</w:t>
      </w:r>
    </w:p>
    <w:p w14:paraId="5E41542F" w14:textId="35895C8A" w:rsidR="00053179" w:rsidRDefault="00053179" w:rsidP="00850B8D">
      <w:pPr>
        <w:spacing w:line="480" w:lineRule="auto"/>
        <w:ind w:firstLine="72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lastRenderedPageBreak/>
        <w:t xml:space="preserve">Dari hasil penelitian ini menjelaskan, kesadaran wajib pajak berpengaruh </w:t>
      </w:r>
      <w:r w:rsidR="00484D3C">
        <w:rPr>
          <w:rFonts w:ascii="Times New Roman" w:hAnsi="Times New Roman" w:cs="Times New Roman"/>
          <w:noProof/>
          <w:color w:val="000000" w:themeColor="text1"/>
          <w:sz w:val="24"/>
          <w:szCs w:val="24"/>
          <w:lang w:val="en-US"/>
        </w:rPr>
        <w:t xml:space="preserve">tidak </w:t>
      </w:r>
      <w:r>
        <w:rPr>
          <w:rFonts w:ascii="Times New Roman" w:hAnsi="Times New Roman" w:cs="Times New Roman"/>
          <w:noProof/>
          <w:color w:val="000000" w:themeColor="text1"/>
          <w:sz w:val="24"/>
          <w:szCs w:val="24"/>
          <w:lang w:val="en-US"/>
        </w:rPr>
        <w:t>sigifikan terhadap kepatuhan wajib pajak. Hasil penelitian ini sejalan dengan penelitian yang dilakukan oleh</w:t>
      </w:r>
      <w:r w:rsidR="003F1038">
        <w:rPr>
          <w:rFonts w:ascii="Times New Roman" w:hAnsi="Times New Roman" w:cs="Times New Roman"/>
          <w:noProof/>
          <w:color w:val="000000" w:themeColor="text1"/>
          <w:sz w:val="24"/>
          <w:szCs w:val="24"/>
          <w:lang w:val="en-US"/>
        </w:rPr>
        <w:t xml:space="preserve"> </w:t>
      </w:r>
      <w:r w:rsidR="000F3CB3">
        <w:rPr>
          <w:rFonts w:ascii="Times New Roman" w:hAnsi="Times New Roman" w:cs="Times New Roman"/>
          <w:noProof/>
          <w:color w:val="000000" w:themeColor="text1"/>
          <w:sz w:val="24"/>
          <w:szCs w:val="24"/>
          <w:lang w:val="en-US"/>
        </w:rPr>
        <w:t>Gagas (2022), Hidayat (2022) dan Putro (2022). Tetapi hasil penelelitian tidak sejalan dengan penelitian yang dilakukan oleh</w:t>
      </w:r>
      <w:r>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fldChar w:fldCharType="begin" w:fldLock="1"/>
      </w:r>
      <w:r w:rsidR="000F3CB3">
        <w:rPr>
          <w:rFonts w:ascii="Times New Roman" w:hAnsi="Times New Roman" w:cs="Times New Roman"/>
          <w:noProof/>
          <w:color w:val="000000" w:themeColor="text1"/>
          <w:sz w:val="24"/>
          <w:szCs w:val="24"/>
          <w:lang w:val="en-US"/>
        </w:rPr>
        <w:instrText>ADDIN CSL_CITATION {"citationItems":[{"id":"ITEM-1","itemData":{"DOI":"10.37151/jsma.v15i1.120","ISSN":"2085-8426","abstract":"Pajak merupakan kewajiban dasar yang berulang setiap tahunnya dan harus dipenuhi masyarakat sebagai bentuk kontribusi bersama sekaligus memenuhi kebutuhan secara bersama. Dengan itu judul yang diambil dari penelitian ini adalah Pengaruh Kesadaran Wajib Pajak, Kualitas Pelayanan, Pengetahuan Perpajakan dan Sanksi Perpajakan Terhadap Kepatuhan Wajib Pajak PBB-P2, di Kabupaten Rembang. Adapun penelitian ini bertujuan untuk menjelaskan secara rinci pengaruh kesadaran dari wajib pajak, segi kualitas pelayanan yang dilakukan pegawai pajak, pengetahuan yang dimiliki wajib pajak terkait perpajakan dan hadirnya sanksi perpajakan menentukan pengaruh yang andil nyata terhadap kepatuhan wajib pajak PBB-P2 di Kabupaten Rembang atau tidak. Variabel yang diambil yaitu variabel terikat seperti kepatuhan wajib pajak dan variabel bebasnya adalah kesadaran wajib pajak, kualitas pelayanan, pengetahuan perpajakan dan sanksi perpajakan. Populasi dalam penelitian ini yaitu wajib pajak PBB-P2 di Kabupaten Rembang. Sementara teknik yang digunakan dalam pengambilan sampel menggunakan jenis teknik purposive sampling dengan penentuan sampel dari rumus slovin. Selanjutnya analisis data yang digunakan dalam penelitian ini yaitu dengan regresi linier berganda dan melalui uji instrument, sehingga hasil yang didapat dari penelitian ini adalah kesadaran wajib pajak dan kualitas pelayanan berpengaruh secara nyata dan positif terhadap kepatuhan wajib pajak, sedangkan untuk pengetahuan wajib pajak berpengaruh tidak secara nyata karena hasil menunjukkan tidak signifikan terhadap kepatuhan wajib pajak. Selanjutnya pada variabel sanksi perpajakan didapat hasil tidak memiliki pengaruh yang nyata terhadap kepatuhan wajib pajak. Hal ini ditunjukkan pada hasil uji determinasi yang memiliki nilai sekitar 98,5% yang artinya bahwa dari keempat variabel bebas dikatakan memiliki pengaruh dengan variabel terikat secara nyata, sementara sisanya 10,5% dipengaruhi oleh variabel lain yang tidak diteliti dalam penelitian ini. Sehingga secara keseluruhan kesadaran wajib pajak, kualitas pelayanan, pengetahuan perpajakan dan Sanski pajak memiliki pengaruh yang sangat besar terhadap kepatuhan wajib pajak di kabupaten Rembang.","author":[{"dropping-particle":"","family":"Ratna Wulandari","given":"","non-dropping-particle":"","parse-names":false,"suffix":""}],"container-title":"JSMA (Jurnal Sains Manajemen dan Akuntansi)","id":"ITEM-1","issue":"1","issued":{"date-parts":[["2023"]]},"page":"86-103","title":"Pengaruh Kesadaran Wajib Pajak, Kualitas Pelayanan. Pengetahuan Perpajakan dan Sanksi Perpajakan Terhadap Kepatuhan Wajib Pajak PBB-P2 di Kabupaten Rembang","type":"article-journal","volume":"15"},"uris":["http://www.mendeley.com/documents/?uuid=4992dd58-a24e-4a89-8a6a-179fc445daa4"]}],"mendeley":{"formattedCitation":"(Ratna Wulandari, 2023)","manualFormatting":"Wulandari (2023)","plainTextFormattedCitation":"(Ratna Wulandari, 2023)","previouslyFormattedCitation":"(Ratna Wulandari, 2023)"},"properties":{"noteIndex":0},"schema":"https://github.com/citation-style-language/schema/raw/master/csl-citation.json"}</w:instrText>
      </w:r>
      <w:r>
        <w:rPr>
          <w:rFonts w:ascii="Times New Roman" w:hAnsi="Times New Roman" w:cs="Times New Roman"/>
          <w:noProof/>
          <w:color w:val="000000" w:themeColor="text1"/>
          <w:sz w:val="24"/>
          <w:szCs w:val="24"/>
          <w:lang w:val="en-US"/>
        </w:rPr>
        <w:fldChar w:fldCharType="separate"/>
      </w:r>
      <w:r w:rsidRPr="00053179">
        <w:rPr>
          <w:rFonts w:ascii="Times New Roman" w:hAnsi="Times New Roman" w:cs="Times New Roman"/>
          <w:noProof/>
          <w:color w:val="000000" w:themeColor="text1"/>
          <w:sz w:val="24"/>
          <w:szCs w:val="24"/>
          <w:lang w:val="en-US"/>
        </w:rPr>
        <w:t xml:space="preserve">Wulandari </w:t>
      </w:r>
      <w:r>
        <w:rPr>
          <w:rFonts w:ascii="Times New Roman" w:hAnsi="Times New Roman" w:cs="Times New Roman"/>
          <w:noProof/>
          <w:color w:val="000000" w:themeColor="text1"/>
          <w:sz w:val="24"/>
          <w:szCs w:val="24"/>
          <w:lang w:val="en-US"/>
        </w:rPr>
        <w:t>(</w:t>
      </w:r>
      <w:r w:rsidRPr="00053179">
        <w:rPr>
          <w:rFonts w:ascii="Times New Roman" w:hAnsi="Times New Roman" w:cs="Times New Roman"/>
          <w:noProof/>
          <w:color w:val="000000" w:themeColor="text1"/>
          <w:sz w:val="24"/>
          <w:szCs w:val="24"/>
          <w:lang w:val="en-US"/>
        </w:rPr>
        <w:t>2023)</w:t>
      </w:r>
      <w:r>
        <w:rPr>
          <w:rFonts w:ascii="Times New Roman" w:hAnsi="Times New Roman" w:cs="Times New Roman"/>
          <w:noProof/>
          <w:color w:val="000000" w:themeColor="text1"/>
          <w:sz w:val="24"/>
          <w:szCs w:val="24"/>
          <w:lang w:val="en-US"/>
        </w:rPr>
        <w:fldChar w:fldCharType="end"/>
      </w:r>
      <w:r w:rsidR="000F3CB3">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fldChar w:fldCharType="begin" w:fldLock="1"/>
      </w:r>
      <w:r w:rsidR="000F3CB3">
        <w:rPr>
          <w:rFonts w:ascii="Times New Roman" w:hAnsi="Times New Roman" w:cs="Times New Roman"/>
          <w:noProof/>
          <w:color w:val="000000" w:themeColor="text1"/>
          <w:sz w:val="24"/>
          <w:szCs w:val="24"/>
          <w:lang w:val="en-US"/>
        </w:rPr>
        <w:instrText>ADDIN CSL_CITATION {"citationItems":[{"id":"ITEM-1","itemData":{"abstract":"Penelitian ini bertujuan untuk menguji pengaruh sikap, kesadaran wajib pajak, dan kualitas pelayanan pajak terhadap kepatuhan wajib pajak di Kecamatan Periuk Kota Tangerang. Metode dalam penelitian ini menggunakan metode kuantitatif. Sampel dalam penelitian ini terpilih sebanyak 100 responden dengan menggunakan teknik Purposive Sampling. Data yang diperoleh dengan membagikan kuesioner ke wajib pajak yang bertempat tinggal di wilayah Kecamatan Periuk. Pengambilan jumlah sampel dalam penelitian ini menggunakan rumus slovin. Analisis data menggunakan uji kualitas data, regresi linear berganda, dan untuk menentukan hipotesis digunakan uji t, dan uji F","author":[{"dropping-particle":"","family":"Fiatri","given":"Lisa Arisa","non-dropping-particle":"","parse-names":false,"suffix":""}],"container-title":"Jurnal Cakrawala Ilmiah","id":"ITEM-1","issue":"5","issued":{"date-parts":[["2023"]]},"page":"2249","title":"Pengaruh Sikap Kesadaran Wajib Pajak Dan Kualitas Pelayanan Terhadap Kepatuhan Wajib Pajak Dalam Membayar Pajak Bumi Dan Bangunan Perdesaan Dan Perkotaan (Pbb-P2) Di Kecamatan Periuk Kota Tangerang","type":"article-journal","volume":"2"},"uris":["http://www.mendeley.com/documents/?uuid=5688208e-c877-4edd-bbcb-9cc8348e09c8"]}],"mendeley":{"formattedCitation":"(Fiatri, 2023)","manualFormatting":"Fiatri (2023)","plainTextFormattedCitation":"(Fiatri, 2023)","previouslyFormattedCitation":"(Fiatri, 2023)"},"properties":{"noteIndex":0},"schema":"https://github.com/citation-style-language/schema/raw/master/csl-citation.json"}</w:instrText>
      </w:r>
      <w:r>
        <w:rPr>
          <w:rFonts w:ascii="Times New Roman" w:hAnsi="Times New Roman" w:cs="Times New Roman"/>
          <w:noProof/>
          <w:color w:val="000000" w:themeColor="text1"/>
          <w:sz w:val="24"/>
          <w:szCs w:val="24"/>
          <w:lang w:val="en-US"/>
        </w:rPr>
        <w:fldChar w:fldCharType="separate"/>
      </w:r>
      <w:r w:rsidRPr="00053179">
        <w:rPr>
          <w:rFonts w:ascii="Times New Roman" w:hAnsi="Times New Roman" w:cs="Times New Roman"/>
          <w:noProof/>
          <w:color w:val="000000" w:themeColor="text1"/>
          <w:sz w:val="24"/>
          <w:szCs w:val="24"/>
          <w:lang w:val="en-US"/>
        </w:rPr>
        <w:t xml:space="preserve">Fiatri </w:t>
      </w:r>
      <w:r>
        <w:rPr>
          <w:rFonts w:ascii="Times New Roman" w:hAnsi="Times New Roman" w:cs="Times New Roman"/>
          <w:noProof/>
          <w:color w:val="000000" w:themeColor="text1"/>
          <w:sz w:val="24"/>
          <w:szCs w:val="24"/>
          <w:lang w:val="en-US"/>
        </w:rPr>
        <w:t>(</w:t>
      </w:r>
      <w:r w:rsidRPr="00053179">
        <w:rPr>
          <w:rFonts w:ascii="Times New Roman" w:hAnsi="Times New Roman" w:cs="Times New Roman"/>
          <w:noProof/>
          <w:color w:val="000000" w:themeColor="text1"/>
          <w:sz w:val="24"/>
          <w:szCs w:val="24"/>
          <w:lang w:val="en-US"/>
        </w:rPr>
        <w:t>2023)</w:t>
      </w:r>
      <w:r>
        <w:rPr>
          <w:rFonts w:ascii="Times New Roman" w:hAnsi="Times New Roman" w:cs="Times New Roman"/>
          <w:noProof/>
          <w:color w:val="000000" w:themeColor="text1"/>
          <w:sz w:val="24"/>
          <w:szCs w:val="24"/>
          <w:lang w:val="en-US"/>
        </w:rPr>
        <w:fldChar w:fldCharType="end"/>
      </w:r>
      <w:r>
        <w:rPr>
          <w:rFonts w:ascii="Times New Roman" w:hAnsi="Times New Roman" w:cs="Times New Roman"/>
          <w:noProof/>
          <w:color w:val="000000" w:themeColor="text1"/>
          <w:sz w:val="24"/>
          <w:szCs w:val="24"/>
          <w:lang w:val="en-US"/>
        </w:rPr>
        <w:t xml:space="preserve"> </w:t>
      </w:r>
      <w:r w:rsidR="000F3CB3">
        <w:rPr>
          <w:rFonts w:ascii="Times New Roman" w:hAnsi="Times New Roman" w:cs="Times New Roman"/>
          <w:noProof/>
          <w:color w:val="000000" w:themeColor="text1"/>
          <w:sz w:val="24"/>
          <w:szCs w:val="24"/>
          <w:lang w:val="en-US"/>
        </w:rPr>
        <w:t xml:space="preserve">dan Grecyani (2022) </w:t>
      </w:r>
      <w:r>
        <w:rPr>
          <w:rFonts w:ascii="Times New Roman" w:hAnsi="Times New Roman" w:cs="Times New Roman"/>
          <w:noProof/>
          <w:color w:val="000000" w:themeColor="text1"/>
          <w:sz w:val="24"/>
          <w:szCs w:val="24"/>
          <w:lang w:val="en-US"/>
        </w:rPr>
        <w:t>yang menyatakan bahwa kesadaran wajib pajak berpengaruh signifikan dan positif terhadap kepatuhan wajib pajak.</w:t>
      </w:r>
    </w:p>
    <w:p w14:paraId="0E86485C" w14:textId="64186EFC" w:rsidR="00053179" w:rsidRDefault="00053179" w:rsidP="00D16A45">
      <w:pPr>
        <w:pStyle w:val="Heading3"/>
        <w:numPr>
          <w:ilvl w:val="0"/>
          <w:numId w:val="0"/>
        </w:numPr>
        <w:spacing w:before="0" w:line="480" w:lineRule="auto"/>
        <w:ind w:left="720" w:hanging="720"/>
        <w:rPr>
          <w:noProof/>
          <w:lang w:val="en-US"/>
        </w:rPr>
      </w:pPr>
      <w:bookmarkStart w:id="233" w:name="_Toc200986263"/>
      <w:bookmarkStart w:id="234" w:name="_Toc205068319"/>
      <w:r>
        <w:rPr>
          <w:noProof/>
          <w:lang w:val="en-US"/>
        </w:rPr>
        <w:t>4.3.3</w:t>
      </w:r>
      <w:r>
        <w:rPr>
          <w:noProof/>
          <w:lang w:val="en-US"/>
        </w:rPr>
        <w:tab/>
        <w:t xml:space="preserve">Pengaruh </w:t>
      </w:r>
      <w:r w:rsidR="00453D6D">
        <w:rPr>
          <w:noProof/>
          <w:lang w:val="en-US"/>
        </w:rPr>
        <w:t>Pengetahuan Perpajakan Terhadap Kepatuhan Wajib</w:t>
      </w:r>
      <w:r w:rsidR="00D16A45">
        <w:rPr>
          <w:noProof/>
          <w:lang w:val="en-US"/>
        </w:rPr>
        <w:t xml:space="preserve"> </w:t>
      </w:r>
      <w:r w:rsidR="00453D6D">
        <w:rPr>
          <w:noProof/>
          <w:lang w:val="en-US"/>
        </w:rPr>
        <w:t>Pajak</w:t>
      </w:r>
      <w:bookmarkEnd w:id="233"/>
      <w:bookmarkEnd w:id="234"/>
    </w:p>
    <w:p w14:paraId="36CF23B7" w14:textId="2A2A79ED" w:rsidR="00453D6D" w:rsidRDefault="00453D6D" w:rsidP="00DC6606">
      <w:p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b/>
          <w:bCs/>
          <w:noProof/>
          <w:color w:val="000000" w:themeColor="text1"/>
          <w:sz w:val="24"/>
          <w:szCs w:val="24"/>
          <w:lang w:val="en-US"/>
        </w:rPr>
        <w:tab/>
      </w:r>
      <w:r>
        <w:rPr>
          <w:rFonts w:ascii="Times New Roman" w:hAnsi="Times New Roman" w:cs="Times New Roman"/>
          <w:noProof/>
          <w:color w:val="000000" w:themeColor="text1"/>
          <w:sz w:val="24"/>
          <w:szCs w:val="24"/>
          <w:lang w:val="en-US"/>
        </w:rPr>
        <w:t xml:space="preserve">Dari hasil uji hipotesis ketiga, di temukan bahwa nilai </w:t>
      </w:r>
      <w:r>
        <w:rPr>
          <w:rFonts w:ascii="Times New Roman" w:hAnsi="Times New Roman" w:cs="Times New Roman"/>
          <w:i/>
          <w:iCs/>
          <w:noProof/>
          <w:color w:val="000000" w:themeColor="text1"/>
          <w:sz w:val="24"/>
          <w:szCs w:val="24"/>
          <w:lang w:val="en-US"/>
        </w:rPr>
        <w:t xml:space="preserve">p-value </w:t>
      </w:r>
      <w:r>
        <w:rPr>
          <w:rFonts w:ascii="Times New Roman" w:hAnsi="Times New Roman" w:cs="Times New Roman"/>
          <w:noProof/>
          <w:color w:val="000000" w:themeColor="text1"/>
          <w:sz w:val="24"/>
          <w:szCs w:val="24"/>
          <w:lang w:val="en-US"/>
        </w:rPr>
        <w:t xml:space="preserve">sebesar 0,000 kurang dari (&lt;0,05) dan </w:t>
      </w:r>
      <w:r w:rsidR="0084383C" w:rsidRPr="005A67E0">
        <w:rPr>
          <w:rFonts w:ascii="Times New Roman" w:hAnsi="Times New Roman" w:cs="Times New Roman"/>
          <w:i/>
          <w:iCs/>
          <w:color w:val="000000" w:themeColor="text1"/>
          <w:sz w:val="24"/>
          <w:szCs w:val="24"/>
        </w:rPr>
        <w:t xml:space="preserve">path coefisien </w:t>
      </w:r>
      <w:r>
        <w:rPr>
          <w:rFonts w:ascii="Times New Roman" w:hAnsi="Times New Roman" w:cs="Times New Roman"/>
          <w:noProof/>
          <w:color w:val="000000" w:themeColor="text1"/>
          <w:sz w:val="24"/>
          <w:szCs w:val="24"/>
          <w:lang w:val="en-US"/>
        </w:rPr>
        <w:t>sebesar 0,479 dengan arah positif. Hasil ini menunjukan adanya pengaruh signifikan dan positif dari pengetahuan perajakan terhadap kepatuhan wajib pajak.</w:t>
      </w:r>
    </w:p>
    <w:p w14:paraId="7300B64E" w14:textId="7F282DE8" w:rsidR="002F66BE" w:rsidRDefault="00AE72E5" w:rsidP="00864DE1">
      <w:pPr>
        <w:spacing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ab/>
      </w:r>
      <w:r w:rsidR="00667AC2" w:rsidRPr="00667AC2">
        <w:rPr>
          <w:rFonts w:ascii="Times New Roman" w:hAnsi="Times New Roman" w:cs="Times New Roman"/>
          <w:noProof/>
          <w:color w:val="000000" w:themeColor="text1"/>
          <w:sz w:val="24"/>
          <w:szCs w:val="24"/>
          <w:lang w:val="en-US"/>
        </w:rPr>
        <w:t xml:space="preserve">Dalam variabel </w:t>
      </w:r>
      <w:r w:rsidR="00667AC2">
        <w:rPr>
          <w:rFonts w:ascii="Times New Roman" w:hAnsi="Times New Roman" w:cs="Times New Roman"/>
          <w:noProof/>
          <w:color w:val="000000" w:themeColor="text1"/>
          <w:sz w:val="24"/>
          <w:szCs w:val="24"/>
          <w:lang w:val="en-US"/>
        </w:rPr>
        <w:t>pengetahuan perpajakan</w:t>
      </w:r>
      <w:r w:rsidR="00667AC2" w:rsidRPr="00667AC2">
        <w:rPr>
          <w:rFonts w:ascii="Times New Roman" w:hAnsi="Times New Roman" w:cs="Times New Roman"/>
          <w:noProof/>
          <w:color w:val="000000" w:themeColor="text1"/>
          <w:sz w:val="24"/>
          <w:szCs w:val="24"/>
          <w:lang w:val="en-US"/>
        </w:rPr>
        <w:t xml:space="preserve"> terdapat </w:t>
      </w:r>
      <w:r w:rsidR="00667AC2">
        <w:rPr>
          <w:rFonts w:ascii="Times New Roman" w:hAnsi="Times New Roman" w:cs="Times New Roman"/>
          <w:noProof/>
          <w:color w:val="000000" w:themeColor="text1"/>
          <w:sz w:val="24"/>
          <w:szCs w:val="24"/>
          <w:lang w:val="en-US"/>
        </w:rPr>
        <w:t>empat</w:t>
      </w:r>
      <w:r w:rsidR="00667AC2" w:rsidRPr="00667AC2">
        <w:rPr>
          <w:rFonts w:ascii="Times New Roman" w:hAnsi="Times New Roman" w:cs="Times New Roman"/>
          <w:noProof/>
          <w:color w:val="000000" w:themeColor="text1"/>
          <w:sz w:val="24"/>
          <w:szCs w:val="24"/>
          <w:lang w:val="en-US"/>
        </w:rPr>
        <w:t xml:space="preserve"> indikator yang memiliki nilai corss loading lebih besar dari 0,5 (&gt;0,5) dapat dilihat dari tabel. 4.8.</w:t>
      </w:r>
      <w:r w:rsidR="00ED7D2D">
        <w:rPr>
          <w:rFonts w:ascii="Times New Roman" w:hAnsi="Times New Roman" w:cs="Times New Roman"/>
          <w:noProof/>
          <w:color w:val="000000" w:themeColor="text1"/>
          <w:sz w:val="24"/>
          <w:szCs w:val="24"/>
          <w:lang w:val="en-US"/>
        </w:rPr>
        <w:t xml:space="preserve"> Indikator </w:t>
      </w:r>
      <w:r w:rsidR="00525702">
        <w:rPr>
          <w:rFonts w:ascii="Times New Roman" w:hAnsi="Times New Roman" w:cs="Times New Roman"/>
          <w:noProof/>
          <w:color w:val="000000" w:themeColor="text1"/>
          <w:sz w:val="24"/>
          <w:szCs w:val="24"/>
          <w:lang w:val="en-US"/>
        </w:rPr>
        <w:t>X3.2</w:t>
      </w:r>
      <w:r w:rsidR="001E3BBA">
        <w:rPr>
          <w:rFonts w:ascii="Times New Roman" w:hAnsi="Times New Roman" w:cs="Times New Roman"/>
          <w:noProof/>
          <w:color w:val="000000" w:themeColor="text1"/>
          <w:sz w:val="24"/>
          <w:szCs w:val="24"/>
          <w:lang w:val="en-US"/>
        </w:rPr>
        <w:t xml:space="preserve">, yaitu wajib pajak memahami prosedur pembayaran pajak, memperoleh nilai tertinggi sebesar 0,853, </w:t>
      </w:r>
      <w:r w:rsidR="00B55C2B" w:rsidRPr="00B55C2B">
        <w:rPr>
          <w:rFonts w:ascii="Times New Roman" w:hAnsi="Times New Roman" w:cs="Times New Roman"/>
          <w:noProof/>
          <w:color w:val="000000" w:themeColor="text1"/>
          <w:sz w:val="24"/>
          <w:szCs w:val="24"/>
          <w:lang w:val="en-US"/>
        </w:rPr>
        <w:t>sehingga dapat disimpulkan bahwa indikator ini merupakan indikator paling kuat dalam menjelaskan variabel pengetahuan perpajakan. Hal ini mengindikasikan bahwa pemahaman wajib pajak terhadap tahapan dan tata cara pembayaran pajak, termasuk teknis pelaporan dan mekanisme administratif, menjadi faktor utama dalam membentuk tingkat pengetahuan perpajakan. Oleh karena itu, pemahaman prosedu</w:t>
      </w:r>
      <w:r w:rsidR="006D229F">
        <w:rPr>
          <w:rFonts w:ascii="Times New Roman" w:hAnsi="Times New Roman" w:cs="Times New Roman"/>
          <w:noProof/>
          <w:color w:val="000000" w:themeColor="text1"/>
          <w:sz w:val="24"/>
          <w:szCs w:val="24"/>
          <w:lang w:val="en-US"/>
        </w:rPr>
        <w:t>r</w:t>
      </w:r>
      <w:r w:rsidR="00B55C2B" w:rsidRPr="00B55C2B">
        <w:rPr>
          <w:rFonts w:ascii="Times New Roman" w:hAnsi="Times New Roman" w:cs="Times New Roman"/>
          <w:noProof/>
          <w:color w:val="000000" w:themeColor="text1"/>
          <w:sz w:val="24"/>
          <w:szCs w:val="24"/>
          <w:lang w:val="en-US"/>
        </w:rPr>
        <w:t xml:space="preserve"> ini perlu ditingkatkan melalui edukasi dan penyuluhan sebagai prioritas utama.</w:t>
      </w:r>
      <w:r w:rsidR="006D229F">
        <w:rPr>
          <w:rFonts w:ascii="Times New Roman" w:hAnsi="Times New Roman" w:cs="Times New Roman"/>
          <w:noProof/>
          <w:color w:val="000000" w:themeColor="text1"/>
          <w:sz w:val="24"/>
          <w:szCs w:val="24"/>
          <w:lang w:val="en-US"/>
        </w:rPr>
        <w:t xml:space="preserve"> </w:t>
      </w:r>
      <w:r w:rsidR="006D229F">
        <w:rPr>
          <w:rFonts w:ascii="Times New Roman" w:hAnsi="Times New Roman" w:cs="Times New Roman"/>
          <w:noProof/>
          <w:color w:val="000000" w:themeColor="text1"/>
          <w:sz w:val="24"/>
          <w:szCs w:val="24"/>
          <w:lang w:val="en-US"/>
        </w:rPr>
        <w:lastRenderedPageBreak/>
        <w:t>Selanjutnya, indikator X3.1, yaitu wajib pajak mengetahui</w:t>
      </w:r>
      <w:r w:rsidR="00406057">
        <w:rPr>
          <w:rFonts w:ascii="Times New Roman" w:hAnsi="Times New Roman" w:cs="Times New Roman"/>
          <w:noProof/>
          <w:color w:val="000000" w:themeColor="text1"/>
          <w:sz w:val="24"/>
          <w:szCs w:val="24"/>
          <w:lang w:val="en-US"/>
        </w:rPr>
        <w:t xml:space="preserve"> fungsi dari pajak, memiliki nilai sebesar 0,843, yang</w:t>
      </w:r>
      <w:r w:rsidR="008E37F2">
        <w:rPr>
          <w:rFonts w:ascii="Times New Roman" w:hAnsi="Times New Roman" w:cs="Times New Roman"/>
          <w:noProof/>
          <w:color w:val="000000" w:themeColor="text1"/>
          <w:sz w:val="24"/>
          <w:szCs w:val="24"/>
          <w:lang w:val="en-US"/>
        </w:rPr>
        <w:t xml:space="preserve"> </w:t>
      </w:r>
      <w:r w:rsidR="008E37F2" w:rsidRPr="008E37F2">
        <w:rPr>
          <w:rFonts w:ascii="Times New Roman" w:hAnsi="Times New Roman" w:cs="Times New Roman"/>
          <w:noProof/>
          <w:color w:val="000000" w:themeColor="text1"/>
          <w:sz w:val="24"/>
          <w:szCs w:val="24"/>
          <w:lang w:val="en-US"/>
        </w:rPr>
        <w:t>juga menunjukkan kontribusi yang sangat kuat dalam membentuk variabel pengetahuan perpajakan. Indikator ini menegaskan bahwa pengetahuan mengenai peran dan manfaat pajak dalam pembangunan nasional turut mendorong kesadaran dan kepatuhan wajib pajak. Dengan demikian, penguatan informasi mengenai fungsi pajak dalam kehidupan bernegara sangat penting untuk membentuk pemahaman yang menyeluruh.</w:t>
      </w:r>
      <w:r w:rsidR="00DB1FCB">
        <w:rPr>
          <w:rFonts w:ascii="Times New Roman" w:hAnsi="Times New Roman" w:cs="Times New Roman"/>
          <w:noProof/>
          <w:color w:val="000000" w:themeColor="text1"/>
          <w:sz w:val="24"/>
          <w:szCs w:val="24"/>
          <w:lang w:val="en-US"/>
        </w:rPr>
        <w:t xml:space="preserve"> </w:t>
      </w:r>
      <w:r w:rsidR="00AB5956">
        <w:rPr>
          <w:rFonts w:ascii="Times New Roman" w:hAnsi="Times New Roman" w:cs="Times New Roman"/>
          <w:noProof/>
          <w:color w:val="000000" w:themeColor="text1"/>
          <w:sz w:val="24"/>
          <w:szCs w:val="24"/>
          <w:lang w:val="en-US"/>
        </w:rPr>
        <w:t>Indikator X3.4, yaitu wajib pajak mengetahui lokasi pembayaran pajak, menun</w:t>
      </w:r>
      <w:r w:rsidR="00B94263">
        <w:rPr>
          <w:rFonts w:ascii="Times New Roman" w:hAnsi="Times New Roman" w:cs="Times New Roman"/>
          <w:noProof/>
          <w:color w:val="000000" w:themeColor="text1"/>
          <w:sz w:val="24"/>
          <w:szCs w:val="24"/>
          <w:lang w:val="en-US"/>
        </w:rPr>
        <w:t xml:space="preserve">jukkan nilai sebesar 0,758. </w:t>
      </w:r>
      <w:r w:rsidR="00F12CCF" w:rsidRPr="00F12CCF">
        <w:rPr>
          <w:rFonts w:ascii="Times New Roman" w:hAnsi="Times New Roman" w:cs="Times New Roman"/>
          <w:noProof/>
          <w:color w:val="000000" w:themeColor="text1"/>
          <w:sz w:val="24"/>
          <w:szCs w:val="24"/>
          <w:lang w:val="en-US"/>
        </w:rPr>
        <w:t>Meskipun tidak sekuat dua indikator sebelumnya, pemahaman terhadap lokasi dan sarana pembayaran pajak (baik secara fisik maupun digital) tetap merupakan aspek penting dalam membentuk pengetahuan perpajakan, khususnya dalam mendukung kemudahan akses layanan pajak.</w:t>
      </w:r>
      <w:r w:rsidR="00F12CCF">
        <w:rPr>
          <w:rFonts w:ascii="Times New Roman" w:hAnsi="Times New Roman" w:cs="Times New Roman"/>
          <w:noProof/>
          <w:color w:val="000000" w:themeColor="text1"/>
          <w:sz w:val="24"/>
          <w:szCs w:val="24"/>
          <w:lang w:val="en-US"/>
        </w:rPr>
        <w:t xml:space="preserve"> Sementara itu</w:t>
      </w:r>
      <w:r w:rsidR="00583057">
        <w:rPr>
          <w:rFonts w:ascii="Times New Roman" w:hAnsi="Times New Roman" w:cs="Times New Roman"/>
          <w:noProof/>
          <w:color w:val="000000" w:themeColor="text1"/>
          <w:sz w:val="24"/>
          <w:szCs w:val="24"/>
          <w:lang w:val="en-US"/>
        </w:rPr>
        <w:t>, indikator X3.3, yaitu wajib pajak mengetahui sanksi pajak, memiliki nilai sebesar 0,</w:t>
      </w:r>
      <w:r w:rsidR="008A061B">
        <w:rPr>
          <w:rFonts w:ascii="Times New Roman" w:hAnsi="Times New Roman" w:cs="Times New Roman"/>
          <w:noProof/>
          <w:color w:val="000000" w:themeColor="text1"/>
          <w:sz w:val="24"/>
          <w:szCs w:val="24"/>
          <w:lang w:val="en-US"/>
        </w:rPr>
        <w:t xml:space="preserve">726. </w:t>
      </w:r>
      <w:r w:rsidR="005A074B" w:rsidRPr="005A074B">
        <w:rPr>
          <w:rFonts w:ascii="Times New Roman" w:hAnsi="Times New Roman" w:cs="Times New Roman"/>
          <w:noProof/>
          <w:color w:val="000000" w:themeColor="text1"/>
          <w:sz w:val="24"/>
          <w:szCs w:val="24"/>
          <w:lang w:val="en-US"/>
        </w:rPr>
        <w:t>namun tetap memenuhi standar validitas. Hal ini menunjukkan bahwa meskipun pemahaman terhadap sanksi perpajakan penting, tetapi kontribusinya dalam membentuk variabel pengetahuan perpajakan tidak sekuat aspek pemahaman prosedur dan fungsi pajak. Kendati demikian, penyampaian informasi terkait sanksi tetap dibutuhkan sebagai bentuk edukasi p</w:t>
      </w:r>
      <w:r w:rsidR="00DE1C07">
        <w:rPr>
          <w:rFonts w:ascii="Times New Roman" w:hAnsi="Times New Roman" w:cs="Times New Roman"/>
          <w:noProof/>
          <w:color w:val="000000" w:themeColor="text1"/>
          <w:sz w:val="24"/>
          <w:szCs w:val="24"/>
          <w:lang w:val="en-US"/>
        </w:rPr>
        <w:t>encegahan</w:t>
      </w:r>
      <w:r w:rsidR="005A074B" w:rsidRPr="005A074B">
        <w:rPr>
          <w:rFonts w:ascii="Times New Roman" w:hAnsi="Times New Roman" w:cs="Times New Roman"/>
          <w:noProof/>
          <w:color w:val="000000" w:themeColor="text1"/>
          <w:sz w:val="24"/>
          <w:szCs w:val="24"/>
          <w:lang w:val="en-US"/>
        </w:rPr>
        <w:t xml:space="preserve"> terhadap pelanggaran kewajiban perpajakan.</w:t>
      </w:r>
      <w:r w:rsidR="00A74CD4">
        <w:rPr>
          <w:rFonts w:ascii="Times New Roman" w:hAnsi="Times New Roman" w:cs="Times New Roman"/>
          <w:noProof/>
          <w:color w:val="000000" w:themeColor="text1"/>
          <w:sz w:val="24"/>
          <w:szCs w:val="24"/>
          <w:lang w:val="en-US"/>
        </w:rPr>
        <w:t xml:space="preserve"> Dengan demikian, dapat disimpulkan bahwa </w:t>
      </w:r>
      <w:r w:rsidR="000B2F1D">
        <w:rPr>
          <w:rFonts w:ascii="Times New Roman" w:hAnsi="Times New Roman" w:cs="Times New Roman"/>
          <w:noProof/>
          <w:color w:val="000000" w:themeColor="text1"/>
          <w:sz w:val="24"/>
          <w:szCs w:val="24"/>
          <w:lang w:val="en-US"/>
        </w:rPr>
        <w:t>X3.2 merupakan indikator paling dominan dalam membentuk pengetahuan perpajakan dan perlu</w:t>
      </w:r>
      <w:r w:rsidR="00A1038D">
        <w:rPr>
          <w:rFonts w:ascii="Times New Roman" w:hAnsi="Times New Roman" w:cs="Times New Roman"/>
          <w:noProof/>
          <w:color w:val="000000" w:themeColor="text1"/>
          <w:sz w:val="24"/>
          <w:szCs w:val="24"/>
          <w:lang w:val="en-US"/>
        </w:rPr>
        <w:t xml:space="preserve"> dijadikan fokus utama dalam </w:t>
      </w:r>
      <w:r w:rsidR="00F51DC9">
        <w:rPr>
          <w:rFonts w:ascii="Times New Roman" w:hAnsi="Times New Roman" w:cs="Times New Roman"/>
          <w:noProof/>
          <w:color w:val="000000" w:themeColor="text1"/>
          <w:sz w:val="24"/>
          <w:szCs w:val="24"/>
          <w:lang w:val="en-US"/>
        </w:rPr>
        <w:t xml:space="preserve">strategi peningkatan literasi perpajakan dikalangan wajib pajak </w:t>
      </w:r>
      <w:r w:rsidR="00CC6863">
        <w:rPr>
          <w:rFonts w:ascii="Times New Roman" w:hAnsi="Times New Roman" w:cs="Times New Roman"/>
          <w:noProof/>
          <w:color w:val="000000" w:themeColor="text1"/>
          <w:sz w:val="24"/>
          <w:szCs w:val="24"/>
          <w:lang w:val="en-US"/>
        </w:rPr>
        <w:t>guna untuk meningkatkan</w:t>
      </w:r>
      <w:r w:rsidR="00A1038D">
        <w:rPr>
          <w:rFonts w:ascii="Times New Roman" w:hAnsi="Times New Roman" w:cs="Times New Roman"/>
          <w:noProof/>
          <w:color w:val="000000" w:themeColor="text1"/>
          <w:sz w:val="24"/>
          <w:szCs w:val="24"/>
          <w:lang w:val="en-US"/>
        </w:rPr>
        <w:t xml:space="preserve"> kepatuhan wajib pajak melalui pembentukan pengetahuan perpajakan</w:t>
      </w:r>
      <w:r w:rsidR="003E6A2A">
        <w:rPr>
          <w:rFonts w:ascii="Times New Roman" w:hAnsi="Times New Roman" w:cs="Times New Roman"/>
          <w:noProof/>
          <w:color w:val="000000" w:themeColor="text1"/>
          <w:sz w:val="24"/>
          <w:szCs w:val="24"/>
          <w:lang w:val="en-US"/>
        </w:rPr>
        <w:t>, di susul X3.</w:t>
      </w:r>
      <w:r w:rsidR="005A0E32">
        <w:rPr>
          <w:rFonts w:ascii="Times New Roman" w:hAnsi="Times New Roman" w:cs="Times New Roman"/>
          <w:noProof/>
          <w:color w:val="000000" w:themeColor="text1"/>
          <w:sz w:val="24"/>
          <w:szCs w:val="24"/>
          <w:lang w:val="en-US"/>
        </w:rPr>
        <w:t>1</w:t>
      </w:r>
      <w:r w:rsidR="000F4182">
        <w:rPr>
          <w:rFonts w:ascii="Times New Roman" w:hAnsi="Times New Roman" w:cs="Times New Roman"/>
          <w:noProof/>
          <w:color w:val="000000" w:themeColor="text1"/>
          <w:sz w:val="24"/>
          <w:szCs w:val="24"/>
          <w:lang w:val="en-US"/>
        </w:rPr>
        <w:t>, X3.4, dan X3.3.</w:t>
      </w:r>
    </w:p>
    <w:p w14:paraId="63D79A0B" w14:textId="30C5A941" w:rsidR="00DC6606" w:rsidRDefault="00AE72E5" w:rsidP="00864DE1">
      <w:pPr>
        <w:spacing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lastRenderedPageBreak/>
        <w:tab/>
      </w:r>
      <w:r w:rsidR="00DC6606" w:rsidRPr="00DC6606">
        <w:rPr>
          <w:rFonts w:ascii="Times New Roman" w:hAnsi="Times New Roman" w:cs="Times New Roman"/>
          <w:noProof/>
          <w:color w:val="000000" w:themeColor="text1"/>
          <w:sz w:val="24"/>
          <w:szCs w:val="24"/>
          <w:lang w:val="en-US"/>
        </w:rPr>
        <w:t xml:space="preserve">Berdasarkan teori atribusi, pengetahuan perpajakan merupakan faktor internal yang berpengaruh terhadap perilaku wajib pajak dalam melaksanakan kewajiban perpajakannya. Pengetahuan perpajakan mencakup pemahaman wajib pajak terhadap ketentuan, regulasi, serta sanksi yang berlaku dalam sistem perpajakan. Semakin tinggi tingkat pemahaman yang dimiliki oleh wajib pajak terhadap aspek-aspek tersebut, maka semakin besar pula dorongan internal untuk menaati dan melaksanakan kewajiban perpajakan secara benar dan tepat waktu. Wajib pajak yang memiliki pengetahuan yang memadai akan menyadari bahwa kewajiban perpajakan bersifat memaksa serta memiliki konsekuensi hukum yang dapat merugikan apabila diabaikan, sehingga </w:t>
      </w:r>
      <w:r w:rsidR="006D0176">
        <w:rPr>
          <w:rFonts w:ascii="Times New Roman" w:hAnsi="Times New Roman" w:cs="Times New Roman"/>
          <w:noProof/>
          <w:color w:val="000000" w:themeColor="text1"/>
          <w:sz w:val="24"/>
          <w:szCs w:val="24"/>
          <w:lang w:val="en-US"/>
        </w:rPr>
        <w:t>wajib pajak</w:t>
      </w:r>
      <w:r w:rsidR="00DC6606" w:rsidRPr="00DC6606">
        <w:rPr>
          <w:rFonts w:ascii="Times New Roman" w:hAnsi="Times New Roman" w:cs="Times New Roman"/>
          <w:noProof/>
          <w:color w:val="000000" w:themeColor="text1"/>
          <w:sz w:val="24"/>
          <w:szCs w:val="24"/>
          <w:lang w:val="en-US"/>
        </w:rPr>
        <w:t xml:space="preserve"> terdorong untuk menghindari sanksi dengan cara memenuhi seluruh kewajiban perpajakannya. Dengan demikian, pengetahuan perpajakan tidak hanya membentuk persepsi wajib pajak terhadap sistem perpajakan, tetapi juga menjadi landasan dalam membangun kepatuhan yang bersifat sukarela dan bertanggung jawab.</w:t>
      </w:r>
    </w:p>
    <w:p w14:paraId="087B3D1E" w14:textId="3A943C3C" w:rsidR="00AE72E5" w:rsidRDefault="00667AC2" w:rsidP="00DC6606">
      <w:pPr>
        <w:spacing w:line="480" w:lineRule="auto"/>
        <w:ind w:firstLine="720"/>
        <w:jc w:val="both"/>
        <w:rPr>
          <w:rFonts w:ascii="Times New Roman" w:hAnsi="Times New Roman" w:cs="Times New Roman"/>
          <w:noProof/>
          <w:color w:val="000000" w:themeColor="text1"/>
          <w:sz w:val="24"/>
          <w:szCs w:val="24"/>
          <w:lang w:val="en-US"/>
        </w:rPr>
      </w:pPr>
      <w:r w:rsidRPr="00667AC2">
        <w:rPr>
          <w:rFonts w:ascii="Times New Roman" w:hAnsi="Times New Roman" w:cs="Times New Roman"/>
          <w:noProof/>
          <w:color w:val="000000" w:themeColor="text1"/>
          <w:sz w:val="24"/>
          <w:szCs w:val="24"/>
          <w:lang w:val="en-US"/>
        </w:rPr>
        <w:t xml:space="preserve">Dalam variabel </w:t>
      </w:r>
      <w:r>
        <w:rPr>
          <w:rFonts w:ascii="Times New Roman" w:hAnsi="Times New Roman" w:cs="Times New Roman"/>
          <w:noProof/>
          <w:color w:val="000000" w:themeColor="text1"/>
          <w:sz w:val="24"/>
          <w:szCs w:val="24"/>
          <w:lang w:val="en-US"/>
        </w:rPr>
        <w:t>pengetahuan perpajakan</w:t>
      </w:r>
      <w:r w:rsidRPr="00667AC2">
        <w:rPr>
          <w:rFonts w:ascii="Times New Roman" w:hAnsi="Times New Roman" w:cs="Times New Roman"/>
          <w:noProof/>
          <w:color w:val="000000" w:themeColor="text1"/>
          <w:sz w:val="24"/>
          <w:szCs w:val="24"/>
          <w:lang w:val="en-US"/>
        </w:rPr>
        <w:t xml:space="preserve"> terdapat </w:t>
      </w:r>
      <w:r>
        <w:rPr>
          <w:rFonts w:ascii="Times New Roman" w:hAnsi="Times New Roman" w:cs="Times New Roman"/>
          <w:noProof/>
          <w:color w:val="000000" w:themeColor="text1"/>
          <w:sz w:val="24"/>
          <w:szCs w:val="24"/>
          <w:lang w:val="en-US"/>
        </w:rPr>
        <w:t>empat</w:t>
      </w:r>
      <w:r w:rsidRPr="00667AC2">
        <w:rPr>
          <w:rFonts w:ascii="Times New Roman" w:hAnsi="Times New Roman" w:cs="Times New Roman"/>
          <w:noProof/>
          <w:color w:val="000000" w:themeColor="text1"/>
          <w:sz w:val="24"/>
          <w:szCs w:val="24"/>
          <w:lang w:val="en-US"/>
        </w:rPr>
        <w:t xml:space="preserve"> indikator yang memiliki nilai corss loading lebih besar dari 0,5 (&gt;0,5) dapat dilihat dari tabel. 4.8.</w:t>
      </w:r>
      <w:r w:rsidR="00ED7D2D">
        <w:rPr>
          <w:rFonts w:ascii="Times New Roman" w:hAnsi="Times New Roman" w:cs="Times New Roman"/>
          <w:noProof/>
          <w:color w:val="000000" w:themeColor="text1"/>
          <w:sz w:val="24"/>
          <w:szCs w:val="24"/>
          <w:lang w:val="en-US"/>
        </w:rPr>
        <w:t xml:space="preserve"> Indikator </w:t>
      </w:r>
      <w:r w:rsidR="00525702">
        <w:rPr>
          <w:rFonts w:ascii="Times New Roman" w:hAnsi="Times New Roman" w:cs="Times New Roman"/>
          <w:noProof/>
          <w:color w:val="000000" w:themeColor="text1"/>
          <w:sz w:val="24"/>
          <w:szCs w:val="24"/>
          <w:lang w:val="en-US"/>
        </w:rPr>
        <w:t>X3.2</w:t>
      </w:r>
      <w:r w:rsidR="001E3BBA">
        <w:rPr>
          <w:rFonts w:ascii="Times New Roman" w:hAnsi="Times New Roman" w:cs="Times New Roman"/>
          <w:noProof/>
          <w:color w:val="000000" w:themeColor="text1"/>
          <w:sz w:val="24"/>
          <w:szCs w:val="24"/>
          <w:lang w:val="en-US"/>
        </w:rPr>
        <w:t xml:space="preserve">, yaitu wajib pajak memahami prosedur pembayaran pajak, memperoleh nilai tertinggi sebesar 0,853, </w:t>
      </w:r>
      <w:r w:rsidR="00B55C2B" w:rsidRPr="00B55C2B">
        <w:rPr>
          <w:rFonts w:ascii="Times New Roman" w:hAnsi="Times New Roman" w:cs="Times New Roman"/>
          <w:noProof/>
          <w:color w:val="000000" w:themeColor="text1"/>
          <w:sz w:val="24"/>
          <w:szCs w:val="24"/>
          <w:lang w:val="en-US"/>
        </w:rPr>
        <w:t>sehingga dapat disimpulkan bahwa indikator ini merupakan indikator paling kuat dalam menjelaskan variabel pengetahuan perpajakan. Hal ini mengindikasikan bahwa pemahaman wajib pajak terhadap tahapan dan tata cara pembayaran pajak, termasuk teknis pelaporan dan mekanisme administratif, menjadi faktor utama dalam membentuk tingkat pengetahuan perpajakan. Oleh karena itu, pemahaman prosedu</w:t>
      </w:r>
      <w:r w:rsidR="006D229F">
        <w:rPr>
          <w:rFonts w:ascii="Times New Roman" w:hAnsi="Times New Roman" w:cs="Times New Roman"/>
          <w:noProof/>
          <w:color w:val="000000" w:themeColor="text1"/>
          <w:sz w:val="24"/>
          <w:szCs w:val="24"/>
          <w:lang w:val="en-US"/>
        </w:rPr>
        <w:t>r</w:t>
      </w:r>
      <w:r w:rsidR="00B55C2B" w:rsidRPr="00B55C2B">
        <w:rPr>
          <w:rFonts w:ascii="Times New Roman" w:hAnsi="Times New Roman" w:cs="Times New Roman"/>
          <w:noProof/>
          <w:color w:val="000000" w:themeColor="text1"/>
          <w:sz w:val="24"/>
          <w:szCs w:val="24"/>
          <w:lang w:val="en-US"/>
        </w:rPr>
        <w:t xml:space="preserve"> ini perlu </w:t>
      </w:r>
      <w:r w:rsidR="00B55C2B" w:rsidRPr="00B55C2B">
        <w:rPr>
          <w:rFonts w:ascii="Times New Roman" w:hAnsi="Times New Roman" w:cs="Times New Roman"/>
          <w:noProof/>
          <w:color w:val="000000" w:themeColor="text1"/>
          <w:sz w:val="24"/>
          <w:szCs w:val="24"/>
          <w:lang w:val="en-US"/>
        </w:rPr>
        <w:lastRenderedPageBreak/>
        <w:t>ditingkatkan melalui edukasi dan penyuluhan sebagai prioritas utama.</w:t>
      </w:r>
      <w:r w:rsidR="006D229F">
        <w:rPr>
          <w:rFonts w:ascii="Times New Roman" w:hAnsi="Times New Roman" w:cs="Times New Roman"/>
          <w:noProof/>
          <w:color w:val="000000" w:themeColor="text1"/>
          <w:sz w:val="24"/>
          <w:szCs w:val="24"/>
          <w:lang w:val="en-US"/>
        </w:rPr>
        <w:t xml:space="preserve"> Selanjutnya, indikator X3.1, yaitu wajib pajak mengetahui</w:t>
      </w:r>
      <w:r w:rsidR="00406057">
        <w:rPr>
          <w:rFonts w:ascii="Times New Roman" w:hAnsi="Times New Roman" w:cs="Times New Roman"/>
          <w:noProof/>
          <w:color w:val="000000" w:themeColor="text1"/>
          <w:sz w:val="24"/>
          <w:szCs w:val="24"/>
          <w:lang w:val="en-US"/>
        </w:rPr>
        <w:t xml:space="preserve"> fungsi dari pajak, memiliki nilai sebesar 0,843, yang</w:t>
      </w:r>
      <w:r w:rsidR="008E37F2">
        <w:rPr>
          <w:rFonts w:ascii="Times New Roman" w:hAnsi="Times New Roman" w:cs="Times New Roman"/>
          <w:noProof/>
          <w:color w:val="000000" w:themeColor="text1"/>
          <w:sz w:val="24"/>
          <w:szCs w:val="24"/>
          <w:lang w:val="en-US"/>
        </w:rPr>
        <w:t xml:space="preserve"> </w:t>
      </w:r>
      <w:r w:rsidR="008E37F2" w:rsidRPr="008E37F2">
        <w:rPr>
          <w:rFonts w:ascii="Times New Roman" w:hAnsi="Times New Roman" w:cs="Times New Roman"/>
          <w:noProof/>
          <w:color w:val="000000" w:themeColor="text1"/>
          <w:sz w:val="24"/>
          <w:szCs w:val="24"/>
          <w:lang w:val="en-US"/>
        </w:rPr>
        <w:t>juga menunjukkan kontribusi yang sangat kuat dalam membentuk variabel pengetahuan perpajakan. Indikator ini menegaskan bahwa pengetahuan mengenai peran dan manfaat pajak dalam pembangunan nasional turut mendorong kesadaran dan kepatuhan wajib pajak. Dengan demikian, penguatan informasi mengenai fungsi pajak dalam kehidupan bernegara sangat penting untuk membentuk pemahaman yang menyeluruh.</w:t>
      </w:r>
      <w:r w:rsidR="00DB1FCB">
        <w:rPr>
          <w:rFonts w:ascii="Times New Roman" w:hAnsi="Times New Roman" w:cs="Times New Roman"/>
          <w:noProof/>
          <w:color w:val="000000" w:themeColor="text1"/>
          <w:sz w:val="24"/>
          <w:szCs w:val="24"/>
          <w:lang w:val="en-US"/>
        </w:rPr>
        <w:t xml:space="preserve"> </w:t>
      </w:r>
      <w:r w:rsidR="00AB5956">
        <w:rPr>
          <w:rFonts w:ascii="Times New Roman" w:hAnsi="Times New Roman" w:cs="Times New Roman"/>
          <w:noProof/>
          <w:color w:val="000000" w:themeColor="text1"/>
          <w:sz w:val="24"/>
          <w:szCs w:val="24"/>
          <w:lang w:val="en-US"/>
        </w:rPr>
        <w:t>Indikator X3.4, yaitu wajib pajak mengetahui lokasi pembayaran pajak, menun</w:t>
      </w:r>
      <w:r w:rsidR="00B94263">
        <w:rPr>
          <w:rFonts w:ascii="Times New Roman" w:hAnsi="Times New Roman" w:cs="Times New Roman"/>
          <w:noProof/>
          <w:color w:val="000000" w:themeColor="text1"/>
          <w:sz w:val="24"/>
          <w:szCs w:val="24"/>
          <w:lang w:val="en-US"/>
        </w:rPr>
        <w:t xml:space="preserve">jukkan nilai sebesar 0,758. </w:t>
      </w:r>
      <w:r w:rsidR="00F12CCF" w:rsidRPr="00F12CCF">
        <w:rPr>
          <w:rFonts w:ascii="Times New Roman" w:hAnsi="Times New Roman" w:cs="Times New Roman"/>
          <w:noProof/>
          <w:color w:val="000000" w:themeColor="text1"/>
          <w:sz w:val="24"/>
          <w:szCs w:val="24"/>
          <w:lang w:val="en-US"/>
        </w:rPr>
        <w:t>Meskipun tidak sekuat dua indikator sebelumnya, pemahaman terhadap lokasi dan sarana pembayaran pajak (baik secara fisik maupun digital) tetap merupakan aspek penting dalam membentuk pengetahuan perpajakan, khususnya dalam mendukung kemudahan akses layanan pajak.</w:t>
      </w:r>
      <w:r w:rsidR="00F12CCF">
        <w:rPr>
          <w:rFonts w:ascii="Times New Roman" w:hAnsi="Times New Roman" w:cs="Times New Roman"/>
          <w:noProof/>
          <w:color w:val="000000" w:themeColor="text1"/>
          <w:sz w:val="24"/>
          <w:szCs w:val="24"/>
          <w:lang w:val="en-US"/>
        </w:rPr>
        <w:t xml:space="preserve"> Sementara itu</w:t>
      </w:r>
      <w:r w:rsidR="00583057">
        <w:rPr>
          <w:rFonts w:ascii="Times New Roman" w:hAnsi="Times New Roman" w:cs="Times New Roman"/>
          <w:noProof/>
          <w:color w:val="000000" w:themeColor="text1"/>
          <w:sz w:val="24"/>
          <w:szCs w:val="24"/>
          <w:lang w:val="en-US"/>
        </w:rPr>
        <w:t>, indikator X3.3, yaitu wajib pajak mengetahui sanksi pajak, memiliki nilai sebesar 0,</w:t>
      </w:r>
      <w:r w:rsidR="008A061B">
        <w:rPr>
          <w:rFonts w:ascii="Times New Roman" w:hAnsi="Times New Roman" w:cs="Times New Roman"/>
          <w:noProof/>
          <w:color w:val="000000" w:themeColor="text1"/>
          <w:sz w:val="24"/>
          <w:szCs w:val="24"/>
          <w:lang w:val="en-US"/>
        </w:rPr>
        <w:t xml:space="preserve">726. </w:t>
      </w:r>
      <w:r w:rsidR="005A074B" w:rsidRPr="005A074B">
        <w:rPr>
          <w:rFonts w:ascii="Times New Roman" w:hAnsi="Times New Roman" w:cs="Times New Roman"/>
          <w:noProof/>
          <w:color w:val="000000" w:themeColor="text1"/>
          <w:sz w:val="24"/>
          <w:szCs w:val="24"/>
          <w:lang w:val="en-US"/>
        </w:rPr>
        <w:t>namun tetap memenuhi standar validitas. Hal ini menunjukkan bahwa meskipun pemahaman terhadap sanksi perpajakan penting, tetapi kontribusinya dalam membentuk variabel pengetahuan perpajakan tidak sekuat aspek pemahaman prosedur dan fungsi pajak. Kendati demikian, penyampaian informasi terkait sanksi tetap dibutuhkan sebagai bentuk edukasi p</w:t>
      </w:r>
      <w:r w:rsidR="00DE1C07">
        <w:rPr>
          <w:rFonts w:ascii="Times New Roman" w:hAnsi="Times New Roman" w:cs="Times New Roman"/>
          <w:noProof/>
          <w:color w:val="000000" w:themeColor="text1"/>
          <w:sz w:val="24"/>
          <w:szCs w:val="24"/>
          <w:lang w:val="en-US"/>
        </w:rPr>
        <w:t>encegahan</w:t>
      </w:r>
      <w:r w:rsidR="005A074B" w:rsidRPr="005A074B">
        <w:rPr>
          <w:rFonts w:ascii="Times New Roman" w:hAnsi="Times New Roman" w:cs="Times New Roman"/>
          <w:noProof/>
          <w:color w:val="000000" w:themeColor="text1"/>
          <w:sz w:val="24"/>
          <w:szCs w:val="24"/>
          <w:lang w:val="en-US"/>
        </w:rPr>
        <w:t xml:space="preserve"> terhadap pelanggaran kewajiban perpajakan.</w:t>
      </w:r>
      <w:r w:rsidR="00A74CD4">
        <w:rPr>
          <w:rFonts w:ascii="Times New Roman" w:hAnsi="Times New Roman" w:cs="Times New Roman"/>
          <w:noProof/>
          <w:color w:val="000000" w:themeColor="text1"/>
          <w:sz w:val="24"/>
          <w:szCs w:val="24"/>
          <w:lang w:val="en-US"/>
        </w:rPr>
        <w:t xml:space="preserve"> Dengan demikian, dapat disimpulkan bahwa </w:t>
      </w:r>
      <w:r w:rsidR="000B2F1D">
        <w:rPr>
          <w:rFonts w:ascii="Times New Roman" w:hAnsi="Times New Roman" w:cs="Times New Roman"/>
          <w:noProof/>
          <w:color w:val="000000" w:themeColor="text1"/>
          <w:sz w:val="24"/>
          <w:szCs w:val="24"/>
          <w:lang w:val="en-US"/>
        </w:rPr>
        <w:t>X3.2 merupakan indikator paling dominan dalam membentuk pengetahuan perpajakan dan perlu</w:t>
      </w:r>
      <w:r w:rsidR="00A1038D">
        <w:rPr>
          <w:rFonts w:ascii="Times New Roman" w:hAnsi="Times New Roman" w:cs="Times New Roman"/>
          <w:noProof/>
          <w:color w:val="000000" w:themeColor="text1"/>
          <w:sz w:val="24"/>
          <w:szCs w:val="24"/>
          <w:lang w:val="en-US"/>
        </w:rPr>
        <w:t xml:space="preserve"> dijadikan fokus utama dalam upaya</w:t>
      </w:r>
      <w:r w:rsidR="00E02E8E">
        <w:rPr>
          <w:rFonts w:ascii="Times New Roman" w:hAnsi="Times New Roman" w:cs="Times New Roman"/>
          <w:noProof/>
          <w:color w:val="000000" w:themeColor="text1"/>
          <w:sz w:val="24"/>
          <w:szCs w:val="24"/>
          <w:lang w:val="en-US"/>
        </w:rPr>
        <w:t xml:space="preserve"> </w:t>
      </w:r>
      <w:r w:rsidR="00F51DC9">
        <w:rPr>
          <w:rFonts w:ascii="Times New Roman" w:hAnsi="Times New Roman" w:cs="Times New Roman"/>
          <w:noProof/>
          <w:color w:val="000000" w:themeColor="text1"/>
          <w:sz w:val="24"/>
          <w:szCs w:val="24"/>
          <w:lang w:val="en-US"/>
        </w:rPr>
        <w:t xml:space="preserve">strategi peningkatan </w:t>
      </w:r>
      <w:r w:rsidR="00E02E8E">
        <w:rPr>
          <w:rFonts w:ascii="Times New Roman" w:hAnsi="Times New Roman" w:cs="Times New Roman"/>
          <w:noProof/>
          <w:color w:val="000000" w:themeColor="text1"/>
          <w:sz w:val="24"/>
          <w:szCs w:val="24"/>
          <w:lang w:val="en-US"/>
        </w:rPr>
        <w:t xml:space="preserve">literasi perpajakan dikalangan wajib pajak guna untuk meningkatkan </w:t>
      </w:r>
      <w:r w:rsidR="00A1038D">
        <w:rPr>
          <w:rFonts w:ascii="Times New Roman" w:hAnsi="Times New Roman" w:cs="Times New Roman"/>
          <w:noProof/>
          <w:color w:val="000000" w:themeColor="text1"/>
          <w:sz w:val="24"/>
          <w:szCs w:val="24"/>
          <w:lang w:val="en-US"/>
        </w:rPr>
        <w:t xml:space="preserve">kepatuhan </w:t>
      </w:r>
      <w:r w:rsidR="00A1038D">
        <w:rPr>
          <w:rFonts w:ascii="Times New Roman" w:hAnsi="Times New Roman" w:cs="Times New Roman"/>
          <w:noProof/>
          <w:color w:val="000000" w:themeColor="text1"/>
          <w:sz w:val="24"/>
          <w:szCs w:val="24"/>
          <w:lang w:val="en-US"/>
        </w:rPr>
        <w:lastRenderedPageBreak/>
        <w:t>wajib pajak melalui pembentukan pengetahuan perpajakan</w:t>
      </w:r>
      <w:bookmarkStart w:id="235" w:name="_Hlk201551186"/>
      <w:r w:rsidR="00E02E8E">
        <w:rPr>
          <w:rFonts w:ascii="Times New Roman" w:hAnsi="Times New Roman" w:cs="Times New Roman"/>
          <w:noProof/>
          <w:color w:val="000000" w:themeColor="text1"/>
          <w:sz w:val="24"/>
          <w:szCs w:val="24"/>
          <w:lang w:val="en-US"/>
        </w:rPr>
        <w:t>, di susul oleh X3.1, X3.4 X3.3.</w:t>
      </w:r>
    </w:p>
    <w:bookmarkEnd w:id="235"/>
    <w:p w14:paraId="5724042A" w14:textId="77777777" w:rsidR="00AD4039" w:rsidRDefault="00864DE1" w:rsidP="00864DE1">
      <w:pPr>
        <w:spacing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ab/>
        <w:t xml:space="preserve">Dari hasil penelitian ini menjelaskan, pengetahuan perpajakan berpengaruh signifikan dan positif terhadap kepatuhan wajib pajak. hasil penelitian ini sejalan dengan penelitian yang dilakukan oleh </w:t>
      </w:r>
      <w:r w:rsidR="00BD0CAD">
        <w:rPr>
          <w:rFonts w:ascii="Times New Roman" w:hAnsi="Times New Roman" w:cs="Times New Roman"/>
          <w:noProof/>
          <w:color w:val="000000" w:themeColor="text1"/>
          <w:sz w:val="24"/>
          <w:szCs w:val="24"/>
          <w:lang w:val="en-US"/>
        </w:rPr>
        <w:fldChar w:fldCharType="begin" w:fldLock="1"/>
      </w:r>
      <w:r w:rsidR="000F3CB3">
        <w:rPr>
          <w:rFonts w:ascii="Times New Roman" w:hAnsi="Times New Roman" w:cs="Times New Roman"/>
          <w:noProof/>
          <w:color w:val="000000" w:themeColor="text1"/>
          <w:sz w:val="24"/>
          <w:szCs w:val="24"/>
          <w:lang w:val="en-US"/>
        </w:rPr>
        <w:instrText>ADDIN CSL_CITATION {"citationItems":[{"id":"ITEM-1","itemData":{"author":[{"dropping-particle":"","family":"Syaifuddin","given":"M.","non-dropping-particle":"","parse-names":false,"suffix":""}],"id":"ITEM-1","issued":{"date-parts":[["2022"]]},"title":"Pengaruh pengetahuan pajak dan sikap wajib pajak terhadap kepatuhan wajib pajak dalam membayar pajak bumi dan bangunan perdesaan dan perkotaan (pbb-p2) di kota makassar","type":"article-journal"},"uris":["http://www.mendeley.com/documents/?uuid=f6afe9ef-d988-4558-ba13-bd77f92f05d2"]}],"mendeley":{"formattedCitation":"(Syaifuddin, 2022)","manualFormatting":"Syaifuddin (2022)","plainTextFormattedCitation":"(Syaifuddin, 2022)","previouslyFormattedCitation":"(Syaifuddin, 2022)"},"properties":{"noteIndex":0},"schema":"https://github.com/citation-style-language/schema/raw/master/csl-citation.json"}</w:instrText>
      </w:r>
      <w:r w:rsidR="00BD0CAD">
        <w:rPr>
          <w:rFonts w:ascii="Times New Roman" w:hAnsi="Times New Roman" w:cs="Times New Roman"/>
          <w:noProof/>
          <w:color w:val="000000" w:themeColor="text1"/>
          <w:sz w:val="24"/>
          <w:szCs w:val="24"/>
          <w:lang w:val="en-US"/>
        </w:rPr>
        <w:fldChar w:fldCharType="separate"/>
      </w:r>
      <w:r w:rsidR="00BD0CAD" w:rsidRPr="00BD0CAD">
        <w:rPr>
          <w:rFonts w:ascii="Times New Roman" w:hAnsi="Times New Roman" w:cs="Times New Roman"/>
          <w:noProof/>
          <w:color w:val="000000" w:themeColor="text1"/>
          <w:sz w:val="24"/>
          <w:szCs w:val="24"/>
          <w:lang w:val="en-US"/>
        </w:rPr>
        <w:t xml:space="preserve">Syaifuddin </w:t>
      </w:r>
      <w:r w:rsidR="00BD0CAD">
        <w:rPr>
          <w:rFonts w:ascii="Times New Roman" w:hAnsi="Times New Roman" w:cs="Times New Roman"/>
          <w:noProof/>
          <w:color w:val="000000" w:themeColor="text1"/>
          <w:sz w:val="24"/>
          <w:szCs w:val="24"/>
          <w:lang w:val="en-US"/>
        </w:rPr>
        <w:t>(</w:t>
      </w:r>
      <w:r w:rsidR="00BD0CAD" w:rsidRPr="00BD0CAD">
        <w:rPr>
          <w:rFonts w:ascii="Times New Roman" w:hAnsi="Times New Roman" w:cs="Times New Roman"/>
          <w:noProof/>
          <w:color w:val="000000" w:themeColor="text1"/>
          <w:sz w:val="24"/>
          <w:szCs w:val="24"/>
          <w:lang w:val="en-US"/>
        </w:rPr>
        <w:t>2022)</w:t>
      </w:r>
      <w:r w:rsidR="00BD0CAD">
        <w:rPr>
          <w:rFonts w:ascii="Times New Roman" w:hAnsi="Times New Roman" w:cs="Times New Roman"/>
          <w:noProof/>
          <w:color w:val="000000" w:themeColor="text1"/>
          <w:sz w:val="24"/>
          <w:szCs w:val="24"/>
          <w:lang w:val="en-US"/>
        </w:rPr>
        <w:fldChar w:fldCharType="end"/>
      </w:r>
      <w:r w:rsidR="000F3CB3">
        <w:rPr>
          <w:rFonts w:ascii="Times New Roman" w:hAnsi="Times New Roman" w:cs="Times New Roman"/>
          <w:noProof/>
          <w:color w:val="000000" w:themeColor="text1"/>
          <w:sz w:val="24"/>
          <w:szCs w:val="24"/>
          <w:lang w:val="en-US"/>
        </w:rPr>
        <w:t xml:space="preserve">, Hidayat (2022) </w:t>
      </w:r>
      <w:r w:rsidR="00BD0CAD">
        <w:rPr>
          <w:rFonts w:ascii="Times New Roman" w:hAnsi="Times New Roman" w:cs="Times New Roman"/>
          <w:noProof/>
          <w:color w:val="000000" w:themeColor="text1"/>
          <w:sz w:val="24"/>
          <w:szCs w:val="24"/>
          <w:lang w:val="en-US"/>
        </w:rPr>
        <w:t xml:space="preserve">dan </w:t>
      </w:r>
      <w:r w:rsidR="00BD0CAD">
        <w:rPr>
          <w:rFonts w:ascii="Times New Roman" w:hAnsi="Times New Roman" w:cs="Times New Roman"/>
          <w:noProof/>
          <w:color w:val="000000" w:themeColor="text1"/>
          <w:sz w:val="24"/>
          <w:szCs w:val="24"/>
          <w:lang w:val="en-US"/>
        </w:rPr>
        <w:fldChar w:fldCharType="begin" w:fldLock="1"/>
      </w:r>
      <w:r w:rsidR="00D11504">
        <w:rPr>
          <w:rFonts w:ascii="Times New Roman" w:hAnsi="Times New Roman" w:cs="Times New Roman"/>
          <w:noProof/>
          <w:color w:val="000000" w:themeColor="text1"/>
          <w:sz w:val="24"/>
          <w:szCs w:val="24"/>
          <w:lang w:val="en-US"/>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population.","author":[{"dropping-particle":"","family":"Umami","given":"Ulva","non-dropping-particle":"","parse-names":false,"suffix":""}],"container-title":"Paper Knowledge . Toward a Media History of Documents","id":"ITEM-1","issue":"2","issued":{"date-parts":[["2021"]]},"page":"6","title":"PENGARUH SIKAP WAJIB PAJAK, SANKSI PERPAJAKAN, PENGETAHUAN PERPAJAKAN TERHADAP KEPATUHAN WAJIB PAJAK DALAM MEMBAYAR PAJAK BUMI DAN BANGUNAN PERDESAAN DAN PERKOTAAN (PBB-P2) DI NAGARI SUNGAYANG","type":"article-journal","volume":"3"},"uris":["http://www.mendeley.com/documents/?uuid=0f7dde4a-f394-424b-82d3-45cd738c30d8"]}],"mendeley":{"formattedCitation":"(Umami, 2021)","manualFormatting":"Umami (2021)","plainTextFormattedCitation":"(Umami, 2021)","previouslyFormattedCitation":"(Umami, 2021)"},"properties":{"noteIndex":0},"schema":"https://github.com/citation-style-language/schema/raw/master/csl-citation.json"}</w:instrText>
      </w:r>
      <w:r w:rsidR="00BD0CAD">
        <w:rPr>
          <w:rFonts w:ascii="Times New Roman" w:hAnsi="Times New Roman" w:cs="Times New Roman"/>
          <w:noProof/>
          <w:color w:val="000000" w:themeColor="text1"/>
          <w:sz w:val="24"/>
          <w:szCs w:val="24"/>
          <w:lang w:val="en-US"/>
        </w:rPr>
        <w:fldChar w:fldCharType="separate"/>
      </w:r>
      <w:r w:rsidR="00BD0CAD" w:rsidRPr="00BD0CAD">
        <w:rPr>
          <w:rFonts w:ascii="Times New Roman" w:hAnsi="Times New Roman" w:cs="Times New Roman"/>
          <w:noProof/>
          <w:color w:val="000000" w:themeColor="text1"/>
          <w:sz w:val="24"/>
          <w:szCs w:val="24"/>
          <w:lang w:val="en-US"/>
        </w:rPr>
        <w:t xml:space="preserve">Umami </w:t>
      </w:r>
      <w:r w:rsidR="00BD0CAD">
        <w:rPr>
          <w:rFonts w:ascii="Times New Roman" w:hAnsi="Times New Roman" w:cs="Times New Roman"/>
          <w:noProof/>
          <w:color w:val="000000" w:themeColor="text1"/>
          <w:sz w:val="24"/>
          <w:szCs w:val="24"/>
          <w:lang w:val="en-US"/>
        </w:rPr>
        <w:t>(</w:t>
      </w:r>
      <w:r w:rsidR="00BD0CAD" w:rsidRPr="00BD0CAD">
        <w:rPr>
          <w:rFonts w:ascii="Times New Roman" w:hAnsi="Times New Roman" w:cs="Times New Roman"/>
          <w:noProof/>
          <w:color w:val="000000" w:themeColor="text1"/>
          <w:sz w:val="24"/>
          <w:szCs w:val="24"/>
          <w:lang w:val="en-US"/>
        </w:rPr>
        <w:t>2021)</w:t>
      </w:r>
      <w:r w:rsidR="00BD0CAD">
        <w:rPr>
          <w:rFonts w:ascii="Times New Roman" w:hAnsi="Times New Roman" w:cs="Times New Roman"/>
          <w:noProof/>
          <w:color w:val="000000" w:themeColor="text1"/>
          <w:sz w:val="24"/>
          <w:szCs w:val="24"/>
          <w:lang w:val="en-US"/>
        </w:rPr>
        <w:fldChar w:fldCharType="end"/>
      </w:r>
      <w:r w:rsidR="00D11504">
        <w:rPr>
          <w:rFonts w:ascii="Times New Roman" w:hAnsi="Times New Roman" w:cs="Times New Roman"/>
          <w:noProof/>
          <w:color w:val="000000" w:themeColor="text1"/>
          <w:sz w:val="24"/>
          <w:szCs w:val="24"/>
          <w:lang w:val="en-US"/>
        </w:rPr>
        <w:t>. Tetapi penelitian ini tidak sejalan dengan penelitian yang dilakukan oleh Wulandari (2022), Grecyani (2022) dan Putro (2022) yang menyatakan bahwa pengetahuan perpajakan tidak berpengaruh signifikan terhadap kepatuhan wajib pajak.</w:t>
      </w:r>
    </w:p>
    <w:p w14:paraId="478D1C71" w14:textId="77777777" w:rsidR="00AD4039" w:rsidRDefault="00AD4039" w:rsidP="00864DE1">
      <w:pPr>
        <w:spacing w:line="480" w:lineRule="auto"/>
        <w:jc w:val="both"/>
        <w:rPr>
          <w:rFonts w:ascii="Times New Roman" w:hAnsi="Times New Roman" w:cs="Times New Roman"/>
          <w:noProof/>
          <w:color w:val="000000" w:themeColor="text1"/>
          <w:sz w:val="24"/>
          <w:szCs w:val="24"/>
          <w:lang w:val="en-US"/>
        </w:rPr>
      </w:pPr>
    </w:p>
    <w:p w14:paraId="1C5E42F5" w14:textId="1BC09E7F" w:rsidR="00AD4039" w:rsidRDefault="00AD4039" w:rsidP="00AD4039">
      <w:pPr>
        <w:spacing w:line="480" w:lineRule="auto"/>
        <w:rPr>
          <w:rFonts w:ascii="Times New Roman" w:hAnsi="Times New Roman" w:cs="Times New Roman"/>
          <w:noProof/>
          <w:color w:val="000000" w:themeColor="text1"/>
          <w:sz w:val="24"/>
          <w:szCs w:val="24"/>
          <w:lang w:val="en-US"/>
        </w:rPr>
        <w:sectPr w:rsidR="00AD4039" w:rsidSect="003633A2">
          <w:headerReference w:type="first" r:id="rId27"/>
          <w:pgSz w:w="11906" w:h="16838" w:code="9"/>
          <w:pgMar w:top="2016" w:right="1701" w:bottom="1701" w:left="2268" w:header="709" w:footer="709" w:gutter="0"/>
          <w:cols w:space="708"/>
          <w:titlePg/>
          <w:docGrid w:linePitch="360"/>
        </w:sectPr>
      </w:pPr>
    </w:p>
    <w:p w14:paraId="40D2B0FA" w14:textId="236F1DAA" w:rsidR="002F25D3" w:rsidRPr="00353486" w:rsidRDefault="002F25D3" w:rsidP="00353486">
      <w:pPr>
        <w:pStyle w:val="Heading1"/>
        <w:numPr>
          <w:ilvl w:val="0"/>
          <w:numId w:val="0"/>
        </w:numPr>
        <w:spacing w:before="0" w:line="360" w:lineRule="auto"/>
        <w:rPr>
          <w:noProof/>
          <w:sz w:val="24"/>
          <w:szCs w:val="24"/>
          <w:lang w:val="en-US"/>
        </w:rPr>
      </w:pPr>
      <w:bookmarkStart w:id="236" w:name="_Toc202448751"/>
      <w:bookmarkStart w:id="237" w:name="_Toc205068320"/>
      <w:r w:rsidRPr="0090116C">
        <w:rPr>
          <w:noProof/>
          <w:sz w:val="24"/>
          <w:szCs w:val="24"/>
          <w:lang w:val="en-US"/>
        </w:rPr>
        <w:lastRenderedPageBreak/>
        <w:t>BAB V</w:t>
      </w:r>
      <w:bookmarkEnd w:id="236"/>
      <w:r w:rsidR="00353486">
        <w:rPr>
          <w:noProof/>
          <w:sz w:val="24"/>
          <w:szCs w:val="24"/>
          <w:lang w:val="en-US"/>
        </w:rPr>
        <w:br/>
      </w:r>
      <w:r w:rsidR="00FE293A" w:rsidRPr="0090116C">
        <w:rPr>
          <w:rFonts w:cs="Times New Roman"/>
          <w:bCs/>
          <w:sz w:val="24"/>
          <w:szCs w:val="24"/>
        </w:rPr>
        <w:t>PENUTUP</w:t>
      </w:r>
      <w:bookmarkEnd w:id="237"/>
    </w:p>
    <w:p w14:paraId="150F9A0F" w14:textId="3C3D9146" w:rsidR="00FE293A" w:rsidRPr="005E6C13" w:rsidRDefault="00086588" w:rsidP="00513DAF">
      <w:pPr>
        <w:pStyle w:val="Heading2"/>
        <w:numPr>
          <w:ilvl w:val="0"/>
          <w:numId w:val="0"/>
        </w:numPr>
      </w:pPr>
      <w:bookmarkStart w:id="238" w:name="_Toc205068321"/>
      <w:r>
        <w:t>5.1</w:t>
      </w:r>
      <w:r w:rsidR="00504FE1">
        <w:tab/>
      </w:r>
      <w:r w:rsidR="00FE293A" w:rsidRPr="005E6C13">
        <w:t>K</w:t>
      </w:r>
      <w:r w:rsidR="0088711D" w:rsidRPr="005E6C13">
        <w:t>esimpulan</w:t>
      </w:r>
      <w:bookmarkEnd w:id="238"/>
    </w:p>
    <w:p w14:paraId="4DB7BF3C" w14:textId="57B4AA30" w:rsidR="00FE293A" w:rsidRDefault="00FE293A" w:rsidP="00887318">
      <w:pPr>
        <w:spacing w:after="0" w:line="480" w:lineRule="auto"/>
        <w:ind w:left="720" w:firstLine="36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Berdasarkan hasil penelitian pada pengujian yang sudah dilakukan dan</w:t>
      </w:r>
      <w:r w:rsidR="00504FE1">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dijelaskan di atas sehingga dibuat kesimpulan sebagai berikut:</w:t>
      </w:r>
    </w:p>
    <w:p w14:paraId="066187C1" w14:textId="185958A0" w:rsidR="004206C5" w:rsidRDefault="004206C5" w:rsidP="004206C5">
      <w:pPr>
        <w:pStyle w:val="ListParagraph"/>
        <w:numPr>
          <w:ilvl w:val="0"/>
          <w:numId w:val="34"/>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Sikap wajib pajak berpengaruh signifikan dan positif terhadap kepatuhan wajib pajak dalam membayar pajak bumi dan bangunan (PBB-P2) di Kecamatan Sungai Pinang.</w:t>
      </w:r>
    </w:p>
    <w:p w14:paraId="47A41D79" w14:textId="77777777" w:rsidR="00643583" w:rsidRDefault="004206C5" w:rsidP="00643583">
      <w:pPr>
        <w:pStyle w:val="ListParagraph"/>
        <w:numPr>
          <w:ilvl w:val="0"/>
          <w:numId w:val="34"/>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Kesadaran wajib pajak tidak berpengaruh</w:t>
      </w:r>
      <w:r w:rsidR="00643583">
        <w:rPr>
          <w:rFonts w:ascii="Times New Roman" w:hAnsi="Times New Roman" w:cs="Times New Roman"/>
          <w:noProof/>
          <w:color w:val="000000" w:themeColor="text1"/>
          <w:sz w:val="24"/>
          <w:szCs w:val="24"/>
          <w:lang w:val="en-US"/>
        </w:rPr>
        <w:t xml:space="preserve"> signifikan terhadap kepatuhan wajib pajak dalam membayar pajak bumi dan bangunan (PBB-P2) di Kecamatan Sungai Pinang.</w:t>
      </w:r>
    </w:p>
    <w:p w14:paraId="22FF9BB3" w14:textId="77777777" w:rsidR="005E6C13" w:rsidRDefault="00643583" w:rsidP="00643583">
      <w:pPr>
        <w:pStyle w:val="ListParagraph"/>
        <w:numPr>
          <w:ilvl w:val="0"/>
          <w:numId w:val="34"/>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Pengetahuan Perpajakan berpengaruh signifikan dan positif terhadap kepatuhan wajib pajak dalam membayar pajak bumi dan bangunan (PBB-P2) di Kecamatan Sungai Pinang.</w:t>
      </w:r>
    </w:p>
    <w:p w14:paraId="36A9B81C" w14:textId="67458FA6" w:rsidR="004206C5" w:rsidRPr="007237F2" w:rsidRDefault="00086588" w:rsidP="00086588">
      <w:pPr>
        <w:pStyle w:val="Heading2"/>
        <w:numPr>
          <w:ilvl w:val="0"/>
          <w:numId w:val="0"/>
        </w:numPr>
      </w:pPr>
      <w:bookmarkStart w:id="239" w:name="_Toc205068322"/>
      <w:r>
        <w:t>5.2</w:t>
      </w:r>
      <w:r>
        <w:tab/>
      </w:r>
      <w:r w:rsidR="00643583" w:rsidRPr="007237F2">
        <w:t>Sa</w:t>
      </w:r>
      <w:r w:rsidR="0088711D" w:rsidRPr="007237F2">
        <w:t>ran</w:t>
      </w:r>
      <w:bookmarkEnd w:id="239"/>
    </w:p>
    <w:p w14:paraId="3825C822" w14:textId="5AEF1A7D" w:rsidR="00643583" w:rsidRDefault="00451D7E" w:rsidP="00643583">
      <w:pPr>
        <w:pStyle w:val="ListParagraph"/>
        <w:numPr>
          <w:ilvl w:val="0"/>
          <w:numId w:val="36"/>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Bagi Wajib Pajak Bumi dan Bngunan (PBB-P2)</w:t>
      </w:r>
    </w:p>
    <w:p w14:paraId="0B73F69F" w14:textId="0F347334" w:rsidR="00CE6190" w:rsidRPr="00B34FA1" w:rsidRDefault="00E20F5B" w:rsidP="00995CFA">
      <w:pPr>
        <w:pStyle w:val="ListParagraph"/>
        <w:spacing w:after="0" w:line="480" w:lineRule="auto"/>
        <w:ind w:firstLine="36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Dari hasil penelitian ini, </w:t>
      </w:r>
      <w:r w:rsidR="00861521">
        <w:rPr>
          <w:rFonts w:ascii="Times New Roman" w:hAnsi="Times New Roman" w:cs="Times New Roman"/>
          <w:noProof/>
          <w:color w:val="000000" w:themeColor="text1"/>
          <w:sz w:val="24"/>
          <w:szCs w:val="24"/>
          <w:lang w:val="en-US"/>
        </w:rPr>
        <w:t>d</w:t>
      </w:r>
      <w:r w:rsidR="00CE6190" w:rsidRPr="00CE6190">
        <w:rPr>
          <w:rFonts w:ascii="Times New Roman" w:hAnsi="Times New Roman" w:cs="Times New Roman"/>
          <w:noProof/>
          <w:color w:val="000000" w:themeColor="text1"/>
          <w:sz w:val="24"/>
          <w:szCs w:val="24"/>
          <w:lang w:val="en-US"/>
        </w:rPr>
        <w:t xml:space="preserve">iharapkan wajib pajak dapat </w:t>
      </w:r>
      <w:r w:rsidR="003D65AA">
        <w:rPr>
          <w:rFonts w:ascii="Times New Roman" w:hAnsi="Times New Roman" w:cs="Times New Roman"/>
          <w:noProof/>
          <w:color w:val="000000" w:themeColor="text1"/>
          <w:sz w:val="24"/>
          <w:szCs w:val="24"/>
          <w:lang w:val="en-US"/>
        </w:rPr>
        <w:t xml:space="preserve">lebih </w:t>
      </w:r>
      <w:r w:rsidR="00CE6190" w:rsidRPr="00CE6190">
        <w:rPr>
          <w:rFonts w:ascii="Times New Roman" w:hAnsi="Times New Roman" w:cs="Times New Roman"/>
          <w:noProof/>
          <w:color w:val="000000" w:themeColor="text1"/>
          <w:sz w:val="24"/>
          <w:szCs w:val="24"/>
          <w:lang w:val="en-US"/>
        </w:rPr>
        <w:t xml:space="preserve">meningkatkan </w:t>
      </w:r>
      <w:r w:rsidR="00F30BE0">
        <w:rPr>
          <w:rFonts w:ascii="Times New Roman" w:hAnsi="Times New Roman" w:cs="Times New Roman"/>
          <w:noProof/>
          <w:color w:val="000000" w:themeColor="text1"/>
          <w:sz w:val="24"/>
          <w:szCs w:val="24"/>
          <w:lang w:val="en-US"/>
        </w:rPr>
        <w:t xml:space="preserve">lagi tingkat </w:t>
      </w:r>
      <w:r w:rsidR="00CE6190" w:rsidRPr="00CE6190">
        <w:rPr>
          <w:rFonts w:ascii="Times New Roman" w:hAnsi="Times New Roman" w:cs="Times New Roman"/>
          <w:noProof/>
          <w:color w:val="000000" w:themeColor="text1"/>
          <w:sz w:val="24"/>
          <w:szCs w:val="24"/>
          <w:lang w:val="en-US"/>
        </w:rPr>
        <w:t>kesadara</w:t>
      </w:r>
      <w:r w:rsidR="00C9595E">
        <w:rPr>
          <w:rFonts w:ascii="Times New Roman" w:hAnsi="Times New Roman" w:cs="Times New Roman"/>
          <w:noProof/>
          <w:color w:val="000000" w:themeColor="text1"/>
          <w:sz w:val="24"/>
          <w:szCs w:val="24"/>
          <w:lang w:val="en-US"/>
        </w:rPr>
        <w:t>n yang tinggi tehadap pentingnya membayar PBB-P2</w:t>
      </w:r>
      <w:r w:rsidR="00F83E36">
        <w:rPr>
          <w:rFonts w:ascii="Times New Roman" w:hAnsi="Times New Roman" w:cs="Times New Roman"/>
          <w:noProof/>
          <w:color w:val="000000" w:themeColor="text1"/>
          <w:sz w:val="24"/>
          <w:szCs w:val="24"/>
          <w:lang w:val="en-US"/>
        </w:rPr>
        <w:t xml:space="preserve"> </w:t>
      </w:r>
      <w:r w:rsidR="00327EC5">
        <w:rPr>
          <w:rFonts w:ascii="Times New Roman" w:hAnsi="Times New Roman" w:cs="Times New Roman"/>
          <w:noProof/>
          <w:color w:val="000000" w:themeColor="text1"/>
          <w:sz w:val="24"/>
          <w:szCs w:val="24"/>
          <w:lang w:val="en-US"/>
        </w:rPr>
        <w:t xml:space="preserve">sehingga kewajiban perpajakan dapat dilaksanakan dengan penuh tanggung jawab tanpa </w:t>
      </w:r>
      <w:r w:rsidR="003361EA">
        <w:rPr>
          <w:rFonts w:ascii="Times New Roman" w:hAnsi="Times New Roman" w:cs="Times New Roman"/>
          <w:noProof/>
          <w:color w:val="000000" w:themeColor="text1"/>
          <w:sz w:val="24"/>
          <w:szCs w:val="24"/>
          <w:lang w:val="en-US"/>
        </w:rPr>
        <w:t>perlu paksaan</w:t>
      </w:r>
      <w:r w:rsidR="00D44120">
        <w:rPr>
          <w:rFonts w:ascii="Times New Roman" w:hAnsi="Times New Roman" w:cs="Times New Roman"/>
          <w:noProof/>
          <w:color w:val="000000" w:themeColor="text1"/>
          <w:sz w:val="24"/>
          <w:szCs w:val="24"/>
          <w:lang w:val="en-US"/>
        </w:rPr>
        <w:t>.</w:t>
      </w:r>
      <w:r w:rsidR="00F51540">
        <w:rPr>
          <w:rFonts w:ascii="Times New Roman" w:hAnsi="Times New Roman" w:cs="Times New Roman"/>
          <w:noProof/>
          <w:color w:val="000000" w:themeColor="text1"/>
          <w:sz w:val="24"/>
          <w:szCs w:val="24"/>
          <w:lang w:val="en-US"/>
        </w:rPr>
        <w:t xml:space="preserve"> </w:t>
      </w:r>
      <w:r w:rsidR="00CE6190" w:rsidRPr="00CE6190">
        <w:rPr>
          <w:rFonts w:ascii="Times New Roman" w:hAnsi="Times New Roman" w:cs="Times New Roman"/>
          <w:noProof/>
          <w:color w:val="000000" w:themeColor="text1"/>
          <w:sz w:val="24"/>
          <w:szCs w:val="24"/>
          <w:lang w:val="en-US"/>
        </w:rPr>
        <w:t xml:space="preserve">dan </w:t>
      </w:r>
      <w:r w:rsidR="00CC2F10">
        <w:rPr>
          <w:rFonts w:ascii="Times New Roman" w:hAnsi="Times New Roman" w:cs="Times New Roman"/>
          <w:noProof/>
          <w:color w:val="000000" w:themeColor="text1"/>
          <w:sz w:val="24"/>
          <w:szCs w:val="24"/>
          <w:lang w:val="en-US"/>
        </w:rPr>
        <w:t>wajib pajak diharapkan juga</w:t>
      </w:r>
      <w:r w:rsidR="004B4F2C">
        <w:rPr>
          <w:rFonts w:ascii="Times New Roman" w:hAnsi="Times New Roman" w:cs="Times New Roman"/>
          <w:noProof/>
          <w:color w:val="000000" w:themeColor="text1"/>
          <w:sz w:val="24"/>
          <w:szCs w:val="24"/>
          <w:lang w:val="en-US"/>
        </w:rPr>
        <w:t xml:space="preserve"> meningkatkan lagi </w:t>
      </w:r>
      <w:r w:rsidR="00C706B9">
        <w:rPr>
          <w:rFonts w:ascii="Times New Roman" w:hAnsi="Times New Roman" w:cs="Times New Roman"/>
          <w:noProof/>
          <w:color w:val="000000" w:themeColor="text1"/>
          <w:sz w:val="24"/>
          <w:szCs w:val="24"/>
          <w:lang w:val="en-US"/>
        </w:rPr>
        <w:t xml:space="preserve">sikap positif serta </w:t>
      </w:r>
      <w:r w:rsidR="00CE6190" w:rsidRPr="00CE6190">
        <w:rPr>
          <w:rFonts w:ascii="Times New Roman" w:hAnsi="Times New Roman" w:cs="Times New Roman"/>
          <w:noProof/>
          <w:color w:val="000000" w:themeColor="text1"/>
          <w:sz w:val="24"/>
          <w:szCs w:val="24"/>
          <w:lang w:val="en-US"/>
        </w:rPr>
        <w:t>pengetahuan perpajakan</w:t>
      </w:r>
      <w:r w:rsidR="008C4ED7">
        <w:rPr>
          <w:rFonts w:ascii="Times New Roman" w:hAnsi="Times New Roman" w:cs="Times New Roman"/>
          <w:noProof/>
          <w:color w:val="000000" w:themeColor="text1"/>
          <w:sz w:val="24"/>
          <w:szCs w:val="24"/>
          <w:lang w:val="en-US"/>
        </w:rPr>
        <w:t xml:space="preserve"> yang tinggi</w:t>
      </w:r>
      <w:r w:rsidR="00CE6190" w:rsidRPr="00CE6190">
        <w:rPr>
          <w:rFonts w:ascii="Times New Roman" w:hAnsi="Times New Roman" w:cs="Times New Roman"/>
          <w:noProof/>
          <w:color w:val="000000" w:themeColor="text1"/>
          <w:sz w:val="24"/>
          <w:szCs w:val="24"/>
          <w:lang w:val="en-US"/>
        </w:rPr>
        <w:t xml:space="preserve"> dalam melaksanakan kewajiban membayar PBB-P2. Sikap yang baik terhadap pajak akan mencerminkan adanya tanggung jawab sebagai warga negara, sementara </w:t>
      </w:r>
      <w:r w:rsidR="00995CFA">
        <w:rPr>
          <w:rFonts w:ascii="Times New Roman" w:hAnsi="Times New Roman" w:cs="Times New Roman"/>
          <w:noProof/>
          <w:color w:val="000000" w:themeColor="text1"/>
          <w:sz w:val="24"/>
          <w:szCs w:val="24"/>
          <w:lang w:val="en-US"/>
        </w:rPr>
        <w:t xml:space="preserve">itu </w:t>
      </w:r>
      <w:r w:rsidR="00CE6190" w:rsidRPr="00CE6190">
        <w:rPr>
          <w:rFonts w:ascii="Times New Roman" w:hAnsi="Times New Roman" w:cs="Times New Roman"/>
          <w:noProof/>
          <w:color w:val="000000" w:themeColor="text1"/>
          <w:sz w:val="24"/>
          <w:szCs w:val="24"/>
          <w:lang w:val="en-US"/>
        </w:rPr>
        <w:t xml:space="preserve">wajib pajak juga disarankan </w:t>
      </w:r>
      <w:r w:rsidR="00CE6190" w:rsidRPr="00CE6190">
        <w:rPr>
          <w:rFonts w:ascii="Times New Roman" w:hAnsi="Times New Roman" w:cs="Times New Roman"/>
          <w:noProof/>
          <w:color w:val="000000" w:themeColor="text1"/>
          <w:sz w:val="24"/>
          <w:szCs w:val="24"/>
          <w:lang w:val="en-US"/>
        </w:rPr>
        <w:lastRenderedPageBreak/>
        <w:t>untuk memperluas pemahaman terhadap aturan, prosedur, dan manfaat dari PBB-P2, agar tidak hanya taat</w:t>
      </w:r>
      <w:r w:rsidR="00B34FA1">
        <w:rPr>
          <w:rFonts w:ascii="Times New Roman" w:hAnsi="Times New Roman" w:cs="Times New Roman"/>
          <w:noProof/>
          <w:color w:val="000000" w:themeColor="text1"/>
          <w:sz w:val="24"/>
          <w:szCs w:val="24"/>
          <w:lang w:val="en-US"/>
        </w:rPr>
        <w:t xml:space="preserve"> </w:t>
      </w:r>
      <w:r w:rsidR="00CE6190" w:rsidRPr="00B34FA1">
        <w:rPr>
          <w:rFonts w:ascii="Times New Roman" w:hAnsi="Times New Roman" w:cs="Times New Roman"/>
          <w:noProof/>
          <w:color w:val="000000" w:themeColor="text1"/>
          <w:sz w:val="24"/>
          <w:szCs w:val="24"/>
          <w:lang w:val="en-US"/>
        </w:rPr>
        <w:t>tetapi juga memahami pentingnya kontribusi pajak terhadap pembangunan daerah.</w:t>
      </w:r>
    </w:p>
    <w:p w14:paraId="40CE60F8" w14:textId="6467593E" w:rsidR="00E20F5B" w:rsidRDefault="00E20F5B" w:rsidP="00CE6190">
      <w:pPr>
        <w:pStyle w:val="ListParagraph"/>
        <w:numPr>
          <w:ilvl w:val="0"/>
          <w:numId w:val="36"/>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Bagi Badan Pendapatan Daerah (Bapenda) Kota Samarinda</w:t>
      </w:r>
    </w:p>
    <w:p w14:paraId="6BD79801" w14:textId="13421A34" w:rsidR="00CE6190" w:rsidRDefault="00CE6190" w:rsidP="00871088">
      <w:pPr>
        <w:pStyle w:val="ListParagraph"/>
        <w:spacing w:after="0" w:line="480" w:lineRule="auto"/>
        <w:ind w:firstLine="36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Dari hasil penelitian ini, </w:t>
      </w:r>
      <w:r w:rsidRPr="00CE6190">
        <w:rPr>
          <w:rFonts w:ascii="Times New Roman" w:hAnsi="Times New Roman" w:cs="Times New Roman"/>
          <w:noProof/>
          <w:color w:val="000000" w:themeColor="text1"/>
          <w:sz w:val="24"/>
          <w:szCs w:val="24"/>
          <w:lang w:val="en-US"/>
        </w:rPr>
        <w:t>Bapenda perlu meningkatkan upaya edukasi dan sosialisasi kepada masyarakat mengenai pentingnya PBB-P2, baik dari sisi hukum, manfaat, maupun konsekuensi jika tidak patuh. Penyampaian informasi dapat dilakukan melalui media sosial, seminar, atau kunjungan langsung ke masyarakat. Selain itu, Bapenda disarankan untuk menciptakan sistem layanan yang lebih mudah diakses, transparan, dan inovatif, agar dapat mendukung peningkatan sikap positif, kesadaran, dan pengetahuan perpajakan masyarakat Kota Samarinda.</w:t>
      </w:r>
    </w:p>
    <w:p w14:paraId="7CAFFE84" w14:textId="77777777" w:rsidR="008C72E9" w:rsidRDefault="00E20F5B" w:rsidP="008C72E9">
      <w:pPr>
        <w:pStyle w:val="ListParagraph"/>
        <w:numPr>
          <w:ilvl w:val="0"/>
          <w:numId w:val="36"/>
        </w:numPr>
        <w:spacing w:after="0" w:line="48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Bagi Peneliti selanjutnya</w:t>
      </w:r>
    </w:p>
    <w:p w14:paraId="239C16AB" w14:textId="0F459D4B" w:rsidR="00093BB5" w:rsidRPr="008C72E9" w:rsidRDefault="007D3297" w:rsidP="00AD67EF">
      <w:pPr>
        <w:pStyle w:val="ListParagraph"/>
        <w:spacing w:after="0" w:line="480" w:lineRule="auto"/>
        <w:ind w:left="1080"/>
        <w:jc w:val="both"/>
        <w:rPr>
          <w:rFonts w:ascii="Times New Roman" w:hAnsi="Times New Roman" w:cs="Times New Roman"/>
          <w:noProof/>
          <w:color w:val="000000" w:themeColor="text1"/>
          <w:sz w:val="24"/>
          <w:szCs w:val="24"/>
          <w:lang w:val="en-US"/>
        </w:rPr>
        <w:sectPr w:rsidR="00093BB5" w:rsidRPr="008C72E9" w:rsidSect="003633A2">
          <w:footerReference w:type="default" r:id="rId28"/>
          <w:pgSz w:w="11906" w:h="16838" w:code="9"/>
          <w:pgMar w:top="2016" w:right="1701" w:bottom="1701" w:left="2268" w:header="709" w:footer="709" w:gutter="0"/>
          <w:cols w:space="708"/>
          <w:titlePg/>
          <w:docGrid w:linePitch="360"/>
        </w:sectPr>
      </w:pPr>
      <w:r w:rsidRPr="008C72E9">
        <w:rPr>
          <w:rFonts w:ascii="Times New Roman" w:hAnsi="Times New Roman" w:cs="Times New Roman"/>
          <w:noProof/>
          <w:color w:val="000000" w:themeColor="text1"/>
          <w:sz w:val="24"/>
          <w:szCs w:val="24"/>
          <w:lang w:val="en-US"/>
        </w:rPr>
        <w:t xml:space="preserve">Berdasarkan hasil penelitian ini yang menunjukkan nilai </w:t>
      </w:r>
      <w:r w:rsidRPr="008C72E9">
        <w:rPr>
          <w:rFonts w:ascii="Times New Roman" w:hAnsi="Times New Roman" w:cs="Times New Roman"/>
          <w:i/>
          <w:iCs/>
          <w:noProof/>
          <w:color w:val="000000" w:themeColor="text1"/>
          <w:sz w:val="24"/>
          <w:szCs w:val="24"/>
          <w:lang w:val="en-US"/>
        </w:rPr>
        <w:t>f-square</w:t>
      </w:r>
      <w:r w:rsidRPr="008C72E9">
        <w:rPr>
          <w:rFonts w:ascii="Times New Roman" w:hAnsi="Times New Roman" w:cs="Times New Roman"/>
          <w:noProof/>
          <w:color w:val="000000" w:themeColor="text1"/>
          <w:sz w:val="24"/>
          <w:szCs w:val="24"/>
          <w:lang w:val="en-US"/>
        </w:rPr>
        <w:t xml:space="preserve"> kesadaran wajib pajak </w:t>
      </w:r>
      <w:r w:rsidR="00FE1871" w:rsidRPr="008C72E9">
        <w:rPr>
          <w:rFonts w:ascii="Times New Roman" w:hAnsi="Times New Roman" w:cs="Times New Roman"/>
          <w:noProof/>
          <w:color w:val="000000" w:themeColor="text1"/>
          <w:sz w:val="24"/>
          <w:szCs w:val="24"/>
          <w:lang w:val="en-US"/>
        </w:rPr>
        <w:t>terahdap kepatuhan wajib pajak</w:t>
      </w:r>
      <w:r w:rsidRPr="008C72E9">
        <w:rPr>
          <w:rFonts w:ascii="Times New Roman" w:hAnsi="Times New Roman" w:cs="Times New Roman"/>
          <w:noProof/>
          <w:color w:val="000000" w:themeColor="text1"/>
          <w:sz w:val="24"/>
          <w:szCs w:val="24"/>
          <w:lang w:val="en-US"/>
        </w:rPr>
        <w:t xml:space="preserve"> sebesar 0,092 (kategori lemah), sikap </w:t>
      </w:r>
      <w:r w:rsidR="00FE1871" w:rsidRPr="008C72E9">
        <w:rPr>
          <w:rFonts w:ascii="Times New Roman" w:hAnsi="Times New Roman" w:cs="Times New Roman"/>
          <w:noProof/>
          <w:color w:val="000000" w:themeColor="text1"/>
          <w:sz w:val="24"/>
          <w:szCs w:val="24"/>
          <w:lang w:val="en-US"/>
        </w:rPr>
        <w:t xml:space="preserve">wajib pajak terhadap kepatuhan wajib pajak </w:t>
      </w:r>
      <w:r w:rsidRPr="008C72E9">
        <w:rPr>
          <w:rFonts w:ascii="Times New Roman" w:hAnsi="Times New Roman" w:cs="Times New Roman"/>
          <w:noProof/>
          <w:color w:val="000000" w:themeColor="text1"/>
          <w:sz w:val="24"/>
          <w:szCs w:val="24"/>
          <w:lang w:val="en-US"/>
        </w:rPr>
        <w:t>sebesar 0,137 (kategori sedang), dan pengetahuan perpajakan</w:t>
      </w:r>
      <w:r w:rsidR="001A30CA" w:rsidRPr="008C72E9">
        <w:rPr>
          <w:rFonts w:ascii="Times New Roman" w:hAnsi="Times New Roman" w:cs="Times New Roman"/>
          <w:noProof/>
          <w:color w:val="000000" w:themeColor="text1"/>
          <w:sz w:val="24"/>
          <w:szCs w:val="24"/>
          <w:lang w:val="en-US"/>
        </w:rPr>
        <w:t xml:space="preserve"> terhadap kepatuhan wajib pajak</w:t>
      </w:r>
      <w:r w:rsidRPr="008C72E9">
        <w:rPr>
          <w:rFonts w:ascii="Times New Roman" w:hAnsi="Times New Roman" w:cs="Times New Roman"/>
          <w:noProof/>
          <w:color w:val="000000" w:themeColor="text1"/>
          <w:sz w:val="24"/>
          <w:szCs w:val="24"/>
          <w:lang w:val="en-US"/>
        </w:rPr>
        <w:t xml:space="preserve"> sebesar 0,401 (kategori kuat), disarankan kepada peneliti selanjutnya untuk lebih memfokuskan penelitian pada variabel kesadaran dan sikap dengan cara memperluas indikator, menambah sampel, atau memasukkan variabel moderasi dan mediasi, sehingga dapat menggali lebih dalam pengaruh variabel-variabel tersebut terhadap kepatuhan wajib pajak.</w:t>
      </w:r>
      <w:r w:rsidR="008C72E9" w:rsidRPr="008C72E9">
        <w:rPr>
          <w:rFonts w:ascii="Times New Roman" w:hAnsi="Times New Roman" w:cs="Times New Roman"/>
          <w:noProof/>
          <w:color w:val="000000" w:themeColor="text1"/>
          <w:sz w:val="24"/>
          <w:szCs w:val="24"/>
          <w:lang w:val="en-US"/>
        </w:rPr>
        <w:t xml:space="preserve"> </w:t>
      </w:r>
      <w:r w:rsidRPr="008C72E9">
        <w:rPr>
          <w:rFonts w:ascii="Times New Roman" w:hAnsi="Times New Roman" w:cs="Times New Roman"/>
          <w:noProof/>
          <w:color w:val="000000" w:themeColor="text1"/>
          <w:sz w:val="24"/>
          <w:szCs w:val="24"/>
          <w:lang w:val="en-US"/>
        </w:rPr>
        <w:t xml:space="preserve">Selain itu, penelitian lanjutan </w:t>
      </w:r>
      <w:r w:rsidRPr="008C72E9">
        <w:rPr>
          <w:rFonts w:ascii="Times New Roman" w:hAnsi="Times New Roman" w:cs="Times New Roman"/>
          <w:noProof/>
          <w:color w:val="000000" w:themeColor="text1"/>
          <w:sz w:val="24"/>
          <w:szCs w:val="24"/>
          <w:lang w:val="en-US"/>
        </w:rPr>
        <w:lastRenderedPageBreak/>
        <w:t>juga dapat menguji variabel lain yang berpotensi memengaruhi kepatuhan guna memperoleh hasil yang lebih</w:t>
      </w:r>
      <w:r w:rsidR="00CA264A" w:rsidRPr="008C72E9">
        <w:rPr>
          <w:rFonts w:ascii="Times New Roman" w:hAnsi="Times New Roman" w:cs="Times New Roman"/>
          <w:noProof/>
          <w:color w:val="000000" w:themeColor="text1"/>
          <w:sz w:val="24"/>
          <w:szCs w:val="24"/>
          <w:lang w:val="en-US"/>
        </w:rPr>
        <w:t xml:space="preserve"> </w:t>
      </w:r>
      <w:r w:rsidRPr="008C72E9">
        <w:rPr>
          <w:rFonts w:ascii="Times New Roman" w:hAnsi="Times New Roman" w:cs="Times New Roman"/>
          <w:noProof/>
          <w:color w:val="000000" w:themeColor="text1"/>
          <w:sz w:val="24"/>
          <w:szCs w:val="24"/>
          <w:lang w:val="en-US"/>
        </w:rPr>
        <w:t>komprehensif.</w:t>
      </w:r>
    </w:p>
    <w:p w14:paraId="0FA2692D" w14:textId="6D88209E" w:rsidR="00267C91" w:rsidRDefault="000C79F3" w:rsidP="00267C91">
      <w:pPr>
        <w:pStyle w:val="Heading1"/>
        <w:numPr>
          <w:ilvl w:val="0"/>
          <w:numId w:val="0"/>
        </w:numPr>
        <w:spacing w:line="480" w:lineRule="auto"/>
        <w:ind w:left="431"/>
        <w:rPr>
          <w:rFonts w:eastAsiaTheme="minorHAnsi" w:cs="Times New Roman"/>
          <w:b w:val="0"/>
          <w:sz w:val="24"/>
          <w:szCs w:val="24"/>
        </w:rPr>
      </w:pPr>
      <w:bookmarkStart w:id="240" w:name="_Toc200986264"/>
      <w:bookmarkStart w:id="241" w:name="_Toc205068323"/>
      <w:r w:rsidRPr="00D16A45">
        <w:rPr>
          <w:sz w:val="24"/>
          <w:szCs w:val="24"/>
          <w:lang w:val="id-ID"/>
        </w:rPr>
        <w:lastRenderedPageBreak/>
        <w:t>DAFTAR PUSTAKA</w:t>
      </w:r>
      <w:bookmarkEnd w:id="175"/>
      <w:bookmarkEnd w:id="240"/>
      <w:bookmarkEnd w:id="241"/>
    </w:p>
    <w:p w14:paraId="27FF43C1" w14:textId="67B12298" w:rsidR="001E0078" w:rsidRPr="001E0078" w:rsidRDefault="001E0078"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0E5A99" w:rsidRPr="001E0078">
        <w:rPr>
          <w:rFonts w:ascii="Times New Roman" w:hAnsi="Times New Roman" w:cs="Times New Roman"/>
          <w:noProof/>
          <w:sz w:val="24"/>
          <w:szCs w:val="24"/>
        </w:rPr>
        <w:t xml:space="preserve">Amalia, E. V., Hernawati, R. I., Durya, N. P. M. A., &amp; Isthika, W. (2023). Pengaruh Sanksi Perpajakan, Kesadaran Wajib Pajak, Dan Kualitas Pelayanan Pajak Terhadap Kepatuhan Pelaporan Spt Wajib Pajak Orang Pribadi. </w:t>
      </w:r>
      <w:r w:rsidR="000E5A99" w:rsidRPr="001E0078">
        <w:rPr>
          <w:rFonts w:ascii="Times New Roman" w:hAnsi="Times New Roman" w:cs="Times New Roman"/>
          <w:i/>
          <w:iCs/>
          <w:noProof/>
          <w:sz w:val="24"/>
          <w:szCs w:val="24"/>
        </w:rPr>
        <w:t>Jurnal Ilmiah Akuntansi Kesatuan</w:t>
      </w:r>
      <w:r w:rsidR="000E5A99" w:rsidRPr="001E0078">
        <w:rPr>
          <w:rFonts w:ascii="Times New Roman" w:hAnsi="Times New Roman" w:cs="Times New Roman"/>
          <w:noProof/>
          <w:sz w:val="24"/>
          <w:szCs w:val="24"/>
        </w:rPr>
        <w:t xml:space="preserve">, </w:t>
      </w:r>
      <w:r w:rsidR="000E5A99" w:rsidRPr="001E0078">
        <w:rPr>
          <w:rFonts w:ascii="Times New Roman" w:hAnsi="Times New Roman" w:cs="Times New Roman"/>
          <w:i/>
          <w:iCs/>
          <w:noProof/>
          <w:sz w:val="24"/>
          <w:szCs w:val="24"/>
        </w:rPr>
        <w:t>11</w:t>
      </w:r>
      <w:r w:rsidR="000E5A99" w:rsidRPr="001E0078">
        <w:rPr>
          <w:rFonts w:ascii="Times New Roman" w:hAnsi="Times New Roman" w:cs="Times New Roman"/>
          <w:noProof/>
          <w:sz w:val="24"/>
          <w:szCs w:val="24"/>
        </w:rPr>
        <w:t>(3), 39–51. Https://Doi.Org/10.37641/Jiakes.V11i3.2211</w:t>
      </w:r>
    </w:p>
    <w:p w14:paraId="06D7141D" w14:textId="62EE21BA"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Amriana, H. (2018). Harapan Dan Teori Atribusi Dalam Kualitas Pelayanan. </w:t>
      </w:r>
      <w:r w:rsidRPr="001E0078">
        <w:rPr>
          <w:rFonts w:ascii="Times New Roman" w:hAnsi="Times New Roman" w:cs="Times New Roman"/>
          <w:i/>
          <w:iCs/>
          <w:noProof/>
          <w:sz w:val="24"/>
          <w:szCs w:val="24"/>
        </w:rPr>
        <w:t>Meraja Journal</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w:t>
      </w:r>
      <w:r w:rsidRPr="001E0078">
        <w:rPr>
          <w:rFonts w:ascii="Times New Roman" w:hAnsi="Times New Roman" w:cs="Times New Roman"/>
          <w:noProof/>
          <w:sz w:val="24"/>
          <w:szCs w:val="24"/>
        </w:rPr>
        <w:t>(3), 89–96.</w:t>
      </w:r>
    </w:p>
    <w:p w14:paraId="042B5D94" w14:textId="7FE514D8"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Ayunda, W. P. (2015). Pengaruh Sanksi Perpajakan Pengetahuan Pajak Sikap Wajib Pajak Dan Tingkat Ekonomi Terhadap Kepatuhan Wajib Pajak Dalam Membayar Pajak Bumi Dan Bangunan Dengan Kontrol Petugas Kelurahan Sebagai Variabel Moderating Di Kota Pekanbaru. </w:t>
      </w:r>
      <w:r w:rsidRPr="001E0078">
        <w:rPr>
          <w:rFonts w:ascii="Times New Roman" w:hAnsi="Times New Roman" w:cs="Times New Roman"/>
          <w:i/>
          <w:iCs/>
          <w:noProof/>
          <w:sz w:val="24"/>
          <w:szCs w:val="24"/>
        </w:rPr>
        <w:t>Jom Fekon</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2</w:t>
      </w:r>
      <w:r w:rsidRPr="001E0078">
        <w:rPr>
          <w:rFonts w:ascii="Times New Roman" w:hAnsi="Times New Roman" w:cs="Times New Roman"/>
          <w:noProof/>
          <w:sz w:val="24"/>
          <w:szCs w:val="24"/>
        </w:rPr>
        <w:t>(Kepatuhan Pajak), 1–15.</w:t>
      </w:r>
    </w:p>
    <w:p w14:paraId="0EB19D5B" w14:textId="0D0F4ED0"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Dharmastiti, P. &amp;. (2016). Pengembangan Instrumen Pengukuran Persepsi Karyawan Terhadap Budaya Keselamatan Dan Budaya Keamanan Kerja Di Bidang Nuklir. In </w:t>
      </w:r>
      <w:r w:rsidRPr="001E0078">
        <w:rPr>
          <w:rFonts w:ascii="Times New Roman" w:hAnsi="Times New Roman" w:cs="Times New Roman"/>
          <w:i/>
          <w:iCs/>
          <w:noProof/>
          <w:sz w:val="24"/>
          <w:szCs w:val="24"/>
        </w:rPr>
        <w:t>Frontier In Industrial Engineering</w:t>
      </w:r>
      <w:r w:rsidRPr="001E0078">
        <w:rPr>
          <w:rFonts w:ascii="Times New Roman" w:hAnsi="Times New Roman" w:cs="Times New Roman"/>
          <w:noProof/>
          <w:sz w:val="24"/>
          <w:szCs w:val="24"/>
        </w:rPr>
        <w:t>. Http://Eprints.Undip.Ac.Id/73642/1/Proceeding-Senti-Ugm-2016.Pdf#Page=58</w:t>
      </w:r>
    </w:p>
    <w:p w14:paraId="4EEE7470" w14:textId="59084631"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Erawati, T., &amp; Parera, A. M. W. (2017). Pengaruh Kesadaran Wajib Pajak, Sanksi Perpajakan, Pengetahuan Perpajakan, Dan Pelayanan Fiskus. </w:t>
      </w:r>
      <w:r w:rsidRPr="001E0078">
        <w:rPr>
          <w:rFonts w:ascii="Times New Roman" w:hAnsi="Times New Roman" w:cs="Times New Roman"/>
          <w:i/>
          <w:iCs/>
          <w:noProof/>
          <w:sz w:val="24"/>
          <w:szCs w:val="24"/>
        </w:rPr>
        <w:t>Jurnal Akuntansi</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5</w:t>
      </w:r>
      <w:r w:rsidRPr="001E0078">
        <w:rPr>
          <w:rFonts w:ascii="Times New Roman" w:hAnsi="Times New Roman" w:cs="Times New Roman"/>
          <w:noProof/>
          <w:sz w:val="24"/>
          <w:szCs w:val="24"/>
        </w:rPr>
        <w:t>(1), 37. Https://Doi.Org/10.24964/Ja.V5i1.255</w:t>
      </w:r>
    </w:p>
    <w:p w14:paraId="2CF5D85C" w14:textId="776A2411"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Fiatri, L. A. (2023). Pengaruh Sikap Kesadaran Wajib Pajak Dan Kualitas Pelayanan Terhadap Kepatuhan Wajib Pajak Dalam Membayar Pajak Bumi Dan Bangunan Perdesaan Dan Perkotaan (Pbb-P2) Di Kecamatan Periuk Kota Tangerang. </w:t>
      </w:r>
      <w:r w:rsidRPr="001E0078">
        <w:rPr>
          <w:rFonts w:ascii="Times New Roman" w:hAnsi="Times New Roman" w:cs="Times New Roman"/>
          <w:i/>
          <w:iCs/>
          <w:noProof/>
          <w:sz w:val="24"/>
          <w:szCs w:val="24"/>
        </w:rPr>
        <w:t>Jurnal Cakrawala Ilmiah</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2</w:t>
      </w:r>
      <w:r w:rsidRPr="001E0078">
        <w:rPr>
          <w:rFonts w:ascii="Times New Roman" w:hAnsi="Times New Roman" w:cs="Times New Roman"/>
          <w:noProof/>
          <w:sz w:val="24"/>
          <w:szCs w:val="24"/>
        </w:rPr>
        <w:t>(5), 2249.</w:t>
      </w:r>
    </w:p>
    <w:p w14:paraId="6E7A1BEF" w14:textId="2FF4CB04"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Fina Ramahwati. (2023). Pengaruh Pengetahuan Kesadaran Wajib Pajak Dan Sanksi Perpajakan Terhadap Kepatuhan Wajib Pajak Dalam Membayar Pajak Bumi Dan Bangunan. </w:t>
      </w:r>
      <w:r w:rsidRPr="001E0078">
        <w:rPr>
          <w:rFonts w:ascii="Times New Roman" w:hAnsi="Times New Roman" w:cs="Times New Roman"/>
          <w:i/>
          <w:iCs/>
          <w:noProof/>
          <w:sz w:val="24"/>
          <w:szCs w:val="24"/>
        </w:rPr>
        <w:t>Mahasiswa Manajemen Dan Akuntansi</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2</w:t>
      </w:r>
      <w:r w:rsidRPr="001E0078">
        <w:rPr>
          <w:rFonts w:ascii="Times New Roman" w:hAnsi="Times New Roman" w:cs="Times New Roman"/>
          <w:noProof/>
          <w:sz w:val="24"/>
          <w:szCs w:val="24"/>
        </w:rPr>
        <w:t xml:space="preserve"> No </w:t>
      </w:r>
      <w:r w:rsidRPr="001E0078">
        <w:rPr>
          <w:rFonts w:ascii="Times New Roman" w:hAnsi="Times New Roman" w:cs="Times New Roman"/>
          <w:i/>
          <w:iCs/>
          <w:noProof/>
          <w:sz w:val="24"/>
          <w:szCs w:val="24"/>
        </w:rPr>
        <w:t>4</w:t>
      </w:r>
      <w:r w:rsidRPr="001E0078">
        <w:rPr>
          <w:rFonts w:ascii="Times New Roman" w:hAnsi="Times New Roman" w:cs="Times New Roman"/>
          <w:noProof/>
          <w:sz w:val="24"/>
          <w:szCs w:val="24"/>
        </w:rPr>
        <w:t>(4), 1–25.</w:t>
      </w:r>
    </w:p>
    <w:p w14:paraId="5D8E89D9" w14:textId="46B4D8B9"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Ghozali &amp; Latan. (2015). </w:t>
      </w:r>
      <w:r w:rsidRPr="001E0078">
        <w:rPr>
          <w:rFonts w:ascii="Times New Roman" w:hAnsi="Times New Roman" w:cs="Times New Roman"/>
          <w:i/>
          <w:iCs/>
          <w:noProof/>
          <w:sz w:val="24"/>
          <w:szCs w:val="24"/>
        </w:rPr>
        <w:t>Partial Least Squares Konsep, Teknik Dan Aplikasi Menggunakan Program Smartpls 3.0 Untuk Penelitian Empiris. Badan Penerbit Universitas Dipenegoro, Semarang.</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90</w:t>
      </w:r>
      <w:r w:rsidRPr="001E0078">
        <w:rPr>
          <w:rFonts w:ascii="Times New Roman" w:hAnsi="Times New Roman" w:cs="Times New Roman"/>
          <w:noProof/>
          <w:sz w:val="24"/>
          <w:szCs w:val="24"/>
        </w:rPr>
        <w:t>(1), 21–30. Https://Doi.Org/10.1353/Psg.2016.0212</w:t>
      </w:r>
    </w:p>
    <w:p w14:paraId="404B2492" w14:textId="0800024C"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Grecyani. (2022). </w:t>
      </w:r>
      <w:r w:rsidRPr="001E0078">
        <w:rPr>
          <w:rFonts w:ascii="Times New Roman" w:hAnsi="Times New Roman" w:cs="Times New Roman"/>
          <w:i/>
          <w:iCs/>
          <w:noProof/>
          <w:sz w:val="24"/>
          <w:szCs w:val="24"/>
        </w:rPr>
        <w:t>Pengaruh Sikap, Pengetahuan Perpajakan Dan Kesadaran Wajib Pajak Terhadap Kepatuhan Wajib Pajak Dalam Membayar Pajak Bumi Dan Bangunan Di Kecamatan Dolok Silau Kabupaten Simalungun</w:t>
      </w:r>
      <w:r w:rsidRPr="001E0078">
        <w:rPr>
          <w:rFonts w:ascii="Times New Roman" w:hAnsi="Times New Roman" w:cs="Times New Roman"/>
          <w:noProof/>
          <w:sz w:val="24"/>
          <w:szCs w:val="24"/>
        </w:rPr>
        <w:t>.</w:t>
      </w:r>
    </w:p>
    <w:p w14:paraId="4B6BA66A" w14:textId="48AEFB87" w:rsidR="004057E1"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sectPr w:rsidR="004057E1" w:rsidSect="003633A2">
          <w:headerReference w:type="first" r:id="rId29"/>
          <w:pgSz w:w="11906" w:h="16838" w:code="9"/>
          <w:pgMar w:top="2016" w:right="1701" w:bottom="1701" w:left="2268" w:header="709" w:footer="709" w:gutter="0"/>
          <w:cols w:space="708"/>
          <w:titlePg/>
          <w:docGrid w:linePitch="360"/>
        </w:sectPr>
      </w:pPr>
      <w:r w:rsidRPr="001E0078">
        <w:rPr>
          <w:rFonts w:ascii="Times New Roman" w:hAnsi="Times New Roman" w:cs="Times New Roman"/>
          <w:noProof/>
          <w:sz w:val="24"/>
          <w:szCs w:val="24"/>
        </w:rPr>
        <w:t>G</w:t>
      </w:r>
      <w:r w:rsidR="00C46879">
        <w:rPr>
          <w:rFonts w:ascii="Times New Roman" w:hAnsi="Times New Roman" w:cs="Times New Roman"/>
          <w:noProof/>
          <w:sz w:val="24"/>
          <w:szCs w:val="24"/>
        </w:rPr>
        <w:t>agas</w:t>
      </w:r>
      <w:r w:rsidRPr="001E0078">
        <w:rPr>
          <w:rFonts w:ascii="Times New Roman" w:hAnsi="Times New Roman" w:cs="Times New Roman"/>
          <w:noProof/>
          <w:sz w:val="24"/>
          <w:szCs w:val="24"/>
        </w:rPr>
        <w:t xml:space="preserve">, P. M. (2022). Pengaruh Sosialisasi Pajak, Pengetahuan Perpajakan, Kesadaran Wajib Pajak Dan Sikap Wajib Pajak Terhadap Kepatuhan Wajib Pajak Membayar Pbb-P2 Di Kecamatan Banyuke Hulu. </w:t>
      </w:r>
      <w:r w:rsidRPr="001E0078">
        <w:rPr>
          <w:rFonts w:ascii="Times New Roman" w:hAnsi="Times New Roman" w:cs="Times New Roman"/>
          <w:i/>
          <w:iCs/>
          <w:noProof/>
          <w:sz w:val="24"/>
          <w:szCs w:val="24"/>
        </w:rPr>
        <w:t>Dionisia Natasha Gaga</w:t>
      </w:r>
      <w:r w:rsidR="004057E1">
        <w:rPr>
          <w:rFonts w:ascii="Times New Roman" w:hAnsi="Times New Roman" w:cs="Times New Roman"/>
          <w:i/>
          <w:iCs/>
          <w:noProof/>
          <w:sz w:val="24"/>
          <w:szCs w:val="24"/>
        </w:rPr>
        <w:t>s.</w:t>
      </w:r>
      <w:r w:rsidR="004057E1">
        <w:rPr>
          <w:rFonts w:ascii="Times New Roman" w:hAnsi="Times New Roman" w:cs="Times New Roman"/>
          <w:noProof/>
          <w:sz w:val="24"/>
          <w:szCs w:val="24"/>
        </w:rPr>
        <w:t xml:space="preserve"> </w:t>
      </w:r>
    </w:p>
    <w:p w14:paraId="35265BD1" w14:textId="74305837" w:rsidR="00C46879" w:rsidRPr="00C46879" w:rsidRDefault="00C4687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46879">
        <w:rPr>
          <w:rFonts w:ascii="Times New Roman" w:hAnsi="Times New Roman" w:cs="Times New Roman"/>
          <w:sz w:val="24"/>
          <w:szCs w:val="24"/>
        </w:rPr>
        <w:lastRenderedPageBreak/>
        <w:t xml:space="preserve">Hair, J. J. F., Hult, G. T. M., Ringle, C. M., &amp; Sarstedt, M. (2017). </w:t>
      </w:r>
      <w:r w:rsidRPr="00C46879">
        <w:rPr>
          <w:rFonts w:ascii="Times New Roman" w:hAnsi="Times New Roman" w:cs="Times New Roman"/>
          <w:i/>
          <w:iCs/>
          <w:sz w:val="24"/>
          <w:szCs w:val="24"/>
        </w:rPr>
        <w:t>A Primer on Partial Least Squares Structural Equation Modeling</w:t>
      </w:r>
      <w:r w:rsidRPr="00C46879">
        <w:rPr>
          <w:rFonts w:ascii="Times New Roman" w:hAnsi="Times New Roman" w:cs="Times New Roman"/>
          <w:sz w:val="24"/>
          <w:szCs w:val="24"/>
        </w:rPr>
        <w:t xml:space="preserve"> (PLS-SEM) (2e Edition).</w:t>
      </w:r>
    </w:p>
    <w:p w14:paraId="6ECA819B" w14:textId="167582C4"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Hidayat, M. S. (2022). Pengaruh Pengetahuan Pajak, Sanksi Pajak, Dan Kesadaran Pajak Terhadap Kepatuhan Pajak Dengan Sosialisasi Pajak Sebagai Variabel Moderating Pada Umkm Di Kota Tanggerang Selatan. In </w:t>
      </w:r>
      <w:r w:rsidRPr="001E0078">
        <w:rPr>
          <w:rFonts w:ascii="Times New Roman" w:hAnsi="Times New Roman" w:cs="Times New Roman"/>
          <w:i/>
          <w:iCs/>
          <w:noProof/>
          <w:sz w:val="24"/>
          <w:szCs w:val="24"/>
        </w:rPr>
        <w:t>Repository.Uinjkt.Ac.Id</w:t>
      </w:r>
      <w:r w:rsidRPr="001E0078">
        <w:rPr>
          <w:rFonts w:ascii="Times New Roman" w:hAnsi="Times New Roman" w:cs="Times New Roman"/>
          <w:noProof/>
          <w:sz w:val="24"/>
          <w:szCs w:val="24"/>
        </w:rPr>
        <w:t>.</w:t>
      </w:r>
    </w:p>
    <w:p w14:paraId="69DB1064" w14:textId="14585F46"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Indarti, I., Triani, &amp; Triyani. (2021). Pengaruh Sikap, Kesadaran Wajib Pajak, Dan Pengetahuan Perpajakan Pada Kepatuhan Membayar Pajak Bumi Dan Bangunan (Studi Kasus Di Desa Cening Kec. Singorojo). </w:t>
      </w:r>
      <w:r w:rsidRPr="001E0078">
        <w:rPr>
          <w:rFonts w:ascii="Times New Roman" w:hAnsi="Times New Roman" w:cs="Times New Roman"/>
          <w:i/>
          <w:iCs/>
          <w:noProof/>
          <w:sz w:val="24"/>
          <w:szCs w:val="24"/>
        </w:rPr>
        <w:t>Jurnal Ekonomi Logistik</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3</w:t>
      </w:r>
      <w:r w:rsidRPr="001E0078">
        <w:rPr>
          <w:rFonts w:ascii="Times New Roman" w:hAnsi="Times New Roman" w:cs="Times New Roman"/>
          <w:noProof/>
          <w:sz w:val="24"/>
          <w:szCs w:val="24"/>
        </w:rPr>
        <w:t>, 1.</w:t>
      </w:r>
    </w:p>
    <w:p w14:paraId="1410BA8D" w14:textId="216D6189"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Lestari, U. (2019). </w:t>
      </w:r>
      <w:r w:rsidRPr="001E0078">
        <w:rPr>
          <w:rFonts w:ascii="Times New Roman" w:hAnsi="Times New Roman" w:cs="Times New Roman"/>
          <w:i/>
          <w:iCs/>
          <w:noProof/>
          <w:sz w:val="24"/>
          <w:szCs w:val="24"/>
        </w:rPr>
        <w:t>Pengaruh Kesadaran Dan Sikap Wajib Pajak Terhadap Kepatuhan Dalam Pembayaran Pajak Bumi Dan Bangunan (Studi Empiris Pada Wajib Pajak Pbb Kecamatan Tanjung Seneng Kota Bandar Lampung)</w:t>
      </w:r>
      <w:r w:rsidRPr="001E0078">
        <w:rPr>
          <w:rFonts w:ascii="Times New Roman" w:hAnsi="Times New Roman" w:cs="Times New Roman"/>
          <w:noProof/>
          <w:sz w:val="24"/>
          <w:szCs w:val="24"/>
        </w:rPr>
        <w:t>. 114.</w:t>
      </w:r>
    </w:p>
    <w:p w14:paraId="60D16E1D" w14:textId="704EFD99"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Malati, G. N., &amp; Asalam, A. G. (2021). The Effect Of Taxpayer Awarness, Quality Service Of Tax Collector, And Tax Sanctions On Taxpayer Compliance In Paying P2 Sector Land And Building Tax In 2020 (Study In Sumedang Regency). </w:t>
      </w:r>
      <w:r w:rsidRPr="001E0078">
        <w:rPr>
          <w:rFonts w:ascii="Times New Roman" w:hAnsi="Times New Roman" w:cs="Times New Roman"/>
          <w:i/>
          <w:iCs/>
          <w:noProof/>
          <w:sz w:val="24"/>
          <w:szCs w:val="24"/>
        </w:rPr>
        <w:t>E-Proceeding Of Management</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8</w:t>
      </w:r>
      <w:r w:rsidRPr="001E0078">
        <w:rPr>
          <w:rFonts w:ascii="Times New Roman" w:hAnsi="Times New Roman" w:cs="Times New Roman"/>
          <w:noProof/>
          <w:sz w:val="24"/>
          <w:szCs w:val="24"/>
        </w:rPr>
        <w:t>(6), 8279.</w:t>
      </w:r>
    </w:p>
    <w:p w14:paraId="5D7A45E5" w14:textId="285D182F"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P</w:t>
      </w:r>
      <w:r w:rsidR="00C46879">
        <w:rPr>
          <w:rFonts w:ascii="Times New Roman" w:hAnsi="Times New Roman" w:cs="Times New Roman"/>
          <w:noProof/>
          <w:sz w:val="24"/>
          <w:szCs w:val="24"/>
        </w:rPr>
        <w:t>utro</w:t>
      </w:r>
      <w:r w:rsidRPr="001E0078">
        <w:rPr>
          <w:rFonts w:ascii="Times New Roman" w:hAnsi="Times New Roman" w:cs="Times New Roman"/>
          <w:noProof/>
          <w:sz w:val="24"/>
          <w:szCs w:val="24"/>
        </w:rPr>
        <w:t xml:space="preserve">, P., Dan, B., Pbb, B., Pembayaran, P., Bumi, P., &amp; Bangunan, D. A. N. (2022). </w:t>
      </w:r>
      <w:r w:rsidRPr="001E0078">
        <w:rPr>
          <w:rFonts w:ascii="Times New Roman" w:hAnsi="Times New Roman" w:cs="Times New Roman"/>
          <w:i/>
          <w:iCs/>
          <w:noProof/>
          <w:sz w:val="24"/>
          <w:szCs w:val="24"/>
        </w:rPr>
        <w:t>Disusun Oleh: Fatkhur Rizky Dwi Putro Nim: 20181930729018</w:t>
      </w:r>
      <w:r w:rsidRPr="001E0078">
        <w:rPr>
          <w:rFonts w:ascii="Times New Roman" w:hAnsi="Times New Roman" w:cs="Times New Roman"/>
          <w:noProof/>
          <w:sz w:val="24"/>
          <w:szCs w:val="24"/>
        </w:rPr>
        <w:t>.</w:t>
      </w:r>
    </w:p>
    <w:p w14:paraId="36D84998" w14:textId="15DBAF5E"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Patmasari, E., Trimurti, &amp; Suhendro. (2016). Pengaruh Pelayanan, Sanksi, Sistem Perpajakan Kesadaran Wajib Pajak Terhadap Kepatuhan Membayar Pajak Bumi Dan Bangunan Di Desa Tirtosuworo, Giriwoyo, Wonogiri. </w:t>
      </w:r>
      <w:r w:rsidRPr="001E0078">
        <w:rPr>
          <w:rFonts w:ascii="Times New Roman" w:hAnsi="Times New Roman" w:cs="Times New Roman"/>
          <w:i/>
          <w:iCs/>
          <w:noProof/>
          <w:sz w:val="24"/>
          <w:szCs w:val="24"/>
        </w:rPr>
        <w:t>Seminar Nasional Ienaco</w:t>
      </w:r>
      <w:r w:rsidRPr="001E0078">
        <w:rPr>
          <w:rFonts w:ascii="Times New Roman" w:hAnsi="Times New Roman" w:cs="Times New Roman"/>
          <w:noProof/>
          <w:sz w:val="24"/>
          <w:szCs w:val="24"/>
        </w:rPr>
        <w:t>, 549–556.</w:t>
      </w:r>
    </w:p>
    <w:p w14:paraId="228C192C" w14:textId="242D54E4"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Purnamasari, A., Pratiwi, U., &amp; Sukirman, S. (2018). Pengaruh Pemahaman, Sanksi Perpajakan, Tingkat Kepercayaan Pada Pemerintah Dan Hukum, Serta Nasionalisme Terhadap 22 Kepatuhan Wajib Pajak Dalam Membayar Pbb-P2 (Studi Pada Wajib Pajak Pbb-P2 Di Kota Banjar). </w:t>
      </w:r>
      <w:r w:rsidRPr="001E0078">
        <w:rPr>
          <w:rFonts w:ascii="Times New Roman" w:hAnsi="Times New Roman" w:cs="Times New Roman"/>
          <w:i/>
          <w:iCs/>
          <w:noProof/>
          <w:sz w:val="24"/>
          <w:szCs w:val="24"/>
        </w:rPr>
        <w:t>Jurnal Akuntansi Dan Auditing</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14</w:t>
      </w:r>
      <w:r w:rsidRPr="001E0078">
        <w:rPr>
          <w:rFonts w:ascii="Times New Roman" w:hAnsi="Times New Roman" w:cs="Times New Roman"/>
          <w:noProof/>
          <w:sz w:val="24"/>
          <w:szCs w:val="24"/>
        </w:rPr>
        <w:t>(1), 22. Https://Doi.Org/10.14710/Jaa.V14i1.18221</w:t>
      </w:r>
    </w:p>
    <w:p w14:paraId="73AE755D" w14:textId="0F2F3835"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Ramadhanti, I., Suharno, S., &amp; Widarno, B. (2020). Pengaruh Pengetahuan Perpajakan, Pelayanan Fiskus, Sanksi Pajak, Dan Sosialisasi Perpajakan Terhadap Kepatuhan Wajib Pajak Dalam Membayar Pajak Bumi Dan Bangunan Di Kota Surakarta. </w:t>
      </w:r>
      <w:r w:rsidRPr="001E0078">
        <w:rPr>
          <w:rFonts w:ascii="Times New Roman" w:hAnsi="Times New Roman" w:cs="Times New Roman"/>
          <w:i/>
          <w:iCs/>
          <w:noProof/>
          <w:sz w:val="24"/>
          <w:szCs w:val="24"/>
        </w:rPr>
        <w:t>Jurnal Akuntansi Dan Sistem Teknologi Informasi</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16</w:t>
      </w:r>
      <w:r w:rsidRPr="001E0078">
        <w:rPr>
          <w:rFonts w:ascii="Times New Roman" w:hAnsi="Times New Roman" w:cs="Times New Roman"/>
          <w:noProof/>
          <w:sz w:val="24"/>
          <w:szCs w:val="24"/>
        </w:rPr>
        <w:t>(1), 9–21. Https://Doi.Org/10.33061/Jasti.V16i1.4405</w:t>
      </w:r>
    </w:p>
    <w:p w14:paraId="06D95C76" w14:textId="05E6A6E6"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Ratna Wulandari. (2023). Pengaruh Kesadaran Wajib Pajak, Kualitas Pelayanan. Pengetahuan Perpajakan Dan Sanksi Perpajakan Terhadap Kepatuhan Wajib Pajak Pbb-P2 Di Kabupaten Rembang. </w:t>
      </w:r>
      <w:r w:rsidRPr="001E0078">
        <w:rPr>
          <w:rFonts w:ascii="Times New Roman" w:hAnsi="Times New Roman" w:cs="Times New Roman"/>
          <w:i/>
          <w:iCs/>
          <w:noProof/>
          <w:sz w:val="24"/>
          <w:szCs w:val="24"/>
        </w:rPr>
        <w:t>Jsma (Jurnal Sains Manajemen Dan Akuntansi)</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15</w:t>
      </w:r>
      <w:r w:rsidRPr="001E0078">
        <w:rPr>
          <w:rFonts w:ascii="Times New Roman" w:hAnsi="Times New Roman" w:cs="Times New Roman"/>
          <w:noProof/>
          <w:sz w:val="24"/>
          <w:szCs w:val="24"/>
        </w:rPr>
        <w:t>(1), 86–103. Https://Doi.Org/10.37151/Jsma.V15i1.120</w:t>
      </w:r>
    </w:p>
    <w:p w14:paraId="5BBCCF17" w14:textId="189C8050"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Riski, N. (2019). Pengaruh Sikap, Kesadaran, Pengetahuan Dan Pendapatan Terhadap Kepatuhan Membayar Pajak Bumi Dan Bangunan Di Kota Serang. </w:t>
      </w:r>
      <w:r w:rsidRPr="001E0078">
        <w:rPr>
          <w:rFonts w:ascii="Times New Roman" w:hAnsi="Times New Roman" w:cs="Times New Roman"/>
          <w:i/>
          <w:iCs/>
          <w:noProof/>
          <w:sz w:val="24"/>
          <w:szCs w:val="24"/>
        </w:rPr>
        <w:lastRenderedPageBreak/>
        <w:t>Angewandte Chemie International Edition, 6(11), 951–952.</w:t>
      </w:r>
    </w:p>
    <w:p w14:paraId="3766CBC6" w14:textId="537B74F4" w:rsidR="00C46879" w:rsidRPr="00C46879" w:rsidRDefault="00C4687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46879">
        <w:rPr>
          <w:rFonts w:ascii="Times New Roman" w:hAnsi="Times New Roman" w:cs="Times New Roman"/>
          <w:sz w:val="24"/>
          <w:szCs w:val="24"/>
        </w:rPr>
        <w:t xml:space="preserve">Sugiyono. (2018). </w:t>
      </w:r>
      <w:r w:rsidRPr="00C46879">
        <w:rPr>
          <w:rFonts w:ascii="Times New Roman" w:hAnsi="Times New Roman" w:cs="Times New Roman"/>
          <w:i/>
          <w:iCs/>
          <w:sz w:val="24"/>
          <w:szCs w:val="24"/>
        </w:rPr>
        <w:t xml:space="preserve">Metode Penelitian Kuantitatif </w:t>
      </w:r>
      <w:r w:rsidRPr="00C46879">
        <w:rPr>
          <w:rFonts w:ascii="Times New Roman" w:hAnsi="Times New Roman" w:cs="Times New Roman"/>
          <w:sz w:val="24"/>
          <w:szCs w:val="24"/>
        </w:rPr>
        <w:t>(Cet. 1). Alfabeta. Bandung.</w:t>
      </w:r>
    </w:p>
    <w:p w14:paraId="75619658" w14:textId="2305FA79"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Syaifuddin, M. (2022). </w:t>
      </w:r>
      <w:r w:rsidRPr="001E0078">
        <w:rPr>
          <w:rFonts w:ascii="Times New Roman" w:hAnsi="Times New Roman" w:cs="Times New Roman"/>
          <w:i/>
          <w:iCs/>
          <w:noProof/>
          <w:sz w:val="24"/>
          <w:szCs w:val="24"/>
        </w:rPr>
        <w:t>Pengaruh Pengetahuan Pajak Dan Sikap Wajib Pajak Terhadap Kepatuhan Wajib Pajak Dalam Membayar Pajak Bumi Dan Bangunan Perdesaan Dan Perkotaan (Pbb-P2) Di Kota Makassar</w:t>
      </w:r>
      <w:r w:rsidRPr="001E0078">
        <w:rPr>
          <w:rFonts w:ascii="Times New Roman" w:hAnsi="Times New Roman" w:cs="Times New Roman"/>
          <w:noProof/>
          <w:sz w:val="24"/>
          <w:szCs w:val="24"/>
        </w:rPr>
        <w:t>.</w:t>
      </w:r>
    </w:p>
    <w:p w14:paraId="3BD1AAE0" w14:textId="113FB23E"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Tiraada, T. A. M. (2013). Kesadaran Perpajakan, Sanksi Pajak, Sikap Fiskus Terhadap Kepatuhan Wpop Di Kabupaten Minahasa Selatan. </w:t>
      </w:r>
      <w:r w:rsidRPr="001E0078">
        <w:rPr>
          <w:rFonts w:ascii="Times New Roman" w:hAnsi="Times New Roman" w:cs="Times New Roman"/>
          <w:i/>
          <w:iCs/>
          <w:noProof/>
          <w:sz w:val="24"/>
          <w:szCs w:val="24"/>
        </w:rPr>
        <w:t>Jurnal Emba</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w:t>
      </w:r>
      <w:r w:rsidRPr="001E0078">
        <w:rPr>
          <w:rFonts w:ascii="Times New Roman" w:hAnsi="Times New Roman" w:cs="Times New Roman"/>
          <w:noProof/>
          <w:sz w:val="24"/>
          <w:szCs w:val="24"/>
        </w:rPr>
        <w:t>(3), 999–1008.</w:t>
      </w:r>
    </w:p>
    <w:p w14:paraId="7595256B" w14:textId="59DBA146"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Tuwo, V. (2016). The Effect Of Attitude And Awareness Tax Payers To Compliance With Tax Payers Of Land And Building In Tara-Tara Village City Tomohon. </w:t>
      </w:r>
      <w:r w:rsidRPr="001E0078">
        <w:rPr>
          <w:rFonts w:ascii="Times New Roman" w:hAnsi="Times New Roman" w:cs="Times New Roman"/>
          <w:i/>
          <w:iCs/>
          <w:noProof/>
          <w:sz w:val="24"/>
          <w:szCs w:val="24"/>
        </w:rPr>
        <w:t>Jurnak Emba</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4</w:t>
      </w:r>
      <w:r w:rsidRPr="001E0078">
        <w:rPr>
          <w:rFonts w:ascii="Times New Roman" w:hAnsi="Times New Roman" w:cs="Times New Roman"/>
          <w:noProof/>
          <w:sz w:val="24"/>
          <w:szCs w:val="24"/>
        </w:rPr>
        <w:t>(1), 87–97.</w:t>
      </w:r>
    </w:p>
    <w:p w14:paraId="75C97619" w14:textId="5C05A274"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Tyas, R. L. (2021). </w:t>
      </w:r>
      <w:r w:rsidRPr="001E0078">
        <w:rPr>
          <w:rFonts w:ascii="Times New Roman" w:hAnsi="Times New Roman" w:cs="Times New Roman"/>
          <w:i/>
          <w:iCs/>
          <w:noProof/>
          <w:sz w:val="24"/>
          <w:szCs w:val="24"/>
        </w:rPr>
        <w:t>Pengaruh Kesadaran Pajak, Administrasi Perpajakan, Dan Sanksi Pajak Terhadap Kepatuhan Wajib Pajak Kendaraan Bermotor Dikota Madiun</w:t>
      </w:r>
      <w:r w:rsidRPr="001E0078">
        <w:rPr>
          <w:rFonts w:ascii="Times New Roman" w:hAnsi="Times New Roman" w:cs="Times New Roman"/>
          <w:noProof/>
          <w:sz w:val="24"/>
          <w:szCs w:val="24"/>
        </w:rPr>
        <w:t>. 11–38.</w:t>
      </w:r>
    </w:p>
    <w:p w14:paraId="4CC4A394" w14:textId="7E335CA8"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Umami, U. (2021). Pengaruh Sikap Wajib Pajak, Sanksi Perpajakan, Pengetahuan Perpajakan Terhadap Kepatuhan Wajib Pajak Dalam Membayar Pajak Bumi Dan Bangunan Perdesaan Dan Perkotaan (Pbb-P2) Di Nagari Sungayang. </w:t>
      </w:r>
      <w:r w:rsidRPr="001E0078">
        <w:rPr>
          <w:rFonts w:ascii="Times New Roman" w:hAnsi="Times New Roman" w:cs="Times New Roman"/>
          <w:i/>
          <w:iCs/>
          <w:noProof/>
          <w:sz w:val="24"/>
          <w:szCs w:val="24"/>
        </w:rPr>
        <w:t>Paper Knowledge . Toward A Media History Of Documents</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3</w:t>
      </w:r>
      <w:r w:rsidRPr="001E0078">
        <w:rPr>
          <w:rFonts w:ascii="Times New Roman" w:hAnsi="Times New Roman" w:cs="Times New Roman"/>
          <w:noProof/>
          <w:sz w:val="24"/>
          <w:szCs w:val="24"/>
        </w:rPr>
        <w:t>(2), 6.</w:t>
      </w:r>
    </w:p>
    <w:p w14:paraId="2EC44068" w14:textId="74421FAD"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E0078">
        <w:rPr>
          <w:rFonts w:ascii="Times New Roman" w:hAnsi="Times New Roman" w:cs="Times New Roman"/>
          <w:noProof/>
          <w:sz w:val="24"/>
          <w:szCs w:val="24"/>
        </w:rPr>
        <w:t xml:space="preserve">Wardani, D. K., &amp; Wati, E. (2018). Pengaruh Sosialisasi Perpajakan Terhadap Kepatuhan Wajib Pajak Dengan Pengetahuan Perpajakan Sebagai Variabel Intervening (Studi Pada Wajib Pajak Orang Pribadi Di Kpp Pratama Kebumen). </w:t>
      </w:r>
      <w:r w:rsidRPr="001E0078">
        <w:rPr>
          <w:rFonts w:ascii="Times New Roman" w:hAnsi="Times New Roman" w:cs="Times New Roman"/>
          <w:i/>
          <w:iCs/>
          <w:noProof/>
          <w:sz w:val="24"/>
          <w:szCs w:val="24"/>
        </w:rPr>
        <w:t>Nominal, Barometer Riset Akuntansi Dan Manajemen</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7</w:t>
      </w:r>
      <w:r w:rsidRPr="001E0078">
        <w:rPr>
          <w:rFonts w:ascii="Times New Roman" w:hAnsi="Times New Roman" w:cs="Times New Roman"/>
          <w:noProof/>
          <w:sz w:val="24"/>
          <w:szCs w:val="24"/>
        </w:rPr>
        <w:t>(1). Https://Doi.Org/10.21831/Nominal.V7i1.19358</w:t>
      </w:r>
    </w:p>
    <w:p w14:paraId="39E78EE1" w14:textId="4D597300" w:rsidR="001E0078" w:rsidRPr="001E0078" w:rsidRDefault="000E5A99" w:rsidP="000E5A99">
      <w:pPr>
        <w:widowControl w:val="0"/>
        <w:autoSpaceDE w:val="0"/>
        <w:autoSpaceDN w:val="0"/>
        <w:adjustRightInd w:val="0"/>
        <w:spacing w:line="240" w:lineRule="auto"/>
        <w:ind w:left="480" w:hanging="480"/>
        <w:jc w:val="both"/>
        <w:rPr>
          <w:rFonts w:ascii="Times New Roman" w:hAnsi="Times New Roman" w:cs="Times New Roman"/>
          <w:noProof/>
          <w:sz w:val="24"/>
        </w:rPr>
      </w:pPr>
      <w:r w:rsidRPr="001E0078">
        <w:rPr>
          <w:rFonts w:ascii="Times New Roman" w:hAnsi="Times New Roman" w:cs="Times New Roman"/>
          <w:noProof/>
          <w:sz w:val="24"/>
          <w:szCs w:val="24"/>
        </w:rPr>
        <w:t xml:space="preserve">Zidane Sagareno, A., &amp; Ilmiah Kesehatan Sandi Husada, J. (2020). </w:t>
      </w:r>
      <w:r w:rsidRPr="001E0078">
        <w:rPr>
          <w:rFonts w:ascii="Times New Roman" w:hAnsi="Times New Roman" w:cs="Times New Roman"/>
          <w:i/>
          <w:iCs/>
          <w:noProof/>
          <w:sz w:val="24"/>
          <w:szCs w:val="24"/>
        </w:rPr>
        <w:t>Artikel Penelitian Uji Validitas Angket Slcq-I Pada Mahasiswa Fakultas Kedokteran Universitas Malahayati Lampung Artikel Info Artikel History</w:t>
      </w:r>
      <w:r w:rsidRPr="001E0078">
        <w:rPr>
          <w:rFonts w:ascii="Times New Roman" w:hAnsi="Times New Roman" w:cs="Times New Roman"/>
          <w:noProof/>
          <w:sz w:val="24"/>
          <w:szCs w:val="24"/>
        </w:rPr>
        <w:t xml:space="preserve">. </w:t>
      </w:r>
      <w:r w:rsidRPr="001E0078">
        <w:rPr>
          <w:rFonts w:ascii="Times New Roman" w:hAnsi="Times New Roman" w:cs="Times New Roman"/>
          <w:i/>
          <w:iCs/>
          <w:noProof/>
          <w:sz w:val="24"/>
          <w:szCs w:val="24"/>
        </w:rPr>
        <w:t>11</w:t>
      </w:r>
      <w:r w:rsidRPr="001E0078">
        <w:rPr>
          <w:rFonts w:ascii="Times New Roman" w:hAnsi="Times New Roman" w:cs="Times New Roman"/>
          <w:noProof/>
          <w:sz w:val="24"/>
          <w:szCs w:val="24"/>
        </w:rPr>
        <w:t>(1), 8–12. Https://Doi.Org/10.35816/Jiskh.V10i2.197</w:t>
      </w:r>
    </w:p>
    <w:p w14:paraId="1322B2EC" w14:textId="0BAFF91A" w:rsidR="006D1B03" w:rsidRPr="006D1B03" w:rsidRDefault="001E0078" w:rsidP="000E5A99">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4E937D3C" w14:textId="77777777" w:rsidR="006F601C" w:rsidRDefault="006F601C" w:rsidP="00BF28D5">
      <w:pPr>
        <w:spacing w:line="480" w:lineRule="auto"/>
        <w:rPr>
          <w:rFonts w:ascii="Times New Roman" w:hAnsi="Times New Roman" w:cs="Times New Roman"/>
          <w:b/>
          <w:bCs/>
          <w:sz w:val="72"/>
          <w:szCs w:val="72"/>
        </w:rPr>
        <w:sectPr w:rsidR="006F601C" w:rsidSect="003633A2">
          <w:headerReference w:type="first" r:id="rId30"/>
          <w:footerReference w:type="first" r:id="rId31"/>
          <w:pgSz w:w="11906" w:h="16838" w:code="9"/>
          <w:pgMar w:top="2016" w:right="1701" w:bottom="1701" w:left="2268" w:header="709" w:footer="709" w:gutter="0"/>
          <w:cols w:space="708"/>
          <w:titlePg/>
          <w:docGrid w:linePitch="360"/>
        </w:sectPr>
      </w:pPr>
    </w:p>
    <w:p w14:paraId="36F422CA" w14:textId="6DB83343" w:rsidR="00166F92" w:rsidRDefault="00166F92" w:rsidP="00BF28D5">
      <w:pPr>
        <w:spacing w:line="480" w:lineRule="auto"/>
        <w:rPr>
          <w:rFonts w:ascii="Times New Roman" w:hAnsi="Times New Roman" w:cs="Times New Roman"/>
          <w:b/>
          <w:bCs/>
          <w:sz w:val="72"/>
          <w:szCs w:val="72"/>
        </w:rPr>
      </w:pPr>
    </w:p>
    <w:p w14:paraId="0B5059A5" w14:textId="77777777" w:rsidR="006F601C" w:rsidRDefault="006F601C" w:rsidP="00BF28D5">
      <w:pPr>
        <w:spacing w:line="480" w:lineRule="auto"/>
        <w:ind w:left="360"/>
        <w:jc w:val="center"/>
        <w:rPr>
          <w:rFonts w:ascii="Times New Roman" w:hAnsi="Times New Roman" w:cs="Times New Roman"/>
          <w:b/>
          <w:bCs/>
          <w:sz w:val="72"/>
          <w:szCs w:val="72"/>
        </w:rPr>
      </w:pPr>
    </w:p>
    <w:p w14:paraId="20F9112F" w14:textId="77777777" w:rsidR="006F601C" w:rsidRDefault="006F601C" w:rsidP="00BF28D5">
      <w:pPr>
        <w:spacing w:line="480" w:lineRule="auto"/>
        <w:ind w:left="360"/>
        <w:jc w:val="center"/>
        <w:rPr>
          <w:rFonts w:ascii="Times New Roman" w:hAnsi="Times New Roman" w:cs="Times New Roman"/>
          <w:b/>
          <w:bCs/>
          <w:sz w:val="72"/>
          <w:szCs w:val="72"/>
        </w:rPr>
      </w:pPr>
    </w:p>
    <w:p w14:paraId="5F21601E" w14:textId="248BC45E" w:rsidR="00DB568F" w:rsidRDefault="00DB568F" w:rsidP="00BF28D5">
      <w:pPr>
        <w:spacing w:line="480" w:lineRule="auto"/>
        <w:ind w:left="360"/>
        <w:jc w:val="center"/>
        <w:rPr>
          <w:rFonts w:ascii="Times New Roman" w:hAnsi="Times New Roman" w:cs="Times New Roman"/>
          <w:b/>
          <w:bCs/>
          <w:sz w:val="72"/>
          <w:szCs w:val="72"/>
        </w:rPr>
      </w:pPr>
      <w:r w:rsidRPr="00BE438F">
        <w:rPr>
          <w:rFonts w:ascii="Times New Roman" w:hAnsi="Times New Roman" w:cs="Times New Roman"/>
          <w:b/>
          <w:bCs/>
          <w:sz w:val="72"/>
          <w:szCs w:val="72"/>
        </w:rPr>
        <w:t>LAMPIRAN</w:t>
      </w:r>
    </w:p>
    <w:p w14:paraId="54BCC4F6" w14:textId="77777777" w:rsidR="006F601C" w:rsidRDefault="006F601C" w:rsidP="00BF28D5">
      <w:pPr>
        <w:spacing w:line="480" w:lineRule="auto"/>
        <w:ind w:left="360"/>
        <w:jc w:val="center"/>
        <w:rPr>
          <w:rFonts w:ascii="Times New Roman" w:hAnsi="Times New Roman" w:cs="Times New Roman"/>
          <w:b/>
          <w:bCs/>
          <w:sz w:val="72"/>
          <w:szCs w:val="72"/>
        </w:rPr>
      </w:pPr>
    </w:p>
    <w:p w14:paraId="7FA251A1" w14:textId="77777777" w:rsidR="006F601C" w:rsidRDefault="006F601C" w:rsidP="00BF28D5">
      <w:pPr>
        <w:spacing w:line="480" w:lineRule="auto"/>
        <w:ind w:left="360"/>
        <w:jc w:val="center"/>
        <w:rPr>
          <w:rFonts w:ascii="Times New Roman" w:hAnsi="Times New Roman" w:cs="Times New Roman"/>
          <w:b/>
          <w:bCs/>
          <w:sz w:val="72"/>
          <w:szCs w:val="72"/>
        </w:rPr>
      </w:pPr>
    </w:p>
    <w:p w14:paraId="727DB542" w14:textId="77777777" w:rsidR="006F601C" w:rsidRDefault="006F601C" w:rsidP="00BF28D5">
      <w:pPr>
        <w:spacing w:line="480" w:lineRule="auto"/>
        <w:ind w:left="360"/>
        <w:jc w:val="center"/>
        <w:rPr>
          <w:rFonts w:ascii="Times New Roman" w:hAnsi="Times New Roman" w:cs="Times New Roman"/>
          <w:b/>
          <w:bCs/>
          <w:sz w:val="72"/>
          <w:szCs w:val="72"/>
        </w:rPr>
        <w:sectPr w:rsidR="006F601C" w:rsidSect="003633A2">
          <w:headerReference w:type="first" r:id="rId32"/>
          <w:footerReference w:type="first" r:id="rId33"/>
          <w:pgSz w:w="11906" w:h="16838" w:code="9"/>
          <w:pgMar w:top="2016" w:right="1701" w:bottom="1701" w:left="2268" w:header="709" w:footer="709" w:gutter="0"/>
          <w:cols w:space="708"/>
          <w:titlePg/>
          <w:docGrid w:linePitch="360"/>
        </w:sectPr>
      </w:pPr>
    </w:p>
    <w:p w14:paraId="07819AAE" w14:textId="1B1CD074" w:rsidR="00DB568F" w:rsidRPr="00497FB5" w:rsidRDefault="004E1A27" w:rsidP="006F601C">
      <w:pPr>
        <w:rPr>
          <w:rFonts w:ascii="Times New Roman" w:hAnsi="Times New Roman" w:cs="Times New Roman"/>
          <w:b/>
          <w:bCs/>
          <w:color w:val="000000" w:themeColor="text1"/>
          <w:sz w:val="24"/>
          <w:szCs w:val="24"/>
          <w:lang w:val="id-ID"/>
        </w:rPr>
      </w:pPr>
      <w:bookmarkStart w:id="242" w:name="_Toc200989384"/>
      <w:r w:rsidRPr="00497FB5">
        <w:rPr>
          <w:rFonts w:ascii="Times New Roman" w:hAnsi="Times New Roman" w:cs="Times New Roman"/>
          <w:b/>
          <w:bCs/>
          <w:sz w:val="24"/>
          <w:szCs w:val="24"/>
        </w:rPr>
        <w:lastRenderedPageBreak/>
        <w:t xml:space="preserve">Lampiran </w:t>
      </w:r>
      <w:r w:rsidR="00667CEC" w:rsidRPr="00497FB5">
        <w:rPr>
          <w:rFonts w:ascii="Times New Roman" w:hAnsi="Times New Roman" w:cs="Times New Roman"/>
          <w:b/>
          <w:bCs/>
          <w:sz w:val="24"/>
          <w:szCs w:val="24"/>
        </w:rPr>
        <w:fldChar w:fldCharType="begin"/>
      </w:r>
      <w:r w:rsidR="00667CEC" w:rsidRPr="00497FB5">
        <w:rPr>
          <w:rFonts w:ascii="Times New Roman" w:hAnsi="Times New Roman" w:cs="Times New Roman"/>
          <w:b/>
          <w:bCs/>
          <w:sz w:val="24"/>
          <w:szCs w:val="24"/>
        </w:rPr>
        <w:instrText xml:space="preserve"> SEQ Lampiran \* ARABIC </w:instrText>
      </w:r>
      <w:r w:rsidR="00667CEC" w:rsidRPr="00497FB5">
        <w:rPr>
          <w:rFonts w:ascii="Times New Roman" w:hAnsi="Times New Roman" w:cs="Times New Roman"/>
          <w:b/>
          <w:bCs/>
          <w:sz w:val="24"/>
          <w:szCs w:val="24"/>
        </w:rPr>
        <w:fldChar w:fldCharType="separate"/>
      </w:r>
      <w:r w:rsidR="00D72928">
        <w:rPr>
          <w:rFonts w:ascii="Times New Roman" w:hAnsi="Times New Roman" w:cs="Times New Roman"/>
          <w:b/>
          <w:bCs/>
          <w:noProof/>
          <w:sz w:val="24"/>
          <w:szCs w:val="24"/>
        </w:rPr>
        <w:t>1</w:t>
      </w:r>
      <w:r w:rsidR="00667CEC" w:rsidRPr="00497FB5">
        <w:rPr>
          <w:rFonts w:ascii="Times New Roman" w:hAnsi="Times New Roman" w:cs="Times New Roman"/>
          <w:b/>
          <w:bCs/>
          <w:noProof/>
          <w:sz w:val="24"/>
          <w:szCs w:val="24"/>
        </w:rPr>
        <w:fldChar w:fldCharType="end"/>
      </w:r>
      <w:r w:rsidRPr="00497FB5">
        <w:rPr>
          <w:rFonts w:ascii="Times New Roman" w:hAnsi="Times New Roman" w:cs="Times New Roman"/>
          <w:b/>
          <w:bCs/>
          <w:sz w:val="24"/>
          <w:szCs w:val="24"/>
        </w:rPr>
        <w:t xml:space="preserve"> </w:t>
      </w:r>
      <w:r w:rsidR="00DB568F" w:rsidRPr="00497FB5">
        <w:rPr>
          <w:rFonts w:ascii="Times New Roman" w:hAnsi="Times New Roman" w:cs="Times New Roman"/>
          <w:b/>
          <w:bCs/>
          <w:color w:val="000000" w:themeColor="text1"/>
          <w:sz w:val="24"/>
          <w:szCs w:val="24"/>
          <w:lang w:val="id-ID"/>
        </w:rPr>
        <w:t>Kuesioner Penelitian</w:t>
      </w:r>
      <w:bookmarkEnd w:id="242"/>
    </w:p>
    <w:p w14:paraId="1217B265" w14:textId="77777777" w:rsidR="00DB568F" w:rsidRPr="00E60202" w:rsidRDefault="00DB568F" w:rsidP="00A7708D">
      <w:pPr>
        <w:spacing w:line="360" w:lineRule="auto"/>
        <w:jc w:val="center"/>
        <w:rPr>
          <w:rFonts w:ascii="Times New Roman" w:hAnsi="Times New Roman" w:cs="Times New Roman"/>
          <w:b/>
          <w:bCs/>
          <w:color w:val="000000" w:themeColor="text1"/>
          <w:sz w:val="24"/>
          <w:szCs w:val="24"/>
          <w:lang w:val="id-ID"/>
        </w:rPr>
      </w:pPr>
      <w:r w:rsidRPr="00E60202">
        <w:rPr>
          <w:rFonts w:ascii="Times New Roman" w:hAnsi="Times New Roman" w:cs="Times New Roman"/>
          <w:b/>
          <w:bCs/>
          <w:color w:val="000000" w:themeColor="text1"/>
          <w:sz w:val="24"/>
          <w:szCs w:val="24"/>
          <w:lang w:val="id-ID"/>
        </w:rPr>
        <w:t>PENGANTAR</w:t>
      </w:r>
    </w:p>
    <w:p w14:paraId="32239479"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b/>
          <w:bCs/>
          <w:color w:val="000000" w:themeColor="text1"/>
          <w:sz w:val="24"/>
          <w:szCs w:val="24"/>
          <w:lang w:val="id-ID"/>
        </w:rPr>
        <w:tab/>
      </w:r>
      <w:r w:rsidRPr="00E60202">
        <w:rPr>
          <w:rFonts w:ascii="Times New Roman" w:hAnsi="Times New Roman" w:cs="Times New Roman"/>
          <w:color w:val="000000" w:themeColor="text1"/>
          <w:sz w:val="24"/>
          <w:szCs w:val="24"/>
          <w:lang w:val="id-ID"/>
        </w:rPr>
        <w:t xml:space="preserve">Sehubungan dengan penelitian yang akan saya lakukan pada bidang perpajakan dengan judul “Pengaruh </w:t>
      </w:r>
      <w:r w:rsidRPr="00E60202">
        <w:rPr>
          <w:rFonts w:ascii="Times New Roman" w:hAnsi="Times New Roman" w:cs="Times New Roman"/>
          <w:color w:val="000000" w:themeColor="text1"/>
          <w:sz w:val="24"/>
          <w:szCs w:val="24"/>
          <w:lang w:val="en-US"/>
        </w:rPr>
        <w:t>Sikap, Kesadaran Wajib Pajak dan Pengetahuan Perpajakan terhadap Kepatuhan Wajib Pajak dalam Membayar Pajak Bumi dan Bangunan di Kecamatan Sungai Pinang Kota Samarinda</w:t>
      </w:r>
      <w:r w:rsidRPr="00E60202">
        <w:rPr>
          <w:rFonts w:ascii="Times New Roman" w:hAnsi="Times New Roman" w:cs="Times New Roman"/>
          <w:color w:val="000000" w:themeColor="text1"/>
          <w:sz w:val="24"/>
          <w:szCs w:val="24"/>
          <w:lang w:val="id-ID"/>
        </w:rPr>
        <w:t>”.</w:t>
      </w:r>
    </w:p>
    <w:p w14:paraId="1A03C040"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Maka, Saya yang bertanda tangan dibawah ini :</w:t>
      </w:r>
    </w:p>
    <w:p w14:paraId="1CF30602"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id-ID"/>
        </w:rPr>
        <w:tab/>
        <w:t>Nama</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 xml:space="preserve">: </w:t>
      </w:r>
      <w:r w:rsidRPr="00E60202">
        <w:rPr>
          <w:rFonts w:ascii="Times New Roman" w:hAnsi="Times New Roman" w:cs="Times New Roman"/>
          <w:color w:val="000000" w:themeColor="text1"/>
          <w:sz w:val="24"/>
          <w:szCs w:val="24"/>
          <w:lang w:val="en-US"/>
        </w:rPr>
        <w:t>Yovianus Erwin Hery</w:t>
      </w:r>
    </w:p>
    <w:p w14:paraId="323A3B64"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id-ID"/>
        </w:rPr>
        <w:tab/>
        <w:t>NIM</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 1901036</w:t>
      </w:r>
      <w:r w:rsidRPr="00E60202">
        <w:rPr>
          <w:rFonts w:ascii="Times New Roman" w:hAnsi="Times New Roman" w:cs="Times New Roman"/>
          <w:color w:val="000000" w:themeColor="text1"/>
          <w:sz w:val="24"/>
          <w:szCs w:val="24"/>
          <w:lang w:val="en-US"/>
        </w:rPr>
        <w:t>128</w:t>
      </w:r>
    </w:p>
    <w:p w14:paraId="7F053BCC"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ab/>
        <w:t xml:space="preserve">Program Studi </w:t>
      </w:r>
      <w:r w:rsidRPr="00E60202">
        <w:rPr>
          <w:rFonts w:ascii="Times New Roman" w:hAnsi="Times New Roman" w:cs="Times New Roman"/>
          <w:color w:val="000000" w:themeColor="text1"/>
          <w:sz w:val="24"/>
          <w:szCs w:val="24"/>
          <w:lang w:val="id-ID"/>
        </w:rPr>
        <w:tab/>
        <w:t>: S1 Akuntansi</w:t>
      </w:r>
    </w:p>
    <w:p w14:paraId="06D40476"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ab/>
        <w:t>Perguruan Tinggi</w:t>
      </w:r>
      <w:r w:rsidRPr="00E60202">
        <w:rPr>
          <w:rFonts w:ascii="Times New Roman" w:hAnsi="Times New Roman" w:cs="Times New Roman"/>
          <w:color w:val="000000" w:themeColor="text1"/>
          <w:sz w:val="24"/>
          <w:szCs w:val="24"/>
          <w:lang w:val="id-ID"/>
        </w:rPr>
        <w:tab/>
        <w:t>: Universitas Mulawarman Samarinda</w:t>
      </w:r>
    </w:p>
    <w:p w14:paraId="0EBBE662"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ab/>
        <w:t>Pada kesempatan ini, Saya memohon kesediaan Bapak/Ibu/Saudara/i untuk meluangkan waktu dan bersedia menjadi responden dengan menjawab seluruh pernyataan yang telah disediakan. Penelitian ini digunakan untuk kepentingan penulisan skripsi saya, sehingga semua keterangan dan jawaban dari Bapak/Ibu/Saudara/i hanya digunakan untuk kepentingan penelitian. Jawaban yang Bapak/Ibu/Saudara/l berikan sangat besar sekali artinya untuk kelancaran penelitian saya.</w:t>
      </w:r>
    </w:p>
    <w:p w14:paraId="5981E3F7"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ab/>
        <w:t>Demikian pengantar ini saya buat, atas perhatian serta bantuannya saya ucapkan terima kasih.</w:t>
      </w:r>
    </w:p>
    <w:p w14:paraId="67135491"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p>
    <w:p w14:paraId="6BA036B5" w14:textId="77777777" w:rsidR="00DB568F" w:rsidRPr="00E60202" w:rsidRDefault="00DB568F" w:rsidP="00A7708D">
      <w:pPr>
        <w:tabs>
          <w:tab w:val="left" w:pos="709"/>
        </w:tabs>
        <w:spacing w:line="360" w:lineRule="auto"/>
        <w:jc w:val="both"/>
        <w:rPr>
          <w:rFonts w:ascii="Times New Roman" w:hAnsi="Times New Roman" w:cs="Times New Roman"/>
          <w:color w:val="000000" w:themeColor="text1"/>
          <w:sz w:val="24"/>
          <w:szCs w:val="24"/>
          <w:lang w:val="id-ID"/>
        </w:rPr>
      </w:pPr>
    </w:p>
    <w:p w14:paraId="7C5FBD81" w14:textId="77777777" w:rsidR="00DB568F" w:rsidRPr="00E60202" w:rsidRDefault="00DB568F" w:rsidP="00A7708D">
      <w:pPr>
        <w:tabs>
          <w:tab w:val="left" w:pos="709"/>
        </w:tabs>
        <w:spacing w:line="360" w:lineRule="auto"/>
        <w:jc w:val="right"/>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Hormat Saya,</w:t>
      </w:r>
    </w:p>
    <w:p w14:paraId="7FF5F286" w14:textId="77777777" w:rsidR="00DB568F" w:rsidRPr="00E60202" w:rsidRDefault="00DB568F" w:rsidP="00A7708D">
      <w:pPr>
        <w:tabs>
          <w:tab w:val="left" w:pos="709"/>
        </w:tabs>
        <w:spacing w:line="360" w:lineRule="auto"/>
        <w:jc w:val="right"/>
        <w:rPr>
          <w:rFonts w:ascii="Times New Roman" w:hAnsi="Times New Roman" w:cs="Times New Roman"/>
          <w:color w:val="000000" w:themeColor="text1"/>
          <w:sz w:val="24"/>
          <w:szCs w:val="24"/>
          <w:lang w:val="id-ID"/>
        </w:rPr>
      </w:pPr>
    </w:p>
    <w:p w14:paraId="20F45DC6" w14:textId="77777777" w:rsidR="006F47D1" w:rsidRDefault="006F47D1" w:rsidP="00A7708D">
      <w:pPr>
        <w:tabs>
          <w:tab w:val="left" w:pos="709"/>
        </w:tabs>
        <w:spacing w:line="360" w:lineRule="auto"/>
        <w:jc w:val="right"/>
        <w:rPr>
          <w:rFonts w:ascii="Times New Roman" w:hAnsi="Times New Roman" w:cs="Times New Roman"/>
          <w:color w:val="000000" w:themeColor="text1"/>
          <w:sz w:val="24"/>
          <w:szCs w:val="24"/>
          <w:lang w:val="en-US"/>
        </w:rPr>
      </w:pPr>
    </w:p>
    <w:p w14:paraId="1965F7D7" w14:textId="595159F1" w:rsidR="00DB568F" w:rsidRPr="00E60202" w:rsidRDefault="00DB568F" w:rsidP="00A7708D">
      <w:pPr>
        <w:tabs>
          <w:tab w:val="left" w:pos="709"/>
        </w:tabs>
        <w:spacing w:line="360" w:lineRule="auto"/>
        <w:jc w:val="right"/>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en-US"/>
        </w:rPr>
        <w:t>Yovianus Erwin Hery</w:t>
      </w:r>
      <w:r w:rsidRPr="00E60202">
        <w:rPr>
          <w:rFonts w:ascii="Times New Roman" w:hAnsi="Times New Roman" w:cs="Times New Roman"/>
          <w:color w:val="000000" w:themeColor="text1"/>
          <w:sz w:val="24"/>
          <w:szCs w:val="24"/>
          <w:lang w:val="id-ID"/>
        </w:rPr>
        <w:t xml:space="preserve"> A.N</w:t>
      </w:r>
    </w:p>
    <w:p w14:paraId="77E1C200" w14:textId="77777777" w:rsidR="00DB568F" w:rsidRPr="00E60202" w:rsidRDefault="00DB568F" w:rsidP="00A7708D">
      <w:pPr>
        <w:tabs>
          <w:tab w:val="left" w:pos="435"/>
          <w:tab w:val="left" w:pos="709"/>
          <w:tab w:val="left" w:pos="1560"/>
        </w:tabs>
        <w:spacing w:line="360" w:lineRule="auto"/>
        <w:jc w:val="center"/>
        <w:rPr>
          <w:rFonts w:ascii="Times New Roman" w:hAnsi="Times New Roman" w:cs="Times New Roman"/>
          <w:b/>
          <w:bCs/>
          <w:color w:val="000000" w:themeColor="text1"/>
          <w:sz w:val="24"/>
          <w:szCs w:val="24"/>
          <w:lang w:val="en-US"/>
        </w:rPr>
      </w:pPr>
      <w:r w:rsidRPr="00E60202">
        <w:rPr>
          <w:rFonts w:ascii="Times New Roman" w:hAnsi="Times New Roman" w:cs="Times New Roman"/>
          <w:b/>
          <w:bCs/>
          <w:color w:val="000000" w:themeColor="text1"/>
          <w:sz w:val="24"/>
          <w:szCs w:val="24"/>
          <w:lang w:val="en-US"/>
        </w:rPr>
        <w:lastRenderedPageBreak/>
        <w:t>Kuisioner Penelitian</w:t>
      </w:r>
    </w:p>
    <w:p w14:paraId="2ADC8478" w14:textId="77777777" w:rsidR="00DB568F" w:rsidRPr="00E60202" w:rsidRDefault="00DB568F" w:rsidP="00A7708D">
      <w:pPr>
        <w:tabs>
          <w:tab w:val="left" w:pos="435"/>
          <w:tab w:val="left" w:pos="709"/>
          <w:tab w:val="left" w:pos="1560"/>
        </w:tabs>
        <w:spacing w:line="360" w:lineRule="auto"/>
        <w:jc w:val="center"/>
        <w:rPr>
          <w:rFonts w:ascii="Times New Roman" w:hAnsi="Times New Roman" w:cs="Times New Roman"/>
          <w:b/>
          <w:bCs/>
          <w:color w:val="000000" w:themeColor="text1"/>
          <w:sz w:val="24"/>
          <w:szCs w:val="24"/>
          <w:lang w:val="en-US"/>
        </w:rPr>
      </w:pPr>
      <w:r w:rsidRPr="00E60202">
        <w:rPr>
          <w:rFonts w:ascii="Times New Roman" w:hAnsi="Times New Roman" w:cs="Times New Roman"/>
          <w:b/>
          <w:bCs/>
          <w:color w:val="000000" w:themeColor="text1"/>
          <w:sz w:val="24"/>
          <w:szCs w:val="24"/>
          <w:lang w:val="en-US"/>
        </w:rPr>
        <w:t>Identitas Responden</w:t>
      </w:r>
    </w:p>
    <w:p w14:paraId="68D2BCD8" w14:textId="77777777" w:rsidR="00DB568F" w:rsidRPr="00E60202" w:rsidRDefault="00DB568F" w:rsidP="00A7708D">
      <w:p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Bagian I : Data Responden</w:t>
      </w:r>
    </w:p>
    <w:p w14:paraId="77A38EB8" w14:textId="77777777" w:rsidR="00DB568F" w:rsidRPr="00E60202" w:rsidRDefault="00DB568F" w:rsidP="00A7708D">
      <w:p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ab/>
        <w:t>Sebelum mengisi pernyataan dalam kuisioner ini, mohon Bapak/Ibu mengisi identitas diri terlebih dahulu (Jawaban yang Bapak/Ibu berikan akan dipergunakan secara rahasia).</w:t>
      </w:r>
    </w:p>
    <w:p w14:paraId="58A72A65" w14:textId="77777777" w:rsidR="00DB568F" w:rsidRPr="00E60202" w:rsidRDefault="00DB568F" w:rsidP="00F41636">
      <w:pPr>
        <w:numPr>
          <w:ilvl w:val="0"/>
          <w:numId w:val="13"/>
        </w:numPr>
        <w:tabs>
          <w:tab w:val="left" w:pos="435"/>
          <w:tab w:val="left" w:pos="3119"/>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Nama</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w:t>
      </w:r>
    </w:p>
    <w:p w14:paraId="201240C8" w14:textId="77777777" w:rsidR="00DB568F" w:rsidRPr="00E60202" w:rsidRDefault="00DB568F" w:rsidP="00F41636">
      <w:pPr>
        <w:numPr>
          <w:ilvl w:val="0"/>
          <w:numId w:val="13"/>
        </w:numPr>
        <w:tabs>
          <w:tab w:val="left" w:pos="435"/>
          <w:tab w:val="left" w:pos="709"/>
          <w:tab w:val="left" w:pos="3261"/>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Alamat Responden</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w:t>
      </w:r>
    </w:p>
    <w:p w14:paraId="774BF532" w14:textId="77777777" w:rsidR="00DB568F" w:rsidRPr="00E60202" w:rsidRDefault="00DB568F" w:rsidP="00F41636">
      <w:pPr>
        <w:numPr>
          <w:ilvl w:val="0"/>
          <w:numId w:val="13"/>
        </w:num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Umur/Jenis Kelamin</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 Tahun (L/P)*</w:t>
      </w:r>
    </w:p>
    <w:p w14:paraId="380A7660" w14:textId="77777777" w:rsidR="00DB568F" w:rsidRPr="00E60202" w:rsidRDefault="00DB568F" w:rsidP="00F41636">
      <w:pPr>
        <w:numPr>
          <w:ilvl w:val="0"/>
          <w:numId w:val="13"/>
        </w:num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Status</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 Menikah/Lajang*</w:t>
      </w:r>
    </w:p>
    <w:p w14:paraId="046C1A6B" w14:textId="77777777" w:rsidR="00DB568F" w:rsidRPr="00E60202" w:rsidRDefault="00DB568F" w:rsidP="00F41636">
      <w:pPr>
        <w:numPr>
          <w:ilvl w:val="0"/>
          <w:numId w:val="13"/>
        </w:num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Pendidikan Trakhir</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 SD/SMP/SMA/D3/S1/S2/S3</w:t>
      </w:r>
    </w:p>
    <w:p w14:paraId="423E30AB" w14:textId="77777777" w:rsidR="00DB568F" w:rsidRPr="00E60202" w:rsidRDefault="00DB568F" w:rsidP="00F41636">
      <w:pPr>
        <w:numPr>
          <w:ilvl w:val="0"/>
          <w:numId w:val="13"/>
        </w:numPr>
        <w:tabs>
          <w:tab w:val="left" w:pos="435"/>
          <w:tab w:val="left" w:pos="709"/>
          <w:tab w:val="left" w:pos="1560"/>
        </w:tabs>
        <w:spacing w:line="360" w:lineRule="auto"/>
        <w:jc w:val="both"/>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Pekerjaan</w:t>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r>
      <w:r w:rsidRPr="00E60202">
        <w:rPr>
          <w:rFonts w:ascii="Times New Roman" w:hAnsi="Times New Roman" w:cs="Times New Roman"/>
          <w:color w:val="000000" w:themeColor="text1"/>
          <w:sz w:val="24"/>
          <w:szCs w:val="24"/>
          <w:lang w:val="en-US"/>
        </w:rPr>
        <w:tab/>
        <w:t>:</w:t>
      </w:r>
    </w:p>
    <w:p w14:paraId="66DDF9FE"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en-US"/>
        </w:rPr>
        <w:t>*Coret yang tidak perlu</w:t>
      </w:r>
    </w:p>
    <w:p w14:paraId="6CCC785C"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7B32619F"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56D808DF"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38D93372"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7F976D7C" w14:textId="77777777" w:rsidR="00DB568F"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749067F1" w14:textId="77777777" w:rsidR="00E52F21" w:rsidRDefault="00E52F21"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3E6DE072" w14:textId="77777777" w:rsidR="00E52F21" w:rsidRDefault="00E52F21"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2B3A4996" w14:textId="77777777" w:rsidR="00E52F21" w:rsidRPr="00E60202" w:rsidRDefault="00E52F21"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6F501C6A"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6F5EFDC6" w14:textId="77777777"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55FDDB2E" w14:textId="77777777" w:rsidR="00E52F21" w:rsidRDefault="00E52F21"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p>
    <w:p w14:paraId="22F6DC6E" w14:textId="1DE0D952" w:rsidR="00DB568F" w:rsidRPr="00E60202" w:rsidRDefault="00DB568F" w:rsidP="00A7708D">
      <w:pPr>
        <w:tabs>
          <w:tab w:val="left" w:pos="435"/>
          <w:tab w:val="left" w:pos="709"/>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Bagian II  : Petunjuk Pengisian Kuesioner</w:t>
      </w:r>
    </w:p>
    <w:p w14:paraId="73733117" w14:textId="77777777" w:rsidR="00DB568F" w:rsidRPr="00E60202" w:rsidRDefault="00DB568F" w:rsidP="00F41636">
      <w:pPr>
        <w:numPr>
          <w:ilvl w:val="0"/>
          <w:numId w:val="11"/>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 xml:space="preserve"> Dimohon kesediaan bagi Bapak/Ibu/Saudara/i untuk menjawab setiap pernyataan kuesioner dibawah ini dengan lengkap dan merupakan jawaban yang sebenarnya dengan memberikan tanda (√) dalam kolom yang telah disediakan.</w:t>
      </w:r>
    </w:p>
    <w:p w14:paraId="252F23FC" w14:textId="3E15EA5A" w:rsidR="00DB568F" w:rsidRPr="00E60202" w:rsidRDefault="00DB568F" w:rsidP="00F41636">
      <w:pPr>
        <w:numPr>
          <w:ilvl w:val="0"/>
          <w:numId w:val="11"/>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 xml:space="preserve">Setiap </w:t>
      </w:r>
      <w:r w:rsidR="00EF7908">
        <w:rPr>
          <w:rFonts w:ascii="Times New Roman" w:hAnsi="Times New Roman" w:cs="Times New Roman"/>
          <w:color w:val="000000" w:themeColor="text1"/>
          <w:sz w:val="24"/>
          <w:szCs w:val="24"/>
          <w:lang w:val="en-US"/>
        </w:rPr>
        <w:t>pernyataan</w:t>
      </w:r>
      <w:r w:rsidRPr="00E60202">
        <w:rPr>
          <w:rFonts w:ascii="Times New Roman" w:hAnsi="Times New Roman" w:cs="Times New Roman"/>
          <w:color w:val="000000" w:themeColor="text1"/>
          <w:sz w:val="24"/>
          <w:szCs w:val="24"/>
          <w:lang w:val="id-ID"/>
        </w:rPr>
        <w:t xml:space="preserve"> hanya diperkenankan 1 jawaban.</w:t>
      </w:r>
    </w:p>
    <w:p w14:paraId="1C84524A" w14:textId="77777777" w:rsidR="00DB568F" w:rsidRPr="00E60202" w:rsidRDefault="00DB568F" w:rsidP="00F41636">
      <w:pPr>
        <w:numPr>
          <w:ilvl w:val="0"/>
          <w:numId w:val="11"/>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Dibawah terdapat 1</w:t>
      </w:r>
      <w:r w:rsidRPr="00E60202">
        <w:rPr>
          <w:rFonts w:ascii="Times New Roman" w:hAnsi="Times New Roman" w:cs="Times New Roman"/>
          <w:color w:val="000000" w:themeColor="text1"/>
          <w:sz w:val="24"/>
          <w:szCs w:val="24"/>
          <w:lang w:val="en-US"/>
        </w:rPr>
        <w:t>4</w:t>
      </w:r>
      <w:r w:rsidRPr="00E60202">
        <w:rPr>
          <w:rFonts w:ascii="Times New Roman" w:hAnsi="Times New Roman" w:cs="Times New Roman"/>
          <w:color w:val="000000" w:themeColor="text1"/>
          <w:sz w:val="24"/>
          <w:szCs w:val="24"/>
          <w:lang w:val="id-ID"/>
        </w:rPr>
        <w:t xml:space="preserve">  pernyataan yang berhubungan dengan Pengaruh Sikap, Kesadaran Wajib Pajak dan Pengetahuan Perpajakan Terhadap Kepatuhan Wajib Pajak Dalam Membayar Pajak Bumi dan Bangunan (PBB)  Di Kecamatan Sungai Pinang Kota Samarinda.</w:t>
      </w:r>
    </w:p>
    <w:p w14:paraId="1B55AF43"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Bagian III</w:t>
      </w:r>
      <w:r w:rsidRPr="00E60202">
        <w:rPr>
          <w:rFonts w:ascii="Times New Roman" w:hAnsi="Times New Roman" w:cs="Times New Roman"/>
          <w:color w:val="000000" w:themeColor="text1"/>
          <w:sz w:val="24"/>
          <w:szCs w:val="24"/>
          <w:lang w:val="id-ID"/>
        </w:rPr>
        <w:tab/>
        <w:t xml:space="preserve">   : Pengisian Kuesioner</w:t>
      </w:r>
    </w:p>
    <w:p w14:paraId="413150AA"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Keterangan :</w:t>
      </w:r>
    </w:p>
    <w:p w14:paraId="1BF073DC" w14:textId="77777777" w:rsidR="00DB568F" w:rsidRPr="00E60202" w:rsidRDefault="00DB568F" w:rsidP="00F41636">
      <w:pPr>
        <w:numPr>
          <w:ilvl w:val="0"/>
          <w:numId w:val="12"/>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Sangat Tidak Setuju</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(STS)</w:t>
      </w:r>
    </w:p>
    <w:p w14:paraId="72997A30" w14:textId="77777777" w:rsidR="00DB568F" w:rsidRPr="00E60202" w:rsidRDefault="00DB568F" w:rsidP="00F41636">
      <w:pPr>
        <w:numPr>
          <w:ilvl w:val="0"/>
          <w:numId w:val="12"/>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Tidak Setuju</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(TS)</w:t>
      </w:r>
    </w:p>
    <w:p w14:paraId="04F17748" w14:textId="77777777" w:rsidR="00DB568F" w:rsidRPr="00E60202" w:rsidRDefault="00DB568F" w:rsidP="00F41636">
      <w:pPr>
        <w:numPr>
          <w:ilvl w:val="0"/>
          <w:numId w:val="12"/>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Netral</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(N)</w:t>
      </w:r>
    </w:p>
    <w:p w14:paraId="3E79B1BD" w14:textId="77777777" w:rsidR="00DB568F" w:rsidRPr="00E60202" w:rsidRDefault="00DB568F" w:rsidP="00F41636">
      <w:pPr>
        <w:numPr>
          <w:ilvl w:val="0"/>
          <w:numId w:val="12"/>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Setuju</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(S)</w:t>
      </w:r>
    </w:p>
    <w:p w14:paraId="5DA47C6B" w14:textId="77777777" w:rsidR="00DB568F" w:rsidRPr="00E60202" w:rsidRDefault="00DB568F" w:rsidP="00F41636">
      <w:pPr>
        <w:numPr>
          <w:ilvl w:val="0"/>
          <w:numId w:val="12"/>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id-ID"/>
        </w:rPr>
        <w:t>Sangat Setuju</w:t>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r>
      <w:r w:rsidRPr="00E60202">
        <w:rPr>
          <w:rFonts w:ascii="Times New Roman" w:hAnsi="Times New Roman" w:cs="Times New Roman"/>
          <w:color w:val="000000" w:themeColor="text1"/>
          <w:sz w:val="24"/>
          <w:szCs w:val="24"/>
          <w:lang w:val="id-ID"/>
        </w:rPr>
        <w:tab/>
        <w:t>(SS)</w:t>
      </w:r>
    </w:p>
    <w:p w14:paraId="0A461022"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3CE5941C"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4E6FD302" w14:textId="77777777" w:rsidR="00DB568F"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35D21141" w14:textId="77777777" w:rsidR="00E52F21" w:rsidRDefault="00E52F21"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746EA1DA" w14:textId="77777777" w:rsidR="00DB568F"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5C0B4490" w14:textId="77777777" w:rsidR="00ED1252" w:rsidRPr="00E60202" w:rsidRDefault="00ED1252"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p w14:paraId="53442BC5" w14:textId="77777777" w:rsidR="00DB568F" w:rsidRPr="00E60202" w:rsidRDefault="00DB568F" w:rsidP="00F41636">
      <w:pPr>
        <w:numPr>
          <w:ilvl w:val="0"/>
          <w:numId w:val="14"/>
        </w:num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E60202">
        <w:rPr>
          <w:rFonts w:ascii="Times New Roman" w:hAnsi="Times New Roman" w:cs="Times New Roman"/>
          <w:color w:val="000000" w:themeColor="text1"/>
          <w:sz w:val="24"/>
          <w:szCs w:val="24"/>
          <w:lang w:val="en-US"/>
        </w:rPr>
        <w:lastRenderedPageBreak/>
        <w:t>Sikap Wajib</w:t>
      </w:r>
      <w:r w:rsidRPr="00E60202">
        <w:rPr>
          <w:rFonts w:ascii="Times New Roman" w:hAnsi="Times New Roman" w:cs="Times New Roman"/>
          <w:color w:val="000000" w:themeColor="text1"/>
          <w:sz w:val="24"/>
          <w:szCs w:val="24"/>
          <w:lang w:val="id-ID"/>
        </w:rPr>
        <w:t xml:space="preserve"> Pajak  (X1)</w:t>
      </w:r>
    </w:p>
    <w:tbl>
      <w:tblPr>
        <w:tblStyle w:val="TableGrid"/>
        <w:tblW w:w="7915" w:type="dxa"/>
        <w:tblLook w:val="04A0" w:firstRow="1" w:lastRow="0" w:firstColumn="1" w:lastColumn="0" w:noHBand="0" w:noVBand="1"/>
      </w:tblPr>
      <w:tblGrid>
        <w:gridCol w:w="702"/>
        <w:gridCol w:w="3649"/>
        <w:gridCol w:w="710"/>
        <w:gridCol w:w="694"/>
        <w:gridCol w:w="720"/>
        <w:gridCol w:w="720"/>
        <w:gridCol w:w="720"/>
      </w:tblGrid>
      <w:tr w:rsidR="00DB568F" w:rsidRPr="00935919" w14:paraId="0E4FD360" w14:textId="77777777" w:rsidTr="00237C11">
        <w:trPr>
          <w:trHeight w:val="408"/>
        </w:trPr>
        <w:tc>
          <w:tcPr>
            <w:tcW w:w="702" w:type="dxa"/>
            <w:vMerge w:val="restart"/>
          </w:tcPr>
          <w:p w14:paraId="794FFCE7"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No.</w:t>
            </w:r>
          </w:p>
        </w:tc>
        <w:tc>
          <w:tcPr>
            <w:tcW w:w="3649" w:type="dxa"/>
            <w:vMerge w:val="restart"/>
          </w:tcPr>
          <w:p w14:paraId="0CA6300B"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Pernyataan</w:t>
            </w:r>
          </w:p>
        </w:tc>
        <w:tc>
          <w:tcPr>
            <w:tcW w:w="710" w:type="dxa"/>
          </w:tcPr>
          <w:p w14:paraId="5E8DCEDD"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STS</w:t>
            </w:r>
          </w:p>
        </w:tc>
        <w:tc>
          <w:tcPr>
            <w:tcW w:w="694" w:type="dxa"/>
          </w:tcPr>
          <w:p w14:paraId="0145EF52"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TS</w:t>
            </w:r>
          </w:p>
        </w:tc>
        <w:tc>
          <w:tcPr>
            <w:tcW w:w="720" w:type="dxa"/>
          </w:tcPr>
          <w:p w14:paraId="72FADA01"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w:t>
            </w:r>
          </w:p>
        </w:tc>
        <w:tc>
          <w:tcPr>
            <w:tcW w:w="720" w:type="dxa"/>
          </w:tcPr>
          <w:p w14:paraId="1C8A4191"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w:t>
            </w:r>
          </w:p>
        </w:tc>
        <w:tc>
          <w:tcPr>
            <w:tcW w:w="720" w:type="dxa"/>
          </w:tcPr>
          <w:p w14:paraId="7F021796"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SS</w:t>
            </w:r>
          </w:p>
        </w:tc>
      </w:tr>
      <w:tr w:rsidR="00DB568F" w:rsidRPr="00935919" w14:paraId="30364561" w14:textId="77777777" w:rsidTr="00237C11">
        <w:trPr>
          <w:trHeight w:val="413"/>
        </w:trPr>
        <w:tc>
          <w:tcPr>
            <w:tcW w:w="702" w:type="dxa"/>
            <w:vMerge/>
          </w:tcPr>
          <w:p w14:paraId="276CC35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3649" w:type="dxa"/>
            <w:vMerge/>
          </w:tcPr>
          <w:p w14:paraId="128EED06"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10" w:type="dxa"/>
          </w:tcPr>
          <w:p w14:paraId="1027C1CB"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1</w:t>
            </w:r>
          </w:p>
        </w:tc>
        <w:tc>
          <w:tcPr>
            <w:tcW w:w="694" w:type="dxa"/>
          </w:tcPr>
          <w:p w14:paraId="60424E94"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2</w:t>
            </w:r>
          </w:p>
        </w:tc>
        <w:tc>
          <w:tcPr>
            <w:tcW w:w="720" w:type="dxa"/>
          </w:tcPr>
          <w:p w14:paraId="6ACD68B1"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3</w:t>
            </w:r>
          </w:p>
        </w:tc>
        <w:tc>
          <w:tcPr>
            <w:tcW w:w="720" w:type="dxa"/>
          </w:tcPr>
          <w:p w14:paraId="653641D7"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4</w:t>
            </w:r>
          </w:p>
        </w:tc>
        <w:tc>
          <w:tcPr>
            <w:tcW w:w="720" w:type="dxa"/>
          </w:tcPr>
          <w:p w14:paraId="6D88B28A"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5</w:t>
            </w:r>
          </w:p>
        </w:tc>
      </w:tr>
      <w:tr w:rsidR="00DB568F" w:rsidRPr="00935919" w14:paraId="6FCD3DFB" w14:textId="77777777" w:rsidTr="00F50B76">
        <w:trPr>
          <w:trHeight w:val="1255"/>
        </w:trPr>
        <w:tc>
          <w:tcPr>
            <w:tcW w:w="702" w:type="dxa"/>
          </w:tcPr>
          <w:p w14:paraId="2D106DC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1.</w:t>
            </w:r>
          </w:p>
        </w:tc>
        <w:tc>
          <w:tcPr>
            <w:tcW w:w="3649" w:type="dxa"/>
          </w:tcPr>
          <w:p w14:paraId="2D43B5C3" w14:textId="16A5DE53" w:rsidR="00DB568F" w:rsidRPr="00935919" w:rsidRDefault="00B12328"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Adanya sanksi pajak dinilai mampu mempengaruhi sikap wajib pajak dalam melaksanakan kewajiban perpajakan</w:t>
            </w:r>
            <w:r w:rsidR="001F5999">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w:t>
            </w:r>
          </w:p>
        </w:tc>
        <w:tc>
          <w:tcPr>
            <w:tcW w:w="710" w:type="dxa"/>
          </w:tcPr>
          <w:p w14:paraId="19A0CEF6"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4930740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62E0276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4C53913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3CF72182"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073E877B" w14:textId="77777777" w:rsidTr="00237C11">
        <w:trPr>
          <w:trHeight w:val="804"/>
        </w:trPr>
        <w:tc>
          <w:tcPr>
            <w:tcW w:w="702" w:type="dxa"/>
          </w:tcPr>
          <w:p w14:paraId="2FCFCA82"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2.</w:t>
            </w:r>
          </w:p>
        </w:tc>
        <w:tc>
          <w:tcPr>
            <w:tcW w:w="3649" w:type="dxa"/>
          </w:tcPr>
          <w:p w14:paraId="5198AEAC" w14:textId="25B184D0" w:rsidR="00DB568F" w:rsidRPr="00935919" w:rsidRDefault="001F5999"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Efisiensi dan transparansi proses admnistrasi perpajakan dapat menumbuhkan rasa percaya dan memberikan kepastian bagi wajib pajak dalam melaksanakan kewsjiban perpajakannya.</w:t>
            </w:r>
          </w:p>
        </w:tc>
        <w:tc>
          <w:tcPr>
            <w:tcW w:w="710" w:type="dxa"/>
          </w:tcPr>
          <w:p w14:paraId="6971E75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51C4827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7ACE003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4BEB6140"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1FFEA64C"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25674C9D" w14:textId="77777777" w:rsidTr="00237C11">
        <w:trPr>
          <w:trHeight w:val="1842"/>
        </w:trPr>
        <w:tc>
          <w:tcPr>
            <w:tcW w:w="702" w:type="dxa"/>
          </w:tcPr>
          <w:p w14:paraId="04E0334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3.</w:t>
            </w:r>
          </w:p>
        </w:tc>
        <w:tc>
          <w:tcPr>
            <w:tcW w:w="3649" w:type="dxa"/>
          </w:tcPr>
          <w:p w14:paraId="281D04F7" w14:textId="207AA379" w:rsidR="00DB568F" w:rsidRPr="00935919" w:rsidRDefault="001F5999"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Wajib pajak memandang bahwa peraturan perpajakan yang berlaku merupakan pedoman penting yang harus diikuti dan patuh terhadapnya dalam melaksanakan kewajiban perpajakan.</w:t>
            </w:r>
          </w:p>
        </w:tc>
        <w:tc>
          <w:tcPr>
            <w:tcW w:w="710" w:type="dxa"/>
          </w:tcPr>
          <w:p w14:paraId="7C54321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4512D60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7EA9A89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4DB50E0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35E821D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bl>
    <w:p w14:paraId="4CA8D7BF" w14:textId="2D99EEE5" w:rsidR="009D7D92" w:rsidRPr="00935919" w:rsidRDefault="009D7D92"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056E902D" w14:textId="7D9DBEAC"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27A8D2C2" w14:textId="12AA2323"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2412B435" w14:textId="7C981B75"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72625F45" w14:textId="42EDDF5D"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3A9ED205" w14:textId="79EBDE7B"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68C31EA0" w14:textId="207AC967" w:rsidR="00935919" w:rsidRP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6EB75966" w14:textId="744ED10B" w:rsidR="00935919" w:rsidRDefault="0093591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0EB68A5C" w14:textId="77777777" w:rsidR="001F5999" w:rsidRPr="00935919" w:rsidRDefault="001F5999"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en-US"/>
        </w:rPr>
      </w:pPr>
    </w:p>
    <w:p w14:paraId="5A77DD12" w14:textId="77777777" w:rsidR="00DB568F" w:rsidRPr="00935919" w:rsidRDefault="00DB568F" w:rsidP="00F41636">
      <w:pPr>
        <w:numPr>
          <w:ilvl w:val="0"/>
          <w:numId w:val="14"/>
        </w:numPr>
        <w:tabs>
          <w:tab w:val="left" w:pos="435"/>
          <w:tab w:val="left" w:pos="709"/>
          <w:tab w:val="left" w:pos="1701"/>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en-US"/>
        </w:rPr>
        <w:lastRenderedPageBreak/>
        <w:t>Kesadaran Wajib</w:t>
      </w:r>
      <w:r w:rsidRPr="00935919">
        <w:rPr>
          <w:rFonts w:ascii="Times New Roman" w:hAnsi="Times New Roman" w:cs="Times New Roman"/>
          <w:color w:val="000000" w:themeColor="text1"/>
          <w:sz w:val="24"/>
          <w:szCs w:val="24"/>
          <w:lang w:val="id-ID"/>
        </w:rPr>
        <w:t xml:space="preserve"> Pajak (X2)</w:t>
      </w:r>
    </w:p>
    <w:tbl>
      <w:tblPr>
        <w:tblStyle w:val="TableGrid"/>
        <w:tblW w:w="7915" w:type="dxa"/>
        <w:tblLook w:val="04A0" w:firstRow="1" w:lastRow="0" w:firstColumn="1" w:lastColumn="0" w:noHBand="0" w:noVBand="1"/>
      </w:tblPr>
      <w:tblGrid>
        <w:gridCol w:w="702"/>
        <w:gridCol w:w="3649"/>
        <w:gridCol w:w="710"/>
        <w:gridCol w:w="694"/>
        <w:gridCol w:w="720"/>
        <w:gridCol w:w="720"/>
        <w:gridCol w:w="720"/>
      </w:tblGrid>
      <w:tr w:rsidR="00DB568F" w:rsidRPr="00935919" w14:paraId="5140F699" w14:textId="77777777" w:rsidTr="00237C11">
        <w:trPr>
          <w:trHeight w:val="408"/>
        </w:trPr>
        <w:tc>
          <w:tcPr>
            <w:tcW w:w="702" w:type="dxa"/>
            <w:vMerge w:val="restart"/>
          </w:tcPr>
          <w:p w14:paraId="4368E0D8"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No.</w:t>
            </w:r>
          </w:p>
        </w:tc>
        <w:tc>
          <w:tcPr>
            <w:tcW w:w="3649" w:type="dxa"/>
            <w:vMerge w:val="restart"/>
          </w:tcPr>
          <w:p w14:paraId="29868820"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Pernyataan</w:t>
            </w:r>
          </w:p>
        </w:tc>
        <w:tc>
          <w:tcPr>
            <w:tcW w:w="710" w:type="dxa"/>
          </w:tcPr>
          <w:p w14:paraId="2920FC4F"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STS</w:t>
            </w:r>
          </w:p>
        </w:tc>
        <w:tc>
          <w:tcPr>
            <w:tcW w:w="694" w:type="dxa"/>
          </w:tcPr>
          <w:p w14:paraId="717C1D84"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TS</w:t>
            </w:r>
          </w:p>
        </w:tc>
        <w:tc>
          <w:tcPr>
            <w:tcW w:w="720" w:type="dxa"/>
          </w:tcPr>
          <w:p w14:paraId="41854159"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w:t>
            </w:r>
          </w:p>
        </w:tc>
        <w:tc>
          <w:tcPr>
            <w:tcW w:w="720" w:type="dxa"/>
          </w:tcPr>
          <w:p w14:paraId="3028B87E"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w:t>
            </w:r>
          </w:p>
        </w:tc>
        <w:tc>
          <w:tcPr>
            <w:tcW w:w="720" w:type="dxa"/>
          </w:tcPr>
          <w:p w14:paraId="253A865A"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SS</w:t>
            </w:r>
          </w:p>
        </w:tc>
      </w:tr>
      <w:tr w:rsidR="00DB568F" w:rsidRPr="00935919" w14:paraId="4C76FA48" w14:textId="77777777" w:rsidTr="00237C11">
        <w:trPr>
          <w:trHeight w:val="413"/>
        </w:trPr>
        <w:tc>
          <w:tcPr>
            <w:tcW w:w="702" w:type="dxa"/>
            <w:vMerge/>
          </w:tcPr>
          <w:p w14:paraId="4441257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3649" w:type="dxa"/>
            <w:vMerge/>
          </w:tcPr>
          <w:p w14:paraId="124851C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10" w:type="dxa"/>
          </w:tcPr>
          <w:p w14:paraId="7B76148F"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1</w:t>
            </w:r>
          </w:p>
        </w:tc>
        <w:tc>
          <w:tcPr>
            <w:tcW w:w="694" w:type="dxa"/>
          </w:tcPr>
          <w:p w14:paraId="7BFFA6E9"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2</w:t>
            </w:r>
          </w:p>
        </w:tc>
        <w:tc>
          <w:tcPr>
            <w:tcW w:w="720" w:type="dxa"/>
          </w:tcPr>
          <w:p w14:paraId="19B32751"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3</w:t>
            </w:r>
          </w:p>
        </w:tc>
        <w:tc>
          <w:tcPr>
            <w:tcW w:w="720" w:type="dxa"/>
          </w:tcPr>
          <w:p w14:paraId="08F80CD8"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4</w:t>
            </w:r>
          </w:p>
        </w:tc>
        <w:tc>
          <w:tcPr>
            <w:tcW w:w="720" w:type="dxa"/>
          </w:tcPr>
          <w:p w14:paraId="2F1179B6"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5</w:t>
            </w:r>
          </w:p>
        </w:tc>
      </w:tr>
      <w:tr w:rsidR="00DB568F" w:rsidRPr="00935919" w14:paraId="119B1A7C" w14:textId="77777777" w:rsidTr="00237C11">
        <w:trPr>
          <w:trHeight w:val="1431"/>
        </w:trPr>
        <w:tc>
          <w:tcPr>
            <w:tcW w:w="702" w:type="dxa"/>
          </w:tcPr>
          <w:p w14:paraId="0B6C7AB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1.</w:t>
            </w:r>
          </w:p>
        </w:tc>
        <w:tc>
          <w:tcPr>
            <w:tcW w:w="3649" w:type="dxa"/>
          </w:tcPr>
          <w:p w14:paraId="5BACA129" w14:textId="13FFE7C8" w:rsidR="00DB568F" w:rsidRPr="00935919" w:rsidRDefault="00086A27"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086A27">
              <w:rPr>
                <w:rFonts w:ascii="Times New Roman" w:hAnsi="Times New Roman" w:cs="Times New Roman"/>
                <w:color w:val="000000" w:themeColor="text1"/>
                <w:sz w:val="24"/>
                <w:szCs w:val="24"/>
                <w:lang w:val="en-US"/>
              </w:rPr>
              <w:t>Wajib pajak memiliki kesadaran bahwa tindakan penghindaran pajak merupakan pelanggaran terhadap ketentuan perpajakan dan dapat berakibat pada teguran maupun sanksi administratif dari otoritas pajak</w:t>
            </w:r>
          </w:p>
        </w:tc>
        <w:tc>
          <w:tcPr>
            <w:tcW w:w="710" w:type="dxa"/>
          </w:tcPr>
          <w:p w14:paraId="08AF843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506F7E5B"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604F3D20"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5AE8ED2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34E007E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03923543" w14:textId="77777777" w:rsidTr="00237C11">
        <w:trPr>
          <w:trHeight w:val="804"/>
        </w:trPr>
        <w:tc>
          <w:tcPr>
            <w:tcW w:w="702" w:type="dxa"/>
          </w:tcPr>
          <w:p w14:paraId="0653AF10"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2.</w:t>
            </w:r>
          </w:p>
        </w:tc>
        <w:tc>
          <w:tcPr>
            <w:tcW w:w="3649" w:type="dxa"/>
          </w:tcPr>
          <w:p w14:paraId="536FAC23" w14:textId="76061DA1" w:rsidR="00DB568F" w:rsidRPr="00935919" w:rsidRDefault="00086A27"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086A27">
              <w:rPr>
                <w:rFonts w:ascii="Times New Roman" w:hAnsi="Times New Roman" w:cs="Times New Roman"/>
                <w:color w:val="000000" w:themeColor="text1"/>
                <w:sz w:val="24"/>
                <w:szCs w:val="24"/>
                <w:lang w:val="en-US"/>
              </w:rPr>
              <w:t>Pemahaman wajib pajak mengenai fungsi pajak sebagai sumber pembiayaan pembangunan nasional menunjukkan tingkat</w:t>
            </w:r>
            <w:r>
              <w:rPr>
                <w:rFonts w:ascii="Times New Roman" w:hAnsi="Times New Roman" w:cs="Times New Roman"/>
                <w:color w:val="000000" w:themeColor="text1"/>
                <w:sz w:val="24"/>
                <w:szCs w:val="24"/>
                <w:lang w:val="en-US"/>
              </w:rPr>
              <w:t xml:space="preserve">  </w:t>
            </w:r>
            <w:r w:rsidRPr="00086A27">
              <w:rPr>
                <w:rFonts w:ascii="Times New Roman" w:hAnsi="Times New Roman" w:cs="Times New Roman"/>
                <w:color w:val="000000" w:themeColor="text1"/>
                <w:sz w:val="24"/>
                <w:szCs w:val="24"/>
                <w:lang w:val="en-US"/>
              </w:rPr>
              <w:t>kesadaran yang baik</w:t>
            </w:r>
          </w:p>
        </w:tc>
        <w:tc>
          <w:tcPr>
            <w:tcW w:w="710" w:type="dxa"/>
          </w:tcPr>
          <w:p w14:paraId="7E2BA4C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6B5EA13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285AC8B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3DD2EE52"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600D9176"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0F0EE079" w14:textId="77777777" w:rsidTr="00237C11">
        <w:trPr>
          <w:trHeight w:val="1256"/>
        </w:trPr>
        <w:tc>
          <w:tcPr>
            <w:tcW w:w="702" w:type="dxa"/>
          </w:tcPr>
          <w:p w14:paraId="1B11F33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3.</w:t>
            </w:r>
          </w:p>
        </w:tc>
        <w:tc>
          <w:tcPr>
            <w:tcW w:w="3649" w:type="dxa"/>
          </w:tcPr>
          <w:p w14:paraId="1AABDDA5" w14:textId="65998E15" w:rsidR="00DB568F" w:rsidRPr="00935919" w:rsidRDefault="00A33B6B"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A33B6B">
              <w:rPr>
                <w:rFonts w:ascii="Times New Roman" w:hAnsi="Times New Roman" w:cs="Times New Roman"/>
                <w:color w:val="000000" w:themeColor="text1"/>
                <w:sz w:val="24"/>
                <w:szCs w:val="24"/>
                <w:lang w:val="en-US"/>
              </w:rPr>
              <w:t>Wajib pajak memahami bahwa pajak yang dibayarkan berkontribusi langsung terhadap penambahan kas negara dan menjadi sumber utama pembiayaan berbagai program pemerintah</w:t>
            </w:r>
            <w:r>
              <w:rPr>
                <w:rFonts w:ascii="Times New Roman" w:hAnsi="Times New Roman" w:cs="Times New Roman"/>
                <w:color w:val="000000" w:themeColor="text1"/>
                <w:sz w:val="24"/>
                <w:szCs w:val="24"/>
                <w:lang w:val="en-US"/>
              </w:rPr>
              <w:t>.</w:t>
            </w:r>
          </w:p>
        </w:tc>
        <w:tc>
          <w:tcPr>
            <w:tcW w:w="710" w:type="dxa"/>
          </w:tcPr>
          <w:p w14:paraId="4E62CEEB"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4" w:type="dxa"/>
          </w:tcPr>
          <w:p w14:paraId="3FA8EE4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4EC90822"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1149D5F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20" w:type="dxa"/>
          </w:tcPr>
          <w:p w14:paraId="58A362B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bl>
    <w:p w14:paraId="17BB7AF4" w14:textId="0AED8130" w:rsidR="00B9501A" w:rsidRPr="00935919" w:rsidRDefault="00B9501A"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5481CDE7" w14:textId="12C4EAFE" w:rsidR="00935919" w:rsidRPr="00935919" w:rsidRDefault="00935919"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2777BE1C" w14:textId="37C4F59D" w:rsidR="00935919" w:rsidRPr="00935919" w:rsidRDefault="00935919"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558296A8" w14:textId="4EECB456" w:rsidR="00935919" w:rsidRDefault="00935919"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69CF38FB" w14:textId="77777777" w:rsidR="00A33B6B" w:rsidRPr="00935919" w:rsidRDefault="00A33B6B"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12B535DC" w14:textId="5E668853" w:rsidR="00935919" w:rsidRDefault="00935919"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1E88C70D" w14:textId="77777777" w:rsidR="00C9044F" w:rsidRPr="00935919" w:rsidRDefault="00C9044F"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1D1404F7" w14:textId="77777777" w:rsidR="00DB568F" w:rsidRPr="00935919" w:rsidRDefault="00DB568F" w:rsidP="00F41636">
      <w:pPr>
        <w:numPr>
          <w:ilvl w:val="0"/>
          <w:numId w:val="14"/>
        </w:numPr>
        <w:tabs>
          <w:tab w:val="left" w:pos="435"/>
          <w:tab w:val="left" w:pos="709"/>
          <w:tab w:val="left" w:pos="1701"/>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en-US"/>
        </w:rPr>
        <w:lastRenderedPageBreak/>
        <w:t>Pengetahuan Perpajakan</w:t>
      </w:r>
      <w:r w:rsidRPr="00935919">
        <w:rPr>
          <w:rFonts w:ascii="Times New Roman" w:hAnsi="Times New Roman" w:cs="Times New Roman"/>
          <w:color w:val="000000" w:themeColor="text1"/>
          <w:sz w:val="24"/>
          <w:szCs w:val="24"/>
          <w:lang w:val="id-ID"/>
        </w:rPr>
        <w:t xml:space="preserve"> (</w:t>
      </w:r>
      <w:r w:rsidRPr="00935919">
        <w:rPr>
          <w:rFonts w:ascii="Times New Roman" w:hAnsi="Times New Roman" w:cs="Times New Roman"/>
          <w:color w:val="000000" w:themeColor="text1"/>
          <w:sz w:val="24"/>
          <w:szCs w:val="24"/>
          <w:lang w:val="en-US"/>
        </w:rPr>
        <w:t>X3</w:t>
      </w:r>
      <w:r w:rsidRPr="00935919">
        <w:rPr>
          <w:rFonts w:ascii="Times New Roman" w:hAnsi="Times New Roman" w:cs="Times New Roman"/>
          <w:color w:val="000000" w:themeColor="text1"/>
          <w:sz w:val="24"/>
          <w:szCs w:val="24"/>
          <w:lang w:val="id-ID"/>
        </w:rPr>
        <w:t>)</w:t>
      </w:r>
    </w:p>
    <w:tbl>
      <w:tblPr>
        <w:tblStyle w:val="TableGrid"/>
        <w:tblW w:w="7927" w:type="dxa"/>
        <w:tblLook w:val="04A0" w:firstRow="1" w:lastRow="0" w:firstColumn="1" w:lastColumn="0" w:noHBand="0" w:noVBand="1"/>
      </w:tblPr>
      <w:tblGrid>
        <w:gridCol w:w="699"/>
        <w:gridCol w:w="3636"/>
        <w:gridCol w:w="707"/>
        <w:gridCol w:w="691"/>
        <w:gridCol w:w="657"/>
        <w:gridCol w:w="777"/>
        <w:gridCol w:w="760"/>
      </w:tblGrid>
      <w:tr w:rsidR="00DB568F" w:rsidRPr="00935919" w14:paraId="50C3A809" w14:textId="77777777" w:rsidTr="00237C11">
        <w:trPr>
          <w:trHeight w:val="402"/>
        </w:trPr>
        <w:tc>
          <w:tcPr>
            <w:tcW w:w="699" w:type="dxa"/>
            <w:vMerge w:val="restart"/>
          </w:tcPr>
          <w:p w14:paraId="240F3E2A"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No.</w:t>
            </w:r>
          </w:p>
        </w:tc>
        <w:tc>
          <w:tcPr>
            <w:tcW w:w="3636" w:type="dxa"/>
            <w:vMerge w:val="restart"/>
          </w:tcPr>
          <w:p w14:paraId="77D0A134"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Pernyataan</w:t>
            </w:r>
          </w:p>
        </w:tc>
        <w:tc>
          <w:tcPr>
            <w:tcW w:w="707" w:type="dxa"/>
          </w:tcPr>
          <w:p w14:paraId="19C540D4"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STS</w:t>
            </w:r>
          </w:p>
        </w:tc>
        <w:tc>
          <w:tcPr>
            <w:tcW w:w="691" w:type="dxa"/>
          </w:tcPr>
          <w:p w14:paraId="3F54BF16"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TS</w:t>
            </w:r>
          </w:p>
        </w:tc>
        <w:tc>
          <w:tcPr>
            <w:tcW w:w="657" w:type="dxa"/>
          </w:tcPr>
          <w:p w14:paraId="31338011"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N</w:t>
            </w:r>
          </w:p>
        </w:tc>
        <w:tc>
          <w:tcPr>
            <w:tcW w:w="777" w:type="dxa"/>
          </w:tcPr>
          <w:p w14:paraId="1FC4D42F"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w:t>
            </w:r>
          </w:p>
        </w:tc>
        <w:tc>
          <w:tcPr>
            <w:tcW w:w="760" w:type="dxa"/>
          </w:tcPr>
          <w:p w14:paraId="5D0CD7E7"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SS</w:t>
            </w:r>
          </w:p>
        </w:tc>
      </w:tr>
      <w:tr w:rsidR="00DB568F" w:rsidRPr="00935919" w14:paraId="0FC4F1ED" w14:textId="77777777" w:rsidTr="00237C11">
        <w:trPr>
          <w:trHeight w:val="407"/>
        </w:trPr>
        <w:tc>
          <w:tcPr>
            <w:tcW w:w="699" w:type="dxa"/>
            <w:vMerge/>
          </w:tcPr>
          <w:p w14:paraId="7D12496B"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3636" w:type="dxa"/>
            <w:vMerge/>
          </w:tcPr>
          <w:p w14:paraId="41977A25"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07" w:type="dxa"/>
          </w:tcPr>
          <w:p w14:paraId="6B35A30C"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1</w:t>
            </w:r>
          </w:p>
        </w:tc>
        <w:tc>
          <w:tcPr>
            <w:tcW w:w="691" w:type="dxa"/>
          </w:tcPr>
          <w:p w14:paraId="03BCF9C0"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2</w:t>
            </w:r>
          </w:p>
        </w:tc>
        <w:tc>
          <w:tcPr>
            <w:tcW w:w="657" w:type="dxa"/>
          </w:tcPr>
          <w:p w14:paraId="03C5EDEE"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3</w:t>
            </w:r>
          </w:p>
        </w:tc>
        <w:tc>
          <w:tcPr>
            <w:tcW w:w="777" w:type="dxa"/>
          </w:tcPr>
          <w:p w14:paraId="5B457942"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4</w:t>
            </w:r>
          </w:p>
        </w:tc>
        <w:tc>
          <w:tcPr>
            <w:tcW w:w="760" w:type="dxa"/>
          </w:tcPr>
          <w:p w14:paraId="1349C2DA"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935919">
              <w:rPr>
                <w:rFonts w:ascii="Times New Roman" w:hAnsi="Times New Roman" w:cs="Times New Roman"/>
                <w:b/>
                <w:bCs/>
                <w:color w:val="000000" w:themeColor="text1"/>
                <w:sz w:val="24"/>
                <w:szCs w:val="24"/>
                <w:lang w:val="id-ID"/>
              </w:rPr>
              <w:t>5</w:t>
            </w:r>
          </w:p>
        </w:tc>
      </w:tr>
      <w:tr w:rsidR="00DB568F" w:rsidRPr="00935919" w14:paraId="1805145C" w14:textId="77777777" w:rsidTr="00237C11">
        <w:trPr>
          <w:trHeight w:val="979"/>
        </w:trPr>
        <w:tc>
          <w:tcPr>
            <w:tcW w:w="699" w:type="dxa"/>
          </w:tcPr>
          <w:p w14:paraId="1181C49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1.</w:t>
            </w:r>
          </w:p>
        </w:tc>
        <w:tc>
          <w:tcPr>
            <w:tcW w:w="3636" w:type="dxa"/>
          </w:tcPr>
          <w:p w14:paraId="3A5F0D13" w14:textId="06E62F25" w:rsidR="00DB568F" w:rsidRPr="00935919" w:rsidRDefault="00A33B6B"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Wajib pajak</w:t>
            </w:r>
            <w:r w:rsidR="00DB568F" w:rsidRPr="00935919">
              <w:rPr>
                <w:rFonts w:ascii="Times New Roman" w:hAnsi="Times New Roman" w:cs="Times New Roman"/>
                <w:color w:val="000000" w:themeColor="text1"/>
                <w:sz w:val="24"/>
                <w:szCs w:val="24"/>
                <w:lang w:val="id-ID"/>
              </w:rPr>
              <w:t xml:space="preserve"> mengetahui fungsi atas pembayaran pajak yang</w:t>
            </w:r>
            <w:r>
              <w:rPr>
                <w:rFonts w:ascii="Times New Roman" w:hAnsi="Times New Roman" w:cs="Times New Roman"/>
                <w:color w:val="000000" w:themeColor="text1"/>
                <w:sz w:val="24"/>
                <w:szCs w:val="24"/>
                <w:lang w:val="en-US"/>
              </w:rPr>
              <w:t xml:space="preserve"> di</w:t>
            </w:r>
            <w:r w:rsidR="00DB568F" w:rsidRPr="00935919">
              <w:rPr>
                <w:rFonts w:ascii="Times New Roman" w:hAnsi="Times New Roman" w:cs="Times New Roman"/>
                <w:color w:val="000000" w:themeColor="text1"/>
                <w:sz w:val="24"/>
                <w:szCs w:val="24"/>
                <w:lang w:val="id-ID"/>
              </w:rPr>
              <w:t xml:space="preserve">  bayarkan akan digunakan sebagai pembangunan infrastruktur daerah.</w:t>
            </w:r>
          </w:p>
        </w:tc>
        <w:tc>
          <w:tcPr>
            <w:tcW w:w="707" w:type="dxa"/>
          </w:tcPr>
          <w:p w14:paraId="6B856B4A"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1" w:type="dxa"/>
          </w:tcPr>
          <w:p w14:paraId="7871EA7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57" w:type="dxa"/>
          </w:tcPr>
          <w:p w14:paraId="453CEFB6"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77" w:type="dxa"/>
          </w:tcPr>
          <w:p w14:paraId="4DC4E52B"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60" w:type="dxa"/>
          </w:tcPr>
          <w:p w14:paraId="15988A7A"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6C998731" w14:textId="77777777" w:rsidTr="00237C11">
        <w:trPr>
          <w:trHeight w:val="793"/>
        </w:trPr>
        <w:tc>
          <w:tcPr>
            <w:tcW w:w="699" w:type="dxa"/>
          </w:tcPr>
          <w:p w14:paraId="15EABD1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2.</w:t>
            </w:r>
          </w:p>
        </w:tc>
        <w:tc>
          <w:tcPr>
            <w:tcW w:w="3636" w:type="dxa"/>
          </w:tcPr>
          <w:p w14:paraId="69646FD2" w14:textId="07041474" w:rsidR="00DB568F" w:rsidRPr="00935919" w:rsidRDefault="00787AE0"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787AE0">
              <w:rPr>
                <w:rFonts w:ascii="Times New Roman" w:hAnsi="Times New Roman" w:cs="Times New Roman"/>
                <w:color w:val="000000" w:themeColor="text1"/>
                <w:sz w:val="24"/>
                <w:szCs w:val="24"/>
                <w:lang w:val="en-US"/>
              </w:rPr>
              <w:t>Pemahaman wajib pajak terhadap tata cara pembayaran pajak mencerminkan tingkat pengetahuan administratif yang baik</w:t>
            </w:r>
            <w:r>
              <w:rPr>
                <w:rFonts w:ascii="Times New Roman" w:hAnsi="Times New Roman" w:cs="Times New Roman"/>
                <w:color w:val="000000" w:themeColor="text1"/>
                <w:sz w:val="24"/>
                <w:szCs w:val="24"/>
                <w:lang w:val="en-US"/>
              </w:rPr>
              <w:t>.</w:t>
            </w:r>
          </w:p>
        </w:tc>
        <w:tc>
          <w:tcPr>
            <w:tcW w:w="707" w:type="dxa"/>
          </w:tcPr>
          <w:p w14:paraId="4D22B70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1" w:type="dxa"/>
          </w:tcPr>
          <w:p w14:paraId="47D4B5C0"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57" w:type="dxa"/>
          </w:tcPr>
          <w:p w14:paraId="464D6CA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77" w:type="dxa"/>
          </w:tcPr>
          <w:p w14:paraId="234E1DB5"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60" w:type="dxa"/>
          </w:tcPr>
          <w:p w14:paraId="06D676D5"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4B21F241" w14:textId="77777777" w:rsidTr="00237C11">
        <w:trPr>
          <w:trHeight w:val="1239"/>
        </w:trPr>
        <w:tc>
          <w:tcPr>
            <w:tcW w:w="699" w:type="dxa"/>
          </w:tcPr>
          <w:p w14:paraId="58E45D62"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3.</w:t>
            </w:r>
          </w:p>
        </w:tc>
        <w:tc>
          <w:tcPr>
            <w:tcW w:w="3636" w:type="dxa"/>
          </w:tcPr>
          <w:p w14:paraId="4BDF58BC" w14:textId="419C15FD" w:rsidR="00DB568F" w:rsidRPr="00787AE0" w:rsidRDefault="00787AE0"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787AE0">
              <w:rPr>
                <w:rFonts w:ascii="Times New Roman" w:hAnsi="Times New Roman" w:cs="Times New Roman"/>
                <w:color w:val="000000" w:themeColor="text1"/>
                <w:sz w:val="24"/>
                <w:szCs w:val="24"/>
                <w:lang w:val="id-ID"/>
              </w:rPr>
              <w:t>Wajib pajak memahami bahwa tidak membayar Pajak Bumi dan Bangunan (PBB</w:t>
            </w:r>
            <w:r>
              <w:rPr>
                <w:rFonts w:ascii="Times New Roman" w:hAnsi="Times New Roman" w:cs="Times New Roman"/>
                <w:color w:val="000000" w:themeColor="text1"/>
                <w:sz w:val="24"/>
                <w:szCs w:val="24"/>
                <w:lang w:val="en-US"/>
              </w:rPr>
              <w:t>-P2</w:t>
            </w:r>
            <w:r w:rsidRPr="00787AE0">
              <w:rPr>
                <w:rFonts w:ascii="Times New Roman" w:hAnsi="Times New Roman" w:cs="Times New Roman"/>
                <w:color w:val="000000" w:themeColor="text1"/>
                <w:sz w:val="24"/>
                <w:szCs w:val="24"/>
                <w:lang w:val="id-ID"/>
              </w:rPr>
              <w:t>) akan dikenakan sanksi sesuai dengan peraturan perundang-undangan</w:t>
            </w:r>
            <w:r>
              <w:rPr>
                <w:rFonts w:ascii="Times New Roman" w:hAnsi="Times New Roman" w:cs="Times New Roman"/>
                <w:color w:val="000000" w:themeColor="text1"/>
                <w:sz w:val="24"/>
                <w:szCs w:val="24"/>
                <w:lang w:val="en-US"/>
              </w:rPr>
              <w:t>.</w:t>
            </w:r>
          </w:p>
        </w:tc>
        <w:tc>
          <w:tcPr>
            <w:tcW w:w="707" w:type="dxa"/>
          </w:tcPr>
          <w:p w14:paraId="525BFFDC"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1" w:type="dxa"/>
          </w:tcPr>
          <w:p w14:paraId="2E73736A"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57" w:type="dxa"/>
          </w:tcPr>
          <w:p w14:paraId="1E1F70D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77" w:type="dxa"/>
          </w:tcPr>
          <w:p w14:paraId="3738BEF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60" w:type="dxa"/>
          </w:tcPr>
          <w:p w14:paraId="170237C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935919" w14:paraId="3113E7D5" w14:textId="77777777" w:rsidTr="00237C11">
        <w:trPr>
          <w:trHeight w:val="860"/>
        </w:trPr>
        <w:tc>
          <w:tcPr>
            <w:tcW w:w="699" w:type="dxa"/>
          </w:tcPr>
          <w:p w14:paraId="70578D3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r w:rsidRPr="00935919">
              <w:rPr>
                <w:rFonts w:ascii="Times New Roman" w:hAnsi="Times New Roman" w:cs="Times New Roman"/>
                <w:color w:val="000000" w:themeColor="text1"/>
                <w:sz w:val="24"/>
                <w:szCs w:val="24"/>
                <w:lang w:val="id-ID"/>
              </w:rPr>
              <w:t>4.</w:t>
            </w:r>
          </w:p>
        </w:tc>
        <w:tc>
          <w:tcPr>
            <w:tcW w:w="3636" w:type="dxa"/>
          </w:tcPr>
          <w:p w14:paraId="69D15C82" w14:textId="5D8B7710" w:rsidR="00DB568F" w:rsidRPr="00935919" w:rsidRDefault="0088711D" w:rsidP="00A7708D">
            <w:pPr>
              <w:tabs>
                <w:tab w:val="left" w:pos="435"/>
                <w:tab w:val="left" w:pos="709"/>
                <w:tab w:val="left" w:pos="993"/>
                <w:tab w:val="left" w:pos="1560"/>
              </w:tabs>
              <w:spacing w:line="360" w:lineRule="auto"/>
              <w:jc w:val="both"/>
              <w:rPr>
                <w:rFonts w:ascii="Times New Roman" w:hAnsi="Times New Roman" w:cs="Times New Roman"/>
                <w:color w:val="000000" w:themeColor="text1"/>
                <w:sz w:val="24"/>
                <w:szCs w:val="24"/>
                <w:lang w:val="en-US"/>
              </w:rPr>
            </w:pPr>
            <w:r w:rsidRPr="0088711D">
              <w:rPr>
                <w:rFonts w:ascii="Times New Roman" w:hAnsi="Times New Roman" w:cs="Times New Roman"/>
                <w:color w:val="000000" w:themeColor="text1"/>
                <w:sz w:val="24"/>
                <w:szCs w:val="24"/>
                <w:lang w:val="id-ID"/>
              </w:rPr>
              <w:t xml:space="preserve">Wajib pajak </w:t>
            </w:r>
            <w:r>
              <w:rPr>
                <w:rFonts w:ascii="Times New Roman" w:hAnsi="Times New Roman" w:cs="Times New Roman"/>
                <w:color w:val="000000" w:themeColor="text1"/>
                <w:sz w:val="24"/>
                <w:szCs w:val="24"/>
                <w:lang w:val="id-ID"/>
              </w:rPr>
              <w:t>mengetahui</w:t>
            </w:r>
            <w:r w:rsidRPr="0088711D">
              <w:rPr>
                <w:rFonts w:ascii="Times New Roman" w:hAnsi="Times New Roman" w:cs="Times New Roman"/>
                <w:color w:val="000000" w:themeColor="text1"/>
                <w:sz w:val="24"/>
                <w:szCs w:val="24"/>
                <w:lang w:val="id-ID"/>
              </w:rPr>
              <w:t xml:space="preserve"> mengenai tempat atau saluran pembayaran pajak, baik melalui kantor pajak, bank yang ditunjuk, maupun layanan digital seperti aplikasi atau situs resmi pemerintah.</w:t>
            </w:r>
          </w:p>
        </w:tc>
        <w:tc>
          <w:tcPr>
            <w:tcW w:w="707" w:type="dxa"/>
          </w:tcPr>
          <w:p w14:paraId="1FD6C5DD"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91" w:type="dxa"/>
          </w:tcPr>
          <w:p w14:paraId="0D71729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657" w:type="dxa"/>
          </w:tcPr>
          <w:p w14:paraId="5445293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77" w:type="dxa"/>
          </w:tcPr>
          <w:p w14:paraId="7C4B55E8"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c>
          <w:tcPr>
            <w:tcW w:w="760" w:type="dxa"/>
          </w:tcPr>
          <w:p w14:paraId="712B9C3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bl>
    <w:p w14:paraId="71E5AF8A" w14:textId="4CDFF756" w:rsidR="001B7902" w:rsidRPr="00935919" w:rsidRDefault="001B7902" w:rsidP="001B7902">
      <w:pPr>
        <w:tabs>
          <w:tab w:val="left" w:pos="435"/>
          <w:tab w:val="left" w:pos="709"/>
          <w:tab w:val="left" w:pos="1701"/>
        </w:tabs>
        <w:spacing w:line="360" w:lineRule="auto"/>
        <w:ind w:left="720"/>
        <w:rPr>
          <w:rFonts w:ascii="Times New Roman" w:hAnsi="Times New Roman" w:cs="Times New Roman"/>
          <w:color w:val="000000" w:themeColor="text1"/>
          <w:sz w:val="24"/>
          <w:szCs w:val="24"/>
          <w:lang w:val="id-ID"/>
        </w:rPr>
      </w:pPr>
    </w:p>
    <w:p w14:paraId="472083D8" w14:textId="456EDAFF" w:rsidR="00935919" w:rsidRPr="00935919" w:rsidRDefault="00935919" w:rsidP="001B7902">
      <w:pPr>
        <w:tabs>
          <w:tab w:val="left" w:pos="435"/>
          <w:tab w:val="left" w:pos="709"/>
          <w:tab w:val="left" w:pos="1701"/>
        </w:tabs>
        <w:spacing w:line="360" w:lineRule="auto"/>
        <w:ind w:left="720"/>
        <w:rPr>
          <w:rFonts w:ascii="Times New Roman" w:hAnsi="Times New Roman" w:cs="Times New Roman"/>
          <w:color w:val="000000" w:themeColor="text1"/>
          <w:sz w:val="24"/>
          <w:szCs w:val="24"/>
          <w:lang w:val="id-ID"/>
        </w:rPr>
      </w:pPr>
    </w:p>
    <w:p w14:paraId="48D44732" w14:textId="12BC2BD9" w:rsidR="00935919" w:rsidRPr="00935919" w:rsidRDefault="00935919" w:rsidP="001B7902">
      <w:pPr>
        <w:tabs>
          <w:tab w:val="left" w:pos="435"/>
          <w:tab w:val="left" w:pos="709"/>
          <w:tab w:val="left" w:pos="1701"/>
        </w:tabs>
        <w:spacing w:line="360" w:lineRule="auto"/>
        <w:ind w:left="720"/>
        <w:rPr>
          <w:rFonts w:ascii="Times New Roman" w:hAnsi="Times New Roman" w:cs="Times New Roman"/>
          <w:color w:val="000000" w:themeColor="text1"/>
          <w:sz w:val="24"/>
          <w:szCs w:val="24"/>
          <w:lang w:val="id-ID"/>
        </w:rPr>
      </w:pPr>
    </w:p>
    <w:p w14:paraId="57EADFC6" w14:textId="689794C1" w:rsidR="00935919" w:rsidRPr="00935919" w:rsidRDefault="00935919" w:rsidP="001B7902">
      <w:pPr>
        <w:tabs>
          <w:tab w:val="left" w:pos="435"/>
          <w:tab w:val="left" w:pos="709"/>
          <w:tab w:val="left" w:pos="1701"/>
        </w:tabs>
        <w:spacing w:line="360" w:lineRule="auto"/>
        <w:ind w:left="720"/>
        <w:rPr>
          <w:rFonts w:ascii="Times New Roman" w:hAnsi="Times New Roman" w:cs="Times New Roman"/>
          <w:color w:val="000000" w:themeColor="text1"/>
          <w:sz w:val="24"/>
          <w:szCs w:val="24"/>
          <w:lang w:val="id-ID"/>
        </w:rPr>
      </w:pPr>
    </w:p>
    <w:p w14:paraId="1A32AA8C" w14:textId="24C58F0F" w:rsidR="00935919" w:rsidRPr="00935919" w:rsidRDefault="00935919" w:rsidP="001B7902">
      <w:pPr>
        <w:tabs>
          <w:tab w:val="left" w:pos="435"/>
          <w:tab w:val="left" w:pos="709"/>
          <w:tab w:val="left" w:pos="1701"/>
        </w:tabs>
        <w:spacing w:line="360" w:lineRule="auto"/>
        <w:ind w:left="720"/>
        <w:rPr>
          <w:rFonts w:ascii="Times New Roman" w:hAnsi="Times New Roman" w:cs="Times New Roman"/>
          <w:color w:val="000000" w:themeColor="text1"/>
          <w:sz w:val="24"/>
          <w:szCs w:val="24"/>
          <w:lang w:val="id-ID"/>
        </w:rPr>
      </w:pPr>
    </w:p>
    <w:p w14:paraId="5B733527" w14:textId="77777777" w:rsidR="00C9044F" w:rsidRPr="001B7902" w:rsidRDefault="00C9044F" w:rsidP="0088711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1C79452D" w14:textId="33FC5215" w:rsidR="00DB568F" w:rsidRPr="00E60202" w:rsidRDefault="007D3B12" w:rsidP="00F41636">
      <w:pPr>
        <w:numPr>
          <w:ilvl w:val="0"/>
          <w:numId w:val="14"/>
        </w:numPr>
        <w:tabs>
          <w:tab w:val="left" w:pos="435"/>
          <w:tab w:val="left" w:pos="709"/>
          <w:tab w:val="left" w:pos="1701"/>
        </w:tabs>
        <w:spacing w:line="360" w:lineRule="auto"/>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lastRenderedPageBreak/>
        <w:t>Kepatuhan Wajib Pajak (Y)</w:t>
      </w:r>
    </w:p>
    <w:tbl>
      <w:tblPr>
        <w:tblStyle w:val="TableGrid"/>
        <w:tblW w:w="7927" w:type="dxa"/>
        <w:tblLook w:val="04A0" w:firstRow="1" w:lastRow="0" w:firstColumn="1" w:lastColumn="0" w:noHBand="0" w:noVBand="1"/>
      </w:tblPr>
      <w:tblGrid>
        <w:gridCol w:w="699"/>
        <w:gridCol w:w="3636"/>
        <w:gridCol w:w="707"/>
        <w:gridCol w:w="691"/>
        <w:gridCol w:w="717"/>
        <w:gridCol w:w="717"/>
        <w:gridCol w:w="760"/>
      </w:tblGrid>
      <w:tr w:rsidR="00DB568F" w:rsidRPr="00E60202" w14:paraId="4BF3E47E" w14:textId="77777777" w:rsidTr="00237C11">
        <w:trPr>
          <w:trHeight w:val="404"/>
        </w:trPr>
        <w:tc>
          <w:tcPr>
            <w:tcW w:w="699" w:type="dxa"/>
            <w:vMerge w:val="restart"/>
          </w:tcPr>
          <w:p w14:paraId="735F958D"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No.</w:t>
            </w:r>
          </w:p>
        </w:tc>
        <w:tc>
          <w:tcPr>
            <w:tcW w:w="3636" w:type="dxa"/>
            <w:vMerge w:val="restart"/>
          </w:tcPr>
          <w:p w14:paraId="34F949FE"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Pernyataan</w:t>
            </w:r>
          </w:p>
        </w:tc>
        <w:tc>
          <w:tcPr>
            <w:tcW w:w="707" w:type="dxa"/>
          </w:tcPr>
          <w:p w14:paraId="5A987435"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STS</w:t>
            </w:r>
          </w:p>
        </w:tc>
        <w:tc>
          <w:tcPr>
            <w:tcW w:w="691" w:type="dxa"/>
          </w:tcPr>
          <w:p w14:paraId="25AEF46A"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TS</w:t>
            </w:r>
          </w:p>
        </w:tc>
        <w:tc>
          <w:tcPr>
            <w:tcW w:w="717" w:type="dxa"/>
          </w:tcPr>
          <w:p w14:paraId="43E35435"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N</w:t>
            </w:r>
          </w:p>
        </w:tc>
        <w:tc>
          <w:tcPr>
            <w:tcW w:w="717" w:type="dxa"/>
          </w:tcPr>
          <w:p w14:paraId="03225CF5"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S</w:t>
            </w:r>
          </w:p>
        </w:tc>
        <w:tc>
          <w:tcPr>
            <w:tcW w:w="760" w:type="dxa"/>
          </w:tcPr>
          <w:p w14:paraId="5854E577" w14:textId="77777777" w:rsidR="00DB568F" w:rsidRPr="00E60202"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E60202">
              <w:rPr>
                <w:rFonts w:ascii="Times New Roman" w:hAnsi="Times New Roman" w:cs="Times New Roman"/>
                <w:b/>
                <w:bCs/>
                <w:color w:val="000000" w:themeColor="text1"/>
                <w:sz w:val="24"/>
                <w:szCs w:val="24"/>
                <w:lang w:val="id-ID"/>
              </w:rPr>
              <w:t>SS</w:t>
            </w:r>
          </w:p>
        </w:tc>
      </w:tr>
      <w:tr w:rsidR="00DB568F" w:rsidRPr="00E60202" w14:paraId="16BFB7BB" w14:textId="77777777" w:rsidTr="00237C11">
        <w:trPr>
          <w:trHeight w:val="409"/>
        </w:trPr>
        <w:tc>
          <w:tcPr>
            <w:tcW w:w="699" w:type="dxa"/>
            <w:vMerge/>
          </w:tcPr>
          <w:p w14:paraId="66919395"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3636" w:type="dxa"/>
            <w:vMerge/>
          </w:tcPr>
          <w:p w14:paraId="79D7A4D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07" w:type="dxa"/>
          </w:tcPr>
          <w:p w14:paraId="60DC2459"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1</w:t>
            </w:r>
          </w:p>
        </w:tc>
        <w:tc>
          <w:tcPr>
            <w:tcW w:w="691" w:type="dxa"/>
          </w:tcPr>
          <w:p w14:paraId="786B4C8F"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2</w:t>
            </w:r>
          </w:p>
        </w:tc>
        <w:tc>
          <w:tcPr>
            <w:tcW w:w="717" w:type="dxa"/>
          </w:tcPr>
          <w:p w14:paraId="47650F2C"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3</w:t>
            </w:r>
          </w:p>
        </w:tc>
        <w:tc>
          <w:tcPr>
            <w:tcW w:w="717" w:type="dxa"/>
          </w:tcPr>
          <w:p w14:paraId="0B03E354" w14:textId="77777777" w:rsidR="00DB568F" w:rsidRPr="00935919"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lang w:val="id-ID"/>
              </w:rPr>
            </w:pPr>
            <w:r w:rsidRPr="00935919">
              <w:rPr>
                <w:rFonts w:ascii="Times New Roman" w:hAnsi="Times New Roman" w:cs="Times New Roman"/>
                <w:b/>
                <w:bCs/>
                <w:color w:val="000000" w:themeColor="text1"/>
                <w:lang w:val="id-ID"/>
              </w:rPr>
              <w:t>4</w:t>
            </w:r>
          </w:p>
        </w:tc>
        <w:tc>
          <w:tcPr>
            <w:tcW w:w="760" w:type="dxa"/>
          </w:tcPr>
          <w:p w14:paraId="2F34C6E9" w14:textId="77777777" w:rsidR="00DB568F" w:rsidRPr="00E60202" w:rsidRDefault="00DB568F" w:rsidP="00A7708D">
            <w:pPr>
              <w:tabs>
                <w:tab w:val="left" w:pos="435"/>
                <w:tab w:val="left" w:pos="709"/>
                <w:tab w:val="left" w:pos="993"/>
                <w:tab w:val="left" w:pos="1560"/>
              </w:tabs>
              <w:spacing w:line="360" w:lineRule="auto"/>
              <w:jc w:val="center"/>
              <w:rPr>
                <w:rFonts w:ascii="Times New Roman" w:hAnsi="Times New Roman" w:cs="Times New Roman"/>
                <w:b/>
                <w:bCs/>
                <w:color w:val="000000" w:themeColor="text1"/>
                <w:sz w:val="24"/>
                <w:szCs w:val="24"/>
                <w:lang w:val="id-ID"/>
              </w:rPr>
            </w:pPr>
            <w:r w:rsidRPr="00E60202">
              <w:rPr>
                <w:rFonts w:ascii="Times New Roman" w:hAnsi="Times New Roman" w:cs="Times New Roman"/>
                <w:b/>
                <w:bCs/>
                <w:color w:val="000000" w:themeColor="text1"/>
                <w:sz w:val="24"/>
                <w:szCs w:val="24"/>
                <w:lang w:val="id-ID"/>
              </w:rPr>
              <w:t>5</w:t>
            </w:r>
          </w:p>
        </w:tc>
      </w:tr>
      <w:tr w:rsidR="00DB568F" w:rsidRPr="00E60202" w14:paraId="42F728FF" w14:textId="77777777" w:rsidTr="00237C11">
        <w:trPr>
          <w:trHeight w:val="985"/>
        </w:trPr>
        <w:tc>
          <w:tcPr>
            <w:tcW w:w="699" w:type="dxa"/>
          </w:tcPr>
          <w:p w14:paraId="53F847AA"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r w:rsidRPr="00935919">
              <w:rPr>
                <w:rFonts w:ascii="Times New Roman" w:hAnsi="Times New Roman" w:cs="Times New Roman"/>
                <w:color w:val="000000" w:themeColor="text1"/>
                <w:lang w:val="id-ID"/>
              </w:rPr>
              <w:t>1.</w:t>
            </w:r>
          </w:p>
        </w:tc>
        <w:tc>
          <w:tcPr>
            <w:tcW w:w="3636" w:type="dxa"/>
          </w:tcPr>
          <w:p w14:paraId="76E23094" w14:textId="743AAE6E" w:rsidR="00DB568F" w:rsidRPr="00935919" w:rsidRDefault="0088711D" w:rsidP="00A7708D">
            <w:pPr>
              <w:tabs>
                <w:tab w:val="left" w:pos="435"/>
                <w:tab w:val="left" w:pos="709"/>
                <w:tab w:val="left" w:pos="993"/>
                <w:tab w:val="left" w:pos="1560"/>
              </w:tabs>
              <w:spacing w:line="360" w:lineRule="auto"/>
              <w:jc w:val="both"/>
              <w:rPr>
                <w:rFonts w:ascii="Times New Roman" w:hAnsi="Times New Roman" w:cs="Times New Roman"/>
                <w:color w:val="000000" w:themeColor="text1"/>
                <w:lang w:val="en-US"/>
              </w:rPr>
            </w:pPr>
            <w:r w:rsidRPr="0088711D">
              <w:rPr>
                <w:rFonts w:ascii="Times New Roman" w:hAnsi="Times New Roman" w:cs="Times New Roman"/>
                <w:color w:val="000000" w:themeColor="text1"/>
                <w:lang w:val="en-US"/>
              </w:rPr>
              <w:t>Wajib pajak menyatakan bahwa mereka membayar PBB-P2 sebelum jatuh tempo yang telah ditetapkan oleh pemerintah daerah.</w:t>
            </w:r>
          </w:p>
        </w:tc>
        <w:tc>
          <w:tcPr>
            <w:tcW w:w="707" w:type="dxa"/>
          </w:tcPr>
          <w:p w14:paraId="5E6E863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691" w:type="dxa"/>
          </w:tcPr>
          <w:p w14:paraId="511FCDE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4C2B4CFE"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343594F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60" w:type="dxa"/>
          </w:tcPr>
          <w:p w14:paraId="069FFE9B"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E60202" w14:paraId="42D3AAF3" w14:textId="77777777" w:rsidTr="00237C11">
        <w:trPr>
          <w:trHeight w:val="797"/>
        </w:trPr>
        <w:tc>
          <w:tcPr>
            <w:tcW w:w="699" w:type="dxa"/>
          </w:tcPr>
          <w:p w14:paraId="1EEC8A5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r w:rsidRPr="00935919">
              <w:rPr>
                <w:rFonts w:ascii="Times New Roman" w:hAnsi="Times New Roman" w:cs="Times New Roman"/>
                <w:color w:val="000000" w:themeColor="text1"/>
                <w:lang w:val="id-ID"/>
              </w:rPr>
              <w:t>2.</w:t>
            </w:r>
          </w:p>
        </w:tc>
        <w:tc>
          <w:tcPr>
            <w:tcW w:w="3636" w:type="dxa"/>
          </w:tcPr>
          <w:p w14:paraId="73830A6F" w14:textId="2248BC31" w:rsidR="00DB568F" w:rsidRPr="00634658" w:rsidRDefault="0088711D" w:rsidP="00A7708D">
            <w:pPr>
              <w:tabs>
                <w:tab w:val="left" w:pos="435"/>
                <w:tab w:val="left" w:pos="709"/>
                <w:tab w:val="left" w:pos="993"/>
                <w:tab w:val="left" w:pos="1560"/>
              </w:tabs>
              <w:spacing w:line="360" w:lineRule="auto"/>
              <w:jc w:val="both"/>
              <w:rPr>
                <w:rFonts w:ascii="Times New Roman" w:hAnsi="Times New Roman" w:cs="Times New Roman"/>
                <w:color w:val="000000" w:themeColor="text1"/>
                <w:lang w:val="en-US"/>
              </w:rPr>
            </w:pPr>
            <w:r w:rsidRPr="0088711D">
              <w:rPr>
                <w:rFonts w:ascii="Times New Roman" w:hAnsi="Times New Roman" w:cs="Times New Roman"/>
                <w:color w:val="000000" w:themeColor="text1"/>
                <w:lang w:val="id-ID"/>
              </w:rPr>
              <w:t>Kesadaran wajib pajak dalam membayar pajak didorong oleh pemahaman bahwa membayar pajak adalah bagian dari kewajiban sebagai warga negara yang baik</w:t>
            </w:r>
            <w:r w:rsidR="00634658">
              <w:rPr>
                <w:rFonts w:ascii="Times New Roman" w:hAnsi="Times New Roman" w:cs="Times New Roman"/>
                <w:color w:val="000000" w:themeColor="text1"/>
                <w:lang w:val="en-US"/>
              </w:rPr>
              <w:t>.</w:t>
            </w:r>
          </w:p>
        </w:tc>
        <w:tc>
          <w:tcPr>
            <w:tcW w:w="707" w:type="dxa"/>
          </w:tcPr>
          <w:p w14:paraId="05342955"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691" w:type="dxa"/>
          </w:tcPr>
          <w:p w14:paraId="3D224FA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6856DF8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67CB50A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60" w:type="dxa"/>
          </w:tcPr>
          <w:p w14:paraId="7DE12EF7"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E60202" w14:paraId="71A78116" w14:textId="77777777" w:rsidTr="00237C11">
        <w:trPr>
          <w:trHeight w:val="1245"/>
        </w:trPr>
        <w:tc>
          <w:tcPr>
            <w:tcW w:w="699" w:type="dxa"/>
          </w:tcPr>
          <w:p w14:paraId="4D51F170"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r w:rsidRPr="00935919">
              <w:rPr>
                <w:rFonts w:ascii="Times New Roman" w:hAnsi="Times New Roman" w:cs="Times New Roman"/>
                <w:color w:val="000000" w:themeColor="text1"/>
                <w:lang w:val="id-ID"/>
              </w:rPr>
              <w:t>3.</w:t>
            </w:r>
          </w:p>
        </w:tc>
        <w:tc>
          <w:tcPr>
            <w:tcW w:w="3636" w:type="dxa"/>
          </w:tcPr>
          <w:p w14:paraId="5BA82243" w14:textId="66C4ADB4" w:rsidR="00DB568F" w:rsidRPr="00634658" w:rsidRDefault="00634658" w:rsidP="00A7708D">
            <w:pPr>
              <w:tabs>
                <w:tab w:val="left" w:pos="435"/>
                <w:tab w:val="left" w:pos="709"/>
                <w:tab w:val="left" w:pos="993"/>
                <w:tab w:val="left" w:pos="1560"/>
              </w:tabs>
              <w:spacing w:line="360" w:lineRule="auto"/>
              <w:jc w:val="both"/>
              <w:rPr>
                <w:rFonts w:ascii="Times New Roman" w:hAnsi="Times New Roman" w:cs="Times New Roman"/>
                <w:color w:val="000000" w:themeColor="text1"/>
                <w:lang w:val="en-US"/>
              </w:rPr>
            </w:pPr>
            <w:r w:rsidRPr="00634658">
              <w:rPr>
                <w:rFonts w:ascii="Times New Roman" w:hAnsi="Times New Roman" w:cs="Times New Roman"/>
                <w:color w:val="000000" w:themeColor="text1"/>
                <w:lang w:val="id-ID"/>
              </w:rPr>
              <w:t>Sanksi denda atas keterlambatan pembayaran Pajak Bumi dan Bangunan (PBB-P2) menjadi faktor pendorong bagi wajib pajak untuk membayar tepat waktu</w:t>
            </w:r>
            <w:r>
              <w:rPr>
                <w:rFonts w:ascii="Times New Roman" w:hAnsi="Times New Roman" w:cs="Times New Roman"/>
                <w:color w:val="000000" w:themeColor="text1"/>
                <w:lang w:val="en-US"/>
              </w:rPr>
              <w:t>.</w:t>
            </w:r>
          </w:p>
        </w:tc>
        <w:tc>
          <w:tcPr>
            <w:tcW w:w="707" w:type="dxa"/>
          </w:tcPr>
          <w:p w14:paraId="5C37569B"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691" w:type="dxa"/>
          </w:tcPr>
          <w:p w14:paraId="5202523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3E192D5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66ED8499"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60" w:type="dxa"/>
          </w:tcPr>
          <w:p w14:paraId="4104D68C"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r w:rsidR="00DB568F" w:rsidRPr="00E60202" w14:paraId="0FD9CBB1" w14:textId="77777777" w:rsidTr="00237C11">
        <w:trPr>
          <w:trHeight w:val="865"/>
        </w:trPr>
        <w:tc>
          <w:tcPr>
            <w:tcW w:w="699" w:type="dxa"/>
          </w:tcPr>
          <w:p w14:paraId="42102D17"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r w:rsidRPr="00935919">
              <w:rPr>
                <w:rFonts w:ascii="Times New Roman" w:hAnsi="Times New Roman" w:cs="Times New Roman"/>
                <w:color w:val="000000" w:themeColor="text1"/>
                <w:lang w:val="id-ID"/>
              </w:rPr>
              <w:t>4.</w:t>
            </w:r>
          </w:p>
        </w:tc>
        <w:tc>
          <w:tcPr>
            <w:tcW w:w="3636" w:type="dxa"/>
          </w:tcPr>
          <w:p w14:paraId="019EAE31" w14:textId="17F766AC" w:rsidR="00DB568F" w:rsidRPr="00935919" w:rsidRDefault="00634658" w:rsidP="00A7708D">
            <w:pPr>
              <w:tabs>
                <w:tab w:val="left" w:pos="435"/>
                <w:tab w:val="left" w:pos="709"/>
                <w:tab w:val="left" w:pos="993"/>
                <w:tab w:val="left" w:pos="1560"/>
              </w:tabs>
              <w:spacing w:line="360" w:lineRule="auto"/>
              <w:jc w:val="both"/>
              <w:rPr>
                <w:rFonts w:ascii="Times New Roman" w:hAnsi="Times New Roman" w:cs="Times New Roman"/>
                <w:color w:val="000000" w:themeColor="text1"/>
                <w:lang w:val="id-ID"/>
              </w:rPr>
            </w:pPr>
            <w:r w:rsidRPr="00634658">
              <w:rPr>
                <w:rFonts w:ascii="Times New Roman" w:hAnsi="Times New Roman" w:cs="Times New Roman"/>
                <w:color w:val="000000" w:themeColor="text1"/>
                <w:lang w:val="id-ID"/>
              </w:rPr>
              <w:t>Kesediaan wajib pajak untuk memberikan informasi terkini terkait kepemilikan bumi dan bangunan menunjukkan adanya sikap kooperatif dan keterbukaan terhadap otoritas pajak.</w:t>
            </w:r>
          </w:p>
        </w:tc>
        <w:tc>
          <w:tcPr>
            <w:tcW w:w="707" w:type="dxa"/>
          </w:tcPr>
          <w:p w14:paraId="3F8D3151"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691" w:type="dxa"/>
          </w:tcPr>
          <w:p w14:paraId="26A9CE04"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5B51295F"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17" w:type="dxa"/>
          </w:tcPr>
          <w:p w14:paraId="53AD0B03" w14:textId="77777777" w:rsidR="00DB568F" w:rsidRPr="00935919"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lang w:val="id-ID"/>
              </w:rPr>
            </w:pPr>
          </w:p>
        </w:tc>
        <w:tc>
          <w:tcPr>
            <w:tcW w:w="760" w:type="dxa"/>
          </w:tcPr>
          <w:p w14:paraId="308C4257" w14:textId="77777777" w:rsidR="00DB568F" w:rsidRPr="00E60202" w:rsidRDefault="00DB568F" w:rsidP="00A7708D">
            <w:pPr>
              <w:tabs>
                <w:tab w:val="left" w:pos="435"/>
                <w:tab w:val="left" w:pos="709"/>
                <w:tab w:val="left" w:pos="993"/>
                <w:tab w:val="left" w:pos="1560"/>
              </w:tabs>
              <w:spacing w:line="360" w:lineRule="auto"/>
              <w:rPr>
                <w:rFonts w:ascii="Times New Roman" w:hAnsi="Times New Roman" w:cs="Times New Roman"/>
                <w:color w:val="000000" w:themeColor="text1"/>
                <w:sz w:val="24"/>
                <w:szCs w:val="24"/>
                <w:lang w:val="id-ID"/>
              </w:rPr>
            </w:pPr>
          </w:p>
        </w:tc>
      </w:tr>
    </w:tbl>
    <w:p w14:paraId="3167EEBD" w14:textId="77777777" w:rsidR="00DB568F" w:rsidRPr="00E60202" w:rsidRDefault="00DB568F" w:rsidP="00A7708D">
      <w:pPr>
        <w:tabs>
          <w:tab w:val="left" w:pos="435"/>
          <w:tab w:val="left" w:pos="709"/>
          <w:tab w:val="left" w:pos="1701"/>
        </w:tabs>
        <w:spacing w:line="360" w:lineRule="auto"/>
        <w:rPr>
          <w:rFonts w:ascii="Times New Roman" w:hAnsi="Times New Roman" w:cs="Times New Roman"/>
          <w:color w:val="000000" w:themeColor="text1"/>
          <w:sz w:val="24"/>
          <w:szCs w:val="24"/>
          <w:lang w:val="id-ID"/>
        </w:rPr>
      </w:pPr>
    </w:p>
    <w:p w14:paraId="7B3E8D4B" w14:textId="121287B7" w:rsidR="00262630" w:rsidRDefault="00DB568F" w:rsidP="00A7708D">
      <w:pPr>
        <w:tabs>
          <w:tab w:val="left" w:pos="435"/>
          <w:tab w:val="left" w:pos="709"/>
          <w:tab w:val="left" w:pos="1701"/>
        </w:tabs>
        <w:spacing w:line="360" w:lineRule="auto"/>
        <w:rPr>
          <w:rFonts w:ascii="Times New Roman" w:hAnsi="Times New Roman" w:cs="Times New Roman"/>
          <w:color w:val="000000" w:themeColor="text1"/>
          <w:sz w:val="24"/>
          <w:szCs w:val="24"/>
          <w:lang w:val="en-US"/>
        </w:rPr>
      </w:pPr>
      <w:r w:rsidRPr="00E60202">
        <w:rPr>
          <w:rFonts w:ascii="Times New Roman" w:hAnsi="Times New Roman" w:cs="Times New Roman"/>
          <w:color w:val="000000" w:themeColor="text1"/>
          <w:sz w:val="24"/>
          <w:szCs w:val="24"/>
          <w:lang w:val="en-US"/>
        </w:rPr>
        <w:tab/>
      </w:r>
    </w:p>
    <w:p w14:paraId="6BED366B" w14:textId="77777777" w:rsidR="00262630" w:rsidRDefault="00262630">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6A747DFF" w14:textId="13AD1AD2" w:rsidR="00015873" w:rsidRPr="00910E94" w:rsidRDefault="00910E94"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Lampiran 2. Data Pilot Test</w:t>
      </w:r>
    </w:p>
    <w:tbl>
      <w:tblPr>
        <w:tblW w:w="7153" w:type="dxa"/>
        <w:tblInd w:w="118" w:type="dxa"/>
        <w:tblLook w:val="04A0" w:firstRow="1" w:lastRow="0" w:firstColumn="1" w:lastColumn="0" w:noHBand="0" w:noVBand="1"/>
      </w:tblPr>
      <w:tblGrid>
        <w:gridCol w:w="473"/>
        <w:gridCol w:w="538"/>
        <w:gridCol w:w="538"/>
        <w:gridCol w:w="538"/>
        <w:gridCol w:w="538"/>
        <w:gridCol w:w="538"/>
        <w:gridCol w:w="538"/>
        <w:gridCol w:w="538"/>
        <w:gridCol w:w="538"/>
        <w:gridCol w:w="538"/>
        <w:gridCol w:w="538"/>
        <w:gridCol w:w="441"/>
        <w:gridCol w:w="431"/>
        <w:gridCol w:w="431"/>
        <w:gridCol w:w="431"/>
      </w:tblGrid>
      <w:tr w:rsidR="00A76B82" w:rsidRPr="00A76B82" w14:paraId="3838C3AD" w14:textId="77777777" w:rsidTr="00A76B82">
        <w:trPr>
          <w:trHeight w:val="264"/>
        </w:trPr>
        <w:tc>
          <w:tcPr>
            <w:tcW w:w="4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7F747A"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No.</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41A4730B"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X1.1</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5CDE3740"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X1.2</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53FA6C50"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X1.3</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491A1FA4"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X2.1</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0A3CA39C"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X2.2</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535D40A8"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X2.3</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3B865495"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X3.1</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2B67B305"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X3.2</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444B86F5"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X3.3</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20852B10"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X3.4</w:t>
            </w:r>
          </w:p>
        </w:tc>
        <w:tc>
          <w:tcPr>
            <w:tcW w:w="431" w:type="dxa"/>
            <w:tcBorders>
              <w:top w:val="single" w:sz="8" w:space="0" w:color="auto"/>
              <w:left w:val="nil"/>
              <w:bottom w:val="single" w:sz="8" w:space="0" w:color="auto"/>
              <w:right w:val="single" w:sz="8" w:space="0" w:color="auto"/>
            </w:tcBorders>
            <w:shd w:val="clear" w:color="auto" w:fill="auto"/>
            <w:noWrap/>
            <w:vAlign w:val="center"/>
            <w:hideMark/>
          </w:tcPr>
          <w:p w14:paraId="2FD1D849"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Y1.</w:t>
            </w:r>
          </w:p>
        </w:tc>
        <w:tc>
          <w:tcPr>
            <w:tcW w:w="431" w:type="dxa"/>
            <w:tcBorders>
              <w:top w:val="single" w:sz="8" w:space="0" w:color="auto"/>
              <w:left w:val="nil"/>
              <w:bottom w:val="single" w:sz="8" w:space="0" w:color="auto"/>
              <w:right w:val="single" w:sz="8" w:space="0" w:color="auto"/>
            </w:tcBorders>
            <w:shd w:val="clear" w:color="auto" w:fill="auto"/>
            <w:noWrap/>
            <w:vAlign w:val="center"/>
            <w:hideMark/>
          </w:tcPr>
          <w:p w14:paraId="20632956"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Y2</w:t>
            </w:r>
          </w:p>
        </w:tc>
        <w:tc>
          <w:tcPr>
            <w:tcW w:w="431" w:type="dxa"/>
            <w:tcBorders>
              <w:top w:val="single" w:sz="8" w:space="0" w:color="auto"/>
              <w:left w:val="nil"/>
              <w:bottom w:val="single" w:sz="8" w:space="0" w:color="auto"/>
              <w:right w:val="single" w:sz="8" w:space="0" w:color="auto"/>
            </w:tcBorders>
            <w:shd w:val="clear" w:color="auto" w:fill="auto"/>
            <w:noWrap/>
            <w:vAlign w:val="center"/>
            <w:hideMark/>
          </w:tcPr>
          <w:p w14:paraId="1735804B"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Y3</w:t>
            </w:r>
          </w:p>
        </w:tc>
        <w:tc>
          <w:tcPr>
            <w:tcW w:w="431" w:type="dxa"/>
            <w:tcBorders>
              <w:top w:val="single" w:sz="8" w:space="0" w:color="auto"/>
              <w:left w:val="nil"/>
              <w:bottom w:val="single" w:sz="8" w:space="0" w:color="auto"/>
              <w:right w:val="single" w:sz="8" w:space="0" w:color="auto"/>
            </w:tcBorders>
            <w:shd w:val="clear" w:color="auto" w:fill="auto"/>
            <w:noWrap/>
            <w:vAlign w:val="center"/>
            <w:hideMark/>
          </w:tcPr>
          <w:p w14:paraId="7A876BA0" w14:textId="77777777" w:rsidR="00A76B82" w:rsidRPr="00A76B82" w:rsidRDefault="00A76B82" w:rsidP="00A76B82">
            <w:pPr>
              <w:spacing w:after="0" w:line="240" w:lineRule="auto"/>
              <w:jc w:val="center"/>
              <w:rPr>
                <w:rFonts w:ascii="Calibri" w:eastAsia="Times New Roman" w:hAnsi="Calibri" w:cs="Calibri"/>
                <w:color w:val="000000"/>
                <w:sz w:val="18"/>
                <w:szCs w:val="18"/>
                <w:lang w:eastAsia="en-ID"/>
              </w:rPr>
            </w:pPr>
            <w:r w:rsidRPr="00A76B82">
              <w:rPr>
                <w:rFonts w:ascii="Calibri" w:eastAsia="Times New Roman" w:hAnsi="Calibri" w:cs="Calibri"/>
                <w:color w:val="000000"/>
                <w:sz w:val="18"/>
                <w:szCs w:val="18"/>
                <w:lang w:eastAsia="en-ID"/>
              </w:rPr>
              <w:t>Y4</w:t>
            </w:r>
          </w:p>
        </w:tc>
      </w:tr>
      <w:tr w:rsidR="00A76B82" w:rsidRPr="00A76B82" w14:paraId="2A00A61C"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74B782B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w:t>
            </w:r>
          </w:p>
        </w:tc>
        <w:tc>
          <w:tcPr>
            <w:tcW w:w="499" w:type="dxa"/>
            <w:tcBorders>
              <w:top w:val="nil"/>
              <w:left w:val="nil"/>
              <w:bottom w:val="single" w:sz="8" w:space="0" w:color="auto"/>
              <w:right w:val="single" w:sz="8" w:space="0" w:color="auto"/>
            </w:tcBorders>
            <w:shd w:val="clear" w:color="auto" w:fill="auto"/>
            <w:noWrap/>
            <w:vAlign w:val="center"/>
            <w:hideMark/>
          </w:tcPr>
          <w:p w14:paraId="3F1E692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CB5639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5B9C6C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30BD254" w14:textId="07919BE1"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5790BB0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663E5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16AC657" w14:textId="1BC6E550"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847C93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4FEA251" w14:textId="739E6CC6"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7A5A96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960EC8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65EA02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733D3E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A556B4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704FAA4E"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75F13F8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4320446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7ED6CE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A779DF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9F370C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B3A8C1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01D034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412B7B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D1FD9C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9F2746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5681D0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62DB92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3250EC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FB564B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CE60B6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10CCAD34"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B456E4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71A4115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E39893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05140A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82AC37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B99F39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C23B52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0E8D72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F92F26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369F6D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33064E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29B21D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46D487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F81A22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B373A8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26C5CC49"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171D4FE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A8E0FC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6FF2E9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6AC0C2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15B538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7A0BC6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C67E0F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82ECDC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69A42C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6FFEE0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35B95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B9389F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6201C0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8DEF4F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C6917E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65553DE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0D3AD32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4C44A3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95F731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DCF677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8C2055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653E03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ACCFF8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574F48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2D5C83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E6FCD4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2225BE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0B2CA1B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4A45639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30A7DD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248A366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74E716C1"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123544E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6</w:t>
            </w:r>
          </w:p>
        </w:tc>
        <w:tc>
          <w:tcPr>
            <w:tcW w:w="499" w:type="dxa"/>
            <w:tcBorders>
              <w:top w:val="nil"/>
              <w:left w:val="nil"/>
              <w:bottom w:val="single" w:sz="8" w:space="0" w:color="auto"/>
              <w:right w:val="single" w:sz="8" w:space="0" w:color="auto"/>
            </w:tcBorders>
            <w:shd w:val="clear" w:color="auto" w:fill="auto"/>
            <w:noWrap/>
            <w:vAlign w:val="center"/>
            <w:hideMark/>
          </w:tcPr>
          <w:p w14:paraId="20A208C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33845A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0D45BA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DCCDC8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735F7A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C6965E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277324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1D07BB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6274F4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D1A612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80D7AF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83259B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EA8F6C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3112C8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52A9B059"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6060DB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7</w:t>
            </w:r>
          </w:p>
        </w:tc>
        <w:tc>
          <w:tcPr>
            <w:tcW w:w="499" w:type="dxa"/>
            <w:tcBorders>
              <w:top w:val="nil"/>
              <w:left w:val="nil"/>
              <w:bottom w:val="single" w:sz="8" w:space="0" w:color="auto"/>
              <w:right w:val="single" w:sz="8" w:space="0" w:color="auto"/>
            </w:tcBorders>
            <w:shd w:val="clear" w:color="auto" w:fill="auto"/>
            <w:noWrap/>
            <w:vAlign w:val="center"/>
            <w:hideMark/>
          </w:tcPr>
          <w:p w14:paraId="7EE2100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18CC85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50EE5A4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30ABAE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DB1DB1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B2F7FD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84722B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C0B52E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978E10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3D5EAE3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744DCBB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678E237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2F39EB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w:t>
            </w:r>
          </w:p>
        </w:tc>
        <w:tc>
          <w:tcPr>
            <w:tcW w:w="431" w:type="dxa"/>
            <w:tcBorders>
              <w:top w:val="nil"/>
              <w:left w:val="nil"/>
              <w:bottom w:val="single" w:sz="8" w:space="0" w:color="auto"/>
              <w:right w:val="single" w:sz="8" w:space="0" w:color="auto"/>
            </w:tcBorders>
            <w:shd w:val="clear" w:color="auto" w:fill="auto"/>
            <w:noWrap/>
            <w:vAlign w:val="center"/>
            <w:hideMark/>
          </w:tcPr>
          <w:p w14:paraId="671CB07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09D393C6"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52DF233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8</w:t>
            </w:r>
          </w:p>
        </w:tc>
        <w:tc>
          <w:tcPr>
            <w:tcW w:w="499" w:type="dxa"/>
            <w:tcBorders>
              <w:top w:val="nil"/>
              <w:left w:val="nil"/>
              <w:bottom w:val="single" w:sz="8" w:space="0" w:color="auto"/>
              <w:right w:val="single" w:sz="8" w:space="0" w:color="auto"/>
            </w:tcBorders>
            <w:shd w:val="clear" w:color="auto" w:fill="auto"/>
            <w:noWrap/>
            <w:vAlign w:val="center"/>
            <w:hideMark/>
          </w:tcPr>
          <w:p w14:paraId="5557E45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7E040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12814C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9B1C4B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3D5C4E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AEFB2E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8AE16D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9AFEDC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D42E9A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B0A822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D2F43B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7945BCF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36E2DE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4E32A1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266CDB33"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14D8C25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9</w:t>
            </w:r>
          </w:p>
        </w:tc>
        <w:tc>
          <w:tcPr>
            <w:tcW w:w="499" w:type="dxa"/>
            <w:tcBorders>
              <w:top w:val="nil"/>
              <w:left w:val="nil"/>
              <w:bottom w:val="single" w:sz="8" w:space="0" w:color="auto"/>
              <w:right w:val="single" w:sz="8" w:space="0" w:color="auto"/>
            </w:tcBorders>
            <w:shd w:val="clear" w:color="auto" w:fill="auto"/>
            <w:noWrap/>
            <w:vAlign w:val="center"/>
            <w:hideMark/>
          </w:tcPr>
          <w:p w14:paraId="5AA51C6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B40C67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F0970A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3834B3A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8DDE65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3DA600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BA4121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056D2B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7DDFD3D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0ECF7D0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48FC7B2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190CE8C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1F49CAF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6CFC4E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28CF2B8E"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9220C2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10</w:t>
            </w:r>
          </w:p>
        </w:tc>
        <w:tc>
          <w:tcPr>
            <w:tcW w:w="499" w:type="dxa"/>
            <w:tcBorders>
              <w:top w:val="nil"/>
              <w:left w:val="nil"/>
              <w:bottom w:val="single" w:sz="8" w:space="0" w:color="auto"/>
              <w:right w:val="single" w:sz="8" w:space="0" w:color="auto"/>
            </w:tcBorders>
            <w:shd w:val="clear" w:color="auto" w:fill="auto"/>
            <w:noWrap/>
            <w:vAlign w:val="center"/>
            <w:hideMark/>
          </w:tcPr>
          <w:p w14:paraId="6A39A2E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02AD36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5FDEB3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934948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1332E8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138CB3F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17E0795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99C1FC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57BE3F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CE5704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911C6D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A06C90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15BDD7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4C4C5E6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00F81D1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EC6A3A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11</w:t>
            </w:r>
          </w:p>
        </w:tc>
        <w:tc>
          <w:tcPr>
            <w:tcW w:w="499" w:type="dxa"/>
            <w:tcBorders>
              <w:top w:val="nil"/>
              <w:left w:val="nil"/>
              <w:bottom w:val="single" w:sz="8" w:space="0" w:color="auto"/>
              <w:right w:val="single" w:sz="8" w:space="0" w:color="auto"/>
            </w:tcBorders>
            <w:shd w:val="clear" w:color="auto" w:fill="auto"/>
            <w:noWrap/>
            <w:vAlign w:val="center"/>
            <w:hideMark/>
          </w:tcPr>
          <w:p w14:paraId="158118E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14A6457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9C2D7D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52E034F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7E5DC9D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F15279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99C36F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8F4EE8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770951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514E64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DD317D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646A27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ED2B54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448016D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2BAE3405"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49814BB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12</w:t>
            </w:r>
          </w:p>
        </w:tc>
        <w:tc>
          <w:tcPr>
            <w:tcW w:w="499" w:type="dxa"/>
            <w:tcBorders>
              <w:top w:val="nil"/>
              <w:left w:val="nil"/>
              <w:bottom w:val="single" w:sz="8" w:space="0" w:color="auto"/>
              <w:right w:val="single" w:sz="8" w:space="0" w:color="auto"/>
            </w:tcBorders>
            <w:shd w:val="clear" w:color="auto" w:fill="auto"/>
            <w:noWrap/>
            <w:vAlign w:val="center"/>
            <w:hideMark/>
          </w:tcPr>
          <w:p w14:paraId="0043243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AD245A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FC5E2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591BB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2E3587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6C610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784D87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E71928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60EB5C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D5FAB3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A3851B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DA3D9A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1E2E03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7C1AA4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6C2FBFB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550E6F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13</w:t>
            </w:r>
          </w:p>
        </w:tc>
        <w:tc>
          <w:tcPr>
            <w:tcW w:w="499" w:type="dxa"/>
            <w:tcBorders>
              <w:top w:val="nil"/>
              <w:left w:val="nil"/>
              <w:bottom w:val="single" w:sz="8" w:space="0" w:color="auto"/>
              <w:right w:val="single" w:sz="8" w:space="0" w:color="auto"/>
            </w:tcBorders>
            <w:shd w:val="clear" w:color="auto" w:fill="auto"/>
            <w:noWrap/>
            <w:vAlign w:val="center"/>
            <w:hideMark/>
          </w:tcPr>
          <w:p w14:paraId="25DB000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D9C7A5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70E09C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099537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524872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560B09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96456A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95CC91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79B465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AE5EF9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2253CF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9A1742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1F2BA0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7D6F2D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4BCA8384"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7EDB69A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14</w:t>
            </w:r>
          </w:p>
        </w:tc>
        <w:tc>
          <w:tcPr>
            <w:tcW w:w="499" w:type="dxa"/>
            <w:tcBorders>
              <w:top w:val="nil"/>
              <w:left w:val="nil"/>
              <w:bottom w:val="single" w:sz="8" w:space="0" w:color="auto"/>
              <w:right w:val="single" w:sz="8" w:space="0" w:color="auto"/>
            </w:tcBorders>
            <w:shd w:val="clear" w:color="auto" w:fill="auto"/>
            <w:noWrap/>
            <w:vAlign w:val="center"/>
            <w:hideMark/>
          </w:tcPr>
          <w:p w14:paraId="427154A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0C8956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A18865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9E7272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3D5D1C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CDD3AC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E2581D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FF31E3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CDB59F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617D3E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B28A64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17F9A1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747CD2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8965F1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7828A7E3"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324457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15</w:t>
            </w:r>
          </w:p>
        </w:tc>
        <w:tc>
          <w:tcPr>
            <w:tcW w:w="499" w:type="dxa"/>
            <w:tcBorders>
              <w:top w:val="nil"/>
              <w:left w:val="nil"/>
              <w:bottom w:val="single" w:sz="8" w:space="0" w:color="auto"/>
              <w:right w:val="single" w:sz="8" w:space="0" w:color="auto"/>
            </w:tcBorders>
            <w:shd w:val="clear" w:color="auto" w:fill="auto"/>
            <w:noWrap/>
            <w:vAlign w:val="center"/>
            <w:hideMark/>
          </w:tcPr>
          <w:p w14:paraId="11895F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E23EAC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2F2E1D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ACE86C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015C82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EAB5E2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F48A31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0A477E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099942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ED5092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7DCC584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2364AB6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80FC2F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FB75A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756290B2"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4ABDB59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16</w:t>
            </w:r>
          </w:p>
        </w:tc>
        <w:tc>
          <w:tcPr>
            <w:tcW w:w="499" w:type="dxa"/>
            <w:tcBorders>
              <w:top w:val="nil"/>
              <w:left w:val="nil"/>
              <w:bottom w:val="single" w:sz="8" w:space="0" w:color="auto"/>
              <w:right w:val="single" w:sz="8" w:space="0" w:color="auto"/>
            </w:tcBorders>
            <w:shd w:val="clear" w:color="auto" w:fill="auto"/>
            <w:noWrap/>
            <w:vAlign w:val="center"/>
            <w:hideMark/>
          </w:tcPr>
          <w:p w14:paraId="6AEC1AB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ECA263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C29D5E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BFF5CA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E93324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1FFDFC4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DC337A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53C07E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B07B56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11C823B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460DF1E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31" w:type="dxa"/>
            <w:tcBorders>
              <w:top w:val="nil"/>
              <w:left w:val="nil"/>
              <w:bottom w:val="single" w:sz="8" w:space="0" w:color="auto"/>
              <w:right w:val="single" w:sz="8" w:space="0" w:color="auto"/>
            </w:tcBorders>
            <w:shd w:val="clear" w:color="auto" w:fill="auto"/>
            <w:noWrap/>
            <w:vAlign w:val="center"/>
            <w:hideMark/>
          </w:tcPr>
          <w:p w14:paraId="2005F20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F22B87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20C1A8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573651F7"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6155ECD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17</w:t>
            </w:r>
          </w:p>
        </w:tc>
        <w:tc>
          <w:tcPr>
            <w:tcW w:w="499" w:type="dxa"/>
            <w:tcBorders>
              <w:top w:val="nil"/>
              <w:left w:val="nil"/>
              <w:bottom w:val="single" w:sz="8" w:space="0" w:color="auto"/>
              <w:right w:val="single" w:sz="8" w:space="0" w:color="auto"/>
            </w:tcBorders>
            <w:shd w:val="clear" w:color="auto" w:fill="auto"/>
            <w:noWrap/>
            <w:vAlign w:val="center"/>
            <w:hideMark/>
          </w:tcPr>
          <w:p w14:paraId="386B7E1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ED0587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9DDFA6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3DD592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DB2FFE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710BBC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800A03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B0FB03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3E8952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CAE212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F39B86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4464BB0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767294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BA72B5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228C05A1"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59F354C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18</w:t>
            </w:r>
          </w:p>
        </w:tc>
        <w:tc>
          <w:tcPr>
            <w:tcW w:w="499" w:type="dxa"/>
            <w:tcBorders>
              <w:top w:val="nil"/>
              <w:left w:val="nil"/>
              <w:bottom w:val="single" w:sz="8" w:space="0" w:color="auto"/>
              <w:right w:val="single" w:sz="8" w:space="0" w:color="auto"/>
            </w:tcBorders>
            <w:shd w:val="clear" w:color="auto" w:fill="auto"/>
            <w:noWrap/>
            <w:vAlign w:val="center"/>
            <w:hideMark/>
          </w:tcPr>
          <w:p w14:paraId="6707831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63E24A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9105C0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3A7581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5EAC17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A0C058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A3C36E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313EEC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EBB0E9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92CBF8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4BD839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56E7CB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AB272A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AE5878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697F847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70C0B9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19</w:t>
            </w:r>
          </w:p>
        </w:tc>
        <w:tc>
          <w:tcPr>
            <w:tcW w:w="499" w:type="dxa"/>
            <w:tcBorders>
              <w:top w:val="nil"/>
              <w:left w:val="nil"/>
              <w:bottom w:val="single" w:sz="8" w:space="0" w:color="auto"/>
              <w:right w:val="single" w:sz="8" w:space="0" w:color="auto"/>
            </w:tcBorders>
            <w:shd w:val="clear" w:color="auto" w:fill="auto"/>
            <w:noWrap/>
            <w:vAlign w:val="center"/>
            <w:hideMark/>
          </w:tcPr>
          <w:p w14:paraId="2CAA453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B2D3F5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1E3E4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ED2C07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62DDFE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8F2AE5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11796F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106C37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3B85883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CC88E7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050E19D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901FFD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CC0671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C3FDFF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5027204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5C0A51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20</w:t>
            </w:r>
          </w:p>
        </w:tc>
        <w:tc>
          <w:tcPr>
            <w:tcW w:w="499" w:type="dxa"/>
            <w:tcBorders>
              <w:top w:val="nil"/>
              <w:left w:val="nil"/>
              <w:bottom w:val="single" w:sz="8" w:space="0" w:color="auto"/>
              <w:right w:val="single" w:sz="8" w:space="0" w:color="auto"/>
            </w:tcBorders>
            <w:shd w:val="clear" w:color="auto" w:fill="auto"/>
            <w:noWrap/>
            <w:vAlign w:val="center"/>
            <w:hideMark/>
          </w:tcPr>
          <w:p w14:paraId="12F10DA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4A4790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74C413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21388EE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1CE9E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EA5DD1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C1EBE7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27D237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5C7207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336507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5B91AF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094CC27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0CBFF7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0D13EAE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3C5BDB48"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080EB39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21</w:t>
            </w:r>
          </w:p>
        </w:tc>
        <w:tc>
          <w:tcPr>
            <w:tcW w:w="499" w:type="dxa"/>
            <w:tcBorders>
              <w:top w:val="nil"/>
              <w:left w:val="nil"/>
              <w:bottom w:val="single" w:sz="8" w:space="0" w:color="auto"/>
              <w:right w:val="single" w:sz="8" w:space="0" w:color="auto"/>
            </w:tcBorders>
            <w:shd w:val="clear" w:color="auto" w:fill="auto"/>
            <w:noWrap/>
            <w:vAlign w:val="center"/>
            <w:hideMark/>
          </w:tcPr>
          <w:p w14:paraId="370B7EB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F0A1A4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19F458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63A175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D9D53C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77A3822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6C43CD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15E48D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91D1F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D5F577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DAB2DD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B09B6F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EBD0E3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05D7A18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2E9EE987"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AF837F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22</w:t>
            </w:r>
          </w:p>
        </w:tc>
        <w:tc>
          <w:tcPr>
            <w:tcW w:w="499" w:type="dxa"/>
            <w:tcBorders>
              <w:top w:val="nil"/>
              <w:left w:val="nil"/>
              <w:bottom w:val="single" w:sz="8" w:space="0" w:color="auto"/>
              <w:right w:val="single" w:sz="8" w:space="0" w:color="auto"/>
            </w:tcBorders>
            <w:shd w:val="clear" w:color="auto" w:fill="auto"/>
            <w:noWrap/>
            <w:vAlign w:val="center"/>
            <w:hideMark/>
          </w:tcPr>
          <w:p w14:paraId="0F86E9C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5C326D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AB71FF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E52103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D45AEE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553BD5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2893A25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2C71D6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BBFA45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20FEE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84DCDC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BDCBA7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DEA394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4DA42EA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49BEED83"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171BB9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23</w:t>
            </w:r>
          </w:p>
        </w:tc>
        <w:tc>
          <w:tcPr>
            <w:tcW w:w="499" w:type="dxa"/>
            <w:tcBorders>
              <w:top w:val="nil"/>
              <w:left w:val="nil"/>
              <w:bottom w:val="single" w:sz="8" w:space="0" w:color="auto"/>
              <w:right w:val="single" w:sz="8" w:space="0" w:color="auto"/>
            </w:tcBorders>
            <w:shd w:val="clear" w:color="auto" w:fill="auto"/>
            <w:noWrap/>
            <w:vAlign w:val="center"/>
            <w:hideMark/>
          </w:tcPr>
          <w:p w14:paraId="233701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04CDCC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FBFA1A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5AA57B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2F3063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042D29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E9687F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FEAA15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73B55B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A53937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34DE59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1E6EDBF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DF9F02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87E8B9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77B977FE"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CAA8E8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24</w:t>
            </w:r>
          </w:p>
        </w:tc>
        <w:tc>
          <w:tcPr>
            <w:tcW w:w="499" w:type="dxa"/>
            <w:tcBorders>
              <w:top w:val="nil"/>
              <w:left w:val="nil"/>
              <w:bottom w:val="single" w:sz="8" w:space="0" w:color="auto"/>
              <w:right w:val="single" w:sz="8" w:space="0" w:color="auto"/>
            </w:tcBorders>
            <w:shd w:val="clear" w:color="auto" w:fill="auto"/>
            <w:noWrap/>
            <w:vAlign w:val="center"/>
            <w:hideMark/>
          </w:tcPr>
          <w:p w14:paraId="7629FBD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3AF9FE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39551E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273081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220A550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016C3B3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0279E3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AEE896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2C1990A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6BCEB49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73F252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25F75C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3368ED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2F129A6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7E19121D"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13D35A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25</w:t>
            </w:r>
          </w:p>
        </w:tc>
        <w:tc>
          <w:tcPr>
            <w:tcW w:w="499" w:type="dxa"/>
            <w:tcBorders>
              <w:top w:val="nil"/>
              <w:left w:val="nil"/>
              <w:bottom w:val="single" w:sz="8" w:space="0" w:color="auto"/>
              <w:right w:val="single" w:sz="8" w:space="0" w:color="auto"/>
            </w:tcBorders>
            <w:shd w:val="clear" w:color="auto" w:fill="auto"/>
            <w:noWrap/>
            <w:vAlign w:val="center"/>
            <w:hideMark/>
          </w:tcPr>
          <w:p w14:paraId="4440DEA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7A9837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0D25D9F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02832E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1365F2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DEE1A3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270822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13EDC2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3909BE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DBA080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04D2818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ABF1BF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0A08E0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A74637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494B7A0B"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2D8D7B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26</w:t>
            </w:r>
          </w:p>
        </w:tc>
        <w:tc>
          <w:tcPr>
            <w:tcW w:w="499" w:type="dxa"/>
            <w:tcBorders>
              <w:top w:val="nil"/>
              <w:left w:val="nil"/>
              <w:bottom w:val="single" w:sz="8" w:space="0" w:color="auto"/>
              <w:right w:val="single" w:sz="8" w:space="0" w:color="auto"/>
            </w:tcBorders>
            <w:shd w:val="clear" w:color="auto" w:fill="auto"/>
            <w:noWrap/>
            <w:vAlign w:val="center"/>
            <w:hideMark/>
          </w:tcPr>
          <w:p w14:paraId="73D8B15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B184E5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E8243A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6698A7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49F3128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D1A067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A775CD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030D0B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BC3A99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C4DC6A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ECB6C8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D0F722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49B065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2A4F8FC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61F6745E"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6F95CD0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27</w:t>
            </w:r>
          </w:p>
        </w:tc>
        <w:tc>
          <w:tcPr>
            <w:tcW w:w="499" w:type="dxa"/>
            <w:tcBorders>
              <w:top w:val="nil"/>
              <w:left w:val="nil"/>
              <w:bottom w:val="single" w:sz="8" w:space="0" w:color="auto"/>
              <w:right w:val="single" w:sz="8" w:space="0" w:color="auto"/>
            </w:tcBorders>
            <w:shd w:val="clear" w:color="auto" w:fill="auto"/>
            <w:noWrap/>
            <w:vAlign w:val="center"/>
            <w:hideMark/>
          </w:tcPr>
          <w:p w14:paraId="60E7D8B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970D30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85D378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B28B49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3A4468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1</w:t>
            </w:r>
          </w:p>
        </w:tc>
        <w:tc>
          <w:tcPr>
            <w:tcW w:w="499" w:type="dxa"/>
            <w:tcBorders>
              <w:top w:val="nil"/>
              <w:left w:val="nil"/>
              <w:bottom w:val="single" w:sz="8" w:space="0" w:color="auto"/>
              <w:right w:val="single" w:sz="8" w:space="0" w:color="auto"/>
            </w:tcBorders>
            <w:shd w:val="clear" w:color="auto" w:fill="auto"/>
            <w:noWrap/>
            <w:vAlign w:val="center"/>
            <w:hideMark/>
          </w:tcPr>
          <w:p w14:paraId="20320B0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ADCB8B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0A6594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8BB159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C3808D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CB6EDE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0D2793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157FE2F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633880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6796FE58"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46DB35B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28</w:t>
            </w:r>
          </w:p>
        </w:tc>
        <w:tc>
          <w:tcPr>
            <w:tcW w:w="499" w:type="dxa"/>
            <w:tcBorders>
              <w:top w:val="nil"/>
              <w:left w:val="nil"/>
              <w:bottom w:val="single" w:sz="8" w:space="0" w:color="auto"/>
              <w:right w:val="single" w:sz="8" w:space="0" w:color="auto"/>
            </w:tcBorders>
            <w:shd w:val="clear" w:color="auto" w:fill="auto"/>
            <w:noWrap/>
            <w:vAlign w:val="center"/>
            <w:hideMark/>
          </w:tcPr>
          <w:p w14:paraId="62A8286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8222A5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1BE42C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B14FF4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F92DE2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060688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D9733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CAB05D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80B855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D07F14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4BF854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226820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0FBF1A9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16AC1B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r>
      <w:tr w:rsidR="00A76B82" w:rsidRPr="00A76B82" w14:paraId="7D6EDE81"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6A866E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29</w:t>
            </w:r>
          </w:p>
        </w:tc>
        <w:tc>
          <w:tcPr>
            <w:tcW w:w="499" w:type="dxa"/>
            <w:tcBorders>
              <w:top w:val="nil"/>
              <w:left w:val="nil"/>
              <w:bottom w:val="single" w:sz="8" w:space="0" w:color="auto"/>
              <w:right w:val="single" w:sz="8" w:space="0" w:color="auto"/>
            </w:tcBorders>
            <w:shd w:val="clear" w:color="auto" w:fill="auto"/>
            <w:noWrap/>
            <w:vAlign w:val="center"/>
            <w:hideMark/>
          </w:tcPr>
          <w:p w14:paraId="257FE20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60F6FB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93E011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ABCDD5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2A845AD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29D330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3BBA6B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0F7175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247372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11C99A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413E9EF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A66372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5E5ECBC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5BD623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0CDDD9D7"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15AEFF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30</w:t>
            </w:r>
          </w:p>
        </w:tc>
        <w:tc>
          <w:tcPr>
            <w:tcW w:w="499" w:type="dxa"/>
            <w:tcBorders>
              <w:top w:val="nil"/>
              <w:left w:val="nil"/>
              <w:bottom w:val="single" w:sz="8" w:space="0" w:color="auto"/>
              <w:right w:val="single" w:sz="8" w:space="0" w:color="auto"/>
            </w:tcBorders>
            <w:shd w:val="clear" w:color="auto" w:fill="auto"/>
            <w:noWrap/>
            <w:vAlign w:val="center"/>
            <w:hideMark/>
          </w:tcPr>
          <w:p w14:paraId="38B5201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79BE24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24476D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278EEC2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10708F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5EF88F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165CC5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95CD50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965934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8D034B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683C24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77C0D72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C0C2B86"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39EE7A7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09732D76"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5FACB1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31</w:t>
            </w:r>
          </w:p>
        </w:tc>
        <w:tc>
          <w:tcPr>
            <w:tcW w:w="499" w:type="dxa"/>
            <w:tcBorders>
              <w:top w:val="nil"/>
              <w:left w:val="nil"/>
              <w:bottom w:val="single" w:sz="8" w:space="0" w:color="auto"/>
              <w:right w:val="single" w:sz="8" w:space="0" w:color="auto"/>
            </w:tcBorders>
            <w:shd w:val="clear" w:color="auto" w:fill="auto"/>
            <w:noWrap/>
            <w:vAlign w:val="center"/>
            <w:hideMark/>
          </w:tcPr>
          <w:p w14:paraId="714D53B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E90AB8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F1242F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0AA022E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C66ABB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49D74C9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63A35D3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0D3C88B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6566824"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BE610B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641CC619"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EE8AA1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7ED100C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c>
          <w:tcPr>
            <w:tcW w:w="431" w:type="dxa"/>
            <w:tcBorders>
              <w:top w:val="nil"/>
              <w:left w:val="nil"/>
              <w:bottom w:val="single" w:sz="8" w:space="0" w:color="auto"/>
              <w:right w:val="single" w:sz="8" w:space="0" w:color="auto"/>
            </w:tcBorders>
            <w:shd w:val="clear" w:color="auto" w:fill="auto"/>
            <w:noWrap/>
            <w:vAlign w:val="center"/>
            <w:hideMark/>
          </w:tcPr>
          <w:p w14:paraId="3316B6E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5</w:t>
            </w:r>
          </w:p>
        </w:tc>
      </w:tr>
      <w:tr w:rsidR="00A76B82" w:rsidRPr="00A76B82" w14:paraId="0DACCB15"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22A3B92C"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32</w:t>
            </w:r>
          </w:p>
        </w:tc>
        <w:tc>
          <w:tcPr>
            <w:tcW w:w="499" w:type="dxa"/>
            <w:tcBorders>
              <w:top w:val="nil"/>
              <w:left w:val="nil"/>
              <w:bottom w:val="single" w:sz="8" w:space="0" w:color="auto"/>
              <w:right w:val="single" w:sz="8" w:space="0" w:color="auto"/>
            </w:tcBorders>
            <w:shd w:val="clear" w:color="auto" w:fill="auto"/>
            <w:noWrap/>
            <w:vAlign w:val="center"/>
            <w:hideMark/>
          </w:tcPr>
          <w:p w14:paraId="7E03946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A609E2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79F8E7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5F2843D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26BF713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9660F5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B681CDA"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427CEA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99" w:type="dxa"/>
            <w:tcBorders>
              <w:top w:val="nil"/>
              <w:left w:val="nil"/>
              <w:bottom w:val="single" w:sz="8" w:space="0" w:color="auto"/>
              <w:right w:val="single" w:sz="8" w:space="0" w:color="auto"/>
            </w:tcBorders>
            <w:shd w:val="clear" w:color="auto" w:fill="auto"/>
            <w:noWrap/>
            <w:vAlign w:val="center"/>
            <w:hideMark/>
          </w:tcPr>
          <w:p w14:paraId="662EE501"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014547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2</w:t>
            </w:r>
          </w:p>
        </w:tc>
        <w:tc>
          <w:tcPr>
            <w:tcW w:w="431" w:type="dxa"/>
            <w:tcBorders>
              <w:top w:val="nil"/>
              <w:left w:val="nil"/>
              <w:bottom w:val="single" w:sz="8" w:space="0" w:color="auto"/>
              <w:right w:val="single" w:sz="8" w:space="0" w:color="auto"/>
            </w:tcBorders>
            <w:shd w:val="clear" w:color="auto" w:fill="auto"/>
            <w:noWrap/>
            <w:vAlign w:val="center"/>
            <w:hideMark/>
          </w:tcPr>
          <w:p w14:paraId="16FA4CA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B5B653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C46611F"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5308A4F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r w:rsidR="00A76B82" w:rsidRPr="00A76B82" w14:paraId="1A9E7132" w14:textId="77777777" w:rsidTr="00A76B82">
        <w:trPr>
          <w:trHeight w:val="328"/>
        </w:trPr>
        <w:tc>
          <w:tcPr>
            <w:tcW w:w="439" w:type="dxa"/>
            <w:tcBorders>
              <w:top w:val="nil"/>
              <w:left w:val="single" w:sz="8" w:space="0" w:color="auto"/>
              <w:bottom w:val="single" w:sz="8" w:space="0" w:color="auto"/>
              <w:right w:val="single" w:sz="8" w:space="0" w:color="auto"/>
            </w:tcBorders>
            <w:shd w:val="clear" w:color="auto" w:fill="auto"/>
            <w:noWrap/>
            <w:vAlign w:val="center"/>
            <w:hideMark/>
          </w:tcPr>
          <w:p w14:paraId="38F79F13"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33</w:t>
            </w:r>
          </w:p>
        </w:tc>
        <w:tc>
          <w:tcPr>
            <w:tcW w:w="499" w:type="dxa"/>
            <w:tcBorders>
              <w:top w:val="nil"/>
              <w:left w:val="nil"/>
              <w:bottom w:val="single" w:sz="8" w:space="0" w:color="auto"/>
              <w:right w:val="single" w:sz="8" w:space="0" w:color="auto"/>
            </w:tcBorders>
            <w:shd w:val="clear" w:color="auto" w:fill="auto"/>
            <w:noWrap/>
            <w:vAlign w:val="center"/>
            <w:hideMark/>
          </w:tcPr>
          <w:p w14:paraId="0E9E6975"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6E4060E7"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36D26EFC" w14:textId="2287ADDD"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3</w:t>
            </w:r>
          </w:p>
        </w:tc>
        <w:tc>
          <w:tcPr>
            <w:tcW w:w="499" w:type="dxa"/>
            <w:tcBorders>
              <w:top w:val="nil"/>
              <w:left w:val="nil"/>
              <w:bottom w:val="single" w:sz="8" w:space="0" w:color="auto"/>
              <w:right w:val="single" w:sz="8" w:space="0" w:color="auto"/>
            </w:tcBorders>
            <w:shd w:val="clear" w:color="auto" w:fill="auto"/>
            <w:noWrap/>
            <w:vAlign w:val="center"/>
            <w:hideMark/>
          </w:tcPr>
          <w:p w14:paraId="41F89722"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78CAC82B"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66E0B24" w14:textId="220C2CE7"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16AE1EC0" w14:textId="0F25F8CE"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30DE67D8" w14:textId="65F976D0"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5</w:t>
            </w:r>
          </w:p>
        </w:tc>
        <w:tc>
          <w:tcPr>
            <w:tcW w:w="499" w:type="dxa"/>
            <w:tcBorders>
              <w:top w:val="nil"/>
              <w:left w:val="nil"/>
              <w:bottom w:val="single" w:sz="8" w:space="0" w:color="auto"/>
              <w:right w:val="single" w:sz="8" w:space="0" w:color="auto"/>
            </w:tcBorders>
            <w:shd w:val="clear" w:color="auto" w:fill="auto"/>
            <w:noWrap/>
            <w:vAlign w:val="center"/>
            <w:hideMark/>
          </w:tcPr>
          <w:p w14:paraId="5F4296DE"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99" w:type="dxa"/>
            <w:tcBorders>
              <w:top w:val="nil"/>
              <w:left w:val="nil"/>
              <w:bottom w:val="single" w:sz="8" w:space="0" w:color="auto"/>
              <w:right w:val="single" w:sz="8" w:space="0" w:color="auto"/>
            </w:tcBorders>
            <w:shd w:val="clear" w:color="auto" w:fill="auto"/>
            <w:noWrap/>
            <w:vAlign w:val="center"/>
            <w:hideMark/>
          </w:tcPr>
          <w:p w14:paraId="18A2B4D8"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35006F0D"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6CB1227B" w14:textId="4A0A55A2" w:rsidR="00A76B82" w:rsidRPr="00A76B82" w:rsidRDefault="00A76B82" w:rsidP="00A76B82">
            <w:pPr>
              <w:spacing w:after="0" w:line="240" w:lineRule="auto"/>
              <w:jc w:val="center"/>
              <w:rPr>
                <w:rFonts w:ascii="Calibri" w:eastAsia="Times New Roman" w:hAnsi="Calibri" w:cs="Calibri"/>
                <w:color w:val="000000"/>
                <w:lang w:eastAsia="en-ID"/>
              </w:rPr>
            </w:pPr>
            <w:r>
              <w:rPr>
                <w:rFonts w:ascii="Calibri" w:eastAsia="Times New Roman" w:hAnsi="Calibri" w:cs="Calibri"/>
                <w:color w:val="000000"/>
                <w:lang w:eastAsia="en-ID"/>
              </w:rPr>
              <w:t>3</w:t>
            </w:r>
          </w:p>
        </w:tc>
        <w:tc>
          <w:tcPr>
            <w:tcW w:w="431" w:type="dxa"/>
            <w:tcBorders>
              <w:top w:val="nil"/>
              <w:left w:val="nil"/>
              <w:bottom w:val="single" w:sz="8" w:space="0" w:color="auto"/>
              <w:right w:val="single" w:sz="8" w:space="0" w:color="auto"/>
            </w:tcBorders>
            <w:shd w:val="clear" w:color="auto" w:fill="auto"/>
            <w:noWrap/>
            <w:vAlign w:val="center"/>
            <w:hideMark/>
          </w:tcPr>
          <w:p w14:paraId="6284C3F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c>
          <w:tcPr>
            <w:tcW w:w="431" w:type="dxa"/>
            <w:tcBorders>
              <w:top w:val="nil"/>
              <w:left w:val="nil"/>
              <w:bottom w:val="single" w:sz="8" w:space="0" w:color="auto"/>
              <w:right w:val="single" w:sz="8" w:space="0" w:color="auto"/>
            </w:tcBorders>
            <w:shd w:val="clear" w:color="auto" w:fill="auto"/>
            <w:noWrap/>
            <w:vAlign w:val="center"/>
            <w:hideMark/>
          </w:tcPr>
          <w:p w14:paraId="1A5DC6C0" w14:textId="77777777" w:rsidR="00A76B82" w:rsidRPr="00A76B82" w:rsidRDefault="00A76B82" w:rsidP="00A76B82">
            <w:pPr>
              <w:spacing w:after="0" w:line="240" w:lineRule="auto"/>
              <w:jc w:val="center"/>
              <w:rPr>
                <w:rFonts w:ascii="Calibri" w:eastAsia="Times New Roman" w:hAnsi="Calibri" w:cs="Calibri"/>
                <w:color w:val="000000"/>
                <w:lang w:eastAsia="en-ID"/>
              </w:rPr>
            </w:pPr>
            <w:r w:rsidRPr="00A76B82">
              <w:rPr>
                <w:rFonts w:ascii="Calibri" w:eastAsia="Times New Roman" w:hAnsi="Calibri" w:cs="Calibri"/>
                <w:color w:val="000000"/>
                <w:lang w:eastAsia="en-ID"/>
              </w:rPr>
              <w:t>4</w:t>
            </w:r>
          </w:p>
        </w:tc>
      </w:tr>
    </w:tbl>
    <w:p w14:paraId="1228FB53" w14:textId="59A23CF6" w:rsidR="008544CB" w:rsidRDefault="00015873" w:rsidP="00A92D33">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04FC59C3" w14:textId="31E5C6D3" w:rsidR="008544CB" w:rsidRDefault="001025A1"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 xml:space="preserve">Lampiran 3. Hasil Olah Data </w:t>
      </w:r>
      <w:r>
        <w:rPr>
          <w:rFonts w:ascii="Times New Roman" w:hAnsi="Times New Roman" w:cs="Times New Roman"/>
          <w:b/>
          <w:bCs/>
          <w:i/>
          <w:iCs/>
          <w:color w:val="000000" w:themeColor="text1"/>
          <w:sz w:val="24"/>
          <w:szCs w:val="24"/>
          <w:lang w:val="en-US"/>
        </w:rPr>
        <w:t>Pilot Test Smart</w:t>
      </w:r>
      <w:r>
        <w:rPr>
          <w:rFonts w:ascii="Times New Roman" w:hAnsi="Times New Roman" w:cs="Times New Roman"/>
          <w:b/>
          <w:bCs/>
          <w:color w:val="000000" w:themeColor="text1"/>
          <w:sz w:val="24"/>
          <w:szCs w:val="24"/>
          <w:lang w:val="en-US"/>
        </w:rPr>
        <w:t>PLS.4</w:t>
      </w:r>
    </w:p>
    <w:p w14:paraId="5709522F" w14:textId="418F51DE" w:rsidR="001025A1" w:rsidRDefault="001025A1" w:rsidP="00A7708D">
      <w:pPr>
        <w:tabs>
          <w:tab w:val="left" w:pos="435"/>
          <w:tab w:val="left" w:pos="709"/>
          <w:tab w:val="left" w:pos="1701"/>
        </w:tabs>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ab/>
        <w:t>Hasil Uji Validitas</w:t>
      </w:r>
    </w:p>
    <w:p w14:paraId="32447D41" w14:textId="1C9F19D2" w:rsidR="00A23227" w:rsidRPr="00A23227" w:rsidRDefault="00A23227" w:rsidP="00A23227">
      <w:pPr>
        <w:tabs>
          <w:tab w:val="left" w:pos="435"/>
          <w:tab w:val="left" w:pos="709"/>
          <w:tab w:val="left" w:pos="1701"/>
        </w:tabs>
        <w:spacing w:after="0" w:line="360" w:lineRule="auto"/>
        <w:rPr>
          <w:rFonts w:ascii="Times New Roman" w:hAnsi="Times New Roman" w:cs="Times New Roman"/>
          <w:i/>
          <w:iCs/>
          <w:color w:val="000000" w:themeColor="text1"/>
          <w:sz w:val="24"/>
          <w:szCs w:val="24"/>
          <w:lang w:val="en-US"/>
        </w:rPr>
      </w:pPr>
      <w:r w:rsidRPr="00A23227">
        <w:rPr>
          <w:rFonts w:ascii="Times New Roman" w:hAnsi="Times New Roman" w:cs="Times New Roman"/>
          <w:i/>
          <w:iCs/>
          <w:color w:val="000000" w:themeColor="text1"/>
          <w:sz w:val="24"/>
          <w:szCs w:val="24"/>
          <w:lang w:val="en-US"/>
        </w:rPr>
        <w:tab/>
        <w:t>Outer Loading</w:t>
      </w:r>
    </w:p>
    <w:p w14:paraId="31B366FB" w14:textId="4E596324" w:rsidR="001025A1" w:rsidRDefault="001025A1" w:rsidP="00A23227">
      <w:pPr>
        <w:tabs>
          <w:tab w:val="left" w:pos="435"/>
          <w:tab w:val="left" w:pos="709"/>
          <w:tab w:val="left" w:pos="1701"/>
        </w:tabs>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Pr>
          <w:rFonts w:ascii="Times New Roman" w:hAnsi="Times New Roman" w:cs="Times New Roman"/>
          <w:noProof/>
          <w:color w:val="000000" w:themeColor="text1"/>
          <w:sz w:val="24"/>
          <w:szCs w:val="24"/>
          <w:lang w:val="en-US"/>
        </w:rPr>
        <w:drawing>
          <wp:inline distT="0" distB="0" distL="0" distR="0" wp14:anchorId="79FEBA22" wp14:editId="453E5C79">
            <wp:extent cx="2170785" cy="2264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a:extLst>
                        <a:ext uri="{28A0092B-C50C-407E-A947-70E740481C1C}">
                          <a14:useLocalDpi xmlns:a14="http://schemas.microsoft.com/office/drawing/2010/main" val="0"/>
                        </a:ext>
                      </a:extLst>
                    </a:blip>
                    <a:stretch>
                      <a:fillRect/>
                    </a:stretch>
                  </pic:blipFill>
                  <pic:spPr>
                    <a:xfrm>
                      <a:off x="0" y="0"/>
                      <a:ext cx="2201114" cy="2296377"/>
                    </a:xfrm>
                    <a:prstGeom prst="rect">
                      <a:avLst/>
                    </a:prstGeom>
                  </pic:spPr>
                </pic:pic>
              </a:graphicData>
            </a:graphic>
          </wp:inline>
        </w:drawing>
      </w:r>
    </w:p>
    <w:p w14:paraId="563D39BD" w14:textId="7C32BD26" w:rsidR="001025A1" w:rsidRPr="00A23227" w:rsidRDefault="001025A1" w:rsidP="00A23227">
      <w:pPr>
        <w:tabs>
          <w:tab w:val="left" w:pos="435"/>
          <w:tab w:val="left" w:pos="709"/>
          <w:tab w:val="left" w:pos="1701"/>
        </w:tabs>
        <w:spacing w:after="0" w:line="360" w:lineRule="auto"/>
        <w:rPr>
          <w:rFonts w:ascii="Times New Roman" w:hAnsi="Times New Roman" w:cs="Times New Roman"/>
          <w:i/>
          <w:iCs/>
          <w:color w:val="000000" w:themeColor="text1"/>
          <w:sz w:val="24"/>
          <w:szCs w:val="24"/>
          <w:lang w:val="en-US"/>
        </w:rPr>
      </w:pPr>
      <w:r>
        <w:rPr>
          <w:rFonts w:ascii="Times New Roman" w:hAnsi="Times New Roman" w:cs="Times New Roman"/>
          <w:color w:val="000000" w:themeColor="text1"/>
          <w:sz w:val="24"/>
          <w:szCs w:val="24"/>
          <w:lang w:val="en-US"/>
        </w:rPr>
        <w:tab/>
      </w:r>
      <w:r w:rsidRPr="00A23227">
        <w:rPr>
          <w:rFonts w:ascii="Times New Roman" w:hAnsi="Times New Roman" w:cs="Times New Roman"/>
          <w:i/>
          <w:iCs/>
          <w:color w:val="000000" w:themeColor="text1"/>
          <w:sz w:val="24"/>
          <w:szCs w:val="24"/>
          <w:lang w:val="en-US"/>
        </w:rPr>
        <w:t>Constru</w:t>
      </w:r>
      <w:r w:rsidR="00A23227" w:rsidRPr="00A23227">
        <w:rPr>
          <w:rFonts w:ascii="Times New Roman" w:hAnsi="Times New Roman" w:cs="Times New Roman"/>
          <w:i/>
          <w:iCs/>
          <w:color w:val="000000" w:themeColor="text1"/>
          <w:sz w:val="24"/>
          <w:szCs w:val="24"/>
          <w:lang w:val="en-US"/>
        </w:rPr>
        <w:t>ct Reliability and Validity</w:t>
      </w:r>
    </w:p>
    <w:p w14:paraId="1B5324EE" w14:textId="1AF98780" w:rsidR="001025A1" w:rsidRDefault="001025A1" w:rsidP="00A23227">
      <w:pPr>
        <w:tabs>
          <w:tab w:val="left" w:pos="435"/>
          <w:tab w:val="left" w:pos="709"/>
          <w:tab w:val="left" w:pos="1701"/>
        </w:tabs>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Pr>
          <w:rFonts w:ascii="Times New Roman" w:hAnsi="Times New Roman" w:cs="Times New Roman"/>
          <w:noProof/>
          <w:color w:val="000000" w:themeColor="text1"/>
          <w:sz w:val="24"/>
          <w:szCs w:val="24"/>
          <w:lang w:val="en-US"/>
        </w:rPr>
        <w:drawing>
          <wp:inline distT="0" distB="0" distL="0" distR="0" wp14:anchorId="4EBB2EDC" wp14:editId="4B3C75D0">
            <wp:extent cx="4763548" cy="1397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5">
                      <a:extLst>
                        <a:ext uri="{28A0092B-C50C-407E-A947-70E740481C1C}">
                          <a14:useLocalDpi xmlns:a14="http://schemas.microsoft.com/office/drawing/2010/main" val="0"/>
                        </a:ext>
                      </a:extLst>
                    </a:blip>
                    <a:stretch>
                      <a:fillRect/>
                    </a:stretch>
                  </pic:blipFill>
                  <pic:spPr>
                    <a:xfrm>
                      <a:off x="0" y="0"/>
                      <a:ext cx="4769841" cy="1398845"/>
                    </a:xfrm>
                    <a:prstGeom prst="rect">
                      <a:avLst/>
                    </a:prstGeom>
                  </pic:spPr>
                </pic:pic>
              </a:graphicData>
            </a:graphic>
          </wp:inline>
        </w:drawing>
      </w:r>
    </w:p>
    <w:p w14:paraId="71D0045A" w14:textId="767E162F" w:rsidR="001025A1" w:rsidRPr="001025A1" w:rsidRDefault="001025A1" w:rsidP="00A23227">
      <w:pPr>
        <w:tabs>
          <w:tab w:val="left" w:pos="435"/>
          <w:tab w:val="left" w:pos="709"/>
          <w:tab w:val="left" w:pos="1701"/>
        </w:tabs>
        <w:spacing w:after="0" w:line="360" w:lineRule="auto"/>
        <w:rPr>
          <w:rFonts w:ascii="Times New Roman" w:hAnsi="Times New Roman" w:cs="Times New Roman"/>
          <w:i/>
          <w:iCs/>
          <w:color w:val="000000" w:themeColor="text1"/>
          <w:sz w:val="24"/>
          <w:szCs w:val="24"/>
          <w:lang w:val="en-US"/>
        </w:rPr>
      </w:pPr>
      <w:r>
        <w:rPr>
          <w:rFonts w:ascii="Times New Roman" w:hAnsi="Times New Roman" w:cs="Times New Roman"/>
          <w:color w:val="000000" w:themeColor="text1"/>
          <w:sz w:val="24"/>
          <w:szCs w:val="24"/>
          <w:lang w:val="en-US"/>
        </w:rPr>
        <w:tab/>
      </w:r>
      <w:r>
        <w:rPr>
          <w:rFonts w:ascii="Times New Roman" w:hAnsi="Times New Roman" w:cs="Times New Roman"/>
          <w:i/>
          <w:iCs/>
          <w:color w:val="000000" w:themeColor="text1"/>
          <w:sz w:val="24"/>
          <w:szCs w:val="24"/>
          <w:lang w:val="en-US"/>
        </w:rPr>
        <w:t>Cross Loading</w:t>
      </w:r>
    </w:p>
    <w:p w14:paraId="28CDD15C" w14:textId="1FDB43D1" w:rsidR="00FA6403" w:rsidRDefault="001025A1" w:rsidP="00A23227">
      <w:pPr>
        <w:tabs>
          <w:tab w:val="left" w:pos="435"/>
          <w:tab w:val="left" w:pos="709"/>
          <w:tab w:val="left" w:pos="1701"/>
        </w:tabs>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Pr>
          <w:rFonts w:ascii="Times New Roman" w:hAnsi="Times New Roman" w:cs="Times New Roman"/>
          <w:noProof/>
          <w:color w:val="000000" w:themeColor="text1"/>
          <w:sz w:val="24"/>
          <w:szCs w:val="24"/>
          <w:lang w:val="en-US"/>
        </w:rPr>
        <w:drawing>
          <wp:inline distT="0" distB="0" distL="0" distR="0" wp14:anchorId="39C5658B" wp14:editId="2C0D72CA">
            <wp:extent cx="2658504" cy="2806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6">
                      <a:extLst>
                        <a:ext uri="{28A0092B-C50C-407E-A947-70E740481C1C}">
                          <a14:useLocalDpi xmlns:a14="http://schemas.microsoft.com/office/drawing/2010/main" val="0"/>
                        </a:ext>
                      </a:extLst>
                    </a:blip>
                    <a:stretch>
                      <a:fillRect/>
                    </a:stretch>
                  </pic:blipFill>
                  <pic:spPr>
                    <a:xfrm>
                      <a:off x="0" y="0"/>
                      <a:ext cx="2709426" cy="2860761"/>
                    </a:xfrm>
                    <a:prstGeom prst="rect">
                      <a:avLst/>
                    </a:prstGeom>
                  </pic:spPr>
                </pic:pic>
              </a:graphicData>
            </a:graphic>
          </wp:inline>
        </w:drawing>
      </w:r>
    </w:p>
    <w:p w14:paraId="2BA4AB91" w14:textId="2766A229" w:rsidR="00A11B94" w:rsidRDefault="00A23227"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 xml:space="preserve">Lampiran </w:t>
      </w:r>
      <w:r w:rsidR="00A701D7">
        <w:rPr>
          <w:rFonts w:ascii="Times New Roman" w:hAnsi="Times New Roman" w:cs="Times New Roman"/>
          <w:b/>
          <w:bCs/>
          <w:color w:val="000000" w:themeColor="text1"/>
          <w:sz w:val="24"/>
          <w:szCs w:val="24"/>
          <w:lang w:val="en-US"/>
        </w:rPr>
        <w:t>4</w:t>
      </w:r>
      <w:r>
        <w:rPr>
          <w:rFonts w:ascii="Times New Roman" w:hAnsi="Times New Roman" w:cs="Times New Roman"/>
          <w:b/>
          <w:bCs/>
          <w:color w:val="000000" w:themeColor="text1"/>
          <w:sz w:val="24"/>
          <w:szCs w:val="24"/>
          <w:lang w:val="en-US"/>
        </w:rPr>
        <w:t>. Tabulasi Data Penelitian Diolah</w:t>
      </w:r>
    </w:p>
    <w:tbl>
      <w:tblPr>
        <w:tblW w:w="7308" w:type="dxa"/>
        <w:tblInd w:w="118" w:type="dxa"/>
        <w:tblLook w:val="04A0" w:firstRow="1" w:lastRow="0" w:firstColumn="1" w:lastColumn="0" w:noHBand="0" w:noVBand="1"/>
      </w:tblPr>
      <w:tblGrid>
        <w:gridCol w:w="473"/>
        <w:gridCol w:w="538"/>
        <w:gridCol w:w="538"/>
        <w:gridCol w:w="538"/>
        <w:gridCol w:w="538"/>
        <w:gridCol w:w="538"/>
        <w:gridCol w:w="538"/>
        <w:gridCol w:w="538"/>
        <w:gridCol w:w="538"/>
        <w:gridCol w:w="538"/>
        <w:gridCol w:w="538"/>
        <w:gridCol w:w="478"/>
        <w:gridCol w:w="478"/>
        <w:gridCol w:w="478"/>
        <w:gridCol w:w="478"/>
      </w:tblGrid>
      <w:tr w:rsidR="00F85AE8" w:rsidRPr="00933AC7" w14:paraId="746AFA52" w14:textId="77777777" w:rsidTr="00F85AE8">
        <w:trPr>
          <w:trHeight w:val="298"/>
        </w:trPr>
        <w:tc>
          <w:tcPr>
            <w:tcW w:w="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DC66E"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No.</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5FB257F4"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X1.1</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57E51E5B"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X1.2</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0BCA666C"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X1.3</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6EC7FD25"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X2.1</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09477253"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X2.2</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14F993A0"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X2.3</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45A120D0"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X3.1</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5174B489"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X3.2</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053ED7F8"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X3.3</w:t>
            </w:r>
          </w:p>
        </w:tc>
        <w:tc>
          <w:tcPr>
            <w:tcW w:w="496" w:type="dxa"/>
            <w:tcBorders>
              <w:top w:val="single" w:sz="8" w:space="0" w:color="auto"/>
              <w:left w:val="nil"/>
              <w:bottom w:val="single" w:sz="8" w:space="0" w:color="auto"/>
              <w:right w:val="single" w:sz="8" w:space="0" w:color="auto"/>
            </w:tcBorders>
            <w:shd w:val="clear" w:color="000000" w:fill="AEAAAA"/>
            <w:noWrap/>
            <w:vAlign w:val="center"/>
            <w:hideMark/>
          </w:tcPr>
          <w:p w14:paraId="56F003A8"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X3.4</w:t>
            </w:r>
          </w:p>
        </w:tc>
        <w:tc>
          <w:tcPr>
            <w:tcW w:w="478" w:type="dxa"/>
            <w:tcBorders>
              <w:top w:val="single" w:sz="8" w:space="0" w:color="auto"/>
              <w:left w:val="nil"/>
              <w:bottom w:val="single" w:sz="8" w:space="0" w:color="auto"/>
              <w:right w:val="single" w:sz="8" w:space="0" w:color="auto"/>
            </w:tcBorders>
            <w:shd w:val="clear" w:color="000000" w:fill="AEAAAA"/>
            <w:noWrap/>
            <w:vAlign w:val="center"/>
            <w:hideMark/>
          </w:tcPr>
          <w:p w14:paraId="50C93792"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Y1</w:t>
            </w:r>
          </w:p>
        </w:tc>
        <w:tc>
          <w:tcPr>
            <w:tcW w:w="478" w:type="dxa"/>
            <w:tcBorders>
              <w:top w:val="single" w:sz="8" w:space="0" w:color="auto"/>
              <w:left w:val="nil"/>
              <w:bottom w:val="single" w:sz="8" w:space="0" w:color="auto"/>
              <w:right w:val="single" w:sz="8" w:space="0" w:color="auto"/>
            </w:tcBorders>
            <w:shd w:val="clear" w:color="000000" w:fill="AEAAAA"/>
            <w:noWrap/>
            <w:vAlign w:val="center"/>
            <w:hideMark/>
          </w:tcPr>
          <w:p w14:paraId="5265B953"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Y2</w:t>
            </w:r>
          </w:p>
        </w:tc>
        <w:tc>
          <w:tcPr>
            <w:tcW w:w="478" w:type="dxa"/>
            <w:tcBorders>
              <w:top w:val="single" w:sz="8" w:space="0" w:color="auto"/>
              <w:left w:val="nil"/>
              <w:bottom w:val="single" w:sz="8" w:space="0" w:color="auto"/>
              <w:right w:val="single" w:sz="8" w:space="0" w:color="auto"/>
            </w:tcBorders>
            <w:shd w:val="clear" w:color="000000" w:fill="AEAAAA"/>
            <w:noWrap/>
            <w:vAlign w:val="center"/>
            <w:hideMark/>
          </w:tcPr>
          <w:p w14:paraId="23838477"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Y3</w:t>
            </w:r>
          </w:p>
        </w:tc>
        <w:tc>
          <w:tcPr>
            <w:tcW w:w="478" w:type="dxa"/>
            <w:tcBorders>
              <w:top w:val="single" w:sz="8" w:space="0" w:color="auto"/>
              <w:left w:val="nil"/>
              <w:bottom w:val="single" w:sz="8" w:space="0" w:color="auto"/>
              <w:right w:val="single" w:sz="8" w:space="0" w:color="auto"/>
            </w:tcBorders>
            <w:shd w:val="clear" w:color="000000" w:fill="AEAAAA"/>
            <w:noWrap/>
            <w:vAlign w:val="center"/>
            <w:hideMark/>
          </w:tcPr>
          <w:p w14:paraId="077D7E82" w14:textId="77777777" w:rsidR="00933AC7" w:rsidRPr="00933AC7" w:rsidRDefault="00933AC7" w:rsidP="00933AC7">
            <w:pPr>
              <w:spacing w:after="0" w:line="240" w:lineRule="auto"/>
              <w:jc w:val="center"/>
              <w:rPr>
                <w:rFonts w:ascii="Calibri" w:eastAsia="Times New Roman" w:hAnsi="Calibri" w:cs="Calibri"/>
                <w:color w:val="000000"/>
                <w:sz w:val="18"/>
                <w:szCs w:val="18"/>
                <w:lang w:eastAsia="en-ID"/>
              </w:rPr>
            </w:pPr>
            <w:r w:rsidRPr="00933AC7">
              <w:rPr>
                <w:rFonts w:ascii="Calibri" w:eastAsia="Times New Roman" w:hAnsi="Calibri" w:cs="Calibri"/>
                <w:color w:val="000000"/>
                <w:sz w:val="18"/>
                <w:szCs w:val="18"/>
                <w:lang w:eastAsia="en-ID"/>
              </w:rPr>
              <w:t>Y4</w:t>
            </w:r>
          </w:p>
        </w:tc>
      </w:tr>
      <w:tr w:rsidR="00F85AE8" w:rsidRPr="00933AC7" w14:paraId="0D117196"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712055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w:t>
            </w:r>
          </w:p>
        </w:tc>
        <w:tc>
          <w:tcPr>
            <w:tcW w:w="496" w:type="dxa"/>
            <w:tcBorders>
              <w:top w:val="nil"/>
              <w:left w:val="nil"/>
              <w:bottom w:val="single" w:sz="8" w:space="0" w:color="auto"/>
              <w:right w:val="single" w:sz="8" w:space="0" w:color="auto"/>
            </w:tcBorders>
            <w:shd w:val="clear" w:color="auto" w:fill="auto"/>
            <w:noWrap/>
            <w:vAlign w:val="center"/>
            <w:hideMark/>
          </w:tcPr>
          <w:p w14:paraId="196498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32B023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400043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FAE99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5050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C37B8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0A97C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119AF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5CCE2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05C840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841072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1BC7F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78154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781E3E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C7D27A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713F385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2161724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26A777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9770B3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6F633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E14D7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08BDC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0942A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F296FA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3AC18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C239D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D502F9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83D9E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EE614E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BBD694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6B8F1676"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8662D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2DDCB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1DDE47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922B5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A9512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3F9620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132FD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C34694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1B879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D0F802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6B37EE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F193D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658B3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3F5010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93544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4D07E52C"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B5D994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0CE7F6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CFB66D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3A441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6584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49BCB1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7CAFE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9C24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E29974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9D81E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8DE94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C3AA7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14526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4E2654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C53FC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43D7243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2EFA1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E0CCC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C1DE5B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202FD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7CD2E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57BD61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AD1ABF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8BEFAA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1A182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C07E4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5D0152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AC9607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3A85F45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FFBA24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338D03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7B03E0D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F9619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w:t>
            </w:r>
          </w:p>
        </w:tc>
        <w:tc>
          <w:tcPr>
            <w:tcW w:w="496" w:type="dxa"/>
            <w:tcBorders>
              <w:top w:val="nil"/>
              <w:left w:val="nil"/>
              <w:bottom w:val="single" w:sz="8" w:space="0" w:color="auto"/>
              <w:right w:val="single" w:sz="8" w:space="0" w:color="auto"/>
            </w:tcBorders>
            <w:shd w:val="clear" w:color="auto" w:fill="auto"/>
            <w:noWrap/>
            <w:vAlign w:val="center"/>
            <w:hideMark/>
          </w:tcPr>
          <w:p w14:paraId="2C59EE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2DA2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EAE99A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B4A4A3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C0E7E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21198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7DD86C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888F4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91531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D22187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0109F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8CDC73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9607E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5EEF39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3A270814"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ED665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w:t>
            </w:r>
          </w:p>
        </w:tc>
        <w:tc>
          <w:tcPr>
            <w:tcW w:w="496" w:type="dxa"/>
            <w:tcBorders>
              <w:top w:val="nil"/>
              <w:left w:val="nil"/>
              <w:bottom w:val="single" w:sz="8" w:space="0" w:color="auto"/>
              <w:right w:val="single" w:sz="8" w:space="0" w:color="auto"/>
            </w:tcBorders>
            <w:shd w:val="clear" w:color="auto" w:fill="auto"/>
            <w:noWrap/>
            <w:vAlign w:val="center"/>
            <w:hideMark/>
          </w:tcPr>
          <w:p w14:paraId="62021E4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65128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27EDC4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7D6584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50581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F4A84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8D6B19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F67384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5E700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A190E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E5D8D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61CBC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78251F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w:t>
            </w:r>
          </w:p>
        </w:tc>
        <w:tc>
          <w:tcPr>
            <w:tcW w:w="478" w:type="dxa"/>
            <w:tcBorders>
              <w:top w:val="nil"/>
              <w:left w:val="nil"/>
              <w:bottom w:val="single" w:sz="8" w:space="0" w:color="auto"/>
              <w:right w:val="single" w:sz="8" w:space="0" w:color="auto"/>
            </w:tcBorders>
            <w:shd w:val="clear" w:color="auto" w:fill="auto"/>
            <w:noWrap/>
            <w:vAlign w:val="center"/>
            <w:hideMark/>
          </w:tcPr>
          <w:p w14:paraId="5D8E60D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3928B70F"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66DC2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8</w:t>
            </w:r>
          </w:p>
        </w:tc>
        <w:tc>
          <w:tcPr>
            <w:tcW w:w="496" w:type="dxa"/>
            <w:tcBorders>
              <w:top w:val="nil"/>
              <w:left w:val="nil"/>
              <w:bottom w:val="single" w:sz="8" w:space="0" w:color="auto"/>
              <w:right w:val="single" w:sz="8" w:space="0" w:color="auto"/>
            </w:tcBorders>
            <w:shd w:val="clear" w:color="auto" w:fill="auto"/>
            <w:noWrap/>
            <w:vAlign w:val="center"/>
            <w:hideMark/>
          </w:tcPr>
          <w:p w14:paraId="3BCC980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2F0F5F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11A0C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F70CE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5B8863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0216D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2322F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A480CA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919B3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A1224E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51F267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714381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DB8AA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06E79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2D537A6A"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A03816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9</w:t>
            </w:r>
          </w:p>
        </w:tc>
        <w:tc>
          <w:tcPr>
            <w:tcW w:w="496" w:type="dxa"/>
            <w:tcBorders>
              <w:top w:val="nil"/>
              <w:left w:val="nil"/>
              <w:bottom w:val="single" w:sz="8" w:space="0" w:color="auto"/>
              <w:right w:val="single" w:sz="8" w:space="0" w:color="auto"/>
            </w:tcBorders>
            <w:shd w:val="clear" w:color="auto" w:fill="auto"/>
            <w:noWrap/>
            <w:vAlign w:val="center"/>
            <w:hideMark/>
          </w:tcPr>
          <w:p w14:paraId="23884D2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F0460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5F7FDF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5D6242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34B9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8AD7C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28FF4E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7B421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480CEE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C8E0D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0B5EB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2E16FF7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435313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51D3A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4161F88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768BFC7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10</w:t>
            </w:r>
          </w:p>
        </w:tc>
        <w:tc>
          <w:tcPr>
            <w:tcW w:w="496" w:type="dxa"/>
            <w:tcBorders>
              <w:top w:val="nil"/>
              <w:left w:val="nil"/>
              <w:bottom w:val="single" w:sz="8" w:space="0" w:color="auto"/>
              <w:right w:val="single" w:sz="8" w:space="0" w:color="auto"/>
            </w:tcBorders>
            <w:shd w:val="clear" w:color="auto" w:fill="auto"/>
            <w:noWrap/>
            <w:vAlign w:val="center"/>
            <w:hideMark/>
          </w:tcPr>
          <w:p w14:paraId="73603CE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E0DA9F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D3E0AD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0320CE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B26DD0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0CF941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514C4F2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784FC2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3CB64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CD4A87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55058D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66D08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FDE5DB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0BD188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184971E4"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6887A4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11</w:t>
            </w:r>
          </w:p>
        </w:tc>
        <w:tc>
          <w:tcPr>
            <w:tcW w:w="496" w:type="dxa"/>
            <w:tcBorders>
              <w:top w:val="nil"/>
              <w:left w:val="nil"/>
              <w:bottom w:val="single" w:sz="8" w:space="0" w:color="auto"/>
              <w:right w:val="single" w:sz="8" w:space="0" w:color="auto"/>
            </w:tcBorders>
            <w:shd w:val="clear" w:color="auto" w:fill="auto"/>
            <w:noWrap/>
            <w:vAlign w:val="center"/>
            <w:hideMark/>
          </w:tcPr>
          <w:p w14:paraId="1CC8062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0A1ED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F1C4D7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BD4ED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52A3749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3BC69D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E365F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6FAF3B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464862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F7A60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4E356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083FA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236E93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F9DEA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73852DEB"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4A306E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12</w:t>
            </w:r>
          </w:p>
        </w:tc>
        <w:tc>
          <w:tcPr>
            <w:tcW w:w="496" w:type="dxa"/>
            <w:tcBorders>
              <w:top w:val="nil"/>
              <w:left w:val="nil"/>
              <w:bottom w:val="single" w:sz="8" w:space="0" w:color="auto"/>
              <w:right w:val="single" w:sz="8" w:space="0" w:color="auto"/>
            </w:tcBorders>
            <w:shd w:val="clear" w:color="auto" w:fill="auto"/>
            <w:noWrap/>
            <w:vAlign w:val="center"/>
            <w:hideMark/>
          </w:tcPr>
          <w:p w14:paraId="0D4BB1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BE21AE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C2E0E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DF8632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D0141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4459BB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D73208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4B2E6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E3178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AF0CA1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285A4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BFFF6C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5AB0C7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E09A82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A92C0C5"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73F885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13</w:t>
            </w:r>
          </w:p>
        </w:tc>
        <w:tc>
          <w:tcPr>
            <w:tcW w:w="496" w:type="dxa"/>
            <w:tcBorders>
              <w:top w:val="nil"/>
              <w:left w:val="nil"/>
              <w:bottom w:val="single" w:sz="8" w:space="0" w:color="auto"/>
              <w:right w:val="single" w:sz="8" w:space="0" w:color="auto"/>
            </w:tcBorders>
            <w:shd w:val="clear" w:color="auto" w:fill="auto"/>
            <w:noWrap/>
            <w:vAlign w:val="center"/>
            <w:hideMark/>
          </w:tcPr>
          <w:p w14:paraId="3B5DF7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EE7F73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402DA0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C7441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2FAD8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C5A48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E9CD9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240A8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57E1D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24B17D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5DDA9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3CC023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47E0F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324EC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49D627A1"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AFA3B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14</w:t>
            </w:r>
          </w:p>
        </w:tc>
        <w:tc>
          <w:tcPr>
            <w:tcW w:w="496" w:type="dxa"/>
            <w:tcBorders>
              <w:top w:val="nil"/>
              <w:left w:val="nil"/>
              <w:bottom w:val="single" w:sz="8" w:space="0" w:color="auto"/>
              <w:right w:val="single" w:sz="8" w:space="0" w:color="auto"/>
            </w:tcBorders>
            <w:shd w:val="clear" w:color="auto" w:fill="auto"/>
            <w:noWrap/>
            <w:vAlign w:val="center"/>
            <w:hideMark/>
          </w:tcPr>
          <w:p w14:paraId="1CCC79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B6D645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EB02EA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F9D79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6D0946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ADAC1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53F77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ED7E4A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B6AD5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C96D1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0EB840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633E7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03DD6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F6968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300141A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7BB35E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15</w:t>
            </w:r>
          </w:p>
        </w:tc>
        <w:tc>
          <w:tcPr>
            <w:tcW w:w="496" w:type="dxa"/>
            <w:tcBorders>
              <w:top w:val="nil"/>
              <w:left w:val="nil"/>
              <w:bottom w:val="single" w:sz="8" w:space="0" w:color="auto"/>
              <w:right w:val="single" w:sz="8" w:space="0" w:color="auto"/>
            </w:tcBorders>
            <w:shd w:val="clear" w:color="auto" w:fill="auto"/>
            <w:noWrap/>
            <w:vAlign w:val="center"/>
            <w:hideMark/>
          </w:tcPr>
          <w:p w14:paraId="240F1C9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2C949A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F1BD3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97C80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69D5F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F4239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AA3C18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74356F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D6B36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51CECC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1B554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478BA0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6846E9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19443F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118C226"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B3FE6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16</w:t>
            </w:r>
          </w:p>
        </w:tc>
        <w:tc>
          <w:tcPr>
            <w:tcW w:w="496" w:type="dxa"/>
            <w:tcBorders>
              <w:top w:val="nil"/>
              <w:left w:val="nil"/>
              <w:bottom w:val="single" w:sz="8" w:space="0" w:color="auto"/>
              <w:right w:val="single" w:sz="8" w:space="0" w:color="auto"/>
            </w:tcBorders>
            <w:shd w:val="clear" w:color="auto" w:fill="auto"/>
            <w:noWrap/>
            <w:vAlign w:val="center"/>
            <w:hideMark/>
          </w:tcPr>
          <w:p w14:paraId="1D7306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0C896B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A4A143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6F73F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647303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5410E4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228E8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C1BE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C0E9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05C234E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674D2F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78" w:type="dxa"/>
            <w:tcBorders>
              <w:top w:val="nil"/>
              <w:left w:val="nil"/>
              <w:bottom w:val="single" w:sz="8" w:space="0" w:color="auto"/>
              <w:right w:val="single" w:sz="8" w:space="0" w:color="auto"/>
            </w:tcBorders>
            <w:shd w:val="clear" w:color="auto" w:fill="auto"/>
            <w:noWrap/>
            <w:vAlign w:val="center"/>
            <w:hideMark/>
          </w:tcPr>
          <w:p w14:paraId="4ACE456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648EA3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64F08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0602145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DDD2F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17</w:t>
            </w:r>
          </w:p>
        </w:tc>
        <w:tc>
          <w:tcPr>
            <w:tcW w:w="496" w:type="dxa"/>
            <w:tcBorders>
              <w:top w:val="nil"/>
              <w:left w:val="nil"/>
              <w:bottom w:val="single" w:sz="8" w:space="0" w:color="auto"/>
              <w:right w:val="single" w:sz="8" w:space="0" w:color="auto"/>
            </w:tcBorders>
            <w:shd w:val="clear" w:color="auto" w:fill="auto"/>
            <w:noWrap/>
            <w:vAlign w:val="center"/>
            <w:hideMark/>
          </w:tcPr>
          <w:p w14:paraId="097DD40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B3B22D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6B4BB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E906AF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56513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1ABBF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4CDED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B2BB08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61ED73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8336C7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7D3F08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8BE93A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23435A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7FA3CF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0E89A50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8D33F6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18</w:t>
            </w:r>
          </w:p>
        </w:tc>
        <w:tc>
          <w:tcPr>
            <w:tcW w:w="496" w:type="dxa"/>
            <w:tcBorders>
              <w:top w:val="nil"/>
              <w:left w:val="nil"/>
              <w:bottom w:val="single" w:sz="8" w:space="0" w:color="auto"/>
              <w:right w:val="single" w:sz="8" w:space="0" w:color="auto"/>
            </w:tcBorders>
            <w:shd w:val="clear" w:color="auto" w:fill="auto"/>
            <w:noWrap/>
            <w:vAlign w:val="center"/>
            <w:hideMark/>
          </w:tcPr>
          <w:p w14:paraId="7B34E8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7D00C6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37851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9E676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9653D8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BF5041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1AA766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38CAF3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72AEFD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53F74D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E72AB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0192C7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0CB14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9F1064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72290C8"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18C1CC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19</w:t>
            </w:r>
          </w:p>
        </w:tc>
        <w:tc>
          <w:tcPr>
            <w:tcW w:w="496" w:type="dxa"/>
            <w:tcBorders>
              <w:top w:val="nil"/>
              <w:left w:val="nil"/>
              <w:bottom w:val="single" w:sz="8" w:space="0" w:color="auto"/>
              <w:right w:val="single" w:sz="8" w:space="0" w:color="auto"/>
            </w:tcBorders>
            <w:shd w:val="clear" w:color="auto" w:fill="auto"/>
            <w:noWrap/>
            <w:vAlign w:val="center"/>
            <w:hideMark/>
          </w:tcPr>
          <w:p w14:paraId="073A1E4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BA90F1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FB3E7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3C9C6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EE08DC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7AB90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BC38DC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82414A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B39AF1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0031A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757D6A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772195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F42AB6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BB7040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03672B9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419156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20</w:t>
            </w:r>
          </w:p>
        </w:tc>
        <w:tc>
          <w:tcPr>
            <w:tcW w:w="496" w:type="dxa"/>
            <w:tcBorders>
              <w:top w:val="nil"/>
              <w:left w:val="nil"/>
              <w:bottom w:val="single" w:sz="8" w:space="0" w:color="auto"/>
              <w:right w:val="single" w:sz="8" w:space="0" w:color="auto"/>
            </w:tcBorders>
            <w:shd w:val="clear" w:color="auto" w:fill="auto"/>
            <w:noWrap/>
            <w:vAlign w:val="center"/>
            <w:hideMark/>
          </w:tcPr>
          <w:p w14:paraId="71562A7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A702B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F204C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52D17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DED3F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1B2DC0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5AFAC0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F670D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7D4DC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51E7F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E15C1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33B7E1A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057E4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36EED4D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5B5C6D04"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7FF4B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21</w:t>
            </w:r>
          </w:p>
        </w:tc>
        <w:tc>
          <w:tcPr>
            <w:tcW w:w="496" w:type="dxa"/>
            <w:tcBorders>
              <w:top w:val="nil"/>
              <w:left w:val="nil"/>
              <w:bottom w:val="single" w:sz="8" w:space="0" w:color="auto"/>
              <w:right w:val="single" w:sz="8" w:space="0" w:color="auto"/>
            </w:tcBorders>
            <w:shd w:val="clear" w:color="auto" w:fill="auto"/>
            <w:noWrap/>
            <w:vAlign w:val="center"/>
            <w:hideMark/>
          </w:tcPr>
          <w:p w14:paraId="07F197E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A5CBF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1B0D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FD07A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BFFE9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B6C0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50EEA0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8344C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97175E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0C43CE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361A05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3521B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FEE3B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16218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61730FA"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3CF28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22</w:t>
            </w:r>
          </w:p>
        </w:tc>
        <w:tc>
          <w:tcPr>
            <w:tcW w:w="496" w:type="dxa"/>
            <w:tcBorders>
              <w:top w:val="nil"/>
              <w:left w:val="nil"/>
              <w:bottom w:val="single" w:sz="8" w:space="0" w:color="auto"/>
              <w:right w:val="single" w:sz="8" w:space="0" w:color="auto"/>
            </w:tcBorders>
            <w:shd w:val="clear" w:color="auto" w:fill="auto"/>
            <w:noWrap/>
            <w:vAlign w:val="center"/>
            <w:hideMark/>
          </w:tcPr>
          <w:p w14:paraId="3D55FA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665ED6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F527DB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AAD86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E0A35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A2E5F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C5CA97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9DF17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E88C90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93F2E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6DB0D1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C9319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241842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67734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0FD2B37"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2BEA4A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23</w:t>
            </w:r>
          </w:p>
        </w:tc>
        <w:tc>
          <w:tcPr>
            <w:tcW w:w="496" w:type="dxa"/>
            <w:tcBorders>
              <w:top w:val="nil"/>
              <w:left w:val="nil"/>
              <w:bottom w:val="single" w:sz="8" w:space="0" w:color="auto"/>
              <w:right w:val="single" w:sz="8" w:space="0" w:color="auto"/>
            </w:tcBorders>
            <w:shd w:val="clear" w:color="auto" w:fill="auto"/>
            <w:noWrap/>
            <w:vAlign w:val="center"/>
            <w:hideMark/>
          </w:tcPr>
          <w:p w14:paraId="36BED56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20EE37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038DB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38F3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3E8AE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0796EF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DA3810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499CE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B92C53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A4668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5FD64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50212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B8D544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7E6169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0DF8925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B6FDC0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24</w:t>
            </w:r>
          </w:p>
        </w:tc>
        <w:tc>
          <w:tcPr>
            <w:tcW w:w="496" w:type="dxa"/>
            <w:tcBorders>
              <w:top w:val="nil"/>
              <w:left w:val="nil"/>
              <w:bottom w:val="single" w:sz="8" w:space="0" w:color="auto"/>
              <w:right w:val="single" w:sz="8" w:space="0" w:color="auto"/>
            </w:tcBorders>
            <w:shd w:val="clear" w:color="auto" w:fill="auto"/>
            <w:noWrap/>
            <w:vAlign w:val="center"/>
            <w:hideMark/>
          </w:tcPr>
          <w:p w14:paraId="4D5A07A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1E5B5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46D92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992C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14E51E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4A98F8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7F3B1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AEA100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07541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D5E690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79EFD4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0B39F3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5EF3B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45BA0FA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54314B4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413AF9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25</w:t>
            </w:r>
          </w:p>
        </w:tc>
        <w:tc>
          <w:tcPr>
            <w:tcW w:w="496" w:type="dxa"/>
            <w:tcBorders>
              <w:top w:val="nil"/>
              <w:left w:val="nil"/>
              <w:bottom w:val="single" w:sz="8" w:space="0" w:color="auto"/>
              <w:right w:val="single" w:sz="8" w:space="0" w:color="auto"/>
            </w:tcBorders>
            <w:shd w:val="clear" w:color="auto" w:fill="auto"/>
            <w:noWrap/>
            <w:vAlign w:val="center"/>
            <w:hideMark/>
          </w:tcPr>
          <w:p w14:paraId="5243D10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EB5E01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262AC3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E74CBD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1BCAA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DDD68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1F7D5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BC477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B29DB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D74BC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1827E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649A3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221908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CB3AE4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3E1C25E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220F3A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26</w:t>
            </w:r>
          </w:p>
        </w:tc>
        <w:tc>
          <w:tcPr>
            <w:tcW w:w="496" w:type="dxa"/>
            <w:tcBorders>
              <w:top w:val="nil"/>
              <w:left w:val="nil"/>
              <w:bottom w:val="single" w:sz="8" w:space="0" w:color="auto"/>
              <w:right w:val="single" w:sz="8" w:space="0" w:color="auto"/>
            </w:tcBorders>
            <w:shd w:val="clear" w:color="auto" w:fill="auto"/>
            <w:noWrap/>
            <w:vAlign w:val="center"/>
            <w:hideMark/>
          </w:tcPr>
          <w:p w14:paraId="4530FF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3C1E3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3A51F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66A19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5298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FAB240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393473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41FD4D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433DC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49154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65823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E61A8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37C49E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22C71F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8468F74"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8E6283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27</w:t>
            </w:r>
          </w:p>
        </w:tc>
        <w:tc>
          <w:tcPr>
            <w:tcW w:w="496" w:type="dxa"/>
            <w:tcBorders>
              <w:top w:val="nil"/>
              <w:left w:val="nil"/>
              <w:bottom w:val="single" w:sz="8" w:space="0" w:color="auto"/>
              <w:right w:val="single" w:sz="8" w:space="0" w:color="auto"/>
            </w:tcBorders>
            <w:shd w:val="clear" w:color="auto" w:fill="auto"/>
            <w:noWrap/>
            <w:vAlign w:val="center"/>
            <w:hideMark/>
          </w:tcPr>
          <w:p w14:paraId="10A0B8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0D37C3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C502E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B0C48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15046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1</w:t>
            </w:r>
          </w:p>
        </w:tc>
        <w:tc>
          <w:tcPr>
            <w:tcW w:w="496" w:type="dxa"/>
            <w:tcBorders>
              <w:top w:val="nil"/>
              <w:left w:val="nil"/>
              <w:bottom w:val="single" w:sz="8" w:space="0" w:color="auto"/>
              <w:right w:val="single" w:sz="8" w:space="0" w:color="auto"/>
            </w:tcBorders>
            <w:shd w:val="clear" w:color="auto" w:fill="auto"/>
            <w:noWrap/>
            <w:vAlign w:val="center"/>
            <w:hideMark/>
          </w:tcPr>
          <w:p w14:paraId="5FAE22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66C703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919D10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E7525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F1B5B6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78D9B9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E96B34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6690A0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6B1A6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253A9C7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5FA0BB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28</w:t>
            </w:r>
          </w:p>
        </w:tc>
        <w:tc>
          <w:tcPr>
            <w:tcW w:w="496" w:type="dxa"/>
            <w:tcBorders>
              <w:top w:val="nil"/>
              <w:left w:val="nil"/>
              <w:bottom w:val="single" w:sz="8" w:space="0" w:color="auto"/>
              <w:right w:val="single" w:sz="8" w:space="0" w:color="auto"/>
            </w:tcBorders>
            <w:shd w:val="clear" w:color="auto" w:fill="auto"/>
            <w:noWrap/>
            <w:vAlign w:val="center"/>
            <w:hideMark/>
          </w:tcPr>
          <w:p w14:paraId="549F41C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CAAEC7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43DAF0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D6F67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5F18E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EED6F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5EAA6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5FF24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8365C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7CCF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71FDF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7CBF60F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4F86A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912119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3DCB2C5E"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49222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29</w:t>
            </w:r>
          </w:p>
        </w:tc>
        <w:tc>
          <w:tcPr>
            <w:tcW w:w="496" w:type="dxa"/>
            <w:tcBorders>
              <w:top w:val="nil"/>
              <w:left w:val="nil"/>
              <w:bottom w:val="single" w:sz="8" w:space="0" w:color="auto"/>
              <w:right w:val="single" w:sz="8" w:space="0" w:color="auto"/>
            </w:tcBorders>
            <w:shd w:val="clear" w:color="auto" w:fill="auto"/>
            <w:noWrap/>
            <w:vAlign w:val="center"/>
            <w:hideMark/>
          </w:tcPr>
          <w:p w14:paraId="054EFA6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1EA18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CBB4F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8E6C4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7FF413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676A8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13608E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0FF5B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75A7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FAD79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D162B4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686D6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DD71DF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0A53A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40582D66"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671E57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30</w:t>
            </w:r>
          </w:p>
        </w:tc>
        <w:tc>
          <w:tcPr>
            <w:tcW w:w="496" w:type="dxa"/>
            <w:tcBorders>
              <w:top w:val="nil"/>
              <w:left w:val="nil"/>
              <w:bottom w:val="single" w:sz="8" w:space="0" w:color="auto"/>
              <w:right w:val="single" w:sz="8" w:space="0" w:color="auto"/>
            </w:tcBorders>
            <w:shd w:val="clear" w:color="auto" w:fill="auto"/>
            <w:noWrap/>
            <w:vAlign w:val="center"/>
            <w:hideMark/>
          </w:tcPr>
          <w:p w14:paraId="4A7D05D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955A30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55C3D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EBF92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6567D5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1456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A47D7F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364DF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B58FD9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004E73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727EC2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19B31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9BFBD2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2BC85B0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041D83EC"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1D27B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31</w:t>
            </w:r>
          </w:p>
        </w:tc>
        <w:tc>
          <w:tcPr>
            <w:tcW w:w="496" w:type="dxa"/>
            <w:tcBorders>
              <w:top w:val="nil"/>
              <w:left w:val="nil"/>
              <w:bottom w:val="single" w:sz="8" w:space="0" w:color="auto"/>
              <w:right w:val="single" w:sz="8" w:space="0" w:color="auto"/>
            </w:tcBorders>
            <w:shd w:val="clear" w:color="auto" w:fill="auto"/>
            <w:noWrap/>
            <w:vAlign w:val="center"/>
            <w:hideMark/>
          </w:tcPr>
          <w:p w14:paraId="52D692A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C4695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609ADD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C5F8B7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875429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587B0A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191F4A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76384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FE500A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F5664B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06302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16579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CF59F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5E8194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0A46ABA"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7B5A95C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32</w:t>
            </w:r>
          </w:p>
        </w:tc>
        <w:tc>
          <w:tcPr>
            <w:tcW w:w="496" w:type="dxa"/>
            <w:tcBorders>
              <w:top w:val="nil"/>
              <w:left w:val="nil"/>
              <w:bottom w:val="single" w:sz="8" w:space="0" w:color="auto"/>
              <w:right w:val="single" w:sz="8" w:space="0" w:color="auto"/>
            </w:tcBorders>
            <w:shd w:val="clear" w:color="auto" w:fill="auto"/>
            <w:noWrap/>
            <w:vAlign w:val="center"/>
            <w:hideMark/>
          </w:tcPr>
          <w:p w14:paraId="5D30D1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D2BC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389A2C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236680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C410C0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676AF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23878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1B7D4C1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30DE0A1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136037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78" w:type="dxa"/>
            <w:tcBorders>
              <w:top w:val="nil"/>
              <w:left w:val="nil"/>
              <w:bottom w:val="single" w:sz="8" w:space="0" w:color="auto"/>
              <w:right w:val="single" w:sz="8" w:space="0" w:color="auto"/>
            </w:tcBorders>
            <w:shd w:val="clear" w:color="auto" w:fill="auto"/>
            <w:noWrap/>
            <w:vAlign w:val="center"/>
            <w:hideMark/>
          </w:tcPr>
          <w:p w14:paraId="203021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172F5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230EC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9E0D0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57E43C51"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E9F16F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33</w:t>
            </w:r>
          </w:p>
        </w:tc>
        <w:tc>
          <w:tcPr>
            <w:tcW w:w="496" w:type="dxa"/>
            <w:tcBorders>
              <w:top w:val="nil"/>
              <w:left w:val="nil"/>
              <w:bottom w:val="single" w:sz="8" w:space="0" w:color="auto"/>
              <w:right w:val="single" w:sz="8" w:space="0" w:color="auto"/>
            </w:tcBorders>
            <w:shd w:val="clear" w:color="auto" w:fill="auto"/>
            <w:noWrap/>
            <w:vAlign w:val="center"/>
            <w:hideMark/>
          </w:tcPr>
          <w:p w14:paraId="0841FBA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660B0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65E2A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582311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EA20CA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9CD5A6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6132B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77579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567E9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E80AB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9319BB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F2F215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E1E84A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3D4058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740487CF"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9EAE57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34</w:t>
            </w:r>
          </w:p>
        </w:tc>
        <w:tc>
          <w:tcPr>
            <w:tcW w:w="496" w:type="dxa"/>
            <w:tcBorders>
              <w:top w:val="nil"/>
              <w:left w:val="nil"/>
              <w:bottom w:val="single" w:sz="8" w:space="0" w:color="auto"/>
              <w:right w:val="single" w:sz="8" w:space="0" w:color="auto"/>
            </w:tcBorders>
            <w:shd w:val="clear" w:color="auto" w:fill="auto"/>
            <w:noWrap/>
            <w:vAlign w:val="center"/>
            <w:hideMark/>
          </w:tcPr>
          <w:p w14:paraId="7370D6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AEB4E2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22163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6BC2DD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C36E7A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1627A3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9F85E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846E8F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3645D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C76A25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E3E4E2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749F0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A8E35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CB0C1B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6D6E3BB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CDAF3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35</w:t>
            </w:r>
          </w:p>
        </w:tc>
        <w:tc>
          <w:tcPr>
            <w:tcW w:w="496" w:type="dxa"/>
            <w:tcBorders>
              <w:top w:val="nil"/>
              <w:left w:val="nil"/>
              <w:bottom w:val="single" w:sz="8" w:space="0" w:color="auto"/>
              <w:right w:val="single" w:sz="8" w:space="0" w:color="auto"/>
            </w:tcBorders>
            <w:shd w:val="clear" w:color="auto" w:fill="auto"/>
            <w:noWrap/>
            <w:vAlign w:val="center"/>
            <w:hideMark/>
          </w:tcPr>
          <w:p w14:paraId="26BB83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2A0AE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96261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E3421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0F425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13E295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C471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352847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FB058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B465BA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53622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8D9619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68248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F369E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120DEC2B"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8F53B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36</w:t>
            </w:r>
          </w:p>
        </w:tc>
        <w:tc>
          <w:tcPr>
            <w:tcW w:w="496" w:type="dxa"/>
            <w:tcBorders>
              <w:top w:val="nil"/>
              <w:left w:val="nil"/>
              <w:bottom w:val="single" w:sz="8" w:space="0" w:color="auto"/>
              <w:right w:val="single" w:sz="8" w:space="0" w:color="auto"/>
            </w:tcBorders>
            <w:shd w:val="clear" w:color="auto" w:fill="auto"/>
            <w:noWrap/>
            <w:vAlign w:val="center"/>
            <w:hideMark/>
          </w:tcPr>
          <w:p w14:paraId="32EC6F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3781A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197959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5259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53BDFC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505246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5212A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A17F7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2A3849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62293E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792141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A18744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73229D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A7C6A7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1780B7B5"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B29EE4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37</w:t>
            </w:r>
          </w:p>
        </w:tc>
        <w:tc>
          <w:tcPr>
            <w:tcW w:w="496" w:type="dxa"/>
            <w:tcBorders>
              <w:top w:val="nil"/>
              <w:left w:val="nil"/>
              <w:bottom w:val="single" w:sz="8" w:space="0" w:color="auto"/>
              <w:right w:val="single" w:sz="8" w:space="0" w:color="auto"/>
            </w:tcBorders>
            <w:shd w:val="clear" w:color="auto" w:fill="auto"/>
            <w:noWrap/>
            <w:vAlign w:val="center"/>
            <w:hideMark/>
          </w:tcPr>
          <w:p w14:paraId="52A736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F58B4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DEC4CC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D4A34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2BBB4B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60F6ED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91D3DE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1DD80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99D01B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757F08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3B2244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425D5E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A8D297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47D570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2F94F3B"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01460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38</w:t>
            </w:r>
          </w:p>
        </w:tc>
        <w:tc>
          <w:tcPr>
            <w:tcW w:w="496" w:type="dxa"/>
            <w:tcBorders>
              <w:top w:val="nil"/>
              <w:left w:val="nil"/>
              <w:bottom w:val="single" w:sz="8" w:space="0" w:color="auto"/>
              <w:right w:val="single" w:sz="8" w:space="0" w:color="auto"/>
            </w:tcBorders>
            <w:shd w:val="clear" w:color="auto" w:fill="auto"/>
            <w:noWrap/>
            <w:vAlign w:val="center"/>
            <w:hideMark/>
          </w:tcPr>
          <w:p w14:paraId="68C75F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3A975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70E4C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A8F2F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22D7AC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5CCC1B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B2F9E7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CDFC6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FC3738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3517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7D29E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460646C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9D6AD1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BBA3E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D2AF62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1618B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lastRenderedPageBreak/>
              <w:t>39</w:t>
            </w:r>
          </w:p>
        </w:tc>
        <w:tc>
          <w:tcPr>
            <w:tcW w:w="496" w:type="dxa"/>
            <w:tcBorders>
              <w:top w:val="nil"/>
              <w:left w:val="nil"/>
              <w:bottom w:val="single" w:sz="8" w:space="0" w:color="auto"/>
              <w:right w:val="single" w:sz="8" w:space="0" w:color="auto"/>
            </w:tcBorders>
            <w:shd w:val="clear" w:color="auto" w:fill="auto"/>
            <w:noWrap/>
            <w:vAlign w:val="center"/>
            <w:hideMark/>
          </w:tcPr>
          <w:p w14:paraId="763B7F1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387B1F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7C2CF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7A9117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C0F700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496A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68F2AA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D64D38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01515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63DF0A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EA8A7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72127A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DFB438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B5B6B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3EC55DA7"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4325CE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40</w:t>
            </w:r>
          </w:p>
        </w:tc>
        <w:tc>
          <w:tcPr>
            <w:tcW w:w="496" w:type="dxa"/>
            <w:tcBorders>
              <w:top w:val="nil"/>
              <w:left w:val="nil"/>
              <w:bottom w:val="single" w:sz="8" w:space="0" w:color="auto"/>
              <w:right w:val="single" w:sz="8" w:space="0" w:color="auto"/>
            </w:tcBorders>
            <w:shd w:val="clear" w:color="auto" w:fill="auto"/>
            <w:noWrap/>
            <w:vAlign w:val="center"/>
            <w:hideMark/>
          </w:tcPr>
          <w:p w14:paraId="7B2229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A6FC4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9288B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8636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EF0CE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738A7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6FFE0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A71C5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9A595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06826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6A876F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7E85A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7D4E9F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E2078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28B5684"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4A6AB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41</w:t>
            </w:r>
          </w:p>
        </w:tc>
        <w:tc>
          <w:tcPr>
            <w:tcW w:w="496" w:type="dxa"/>
            <w:tcBorders>
              <w:top w:val="nil"/>
              <w:left w:val="nil"/>
              <w:bottom w:val="single" w:sz="8" w:space="0" w:color="auto"/>
              <w:right w:val="single" w:sz="8" w:space="0" w:color="auto"/>
            </w:tcBorders>
            <w:shd w:val="clear" w:color="auto" w:fill="auto"/>
            <w:noWrap/>
            <w:vAlign w:val="center"/>
            <w:hideMark/>
          </w:tcPr>
          <w:p w14:paraId="791DAD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29FDA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98C21B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FF5CB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8D384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BB403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F2A4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E9A39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DAADEC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F32408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5E358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DC753A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2E14B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81902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4F32EAA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682EC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42</w:t>
            </w:r>
          </w:p>
        </w:tc>
        <w:tc>
          <w:tcPr>
            <w:tcW w:w="496" w:type="dxa"/>
            <w:tcBorders>
              <w:top w:val="nil"/>
              <w:left w:val="nil"/>
              <w:bottom w:val="single" w:sz="8" w:space="0" w:color="auto"/>
              <w:right w:val="single" w:sz="8" w:space="0" w:color="auto"/>
            </w:tcBorders>
            <w:shd w:val="clear" w:color="auto" w:fill="auto"/>
            <w:noWrap/>
            <w:vAlign w:val="center"/>
            <w:hideMark/>
          </w:tcPr>
          <w:p w14:paraId="47CA29B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AFCEE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0A0C02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1F811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4C70ED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391313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41AB0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EF3DE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CAAAC3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A9D6EC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4B0B0D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97D50C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7906A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A53E2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106858D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F604B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43</w:t>
            </w:r>
          </w:p>
        </w:tc>
        <w:tc>
          <w:tcPr>
            <w:tcW w:w="496" w:type="dxa"/>
            <w:tcBorders>
              <w:top w:val="nil"/>
              <w:left w:val="nil"/>
              <w:bottom w:val="single" w:sz="8" w:space="0" w:color="auto"/>
              <w:right w:val="single" w:sz="8" w:space="0" w:color="auto"/>
            </w:tcBorders>
            <w:shd w:val="clear" w:color="auto" w:fill="auto"/>
            <w:noWrap/>
            <w:vAlign w:val="center"/>
            <w:hideMark/>
          </w:tcPr>
          <w:p w14:paraId="5C3B6B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E9C7B8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43B5F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4BC54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8109C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04212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1C2012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AB2227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EE0C9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0ABB65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67FDA4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1E60DE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1AFC8D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FB867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007EFF8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E2536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44</w:t>
            </w:r>
          </w:p>
        </w:tc>
        <w:tc>
          <w:tcPr>
            <w:tcW w:w="496" w:type="dxa"/>
            <w:tcBorders>
              <w:top w:val="nil"/>
              <w:left w:val="nil"/>
              <w:bottom w:val="single" w:sz="8" w:space="0" w:color="auto"/>
              <w:right w:val="single" w:sz="8" w:space="0" w:color="auto"/>
            </w:tcBorders>
            <w:shd w:val="clear" w:color="auto" w:fill="auto"/>
            <w:noWrap/>
            <w:vAlign w:val="center"/>
            <w:hideMark/>
          </w:tcPr>
          <w:p w14:paraId="44A10E0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1A3E52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79AF55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EC3D5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9EA9AA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83BFC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4B8EB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DAF9DF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54AB94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EB2E8B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097252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1790D2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BF97B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CF6BB5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2D33E97"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31CE97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45</w:t>
            </w:r>
          </w:p>
        </w:tc>
        <w:tc>
          <w:tcPr>
            <w:tcW w:w="496" w:type="dxa"/>
            <w:tcBorders>
              <w:top w:val="nil"/>
              <w:left w:val="nil"/>
              <w:bottom w:val="single" w:sz="8" w:space="0" w:color="auto"/>
              <w:right w:val="single" w:sz="8" w:space="0" w:color="auto"/>
            </w:tcBorders>
            <w:shd w:val="clear" w:color="auto" w:fill="auto"/>
            <w:noWrap/>
            <w:vAlign w:val="center"/>
            <w:hideMark/>
          </w:tcPr>
          <w:p w14:paraId="2734EF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C4420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826808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1E1CD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64539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8AB66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29AF6F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E02242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31905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7BE8F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FA654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B13183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6943B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FCB3C4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059E5EA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D14EA7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46</w:t>
            </w:r>
          </w:p>
        </w:tc>
        <w:tc>
          <w:tcPr>
            <w:tcW w:w="496" w:type="dxa"/>
            <w:tcBorders>
              <w:top w:val="nil"/>
              <w:left w:val="nil"/>
              <w:bottom w:val="single" w:sz="8" w:space="0" w:color="auto"/>
              <w:right w:val="single" w:sz="8" w:space="0" w:color="auto"/>
            </w:tcBorders>
            <w:shd w:val="clear" w:color="auto" w:fill="auto"/>
            <w:noWrap/>
            <w:vAlign w:val="center"/>
            <w:hideMark/>
          </w:tcPr>
          <w:p w14:paraId="4672C4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BF2A91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74E42D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067A16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2A8B2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CD7CB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DB08B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8F1CA7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EF2025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55090D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ED205E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A38B7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CE926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77CB0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B3243A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7A131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47</w:t>
            </w:r>
          </w:p>
        </w:tc>
        <w:tc>
          <w:tcPr>
            <w:tcW w:w="496" w:type="dxa"/>
            <w:tcBorders>
              <w:top w:val="nil"/>
              <w:left w:val="nil"/>
              <w:bottom w:val="single" w:sz="8" w:space="0" w:color="auto"/>
              <w:right w:val="single" w:sz="8" w:space="0" w:color="auto"/>
            </w:tcBorders>
            <w:shd w:val="clear" w:color="auto" w:fill="auto"/>
            <w:noWrap/>
            <w:vAlign w:val="center"/>
            <w:hideMark/>
          </w:tcPr>
          <w:p w14:paraId="6DF16A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19741E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2C7EB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AA42F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7B6935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23EFA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52B12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06EE27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8F408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4F6820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FE7C9A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A2F9D4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FB17A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6B7FB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720AB255"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25AFC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48</w:t>
            </w:r>
          </w:p>
        </w:tc>
        <w:tc>
          <w:tcPr>
            <w:tcW w:w="496" w:type="dxa"/>
            <w:tcBorders>
              <w:top w:val="nil"/>
              <w:left w:val="nil"/>
              <w:bottom w:val="single" w:sz="8" w:space="0" w:color="auto"/>
              <w:right w:val="single" w:sz="8" w:space="0" w:color="auto"/>
            </w:tcBorders>
            <w:shd w:val="clear" w:color="auto" w:fill="auto"/>
            <w:noWrap/>
            <w:vAlign w:val="center"/>
            <w:hideMark/>
          </w:tcPr>
          <w:p w14:paraId="3786F4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607D0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3A9F5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A3076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02E9AD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6F7A93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6244F4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A02CAB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267EA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7D4C54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8A0DF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7EB0DF9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27F4A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85EA5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34F5099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F686E6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49</w:t>
            </w:r>
          </w:p>
        </w:tc>
        <w:tc>
          <w:tcPr>
            <w:tcW w:w="496" w:type="dxa"/>
            <w:tcBorders>
              <w:top w:val="nil"/>
              <w:left w:val="nil"/>
              <w:bottom w:val="single" w:sz="8" w:space="0" w:color="auto"/>
              <w:right w:val="single" w:sz="8" w:space="0" w:color="auto"/>
            </w:tcBorders>
            <w:shd w:val="clear" w:color="auto" w:fill="auto"/>
            <w:noWrap/>
            <w:vAlign w:val="center"/>
            <w:hideMark/>
          </w:tcPr>
          <w:p w14:paraId="046115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B8A66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78BC4C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808AC3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FC343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106FB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3E50F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599F5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E754E5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54A60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165F27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3F1457E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A7D6FD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093798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57397505"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77E8E7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50</w:t>
            </w:r>
          </w:p>
        </w:tc>
        <w:tc>
          <w:tcPr>
            <w:tcW w:w="496" w:type="dxa"/>
            <w:tcBorders>
              <w:top w:val="nil"/>
              <w:left w:val="nil"/>
              <w:bottom w:val="single" w:sz="8" w:space="0" w:color="auto"/>
              <w:right w:val="single" w:sz="8" w:space="0" w:color="auto"/>
            </w:tcBorders>
            <w:shd w:val="clear" w:color="auto" w:fill="auto"/>
            <w:noWrap/>
            <w:vAlign w:val="center"/>
            <w:hideMark/>
          </w:tcPr>
          <w:p w14:paraId="0D2D7C6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50A1B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FDBB9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B705F7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10A7A9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A0D0B1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16EE8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6DAD92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C9BF2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AB628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93DD7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483168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40374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3A40A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4C82157D"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24B1E2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51</w:t>
            </w:r>
          </w:p>
        </w:tc>
        <w:tc>
          <w:tcPr>
            <w:tcW w:w="496" w:type="dxa"/>
            <w:tcBorders>
              <w:top w:val="nil"/>
              <w:left w:val="nil"/>
              <w:bottom w:val="single" w:sz="8" w:space="0" w:color="auto"/>
              <w:right w:val="single" w:sz="8" w:space="0" w:color="auto"/>
            </w:tcBorders>
            <w:shd w:val="clear" w:color="auto" w:fill="auto"/>
            <w:noWrap/>
            <w:vAlign w:val="center"/>
            <w:hideMark/>
          </w:tcPr>
          <w:p w14:paraId="26D18AA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FBFF3A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1F2BA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E634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56D4B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E869E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B33F49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33A789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530A3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5EC09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B23538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548DAF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704AC3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94F91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5CDA19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57F2C9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52</w:t>
            </w:r>
          </w:p>
        </w:tc>
        <w:tc>
          <w:tcPr>
            <w:tcW w:w="496" w:type="dxa"/>
            <w:tcBorders>
              <w:top w:val="nil"/>
              <w:left w:val="nil"/>
              <w:bottom w:val="single" w:sz="8" w:space="0" w:color="auto"/>
              <w:right w:val="single" w:sz="8" w:space="0" w:color="auto"/>
            </w:tcBorders>
            <w:shd w:val="clear" w:color="auto" w:fill="auto"/>
            <w:noWrap/>
            <w:vAlign w:val="center"/>
            <w:hideMark/>
          </w:tcPr>
          <w:p w14:paraId="6ADE379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0809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156E0B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F6D25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F0775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B1E809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373D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E4216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872A87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B5DB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8A680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6AAF3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744E0B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86C823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016E49E"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5CBC537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53</w:t>
            </w:r>
          </w:p>
        </w:tc>
        <w:tc>
          <w:tcPr>
            <w:tcW w:w="496" w:type="dxa"/>
            <w:tcBorders>
              <w:top w:val="nil"/>
              <w:left w:val="nil"/>
              <w:bottom w:val="single" w:sz="8" w:space="0" w:color="auto"/>
              <w:right w:val="single" w:sz="8" w:space="0" w:color="auto"/>
            </w:tcBorders>
            <w:shd w:val="clear" w:color="auto" w:fill="auto"/>
            <w:noWrap/>
            <w:vAlign w:val="center"/>
            <w:hideMark/>
          </w:tcPr>
          <w:p w14:paraId="3FDA54D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5F4C14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9A865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C4F0C2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F9319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95486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A7C59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15316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B9424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D48BB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A496EA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E25C9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AB65AE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0CAD33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FBD54F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94D34E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54</w:t>
            </w:r>
          </w:p>
        </w:tc>
        <w:tc>
          <w:tcPr>
            <w:tcW w:w="496" w:type="dxa"/>
            <w:tcBorders>
              <w:top w:val="nil"/>
              <w:left w:val="nil"/>
              <w:bottom w:val="single" w:sz="8" w:space="0" w:color="auto"/>
              <w:right w:val="single" w:sz="8" w:space="0" w:color="auto"/>
            </w:tcBorders>
            <w:shd w:val="clear" w:color="auto" w:fill="auto"/>
            <w:noWrap/>
            <w:vAlign w:val="center"/>
            <w:hideMark/>
          </w:tcPr>
          <w:p w14:paraId="11F247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69C70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A9E43F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4A299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CEA68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7B3324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09C63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A2D9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46EC67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C0497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3CE9D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87E8C0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9CEBA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ADEC8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A94CFAB"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D71A2D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55</w:t>
            </w:r>
          </w:p>
        </w:tc>
        <w:tc>
          <w:tcPr>
            <w:tcW w:w="496" w:type="dxa"/>
            <w:tcBorders>
              <w:top w:val="nil"/>
              <w:left w:val="nil"/>
              <w:bottom w:val="single" w:sz="8" w:space="0" w:color="auto"/>
              <w:right w:val="single" w:sz="8" w:space="0" w:color="auto"/>
            </w:tcBorders>
            <w:shd w:val="clear" w:color="auto" w:fill="auto"/>
            <w:noWrap/>
            <w:vAlign w:val="center"/>
            <w:hideMark/>
          </w:tcPr>
          <w:p w14:paraId="5B809F1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063394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999141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0A3775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A2704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5E660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200A45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DADD64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1033E5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47C400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DB199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162283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DAE9F8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F2BB3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57F9A5A5"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9EF8E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56</w:t>
            </w:r>
          </w:p>
        </w:tc>
        <w:tc>
          <w:tcPr>
            <w:tcW w:w="496" w:type="dxa"/>
            <w:tcBorders>
              <w:top w:val="nil"/>
              <w:left w:val="nil"/>
              <w:bottom w:val="single" w:sz="8" w:space="0" w:color="auto"/>
              <w:right w:val="single" w:sz="8" w:space="0" w:color="auto"/>
            </w:tcBorders>
            <w:shd w:val="clear" w:color="auto" w:fill="auto"/>
            <w:noWrap/>
            <w:vAlign w:val="center"/>
            <w:hideMark/>
          </w:tcPr>
          <w:p w14:paraId="663EFF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9D972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602EA4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8E2C5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EAFE3A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CBCCD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22F959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68AF8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C7BAC7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F93C5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0311125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40F8980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BEDF0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22CB3C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6DD7DE50"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F5488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57</w:t>
            </w:r>
          </w:p>
        </w:tc>
        <w:tc>
          <w:tcPr>
            <w:tcW w:w="496" w:type="dxa"/>
            <w:tcBorders>
              <w:top w:val="nil"/>
              <w:left w:val="nil"/>
              <w:bottom w:val="single" w:sz="8" w:space="0" w:color="auto"/>
              <w:right w:val="single" w:sz="8" w:space="0" w:color="auto"/>
            </w:tcBorders>
            <w:shd w:val="clear" w:color="auto" w:fill="auto"/>
            <w:noWrap/>
            <w:vAlign w:val="center"/>
            <w:hideMark/>
          </w:tcPr>
          <w:p w14:paraId="08FDD84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D5DE6C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66ACD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A48B85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2D40AC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BADC70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4B989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CD136B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12C74A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184F02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3FE0A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3D8F32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4F50F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8688C3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0148507F"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D78961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58</w:t>
            </w:r>
          </w:p>
        </w:tc>
        <w:tc>
          <w:tcPr>
            <w:tcW w:w="496" w:type="dxa"/>
            <w:tcBorders>
              <w:top w:val="nil"/>
              <w:left w:val="nil"/>
              <w:bottom w:val="single" w:sz="8" w:space="0" w:color="auto"/>
              <w:right w:val="single" w:sz="8" w:space="0" w:color="auto"/>
            </w:tcBorders>
            <w:shd w:val="clear" w:color="auto" w:fill="auto"/>
            <w:noWrap/>
            <w:vAlign w:val="center"/>
            <w:hideMark/>
          </w:tcPr>
          <w:p w14:paraId="6622503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D6C046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3F0D22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8BA347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7BE2C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DB8619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5856BA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A8082B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22BF0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306692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7FBA97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CA241C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7C35F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D304E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16B9D431"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E44CA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59</w:t>
            </w:r>
          </w:p>
        </w:tc>
        <w:tc>
          <w:tcPr>
            <w:tcW w:w="496" w:type="dxa"/>
            <w:tcBorders>
              <w:top w:val="nil"/>
              <w:left w:val="nil"/>
              <w:bottom w:val="single" w:sz="8" w:space="0" w:color="auto"/>
              <w:right w:val="single" w:sz="8" w:space="0" w:color="auto"/>
            </w:tcBorders>
            <w:shd w:val="clear" w:color="auto" w:fill="auto"/>
            <w:noWrap/>
            <w:vAlign w:val="center"/>
            <w:hideMark/>
          </w:tcPr>
          <w:p w14:paraId="401339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CA157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4A5567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5F1B0E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441B3EF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44B6F6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3CFDD5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70EBDF3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3DFBD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975435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2A5662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1E4BCDB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5D1EC0A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7FD12D0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7C6721C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720E238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60</w:t>
            </w:r>
          </w:p>
        </w:tc>
        <w:tc>
          <w:tcPr>
            <w:tcW w:w="496" w:type="dxa"/>
            <w:tcBorders>
              <w:top w:val="nil"/>
              <w:left w:val="nil"/>
              <w:bottom w:val="single" w:sz="8" w:space="0" w:color="auto"/>
              <w:right w:val="single" w:sz="8" w:space="0" w:color="auto"/>
            </w:tcBorders>
            <w:shd w:val="clear" w:color="auto" w:fill="auto"/>
            <w:noWrap/>
            <w:vAlign w:val="center"/>
            <w:hideMark/>
          </w:tcPr>
          <w:p w14:paraId="237505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B62A51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26496B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7F77E4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CB4CE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F64BF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1D225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3BBF5B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CCD721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09E16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BD2E16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41F0F3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6971A6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DDDADF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8A8933A"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B87118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61</w:t>
            </w:r>
          </w:p>
        </w:tc>
        <w:tc>
          <w:tcPr>
            <w:tcW w:w="496" w:type="dxa"/>
            <w:tcBorders>
              <w:top w:val="nil"/>
              <w:left w:val="nil"/>
              <w:bottom w:val="single" w:sz="8" w:space="0" w:color="auto"/>
              <w:right w:val="single" w:sz="8" w:space="0" w:color="auto"/>
            </w:tcBorders>
            <w:shd w:val="clear" w:color="auto" w:fill="auto"/>
            <w:noWrap/>
            <w:vAlign w:val="center"/>
            <w:hideMark/>
          </w:tcPr>
          <w:p w14:paraId="27B934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725A9C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AEE4F1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5C25F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129C9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B2DB41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630BE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9CCA1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A60F8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51D9E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C5C515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CAA882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535DD2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E7279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7094B4EC"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624E8F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62</w:t>
            </w:r>
          </w:p>
        </w:tc>
        <w:tc>
          <w:tcPr>
            <w:tcW w:w="496" w:type="dxa"/>
            <w:tcBorders>
              <w:top w:val="nil"/>
              <w:left w:val="nil"/>
              <w:bottom w:val="single" w:sz="8" w:space="0" w:color="auto"/>
              <w:right w:val="single" w:sz="8" w:space="0" w:color="auto"/>
            </w:tcBorders>
            <w:shd w:val="clear" w:color="auto" w:fill="auto"/>
            <w:noWrap/>
            <w:vAlign w:val="center"/>
            <w:hideMark/>
          </w:tcPr>
          <w:p w14:paraId="310B38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68B48D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875B50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6AE700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D0BEB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D63A59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2D58AD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53B6D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63EE92A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27D06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15F1F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5940DE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8ACAA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31FA8A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D381B3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3EDC7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63</w:t>
            </w:r>
          </w:p>
        </w:tc>
        <w:tc>
          <w:tcPr>
            <w:tcW w:w="496" w:type="dxa"/>
            <w:tcBorders>
              <w:top w:val="nil"/>
              <w:left w:val="nil"/>
              <w:bottom w:val="single" w:sz="8" w:space="0" w:color="auto"/>
              <w:right w:val="single" w:sz="8" w:space="0" w:color="auto"/>
            </w:tcBorders>
            <w:shd w:val="clear" w:color="auto" w:fill="auto"/>
            <w:noWrap/>
            <w:vAlign w:val="center"/>
            <w:hideMark/>
          </w:tcPr>
          <w:p w14:paraId="241632C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2A6BE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1D6F1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DFD00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E0F802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3B539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A6441F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342CE3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4EEAE3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39F16E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93F67D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07FE34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53FB10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776376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4C244DE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C78308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64</w:t>
            </w:r>
          </w:p>
        </w:tc>
        <w:tc>
          <w:tcPr>
            <w:tcW w:w="496" w:type="dxa"/>
            <w:tcBorders>
              <w:top w:val="nil"/>
              <w:left w:val="nil"/>
              <w:bottom w:val="single" w:sz="8" w:space="0" w:color="auto"/>
              <w:right w:val="single" w:sz="8" w:space="0" w:color="auto"/>
            </w:tcBorders>
            <w:shd w:val="clear" w:color="auto" w:fill="auto"/>
            <w:noWrap/>
            <w:vAlign w:val="center"/>
            <w:hideMark/>
          </w:tcPr>
          <w:p w14:paraId="79EA329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8A471C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7AD905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88865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3A5FE0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220FFAF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A1B78B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AF324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CC7688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90265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BED70A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6F07D18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9FEACA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A3206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r>
      <w:tr w:rsidR="00F85AE8" w:rsidRPr="00933AC7" w14:paraId="7544A4F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7CCA6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65</w:t>
            </w:r>
          </w:p>
        </w:tc>
        <w:tc>
          <w:tcPr>
            <w:tcW w:w="496" w:type="dxa"/>
            <w:tcBorders>
              <w:top w:val="nil"/>
              <w:left w:val="nil"/>
              <w:bottom w:val="single" w:sz="8" w:space="0" w:color="auto"/>
              <w:right w:val="single" w:sz="8" w:space="0" w:color="auto"/>
            </w:tcBorders>
            <w:shd w:val="clear" w:color="auto" w:fill="auto"/>
            <w:noWrap/>
            <w:vAlign w:val="center"/>
            <w:hideMark/>
          </w:tcPr>
          <w:p w14:paraId="712BB08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2</w:t>
            </w:r>
          </w:p>
        </w:tc>
        <w:tc>
          <w:tcPr>
            <w:tcW w:w="496" w:type="dxa"/>
            <w:tcBorders>
              <w:top w:val="nil"/>
              <w:left w:val="nil"/>
              <w:bottom w:val="single" w:sz="8" w:space="0" w:color="auto"/>
              <w:right w:val="single" w:sz="8" w:space="0" w:color="auto"/>
            </w:tcBorders>
            <w:shd w:val="clear" w:color="auto" w:fill="auto"/>
            <w:noWrap/>
            <w:vAlign w:val="center"/>
            <w:hideMark/>
          </w:tcPr>
          <w:p w14:paraId="3420F9C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019FD3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013DEE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055A24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E3E9B0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2CE37A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C38FE7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187197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16E9867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7D728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442C16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001CDE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6045EA9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5E776761"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579EC8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66</w:t>
            </w:r>
          </w:p>
        </w:tc>
        <w:tc>
          <w:tcPr>
            <w:tcW w:w="496" w:type="dxa"/>
            <w:tcBorders>
              <w:top w:val="nil"/>
              <w:left w:val="nil"/>
              <w:bottom w:val="single" w:sz="8" w:space="0" w:color="auto"/>
              <w:right w:val="single" w:sz="8" w:space="0" w:color="auto"/>
            </w:tcBorders>
            <w:shd w:val="clear" w:color="auto" w:fill="auto"/>
            <w:noWrap/>
            <w:vAlign w:val="center"/>
            <w:hideMark/>
          </w:tcPr>
          <w:p w14:paraId="1173CB7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252491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9CAA03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D7051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8F032A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D37D0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970E31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AC3D55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5DD816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DB9B8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38D901C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825456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8E500D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145D684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60A32BE"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5C5D56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67</w:t>
            </w:r>
          </w:p>
        </w:tc>
        <w:tc>
          <w:tcPr>
            <w:tcW w:w="496" w:type="dxa"/>
            <w:tcBorders>
              <w:top w:val="nil"/>
              <w:left w:val="nil"/>
              <w:bottom w:val="single" w:sz="8" w:space="0" w:color="auto"/>
              <w:right w:val="single" w:sz="8" w:space="0" w:color="auto"/>
            </w:tcBorders>
            <w:shd w:val="clear" w:color="auto" w:fill="auto"/>
            <w:noWrap/>
            <w:vAlign w:val="center"/>
            <w:hideMark/>
          </w:tcPr>
          <w:p w14:paraId="31995A4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328A7D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9BC95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2CE0B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5900A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1E9F75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7C2739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9D9170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56851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A3BEFA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866045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CC1E85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5FBC80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73637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262EC84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049568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68</w:t>
            </w:r>
          </w:p>
        </w:tc>
        <w:tc>
          <w:tcPr>
            <w:tcW w:w="496" w:type="dxa"/>
            <w:tcBorders>
              <w:top w:val="nil"/>
              <w:left w:val="nil"/>
              <w:bottom w:val="single" w:sz="8" w:space="0" w:color="auto"/>
              <w:right w:val="single" w:sz="8" w:space="0" w:color="auto"/>
            </w:tcBorders>
            <w:shd w:val="clear" w:color="auto" w:fill="auto"/>
            <w:noWrap/>
            <w:vAlign w:val="center"/>
            <w:hideMark/>
          </w:tcPr>
          <w:p w14:paraId="38883E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96" w:type="dxa"/>
            <w:tcBorders>
              <w:top w:val="nil"/>
              <w:left w:val="nil"/>
              <w:bottom w:val="single" w:sz="8" w:space="0" w:color="auto"/>
              <w:right w:val="single" w:sz="8" w:space="0" w:color="auto"/>
            </w:tcBorders>
            <w:shd w:val="clear" w:color="auto" w:fill="auto"/>
            <w:noWrap/>
            <w:vAlign w:val="center"/>
            <w:hideMark/>
          </w:tcPr>
          <w:p w14:paraId="5DC5F75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EAFEC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E016D3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7C7098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9C47A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1A5C5E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FA62AE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4C9912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3D3455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2B17D3D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4C27235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483B5F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BE7C9A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4FA696B8"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6BC54A3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69</w:t>
            </w:r>
          </w:p>
        </w:tc>
        <w:tc>
          <w:tcPr>
            <w:tcW w:w="496" w:type="dxa"/>
            <w:tcBorders>
              <w:top w:val="nil"/>
              <w:left w:val="nil"/>
              <w:bottom w:val="single" w:sz="8" w:space="0" w:color="auto"/>
              <w:right w:val="single" w:sz="8" w:space="0" w:color="auto"/>
            </w:tcBorders>
            <w:shd w:val="clear" w:color="auto" w:fill="auto"/>
            <w:noWrap/>
            <w:vAlign w:val="center"/>
            <w:hideMark/>
          </w:tcPr>
          <w:p w14:paraId="0ABE043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36B3935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228F5C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86AC15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287265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5D63F8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750F8A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8604F9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1D98E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24149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DBCB1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AFC119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33C2EA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6D6206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r w:rsidR="00F85AE8" w:rsidRPr="00933AC7" w14:paraId="55DF6E4E"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4F0E64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70</w:t>
            </w:r>
          </w:p>
        </w:tc>
        <w:tc>
          <w:tcPr>
            <w:tcW w:w="496" w:type="dxa"/>
            <w:tcBorders>
              <w:top w:val="nil"/>
              <w:left w:val="nil"/>
              <w:bottom w:val="single" w:sz="8" w:space="0" w:color="auto"/>
              <w:right w:val="single" w:sz="8" w:space="0" w:color="auto"/>
            </w:tcBorders>
            <w:shd w:val="clear" w:color="auto" w:fill="auto"/>
            <w:noWrap/>
            <w:vAlign w:val="center"/>
            <w:hideMark/>
          </w:tcPr>
          <w:p w14:paraId="68BE74E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D969BB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5E10D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5BEADD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F21316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771441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F4EE48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0A0E5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79BF70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561C64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30064B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125836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72F9B2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585F2A1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38ED4153"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7797830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71</w:t>
            </w:r>
          </w:p>
        </w:tc>
        <w:tc>
          <w:tcPr>
            <w:tcW w:w="496" w:type="dxa"/>
            <w:tcBorders>
              <w:top w:val="nil"/>
              <w:left w:val="nil"/>
              <w:bottom w:val="single" w:sz="8" w:space="0" w:color="auto"/>
              <w:right w:val="single" w:sz="8" w:space="0" w:color="auto"/>
            </w:tcBorders>
            <w:shd w:val="clear" w:color="auto" w:fill="auto"/>
            <w:noWrap/>
            <w:vAlign w:val="center"/>
            <w:hideMark/>
          </w:tcPr>
          <w:p w14:paraId="0A8A4B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7670210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6B0CC2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796069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18858D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6C5764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057DF9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62923C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34E82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45F24AD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B2DCC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715003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BB66B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3</w:t>
            </w:r>
          </w:p>
        </w:tc>
        <w:tc>
          <w:tcPr>
            <w:tcW w:w="478" w:type="dxa"/>
            <w:tcBorders>
              <w:top w:val="nil"/>
              <w:left w:val="nil"/>
              <w:bottom w:val="single" w:sz="8" w:space="0" w:color="auto"/>
              <w:right w:val="single" w:sz="8" w:space="0" w:color="auto"/>
            </w:tcBorders>
            <w:shd w:val="clear" w:color="auto" w:fill="auto"/>
            <w:noWrap/>
            <w:vAlign w:val="center"/>
            <w:hideMark/>
          </w:tcPr>
          <w:p w14:paraId="5039152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AEB4459"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0EFE3E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72</w:t>
            </w:r>
          </w:p>
        </w:tc>
        <w:tc>
          <w:tcPr>
            <w:tcW w:w="496" w:type="dxa"/>
            <w:tcBorders>
              <w:top w:val="nil"/>
              <w:left w:val="nil"/>
              <w:bottom w:val="single" w:sz="8" w:space="0" w:color="auto"/>
              <w:right w:val="single" w:sz="8" w:space="0" w:color="auto"/>
            </w:tcBorders>
            <w:shd w:val="clear" w:color="auto" w:fill="auto"/>
            <w:noWrap/>
            <w:vAlign w:val="center"/>
            <w:hideMark/>
          </w:tcPr>
          <w:p w14:paraId="0E07954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F57A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B7461C1"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AD6D42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E948D2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3F77CC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87B1BA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5E0164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0C3886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6853718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4378A7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1C883B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4713CE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73A195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0C021C62"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EA9DC1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73</w:t>
            </w:r>
          </w:p>
        </w:tc>
        <w:tc>
          <w:tcPr>
            <w:tcW w:w="496" w:type="dxa"/>
            <w:tcBorders>
              <w:top w:val="nil"/>
              <w:left w:val="nil"/>
              <w:bottom w:val="single" w:sz="8" w:space="0" w:color="auto"/>
              <w:right w:val="single" w:sz="8" w:space="0" w:color="auto"/>
            </w:tcBorders>
            <w:shd w:val="clear" w:color="auto" w:fill="auto"/>
            <w:noWrap/>
            <w:vAlign w:val="center"/>
            <w:hideMark/>
          </w:tcPr>
          <w:p w14:paraId="656CCB9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9CC833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5D33A8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37A6EC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2AF847D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11E8FFD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32AC855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F8371E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0B69AD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85E183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CD4037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4C9503D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0BC1C16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2326366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1D671FC1"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807A4F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74</w:t>
            </w:r>
          </w:p>
        </w:tc>
        <w:tc>
          <w:tcPr>
            <w:tcW w:w="496" w:type="dxa"/>
            <w:tcBorders>
              <w:top w:val="nil"/>
              <w:left w:val="nil"/>
              <w:bottom w:val="single" w:sz="8" w:space="0" w:color="auto"/>
              <w:right w:val="single" w:sz="8" w:space="0" w:color="auto"/>
            </w:tcBorders>
            <w:shd w:val="clear" w:color="auto" w:fill="auto"/>
            <w:noWrap/>
            <w:vAlign w:val="center"/>
            <w:hideMark/>
          </w:tcPr>
          <w:p w14:paraId="68501E2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4A26FA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6A2223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5506D1C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1AA6B3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1DF6E4E"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397539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0F6ED3F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9C696B4"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96" w:type="dxa"/>
            <w:tcBorders>
              <w:top w:val="nil"/>
              <w:left w:val="nil"/>
              <w:bottom w:val="single" w:sz="8" w:space="0" w:color="auto"/>
              <w:right w:val="single" w:sz="8" w:space="0" w:color="auto"/>
            </w:tcBorders>
            <w:shd w:val="clear" w:color="auto" w:fill="auto"/>
            <w:noWrap/>
            <w:vAlign w:val="center"/>
            <w:hideMark/>
          </w:tcPr>
          <w:p w14:paraId="4290476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3410870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7919B38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6A08DF30"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c>
          <w:tcPr>
            <w:tcW w:w="478" w:type="dxa"/>
            <w:tcBorders>
              <w:top w:val="nil"/>
              <w:left w:val="nil"/>
              <w:bottom w:val="single" w:sz="8" w:space="0" w:color="auto"/>
              <w:right w:val="single" w:sz="8" w:space="0" w:color="auto"/>
            </w:tcBorders>
            <w:shd w:val="clear" w:color="auto" w:fill="auto"/>
            <w:noWrap/>
            <w:vAlign w:val="center"/>
            <w:hideMark/>
          </w:tcPr>
          <w:p w14:paraId="71672799"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5</w:t>
            </w:r>
          </w:p>
        </w:tc>
      </w:tr>
      <w:tr w:rsidR="00F85AE8" w:rsidRPr="00933AC7" w14:paraId="5BA7A02F" w14:textId="77777777" w:rsidTr="00F85AE8">
        <w:trPr>
          <w:trHeight w:val="29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839FCA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75</w:t>
            </w:r>
          </w:p>
        </w:tc>
        <w:tc>
          <w:tcPr>
            <w:tcW w:w="496" w:type="dxa"/>
            <w:tcBorders>
              <w:top w:val="nil"/>
              <w:left w:val="nil"/>
              <w:bottom w:val="single" w:sz="8" w:space="0" w:color="auto"/>
              <w:right w:val="single" w:sz="8" w:space="0" w:color="auto"/>
            </w:tcBorders>
            <w:shd w:val="clear" w:color="auto" w:fill="auto"/>
            <w:noWrap/>
            <w:vAlign w:val="center"/>
            <w:hideMark/>
          </w:tcPr>
          <w:p w14:paraId="039EDF8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00F1E263"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5A86A71C"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7AC5D162"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1FE9DB5"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FF4DB0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F83972D"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164B681A"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65E55D3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96" w:type="dxa"/>
            <w:tcBorders>
              <w:top w:val="nil"/>
              <w:left w:val="nil"/>
              <w:bottom w:val="single" w:sz="8" w:space="0" w:color="auto"/>
              <w:right w:val="single" w:sz="8" w:space="0" w:color="auto"/>
            </w:tcBorders>
            <w:shd w:val="clear" w:color="auto" w:fill="auto"/>
            <w:noWrap/>
            <w:vAlign w:val="center"/>
            <w:hideMark/>
          </w:tcPr>
          <w:p w14:paraId="2B3735BF"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0159D88"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58492646"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094E2A4B"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c>
          <w:tcPr>
            <w:tcW w:w="478" w:type="dxa"/>
            <w:tcBorders>
              <w:top w:val="nil"/>
              <w:left w:val="nil"/>
              <w:bottom w:val="single" w:sz="8" w:space="0" w:color="auto"/>
              <w:right w:val="single" w:sz="8" w:space="0" w:color="auto"/>
            </w:tcBorders>
            <w:shd w:val="clear" w:color="auto" w:fill="auto"/>
            <w:noWrap/>
            <w:vAlign w:val="center"/>
            <w:hideMark/>
          </w:tcPr>
          <w:p w14:paraId="16B93EB7" w14:textId="77777777" w:rsidR="00933AC7" w:rsidRPr="00933AC7" w:rsidRDefault="00933AC7" w:rsidP="00933AC7">
            <w:pPr>
              <w:spacing w:after="0" w:line="240" w:lineRule="auto"/>
              <w:jc w:val="center"/>
              <w:rPr>
                <w:rFonts w:ascii="Calibri" w:eastAsia="Times New Roman" w:hAnsi="Calibri" w:cs="Calibri"/>
                <w:color w:val="000000"/>
                <w:lang w:eastAsia="en-ID"/>
              </w:rPr>
            </w:pPr>
            <w:r w:rsidRPr="00933AC7">
              <w:rPr>
                <w:rFonts w:ascii="Calibri" w:eastAsia="Times New Roman" w:hAnsi="Calibri" w:cs="Calibri"/>
                <w:color w:val="000000"/>
                <w:lang w:eastAsia="en-ID"/>
              </w:rPr>
              <w:t>4</w:t>
            </w:r>
          </w:p>
        </w:tc>
      </w:tr>
    </w:tbl>
    <w:p w14:paraId="6C063FC4" w14:textId="4233D5D5" w:rsidR="00A45D32" w:rsidRDefault="00A45D32"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p>
    <w:p w14:paraId="599F1D86" w14:textId="77777777" w:rsidR="00F85AE8" w:rsidRDefault="00F85AE8"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p>
    <w:p w14:paraId="4A8EE1A6" w14:textId="54D302E6" w:rsidR="00933AC7" w:rsidRDefault="00A23227"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lastRenderedPageBreak/>
        <w:t xml:space="preserve">Lampiran </w:t>
      </w:r>
      <w:r w:rsidR="00A701D7">
        <w:rPr>
          <w:rFonts w:ascii="Times New Roman" w:hAnsi="Times New Roman" w:cs="Times New Roman"/>
          <w:b/>
          <w:bCs/>
          <w:color w:val="000000" w:themeColor="text1"/>
          <w:sz w:val="24"/>
          <w:szCs w:val="24"/>
          <w:lang w:val="en-US"/>
        </w:rPr>
        <w:t>5</w:t>
      </w:r>
      <w:r>
        <w:rPr>
          <w:rFonts w:ascii="Times New Roman" w:hAnsi="Times New Roman" w:cs="Times New Roman"/>
          <w:b/>
          <w:bCs/>
          <w:color w:val="000000" w:themeColor="text1"/>
          <w:sz w:val="24"/>
          <w:szCs w:val="24"/>
          <w:lang w:val="en-US"/>
        </w:rPr>
        <w:t>. Hasil Olah Data Penelitisn SmartPLS.4</w:t>
      </w:r>
    </w:p>
    <w:p w14:paraId="76EAE17C" w14:textId="49E11C8B" w:rsidR="00A23227" w:rsidRDefault="00A23227"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ab/>
      </w:r>
      <w:r w:rsidRPr="00A23227">
        <w:rPr>
          <w:rFonts w:ascii="Times New Roman" w:hAnsi="Times New Roman" w:cs="Times New Roman"/>
          <w:i/>
          <w:color w:val="000000" w:themeColor="text1"/>
          <w:sz w:val="24"/>
          <w:szCs w:val="24"/>
          <w:lang w:val="en-US"/>
        </w:rPr>
        <w:t>Outer Loading</w:t>
      </w:r>
    </w:p>
    <w:p w14:paraId="6FDA8C38" w14:textId="526D0DF7" w:rsidR="0083566C" w:rsidRDefault="0083566C"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sidR="00852CAE">
        <w:rPr>
          <w:rFonts w:ascii="Times New Roman" w:hAnsi="Times New Roman" w:cs="Times New Roman"/>
          <w:i/>
          <w:noProof/>
          <w:color w:val="000000" w:themeColor="text1"/>
          <w:sz w:val="24"/>
          <w:szCs w:val="24"/>
          <w:lang w:val="en-US"/>
        </w:rPr>
        <w:drawing>
          <wp:inline distT="0" distB="0" distL="0" distR="0" wp14:anchorId="3CBD9752" wp14:editId="244559FB">
            <wp:extent cx="2562225" cy="317773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7">
                      <a:extLst>
                        <a:ext uri="{28A0092B-C50C-407E-A947-70E740481C1C}">
                          <a14:useLocalDpi xmlns:a14="http://schemas.microsoft.com/office/drawing/2010/main" val="0"/>
                        </a:ext>
                      </a:extLst>
                    </a:blip>
                    <a:stretch>
                      <a:fillRect/>
                    </a:stretch>
                  </pic:blipFill>
                  <pic:spPr>
                    <a:xfrm>
                      <a:off x="0" y="0"/>
                      <a:ext cx="2562225" cy="3177732"/>
                    </a:xfrm>
                    <a:prstGeom prst="rect">
                      <a:avLst/>
                    </a:prstGeom>
                  </pic:spPr>
                </pic:pic>
              </a:graphicData>
            </a:graphic>
          </wp:inline>
        </w:drawing>
      </w:r>
    </w:p>
    <w:p w14:paraId="7154CA71" w14:textId="7157A1A5" w:rsidR="00A23227" w:rsidRDefault="00A23227"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Cs/>
          <w:color w:val="000000" w:themeColor="text1"/>
          <w:sz w:val="24"/>
          <w:szCs w:val="24"/>
          <w:lang w:val="en-US"/>
        </w:rPr>
        <w:t>2.</w:t>
      </w:r>
      <w:r>
        <w:rPr>
          <w:rFonts w:ascii="Times New Roman" w:hAnsi="Times New Roman" w:cs="Times New Roman"/>
          <w:iCs/>
          <w:color w:val="000000" w:themeColor="text1"/>
          <w:sz w:val="24"/>
          <w:szCs w:val="24"/>
          <w:lang w:val="en-US"/>
        </w:rPr>
        <w:tab/>
      </w:r>
      <w:r>
        <w:rPr>
          <w:rFonts w:ascii="Times New Roman" w:hAnsi="Times New Roman" w:cs="Times New Roman"/>
          <w:i/>
          <w:color w:val="000000" w:themeColor="text1"/>
          <w:sz w:val="24"/>
          <w:szCs w:val="24"/>
          <w:lang w:val="en-US"/>
        </w:rPr>
        <w:t>Cross Loading</w:t>
      </w:r>
    </w:p>
    <w:p w14:paraId="513EA8B3" w14:textId="0BA85136" w:rsidR="00F85AE8" w:rsidRDefault="00852CAE"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ab/>
      </w:r>
      <w:r>
        <w:rPr>
          <w:rFonts w:ascii="Times New Roman" w:hAnsi="Times New Roman" w:cs="Times New Roman"/>
          <w:i/>
          <w:color w:val="000000" w:themeColor="text1"/>
          <w:sz w:val="24"/>
          <w:szCs w:val="24"/>
          <w:lang w:val="en-US"/>
        </w:rPr>
        <w:tab/>
      </w:r>
      <w:r>
        <w:rPr>
          <w:rFonts w:ascii="Times New Roman" w:hAnsi="Times New Roman" w:cs="Times New Roman"/>
          <w:i/>
          <w:noProof/>
          <w:color w:val="000000" w:themeColor="text1"/>
          <w:sz w:val="24"/>
          <w:szCs w:val="24"/>
          <w:lang w:val="en-US"/>
        </w:rPr>
        <w:drawing>
          <wp:inline distT="0" distB="0" distL="0" distR="0" wp14:anchorId="7EE4B530" wp14:editId="4DE2B87B">
            <wp:extent cx="3533775" cy="36142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3545288" cy="3626047"/>
                    </a:xfrm>
                    <a:prstGeom prst="rect">
                      <a:avLst/>
                    </a:prstGeom>
                  </pic:spPr>
                </pic:pic>
              </a:graphicData>
            </a:graphic>
          </wp:inline>
        </w:drawing>
      </w:r>
    </w:p>
    <w:p w14:paraId="5070D536" w14:textId="77777777" w:rsidR="00933AC7" w:rsidRPr="00F85AE8" w:rsidRDefault="00852CAE"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
          <w:noProof/>
          <w:color w:val="000000" w:themeColor="text1"/>
          <w:sz w:val="24"/>
          <w:szCs w:val="24"/>
          <w:lang w:val="en-US"/>
        </w:rPr>
        <w:lastRenderedPageBreak/>
        <w:drawing>
          <wp:anchor distT="0" distB="0" distL="114300" distR="114300" simplePos="0" relativeHeight="251659264" behindDoc="1" locked="0" layoutInCell="1" allowOverlap="1" wp14:anchorId="2EB54106" wp14:editId="724F1912">
            <wp:simplePos x="0" y="0"/>
            <wp:positionH relativeFrom="column">
              <wp:posOffset>283845</wp:posOffset>
            </wp:positionH>
            <wp:positionV relativeFrom="paragraph">
              <wp:posOffset>281305</wp:posOffset>
            </wp:positionV>
            <wp:extent cx="4724400" cy="1019175"/>
            <wp:effectExtent l="0" t="0" r="0" b="0"/>
            <wp:wrapTight wrapText="bothSides">
              <wp:wrapPolygon edited="0">
                <wp:start x="0" y="0"/>
                <wp:lineTo x="0" y="21398"/>
                <wp:lineTo x="21513" y="21398"/>
                <wp:lineTo x="2151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9">
                      <a:extLst>
                        <a:ext uri="{28A0092B-C50C-407E-A947-70E740481C1C}">
                          <a14:useLocalDpi xmlns:a14="http://schemas.microsoft.com/office/drawing/2010/main" val="0"/>
                        </a:ext>
                      </a:extLst>
                    </a:blip>
                    <a:stretch>
                      <a:fillRect/>
                    </a:stretch>
                  </pic:blipFill>
                  <pic:spPr>
                    <a:xfrm>
                      <a:off x="0" y="0"/>
                      <a:ext cx="4724400" cy="1019175"/>
                    </a:xfrm>
                    <a:prstGeom prst="rect">
                      <a:avLst/>
                    </a:prstGeom>
                  </pic:spPr>
                </pic:pic>
              </a:graphicData>
            </a:graphic>
            <wp14:sizeRelH relativeFrom="margin">
              <wp14:pctWidth>0</wp14:pctWidth>
            </wp14:sizeRelH>
            <wp14:sizeRelV relativeFrom="margin">
              <wp14:pctHeight>0</wp14:pctHeight>
            </wp14:sizeRelV>
          </wp:anchor>
        </w:drawing>
      </w:r>
      <w:r w:rsidR="00A23227">
        <w:rPr>
          <w:rFonts w:ascii="Times New Roman" w:hAnsi="Times New Roman" w:cs="Times New Roman"/>
          <w:iCs/>
          <w:color w:val="000000" w:themeColor="text1"/>
          <w:sz w:val="24"/>
          <w:szCs w:val="24"/>
          <w:lang w:val="en-US"/>
        </w:rPr>
        <w:t>3.</w:t>
      </w:r>
      <w:r w:rsidR="00A23227">
        <w:rPr>
          <w:rFonts w:ascii="Times New Roman" w:hAnsi="Times New Roman" w:cs="Times New Roman"/>
          <w:iCs/>
          <w:color w:val="000000" w:themeColor="text1"/>
          <w:sz w:val="24"/>
          <w:szCs w:val="24"/>
          <w:lang w:val="en-US"/>
        </w:rPr>
        <w:tab/>
      </w:r>
      <w:r w:rsidR="00A23227">
        <w:rPr>
          <w:rFonts w:ascii="Times New Roman" w:hAnsi="Times New Roman" w:cs="Times New Roman"/>
          <w:i/>
          <w:color w:val="000000" w:themeColor="text1"/>
          <w:sz w:val="24"/>
          <w:szCs w:val="24"/>
          <w:lang w:val="en-US"/>
        </w:rPr>
        <w:t>Construct Realibility and Validity</w:t>
      </w:r>
    </w:p>
    <w:p w14:paraId="36E30EAD" w14:textId="77777777" w:rsidR="00F85AE8" w:rsidRDefault="00F85AE8" w:rsidP="00A7708D">
      <w:pPr>
        <w:tabs>
          <w:tab w:val="left" w:pos="435"/>
          <w:tab w:val="left" w:pos="709"/>
          <w:tab w:val="left" w:pos="1701"/>
        </w:tabs>
        <w:spacing w:line="360" w:lineRule="auto"/>
        <w:rPr>
          <w:rFonts w:ascii="Times New Roman" w:hAnsi="Times New Roman" w:cs="Times New Roman"/>
          <w:iCs/>
          <w:color w:val="000000" w:themeColor="text1"/>
          <w:sz w:val="24"/>
          <w:szCs w:val="24"/>
          <w:lang w:val="en-US"/>
        </w:rPr>
      </w:pPr>
    </w:p>
    <w:p w14:paraId="658ABA1E" w14:textId="77777777" w:rsidR="00F85AE8" w:rsidRDefault="00F85AE8" w:rsidP="00A7708D">
      <w:pPr>
        <w:tabs>
          <w:tab w:val="left" w:pos="435"/>
          <w:tab w:val="left" w:pos="709"/>
          <w:tab w:val="left" w:pos="1701"/>
        </w:tabs>
        <w:spacing w:line="360" w:lineRule="auto"/>
        <w:rPr>
          <w:rFonts w:ascii="Times New Roman" w:hAnsi="Times New Roman" w:cs="Times New Roman"/>
          <w:iCs/>
          <w:color w:val="000000" w:themeColor="text1"/>
          <w:sz w:val="24"/>
          <w:szCs w:val="24"/>
          <w:lang w:val="en-US"/>
        </w:rPr>
      </w:pPr>
    </w:p>
    <w:p w14:paraId="76209290" w14:textId="77777777" w:rsidR="00F85AE8" w:rsidRDefault="00F85AE8" w:rsidP="00A7708D">
      <w:pPr>
        <w:tabs>
          <w:tab w:val="left" w:pos="435"/>
          <w:tab w:val="left" w:pos="709"/>
          <w:tab w:val="left" w:pos="1701"/>
        </w:tabs>
        <w:spacing w:line="360" w:lineRule="auto"/>
        <w:rPr>
          <w:rFonts w:ascii="Times New Roman" w:hAnsi="Times New Roman" w:cs="Times New Roman"/>
          <w:iCs/>
          <w:color w:val="000000" w:themeColor="text1"/>
          <w:sz w:val="24"/>
          <w:szCs w:val="24"/>
          <w:lang w:val="en-US"/>
        </w:rPr>
      </w:pPr>
    </w:p>
    <w:p w14:paraId="73ED8C0E" w14:textId="58600159" w:rsidR="00A23227" w:rsidRDefault="00A23227"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Cs/>
          <w:color w:val="000000" w:themeColor="text1"/>
          <w:sz w:val="24"/>
          <w:szCs w:val="24"/>
          <w:lang w:val="en-US"/>
        </w:rPr>
        <w:t>4.</w:t>
      </w:r>
      <w:r>
        <w:rPr>
          <w:rFonts w:ascii="Times New Roman" w:hAnsi="Times New Roman" w:cs="Times New Roman"/>
          <w:iCs/>
          <w:color w:val="000000" w:themeColor="text1"/>
          <w:sz w:val="24"/>
          <w:szCs w:val="24"/>
          <w:lang w:val="en-US"/>
        </w:rPr>
        <w:tab/>
      </w:r>
      <w:r>
        <w:rPr>
          <w:rFonts w:ascii="Times New Roman" w:hAnsi="Times New Roman" w:cs="Times New Roman"/>
          <w:i/>
          <w:color w:val="000000" w:themeColor="text1"/>
          <w:sz w:val="24"/>
          <w:szCs w:val="24"/>
          <w:lang w:val="en-US"/>
        </w:rPr>
        <w:t>F</w:t>
      </w:r>
      <w:r w:rsidR="0083566C">
        <w:rPr>
          <w:rFonts w:ascii="Times New Roman" w:hAnsi="Times New Roman" w:cs="Times New Roman"/>
          <w:i/>
          <w:color w:val="000000" w:themeColor="text1"/>
          <w:sz w:val="24"/>
          <w:szCs w:val="24"/>
          <w:lang w:val="en-US"/>
        </w:rPr>
        <w:t>-Square</w:t>
      </w:r>
    </w:p>
    <w:p w14:paraId="49CBC3B1" w14:textId="49AB5A91" w:rsidR="0083566C" w:rsidRDefault="0083566C"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ab/>
      </w:r>
      <w:r w:rsidR="00933AC7">
        <w:rPr>
          <w:rFonts w:ascii="Times New Roman" w:hAnsi="Times New Roman" w:cs="Times New Roman"/>
          <w:i/>
          <w:noProof/>
          <w:color w:val="000000" w:themeColor="text1"/>
          <w:sz w:val="24"/>
          <w:szCs w:val="24"/>
          <w:lang w:val="en-US"/>
        </w:rPr>
        <w:drawing>
          <wp:inline distT="0" distB="0" distL="0" distR="0" wp14:anchorId="4DBE49BC" wp14:editId="181FA211">
            <wp:extent cx="3067050" cy="15377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0">
                      <a:extLst>
                        <a:ext uri="{28A0092B-C50C-407E-A947-70E740481C1C}">
                          <a14:useLocalDpi xmlns:a14="http://schemas.microsoft.com/office/drawing/2010/main" val="0"/>
                        </a:ext>
                      </a:extLst>
                    </a:blip>
                    <a:stretch>
                      <a:fillRect/>
                    </a:stretch>
                  </pic:blipFill>
                  <pic:spPr>
                    <a:xfrm>
                      <a:off x="0" y="0"/>
                      <a:ext cx="3084040" cy="1546291"/>
                    </a:xfrm>
                    <a:prstGeom prst="rect">
                      <a:avLst/>
                    </a:prstGeom>
                  </pic:spPr>
                </pic:pic>
              </a:graphicData>
            </a:graphic>
          </wp:inline>
        </w:drawing>
      </w:r>
      <w:r>
        <w:rPr>
          <w:rFonts w:ascii="Times New Roman" w:hAnsi="Times New Roman" w:cs="Times New Roman"/>
          <w:i/>
          <w:color w:val="000000" w:themeColor="text1"/>
          <w:sz w:val="24"/>
          <w:szCs w:val="24"/>
          <w:lang w:val="en-US"/>
        </w:rPr>
        <w:tab/>
      </w:r>
    </w:p>
    <w:p w14:paraId="4E1935D7" w14:textId="1CA44837" w:rsidR="0083566C" w:rsidRDefault="0083566C"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Cs/>
          <w:color w:val="000000" w:themeColor="text1"/>
          <w:sz w:val="24"/>
          <w:szCs w:val="24"/>
          <w:lang w:val="en-US"/>
        </w:rPr>
        <w:t>5.</w:t>
      </w:r>
      <w:r>
        <w:rPr>
          <w:rFonts w:ascii="Times New Roman" w:hAnsi="Times New Roman" w:cs="Times New Roman"/>
          <w:iCs/>
          <w:color w:val="000000" w:themeColor="text1"/>
          <w:sz w:val="24"/>
          <w:szCs w:val="24"/>
          <w:lang w:val="en-US"/>
        </w:rPr>
        <w:tab/>
      </w:r>
      <w:r>
        <w:rPr>
          <w:rFonts w:ascii="Times New Roman" w:hAnsi="Times New Roman" w:cs="Times New Roman"/>
          <w:i/>
          <w:color w:val="000000" w:themeColor="text1"/>
          <w:sz w:val="24"/>
          <w:szCs w:val="24"/>
          <w:lang w:val="en-US"/>
        </w:rPr>
        <w:t>R-Square</w:t>
      </w:r>
    </w:p>
    <w:p w14:paraId="4A05B74E" w14:textId="1666BB39" w:rsidR="0083566C" w:rsidRDefault="0083566C"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ab/>
      </w:r>
      <w:r w:rsidR="00933AC7">
        <w:rPr>
          <w:rFonts w:ascii="Times New Roman" w:hAnsi="Times New Roman" w:cs="Times New Roman"/>
          <w:i/>
          <w:noProof/>
          <w:color w:val="000000" w:themeColor="text1"/>
          <w:sz w:val="24"/>
          <w:szCs w:val="24"/>
          <w:lang w:val="en-US"/>
        </w:rPr>
        <w:drawing>
          <wp:inline distT="0" distB="0" distL="0" distR="0" wp14:anchorId="7E29357F" wp14:editId="0DF64765">
            <wp:extent cx="3067050" cy="11176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1">
                      <a:extLst>
                        <a:ext uri="{28A0092B-C50C-407E-A947-70E740481C1C}">
                          <a14:useLocalDpi xmlns:a14="http://schemas.microsoft.com/office/drawing/2010/main" val="0"/>
                        </a:ext>
                      </a:extLst>
                    </a:blip>
                    <a:stretch>
                      <a:fillRect/>
                    </a:stretch>
                  </pic:blipFill>
                  <pic:spPr>
                    <a:xfrm>
                      <a:off x="0" y="0"/>
                      <a:ext cx="3072887" cy="1119780"/>
                    </a:xfrm>
                    <a:prstGeom prst="rect">
                      <a:avLst/>
                    </a:prstGeom>
                  </pic:spPr>
                </pic:pic>
              </a:graphicData>
            </a:graphic>
          </wp:inline>
        </w:drawing>
      </w:r>
      <w:r>
        <w:rPr>
          <w:rFonts w:ascii="Times New Roman" w:hAnsi="Times New Roman" w:cs="Times New Roman"/>
          <w:i/>
          <w:color w:val="000000" w:themeColor="text1"/>
          <w:sz w:val="24"/>
          <w:szCs w:val="24"/>
          <w:lang w:val="en-US"/>
        </w:rPr>
        <w:tab/>
      </w:r>
    </w:p>
    <w:p w14:paraId="62161E29" w14:textId="6E285726" w:rsidR="0083566C" w:rsidRPr="0083566C" w:rsidRDefault="00852CAE" w:rsidP="00A7708D">
      <w:pPr>
        <w:tabs>
          <w:tab w:val="left" w:pos="435"/>
          <w:tab w:val="left" w:pos="709"/>
          <w:tab w:val="left" w:pos="1701"/>
        </w:tabs>
        <w:spacing w:line="360" w:lineRule="auto"/>
        <w:rPr>
          <w:rFonts w:ascii="Times New Roman" w:hAnsi="Times New Roman" w:cs="Times New Roman"/>
          <w:i/>
          <w:color w:val="000000" w:themeColor="text1"/>
          <w:sz w:val="24"/>
          <w:szCs w:val="24"/>
          <w:lang w:val="en-US"/>
        </w:rPr>
      </w:pPr>
      <w:r>
        <w:rPr>
          <w:rFonts w:ascii="Times New Roman" w:hAnsi="Times New Roman" w:cs="Times New Roman"/>
          <w:b/>
          <w:bCs/>
          <w:noProof/>
          <w:color w:val="000000" w:themeColor="text1"/>
          <w:sz w:val="24"/>
          <w:szCs w:val="24"/>
          <w:lang w:val="en-US"/>
        </w:rPr>
        <w:drawing>
          <wp:anchor distT="0" distB="0" distL="114300" distR="114300" simplePos="0" relativeHeight="251657216" behindDoc="1" locked="0" layoutInCell="1" allowOverlap="1" wp14:anchorId="7E8AC817" wp14:editId="1C93C2F1">
            <wp:simplePos x="0" y="0"/>
            <wp:positionH relativeFrom="column">
              <wp:posOffset>274320</wp:posOffset>
            </wp:positionH>
            <wp:positionV relativeFrom="paragraph">
              <wp:posOffset>347980</wp:posOffset>
            </wp:positionV>
            <wp:extent cx="4914265" cy="714375"/>
            <wp:effectExtent l="0" t="0" r="0" b="0"/>
            <wp:wrapTight wrapText="bothSides">
              <wp:wrapPolygon edited="0">
                <wp:start x="0" y="0"/>
                <wp:lineTo x="0" y="21312"/>
                <wp:lineTo x="21512" y="21312"/>
                <wp:lineTo x="215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2">
                      <a:extLst>
                        <a:ext uri="{28A0092B-C50C-407E-A947-70E740481C1C}">
                          <a14:useLocalDpi xmlns:a14="http://schemas.microsoft.com/office/drawing/2010/main" val="0"/>
                        </a:ext>
                      </a:extLst>
                    </a:blip>
                    <a:stretch>
                      <a:fillRect/>
                    </a:stretch>
                  </pic:blipFill>
                  <pic:spPr>
                    <a:xfrm>
                      <a:off x="0" y="0"/>
                      <a:ext cx="4914265" cy="714375"/>
                    </a:xfrm>
                    <a:prstGeom prst="rect">
                      <a:avLst/>
                    </a:prstGeom>
                  </pic:spPr>
                </pic:pic>
              </a:graphicData>
            </a:graphic>
            <wp14:sizeRelH relativeFrom="margin">
              <wp14:pctWidth>0</wp14:pctWidth>
            </wp14:sizeRelH>
            <wp14:sizeRelV relativeFrom="margin">
              <wp14:pctHeight>0</wp14:pctHeight>
            </wp14:sizeRelV>
          </wp:anchor>
        </w:drawing>
      </w:r>
      <w:r w:rsidR="0083566C">
        <w:rPr>
          <w:rFonts w:ascii="Times New Roman" w:hAnsi="Times New Roman" w:cs="Times New Roman"/>
          <w:iCs/>
          <w:color w:val="000000" w:themeColor="text1"/>
          <w:sz w:val="24"/>
          <w:szCs w:val="24"/>
          <w:lang w:val="en-US"/>
        </w:rPr>
        <w:t>6.</w:t>
      </w:r>
      <w:r w:rsidR="0083566C">
        <w:rPr>
          <w:rFonts w:ascii="Times New Roman" w:hAnsi="Times New Roman" w:cs="Times New Roman"/>
          <w:iCs/>
          <w:color w:val="000000" w:themeColor="text1"/>
          <w:sz w:val="24"/>
          <w:szCs w:val="24"/>
          <w:lang w:val="en-US"/>
        </w:rPr>
        <w:tab/>
      </w:r>
      <w:r w:rsidR="0083566C">
        <w:rPr>
          <w:rFonts w:ascii="Times New Roman" w:hAnsi="Times New Roman" w:cs="Times New Roman"/>
          <w:i/>
          <w:color w:val="000000" w:themeColor="text1"/>
          <w:sz w:val="24"/>
          <w:szCs w:val="24"/>
          <w:lang w:val="en-US"/>
        </w:rPr>
        <w:t>Path Coefficient</w:t>
      </w:r>
    </w:p>
    <w:p w14:paraId="20A8D4E5" w14:textId="68C010EC" w:rsidR="00A23227" w:rsidRPr="00A23227" w:rsidRDefault="0083566C" w:rsidP="00A7708D">
      <w:pPr>
        <w:tabs>
          <w:tab w:val="left" w:pos="435"/>
          <w:tab w:val="left" w:pos="709"/>
          <w:tab w:val="left" w:pos="1701"/>
        </w:tabs>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ab/>
      </w:r>
      <w:r>
        <w:rPr>
          <w:rFonts w:ascii="Times New Roman" w:hAnsi="Times New Roman" w:cs="Times New Roman"/>
          <w:b/>
          <w:bCs/>
          <w:color w:val="000000" w:themeColor="text1"/>
          <w:sz w:val="24"/>
          <w:szCs w:val="24"/>
          <w:lang w:val="en-US"/>
        </w:rPr>
        <w:tab/>
      </w:r>
    </w:p>
    <w:p w14:paraId="1ECAAC4D" w14:textId="577F025B" w:rsidR="00A11B94" w:rsidRDefault="00A11B94" w:rsidP="00A7708D">
      <w:pPr>
        <w:tabs>
          <w:tab w:val="left" w:pos="435"/>
          <w:tab w:val="left" w:pos="709"/>
          <w:tab w:val="left" w:pos="1701"/>
        </w:tabs>
        <w:spacing w:line="360" w:lineRule="auto"/>
        <w:rPr>
          <w:rFonts w:ascii="Times New Roman" w:hAnsi="Times New Roman" w:cs="Times New Roman"/>
          <w:color w:val="000000" w:themeColor="text1"/>
          <w:sz w:val="24"/>
          <w:szCs w:val="24"/>
          <w:lang w:val="en-US"/>
        </w:rPr>
      </w:pPr>
    </w:p>
    <w:p w14:paraId="42E41C97" w14:textId="3E8A4BA7" w:rsidR="00C75C34" w:rsidRDefault="00C75C34">
      <w:pPr>
        <w:rPr>
          <w:rFonts w:ascii="Times New Roman" w:hAnsi="Times New Roman" w:cs="Times New Roman"/>
          <w:color w:val="000000" w:themeColor="text1"/>
          <w:sz w:val="24"/>
          <w:szCs w:val="24"/>
          <w:lang w:val="en-US"/>
        </w:rPr>
      </w:pPr>
    </w:p>
    <w:p w14:paraId="3AC9B072" w14:textId="5A852367" w:rsidR="00F43798" w:rsidRDefault="00F43798">
      <w:pPr>
        <w:rPr>
          <w:rFonts w:ascii="Times New Roman" w:hAnsi="Times New Roman" w:cs="Times New Roman"/>
          <w:color w:val="000000" w:themeColor="text1"/>
          <w:sz w:val="24"/>
          <w:szCs w:val="24"/>
          <w:lang w:val="en-US"/>
        </w:rPr>
      </w:pPr>
    </w:p>
    <w:p w14:paraId="11527742" w14:textId="40AC092C" w:rsidR="00F43798" w:rsidRDefault="00F43798">
      <w:pPr>
        <w:rPr>
          <w:rFonts w:ascii="Times New Roman" w:hAnsi="Times New Roman" w:cs="Times New Roman"/>
          <w:color w:val="000000" w:themeColor="text1"/>
          <w:sz w:val="24"/>
          <w:szCs w:val="24"/>
          <w:lang w:val="en-US"/>
        </w:rPr>
      </w:pPr>
    </w:p>
    <w:p w14:paraId="2A39050B" w14:textId="22E8C643" w:rsidR="00A11B94" w:rsidRDefault="00A11B94">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type="page"/>
      </w:r>
    </w:p>
    <w:p w14:paraId="29B0AD04" w14:textId="77777777" w:rsidR="00A11B94" w:rsidRDefault="00A11B94" w:rsidP="00A7708D">
      <w:pPr>
        <w:tabs>
          <w:tab w:val="left" w:pos="435"/>
          <w:tab w:val="left" w:pos="709"/>
          <w:tab w:val="left" w:pos="1701"/>
        </w:tabs>
        <w:spacing w:line="360" w:lineRule="auto"/>
        <w:rPr>
          <w:rFonts w:ascii="Times New Roman" w:hAnsi="Times New Roman" w:cs="Times New Roman"/>
          <w:color w:val="000000" w:themeColor="text1"/>
          <w:sz w:val="24"/>
          <w:szCs w:val="24"/>
          <w:lang w:val="en-US"/>
        </w:rPr>
      </w:pPr>
    </w:p>
    <w:p w14:paraId="3D06762B" w14:textId="77777777" w:rsidR="00A11B94" w:rsidRPr="00E60202" w:rsidRDefault="00A11B94" w:rsidP="00A7708D">
      <w:pPr>
        <w:tabs>
          <w:tab w:val="left" w:pos="435"/>
          <w:tab w:val="left" w:pos="709"/>
          <w:tab w:val="left" w:pos="1701"/>
        </w:tabs>
        <w:spacing w:line="360" w:lineRule="auto"/>
        <w:rPr>
          <w:rFonts w:ascii="Times New Roman" w:hAnsi="Times New Roman" w:cs="Times New Roman"/>
          <w:color w:val="000000" w:themeColor="text1"/>
          <w:sz w:val="24"/>
          <w:szCs w:val="24"/>
          <w:lang w:val="en-US"/>
        </w:rPr>
      </w:pPr>
    </w:p>
    <w:sectPr w:rsidR="00A11B94" w:rsidRPr="00E60202" w:rsidSect="003633A2">
      <w:headerReference w:type="first" r:id="rId43"/>
      <w:footerReference w:type="first" r:id="rId44"/>
      <w:pgSz w:w="11906" w:h="16838" w:code="9"/>
      <w:pgMar w:top="2016"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26F4" w14:textId="77777777" w:rsidR="00B47154" w:rsidRDefault="00B47154" w:rsidP="00BD29D5">
      <w:pPr>
        <w:spacing w:after="0" w:line="240" w:lineRule="auto"/>
      </w:pPr>
      <w:r>
        <w:separator/>
      </w:r>
    </w:p>
  </w:endnote>
  <w:endnote w:type="continuationSeparator" w:id="0">
    <w:p w14:paraId="506516BF" w14:textId="77777777" w:rsidR="00B47154" w:rsidRDefault="00B47154" w:rsidP="00BD29D5">
      <w:pPr>
        <w:spacing w:after="0" w:line="240" w:lineRule="auto"/>
      </w:pPr>
      <w:r>
        <w:continuationSeparator/>
      </w:r>
    </w:p>
  </w:endnote>
  <w:endnote w:type="continuationNotice" w:id="1">
    <w:p w14:paraId="4D0ECE5A" w14:textId="77777777" w:rsidR="00B47154" w:rsidRDefault="00B47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368646"/>
      <w:docPartObj>
        <w:docPartGallery w:val="Page Numbers (Bottom of Page)"/>
        <w:docPartUnique/>
      </w:docPartObj>
    </w:sdtPr>
    <w:sdtEndPr>
      <w:rPr>
        <w:noProof/>
      </w:rPr>
    </w:sdtEndPr>
    <w:sdtContent>
      <w:p w14:paraId="05767944" w14:textId="62513777" w:rsidR="00AB47B7" w:rsidRDefault="00AB47B7">
        <w:pPr>
          <w:jc w:val="center"/>
        </w:pPr>
        <w:r>
          <w:fldChar w:fldCharType="begin"/>
        </w:r>
        <w:r>
          <w:instrText xml:space="preserve"> PAGE   \* MERGEFORMAT </w:instrText>
        </w:r>
        <w:r>
          <w:fldChar w:fldCharType="separate"/>
        </w:r>
        <w:r>
          <w:rPr>
            <w:noProof/>
          </w:rPr>
          <w:t>2</w:t>
        </w:r>
        <w:r>
          <w:rPr>
            <w:noProof/>
          </w:rPr>
          <w:fldChar w:fldCharType="end"/>
        </w:r>
      </w:p>
    </w:sdtContent>
  </w:sdt>
  <w:p w14:paraId="380FBE17" w14:textId="77777777" w:rsidR="00636954" w:rsidRDefault="0063695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D727" w14:textId="574E7CD6" w:rsidR="0090116C" w:rsidRDefault="0090116C">
    <w:pPr>
      <w:pStyle w:val="Footer"/>
      <w:jc w:val="center"/>
    </w:pPr>
  </w:p>
  <w:p w14:paraId="7CECDA44" w14:textId="77777777" w:rsidR="0090116C" w:rsidRDefault="0090116C" w:rsidP="002C043C">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322129"/>
      <w:docPartObj>
        <w:docPartGallery w:val="Page Numbers (Bottom of Page)"/>
        <w:docPartUnique/>
      </w:docPartObj>
    </w:sdtPr>
    <w:sdtEndPr>
      <w:rPr>
        <w:noProof/>
      </w:rPr>
    </w:sdtEndPr>
    <w:sdtContent>
      <w:p w14:paraId="6AC7CCA8" w14:textId="22F76D51" w:rsidR="006F601C" w:rsidRDefault="004324FC">
        <w:pPr>
          <w:pStyle w:val="Footer"/>
          <w:jc w:val="center"/>
        </w:pPr>
      </w:p>
    </w:sdtContent>
  </w:sdt>
  <w:p w14:paraId="2F8B5DF5" w14:textId="77777777" w:rsidR="006F601C" w:rsidRPr="006C6C29" w:rsidRDefault="006F601C" w:rsidP="00E331B2">
    <w:pPr>
      <w:jc w:val="center"/>
      <w:rPr>
        <w:rFonts w:ascii="Times New Roman" w:hAnsi="Times New Roman" w:cs="Times New Roman"/>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99725"/>
      <w:docPartObj>
        <w:docPartGallery w:val="Page Numbers (Bottom of Page)"/>
        <w:docPartUnique/>
      </w:docPartObj>
    </w:sdtPr>
    <w:sdtEndPr>
      <w:rPr>
        <w:noProof/>
      </w:rPr>
    </w:sdtEndPr>
    <w:sdtContent>
      <w:p w14:paraId="102E3D59" w14:textId="77777777" w:rsidR="00D60CCA" w:rsidRDefault="00D60C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F42D09" w14:textId="77777777" w:rsidR="00D60CCA" w:rsidRPr="006C6C29" w:rsidRDefault="00D60CCA" w:rsidP="00E331B2">
    <w:pPr>
      <w:jc w:val="center"/>
      <w:rPr>
        <w:rFonts w:ascii="Times New Roman" w:hAnsi="Times New Roman" w:cs="Times New Roman"/>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6E1" w14:textId="0689B2E5" w:rsidR="00D60CCA" w:rsidRDefault="00D60CCA">
    <w:pPr>
      <w:pStyle w:val="Footer"/>
      <w:jc w:val="center"/>
    </w:pPr>
  </w:p>
  <w:p w14:paraId="0B1BB9AB" w14:textId="77777777" w:rsidR="00D60CCA" w:rsidRPr="006C6C29" w:rsidRDefault="00D60CCA" w:rsidP="00E331B2">
    <w:pP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51581868"/>
      <w:docPartObj>
        <w:docPartGallery w:val="Page Numbers (Bottom of Page)"/>
        <w:docPartUnique/>
      </w:docPartObj>
    </w:sdtPr>
    <w:sdtEndPr>
      <w:rPr>
        <w:noProof/>
      </w:rPr>
    </w:sdtEndPr>
    <w:sdtContent>
      <w:p w14:paraId="337AD2E3" w14:textId="35B193D6" w:rsidR="00A3715B" w:rsidRPr="006C6C29" w:rsidRDefault="00A3715B">
        <w:pPr>
          <w:jc w:val="center"/>
          <w:rPr>
            <w:rFonts w:ascii="Times New Roman" w:hAnsi="Times New Roman" w:cs="Times New Roman"/>
            <w:sz w:val="24"/>
            <w:szCs w:val="24"/>
          </w:rPr>
        </w:pPr>
        <w:r w:rsidRPr="006C6C29">
          <w:rPr>
            <w:rFonts w:ascii="Times New Roman" w:hAnsi="Times New Roman" w:cs="Times New Roman"/>
            <w:sz w:val="24"/>
            <w:szCs w:val="24"/>
          </w:rPr>
          <w:fldChar w:fldCharType="begin"/>
        </w:r>
        <w:r w:rsidRPr="006C6C29">
          <w:rPr>
            <w:rFonts w:ascii="Times New Roman" w:hAnsi="Times New Roman" w:cs="Times New Roman"/>
            <w:sz w:val="24"/>
            <w:szCs w:val="24"/>
          </w:rPr>
          <w:instrText xml:space="preserve"> PAGE   \* MERGEFORMAT </w:instrText>
        </w:r>
        <w:r w:rsidRPr="006C6C29">
          <w:rPr>
            <w:rFonts w:ascii="Times New Roman" w:hAnsi="Times New Roman" w:cs="Times New Roman"/>
            <w:sz w:val="24"/>
            <w:szCs w:val="24"/>
          </w:rPr>
          <w:fldChar w:fldCharType="separate"/>
        </w:r>
        <w:r w:rsidRPr="006C6C29">
          <w:rPr>
            <w:rFonts w:ascii="Times New Roman" w:hAnsi="Times New Roman" w:cs="Times New Roman"/>
            <w:noProof/>
            <w:sz w:val="24"/>
            <w:szCs w:val="24"/>
          </w:rPr>
          <w:t>2</w:t>
        </w:r>
        <w:r w:rsidRPr="006C6C29">
          <w:rPr>
            <w:rFonts w:ascii="Times New Roman" w:hAnsi="Times New Roman" w:cs="Times New Roman"/>
            <w:noProof/>
            <w:sz w:val="24"/>
            <w:szCs w:val="24"/>
          </w:rPr>
          <w:fldChar w:fldCharType="end"/>
        </w:r>
      </w:p>
    </w:sdtContent>
  </w:sdt>
  <w:p w14:paraId="687E9BBD" w14:textId="77777777" w:rsidR="009C6DAB" w:rsidRDefault="009C6D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088550"/>
      <w:docPartObj>
        <w:docPartGallery w:val="Page Numbers (Bottom of Page)"/>
        <w:docPartUnique/>
      </w:docPartObj>
    </w:sdtPr>
    <w:sdtEndPr>
      <w:rPr>
        <w:rFonts w:ascii="Times New Roman" w:hAnsi="Times New Roman" w:cs="Times New Roman"/>
        <w:noProof/>
      </w:rPr>
    </w:sdtEndPr>
    <w:sdtContent>
      <w:p w14:paraId="5D330786" w14:textId="6FB1866E" w:rsidR="00232493" w:rsidRPr="00232493" w:rsidRDefault="00232493">
        <w:pPr>
          <w:pStyle w:val="Footer"/>
          <w:jc w:val="center"/>
          <w:rPr>
            <w:rFonts w:ascii="Times New Roman" w:hAnsi="Times New Roman" w:cs="Times New Roman"/>
          </w:rPr>
        </w:pPr>
        <w:r w:rsidRPr="00232493">
          <w:rPr>
            <w:rFonts w:ascii="Times New Roman" w:hAnsi="Times New Roman" w:cs="Times New Roman"/>
          </w:rPr>
          <w:fldChar w:fldCharType="begin"/>
        </w:r>
        <w:r w:rsidRPr="00232493">
          <w:rPr>
            <w:rFonts w:ascii="Times New Roman" w:hAnsi="Times New Roman" w:cs="Times New Roman"/>
          </w:rPr>
          <w:instrText xml:space="preserve"> PAGE   \* MERGEFORMAT </w:instrText>
        </w:r>
        <w:r w:rsidRPr="00232493">
          <w:rPr>
            <w:rFonts w:ascii="Times New Roman" w:hAnsi="Times New Roman" w:cs="Times New Roman"/>
          </w:rPr>
          <w:fldChar w:fldCharType="separate"/>
        </w:r>
        <w:r w:rsidRPr="00232493">
          <w:rPr>
            <w:rFonts w:ascii="Times New Roman" w:hAnsi="Times New Roman" w:cs="Times New Roman"/>
            <w:noProof/>
          </w:rPr>
          <w:t>2</w:t>
        </w:r>
        <w:r w:rsidRPr="00232493">
          <w:rPr>
            <w:rFonts w:ascii="Times New Roman" w:hAnsi="Times New Roman" w:cs="Times New Roman"/>
            <w:noProof/>
          </w:rPr>
          <w:fldChar w:fldCharType="end"/>
        </w:r>
      </w:p>
    </w:sdtContent>
  </w:sdt>
  <w:p w14:paraId="612BF18F" w14:textId="77777777" w:rsidR="00232493" w:rsidRDefault="002324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4962"/>
      <w:docPartObj>
        <w:docPartGallery w:val="Page Numbers (Bottom of Page)"/>
        <w:docPartUnique/>
      </w:docPartObj>
    </w:sdtPr>
    <w:sdtEndPr>
      <w:rPr>
        <w:noProof/>
      </w:rPr>
    </w:sdtEndPr>
    <w:sdtContent>
      <w:p w14:paraId="5C36194A" w14:textId="00776437" w:rsidR="0078406B" w:rsidRDefault="0078406B">
        <w:pPr>
          <w:jc w:val="center"/>
        </w:pPr>
        <w:r>
          <w:fldChar w:fldCharType="begin"/>
        </w:r>
        <w:r>
          <w:instrText xml:space="preserve"> PAGE   \* MERGEFORMAT </w:instrText>
        </w:r>
        <w:r>
          <w:fldChar w:fldCharType="separate"/>
        </w:r>
        <w:r>
          <w:rPr>
            <w:noProof/>
          </w:rPr>
          <w:t>2</w:t>
        </w:r>
        <w:r>
          <w:rPr>
            <w:noProof/>
          </w:rPr>
          <w:fldChar w:fldCharType="end"/>
        </w:r>
      </w:p>
    </w:sdtContent>
  </w:sdt>
  <w:p w14:paraId="370494EC" w14:textId="77777777" w:rsidR="0078406B" w:rsidRDefault="007840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F03D" w14:textId="298C61BC" w:rsidR="0090116C" w:rsidRDefault="0090116C">
    <w:pPr>
      <w:pStyle w:val="Footer"/>
      <w:jc w:val="center"/>
    </w:pPr>
  </w:p>
  <w:p w14:paraId="32B2260F" w14:textId="30CBE0B5" w:rsidR="005F347D" w:rsidRDefault="005F34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365599"/>
      <w:docPartObj>
        <w:docPartGallery w:val="Page Numbers (Bottom of Page)"/>
        <w:docPartUnique/>
      </w:docPartObj>
    </w:sdtPr>
    <w:sdtEndPr>
      <w:rPr>
        <w:noProof/>
      </w:rPr>
    </w:sdtEndPr>
    <w:sdtContent>
      <w:p w14:paraId="402207FF" w14:textId="42BAD6D5" w:rsidR="00232493" w:rsidRDefault="00232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334E5" w14:textId="77777777" w:rsidR="0078406B" w:rsidRDefault="0078406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82124"/>
      <w:docPartObj>
        <w:docPartGallery w:val="Page Numbers (Bottom of Page)"/>
        <w:docPartUnique/>
      </w:docPartObj>
    </w:sdtPr>
    <w:sdtEndPr>
      <w:rPr>
        <w:noProof/>
      </w:rPr>
    </w:sdtEndPr>
    <w:sdtContent>
      <w:p w14:paraId="3CF4B7CD" w14:textId="033917D5" w:rsidR="00232493" w:rsidRDefault="00232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C6F57" w14:textId="77777777" w:rsidR="00232493" w:rsidRDefault="0023249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796908"/>
      <w:docPartObj>
        <w:docPartGallery w:val="Page Numbers (Bottom of Page)"/>
        <w:docPartUnique/>
      </w:docPartObj>
    </w:sdtPr>
    <w:sdtEndPr>
      <w:rPr>
        <w:noProof/>
      </w:rPr>
    </w:sdtEndPr>
    <w:sdtContent>
      <w:p w14:paraId="0E691F3B" w14:textId="209D1560" w:rsidR="0090116C" w:rsidRDefault="004324FC">
        <w:pPr>
          <w:pStyle w:val="Footer"/>
          <w:jc w:val="center"/>
        </w:pPr>
      </w:p>
    </w:sdtContent>
  </w:sdt>
  <w:p w14:paraId="3928C26A" w14:textId="72297C0C" w:rsidR="002455D3" w:rsidRDefault="002455D3" w:rsidP="002C043C">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74291"/>
      <w:docPartObj>
        <w:docPartGallery w:val="Page Numbers (Bottom of Page)"/>
        <w:docPartUnique/>
      </w:docPartObj>
    </w:sdtPr>
    <w:sdtEndPr>
      <w:rPr>
        <w:noProof/>
      </w:rPr>
    </w:sdtEndPr>
    <w:sdtContent>
      <w:p w14:paraId="6D3995E0" w14:textId="5035DE47" w:rsidR="0075209D" w:rsidRDefault="00752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C65FD" w14:textId="14AC6538" w:rsidR="00606B3E" w:rsidRPr="006C6C29" w:rsidRDefault="00606B3E" w:rsidP="00E331B2">
    <w:pP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C128" w14:textId="77777777" w:rsidR="00B47154" w:rsidRDefault="00B47154" w:rsidP="00BD29D5">
      <w:pPr>
        <w:spacing w:after="0" w:line="240" w:lineRule="auto"/>
      </w:pPr>
      <w:r>
        <w:separator/>
      </w:r>
    </w:p>
  </w:footnote>
  <w:footnote w:type="continuationSeparator" w:id="0">
    <w:p w14:paraId="3538A283" w14:textId="77777777" w:rsidR="00B47154" w:rsidRDefault="00B47154" w:rsidP="00BD29D5">
      <w:pPr>
        <w:spacing w:after="0" w:line="240" w:lineRule="auto"/>
      </w:pPr>
      <w:r>
        <w:continuationSeparator/>
      </w:r>
    </w:p>
  </w:footnote>
  <w:footnote w:type="continuationNotice" w:id="1">
    <w:p w14:paraId="3F400E81" w14:textId="77777777" w:rsidR="00B47154" w:rsidRDefault="00B47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0962" w14:textId="5EFE9E73" w:rsidR="005F347D" w:rsidRDefault="005F347D">
    <w:pPr>
      <w:jc w:val="right"/>
    </w:pPr>
  </w:p>
  <w:p w14:paraId="4AABD6A3" w14:textId="77777777" w:rsidR="005F347D" w:rsidRDefault="005F347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BE0A" w14:textId="32FEA227" w:rsidR="00B50AE5" w:rsidRDefault="00B50AE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10587"/>
      <w:docPartObj>
        <w:docPartGallery w:val="Page Numbers (Top of Page)"/>
        <w:docPartUnique/>
      </w:docPartObj>
    </w:sdtPr>
    <w:sdtEndPr>
      <w:rPr>
        <w:noProof/>
      </w:rPr>
    </w:sdtEndPr>
    <w:sdtContent>
      <w:p w14:paraId="3F56A479" w14:textId="1EEE5E15" w:rsidR="00B50AE5" w:rsidRDefault="00B50A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AE12" w14:textId="42151F18" w:rsidR="00B50AE5" w:rsidRDefault="00B50A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7321" w14:textId="1EAD9755" w:rsidR="0021561A" w:rsidRDefault="0021561A">
    <w:pPr>
      <w:jc w:val="right"/>
    </w:pPr>
  </w:p>
  <w:p w14:paraId="350005CD" w14:textId="77777777" w:rsidR="0021561A" w:rsidRDefault="002156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77453"/>
      <w:docPartObj>
        <w:docPartGallery w:val="Page Numbers (Top of Page)"/>
        <w:docPartUnique/>
      </w:docPartObj>
    </w:sdtPr>
    <w:sdtEndPr>
      <w:rPr>
        <w:rFonts w:ascii="Times New Roman" w:hAnsi="Times New Roman" w:cs="Times New Roman"/>
        <w:noProof/>
        <w:sz w:val="24"/>
        <w:szCs w:val="24"/>
      </w:rPr>
    </w:sdtEndPr>
    <w:sdtContent>
      <w:p w14:paraId="4366EC8D" w14:textId="7DD730EE" w:rsidR="005F347D" w:rsidRPr="006C6C29" w:rsidRDefault="005F347D">
        <w:pPr>
          <w:jc w:val="right"/>
          <w:rPr>
            <w:rFonts w:ascii="Times New Roman" w:hAnsi="Times New Roman" w:cs="Times New Roman"/>
            <w:sz w:val="24"/>
            <w:szCs w:val="24"/>
          </w:rPr>
        </w:pPr>
        <w:r w:rsidRPr="006C6C29">
          <w:rPr>
            <w:rFonts w:ascii="Times New Roman" w:hAnsi="Times New Roman" w:cs="Times New Roman"/>
            <w:sz w:val="24"/>
            <w:szCs w:val="24"/>
          </w:rPr>
          <w:fldChar w:fldCharType="begin"/>
        </w:r>
        <w:r w:rsidRPr="006C6C29">
          <w:rPr>
            <w:rFonts w:ascii="Times New Roman" w:hAnsi="Times New Roman" w:cs="Times New Roman"/>
            <w:sz w:val="24"/>
            <w:szCs w:val="24"/>
          </w:rPr>
          <w:instrText xml:space="preserve"> PAGE   \* MERGEFORMAT </w:instrText>
        </w:r>
        <w:r w:rsidRPr="006C6C29">
          <w:rPr>
            <w:rFonts w:ascii="Times New Roman" w:hAnsi="Times New Roman" w:cs="Times New Roman"/>
            <w:sz w:val="24"/>
            <w:szCs w:val="24"/>
          </w:rPr>
          <w:fldChar w:fldCharType="separate"/>
        </w:r>
        <w:r w:rsidRPr="006C6C29">
          <w:rPr>
            <w:rFonts w:ascii="Times New Roman" w:hAnsi="Times New Roman" w:cs="Times New Roman"/>
            <w:noProof/>
            <w:sz w:val="24"/>
            <w:szCs w:val="24"/>
          </w:rPr>
          <w:t>2</w:t>
        </w:r>
        <w:r w:rsidRPr="006C6C29">
          <w:rPr>
            <w:rFonts w:ascii="Times New Roman" w:hAnsi="Times New Roman" w:cs="Times New Roman"/>
            <w:noProof/>
            <w:sz w:val="24"/>
            <w:szCs w:val="24"/>
          </w:rPr>
          <w:fldChar w:fldCharType="end"/>
        </w:r>
      </w:p>
    </w:sdtContent>
  </w:sdt>
  <w:p w14:paraId="46696F77" w14:textId="77777777" w:rsidR="005F347D" w:rsidRDefault="005F34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F858" w14:textId="73B0F0E5" w:rsidR="00487D11" w:rsidRPr="006C6C29" w:rsidRDefault="00487D11">
    <w:pPr>
      <w:jc w:val="right"/>
      <w:rPr>
        <w:rFonts w:ascii="Times New Roman" w:hAnsi="Times New Roman" w:cs="Times New Roman"/>
        <w:sz w:val="24"/>
        <w:szCs w:val="24"/>
      </w:rPr>
    </w:pPr>
    <w:r w:rsidRPr="006C6C29">
      <w:rPr>
        <w:rFonts w:ascii="Times New Roman" w:hAnsi="Times New Roman" w:cs="Times New Roman"/>
        <w:sz w:val="24"/>
        <w:szCs w:val="24"/>
      </w:rPr>
      <w:t>2</w:t>
    </w:r>
  </w:p>
  <w:p w14:paraId="29852388" w14:textId="77777777" w:rsidR="00487D11" w:rsidRDefault="00487D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978604"/>
      <w:docPartObj>
        <w:docPartGallery w:val="Page Numbers (Top of Page)"/>
        <w:docPartUnique/>
      </w:docPartObj>
    </w:sdtPr>
    <w:sdtEndPr>
      <w:rPr>
        <w:noProof/>
      </w:rPr>
    </w:sdtEndPr>
    <w:sdtContent>
      <w:p w14:paraId="70F638B7" w14:textId="3937C2F1" w:rsidR="00232493" w:rsidRDefault="002324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56E482" w14:textId="77777777" w:rsidR="00E331B2" w:rsidRPr="006C6C29" w:rsidRDefault="00E331B2">
    <w:pP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A82C" w14:textId="77777777" w:rsidR="00D93AEA" w:rsidRDefault="00D93A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6CC3" w14:textId="576E63A9" w:rsidR="004057E1" w:rsidRDefault="004057E1">
    <w:pPr>
      <w:pStyle w:val="Header"/>
      <w:jc w:val="right"/>
    </w:pPr>
  </w:p>
  <w:p w14:paraId="33F90208" w14:textId="77777777" w:rsidR="0075209D" w:rsidRDefault="0075209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F011" w14:textId="6935D6F0" w:rsidR="006F601C" w:rsidRDefault="006F601C">
    <w:pPr>
      <w:pStyle w:val="Header"/>
      <w:jc w:val="right"/>
    </w:pPr>
  </w:p>
  <w:p w14:paraId="151A8143" w14:textId="77777777" w:rsidR="006F601C" w:rsidRDefault="006F601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2716"/>
      <w:docPartObj>
        <w:docPartGallery w:val="Page Numbers (Top of Page)"/>
        <w:docPartUnique/>
      </w:docPartObj>
    </w:sdtPr>
    <w:sdtEndPr>
      <w:rPr>
        <w:noProof/>
      </w:rPr>
    </w:sdtEndPr>
    <w:sdtContent>
      <w:p w14:paraId="0CD16327" w14:textId="3435AECC" w:rsidR="00D60CCA" w:rsidRDefault="00D60C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4BE"/>
    <w:multiLevelType w:val="hybridMultilevel"/>
    <w:tmpl w:val="2F6A65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ED0FCE"/>
    <w:multiLevelType w:val="multilevel"/>
    <w:tmpl w:val="F8B61A32"/>
    <w:lvl w:ilvl="0">
      <w:start w:val="1"/>
      <w:numFmt w:val="decimal"/>
      <w:pStyle w:val="Heading1"/>
      <w:lvlText w:val="%1"/>
      <w:lvlJc w:val="left"/>
      <w:pPr>
        <w:ind w:left="432" w:hanging="432"/>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332544F"/>
    <w:multiLevelType w:val="hybridMultilevel"/>
    <w:tmpl w:val="45309C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A236CD"/>
    <w:multiLevelType w:val="hybridMultilevel"/>
    <w:tmpl w:val="34FAA8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4323ED"/>
    <w:multiLevelType w:val="hybridMultilevel"/>
    <w:tmpl w:val="322047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A20F1A"/>
    <w:multiLevelType w:val="hybridMultilevel"/>
    <w:tmpl w:val="8CE82F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027BE1"/>
    <w:multiLevelType w:val="hybridMultilevel"/>
    <w:tmpl w:val="5BEA7BB8"/>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660151"/>
    <w:multiLevelType w:val="hybridMultilevel"/>
    <w:tmpl w:val="456EF97E"/>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C5F2FF2"/>
    <w:multiLevelType w:val="hybridMultilevel"/>
    <w:tmpl w:val="049401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3135495"/>
    <w:multiLevelType w:val="hybridMultilevel"/>
    <w:tmpl w:val="3F421E2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638778D"/>
    <w:multiLevelType w:val="hybridMultilevel"/>
    <w:tmpl w:val="6C78D87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6471E75"/>
    <w:multiLevelType w:val="hybridMultilevel"/>
    <w:tmpl w:val="CE7E62E2"/>
    <w:lvl w:ilvl="0" w:tplc="74C04D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DB772FD"/>
    <w:multiLevelType w:val="hybridMultilevel"/>
    <w:tmpl w:val="295ABB52"/>
    <w:lvl w:ilvl="0" w:tplc="8DAA417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35178DF"/>
    <w:multiLevelType w:val="hybridMultilevel"/>
    <w:tmpl w:val="ADCABEC4"/>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5448C"/>
    <w:multiLevelType w:val="hybridMultilevel"/>
    <w:tmpl w:val="ECA04502"/>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F3BCB"/>
    <w:multiLevelType w:val="hybridMultilevel"/>
    <w:tmpl w:val="595219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B59F3"/>
    <w:multiLevelType w:val="hybridMultilevel"/>
    <w:tmpl w:val="1124E7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7652B47"/>
    <w:multiLevelType w:val="hybridMultilevel"/>
    <w:tmpl w:val="5C161C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D846D7"/>
    <w:multiLevelType w:val="hybridMultilevel"/>
    <w:tmpl w:val="4A6A3756"/>
    <w:lvl w:ilvl="0" w:tplc="E1B0CEA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A4B70E3"/>
    <w:multiLevelType w:val="hybridMultilevel"/>
    <w:tmpl w:val="B49C54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831ED0"/>
    <w:multiLevelType w:val="hybridMultilevel"/>
    <w:tmpl w:val="A4840986"/>
    <w:lvl w:ilvl="0" w:tplc="3809000F">
      <w:start w:val="1"/>
      <w:numFmt w:val="decimal"/>
      <w:lvlText w:val="%1."/>
      <w:lvlJc w:val="left"/>
      <w:pPr>
        <w:ind w:left="1449" w:hanging="360"/>
      </w:pPr>
    </w:lvl>
    <w:lvl w:ilvl="1" w:tplc="38090019" w:tentative="1">
      <w:start w:val="1"/>
      <w:numFmt w:val="lowerLetter"/>
      <w:lvlText w:val="%2."/>
      <w:lvlJc w:val="left"/>
      <w:pPr>
        <w:ind w:left="2169" w:hanging="360"/>
      </w:pPr>
    </w:lvl>
    <w:lvl w:ilvl="2" w:tplc="3809001B" w:tentative="1">
      <w:start w:val="1"/>
      <w:numFmt w:val="lowerRoman"/>
      <w:lvlText w:val="%3."/>
      <w:lvlJc w:val="right"/>
      <w:pPr>
        <w:ind w:left="2889" w:hanging="180"/>
      </w:pPr>
    </w:lvl>
    <w:lvl w:ilvl="3" w:tplc="3809000F" w:tentative="1">
      <w:start w:val="1"/>
      <w:numFmt w:val="decimal"/>
      <w:lvlText w:val="%4."/>
      <w:lvlJc w:val="left"/>
      <w:pPr>
        <w:ind w:left="3609" w:hanging="360"/>
      </w:pPr>
    </w:lvl>
    <w:lvl w:ilvl="4" w:tplc="38090019" w:tentative="1">
      <w:start w:val="1"/>
      <w:numFmt w:val="lowerLetter"/>
      <w:lvlText w:val="%5."/>
      <w:lvlJc w:val="left"/>
      <w:pPr>
        <w:ind w:left="4329" w:hanging="360"/>
      </w:pPr>
    </w:lvl>
    <w:lvl w:ilvl="5" w:tplc="3809001B" w:tentative="1">
      <w:start w:val="1"/>
      <w:numFmt w:val="lowerRoman"/>
      <w:lvlText w:val="%6."/>
      <w:lvlJc w:val="right"/>
      <w:pPr>
        <w:ind w:left="5049" w:hanging="180"/>
      </w:pPr>
    </w:lvl>
    <w:lvl w:ilvl="6" w:tplc="3809000F" w:tentative="1">
      <w:start w:val="1"/>
      <w:numFmt w:val="decimal"/>
      <w:lvlText w:val="%7."/>
      <w:lvlJc w:val="left"/>
      <w:pPr>
        <w:ind w:left="5769" w:hanging="360"/>
      </w:pPr>
    </w:lvl>
    <w:lvl w:ilvl="7" w:tplc="38090019" w:tentative="1">
      <w:start w:val="1"/>
      <w:numFmt w:val="lowerLetter"/>
      <w:lvlText w:val="%8."/>
      <w:lvlJc w:val="left"/>
      <w:pPr>
        <w:ind w:left="6489" w:hanging="360"/>
      </w:pPr>
    </w:lvl>
    <w:lvl w:ilvl="8" w:tplc="3809001B" w:tentative="1">
      <w:start w:val="1"/>
      <w:numFmt w:val="lowerRoman"/>
      <w:lvlText w:val="%9."/>
      <w:lvlJc w:val="right"/>
      <w:pPr>
        <w:ind w:left="7209" w:hanging="180"/>
      </w:pPr>
    </w:lvl>
  </w:abstractNum>
  <w:abstractNum w:abstractNumId="21" w15:restartNumberingAfterBreak="0">
    <w:nsid w:val="4B960A3E"/>
    <w:multiLevelType w:val="hybridMultilevel"/>
    <w:tmpl w:val="5B50603A"/>
    <w:lvl w:ilvl="0" w:tplc="3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C0F1F82"/>
    <w:multiLevelType w:val="hybridMultilevel"/>
    <w:tmpl w:val="027A809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5B3227"/>
    <w:multiLevelType w:val="hybridMultilevel"/>
    <w:tmpl w:val="0DEC6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48A7712"/>
    <w:multiLevelType w:val="hybridMultilevel"/>
    <w:tmpl w:val="64C41BC4"/>
    <w:lvl w:ilvl="0" w:tplc="3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4C12505"/>
    <w:multiLevelType w:val="hybridMultilevel"/>
    <w:tmpl w:val="D376DB12"/>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631025"/>
    <w:multiLevelType w:val="hybridMultilevel"/>
    <w:tmpl w:val="F58E0C62"/>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A2471AB"/>
    <w:multiLevelType w:val="hybridMultilevel"/>
    <w:tmpl w:val="02BE88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BCD0113"/>
    <w:multiLevelType w:val="multilevel"/>
    <w:tmpl w:val="B2D07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1310B5"/>
    <w:multiLevelType w:val="hybridMultilevel"/>
    <w:tmpl w:val="573020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BF6D83"/>
    <w:multiLevelType w:val="hybridMultilevel"/>
    <w:tmpl w:val="1C80DC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8973CAE"/>
    <w:multiLevelType w:val="hybridMultilevel"/>
    <w:tmpl w:val="2D2E9A0C"/>
    <w:lvl w:ilvl="0" w:tplc="8DAA417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89912E8"/>
    <w:multiLevelType w:val="hybridMultilevel"/>
    <w:tmpl w:val="F4F888E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699E2C9C"/>
    <w:multiLevelType w:val="hybridMultilevel"/>
    <w:tmpl w:val="491C427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9C85C96"/>
    <w:multiLevelType w:val="hybridMultilevel"/>
    <w:tmpl w:val="3C4470E8"/>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D4359D"/>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075C07"/>
    <w:multiLevelType w:val="hybridMultilevel"/>
    <w:tmpl w:val="9D74E57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A9906B3"/>
    <w:multiLevelType w:val="hybridMultilevel"/>
    <w:tmpl w:val="7CFC3E2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525ACB"/>
    <w:multiLevelType w:val="hybridMultilevel"/>
    <w:tmpl w:val="D8F8528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29"/>
  </w:num>
  <w:num w:numId="3">
    <w:abstractNumId w:val="16"/>
  </w:num>
  <w:num w:numId="4">
    <w:abstractNumId w:val="8"/>
  </w:num>
  <w:num w:numId="5">
    <w:abstractNumId w:val="31"/>
  </w:num>
  <w:num w:numId="6">
    <w:abstractNumId w:val="18"/>
  </w:num>
  <w:num w:numId="7">
    <w:abstractNumId w:val="33"/>
  </w:num>
  <w:num w:numId="8">
    <w:abstractNumId w:val="9"/>
  </w:num>
  <w:num w:numId="9">
    <w:abstractNumId w:val="22"/>
  </w:num>
  <w:num w:numId="10">
    <w:abstractNumId w:val="12"/>
  </w:num>
  <w:num w:numId="11">
    <w:abstractNumId w:val="15"/>
  </w:num>
  <w:num w:numId="12">
    <w:abstractNumId w:val="0"/>
  </w:num>
  <w:num w:numId="13">
    <w:abstractNumId w:val="30"/>
  </w:num>
  <w:num w:numId="14">
    <w:abstractNumId w:val="4"/>
  </w:num>
  <w:num w:numId="15">
    <w:abstractNumId w:val="14"/>
  </w:num>
  <w:num w:numId="16">
    <w:abstractNumId w:val="11"/>
  </w:num>
  <w:num w:numId="17">
    <w:abstractNumId w:val="2"/>
  </w:num>
  <w:num w:numId="18">
    <w:abstractNumId w:val="23"/>
  </w:num>
  <w:num w:numId="19">
    <w:abstractNumId w:val="27"/>
  </w:num>
  <w:num w:numId="20">
    <w:abstractNumId w:val="24"/>
  </w:num>
  <w:num w:numId="21">
    <w:abstractNumId w:val="7"/>
  </w:num>
  <w:num w:numId="22">
    <w:abstractNumId w:val="13"/>
  </w:num>
  <w:num w:numId="23">
    <w:abstractNumId w:val="25"/>
  </w:num>
  <w:num w:numId="24">
    <w:abstractNumId w:val="34"/>
  </w:num>
  <w:num w:numId="25">
    <w:abstractNumId w:val="37"/>
  </w:num>
  <w:num w:numId="26">
    <w:abstractNumId w:val="6"/>
  </w:num>
  <w:num w:numId="27">
    <w:abstractNumId w:val="21"/>
  </w:num>
  <w:num w:numId="28">
    <w:abstractNumId w:val="3"/>
  </w:num>
  <w:num w:numId="29">
    <w:abstractNumId w:val="17"/>
  </w:num>
  <w:num w:numId="30">
    <w:abstractNumId w:val="32"/>
  </w:num>
  <w:num w:numId="31">
    <w:abstractNumId w:val="19"/>
  </w:num>
  <w:num w:numId="32">
    <w:abstractNumId w:val="10"/>
  </w:num>
  <w:num w:numId="33">
    <w:abstractNumId w:val="38"/>
  </w:num>
  <w:num w:numId="34">
    <w:abstractNumId w:val="36"/>
  </w:num>
  <w:num w:numId="35">
    <w:abstractNumId w:val="20"/>
  </w:num>
  <w:num w:numId="36">
    <w:abstractNumId w:val="26"/>
  </w:num>
  <w:num w:numId="37">
    <w:abstractNumId w:val="35"/>
  </w:num>
  <w:num w:numId="38">
    <w:abstractNumId w:val="28"/>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4"/>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6B1C"/>
    <w:rsid w:val="000004B1"/>
    <w:rsid w:val="00000F6F"/>
    <w:rsid w:val="00003C7F"/>
    <w:rsid w:val="00005A13"/>
    <w:rsid w:val="000063D0"/>
    <w:rsid w:val="00006470"/>
    <w:rsid w:val="00006B95"/>
    <w:rsid w:val="00006C04"/>
    <w:rsid w:val="00007391"/>
    <w:rsid w:val="0001000E"/>
    <w:rsid w:val="000112DA"/>
    <w:rsid w:val="00011BFC"/>
    <w:rsid w:val="000123F9"/>
    <w:rsid w:val="00012F04"/>
    <w:rsid w:val="00015873"/>
    <w:rsid w:val="00016E12"/>
    <w:rsid w:val="00021F22"/>
    <w:rsid w:val="0002242E"/>
    <w:rsid w:val="000234BB"/>
    <w:rsid w:val="0002389C"/>
    <w:rsid w:val="00025066"/>
    <w:rsid w:val="00025430"/>
    <w:rsid w:val="00026784"/>
    <w:rsid w:val="00026990"/>
    <w:rsid w:val="00026E11"/>
    <w:rsid w:val="00026E79"/>
    <w:rsid w:val="00027491"/>
    <w:rsid w:val="00030741"/>
    <w:rsid w:val="0003251D"/>
    <w:rsid w:val="00032B4F"/>
    <w:rsid w:val="00032C7B"/>
    <w:rsid w:val="0003417D"/>
    <w:rsid w:val="00034AF1"/>
    <w:rsid w:val="000366E1"/>
    <w:rsid w:val="00036B1C"/>
    <w:rsid w:val="000379CB"/>
    <w:rsid w:val="000404A3"/>
    <w:rsid w:val="00041963"/>
    <w:rsid w:val="00043860"/>
    <w:rsid w:val="00043A0C"/>
    <w:rsid w:val="00043B90"/>
    <w:rsid w:val="00044251"/>
    <w:rsid w:val="00045EBE"/>
    <w:rsid w:val="00046B21"/>
    <w:rsid w:val="0004756D"/>
    <w:rsid w:val="0004767F"/>
    <w:rsid w:val="0005184E"/>
    <w:rsid w:val="00052B05"/>
    <w:rsid w:val="00052C1E"/>
    <w:rsid w:val="000530EC"/>
    <w:rsid w:val="00053179"/>
    <w:rsid w:val="000534FB"/>
    <w:rsid w:val="00053A86"/>
    <w:rsid w:val="00053C8A"/>
    <w:rsid w:val="00054026"/>
    <w:rsid w:val="0005486F"/>
    <w:rsid w:val="00054971"/>
    <w:rsid w:val="0005562E"/>
    <w:rsid w:val="00056F52"/>
    <w:rsid w:val="0005740A"/>
    <w:rsid w:val="0005782A"/>
    <w:rsid w:val="000579C5"/>
    <w:rsid w:val="0006094E"/>
    <w:rsid w:val="00060D4D"/>
    <w:rsid w:val="00060F1C"/>
    <w:rsid w:val="0006192F"/>
    <w:rsid w:val="000636CD"/>
    <w:rsid w:val="00063E2E"/>
    <w:rsid w:val="00064080"/>
    <w:rsid w:val="00066319"/>
    <w:rsid w:val="00066354"/>
    <w:rsid w:val="00066E2C"/>
    <w:rsid w:val="0006736F"/>
    <w:rsid w:val="0006796B"/>
    <w:rsid w:val="0007036A"/>
    <w:rsid w:val="00070601"/>
    <w:rsid w:val="000718D4"/>
    <w:rsid w:val="00071B8A"/>
    <w:rsid w:val="00071CDF"/>
    <w:rsid w:val="00071D04"/>
    <w:rsid w:val="000742A8"/>
    <w:rsid w:val="00074CC3"/>
    <w:rsid w:val="000753BA"/>
    <w:rsid w:val="00075AE2"/>
    <w:rsid w:val="00075DEE"/>
    <w:rsid w:val="00077BD5"/>
    <w:rsid w:val="00077F5E"/>
    <w:rsid w:val="00080A69"/>
    <w:rsid w:val="00083AA8"/>
    <w:rsid w:val="00084605"/>
    <w:rsid w:val="00084927"/>
    <w:rsid w:val="00086588"/>
    <w:rsid w:val="00086A27"/>
    <w:rsid w:val="000873C6"/>
    <w:rsid w:val="00087BBE"/>
    <w:rsid w:val="0009016E"/>
    <w:rsid w:val="000906FB"/>
    <w:rsid w:val="00090DF8"/>
    <w:rsid w:val="00091045"/>
    <w:rsid w:val="0009130F"/>
    <w:rsid w:val="0009188C"/>
    <w:rsid w:val="00091AD7"/>
    <w:rsid w:val="00091CAA"/>
    <w:rsid w:val="00091DE3"/>
    <w:rsid w:val="00091DE4"/>
    <w:rsid w:val="000922B5"/>
    <w:rsid w:val="00092DF0"/>
    <w:rsid w:val="00093166"/>
    <w:rsid w:val="00093398"/>
    <w:rsid w:val="00093B4C"/>
    <w:rsid w:val="00093BB5"/>
    <w:rsid w:val="00093BDF"/>
    <w:rsid w:val="00093CBB"/>
    <w:rsid w:val="00094EDF"/>
    <w:rsid w:val="000955A9"/>
    <w:rsid w:val="000960F4"/>
    <w:rsid w:val="00096491"/>
    <w:rsid w:val="00097F7F"/>
    <w:rsid w:val="000A0CCA"/>
    <w:rsid w:val="000A0F75"/>
    <w:rsid w:val="000A12BA"/>
    <w:rsid w:val="000A1CF3"/>
    <w:rsid w:val="000A2B40"/>
    <w:rsid w:val="000A411E"/>
    <w:rsid w:val="000A4714"/>
    <w:rsid w:val="000A497D"/>
    <w:rsid w:val="000A56B0"/>
    <w:rsid w:val="000A6B04"/>
    <w:rsid w:val="000A7719"/>
    <w:rsid w:val="000A7A8A"/>
    <w:rsid w:val="000B0CAE"/>
    <w:rsid w:val="000B0D49"/>
    <w:rsid w:val="000B2C10"/>
    <w:rsid w:val="000B2E67"/>
    <w:rsid w:val="000B2F1D"/>
    <w:rsid w:val="000B3840"/>
    <w:rsid w:val="000B3C8F"/>
    <w:rsid w:val="000B49E4"/>
    <w:rsid w:val="000B50B4"/>
    <w:rsid w:val="000B59E9"/>
    <w:rsid w:val="000B6386"/>
    <w:rsid w:val="000B63A6"/>
    <w:rsid w:val="000B66D3"/>
    <w:rsid w:val="000B6843"/>
    <w:rsid w:val="000B6AE8"/>
    <w:rsid w:val="000C0CEB"/>
    <w:rsid w:val="000C25A9"/>
    <w:rsid w:val="000C2E1C"/>
    <w:rsid w:val="000C32D9"/>
    <w:rsid w:val="000C437C"/>
    <w:rsid w:val="000C5CF0"/>
    <w:rsid w:val="000C6D59"/>
    <w:rsid w:val="000C79F3"/>
    <w:rsid w:val="000D0169"/>
    <w:rsid w:val="000D1F18"/>
    <w:rsid w:val="000D2354"/>
    <w:rsid w:val="000D27CB"/>
    <w:rsid w:val="000D35C4"/>
    <w:rsid w:val="000D401F"/>
    <w:rsid w:val="000D5164"/>
    <w:rsid w:val="000D5480"/>
    <w:rsid w:val="000D6164"/>
    <w:rsid w:val="000D644B"/>
    <w:rsid w:val="000D6B40"/>
    <w:rsid w:val="000D72F6"/>
    <w:rsid w:val="000E03B5"/>
    <w:rsid w:val="000E060E"/>
    <w:rsid w:val="000E1ED8"/>
    <w:rsid w:val="000E2CE8"/>
    <w:rsid w:val="000E4142"/>
    <w:rsid w:val="000E4309"/>
    <w:rsid w:val="000E5A99"/>
    <w:rsid w:val="000E5C6B"/>
    <w:rsid w:val="000E756D"/>
    <w:rsid w:val="000F052D"/>
    <w:rsid w:val="000F16D1"/>
    <w:rsid w:val="000F1A86"/>
    <w:rsid w:val="000F1F3D"/>
    <w:rsid w:val="000F2331"/>
    <w:rsid w:val="000F2E00"/>
    <w:rsid w:val="000F2F8C"/>
    <w:rsid w:val="000F3001"/>
    <w:rsid w:val="000F32A0"/>
    <w:rsid w:val="000F34E0"/>
    <w:rsid w:val="000F3CB3"/>
    <w:rsid w:val="000F4182"/>
    <w:rsid w:val="000F49A1"/>
    <w:rsid w:val="000F5B6D"/>
    <w:rsid w:val="000F6097"/>
    <w:rsid w:val="000F6410"/>
    <w:rsid w:val="001001C0"/>
    <w:rsid w:val="001009B9"/>
    <w:rsid w:val="001014F7"/>
    <w:rsid w:val="001017A3"/>
    <w:rsid w:val="001025A1"/>
    <w:rsid w:val="001030CB"/>
    <w:rsid w:val="0010377B"/>
    <w:rsid w:val="00103810"/>
    <w:rsid w:val="00104B31"/>
    <w:rsid w:val="00105009"/>
    <w:rsid w:val="00105554"/>
    <w:rsid w:val="00105D9E"/>
    <w:rsid w:val="00106158"/>
    <w:rsid w:val="0010619B"/>
    <w:rsid w:val="001063CD"/>
    <w:rsid w:val="00106B0B"/>
    <w:rsid w:val="00107701"/>
    <w:rsid w:val="001103CA"/>
    <w:rsid w:val="00110A73"/>
    <w:rsid w:val="0011119D"/>
    <w:rsid w:val="00112B75"/>
    <w:rsid w:val="00112E50"/>
    <w:rsid w:val="00113500"/>
    <w:rsid w:val="00113C23"/>
    <w:rsid w:val="0011452B"/>
    <w:rsid w:val="001153CC"/>
    <w:rsid w:val="001156E3"/>
    <w:rsid w:val="0011620A"/>
    <w:rsid w:val="00117C66"/>
    <w:rsid w:val="00122EA5"/>
    <w:rsid w:val="00124967"/>
    <w:rsid w:val="00126786"/>
    <w:rsid w:val="00126846"/>
    <w:rsid w:val="00127172"/>
    <w:rsid w:val="00130DB4"/>
    <w:rsid w:val="00131B80"/>
    <w:rsid w:val="00131EB3"/>
    <w:rsid w:val="00132B20"/>
    <w:rsid w:val="00132F9C"/>
    <w:rsid w:val="00133A3C"/>
    <w:rsid w:val="00135B7F"/>
    <w:rsid w:val="001368DC"/>
    <w:rsid w:val="00136E15"/>
    <w:rsid w:val="00136EEC"/>
    <w:rsid w:val="0013714D"/>
    <w:rsid w:val="0013795A"/>
    <w:rsid w:val="00140ADD"/>
    <w:rsid w:val="00140EC6"/>
    <w:rsid w:val="00140FED"/>
    <w:rsid w:val="001419E3"/>
    <w:rsid w:val="00142043"/>
    <w:rsid w:val="001422D8"/>
    <w:rsid w:val="00142486"/>
    <w:rsid w:val="00143B49"/>
    <w:rsid w:val="001442F6"/>
    <w:rsid w:val="00145F06"/>
    <w:rsid w:val="00146167"/>
    <w:rsid w:val="001473A8"/>
    <w:rsid w:val="0015157A"/>
    <w:rsid w:val="00152176"/>
    <w:rsid w:val="00152E92"/>
    <w:rsid w:val="00153AC3"/>
    <w:rsid w:val="0015408E"/>
    <w:rsid w:val="001547CD"/>
    <w:rsid w:val="0015563C"/>
    <w:rsid w:val="00155FAC"/>
    <w:rsid w:val="00160BB4"/>
    <w:rsid w:val="001622BF"/>
    <w:rsid w:val="00162BF5"/>
    <w:rsid w:val="00162F24"/>
    <w:rsid w:val="001631EC"/>
    <w:rsid w:val="00164D99"/>
    <w:rsid w:val="00165353"/>
    <w:rsid w:val="00165DCB"/>
    <w:rsid w:val="001660FE"/>
    <w:rsid w:val="0016667C"/>
    <w:rsid w:val="0016692C"/>
    <w:rsid w:val="00166D8E"/>
    <w:rsid w:val="00166F92"/>
    <w:rsid w:val="001673FF"/>
    <w:rsid w:val="00170044"/>
    <w:rsid w:val="00170AD9"/>
    <w:rsid w:val="00170DDA"/>
    <w:rsid w:val="00172873"/>
    <w:rsid w:val="00172C02"/>
    <w:rsid w:val="00172C49"/>
    <w:rsid w:val="001736B1"/>
    <w:rsid w:val="0017379C"/>
    <w:rsid w:val="00173F07"/>
    <w:rsid w:val="001757AE"/>
    <w:rsid w:val="001758DC"/>
    <w:rsid w:val="00175ABA"/>
    <w:rsid w:val="00176386"/>
    <w:rsid w:val="001766E3"/>
    <w:rsid w:val="00176BE9"/>
    <w:rsid w:val="00176FB4"/>
    <w:rsid w:val="00180AA0"/>
    <w:rsid w:val="001811D7"/>
    <w:rsid w:val="00181625"/>
    <w:rsid w:val="00182365"/>
    <w:rsid w:val="00182F91"/>
    <w:rsid w:val="00182FD4"/>
    <w:rsid w:val="00183080"/>
    <w:rsid w:val="00184CEF"/>
    <w:rsid w:val="001850D1"/>
    <w:rsid w:val="0018534B"/>
    <w:rsid w:val="00185721"/>
    <w:rsid w:val="00185D5E"/>
    <w:rsid w:val="001865A1"/>
    <w:rsid w:val="001875C6"/>
    <w:rsid w:val="001875EB"/>
    <w:rsid w:val="00187F99"/>
    <w:rsid w:val="00190FA1"/>
    <w:rsid w:val="001921A8"/>
    <w:rsid w:val="001927C1"/>
    <w:rsid w:val="001932BB"/>
    <w:rsid w:val="001940E5"/>
    <w:rsid w:val="001952CB"/>
    <w:rsid w:val="00195AA8"/>
    <w:rsid w:val="001960A1"/>
    <w:rsid w:val="00197D7C"/>
    <w:rsid w:val="00197DBF"/>
    <w:rsid w:val="00197FC7"/>
    <w:rsid w:val="001A00E2"/>
    <w:rsid w:val="001A1CEF"/>
    <w:rsid w:val="001A1D03"/>
    <w:rsid w:val="001A30CA"/>
    <w:rsid w:val="001A4432"/>
    <w:rsid w:val="001A47CB"/>
    <w:rsid w:val="001A47E0"/>
    <w:rsid w:val="001A5750"/>
    <w:rsid w:val="001B00B7"/>
    <w:rsid w:val="001B0401"/>
    <w:rsid w:val="001B2C29"/>
    <w:rsid w:val="001B3774"/>
    <w:rsid w:val="001B3B56"/>
    <w:rsid w:val="001B3FD7"/>
    <w:rsid w:val="001B490E"/>
    <w:rsid w:val="001B4B2D"/>
    <w:rsid w:val="001B5081"/>
    <w:rsid w:val="001B50B7"/>
    <w:rsid w:val="001B5134"/>
    <w:rsid w:val="001B7902"/>
    <w:rsid w:val="001B7ECE"/>
    <w:rsid w:val="001C1F80"/>
    <w:rsid w:val="001C3480"/>
    <w:rsid w:val="001C39CE"/>
    <w:rsid w:val="001C3CC6"/>
    <w:rsid w:val="001C3DD7"/>
    <w:rsid w:val="001C4186"/>
    <w:rsid w:val="001C41F1"/>
    <w:rsid w:val="001C46BB"/>
    <w:rsid w:val="001C476E"/>
    <w:rsid w:val="001C48FE"/>
    <w:rsid w:val="001C4B70"/>
    <w:rsid w:val="001C5616"/>
    <w:rsid w:val="001C617C"/>
    <w:rsid w:val="001C6902"/>
    <w:rsid w:val="001C739D"/>
    <w:rsid w:val="001C7C0B"/>
    <w:rsid w:val="001C7F32"/>
    <w:rsid w:val="001D08C1"/>
    <w:rsid w:val="001D0B1B"/>
    <w:rsid w:val="001D1348"/>
    <w:rsid w:val="001D247D"/>
    <w:rsid w:val="001D296C"/>
    <w:rsid w:val="001D34BD"/>
    <w:rsid w:val="001D425A"/>
    <w:rsid w:val="001D5577"/>
    <w:rsid w:val="001D58B7"/>
    <w:rsid w:val="001D6F0B"/>
    <w:rsid w:val="001D7716"/>
    <w:rsid w:val="001D7E1B"/>
    <w:rsid w:val="001D7F40"/>
    <w:rsid w:val="001E0078"/>
    <w:rsid w:val="001E008F"/>
    <w:rsid w:val="001E00BC"/>
    <w:rsid w:val="001E1E9F"/>
    <w:rsid w:val="001E2517"/>
    <w:rsid w:val="001E2C16"/>
    <w:rsid w:val="001E2DFF"/>
    <w:rsid w:val="001E306D"/>
    <w:rsid w:val="001E323A"/>
    <w:rsid w:val="001E3858"/>
    <w:rsid w:val="001E3B48"/>
    <w:rsid w:val="001E3BBA"/>
    <w:rsid w:val="001E3D6F"/>
    <w:rsid w:val="001E4022"/>
    <w:rsid w:val="001E43BA"/>
    <w:rsid w:val="001E49B9"/>
    <w:rsid w:val="001E4B6A"/>
    <w:rsid w:val="001E4FDE"/>
    <w:rsid w:val="001E5089"/>
    <w:rsid w:val="001E5873"/>
    <w:rsid w:val="001E6495"/>
    <w:rsid w:val="001E6EB2"/>
    <w:rsid w:val="001E705C"/>
    <w:rsid w:val="001E7921"/>
    <w:rsid w:val="001F0EBD"/>
    <w:rsid w:val="001F10FD"/>
    <w:rsid w:val="001F1290"/>
    <w:rsid w:val="001F2045"/>
    <w:rsid w:val="001F33DD"/>
    <w:rsid w:val="001F3DB2"/>
    <w:rsid w:val="001F4459"/>
    <w:rsid w:val="001F57CB"/>
    <w:rsid w:val="001F5999"/>
    <w:rsid w:val="001F64ED"/>
    <w:rsid w:val="001F7895"/>
    <w:rsid w:val="001F7926"/>
    <w:rsid w:val="001F7E5F"/>
    <w:rsid w:val="0020025C"/>
    <w:rsid w:val="00200760"/>
    <w:rsid w:val="00201241"/>
    <w:rsid w:val="00202851"/>
    <w:rsid w:val="00204531"/>
    <w:rsid w:val="002055BB"/>
    <w:rsid w:val="002061E2"/>
    <w:rsid w:val="00206B99"/>
    <w:rsid w:val="00207385"/>
    <w:rsid w:val="0021095F"/>
    <w:rsid w:val="002118CD"/>
    <w:rsid w:val="00211C31"/>
    <w:rsid w:val="002121BA"/>
    <w:rsid w:val="0021223C"/>
    <w:rsid w:val="00212810"/>
    <w:rsid w:val="0021295A"/>
    <w:rsid w:val="00213C4C"/>
    <w:rsid w:val="0021561A"/>
    <w:rsid w:val="00216386"/>
    <w:rsid w:val="00216F76"/>
    <w:rsid w:val="002205F2"/>
    <w:rsid w:val="00220AFF"/>
    <w:rsid w:val="00222228"/>
    <w:rsid w:val="00223DEC"/>
    <w:rsid w:val="002240EE"/>
    <w:rsid w:val="00224D6F"/>
    <w:rsid w:val="0022514B"/>
    <w:rsid w:val="00225782"/>
    <w:rsid w:val="00226013"/>
    <w:rsid w:val="00226784"/>
    <w:rsid w:val="002270D8"/>
    <w:rsid w:val="002272E7"/>
    <w:rsid w:val="002308ED"/>
    <w:rsid w:val="00231290"/>
    <w:rsid w:val="00231E61"/>
    <w:rsid w:val="0023245F"/>
    <w:rsid w:val="00232493"/>
    <w:rsid w:val="00233057"/>
    <w:rsid w:val="00233BD6"/>
    <w:rsid w:val="00234C02"/>
    <w:rsid w:val="002353DE"/>
    <w:rsid w:val="00236237"/>
    <w:rsid w:val="00236520"/>
    <w:rsid w:val="00236733"/>
    <w:rsid w:val="00237327"/>
    <w:rsid w:val="00237C11"/>
    <w:rsid w:val="00237FCA"/>
    <w:rsid w:val="00241AFF"/>
    <w:rsid w:val="00242A4B"/>
    <w:rsid w:val="00242A6E"/>
    <w:rsid w:val="00242D12"/>
    <w:rsid w:val="0024328C"/>
    <w:rsid w:val="0024397F"/>
    <w:rsid w:val="00244D61"/>
    <w:rsid w:val="00245397"/>
    <w:rsid w:val="002455D3"/>
    <w:rsid w:val="00245D4C"/>
    <w:rsid w:val="00245DC6"/>
    <w:rsid w:val="00246450"/>
    <w:rsid w:val="00247CE2"/>
    <w:rsid w:val="00250474"/>
    <w:rsid w:val="002509AA"/>
    <w:rsid w:val="0025152F"/>
    <w:rsid w:val="00252BB2"/>
    <w:rsid w:val="00253243"/>
    <w:rsid w:val="00253A9D"/>
    <w:rsid w:val="00254DC3"/>
    <w:rsid w:val="002561F6"/>
    <w:rsid w:val="00257226"/>
    <w:rsid w:val="00257F10"/>
    <w:rsid w:val="0026070F"/>
    <w:rsid w:val="00260A59"/>
    <w:rsid w:val="002615DB"/>
    <w:rsid w:val="002620CA"/>
    <w:rsid w:val="00262630"/>
    <w:rsid w:val="0026433D"/>
    <w:rsid w:val="002647F5"/>
    <w:rsid w:val="0026561C"/>
    <w:rsid w:val="00265647"/>
    <w:rsid w:val="00265A52"/>
    <w:rsid w:val="00265D74"/>
    <w:rsid w:val="00265F63"/>
    <w:rsid w:val="002662F4"/>
    <w:rsid w:val="0026673C"/>
    <w:rsid w:val="00267C91"/>
    <w:rsid w:val="00271CFF"/>
    <w:rsid w:val="002726D8"/>
    <w:rsid w:val="0027352C"/>
    <w:rsid w:val="00273619"/>
    <w:rsid w:val="002738CA"/>
    <w:rsid w:val="00275124"/>
    <w:rsid w:val="002764BB"/>
    <w:rsid w:val="00276866"/>
    <w:rsid w:val="002770F0"/>
    <w:rsid w:val="002818BE"/>
    <w:rsid w:val="0028276B"/>
    <w:rsid w:val="002828F2"/>
    <w:rsid w:val="00282BB3"/>
    <w:rsid w:val="00282C9F"/>
    <w:rsid w:val="00282ED6"/>
    <w:rsid w:val="00283262"/>
    <w:rsid w:val="00283309"/>
    <w:rsid w:val="00283C78"/>
    <w:rsid w:val="00284A6F"/>
    <w:rsid w:val="00284C0F"/>
    <w:rsid w:val="00284F0A"/>
    <w:rsid w:val="00286F77"/>
    <w:rsid w:val="00287452"/>
    <w:rsid w:val="00287884"/>
    <w:rsid w:val="00287B4E"/>
    <w:rsid w:val="00287F83"/>
    <w:rsid w:val="00290553"/>
    <w:rsid w:val="002905E7"/>
    <w:rsid w:val="00291CE4"/>
    <w:rsid w:val="00293123"/>
    <w:rsid w:val="00293965"/>
    <w:rsid w:val="00294EF8"/>
    <w:rsid w:val="00295D13"/>
    <w:rsid w:val="00296AB7"/>
    <w:rsid w:val="00297EF2"/>
    <w:rsid w:val="002A0989"/>
    <w:rsid w:val="002A1269"/>
    <w:rsid w:val="002A13EA"/>
    <w:rsid w:val="002A176B"/>
    <w:rsid w:val="002A1C5B"/>
    <w:rsid w:val="002A1F7D"/>
    <w:rsid w:val="002A2100"/>
    <w:rsid w:val="002A256C"/>
    <w:rsid w:val="002A27F1"/>
    <w:rsid w:val="002A2F7F"/>
    <w:rsid w:val="002A3C42"/>
    <w:rsid w:val="002A4321"/>
    <w:rsid w:val="002A7F7D"/>
    <w:rsid w:val="002B0250"/>
    <w:rsid w:val="002B133B"/>
    <w:rsid w:val="002B1C74"/>
    <w:rsid w:val="002B2274"/>
    <w:rsid w:val="002B496E"/>
    <w:rsid w:val="002B687D"/>
    <w:rsid w:val="002B6EA1"/>
    <w:rsid w:val="002B73E6"/>
    <w:rsid w:val="002B7A7A"/>
    <w:rsid w:val="002B7B9A"/>
    <w:rsid w:val="002B7C46"/>
    <w:rsid w:val="002C043C"/>
    <w:rsid w:val="002C05BC"/>
    <w:rsid w:val="002C173C"/>
    <w:rsid w:val="002C1E8E"/>
    <w:rsid w:val="002C2B9E"/>
    <w:rsid w:val="002C3A91"/>
    <w:rsid w:val="002C4B15"/>
    <w:rsid w:val="002C51E0"/>
    <w:rsid w:val="002C5B65"/>
    <w:rsid w:val="002D0C35"/>
    <w:rsid w:val="002D2ACF"/>
    <w:rsid w:val="002D2B1C"/>
    <w:rsid w:val="002D47D3"/>
    <w:rsid w:val="002D492C"/>
    <w:rsid w:val="002D4B9F"/>
    <w:rsid w:val="002D55D4"/>
    <w:rsid w:val="002D5B5F"/>
    <w:rsid w:val="002D5D07"/>
    <w:rsid w:val="002D6493"/>
    <w:rsid w:val="002D6996"/>
    <w:rsid w:val="002D6DBA"/>
    <w:rsid w:val="002D79F3"/>
    <w:rsid w:val="002E077F"/>
    <w:rsid w:val="002E169A"/>
    <w:rsid w:val="002E1753"/>
    <w:rsid w:val="002E181A"/>
    <w:rsid w:val="002E1BB1"/>
    <w:rsid w:val="002E231C"/>
    <w:rsid w:val="002E2577"/>
    <w:rsid w:val="002E3CF2"/>
    <w:rsid w:val="002E4BDA"/>
    <w:rsid w:val="002E4D65"/>
    <w:rsid w:val="002E4FE8"/>
    <w:rsid w:val="002F020B"/>
    <w:rsid w:val="002F215B"/>
    <w:rsid w:val="002F25D3"/>
    <w:rsid w:val="002F2815"/>
    <w:rsid w:val="002F3206"/>
    <w:rsid w:val="002F363F"/>
    <w:rsid w:val="002F3B60"/>
    <w:rsid w:val="002F424E"/>
    <w:rsid w:val="002F476C"/>
    <w:rsid w:val="002F4FAA"/>
    <w:rsid w:val="002F5047"/>
    <w:rsid w:val="002F5711"/>
    <w:rsid w:val="002F59FE"/>
    <w:rsid w:val="002F5DAC"/>
    <w:rsid w:val="002F66BE"/>
    <w:rsid w:val="002F6D7C"/>
    <w:rsid w:val="002F6E81"/>
    <w:rsid w:val="002F72A9"/>
    <w:rsid w:val="002F79E3"/>
    <w:rsid w:val="002F7B41"/>
    <w:rsid w:val="0030065C"/>
    <w:rsid w:val="00300E2D"/>
    <w:rsid w:val="00301CE9"/>
    <w:rsid w:val="00302B39"/>
    <w:rsid w:val="0030396A"/>
    <w:rsid w:val="00304120"/>
    <w:rsid w:val="003049F7"/>
    <w:rsid w:val="00304DDF"/>
    <w:rsid w:val="00307C43"/>
    <w:rsid w:val="003106EF"/>
    <w:rsid w:val="003112EE"/>
    <w:rsid w:val="00311EB9"/>
    <w:rsid w:val="00312AF0"/>
    <w:rsid w:val="0031383D"/>
    <w:rsid w:val="00314525"/>
    <w:rsid w:val="00315A20"/>
    <w:rsid w:val="00315E5F"/>
    <w:rsid w:val="00316B00"/>
    <w:rsid w:val="00316BDD"/>
    <w:rsid w:val="0031702C"/>
    <w:rsid w:val="003170B3"/>
    <w:rsid w:val="0031742A"/>
    <w:rsid w:val="00317A23"/>
    <w:rsid w:val="00321C75"/>
    <w:rsid w:val="00322407"/>
    <w:rsid w:val="00322983"/>
    <w:rsid w:val="003234C4"/>
    <w:rsid w:val="003235F8"/>
    <w:rsid w:val="003260C4"/>
    <w:rsid w:val="0032718E"/>
    <w:rsid w:val="00327533"/>
    <w:rsid w:val="003275B6"/>
    <w:rsid w:val="003278A5"/>
    <w:rsid w:val="00327EC5"/>
    <w:rsid w:val="0033283B"/>
    <w:rsid w:val="00332BE4"/>
    <w:rsid w:val="00333199"/>
    <w:rsid w:val="00333CAE"/>
    <w:rsid w:val="00333E2B"/>
    <w:rsid w:val="00334415"/>
    <w:rsid w:val="00334BC8"/>
    <w:rsid w:val="00334BDB"/>
    <w:rsid w:val="003356C3"/>
    <w:rsid w:val="0033612D"/>
    <w:rsid w:val="003361EA"/>
    <w:rsid w:val="003363EF"/>
    <w:rsid w:val="0033764D"/>
    <w:rsid w:val="00337FC7"/>
    <w:rsid w:val="0034004C"/>
    <w:rsid w:val="00340C05"/>
    <w:rsid w:val="0034116B"/>
    <w:rsid w:val="003419FF"/>
    <w:rsid w:val="00341B1E"/>
    <w:rsid w:val="0034209C"/>
    <w:rsid w:val="00342BBA"/>
    <w:rsid w:val="0034349C"/>
    <w:rsid w:val="003437B5"/>
    <w:rsid w:val="00343C4A"/>
    <w:rsid w:val="003446DB"/>
    <w:rsid w:val="00344825"/>
    <w:rsid w:val="00346131"/>
    <w:rsid w:val="003467F5"/>
    <w:rsid w:val="00346FE4"/>
    <w:rsid w:val="003471F6"/>
    <w:rsid w:val="00347569"/>
    <w:rsid w:val="00350902"/>
    <w:rsid w:val="00350AE2"/>
    <w:rsid w:val="00353486"/>
    <w:rsid w:val="00353786"/>
    <w:rsid w:val="00353B13"/>
    <w:rsid w:val="00353CF6"/>
    <w:rsid w:val="003554EF"/>
    <w:rsid w:val="003562F6"/>
    <w:rsid w:val="00357491"/>
    <w:rsid w:val="00360597"/>
    <w:rsid w:val="003607AE"/>
    <w:rsid w:val="00360839"/>
    <w:rsid w:val="00362B03"/>
    <w:rsid w:val="00362E83"/>
    <w:rsid w:val="003630E7"/>
    <w:rsid w:val="003633A2"/>
    <w:rsid w:val="003642C1"/>
    <w:rsid w:val="00365BCD"/>
    <w:rsid w:val="00366D8F"/>
    <w:rsid w:val="003670CC"/>
    <w:rsid w:val="003705E7"/>
    <w:rsid w:val="0037155A"/>
    <w:rsid w:val="003730CE"/>
    <w:rsid w:val="00374986"/>
    <w:rsid w:val="00375947"/>
    <w:rsid w:val="003759EB"/>
    <w:rsid w:val="00377FDE"/>
    <w:rsid w:val="0038017E"/>
    <w:rsid w:val="003810EA"/>
    <w:rsid w:val="00382F23"/>
    <w:rsid w:val="003830D4"/>
    <w:rsid w:val="00385EDF"/>
    <w:rsid w:val="00386339"/>
    <w:rsid w:val="003865E8"/>
    <w:rsid w:val="00386A88"/>
    <w:rsid w:val="003872A6"/>
    <w:rsid w:val="003874D6"/>
    <w:rsid w:val="0039031B"/>
    <w:rsid w:val="00390912"/>
    <w:rsid w:val="00390AB8"/>
    <w:rsid w:val="003912B1"/>
    <w:rsid w:val="00391CBF"/>
    <w:rsid w:val="0039303C"/>
    <w:rsid w:val="003936C2"/>
    <w:rsid w:val="003937EE"/>
    <w:rsid w:val="00393934"/>
    <w:rsid w:val="00393C4B"/>
    <w:rsid w:val="00394BE0"/>
    <w:rsid w:val="00394F2D"/>
    <w:rsid w:val="0039571B"/>
    <w:rsid w:val="00397072"/>
    <w:rsid w:val="00397193"/>
    <w:rsid w:val="003971FF"/>
    <w:rsid w:val="003A1466"/>
    <w:rsid w:val="003A17B9"/>
    <w:rsid w:val="003A1EC3"/>
    <w:rsid w:val="003A2C8C"/>
    <w:rsid w:val="003A36C6"/>
    <w:rsid w:val="003A3957"/>
    <w:rsid w:val="003A46B4"/>
    <w:rsid w:val="003A4858"/>
    <w:rsid w:val="003A52D0"/>
    <w:rsid w:val="003A52F0"/>
    <w:rsid w:val="003A563B"/>
    <w:rsid w:val="003A5887"/>
    <w:rsid w:val="003A7092"/>
    <w:rsid w:val="003B27DD"/>
    <w:rsid w:val="003B2941"/>
    <w:rsid w:val="003B30D6"/>
    <w:rsid w:val="003B5BAC"/>
    <w:rsid w:val="003B694C"/>
    <w:rsid w:val="003C1429"/>
    <w:rsid w:val="003C1610"/>
    <w:rsid w:val="003C252A"/>
    <w:rsid w:val="003C25B3"/>
    <w:rsid w:val="003C2F75"/>
    <w:rsid w:val="003C30F3"/>
    <w:rsid w:val="003C46D5"/>
    <w:rsid w:val="003C46EE"/>
    <w:rsid w:val="003C52CB"/>
    <w:rsid w:val="003C5338"/>
    <w:rsid w:val="003C6129"/>
    <w:rsid w:val="003C67EE"/>
    <w:rsid w:val="003C6DA8"/>
    <w:rsid w:val="003C7682"/>
    <w:rsid w:val="003C7996"/>
    <w:rsid w:val="003D4961"/>
    <w:rsid w:val="003D65AA"/>
    <w:rsid w:val="003D6B82"/>
    <w:rsid w:val="003E0270"/>
    <w:rsid w:val="003E058E"/>
    <w:rsid w:val="003E07C2"/>
    <w:rsid w:val="003E0C4D"/>
    <w:rsid w:val="003E229F"/>
    <w:rsid w:val="003E3697"/>
    <w:rsid w:val="003E5215"/>
    <w:rsid w:val="003E5F2B"/>
    <w:rsid w:val="003E6463"/>
    <w:rsid w:val="003E6896"/>
    <w:rsid w:val="003E6A2A"/>
    <w:rsid w:val="003E76D6"/>
    <w:rsid w:val="003F0D52"/>
    <w:rsid w:val="003F1038"/>
    <w:rsid w:val="003F2976"/>
    <w:rsid w:val="003F2C35"/>
    <w:rsid w:val="003F488B"/>
    <w:rsid w:val="003F4F02"/>
    <w:rsid w:val="003F54C0"/>
    <w:rsid w:val="003F5F93"/>
    <w:rsid w:val="0040012A"/>
    <w:rsid w:val="004007CE"/>
    <w:rsid w:val="004016D2"/>
    <w:rsid w:val="00401CFF"/>
    <w:rsid w:val="004030D9"/>
    <w:rsid w:val="004033B8"/>
    <w:rsid w:val="004057E1"/>
    <w:rsid w:val="00405FCB"/>
    <w:rsid w:val="00406057"/>
    <w:rsid w:val="00407047"/>
    <w:rsid w:val="00407DAA"/>
    <w:rsid w:val="0041081D"/>
    <w:rsid w:val="00410A12"/>
    <w:rsid w:val="00410D17"/>
    <w:rsid w:val="00410D73"/>
    <w:rsid w:val="0041104F"/>
    <w:rsid w:val="00412271"/>
    <w:rsid w:val="00413A73"/>
    <w:rsid w:val="00414A64"/>
    <w:rsid w:val="004151FE"/>
    <w:rsid w:val="004154C5"/>
    <w:rsid w:val="00415855"/>
    <w:rsid w:val="0041623A"/>
    <w:rsid w:val="0041647F"/>
    <w:rsid w:val="00417EA7"/>
    <w:rsid w:val="004204DF"/>
    <w:rsid w:val="004206C5"/>
    <w:rsid w:val="0042121D"/>
    <w:rsid w:val="00422033"/>
    <w:rsid w:val="00422AD7"/>
    <w:rsid w:val="00424BFC"/>
    <w:rsid w:val="00427012"/>
    <w:rsid w:val="004275CC"/>
    <w:rsid w:val="00427B4E"/>
    <w:rsid w:val="00430185"/>
    <w:rsid w:val="0043125A"/>
    <w:rsid w:val="0043160C"/>
    <w:rsid w:val="004324FC"/>
    <w:rsid w:val="00432F9E"/>
    <w:rsid w:val="00434CDD"/>
    <w:rsid w:val="00434EA1"/>
    <w:rsid w:val="00435E7E"/>
    <w:rsid w:val="00435F95"/>
    <w:rsid w:val="00437055"/>
    <w:rsid w:val="0043773B"/>
    <w:rsid w:val="00437AB4"/>
    <w:rsid w:val="00437F81"/>
    <w:rsid w:val="004414EF"/>
    <w:rsid w:val="00441E7B"/>
    <w:rsid w:val="00441E90"/>
    <w:rsid w:val="00442957"/>
    <w:rsid w:val="00443D3F"/>
    <w:rsid w:val="004452DC"/>
    <w:rsid w:val="004469D8"/>
    <w:rsid w:val="00450549"/>
    <w:rsid w:val="00450DFE"/>
    <w:rsid w:val="00451D7E"/>
    <w:rsid w:val="0045247E"/>
    <w:rsid w:val="00453C8F"/>
    <w:rsid w:val="00453D6D"/>
    <w:rsid w:val="004540DD"/>
    <w:rsid w:val="0045502F"/>
    <w:rsid w:val="0045565A"/>
    <w:rsid w:val="004559C3"/>
    <w:rsid w:val="004564F9"/>
    <w:rsid w:val="00457274"/>
    <w:rsid w:val="00460A8F"/>
    <w:rsid w:val="00460E90"/>
    <w:rsid w:val="0046203C"/>
    <w:rsid w:val="00462082"/>
    <w:rsid w:val="00462711"/>
    <w:rsid w:val="00462EB2"/>
    <w:rsid w:val="00462FBA"/>
    <w:rsid w:val="00463280"/>
    <w:rsid w:val="00465AFE"/>
    <w:rsid w:val="00465FFC"/>
    <w:rsid w:val="0046622E"/>
    <w:rsid w:val="00467784"/>
    <w:rsid w:val="004678EE"/>
    <w:rsid w:val="00470C2F"/>
    <w:rsid w:val="0047236D"/>
    <w:rsid w:val="004725BF"/>
    <w:rsid w:val="004737A9"/>
    <w:rsid w:val="004738C3"/>
    <w:rsid w:val="00473A21"/>
    <w:rsid w:val="004740AC"/>
    <w:rsid w:val="004740F2"/>
    <w:rsid w:val="00475018"/>
    <w:rsid w:val="00475513"/>
    <w:rsid w:val="00475BE1"/>
    <w:rsid w:val="00476557"/>
    <w:rsid w:val="0048118E"/>
    <w:rsid w:val="00481749"/>
    <w:rsid w:val="0048259C"/>
    <w:rsid w:val="00483103"/>
    <w:rsid w:val="00483791"/>
    <w:rsid w:val="00484C6B"/>
    <w:rsid w:val="00484D3C"/>
    <w:rsid w:val="0048534B"/>
    <w:rsid w:val="00487700"/>
    <w:rsid w:val="00487D11"/>
    <w:rsid w:val="004902AD"/>
    <w:rsid w:val="00492B1A"/>
    <w:rsid w:val="004932F8"/>
    <w:rsid w:val="00493DA5"/>
    <w:rsid w:val="00494388"/>
    <w:rsid w:val="004958F6"/>
    <w:rsid w:val="00497935"/>
    <w:rsid w:val="00497FB5"/>
    <w:rsid w:val="004A1449"/>
    <w:rsid w:val="004A1B02"/>
    <w:rsid w:val="004A1D4F"/>
    <w:rsid w:val="004A2A24"/>
    <w:rsid w:val="004A32A7"/>
    <w:rsid w:val="004A35D4"/>
    <w:rsid w:val="004A4AAF"/>
    <w:rsid w:val="004A5960"/>
    <w:rsid w:val="004A5F42"/>
    <w:rsid w:val="004A6124"/>
    <w:rsid w:val="004A6B31"/>
    <w:rsid w:val="004A6F75"/>
    <w:rsid w:val="004A7894"/>
    <w:rsid w:val="004A7CDD"/>
    <w:rsid w:val="004A7F21"/>
    <w:rsid w:val="004B007C"/>
    <w:rsid w:val="004B14D0"/>
    <w:rsid w:val="004B17D3"/>
    <w:rsid w:val="004B249D"/>
    <w:rsid w:val="004B2856"/>
    <w:rsid w:val="004B2CD3"/>
    <w:rsid w:val="004B3539"/>
    <w:rsid w:val="004B4664"/>
    <w:rsid w:val="004B4F2C"/>
    <w:rsid w:val="004B578F"/>
    <w:rsid w:val="004B5798"/>
    <w:rsid w:val="004B5A32"/>
    <w:rsid w:val="004B7BAF"/>
    <w:rsid w:val="004B7CC4"/>
    <w:rsid w:val="004C04BA"/>
    <w:rsid w:val="004C0EDB"/>
    <w:rsid w:val="004C0FF1"/>
    <w:rsid w:val="004C101C"/>
    <w:rsid w:val="004C156B"/>
    <w:rsid w:val="004C2260"/>
    <w:rsid w:val="004C3427"/>
    <w:rsid w:val="004C4D0D"/>
    <w:rsid w:val="004C5348"/>
    <w:rsid w:val="004C6B4F"/>
    <w:rsid w:val="004C7A22"/>
    <w:rsid w:val="004D130E"/>
    <w:rsid w:val="004D15B8"/>
    <w:rsid w:val="004D1E56"/>
    <w:rsid w:val="004D277A"/>
    <w:rsid w:val="004D39D9"/>
    <w:rsid w:val="004D560D"/>
    <w:rsid w:val="004D5C0C"/>
    <w:rsid w:val="004D5F47"/>
    <w:rsid w:val="004D63B4"/>
    <w:rsid w:val="004D6877"/>
    <w:rsid w:val="004D6964"/>
    <w:rsid w:val="004D6AED"/>
    <w:rsid w:val="004E09CD"/>
    <w:rsid w:val="004E1A27"/>
    <w:rsid w:val="004E1DC6"/>
    <w:rsid w:val="004E2026"/>
    <w:rsid w:val="004E23A2"/>
    <w:rsid w:val="004E358E"/>
    <w:rsid w:val="004E38CB"/>
    <w:rsid w:val="004E3D9D"/>
    <w:rsid w:val="004E442F"/>
    <w:rsid w:val="004E5193"/>
    <w:rsid w:val="004E58A7"/>
    <w:rsid w:val="004E6268"/>
    <w:rsid w:val="004E657B"/>
    <w:rsid w:val="004E680C"/>
    <w:rsid w:val="004E6F72"/>
    <w:rsid w:val="004E7BE9"/>
    <w:rsid w:val="004F0621"/>
    <w:rsid w:val="004F08DE"/>
    <w:rsid w:val="004F13B9"/>
    <w:rsid w:val="004F1513"/>
    <w:rsid w:val="004F18DF"/>
    <w:rsid w:val="004F3081"/>
    <w:rsid w:val="004F313C"/>
    <w:rsid w:val="004F35D2"/>
    <w:rsid w:val="004F3954"/>
    <w:rsid w:val="004F3B03"/>
    <w:rsid w:val="004F3DFF"/>
    <w:rsid w:val="004F56F1"/>
    <w:rsid w:val="004F5EF7"/>
    <w:rsid w:val="004F6E88"/>
    <w:rsid w:val="004F735D"/>
    <w:rsid w:val="004F7738"/>
    <w:rsid w:val="004F7985"/>
    <w:rsid w:val="00500907"/>
    <w:rsid w:val="00500F94"/>
    <w:rsid w:val="00501077"/>
    <w:rsid w:val="005031AC"/>
    <w:rsid w:val="005043B6"/>
    <w:rsid w:val="00504FE1"/>
    <w:rsid w:val="0050540C"/>
    <w:rsid w:val="0050548D"/>
    <w:rsid w:val="00505545"/>
    <w:rsid w:val="00505760"/>
    <w:rsid w:val="00505A63"/>
    <w:rsid w:val="005074F9"/>
    <w:rsid w:val="0050784A"/>
    <w:rsid w:val="005108E4"/>
    <w:rsid w:val="005114DA"/>
    <w:rsid w:val="00511BB5"/>
    <w:rsid w:val="00511E5F"/>
    <w:rsid w:val="00512B7A"/>
    <w:rsid w:val="00513036"/>
    <w:rsid w:val="00513A86"/>
    <w:rsid w:val="00513DAF"/>
    <w:rsid w:val="005143B0"/>
    <w:rsid w:val="00514D9A"/>
    <w:rsid w:val="00515261"/>
    <w:rsid w:val="0051564C"/>
    <w:rsid w:val="0051666B"/>
    <w:rsid w:val="0051679A"/>
    <w:rsid w:val="00516E4B"/>
    <w:rsid w:val="005175AD"/>
    <w:rsid w:val="00517D3E"/>
    <w:rsid w:val="005211E7"/>
    <w:rsid w:val="005227BE"/>
    <w:rsid w:val="00523125"/>
    <w:rsid w:val="005237A0"/>
    <w:rsid w:val="0052488B"/>
    <w:rsid w:val="00525702"/>
    <w:rsid w:val="00525E64"/>
    <w:rsid w:val="00526085"/>
    <w:rsid w:val="00526A5F"/>
    <w:rsid w:val="00526CE4"/>
    <w:rsid w:val="00527A81"/>
    <w:rsid w:val="00527DAD"/>
    <w:rsid w:val="00530FE1"/>
    <w:rsid w:val="0053140A"/>
    <w:rsid w:val="00531783"/>
    <w:rsid w:val="00532106"/>
    <w:rsid w:val="005331B0"/>
    <w:rsid w:val="00533D66"/>
    <w:rsid w:val="00533E58"/>
    <w:rsid w:val="005343AA"/>
    <w:rsid w:val="00534F76"/>
    <w:rsid w:val="00535777"/>
    <w:rsid w:val="00535902"/>
    <w:rsid w:val="00535C30"/>
    <w:rsid w:val="00535CDB"/>
    <w:rsid w:val="00536257"/>
    <w:rsid w:val="00536762"/>
    <w:rsid w:val="00536907"/>
    <w:rsid w:val="005369D3"/>
    <w:rsid w:val="00537A2F"/>
    <w:rsid w:val="00540CE0"/>
    <w:rsid w:val="0054198E"/>
    <w:rsid w:val="0054292C"/>
    <w:rsid w:val="005432BA"/>
    <w:rsid w:val="00545A64"/>
    <w:rsid w:val="00545CF3"/>
    <w:rsid w:val="005465DE"/>
    <w:rsid w:val="005471C4"/>
    <w:rsid w:val="00547B85"/>
    <w:rsid w:val="00547CC1"/>
    <w:rsid w:val="00550FC4"/>
    <w:rsid w:val="00551964"/>
    <w:rsid w:val="005522BE"/>
    <w:rsid w:val="005524D8"/>
    <w:rsid w:val="00552EC1"/>
    <w:rsid w:val="00552FE6"/>
    <w:rsid w:val="005538DD"/>
    <w:rsid w:val="00554D85"/>
    <w:rsid w:val="00554EEA"/>
    <w:rsid w:val="00555252"/>
    <w:rsid w:val="0055601B"/>
    <w:rsid w:val="005563E9"/>
    <w:rsid w:val="00557D99"/>
    <w:rsid w:val="00557E20"/>
    <w:rsid w:val="0056153A"/>
    <w:rsid w:val="00564FC3"/>
    <w:rsid w:val="00571548"/>
    <w:rsid w:val="005720DD"/>
    <w:rsid w:val="00573A1C"/>
    <w:rsid w:val="00573D54"/>
    <w:rsid w:val="00574848"/>
    <w:rsid w:val="00575077"/>
    <w:rsid w:val="0057515B"/>
    <w:rsid w:val="00575974"/>
    <w:rsid w:val="005774AB"/>
    <w:rsid w:val="00577825"/>
    <w:rsid w:val="005779E2"/>
    <w:rsid w:val="00577F4C"/>
    <w:rsid w:val="00580036"/>
    <w:rsid w:val="00582E09"/>
    <w:rsid w:val="00583057"/>
    <w:rsid w:val="00583CB5"/>
    <w:rsid w:val="00584322"/>
    <w:rsid w:val="005843D6"/>
    <w:rsid w:val="00584A5F"/>
    <w:rsid w:val="005852D4"/>
    <w:rsid w:val="005869AE"/>
    <w:rsid w:val="00587D3A"/>
    <w:rsid w:val="005904A0"/>
    <w:rsid w:val="00590610"/>
    <w:rsid w:val="00590A68"/>
    <w:rsid w:val="00591321"/>
    <w:rsid w:val="005913A1"/>
    <w:rsid w:val="005917D1"/>
    <w:rsid w:val="0059392B"/>
    <w:rsid w:val="00593ADA"/>
    <w:rsid w:val="00594161"/>
    <w:rsid w:val="005943DB"/>
    <w:rsid w:val="00594977"/>
    <w:rsid w:val="00595123"/>
    <w:rsid w:val="0059540C"/>
    <w:rsid w:val="0059591A"/>
    <w:rsid w:val="00596E03"/>
    <w:rsid w:val="0059786E"/>
    <w:rsid w:val="005A0510"/>
    <w:rsid w:val="005A06D3"/>
    <w:rsid w:val="005A074B"/>
    <w:rsid w:val="005A0E32"/>
    <w:rsid w:val="005A2B61"/>
    <w:rsid w:val="005A3502"/>
    <w:rsid w:val="005A3E26"/>
    <w:rsid w:val="005A4FC4"/>
    <w:rsid w:val="005A51E5"/>
    <w:rsid w:val="005A5FE7"/>
    <w:rsid w:val="005A67E0"/>
    <w:rsid w:val="005B09CD"/>
    <w:rsid w:val="005B10AA"/>
    <w:rsid w:val="005B2174"/>
    <w:rsid w:val="005B2EDC"/>
    <w:rsid w:val="005B3778"/>
    <w:rsid w:val="005B500F"/>
    <w:rsid w:val="005B52D3"/>
    <w:rsid w:val="005B62AB"/>
    <w:rsid w:val="005B7387"/>
    <w:rsid w:val="005B7BB4"/>
    <w:rsid w:val="005B7CCF"/>
    <w:rsid w:val="005C09EC"/>
    <w:rsid w:val="005C0B61"/>
    <w:rsid w:val="005C0DA8"/>
    <w:rsid w:val="005C313F"/>
    <w:rsid w:val="005C32A2"/>
    <w:rsid w:val="005C39E7"/>
    <w:rsid w:val="005C4925"/>
    <w:rsid w:val="005C4D72"/>
    <w:rsid w:val="005C50C4"/>
    <w:rsid w:val="005C5428"/>
    <w:rsid w:val="005C5C23"/>
    <w:rsid w:val="005C6149"/>
    <w:rsid w:val="005C67F9"/>
    <w:rsid w:val="005D12EE"/>
    <w:rsid w:val="005D28CF"/>
    <w:rsid w:val="005D2E29"/>
    <w:rsid w:val="005D31CD"/>
    <w:rsid w:val="005D4B41"/>
    <w:rsid w:val="005D4BE5"/>
    <w:rsid w:val="005D72F5"/>
    <w:rsid w:val="005D7C5F"/>
    <w:rsid w:val="005D7DEA"/>
    <w:rsid w:val="005E1F9F"/>
    <w:rsid w:val="005E265A"/>
    <w:rsid w:val="005E2B74"/>
    <w:rsid w:val="005E2D9C"/>
    <w:rsid w:val="005E4055"/>
    <w:rsid w:val="005E42A3"/>
    <w:rsid w:val="005E4736"/>
    <w:rsid w:val="005E53D2"/>
    <w:rsid w:val="005E6C13"/>
    <w:rsid w:val="005E76E3"/>
    <w:rsid w:val="005E7FEF"/>
    <w:rsid w:val="005F0FD7"/>
    <w:rsid w:val="005F1F4C"/>
    <w:rsid w:val="005F3471"/>
    <w:rsid w:val="005F347D"/>
    <w:rsid w:val="005F38BF"/>
    <w:rsid w:val="005F404C"/>
    <w:rsid w:val="005F44D7"/>
    <w:rsid w:val="005F48AF"/>
    <w:rsid w:val="005F51C5"/>
    <w:rsid w:val="005F6936"/>
    <w:rsid w:val="005F7BA0"/>
    <w:rsid w:val="00602D6F"/>
    <w:rsid w:val="00603715"/>
    <w:rsid w:val="00603909"/>
    <w:rsid w:val="00603F78"/>
    <w:rsid w:val="006046DF"/>
    <w:rsid w:val="0060596D"/>
    <w:rsid w:val="00605AE3"/>
    <w:rsid w:val="00605D2E"/>
    <w:rsid w:val="0060610F"/>
    <w:rsid w:val="00606B3E"/>
    <w:rsid w:val="00607978"/>
    <w:rsid w:val="00610274"/>
    <w:rsid w:val="006110FF"/>
    <w:rsid w:val="0061120A"/>
    <w:rsid w:val="006112D8"/>
    <w:rsid w:val="006114A6"/>
    <w:rsid w:val="006115EB"/>
    <w:rsid w:val="00611651"/>
    <w:rsid w:val="00611FDD"/>
    <w:rsid w:val="00612250"/>
    <w:rsid w:val="0061575D"/>
    <w:rsid w:val="00620282"/>
    <w:rsid w:val="00620ECA"/>
    <w:rsid w:val="00621489"/>
    <w:rsid w:val="00621B99"/>
    <w:rsid w:val="00621C20"/>
    <w:rsid w:val="00621CF1"/>
    <w:rsid w:val="0062343C"/>
    <w:rsid w:val="006236E1"/>
    <w:rsid w:val="006237BA"/>
    <w:rsid w:val="006245A4"/>
    <w:rsid w:val="006252A3"/>
    <w:rsid w:val="00625BEF"/>
    <w:rsid w:val="0062662D"/>
    <w:rsid w:val="00626CD4"/>
    <w:rsid w:val="00626DE8"/>
    <w:rsid w:val="00627685"/>
    <w:rsid w:val="00627C31"/>
    <w:rsid w:val="00627F23"/>
    <w:rsid w:val="00631119"/>
    <w:rsid w:val="00631CE1"/>
    <w:rsid w:val="00632086"/>
    <w:rsid w:val="006334F9"/>
    <w:rsid w:val="00633B14"/>
    <w:rsid w:val="00634228"/>
    <w:rsid w:val="00634658"/>
    <w:rsid w:val="00635459"/>
    <w:rsid w:val="00635BE7"/>
    <w:rsid w:val="006362B2"/>
    <w:rsid w:val="00636954"/>
    <w:rsid w:val="00637018"/>
    <w:rsid w:val="00637DB5"/>
    <w:rsid w:val="0064096E"/>
    <w:rsid w:val="00640AB9"/>
    <w:rsid w:val="00640BE0"/>
    <w:rsid w:val="00641C71"/>
    <w:rsid w:val="006425EC"/>
    <w:rsid w:val="00642926"/>
    <w:rsid w:val="00642DE1"/>
    <w:rsid w:val="006433BB"/>
    <w:rsid w:val="00643583"/>
    <w:rsid w:val="006442D4"/>
    <w:rsid w:val="00645005"/>
    <w:rsid w:val="00645093"/>
    <w:rsid w:val="00645918"/>
    <w:rsid w:val="00645F53"/>
    <w:rsid w:val="00646465"/>
    <w:rsid w:val="00646784"/>
    <w:rsid w:val="00647040"/>
    <w:rsid w:val="00647BA8"/>
    <w:rsid w:val="00650774"/>
    <w:rsid w:val="00651B7F"/>
    <w:rsid w:val="0065203A"/>
    <w:rsid w:val="006524F3"/>
    <w:rsid w:val="006532DE"/>
    <w:rsid w:val="00653899"/>
    <w:rsid w:val="00653CDA"/>
    <w:rsid w:val="006546B9"/>
    <w:rsid w:val="00654FF1"/>
    <w:rsid w:val="00655063"/>
    <w:rsid w:val="0065626C"/>
    <w:rsid w:val="006565BC"/>
    <w:rsid w:val="00656B64"/>
    <w:rsid w:val="006607FF"/>
    <w:rsid w:val="00660B64"/>
    <w:rsid w:val="00660EEC"/>
    <w:rsid w:val="00661B21"/>
    <w:rsid w:val="00661EF3"/>
    <w:rsid w:val="00662306"/>
    <w:rsid w:val="006628ED"/>
    <w:rsid w:val="006630CF"/>
    <w:rsid w:val="00663379"/>
    <w:rsid w:val="006657EA"/>
    <w:rsid w:val="006676C9"/>
    <w:rsid w:val="00667AC2"/>
    <w:rsid w:val="00667CEC"/>
    <w:rsid w:val="00670751"/>
    <w:rsid w:val="00670D5A"/>
    <w:rsid w:val="00673085"/>
    <w:rsid w:val="006736B5"/>
    <w:rsid w:val="00673F88"/>
    <w:rsid w:val="00674429"/>
    <w:rsid w:val="006748B7"/>
    <w:rsid w:val="00675104"/>
    <w:rsid w:val="00676915"/>
    <w:rsid w:val="006801BC"/>
    <w:rsid w:val="00680326"/>
    <w:rsid w:val="00680591"/>
    <w:rsid w:val="00680726"/>
    <w:rsid w:val="006808B2"/>
    <w:rsid w:val="006812A3"/>
    <w:rsid w:val="00681E3D"/>
    <w:rsid w:val="00683351"/>
    <w:rsid w:val="00683755"/>
    <w:rsid w:val="00683BDB"/>
    <w:rsid w:val="00683EF4"/>
    <w:rsid w:val="0068517F"/>
    <w:rsid w:val="00686D4D"/>
    <w:rsid w:val="006877FE"/>
    <w:rsid w:val="00687D79"/>
    <w:rsid w:val="00690776"/>
    <w:rsid w:val="00690BA7"/>
    <w:rsid w:val="0069340C"/>
    <w:rsid w:val="006945DE"/>
    <w:rsid w:val="00694D48"/>
    <w:rsid w:val="0069529F"/>
    <w:rsid w:val="00695376"/>
    <w:rsid w:val="00695744"/>
    <w:rsid w:val="006A1275"/>
    <w:rsid w:val="006A186C"/>
    <w:rsid w:val="006A2003"/>
    <w:rsid w:val="006A24DD"/>
    <w:rsid w:val="006A4A6C"/>
    <w:rsid w:val="006A4FCD"/>
    <w:rsid w:val="006A5823"/>
    <w:rsid w:val="006A7C98"/>
    <w:rsid w:val="006B0733"/>
    <w:rsid w:val="006B22B8"/>
    <w:rsid w:val="006B4899"/>
    <w:rsid w:val="006B51DB"/>
    <w:rsid w:val="006B6246"/>
    <w:rsid w:val="006B6625"/>
    <w:rsid w:val="006B696D"/>
    <w:rsid w:val="006C0781"/>
    <w:rsid w:val="006C25A4"/>
    <w:rsid w:val="006C2D8D"/>
    <w:rsid w:val="006C38DB"/>
    <w:rsid w:val="006C449C"/>
    <w:rsid w:val="006C45DF"/>
    <w:rsid w:val="006C491E"/>
    <w:rsid w:val="006C497F"/>
    <w:rsid w:val="006C4B2D"/>
    <w:rsid w:val="006C4E17"/>
    <w:rsid w:val="006C58F6"/>
    <w:rsid w:val="006C5CD0"/>
    <w:rsid w:val="006C6C29"/>
    <w:rsid w:val="006C72DA"/>
    <w:rsid w:val="006D0176"/>
    <w:rsid w:val="006D1B03"/>
    <w:rsid w:val="006D1C52"/>
    <w:rsid w:val="006D229F"/>
    <w:rsid w:val="006D2CAB"/>
    <w:rsid w:val="006D3A7D"/>
    <w:rsid w:val="006D40DC"/>
    <w:rsid w:val="006D4352"/>
    <w:rsid w:val="006D4514"/>
    <w:rsid w:val="006D4C3B"/>
    <w:rsid w:val="006D61DE"/>
    <w:rsid w:val="006D61E3"/>
    <w:rsid w:val="006D7621"/>
    <w:rsid w:val="006E11D1"/>
    <w:rsid w:val="006E1674"/>
    <w:rsid w:val="006E1E4A"/>
    <w:rsid w:val="006E2495"/>
    <w:rsid w:val="006E2A6E"/>
    <w:rsid w:val="006E2B96"/>
    <w:rsid w:val="006E2F65"/>
    <w:rsid w:val="006E3F18"/>
    <w:rsid w:val="006E47E5"/>
    <w:rsid w:val="006E70D7"/>
    <w:rsid w:val="006F2045"/>
    <w:rsid w:val="006F267D"/>
    <w:rsid w:val="006F2B83"/>
    <w:rsid w:val="006F4072"/>
    <w:rsid w:val="006F47D1"/>
    <w:rsid w:val="006F4C85"/>
    <w:rsid w:val="006F5B8D"/>
    <w:rsid w:val="006F5BA4"/>
    <w:rsid w:val="006F5E41"/>
    <w:rsid w:val="006F601C"/>
    <w:rsid w:val="0070167A"/>
    <w:rsid w:val="00702287"/>
    <w:rsid w:val="00702445"/>
    <w:rsid w:val="007029C6"/>
    <w:rsid w:val="007029E1"/>
    <w:rsid w:val="0070351B"/>
    <w:rsid w:val="007037FF"/>
    <w:rsid w:val="00703E53"/>
    <w:rsid w:val="00704A82"/>
    <w:rsid w:val="00704C76"/>
    <w:rsid w:val="00705312"/>
    <w:rsid w:val="007056E4"/>
    <w:rsid w:val="00705C12"/>
    <w:rsid w:val="00706B63"/>
    <w:rsid w:val="00706DB9"/>
    <w:rsid w:val="007070A6"/>
    <w:rsid w:val="00710D98"/>
    <w:rsid w:val="00711995"/>
    <w:rsid w:val="00711E56"/>
    <w:rsid w:val="0071267C"/>
    <w:rsid w:val="00712B20"/>
    <w:rsid w:val="00714711"/>
    <w:rsid w:val="00714A70"/>
    <w:rsid w:val="00716338"/>
    <w:rsid w:val="007206DE"/>
    <w:rsid w:val="0072076F"/>
    <w:rsid w:val="007207A4"/>
    <w:rsid w:val="00720E06"/>
    <w:rsid w:val="007212A3"/>
    <w:rsid w:val="00721439"/>
    <w:rsid w:val="0072161F"/>
    <w:rsid w:val="00722244"/>
    <w:rsid w:val="00722B0A"/>
    <w:rsid w:val="00722DC7"/>
    <w:rsid w:val="007237F2"/>
    <w:rsid w:val="00723C38"/>
    <w:rsid w:val="00723E97"/>
    <w:rsid w:val="007244D2"/>
    <w:rsid w:val="00724CFC"/>
    <w:rsid w:val="007253D0"/>
    <w:rsid w:val="00725B0A"/>
    <w:rsid w:val="00726CC0"/>
    <w:rsid w:val="007273B5"/>
    <w:rsid w:val="00727869"/>
    <w:rsid w:val="00730F38"/>
    <w:rsid w:val="00730F49"/>
    <w:rsid w:val="007310A4"/>
    <w:rsid w:val="007315B1"/>
    <w:rsid w:val="00731EFB"/>
    <w:rsid w:val="007336F9"/>
    <w:rsid w:val="00734952"/>
    <w:rsid w:val="00734A07"/>
    <w:rsid w:val="00734F14"/>
    <w:rsid w:val="007356C3"/>
    <w:rsid w:val="00736211"/>
    <w:rsid w:val="007364E9"/>
    <w:rsid w:val="0073671D"/>
    <w:rsid w:val="0073682B"/>
    <w:rsid w:val="00740CEE"/>
    <w:rsid w:val="00740D6D"/>
    <w:rsid w:val="00741CB1"/>
    <w:rsid w:val="00742300"/>
    <w:rsid w:val="00743328"/>
    <w:rsid w:val="0074411A"/>
    <w:rsid w:val="00744717"/>
    <w:rsid w:val="00745110"/>
    <w:rsid w:val="007462B2"/>
    <w:rsid w:val="007463DC"/>
    <w:rsid w:val="00746974"/>
    <w:rsid w:val="007473C3"/>
    <w:rsid w:val="0074741A"/>
    <w:rsid w:val="0074746D"/>
    <w:rsid w:val="00747577"/>
    <w:rsid w:val="00750620"/>
    <w:rsid w:val="00750AA4"/>
    <w:rsid w:val="00751A90"/>
    <w:rsid w:val="0075209D"/>
    <w:rsid w:val="00753AB0"/>
    <w:rsid w:val="00754269"/>
    <w:rsid w:val="0075557F"/>
    <w:rsid w:val="00755684"/>
    <w:rsid w:val="00756162"/>
    <w:rsid w:val="007564A5"/>
    <w:rsid w:val="0076052F"/>
    <w:rsid w:val="00760701"/>
    <w:rsid w:val="007608FD"/>
    <w:rsid w:val="00760C43"/>
    <w:rsid w:val="00762100"/>
    <w:rsid w:val="00762A2D"/>
    <w:rsid w:val="00762C48"/>
    <w:rsid w:val="00763768"/>
    <w:rsid w:val="00764AE8"/>
    <w:rsid w:val="00764E58"/>
    <w:rsid w:val="0076600E"/>
    <w:rsid w:val="00766107"/>
    <w:rsid w:val="00766236"/>
    <w:rsid w:val="0076760C"/>
    <w:rsid w:val="007676CA"/>
    <w:rsid w:val="007707C2"/>
    <w:rsid w:val="0077155A"/>
    <w:rsid w:val="00772FE9"/>
    <w:rsid w:val="0077315B"/>
    <w:rsid w:val="00773636"/>
    <w:rsid w:val="00774372"/>
    <w:rsid w:val="0077472E"/>
    <w:rsid w:val="007750A8"/>
    <w:rsid w:val="00775CB9"/>
    <w:rsid w:val="00775DBF"/>
    <w:rsid w:val="0077603A"/>
    <w:rsid w:val="0077747C"/>
    <w:rsid w:val="00777F26"/>
    <w:rsid w:val="007809AC"/>
    <w:rsid w:val="00780B35"/>
    <w:rsid w:val="0078109E"/>
    <w:rsid w:val="00781C41"/>
    <w:rsid w:val="00782E7A"/>
    <w:rsid w:val="007830A5"/>
    <w:rsid w:val="0078406B"/>
    <w:rsid w:val="007845CB"/>
    <w:rsid w:val="007846F2"/>
    <w:rsid w:val="00785816"/>
    <w:rsid w:val="00787AE0"/>
    <w:rsid w:val="007907FB"/>
    <w:rsid w:val="00790A43"/>
    <w:rsid w:val="00790BF3"/>
    <w:rsid w:val="007910B0"/>
    <w:rsid w:val="00791143"/>
    <w:rsid w:val="0079135B"/>
    <w:rsid w:val="0079419F"/>
    <w:rsid w:val="0079643D"/>
    <w:rsid w:val="00797219"/>
    <w:rsid w:val="007A19EA"/>
    <w:rsid w:val="007A3794"/>
    <w:rsid w:val="007A5375"/>
    <w:rsid w:val="007A5437"/>
    <w:rsid w:val="007A56EB"/>
    <w:rsid w:val="007A5852"/>
    <w:rsid w:val="007A6504"/>
    <w:rsid w:val="007A6854"/>
    <w:rsid w:val="007B22FF"/>
    <w:rsid w:val="007B2D09"/>
    <w:rsid w:val="007B3638"/>
    <w:rsid w:val="007B4BD3"/>
    <w:rsid w:val="007B5A7E"/>
    <w:rsid w:val="007B61EA"/>
    <w:rsid w:val="007B648D"/>
    <w:rsid w:val="007B7632"/>
    <w:rsid w:val="007B7AF7"/>
    <w:rsid w:val="007C22EE"/>
    <w:rsid w:val="007C277C"/>
    <w:rsid w:val="007C2918"/>
    <w:rsid w:val="007C2B44"/>
    <w:rsid w:val="007C43C8"/>
    <w:rsid w:val="007C5BC9"/>
    <w:rsid w:val="007C657D"/>
    <w:rsid w:val="007C73C9"/>
    <w:rsid w:val="007D0EDD"/>
    <w:rsid w:val="007D13E4"/>
    <w:rsid w:val="007D14C4"/>
    <w:rsid w:val="007D1793"/>
    <w:rsid w:val="007D1796"/>
    <w:rsid w:val="007D228A"/>
    <w:rsid w:val="007D2329"/>
    <w:rsid w:val="007D27CD"/>
    <w:rsid w:val="007D3297"/>
    <w:rsid w:val="007D3B12"/>
    <w:rsid w:val="007D5171"/>
    <w:rsid w:val="007D666E"/>
    <w:rsid w:val="007D6E00"/>
    <w:rsid w:val="007D6EE1"/>
    <w:rsid w:val="007D75DE"/>
    <w:rsid w:val="007D7FE3"/>
    <w:rsid w:val="007E14E1"/>
    <w:rsid w:val="007E168F"/>
    <w:rsid w:val="007E1A87"/>
    <w:rsid w:val="007E3179"/>
    <w:rsid w:val="007E3A1C"/>
    <w:rsid w:val="007E4058"/>
    <w:rsid w:val="007E462B"/>
    <w:rsid w:val="007E4739"/>
    <w:rsid w:val="007E5BC3"/>
    <w:rsid w:val="007E6179"/>
    <w:rsid w:val="007E712E"/>
    <w:rsid w:val="007E739D"/>
    <w:rsid w:val="007E761D"/>
    <w:rsid w:val="007F0FB5"/>
    <w:rsid w:val="007F1A1D"/>
    <w:rsid w:val="007F2B94"/>
    <w:rsid w:val="007F4873"/>
    <w:rsid w:val="007F6C58"/>
    <w:rsid w:val="007F75DC"/>
    <w:rsid w:val="007F7A88"/>
    <w:rsid w:val="008007C0"/>
    <w:rsid w:val="00800AC4"/>
    <w:rsid w:val="008017FD"/>
    <w:rsid w:val="0080184E"/>
    <w:rsid w:val="008029C5"/>
    <w:rsid w:val="00804CD8"/>
    <w:rsid w:val="00805F82"/>
    <w:rsid w:val="008063F7"/>
    <w:rsid w:val="008065ED"/>
    <w:rsid w:val="00811D71"/>
    <w:rsid w:val="00813557"/>
    <w:rsid w:val="00814EAE"/>
    <w:rsid w:val="0081529F"/>
    <w:rsid w:val="0081610B"/>
    <w:rsid w:val="00820523"/>
    <w:rsid w:val="00820CEB"/>
    <w:rsid w:val="008210FF"/>
    <w:rsid w:val="00821A97"/>
    <w:rsid w:val="00821F2D"/>
    <w:rsid w:val="008221D1"/>
    <w:rsid w:val="00823A6E"/>
    <w:rsid w:val="00823D1D"/>
    <w:rsid w:val="00824A9A"/>
    <w:rsid w:val="00825895"/>
    <w:rsid w:val="00825F67"/>
    <w:rsid w:val="00830C11"/>
    <w:rsid w:val="008323FC"/>
    <w:rsid w:val="00832B09"/>
    <w:rsid w:val="00833210"/>
    <w:rsid w:val="00835273"/>
    <w:rsid w:val="0083566C"/>
    <w:rsid w:val="00835C8C"/>
    <w:rsid w:val="008371BD"/>
    <w:rsid w:val="00841105"/>
    <w:rsid w:val="00841352"/>
    <w:rsid w:val="00843177"/>
    <w:rsid w:val="0084383C"/>
    <w:rsid w:val="00843D5D"/>
    <w:rsid w:val="00843EF9"/>
    <w:rsid w:val="008448DA"/>
    <w:rsid w:val="00845012"/>
    <w:rsid w:val="0084669F"/>
    <w:rsid w:val="00846BA0"/>
    <w:rsid w:val="0084757F"/>
    <w:rsid w:val="00847A46"/>
    <w:rsid w:val="00850B8D"/>
    <w:rsid w:val="008527A9"/>
    <w:rsid w:val="00852CAE"/>
    <w:rsid w:val="008530B5"/>
    <w:rsid w:val="008531B6"/>
    <w:rsid w:val="00853DC1"/>
    <w:rsid w:val="00853F90"/>
    <w:rsid w:val="00854066"/>
    <w:rsid w:val="008544CB"/>
    <w:rsid w:val="00855318"/>
    <w:rsid w:val="008555B5"/>
    <w:rsid w:val="00856280"/>
    <w:rsid w:val="00860231"/>
    <w:rsid w:val="00860E9E"/>
    <w:rsid w:val="00861521"/>
    <w:rsid w:val="008616A5"/>
    <w:rsid w:val="00863643"/>
    <w:rsid w:val="008640B6"/>
    <w:rsid w:val="008642A9"/>
    <w:rsid w:val="00864DE1"/>
    <w:rsid w:val="00864F39"/>
    <w:rsid w:val="00865085"/>
    <w:rsid w:val="00865AB3"/>
    <w:rsid w:val="00865B10"/>
    <w:rsid w:val="00865BD2"/>
    <w:rsid w:val="008661FC"/>
    <w:rsid w:val="008671A0"/>
    <w:rsid w:val="00867D15"/>
    <w:rsid w:val="008706B9"/>
    <w:rsid w:val="0087105D"/>
    <w:rsid w:val="00871088"/>
    <w:rsid w:val="008716FF"/>
    <w:rsid w:val="008733D7"/>
    <w:rsid w:val="008738D2"/>
    <w:rsid w:val="00873D78"/>
    <w:rsid w:val="00874D99"/>
    <w:rsid w:val="00877BEE"/>
    <w:rsid w:val="00877E55"/>
    <w:rsid w:val="00880DF5"/>
    <w:rsid w:val="0088165E"/>
    <w:rsid w:val="00881FB9"/>
    <w:rsid w:val="0088201D"/>
    <w:rsid w:val="0088208D"/>
    <w:rsid w:val="00882533"/>
    <w:rsid w:val="00882911"/>
    <w:rsid w:val="0088341F"/>
    <w:rsid w:val="0088711D"/>
    <w:rsid w:val="00887318"/>
    <w:rsid w:val="00887357"/>
    <w:rsid w:val="008875B6"/>
    <w:rsid w:val="0089013A"/>
    <w:rsid w:val="0089041F"/>
    <w:rsid w:val="008928F7"/>
    <w:rsid w:val="00892ED5"/>
    <w:rsid w:val="008933EA"/>
    <w:rsid w:val="008935EE"/>
    <w:rsid w:val="00894A8C"/>
    <w:rsid w:val="0089561A"/>
    <w:rsid w:val="008959BC"/>
    <w:rsid w:val="0089609F"/>
    <w:rsid w:val="00897376"/>
    <w:rsid w:val="00897B29"/>
    <w:rsid w:val="008A061B"/>
    <w:rsid w:val="008A16CB"/>
    <w:rsid w:val="008A18C9"/>
    <w:rsid w:val="008A34DE"/>
    <w:rsid w:val="008A47F3"/>
    <w:rsid w:val="008A5734"/>
    <w:rsid w:val="008A5C29"/>
    <w:rsid w:val="008A616A"/>
    <w:rsid w:val="008A6282"/>
    <w:rsid w:val="008A641B"/>
    <w:rsid w:val="008A646D"/>
    <w:rsid w:val="008A6D7D"/>
    <w:rsid w:val="008A6F47"/>
    <w:rsid w:val="008A704B"/>
    <w:rsid w:val="008B03F6"/>
    <w:rsid w:val="008B2127"/>
    <w:rsid w:val="008B4092"/>
    <w:rsid w:val="008B4372"/>
    <w:rsid w:val="008B5E42"/>
    <w:rsid w:val="008B6D23"/>
    <w:rsid w:val="008B7898"/>
    <w:rsid w:val="008C2D30"/>
    <w:rsid w:val="008C4ED7"/>
    <w:rsid w:val="008C525D"/>
    <w:rsid w:val="008C66F7"/>
    <w:rsid w:val="008C72E9"/>
    <w:rsid w:val="008C78BC"/>
    <w:rsid w:val="008D0872"/>
    <w:rsid w:val="008D2412"/>
    <w:rsid w:val="008D29D2"/>
    <w:rsid w:val="008D3944"/>
    <w:rsid w:val="008D3BF6"/>
    <w:rsid w:val="008D45A5"/>
    <w:rsid w:val="008D4CC7"/>
    <w:rsid w:val="008D4DF5"/>
    <w:rsid w:val="008D6D47"/>
    <w:rsid w:val="008E1509"/>
    <w:rsid w:val="008E1AF7"/>
    <w:rsid w:val="008E28BE"/>
    <w:rsid w:val="008E2B4E"/>
    <w:rsid w:val="008E2F38"/>
    <w:rsid w:val="008E37F2"/>
    <w:rsid w:val="008E39BA"/>
    <w:rsid w:val="008E4270"/>
    <w:rsid w:val="008E463C"/>
    <w:rsid w:val="008E5485"/>
    <w:rsid w:val="008E5B51"/>
    <w:rsid w:val="008E69E9"/>
    <w:rsid w:val="008E6A10"/>
    <w:rsid w:val="008F0503"/>
    <w:rsid w:val="008F15A6"/>
    <w:rsid w:val="008F1FD0"/>
    <w:rsid w:val="008F375B"/>
    <w:rsid w:val="008F4C85"/>
    <w:rsid w:val="008F5978"/>
    <w:rsid w:val="008F62D9"/>
    <w:rsid w:val="008F697C"/>
    <w:rsid w:val="008F75E8"/>
    <w:rsid w:val="00900032"/>
    <w:rsid w:val="0090116C"/>
    <w:rsid w:val="0090256D"/>
    <w:rsid w:val="0090275A"/>
    <w:rsid w:val="00902834"/>
    <w:rsid w:val="00902911"/>
    <w:rsid w:val="00905739"/>
    <w:rsid w:val="00905872"/>
    <w:rsid w:val="00905AA2"/>
    <w:rsid w:val="009076A2"/>
    <w:rsid w:val="00907797"/>
    <w:rsid w:val="00907E8F"/>
    <w:rsid w:val="009101B1"/>
    <w:rsid w:val="00910313"/>
    <w:rsid w:val="009103FA"/>
    <w:rsid w:val="00910E94"/>
    <w:rsid w:val="0091199E"/>
    <w:rsid w:val="00912389"/>
    <w:rsid w:val="00912CDD"/>
    <w:rsid w:val="00912DC6"/>
    <w:rsid w:val="0091391A"/>
    <w:rsid w:val="00915A34"/>
    <w:rsid w:val="009160B8"/>
    <w:rsid w:val="0091642B"/>
    <w:rsid w:val="009164CC"/>
    <w:rsid w:val="009165DA"/>
    <w:rsid w:val="009173E1"/>
    <w:rsid w:val="00917BD0"/>
    <w:rsid w:val="00917C6D"/>
    <w:rsid w:val="00917C97"/>
    <w:rsid w:val="00920013"/>
    <w:rsid w:val="00920D37"/>
    <w:rsid w:val="00922766"/>
    <w:rsid w:val="00923FD6"/>
    <w:rsid w:val="00926BDB"/>
    <w:rsid w:val="00927490"/>
    <w:rsid w:val="0092772C"/>
    <w:rsid w:val="009320F3"/>
    <w:rsid w:val="00932E54"/>
    <w:rsid w:val="009335EA"/>
    <w:rsid w:val="00933AC7"/>
    <w:rsid w:val="009341EE"/>
    <w:rsid w:val="00934FA2"/>
    <w:rsid w:val="0093501F"/>
    <w:rsid w:val="00935919"/>
    <w:rsid w:val="0093597C"/>
    <w:rsid w:val="00935C01"/>
    <w:rsid w:val="009362E0"/>
    <w:rsid w:val="00936B3E"/>
    <w:rsid w:val="00936C25"/>
    <w:rsid w:val="00936CCC"/>
    <w:rsid w:val="00936D2A"/>
    <w:rsid w:val="00936DC4"/>
    <w:rsid w:val="00937B2B"/>
    <w:rsid w:val="00940834"/>
    <w:rsid w:val="0094092A"/>
    <w:rsid w:val="00942963"/>
    <w:rsid w:val="0094351B"/>
    <w:rsid w:val="009435F3"/>
    <w:rsid w:val="00944329"/>
    <w:rsid w:val="0094488D"/>
    <w:rsid w:val="00945586"/>
    <w:rsid w:val="00945E63"/>
    <w:rsid w:val="00950E56"/>
    <w:rsid w:val="009520DF"/>
    <w:rsid w:val="00953106"/>
    <w:rsid w:val="00953C7D"/>
    <w:rsid w:val="00954AEF"/>
    <w:rsid w:val="00955922"/>
    <w:rsid w:val="00955AA1"/>
    <w:rsid w:val="00956C59"/>
    <w:rsid w:val="0095704A"/>
    <w:rsid w:val="009578AA"/>
    <w:rsid w:val="0096161B"/>
    <w:rsid w:val="0096397B"/>
    <w:rsid w:val="00963A83"/>
    <w:rsid w:val="009657A6"/>
    <w:rsid w:val="0096581B"/>
    <w:rsid w:val="009658FC"/>
    <w:rsid w:val="00966653"/>
    <w:rsid w:val="0096788D"/>
    <w:rsid w:val="009678C2"/>
    <w:rsid w:val="009703E9"/>
    <w:rsid w:val="00970D48"/>
    <w:rsid w:val="00971121"/>
    <w:rsid w:val="00971DB3"/>
    <w:rsid w:val="0097335A"/>
    <w:rsid w:val="009734BA"/>
    <w:rsid w:val="00973BF7"/>
    <w:rsid w:val="009742A4"/>
    <w:rsid w:val="009769E7"/>
    <w:rsid w:val="00976F8B"/>
    <w:rsid w:val="00977130"/>
    <w:rsid w:val="00977255"/>
    <w:rsid w:val="0097774A"/>
    <w:rsid w:val="00977BD5"/>
    <w:rsid w:val="00980846"/>
    <w:rsid w:val="00981815"/>
    <w:rsid w:val="00982E8D"/>
    <w:rsid w:val="0098390A"/>
    <w:rsid w:val="009850C0"/>
    <w:rsid w:val="00985158"/>
    <w:rsid w:val="009864BD"/>
    <w:rsid w:val="00986FF1"/>
    <w:rsid w:val="009879BC"/>
    <w:rsid w:val="00987B94"/>
    <w:rsid w:val="0099051A"/>
    <w:rsid w:val="00991498"/>
    <w:rsid w:val="00993707"/>
    <w:rsid w:val="009947EC"/>
    <w:rsid w:val="00994B67"/>
    <w:rsid w:val="009953DB"/>
    <w:rsid w:val="009955DD"/>
    <w:rsid w:val="00995CFA"/>
    <w:rsid w:val="00995FAF"/>
    <w:rsid w:val="009969CB"/>
    <w:rsid w:val="00996F2B"/>
    <w:rsid w:val="009A016D"/>
    <w:rsid w:val="009A0263"/>
    <w:rsid w:val="009A068F"/>
    <w:rsid w:val="009A36C2"/>
    <w:rsid w:val="009A3AF1"/>
    <w:rsid w:val="009A3D79"/>
    <w:rsid w:val="009A4335"/>
    <w:rsid w:val="009A7976"/>
    <w:rsid w:val="009A7D48"/>
    <w:rsid w:val="009A7F9E"/>
    <w:rsid w:val="009B02D6"/>
    <w:rsid w:val="009B1250"/>
    <w:rsid w:val="009B1D7F"/>
    <w:rsid w:val="009B264D"/>
    <w:rsid w:val="009B3BBD"/>
    <w:rsid w:val="009B3C80"/>
    <w:rsid w:val="009B4836"/>
    <w:rsid w:val="009B4FB7"/>
    <w:rsid w:val="009B51B9"/>
    <w:rsid w:val="009B59CF"/>
    <w:rsid w:val="009B6F0E"/>
    <w:rsid w:val="009B7A02"/>
    <w:rsid w:val="009C1A62"/>
    <w:rsid w:val="009C2191"/>
    <w:rsid w:val="009C24DF"/>
    <w:rsid w:val="009C285C"/>
    <w:rsid w:val="009C3732"/>
    <w:rsid w:val="009C6DAB"/>
    <w:rsid w:val="009C7C64"/>
    <w:rsid w:val="009C7DF5"/>
    <w:rsid w:val="009C7FFD"/>
    <w:rsid w:val="009D07B0"/>
    <w:rsid w:val="009D0D51"/>
    <w:rsid w:val="009D119E"/>
    <w:rsid w:val="009D12C6"/>
    <w:rsid w:val="009D1DD1"/>
    <w:rsid w:val="009D24DA"/>
    <w:rsid w:val="009D2828"/>
    <w:rsid w:val="009D2D6B"/>
    <w:rsid w:val="009D371F"/>
    <w:rsid w:val="009D5376"/>
    <w:rsid w:val="009D57E0"/>
    <w:rsid w:val="009D5DE0"/>
    <w:rsid w:val="009D6DCB"/>
    <w:rsid w:val="009D7D92"/>
    <w:rsid w:val="009E148C"/>
    <w:rsid w:val="009E15A0"/>
    <w:rsid w:val="009E20F3"/>
    <w:rsid w:val="009E22DC"/>
    <w:rsid w:val="009E27BE"/>
    <w:rsid w:val="009E28C6"/>
    <w:rsid w:val="009E2C14"/>
    <w:rsid w:val="009E399C"/>
    <w:rsid w:val="009E4740"/>
    <w:rsid w:val="009E706B"/>
    <w:rsid w:val="009E7837"/>
    <w:rsid w:val="009E7CB6"/>
    <w:rsid w:val="009F1D92"/>
    <w:rsid w:val="009F21A3"/>
    <w:rsid w:val="009F2ABB"/>
    <w:rsid w:val="009F44AB"/>
    <w:rsid w:val="009F4E85"/>
    <w:rsid w:val="009F55EF"/>
    <w:rsid w:val="009F59A5"/>
    <w:rsid w:val="009F65AF"/>
    <w:rsid w:val="009F7694"/>
    <w:rsid w:val="00A0043B"/>
    <w:rsid w:val="00A014A1"/>
    <w:rsid w:val="00A03968"/>
    <w:rsid w:val="00A03ADA"/>
    <w:rsid w:val="00A03DD6"/>
    <w:rsid w:val="00A043E8"/>
    <w:rsid w:val="00A04B53"/>
    <w:rsid w:val="00A04D38"/>
    <w:rsid w:val="00A04DB3"/>
    <w:rsid w:val="00A05ADF"/>
    <w:rsid w:val="00A067E8"/>
    <w:rsid w:val="00A1038D"/>
    <w:rsid w:val="00A104D5"/>
    <w:rsid w:val="00A11AC4"/>
    <w:rsid w:val="00A11B39"/>
    <w:rsid w:val="00A11B94"/>
    <w:rsid w:val="00A11CD9"/>
    <w:rsid w:val="00A12E3D"/>
    <w:rsid w:val="00A12E61"/>
    <w:rsid w:val="00A12F5B"/>
    <w:rsid w:val="00A13195"/>
    <w:rsid w:val="00A13710"/>
    <w:rsid w:val="00A13BD2"/>
    <w:rsid w:val="00A1481E"/>
    <w:rsid w:val="00A155A2"/>
    <w:rsid w:val="00A16620"/>
    <w:rsid w:val="00A169F2"/>
    <w:rsid w:val="00A172CA"/>
    <w:rsid w:val="00A21130"/>
    <w:rsid w:val="00A21860"/>
    <w:rsid w:val="00A21B6C"/>
    <w:rsid w:val="00A21FF4"/>
    <w:rsid w:val="00A23227"/>
    <w:rsid w:val="00A2372B"/>
    <w:rsid w:val="00A24555"/>
    <w:rsid w:val="00A24DB4"/>
    <w:rsid w:val="00A2519D"/>
    <w:rsid w:val="00A252FC"/>
    <w:rsid w:val="00A25AF2"/>
    <w:rsid w:val="00A25D2E"/>
    <w:rsid w:val="00A26F5D"/>
    <w:rsid w:val="00A26F86"/>
    <w:rsid w:val="00A31D02"/>
    <w:rsid w:val="00A328D0"/>
    <w:rsid w:val="00A32A95"/>
    <w:rsid w:val="00A33B6B"/>
    <w:rsid w:val="00A33E35"/>
    <w:rsid w:val="00A34150"/>
    <w:rsid w:val="00A344F1"/>
    <w:rsid w:val="00A34F35"/>
    <w:rsid w:val="00A3506A"/>
    <w:rsid w:val="00A35D2D"/>
    <w:rsid w:val="00A369F2"/>
    <w:rsid w:val="00A36C3F"/>
    <w:rsid w:val="00A36D79"/>
    <w:rsid w:val="00A3715B"/>
    <w:rsid w:val="00A42BDA"/>
    <w:rsid w:val="00A43937"/>
    <w:rsid w:val="00A43B43"/>
    <w:rsid w:val="00A43B9D"/>
    <w:rsid w:val="00A44072"/>
    <w:rsid w:val="00A44404"/>
    <w:rsid w:val="00A44708"/>
    <w:rsid w:val="00A4537E"/>
    <w:rsid w:val="00A453C5"/>
    <w:rsid w:val="00A456B4"/>
    <w:rsid w:val="00A45D32"/>
    <w:rsid w:val="00A505D3"/>
    <w:rsid w:val="00A51339"/>
    <w:rsid w:val="00A513D0"/>
    <w:rsid w:val="00A515BE"/>
    <w:rsid w:val="00A516F9"/>
    <w:rsid w:val="00A5437C"/>
    <w:rsid w:val="00A54496"/>
    <w:rsid w:val="00A554B1"/>
    <w:rsid w:val="00A55CBB"/>
    <w:rsid w:val="00A564E3"/>
    <w:rsid w:val="00A57F32"/>
    <w:rsid w:val="00A60874"/>
    <w:rsid w:val="00A6184B"/>
    <w:rsid w:val="00A624A2"/>
    <w:rsid w:val="00A62541"/>
    <w:rsid w:val="00A6473A"/>
    <w:rsid w:val="00A6546F"/>
    <w:rsid w:val="00A65ED4"/>
    <w:rsid w:val="00A66CF0"/>
    <w:rsid w:val="00A67A57"/>
    <w:rsid w:val="00A701D7"/>
    <w:rsid w:val="00A71135"/>
    <w:rsid w:val="00A722E3"/>
    <w:rsid w:val="00A72565"/>
    <w:rsid w:val="00A7328B"/>
    <w:rsid w:val="00A73B80"/>
    <w:rsid w:val="00A74174"/>
    <w:rsid w:val="00A74CD4"/>
    <w:rsid w:val="00A75171"/>
    <w:rsid w:val="00A76B82"/>
    <w:rsid w:val="00A76E89"/>
    <w:rsid w:val="00A7708D"/>
    <w:rsid w:val="00A77F86"/>
    <w:rsid w:val="00A80088"/>
    <w:rsid w:val="00A808C6"/>
    <w:rsid w:val="00A815E9"/>
    <w:rsid w:val="00A837F9"/>
    <w:rsid w:val="00A83FFC"/>
    <w:rsid w:val="00A844C9"/>
    <w:rsid w:val="00A84D29"/>
    <w:rsid w:val="00A8591C"/>
    <w:rsid w:val="00A861F0"/>
    <w:rsid w:val="00A863C0"/>
    <w:rsid w:val="00A877AF"/>
    <w:rsid w:val="00A90023"/>
    <w:rsid w:val="00A920D2"/>
    <w:rsid w:val="00A920F5"/>
    <w:rsid w:val="00A92D33"/>
    <w:rsid w:val="00A92F2A"/>
    <w:rsid w:val="00A9353C"/>
    <w:rsid w:val="00A95838"/>
    <w:rsid w:val="00A95FF4"/>
    <w:rsid w:val="00A96610"/>
    <w:rsid w:val="00A970A2"/>
    <w:rsid w:val="00A970A6"/>
    <w:rsid w:val="00A97410"/>
    <w:rsid w:val="00A97896"/>
    <w:rsid w:val="00A97C22"/>
    <w:rsid w:val="00AA05B8"/>
    <w:rsid w:val="00AA0F4E"/>
    <w:rsid w:val="00AA0FB2"/>
    <w:rsid w:val="00AA1110"/>
    <w:rsid w:val="00AA1134"/>
    <w:rsid w:val="00AA1E89"/>
    <w:rsid w:val="00AA1EEA"/>
    <w:rsid w:val="00AA2F7C"/>
    <w:rsid w:val="00AA33C2"/>
    <w:rsid w:val="00AA3D58"/>
    <w:rsid w:val="00AA3F00"/>
    <w:rsid w:val="00AA4ED3"/>
    <w:rsid w:val="00AA5456"/>
    <w:rsid w:val="00AA6779"/>
    <w:rsid w:val="00AA7401"/>
    <w:rsid w:val="00AA77D4"/>
    <w:rsid w:val="00AA7A35"/>
    <w:rsid w:val="00AA7F92"/>
    <w:rsid w:val="00AA7F9B"/>
    <w:rsid w:val="00AB0930"/>
    <w:rsid w:val="00AB0DA6"/>
    <w:rsid w:val="00AB0FEA"/>
    <w:rsid w:val="00AB10D9"/>
    <w:rsid w:val="00AB1D8B"/>
    <w:rsid w:val="00AB2370"/>
    <w:rsid w:val="00AB3868"/>
    <w:rsid w:val="00AB3DA7"/>
    <w:rsid w:val="00AB47B7"/>
    <w:rsid w:val="00AB4C16"/>
    <w:rsid w:val="00AB4C1E"/>
    <w:rsid w:val="00AB56CD"/>
    <w:rsid w:val="00AB5956"/>
    <w:rsid w:val="00AB715F"/>
    <w:rsid w:val="00AB7551"/>
    <w:rsid w:val="00AC0FBE"/>
    <w:rsid w:val="00AC129B"/>
    <w:rsid w:val="00AC16C4"/>
    <w:rsid w:val="00AC3C18"/>
    <w:rsid w:val="00AC3ED4"/>
    <w:rsid w:val="00AC48D9"/>
    <w:rsid w:val="00AC7032"/>
    <w:rsid w:val="00AC707E"/>
    <w:rsid w:val="00AC7258"/>
    <w:rsid w:val="00AC781E"/>
    <w:rsid w:val="00AC7D47"/>
    <w:rsid w:val="00AD02A1"/>
    <w:rsid w:val="00AD1BF9"/>
    <w:rsid w:val="00AD269B"/>
    <w:rsid w:val="00AD2A61"/>
    <w:rsid w:val="00AD2B07"/>
    <w:rsid w:val="00AD4039"/>
    <w:rsid w:val="00AD41F5"/>
    <w:rsid w:val="00AD56C8"/>
    <w:rsid w:val="00AD6292"/>
    <w:rsid w:val="00AD67EF"/>
    <w:rsid w:val="00AE00FC"/>
    <w:rsid w:val="00AE19D6"/>
    <w:rsid w:val="00AE1A62"/>
    <w:rsid w:val="00AE2B04"/>
    <w:rsid w:val="00AE3177"/>
    <w:rsid w:val="00AE3498"/>
    <w:rsid w:val="00AE486E"/>
    <w:rsid w:val="00AE55BD"/>
    <w:rsid w:val="00AE72E5"/>
    <w:rsid w:val="00AF0CC0"/>
    <w:rsid w:val="00AF0D3C"/>
    <w:rsid w:val="00AF1CE5"/>
    <w:rsid w:val="00AF1F74"/>
    <w:rsid w:val="00AF2438"/>
    <w:rsid w:val="00AF252B"/>
    <w:rsid w:val="00AF2614"/>
    <w:rsid w:val="00AF2B29"/>
    <w:rsid w:val="00AF45E7"/>
    <w:rsid w:val="00AF522F"/>
    <w:rsid w:val="00AF5927"/>
    <w:rsid w:val="00AF6BC1"/>
    <w:rsid w:val="00AF6F55"/>
    <w:rsid w:val="00B0004C"/>
    <w:rsid w:val="00B00D32"/>
    <w:rsid w:val="00B00D37"/>
    <w:rsid w:val="00B0109A"/>
    <w:rsid w:val="00B01277"/>
    <w:rsid w:val="00B012F2"/>
    <w:rsid w:val="00B027B3"/>
    <w:rsid w:val="00B03369"/>
    <w:rsid w:val="00B03949"/>
    <w:rsid w:val="00B04E39"/>
    <w:rsid w:val="00B052FD"/>
    <w:rsid w:val="00B05EF0"/>
    <w:rsid w:val="00B05F56"/>
    <w:rsid w:val="00B06C40"/>
    <w:rsid w:val="00B06D46"/>
    <w:rsid w:val="00B06F77"/>
    <w:rsid w:val="00B12328"/>
    <w:rsid w:val="00B133EA"/>
    <w:rsid w:val="00B14AC6"/>
    <w:rsid w:val="00B1682B"/>
    <w:rsid w:val="00B170B5"/>
    <w:rsid w:val="00B17897"/>
    <w:rsid w:val="00B17E77"/>
    <w:rsid w:val="00B204F0"/>
    <w:rsid w:val="00B20A9B"/>
    <w:rsid w:val="00B24124"/>
    <w:rsid w:val="00B24191"/>
    <w:rsid w:val="00B258DF"/>
    <w:rsid w:val="00B259FC"/>
    <w:rsid w:val="00B261BE"/>
    <w:rsid w:val="00B276BC"/>
    <w:rsid w:val="00B27B80"/>
    <w:rsid w:val="00B27E24"/>
    <w:rsid w:val="00B3052B"/>
    <w:rsid w:val="00B31A4E"/>
    <w:rsid w:val="00B32779"/>
    <w:rsid w:val="00B32C0A"/>
    <w:rsid w:val="00B32EED"/>
    <w:rsid w:val="00B3346D"/>
    <w:rsid w:val="00B34496"/>
    <w:rsid w:val="00B345A3"/>
    <w:rsid w:val="00B3488E"/>
    <w:rsid w:val="00B34FA1"/>
    <w:rsid w:val="00B350A4"/>
    <w:rsid w:val="00B3513F"/>
    <w:rsid w:val="00B352A4"/>
    <w:rsid w:val="00B35596"/>
    <w:rsid w:val="00B35F9E"/>
    <w:rsid w:val="00B36EF9"/>
    <w:rsid w:val="00B3734F"/>
    <w:rsid w:val="00B40E78"/>
    <w:rsid w:val="00B420E7"/>
    <w:rsid w:val="00B42433"/>
    <w:rsid w:val="00B43E19"/>
    <w:rsid w:val="00B44427"/>
    <w:rsid w:val="00B445CC"/>
    <w:rsid w:val="00B455BB"/>
    <w:rsid w:val="00B460EC"/>
    <w:rsid w:val="00B47154"/>
    <w:rsid w:val="00B478AE"/>
    <w:rsid w:val="00B50566"/>
    <w:rsid w:val="00B50AE5"/>
    <w:rsid w:val="00B50B72"/>
    <w:rsid w:val="00B50CEF"/>
    <w:rsid w:val="00B511DF"/>
    <w:rsid w:val="00B51F4C"/>
    <w:rsid w:val="00B5218F"/>
    <w:rsid w:val="00B5309B"/>
    <w:rsid w:val="00B53A8A"/>
    <w:rsid w:val="00B55120"/>
    <w:rsid w:val="00B55375"/>
    <w:rsid w:val="00B55C2B"/>
    <w:rsid w:val="00B55F9D"/>
    <w:rsid w:val="00B560A1"/>
    <w:rsid w:val="00B56F48"/>
    <w:rsid w:val="00B60FB9"/>
    <w:rsid w:val="00B61147"/>
    <w:rsid w:val="00B61516"/>
    <w:rsid w:val="00B62627"/>
    <w:rsid w:val="00B62916"/>
    <w:rsid w:val="00B63C6B"/>
    <w:rsid w:val="00B63DFD"/>
    <w:rsid w:val="00B63E1D"/>
    <w:rsid w:val="00B641CC"/>
    <w:rsid w:val="00B64664"/>
    <w:rsid w:val="00B64AD1"/>
    <w:rsid w:val="00B64CA5"/>
    <w:rsid w:val="00B6545F"/>
    <w:rsid w:val="00B658BC"/>
    <w:rsid w:val="00B658CA"/>
    <w:rsid w:val="00B65986"/>
    <w:rsid w:val="00B662D3"/>
    <w:rsid w:val="00B6714B"/>
    <w:rsid w:val="00B70347"/>
    <w:rsid w:val="00B70790"/>
    <w:rsid w:val="00B70CD0"/>
    <w:rsid w:val="00B7122A"/>
    <w:rsid w:val="00B715AB"/>
    <w:rsid w:val="00B724B3"/>
    <w:rsid w:val="00B72E92"/>
    <w:rsid w:val="00B731B0"/>
    <w:rsid w:val="00B7371D"/>
    <w:rsid w:val="00B73CCF"/>
    <w:rsid w:val="00B73DA8"/>
    <w:rsid w:val="00B744F6"/>
    <w:rsid w:val="00B746C1"/>
    <w:rsid w:val="00B7493A"/>
    <w:rsid w:val="00B80491"/>
    <w:rsid w:val="00B8091D"/>
    <w:rsid w:val="00B81877"/>
    <w:rsid w:val="00B81B8F"/>
    <w:rsid w:val="00B81BF2"/>
    <w:rsid w:val="00B82294"/>
    <w:rsid w:val="00B83714"/>
    <w:rsid w:val="00B83E3F"/>
    <w:rsid w:val="00B843B0"/>
    <w:rsid w:val="00B859E2"/>
    <w:rsid w:val="00B8712D"/>
    <w:rsid w:val="00B871EB"/>
    <w:rsid w:val="00B874CE"/>
    <w:rsid w:val="00B90169"/>
    <w:rsid w:val="00B9063F"/>
    <w:rsid w:val="00B906FD"/>
    <w:rsid w:val="00B9083B"/>
    <w:rsid w:val="00B91990"/>
    <w:rsid w:val="00B92133"/>
    <w:rsid w:val="00B9260B"/>
    <w:rsid w:val="00B93615"/>
    <w:rsid w:val="00B93D96"/>
    <w:rsid w:val="00B94263"/>
    <w:rsid w:val="00B9501A"/>
    <w:rsid w:val="00B95638"/>
    <w:rsid w:val="00B95D4E"/>
    <w:rsid w:val="00B96DC0"/>
    <w:rsid w:val="00B973E0"/>
    <w:rsid w:val="00B97D82"/>
    <w:rsid w:val="00BA04E7"/>
    <w:rsid w:val="00BA067F"/>
    <w:rsid w:val="00BA24D8"/>
    <w:rsid w:val="00BA34BC"/>
    <w:rsid w:val="00BA3B78"/>
    <w:rsid w:val="00BA4712"/>
    <w:rsid w:val="00BA4D30"/>
    <w:rsid w:val="00BA5013"/>
    <w:rsid w:val="00BA7293"/>
    <w:rsid w:val="00BA72C6"/>
    <w:rsid w:val="00BA7EEB"/>
    <w:rsid w:val="00BB0814"/>
    <w:rsid w:val="00BB26AE"/>
    <w:rsid w:val="00BB3B42"/>
    <w:rsid w:val="00BB438A"/>
    <w:rsid w:val="00BB4C50"/>
    <w:rsid w:val="00BB527A"/>
    <w:rsid w:val="00BB729F"/>
    <w:rsid w:val="00BB7616"/>
    <w:rsid w:val="00BC16C5"/>
    <w:rsid w:val="00BC1DA3"/>
    <w:rsid w:val="00BC2261"/>
    <w:rsid w:val="00BC27E2"/>
    <w:rsid w:val="00BC2C68"/>
    <w:rsid w:val="00BC2D0A"/>
    <w:rsid w:val="00BC38AC"/>
    <w:rsid w:val="00BC4741"/>
    <w:rsid w:val="00BC4C36"/>
    <w:rsid w:val="00BC51D5"/>
    <w:rsid w:val="00BC59D0"/>
    <w:rsid w:val="00BC5ABE"/>
    <w:rsid w:val="00BC75D7"/>
    <w:rsid w:val="00BD0538"/>
    <w:rsid w:val="00BD0CAD"/>
    <w:rsid w:val="00BD16F6"/>
    <w:rsid w:val="00BD1789"/>
    <w:rsid w:val="00BD1955"/>
    <w:rsid w:val="00BD2364"/>
    <w:rsid w:val="00BD29D5"/>
    <w:rsid w:val="00BD2F04"/>
    <w:rsid w:val="00BD3082"/>
    <w:rsid w:val="00BD335F"/>
    <w:rsid w:val="00BD3488"/>
    <w:rsid w:val="00BD3DF8"/>
    <w:rsid w:val="00BD52DA"/>
    <w:rsid w:val="00BE072F"/>
    <w:rsid w:val="00BE0773"/>
    <w:rsid w:val="00BE10CD"/>
    <w:rsid w:val="00BE19F1"/>
    <w:rsid w:val="00BE1B68"/>
    <w:rsid w:val="00BE1F73"/>
    <w:rsid w:val="00BE22FD"/>
    <w:rsid w:val="00BE25CE"/>
    <w:rsid w:val="00BE2730"/>
    <w:rsid w:val="00BE2FC1"/>
    <w:rsid w:val="00BE3660"/>
    <w:rsid w:val="00BE4264"/>
    <w:rsid w:val="00BE428B"/>
    <w:rsid w:val="00BE436D"/>
    <w:rsid w:val="00BE438F"/>
    <w:rsid w:val="00BE4648"/>
    <w:rsid w:val="00BE493D"/>
    <w:rsid w:val="00BE5A14"/>
    <w:rsid w:val="00BE68A7"/>
    <w:rsid w:val="00BE6FBB"/>
    <w:rsid w:val="00BF0351"/>
    <w:rsid w:val="00BF115A"/>
    <w:rsid w:val="00BF261C"/>
    <w:rsid w:val="00BF2710"/>
    <w:rsid w:val="00BF28D5"/>
    <w:rsid w:val="00BF2CF1"/>
    <w:rsid w:val="00BF3120"/>
    <w:rsid w:val="00BF3631"/>
    <w:rsid w:val="00BF36C0"/>
    <w:rsid w:val="00BF48CB"/>
    <w:rsid w:val="00BF4F73"/>
    <w:rsid w:val="00BF6004"/>
    <w:rsid w:val="00BF76C9"/>
    <w:rsid w:val="00C00478"/>
    <w:rsid w:val="00C00E2C"/>
    <w:rsid w:val="00C0141D"/>
    <w:rsid w:val="00C01497"/>
    <w:rsid w:val="00C02060"/>
    <w:rsid w:val="00C02D6E"/>
    <w:rsid w:val="00C04669"/>
    <w:rsid w:val="00C05E8A"/>
    <w:rsid w:val="00C06169"/>
    <w:rsid w:val="00C06E9D"/>
    <w:rsid w:val="00C077D8"/>
    <w:rsid w:val="00C07C81"/>
    <w:rsid w:val="00C10769"/>
    <w:rsid w:val="00C10D64"/>
    <w:rsid w:val="00C10EEE"/>
    <w:rsid w:val="00C11048"/>
    <w:rsid w:val="00C118BA"/>
    <w:rsid w:val="00C11C78"/>
    <w:rsid w:val="00C12FE2"/>
    <w:rsid w:val="00C13DB4"/>
    <w:rsid w:val="00C14C6E"/>
    <w:rsid w:val="00C1609F"/>
    <w:rsid w:val="00C174D9"/>
    <w:rsid w:val="00C20002"/>
    <w:rsid w:val="00C20A6D"/>
    <w:rsid w:val="00C22281"/>
    <w:rsid w:val="00C22340"/>
    <w:rsid w:val="00C2289C"/>
    <w:rsid w:val="00C22D14"/>
    <w:rsid w:val="00C22E13"/>
    <w:rsid w:val="00C2307A"/>
    <w:rsid w:val="00C23819"/>
    <w:rsid w:val="00C24896"/>
    <w:rsid w:val="00C24C6F"/>
    <w:rsid w:val="00C2542A"/>
    <w:rsid w:val="00C25536"/>
    <w:rsid w:val="00C259B2"/>
    <w:rsid w:val="00C25E99"/>
    <w:rsid w:val="00C267EB"/>
    <w:rsid w:val="00C26A9E"/>
    <w:rsid w:val="00C2790B"/>
    <w:rsid w:val="00C300AC"/>
    <w:rsid w:val="00C30479"/>
    <w:rsid w:val="00C30984"/>
    <w:rsid w:val="00C31296"/>
    <w:rsid w:val="00C33B8E"/>
    <w:rsid w:val="00C348C5"/>
    <w:rsid w:val="00C3557B"/>
    <w:rsid w:val="00C366B1"/>
    <w:rsid w:val="00C37F27"/>
    <w:rsid w:val="00C4078B"/>
    <w:rsid w:val="00C411C2"/>
    <w:rsid w:val="00C41765"/>
    <w:rsid w:val="00C41BF5"/>
    <w:rsid w:val="00C41E80"/>
    <w:rsid w:val="00C43059"/>
    <w:rsid w:val="00C43DE5"/>
    <w:rsid w:val="00C44D6D"/>
    <w:rsid w:val="00C4565A"/>
    <w:rsid w:val="00C465F8"/>
    <w:rsid w:val="00C4660B"/>
    <w:rsid w:val="00C46879"/>
    <w:rsid w:val="00C47BD5"/>
    <w:rsid w:val="00C47C3E"/>
    <w:rsid w:val="00C511AA"/>
    <w:rsid w:val="00C511AB"/>
    <w:rsid w:val="00C517B0"/>
    <w:rsid w:val="00C51E9A"/>
    <w:rsid w:val="00C523D5"/>
    <w:rsid w:val="00C527F3"/>
    <w:rsid w:val="00C54ECD"/>
    <w:rsid w:val="00C56AEF"/>
    <w:rsid w:val="00C57049"/>
    <w:rsid w:val="00C571E5"/>
    <w:rsid w:val="00C57EF3"/>
    <w:rsid w:val="00C6037C"/>
    <w:rsid w:val="00C6050E"/>
    <w:rsid w:val="00C6053A"/>
    <w:rsid w:val="00C60C47"/>
    <w:rsid w:val="00C6142B"/>
    <w:rsid w:val="00C61864"/>
    <w:rsid w:val="00C620DE"/>
    <w:rsid w:val="00C63332"/>
    <w:rsid w:val="00C6348F"/>
    <w:rsid w:val="00C63C6B"/>
    <w:rsid w:val="00C64361"/>
    <w:rsid w:val="00C64DE2"/>
    <w:rsid w:val="00C656CD"/>
    <w:rsid w:val="00C6655C"/>
    <w:rsid w:val="00C6737F"/>
    <w:rsid w:val="00C70146"/>
    <w:rsid w:val="00C706B9"/>
    <w:rsid w:val="00C71086"/>
    <w:rsid w:val="00C716E9"/>
    <w:rsid w:val="00C71D7D"/>
    <w:rsid w:val="00C74C87"/>
    <w:rsid w:val="00C74D69"/>
    <w:rsid w:val="00C74DF8"/>
    <w:rsid w:val="00C75C34"/>
    <w:rsid w:val="00C763DB"/>
    <w:rsid w:val="00C76DCA"/>
    <w:rsid w:val="00C80B93"/>
    <w:rsid w:val="00C810C5"/>
    <w:rsid w:val="00C810F7"/>
    <w:rsid w:val="00C82E17"/>
    <w:rsid w:val="00C83939"/>
    <w:rsid w:val="00C84307"/>
    <w:rsid w:val="00C8530A"/>
    <w:rsid w:val="00C8765B"/>
    <w:rsid w:val="00C90198"/>
    <w:rsid w:val="00C90447"/>
    <w:rsid w:val="00C9044F"/>
    <w:rsid w:val="00C90616"/>
    <w:rsid w:val="00C9076B"/>
    <w:rsid w:val="00C909E4"/>
    <w:rsid w:val="00C91665"/>
    <w:rsid w:val="00C91846"/>
    <w:rsid w:val="00C930C1"/>
    <w:rsid w:val="00C93E32"/>
    <w:rsid w:val="00C93F8F"/>
    <w:rsid w:val="00C9410B"/>
    <w:rsid w:val="00C94DFD"/>
    <w:rsid w:val="00C94EDD"/>
    <w:rsid w:val="00C9595E"/>
    <w:rsid w:val="00C960EE"/>
    <w:rsid w:val="00C96738"/>
    <w:rsid w:val="00CA0D6B"/>
    <w:rsid w:val="00CA0F07"/>
    <w:rsid w:val="00CA132F"/>
    <w:rsid w:val="00CA16F8"/>
    <w:rsid w:val="00CA1946"/>
    <w:rsid w:val="00CA25CF"/>
    <w:rsid w:val="00CA264A"/>
    <w:rsid w:val="00CA26B7"/>
    <w:rsid w:val="00CA3454"/>
    <w:rsid w:val="00CA571D"/>
    <w:rsid w:val="00CA58D3"/>
    <w:rsid w:val="00CA5E7B"/>
    <w:rsid w:val="00CA5E8D"/>
    <w:rsid w:val="00CA6448"/>
    <w:rsid w:val="00CA6968"/>
    <w:rsid w:val="00CB0476"/>
    <w:rsid w:val="00CB06FB"/>
    <w:rsid w:val="00CB22F6"/>
    <w:rsid w:val="00CB3665"/>
    <w:rsid w:val="00CB3E07"/>
    <w:rsid w:val="00CB4251"/>
    <w:rsid w:val="00CB459C"/>
    <w:rsid w:val="00CB524E"/>
    <w:rsid w:val="00CB5922"/>
    <w:rsid w:val="00CB6266"/>
    <w:rsid w:val="00CB6E70"/>
    <w:rsid w:val="00CB706A"/>
    <w:rsid w:val="00CB761B"/>
    <w:rsid w:val="00CC03A2"/>
    <w:rsid w:val="00CC093C"/>
    <w:rsid w:val="00CC0B19"/>
    <w:rsid w:val="00CC1638"/>
    <w:rsid w:val="00CC17C3"/>
    <w:rsid w:val="00CC247D"/>
    <w:rsid w:val="00CC28D4"/>
    <w:rsid w:val="00CC2B85"/>
    <w:rsid w:val="00CC2DC8"/>
    <w:rsid w:val="00CC2F10"/>
    <w:rsid w:val="00CC48A1"/>
    <w:rsid w:val="00CC5252"/>
    <w:rsid w:val="00CC52F7"/>
    <w:rsid w:val="00CC5514"/>
    <w:rsid w:val="00CC5FEC"/>
    <w:rsid w:val="00CC6863"/>
    <w:rsid w:val="00CC7A02"/>
    <w:rsid w:val="00CC7D7A"/>
    <w:rsid w:val="00CD0FE5"/>
    <w:rsid w:val="00CD11BD"/>
    <w:rsid w:val="00CD2F88"/>
    <w:rsid w:val="00CD3A14"/>
    <w:rsid w:val="00CD3A45"/>
    <w:rsid w:val="00CD3E8A"/>
    <w:rsid w:val="00CD522F"/>
    <w:rsid w:val="00CD58F7"/>
    <w:rsid w:val="00CD5FE2"/>
    <w:rsid w:val="00CD6C77"/>
    <w:rsid w:val="00CD7B16"/>
    <w:rsid w:val="00CD7E74"/>
    <w:rsid w:val="00CE0C4F"/>
    <w:rsid w:val="00CE1291"/>
    <w:rsid w:val="00CE16A3"/>
    <w:rsid w:val="00CE1F03"/>
    <w:rsid w:val="00CE2481"/>
    <w:rsid w:val="00CE53BD"/>
    <w:rsid w:val="00CE5C77"/>
    <w:rsid w:val="00CE6190"/>
    <w:rsid w:val="00CE63DD"/>
    <w:rsid w:val="00CE662E"/>
    <w:rsid w:val="00CE6B90"/>
    <w:rsid w:val="00CE7026"/>
    <w:rsid w:val="00CE7D39"/>
    <w:rsid w:val="00CF01B1"/>
    <w:rsid w:val="00CF3B83"/>
    <w:rsid w:val="00CF4C0B"/>
    <w:rsid w:val="00CF6D39"/>
    <w:rsid w:val="00CF7425"/>
    <w:rsid w:val="00D006CA"/>
    <w:rsid w:val="00D00E16"/>
    <w:rsid w:val="00D01130"/>
    <w:rsid w:val="00D01C62"/>
    <w:rsid w:val="00D01F38"/>
    <w:rsid w:val="00D03409"/>
    <w:rsid w:val="00D03AAA"/>
    <w:rsid w:val="00D03D99"/>
    <w:rsid w:val="00D04389"/>
    <w:rsid w:val="00D06039"/>
    <w:rsid w:val="00D062A0"/>
    <w:rsid w:val="00D06DA0"/>
    <w:rsid w:val="00D077F6"/>
    <w:rsid w:val="00D10541"/>
    <w:rsid w:val="00D10AD8"/>
    <w:rsid w:val="00D10B72"/>
    <w:rsid w:val="00D11504"/>
    <w:rsid w:val="00D12072"/>
    <w:rsid w:val="00D126DB"/>
    <w:rsid w:val="00D128AF"/>
    <w:rsid w:val="00D13123"/>
    <w:rsid w:val="00D15449"/>
    <w:rsid w:val="00D155A5"/>
    <w:rsid w:val="00D16A45"/>
    <w:rsid w:val="00D1765D"/>
    <w:rsid w:val="00D17E12"/>
    <w:rsid w:val="00D2163B"/>
    <w:rsid w:val="00D21710"/>
    <w:rsid w:val="00D2239E"/>
    <w:rsid w:val="00D22982"/>
    <w:rsid w:val="00D2376D"/>
    <w:rsid w:val="00D23B3A"/>
    <w:rsid w:val="00D25321"/>
    <w:rsid w:val="00D254E0"/>
    <w:rsid w:val="00D2552D"/>
    <w:rsid w:val="00D2667C"/>
    <w:rsid w:val="00D2713D"/>
    <w:rsid w:val="00D27150"/>
    <w:rsid w:val="00D274F9"/>
    <w:rsid w:val="00D27DF2"/>
    <w:rsid w:val="00D30D64"/>
    <w:rsid w:val="00D32844"/>
    <w:rsid w:val="00D33EC4"/>
    <w:rsid w:val="00D35E1E"/>
    <w:rsid w:val="00D370E0"/>
    <w:rsid w:val="00D40A30"/>
    <w:rsid w:val="00D40EFA"/>
    <w:rsid w:val="00D410EC"/>
    <w:rsid w:val="00D42473"/>
    <w:rsid w:val="00D43BE8"/>
    <w:rsid w:val="00D43DBA"/>
    <w:rsid w:val="00D44120"/>
    <w:rsid w:val="00D44282"/>
    <w:rsid w:val="00D44353"/>
    <w:rsid w:val="00D44545"/>
    <w:rsid w:val="00D44CEA"/>
    <w:rsid w:val="00D468CA"/>
    <w:rsid w:val="00D50D60"/>
    <w:rsid w:val="00D53D89"/>
    <w:rsid w:val="00D54971"/>
    <w:rsid w:val="00D554A3"/>
    <w:rsid w:val="00D554AF"/>
    <w:rsid w:val="00D5703C"/>
    <w:rsid w:val="00D6026E"/>
    <w:rsid w:val="00D6077C"/>
    <w:rsid w:val="00D6077E"/>
    <w:rsid w:val="00D60CCA"/>
    <w:rsid w:val="00D60F4B"/>
    <w:rsid w:val="00D6193A"/>
    <w:rsid w:val="00D61962"/>
    <w:rsid w:val="00D62ED8"/>
    <w:rsid w:val="00D63384"/>
    <w:rsid w:val="00D63D28"/>
    <w:rsid w:val="00D64C63"/>
    <w:rsid w:val="00D650B1"/>
    <w:rsid w:val="00D6573F"/>
    <w:rsid w:val="00D6733A"/>
    <w:rsid w:val="00D675DC"/>
    <w:rsid w:val="00D6784A"/>
    <w:rsid w:val="00D703A4"/>
    <w:rsid w:val="00D705F5"/>
    <w:rsid w:val="00D70A81"/>
    <w:rsid w:val="00D7109C"/>
    <w:rsid w:val="00D711B4"/>
    <w:rsid w:val="00D7124D"/>
    <w:rsid w:val="00D71376"/>
    <w:rsid w:val="00D7175F"/>
    <w:rsid w:val="00D71C0D"/>
    <w:rsid w:val="00D72928"/>
    <w:rsid w:val="00D73030"/>
    <w:rsid w:val="00D73F34"/>
    <w:rsid w:val="00D74E37"/>
    <w:rsid w:val="00D75767"/>
    <w:rsid w:val="00D766D7"/>
    <w:rsid w:val="00D7698F"/>
    <w:rsid w:val="00D76FCF"/>
    <w:rsid w:val="00D81549"/>
    <w:rsid w:val="00D81CE8"/>
    <w:rsid w:val="00D82A1C"/>
    <w:rsid w:val="00D83BBF"/>
    <w:rsid w:val="00D83CB6"/>
    <w:rsid w:val="00D85846"/>
    <w:rsid w:val="00D858C2"/>
    <w:rsid w:val="00D85EDF"/>
    <w:rsid w:val="00D86735"/>
    <w:rsid w:val="00D87AC2"/>
    <w:rsid w:val="00D90030"/>
    <w:rsid w:val="00D914C7"/>
    <w:rsid w:val="00D939AD"/>
    <w:rsid w:val="00D93AEA"/>
    <w:rsid w:val="00D93BF8"/>
    <w:rsid w:val="00D93DBB"/>
    <w:rsid w:val="00D94942"/>
    <w:rsid w:val="00D95122"/>
    <w:rsid w:val="00D963C3"/>
    <w:rsid w:val="00DA006F"/>
    <w:rsid w:val="00DA2BF1"/>
    <w:rsid w:val="00DA2CA7"/>
    <w:rsid w:val="00DA3379"/>
    <w:rsid w:val="00DA5995"/>
    <w:rsid w:val="00DA5DA2"/>
    <w:rsid w:val="00DA5E2F"/>
    <w:rsid w:val="00DA64EF"/>
    <w:rsid w:val="00DA6D33"/>
    <w:rsid w:val="00DA771C"/>
    <w:rsid w:val="00DB02E9"/>
    <w:rsid w:val="00DB0554"/>
    <w:rsid w:val="00DB1BEF"/>
    <w:rsid w:val="00DB1FCB"/>
    <w:rsid w:val="00DB24BE"/>
    <w:rsid w:val="00DB3472"/>
    <w:rsid w:val="00DB3F50"/>
    <w:rsid w:val="00DB474F"/>
    <w:rsid w:val="00DB54B0"/>
    <w:rsid w:val="00DB568F"/>
    <w:rsid w:val="00DB69BD"/>
    <w:rsid w:val="00DB75BF"/>
    <w:rsid w:val="00DB75E0"/>
    <w:rsid w:val="00DC07CD"/>
    <w:rsid w:val="00DC11D0"/>
    <w:rsid w:val="00DC573C"/>
    <w:rsid w:val="00DC64A8"/>
    <w:rsid w:val="00DC6606"/>
    <w:rsid w:val="00DC7897"/>
    <w:rsid w:val="00DC7A76"/>
    <w:rsid w:val="00DD0608"/>
    <w:rsid w:val="00DD11B1"/>
    <w:rsid w:val="00DD172B"/>
    <w:rsid w:val="00DD1AD2"/>
    <w:rsid w:val="00DD3C83"/>
    <w:rsid w:val="00DD43E7"/>
    <w:rsid w:val="00DD4904"/>
    <w:rsid w:val="00DD4CD5"/>
    <w:rsid w:val="00DD4EE0"/>
    <w:rsid w:val="00DD72E9"/>
    <w:rsid w:val="00DE1C07"/>
    <w:rsid w:val="00DE2948"/>
    <w:rsid w:val="00DE4C6E"/>
    <w:rsid w:val="00DE7036"/>
    <w:rsid w:val="00DE7280"/>
    <w:rsid w:val="00DF0055"/>
    <w:rsid w:val="00DF0A99"/>
    <w:rsid w:val="00DF1199"/>
    <w:rsid w:val="00DF1427"/>
    <w:rsid w:val="00DF1C2C"/>
    <w:rsid w:val="00DF4489"/>
    <w:rsid w:val="00DF462F"/>
    <w:rsid w:val="00DF4663"/>
    <w:rsid w:val="00DF6CBE"/>
    <w:rsid w:val="00DF7CB7"/>
    <w:rsid w:val="00E000DB"/>
    <w:rsid w:val="00E002D7"/>
    <w:rsid w:val="00E0250E"/>
    <w:rsid w:val="00E02E8E"/>
    <w:rsid w:val="00E034E3"/>
    <w:rsid w:val="00E037A5"/>
    <w:rsid w:val="00E04580"/>
    <w:rsid w:val="00E04D55"/>
    <w:rsid w:val="00E05CEE"/>
    <w:rsid w:val="00E05FB0"/>
    <w:rsid w:val="00E06E50"/>
    <w:rsid w:val="00E07988"/>
    <w:rsid w:val="00E106C4"/>
    <w:rsid w:val="00E106F1"/>
    <w:rsid w:val="00E10E73"/>
    <w:rsid w:val="00E11054"/>
    <w:rsid w:val="00E12353"/>
    <w:rsid w:val="00E13D53"/>
    <w:rsid w:val="00E15460"/>
    <w:rsid w:val="00E166E8"/>
    <w:rsid w:val="00E20466"/>
    <w:rsid w:val="00E20A25"/>
    <w:rsid w:val="00E20F5B"/>
    <w:rsid w:val="00E2276B"/>
    <w:rsid w:val="00E227DA"/>
    <w:rsid w:val="00E22A57"/>
    <w:rsid w:val="00E22CBC"/>
    <w:rsid w:val="00E23FBB"/>
    <w:rsid w:val="00E242EE"/>
    <w:rsid w:val="00E260EB"/>
    <w:rsid w:val="00E3007C"/>
    <w:rsid w:val="00E31A12"/>
    <w:rsid w:val="00E3288C"/>
    <w:rsid w:val="00E331B2"/>
    <w:rsid w:val="00E34CE7"/>
    <w:rsid w:val="00E3656C"/>
    <w:rsid w:val="00E367B8"/>
    <w:rsid w:val="00E36C0A"/>
    <w:rsid w:val="00E3738C"/>
    <w:rsid w:val="00E375EB"/>
    <w:rsid w:val="00E375F2"/>
    <w:rsid w:val="00E3765D"/>
    <w:rsid w:val="00E4166C"/>
    <w:rsid w:val="00E41BB1"/>
    <w:rsid w:val="00E429D5"/>
    <w:rsid w:val="00E436BD"/>
    <w:rsid w:val="00E43AFE"/>
    <w:rsid w:val="00E43FBC"/>
    <w:rsid w:val="00E4470C"/>
    <w:rsid w:val="00E45062"/>
    <w:rsid w:val="00E474F5"/>
    <w:rsid w:val="00E501CF"/>
    <w:rsid w:val="00E502B5"/>
    <w:rsid w:val="00E50A6E"/>
    <w:rsid w:val="00E52B93"/>
    <w:rsid w:val="00E52F21"/>
    <w:rsid w:val="00E52F92"/>
    <w:rsid w:val="00E539E3"/>
    <w:rsid w:val="00E53D03"/>
    <w:rsid w:val="00E551FC"/>
    <w:rsid w:val="00E55DBE"/>
    <w:rsid w:val="00E56785"/>
    <w:rsid w:val="00E56AAC"/>
    <w:rsid w:val="00E573B2"/>
    <w:rsid w:val="00E57A86"/>
    <w:rsid w:val="00E604D0"/>
    <w:rsid w:val="00E605BF"/>
    <w:rsid w:val="00E6140E"/>
    <w:rsid w:val="00E61BE9"/>
    <w:rsid w:val="00E62249"/>
    <w:rsid w:val="00E6305E"/>
    <w:rsid w:val="00E631C0"/>
    <w:rsid w:val="00E64A62"/>
    <w:rsid w:val="00E64EE4"/>
    <w:rsid w:val="00E65652"/>
    <w:rsid w:val="00E66712"/>
    <w:rsid w:val="00E66B65"/>
    <w:rsid w:val="00E677A8"/>
    <w:rsid w:val="00E67A2C"/>
    <w:rsid w:val="00E67CB0"/>
    <w:rsid w:val="00E7078E"/>
    <w:rsid w:val="00E70C45"/>
    <w:rsid w:val="00E71ECD"/>
    <w:rsid w:val="00E71FC6"/>
    <w:rsid w:val="00E72162"/>
    <w:rsid w:val="00E72E5B"/>
    <w:rsid w:val="00E741D2"/>
    <w:rsid w:val="00E75F99"/>
    <w:rsid w:val="00E763F0"/>
    <w:rsid w:val="00E7680F"/>
    <w:rsid w:val="00E76C27"/>
    <w:rsid w:val="00E77161"/>
    <w:rsid w:val="00E77594"/>
    <w:rsid w:val="00E8014C"/>
    <w:rsid w:val="00E806C0"/>
    <w:rsid w:val="00E816C1"/>
    <w:rsid w:val="00E82211"/>
    <w:rsid w:val="00E8256E"/>
    <w:rsid w:val="00E8290C"/>
    <w:rsid w:val="00E83246"/>
    <w:rsid w:val="00E834CA"/>
    <w:rsid w:val="00E83A8A"/>
    <w:rsid w:val="00E8533F"/>
    <w:rsid w:val="00E85547"/>
    <w:rsid w:val="00E85617"/>
    <w:rsid w:val="00E87DE6"/>
    <w:rsid w:val="00E918D0"/>
    <w:rsid w:val="00E92CCE"/>
    <w:rsid w:val="00E930C8"/>
    <w:rsid w:val="00E93FF0"/>
    <w:rsid w:val="00E945BD"/>
    <w:rsid w:val="00E95100"/>
    <w:rsid w:val="00E95564"/>
    <w:rsid w:val="00E95601"/>
    <w:rsid w:val="00E9565A"/>
    <w:rsid w:val="00E969E2"/>
    <w:rsid w:val="00E96EB6"/>
    <w:rsid w:val="00E97784"/>
    <w:rsid w:val="00EA0916"/>
    <w:rsid w:val="00EA0DCF"/>
    <w:rsid w:val="00EA0F7D"/>
    <w:rsid w:val="00EA16A0"/>
    <w:rsid w:val="00EA1D51"/>
    <w:rsid w:val="00EA344E"/>
    <w:rsid w:val="00EA3DF2"/>
    <w:rsid w:val="00EA4D54"/>
    <w:rsid w:val="00EA7407"/>
    <w:rsid w:val="00EA7F67"/>
    <w:rsid w:val="00EB02E2"/>
    <w:rsid w:val="00EB12D4"/>
    <w:rsid w:val="00EB1D5A"/>
    <w:rsid w:val="00EB26FD"/>
    <w:rsid w:val="00EB3C92"/>
    <w:rsid w:val="00EB435A"/>
    <w:rsid w:val="00EB4B7E"/>
    <w:rsid w:val="00EB7B1F"/>
    <w:rsid w:val="00EC2809"/>
    <w:rsid w:val="00EC2AAF"/>
    <w:rsid w:val="00EC3409"/>
    <w:rsid w:val="00EC3CBE"/>
    <w:rsid w:val="00EC3DFF"/>
    <w:rsid w:val="00EC431E"/>
    <w:rsid w:val="00EC4A5B"/>
    <w:rsid w:val="00EC5F24"/>
    <w:rsid w:val="00EC5F4D"/>
    <w:rsid w:val="00EC6F7D"/>
    <w:rsid w:val="00ED1252"/>
    <w:rsid w:val="00ED168D"/>
    <w:rsid w:val="00ED1A7B"/>
    <w:rsid w:val="00ED267E"/>
    <w:rsid w:val="00ED3392"/>
    <w:rsid w:val="00ED551D"/>
    <w:rsid w:val="00ED59B0"/>
    <w:rsid w:val="00ED6763"/>
    <w:rsid w:val="00ED7D2D"/>
    <w:rsid w:val="00EE0693"/>
    <w:rsid w:val="00EE42DA"/>
    <w:rsid w:val="00EE5429"/>
    <w:rsid w:val="00EE5F0C"/>
    <w:rsid w:val="00EF05E7"/>
    <w:rsid w:val="00EF137F"/>
    <w:rsid w:val="00EF1CEE"/>
    <w:rsid w:val="00EF1D1F"/>
    <w:rsid w:val="00EF30D2"/>
    <w:rsid w:val="00EF45F5"/>
    <w:rsid w:val="00EF479E"/>
    <w:rsid w:val="00EF7904"/>
    <w:rsid w:val="00EF7908"/>
    <w:rsid w:val="00F00146"/>
    <w:rsid w:val="00F034DA"/>
    <w:rsid w:val="00F03FA0"/>
    <w:rsid w:val="00F04478"/>
    <w:rsid w:val="00F047D2"/>
    <w:rsid w:val="00F05863"/>
    <w:rsid w:val="00F067F8"/>
    <w:rsid w:val="00F06D16"/>
    <w:rsid w:val="00F11E71"/>
    <w:rsid w:val="00F1266E"/>
    <w:rsid w:val="00F12AA4"/>
    <w:rsid w:val="00F12CCF"/>
    <w:rsid w:val="00F1345B"/>
    <w:rsid w:val="00F13AF5"/>
    <w:rsid w:val="00F14336"/>
    <w:rsid w:val="00F14ED5"/>
    <w:rsid w:val="00F168BB"/>
    <w:rsid w:val="00F16BC9"/>
    <w:rsid w:val="00F17FFD"/>
    <w:rsid w:val="00F20855"/>
    <w:rsid w:val="00F21C3F"/>
    <w:rsid w:val="00F22026"/>
    <w:rsid w:val="00F23F6C"/>
    <w:rsid w:val="00F253E8"/>
    <w:rsid w:val="00F25D77"/>
    <w:rsid w:val="00F25FA0"/>
    <w:rsid w:val="00F2634D"/>
    <w:rsid w:val="00F27137"/>
    <w:rsid w:val="00F27C52"/>
    <w:rsid w:val="00F27CAB"/>
    <w:rsid w:val="00F27F3A"/>
    <w:rsid w:val="00F30BE0"/>
    <w:rsid w:val="00F312B3"/>
    <w:rsid w:val="00F31B08"/>
    <w:rsid w:val="00F321B4"/>
    <w:rsid w:val="00F3307D"/>
    <w:rsid w:val="00F34CAF"/>
    <w:rsid w:val="00F361D6"/>
    <w:rsid w:val="00F366C3"/>
    <w:rsid w:val="00F376C8"/>
    <w:rsid w:val="00F37765"/>
    <w:rsid w:val="00F37C61"/>
    <w:rsid w:val="00F4025A"/>
    <w:rsid w:val="00F410C5"/>
    <w:rsid w:val="00F41636"/>
    <w:rsid w:val="00F43046"/>
    <w:rsid w:val="00F43798"/>
    <w:rsid w:val="00F452A7"/>
    <w:rsid w:val="00F452CC"/>
    <w:rsid w:val="00F45578"/>
    <w:rsid w:val="00F4579D"/>
    <w:rsid w:val="00F472B9"/>
    <w:rsid w:val="00F476B9"/>
    <w:rsid w:val="00F50B76"/>
    <w:rsid w:val="00F51540"/>
    <w:rsid w:val="00F51BB2"/>
    <w:rsid w:val="00F51DA8"/>
    <w:rsid w:val="00F51DC9"/>
    <w:rsid w:val="00F52A62"/>
    <w:rsid w:val="00F52C2A"/>
    <w:rsid w:val="00F5411B"/>
    <w:rsid w:val="00F5493B"/>
    <w:rsid w:val="00F54C04"/>
    <w:rsid w:val="00F55190"/>
    <w:rsid w:val="00F551D1"/>
    <w:rsid w:val="00F5647D"/>
    <w:rsid w:val="00F564CE"/>
    <w:rsid w:val="00F568F0"/>
    <w:rsid w:val="00F56A01"/>
    <w:rsid w:val="00F56DBF"/>
    <w:rsid w:val="00F5747C"/>
    <w:rsid w:val="00F57CE7"/>
    <w:rsid w:val="00F615C9"/>
    <w:rsid w:val="00F61F5D"/>
    <w:rsid w:val="00F63DC5"/>
    <w:rsid w:val="00F63F98"/>
    <w:rsid w:val="00F65528"/>
    <w:rsid w:val="00F67A6F"/>
    <w:rsid w:val="00F67F80"/>
    <w:rsid w:val="00F70A97"/>
    <w:rsid w:val="00F72822"/>
    <w:rsid w:val="00F7289C"/>
    <w:rsid w:val="00F72F6E"/>
    <w:rsid w:val="00F74FE3"/>
    <w:rsid w:val="00F75153"/>
    <w:rsid w:val="00F7771D"/>
    <w:rsid w:val="00F80CE8"/>
    <w:rsid w:val="00F81A00"/>
    <w:rsid w:val="00F83E36"/>
    <w:rsid w:val="00F84470"/>
    <w:rsid w:val="00F85AE8"/>
    <w:rsid w:val="00F86BB9"/>
    <w:rsid w:val="00F87EDE"/>
    <w:rsid w:val="00F90CC4"/>
    <w:rsid w:val="00F90F28"/>
    <w:rsid w:val="00F93D13"/>
    <w:rsid w:val="00F94D77"/>
    <w:rsid w:val="00F959C5"/>
    <w:rsid w:val="00F97855"/>
    <w:rsid w:val="00F97B07"/>
    <w:rsid w:val="00FA18EF"/>
    <w:rsid w:val="00FA2AF8"/>
    <w:rsid w:val="00FA563A"/>
    <w:rsid w:val="00FA6403"/>
    <w:rsid w:val="00FA7FEC"/>
    <w:rsid w:val="00FB0E03"/>
    <w:rsid w:val="00FB0EDC"/>
    <w:rsid w:val="00FB15C0"/>
    <w:rsid w:val="00FB2470"/>
    <w:rsid w:val="00FB347C"/>
    <w:rsid w:val="00FB3522"/>
    <w:rsid w:val="00FB418F"/>
    <w:rsid w:val="00FB41A5"/>
    <w:rsid w:val="00FB67ED"/>
    <w:rsid w:val="00FB7B8D"/>
    <w:rsid w:val="00FB7D00"/>
    <w:rsid w:val="00FC0A05"/>
    <w:rsid w:val="00FC18ED"/>
    <w:rsid w:val="00FC1B7B"/>
    <w:rsid w:val="00FC2BB9"/>
    <w:rsid w:val="00FC32FA"/>
    <w:rsid w:val="00FC346C"/>
    <w:rsid w:val="00FC34C4"/>
    <w:rsid w:val="00FC3603"/>
    <w:rsid w:val="00FC3E52"/>
    <w:rsid w:val="00FC3E82"/>
    <w:rsid w:val="00FC43BF"/>
    <w:rsid w:val="00FC63BA"/>
    <w:rsid w:val="00FC7117"/>
    <w:rsid w:val="00FD108D"/>
    <w:rsid w:val="00FD191C"/>
    <w:rsid w:val="00FD1C1E"/>
    <w:rsid w:val="00FD1C21"/>
    <w:rsid w:val="00FD1FDC"/>
    <w:rsid w:val="00FD2AD1"/>
    <w:rsid w:val="00FD5748"/>
    <w:rsid w:val="00FD5C0C"/>
    <w:rsid w:val="00FD7026"/>
    <w:rsid w:val="00FD71E5"/>
    <w:rsid w:val="00FD7A79"/>
    <w:rsid w:val="00FE08C7"/>
    <w:rsid w:val="00FE0A09"/>
    <w:rsid w:val="00FE1871"/>
    <w:rsid w:val="00FE19BD"/>
    <w:rsid w:val="00FE25AB"/>
    <w:rsid w:val="00FE293A"/>
    <w:rsid w:val="00FE3155"/>
    <w:rsid w:val="00FE494F"/>
    <w:rsid w:val="00FE4B91"/>
    <w:rsid w:val="00FE5110"/>
    <w:rsid w:val="00FE5F56"/>
    <w:rsid w:val="00FE669F"/>
    <w:rsid w:val="00FE67B8"/>
    <w:rsid w:val="00FE72BE"/>
    <w:rsid w:val="00FE7598"/>
    <w:rsid w:val="00FF0221"/>
    <w:rsid w:val="00FF0789"/>
    <w:rsid w:val="00FF1C1C"/>
    <w:rsid w:val="00FF2177"/>
    <w:rsid w:val="00FF26F3"/>
    <w:rsid w:val="00FF2A3A"/>
    <w:rsid w:val="00FF31A7"/>
    <w:rsid w:val="00FF3797"/>
    <w:rsid w:val="00FF502F"/>
    <w:rsid w:val="00FF54E5"/>
    <w:rsid w:val="00FF5A47"/>
    <w:rsid w:val="00FF6125"/>
    <w:rsid w:val="00FF61CF"/>
    <w:rsid w:val="00FF732B"/>
    <w:rsid w:val="00FF77CA"/>
    <w:rsid w:val="00FF7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4" type="connector" idref="#Straight Arrow Connector 22"/>
        <o:r id="V:Rule5" type="connector" idref="#Straight Arrow Connector 20"/>
        <o:r id="V:Rule6" type="connector" idref="#Straight Arrow Connector 34"/>
      </o:rules>
    </o:shapelayout>
  </w:shapeDefaults>
  <w:decimalSymbol w:val=","/>
  <w:listSeparator w:val=";"/>
  <w14:docId w14:val="3F4BE16D"/>
  <w15:docId w15:val="{2B8AB09E-EB32-4F80-92AD-30DB052F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B9"/>
  </w:style>
  <w:style w:type="paragraph" w:styleId="Heading1">
    <w:name w:val="heading 1"/>
    <w:basedOn w:val="Normal"/>
    <w:next w:val="Normal"/>
    <w:link w:val="Heading1Char"/>
    <w:uiPriority w:val="9"/>
    <w:qFormat/>
    <w:rsid w:val="008530B5"/>
    <w:pPr>
      <w:keepNext/>
      <w:keepLines/>
      <w:numPr>
        <w:numId w:val="1"/>
      </w:numPr>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086588"/>
    <w:pPr>
      <w:keepNext/>
      <w:keepLines/>
      <w:numPr>
        <w:ilvl w:val="1"/>
        <w:numId w:val="1"/>
      </w:numPr>
      <w:spacing w:before="40" w:after="0" w:line="480" w:lineRule="auto"/>
      <w:outlineLvl w:val="1"/>
    </w:pPr>
    <w:rPr>
      <w:rFonts w:ascii="Times New Roman" w:eastAsiaTheme="majorEastAsia" w:hAnsi="Times New Roman" w:cstheme="majorBidi"/>
      <w:b/>
      <w:bCs/>
      <w:noProof/>
      <w:sz w:val="24"/>
      <w:szCs w:val="26"/>
      <w:lang w:val="en-US"/>
    </w:rPr>
  </w:style>
  <w:style w:type="paragraph" w:styleId="Heading3">
    <w:name w:val="heading 3"/>
    <w:basedOn w:val="Normal"/>
    <w:next w:val="Normal"/>
    <w:link w:val="Heading3Char"/>
    <w:uiPriority w:val="9"/>
    <w:unhideWhenUsed/>
    <w:qFormat/>
    <w:rsid w:val="00275124"/>
    <w:pPr>
      <w:keepNext/>
      <w:keepLines/>
      <w:numPr>
        <w:ilvl w:val="2"/>
        <w:numId w:val="1"/>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F97855"/>
    <w:pPr>
      <w:keepNext/>
      <w:keepLines/>
      <w:numPr>
        <w:ilvl w:val="3"/>
        <w:numId w:val="1"/>
      </w:numPr>
      <w:spacing w:before="40" w:after="0"/>
      <w:outlineLvl w:val="3"/>
    </w:pPr>
    <w:rPr>
      <w:rFonts w:ascii="Times New Roman" w:eastAsiaTheme="majorEastAsia" w:hAnsi="Times New Roman" w:cstheme="majorBidi"/>
      <w:i/>
      <w:iCs/>
      <w:sz w:val="24"/>
    </w:rPr>
  </w:style>
  <w:style w:type="paragraph" w:styleId="Heading5">
    <w:name w:val="heading 5"/>
    <w:basedOn w:val="Normal"/>
    <w:next w:val="Normal"/>
    <w:link w:val="Heading5Char"/>
    <w:uiPriority w:val="9"/>
    <w:unhideWhenUsed/>
    <w:qFormat/>
    <w:rsid w:val="00A57F3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57F3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57F3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57F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7F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B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086588"/>
    <w:rPr>
      <w:rFonts w:ascii="Times New Roman" w:eastAsiaTheme="majorEastAsia" w:hAnsi="Times New Roman" w:cstheme="majorBidi"/>
      <w:b/>
      <w:bCs/>
      <w:noProof/>
      <w:sz w:val="24"/>
      <w:szCs w:val="26"/>
      <w:lang w:val="en-US"/>
    </w:rPr>
  </w:style>
  <w:style w:type="character" w:customStyle="1" w:styleId="Heading3Char">
    <w:name w:val="Heading 3 Char"/>
    <w:basedOn w:val="DefaultParagraphFont"/>
    <w:link w:val="Heading3"/>
    <w:uiPriority w:val="9"/>
    <w:rsid w:val="0027512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F97855"/>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A57F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57F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57F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57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7F3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36B1C"/>
    <w:pPr>
      <w:ind w:left="720"/>
      <w:contextualSpacing/>
    </w:pPr>
  </w:style>
  <w:style w:type="paragraph" w:styleId="Header">
    <w:name w:val="header"/>
    <w:basedOn w:val="Normal"/>
    <w:link w:val="HeaderChar"/>
    <w:uiPriority w:val="99"/>
    <w:unhideWhenUsed/>
    <w:rsid w:val="00BD2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9D5"/>
  </w:style>
  <w:style w:type="paragraph" w:styleId="Footer">
    <w:name w:val="footer"/>
    <w:basedOn w:val="Normal"/>
    <w:link w:val="FooterChar"/>
    <w:uiPriority w:val="99"/>
    <w:unhideWhenUsed/>
    <w:rsid w:val="00BD2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9D5"/>
  </w:style>
  <w:style w:type="table" w:styleId="TableGrid">
    <w:name w:val="Table Grid"/>
    <w:basedOn w:val="TableNormal"/>
    <w:uiPriority w:val="39"/>
    <w:rsid w:val="0025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4CAF"/>
    <w:rPr>
      <w:color w:val="808080"/>
    </w:rPr>
  </w:style>
  <w:style w:type="paragraph" w:styleId="TOCHeading">
    <w:name w:val="TOC Heading"/>
    <w:basedOn w:val="Heading1"/>
    <w:next w:val="Normal"/>
    <w:uiPriority w:val="39"/>
    <w:unhideWhenUsed/>
    <w:qFormat/>
    <w:rsid w:val="00052B05"/>
    <w:pPr>
      <w:numPr>
        <w:numId w:val="0"/>
      </w:numPr>
      <w:outlineLvl w:val="9"/>
    </w:pPr>
    <w:rPr>
      <w:lang w:val="en-US"/>
    </w:rPr>
  </w:style>
  <w:style w:type="paragraph" w:styleId="TOC2">
    <w:name w:val="toc 2"/>
    <w:basedOn w:val="Normal"/>
    <w:next w:val="Normal"/>
    <w:autoRedefine/>
    <w:uiPriority w:val="39"/>
    <w:unhideWhenUsed/>
    <w:rsid w:val="00382F23"/>
    <w:pPr>
      <w:tabs>
        <w:tab w:val="left" w:pos="426"/>
        <w:tab w:val="right" w:leader="dot" w:pos="7927"/>
      </w:tabs>
      <w:spacing w:after="100"/>
      <w:ind w:left="993" w:hanging="993"/>
      <w:jc w:val="both"/>
    </w:pPr>
    <w:rPr>
      <w:rFonts w:ascii="Times New Roman" w:hAnsi="Times New Roman" w:cs="Times New Roman"/>
      <w:noProof/>
      <w:sz w:val="24"/>
      <w:szCs w:val="24"/>
    </w:rPr>
  </w:style>
  <w:style w:type="character" w:styleId="Hyperlink">
    <w:name w:val="Hyperlink"/>
    <w:basedOn w:val="DefaultParagraphFont"/>
    <w:uiPriority w:val="99"/>
    <w:unhideWhenUsed/>
    <w:rsid w:val="00052B05"/>
    <w:rPr>
      <w:color w:val="0563C1" w:themeColor="hyperlink"/>
      <w:u w:val="single"/>
    </w:rPr>
  </w:style>
  <w:style w:type="paragraph" w:styleId="TOC1">
    <w:name w:val="toc 1"/>
    <w:basedOn w:val="Normal"/>
    <w:next w:val="Normal"/>
    <w:autoRedefine/>
    <w:uiPriority w:val="39"/>
    <w:unhideWhenUsed/>
    <w:rsid w:val="00E53D03"/>
    <w:pPr>
      <w:tabs>
        <w:tab w:val="right" w:leader="dot" w:pos="7927"/>
      </w:tabs>
      <w:spacing w:after="100"/>
      <w:jc w:val="right"/>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F37765"/>
    <w:pPr>
      <w:tabs>
        <w:tab w:val="left" w:pos="993"/>
        <w:tab w:val="left" w:pos="1701"/>
        <w:tab w:val="right" w:leader="dot" w:pos="7927"/>
      </w:tabs>
      <w:spacing w:after="100"/>
      <w:ind w:left="1560" w:hanging="1134"/>
      <w:jc w:val="both"/>
    </w:pPr>
    <w:rPr>
      <w:rFonts w:ascii="Times New Roman" w:hAnsi="Times New Roman" w:cs="Times New Roman"/>
      <w:noProof/>
      <w:sz w:val="24"/>
      <w:szCs w:val="24"/>
    </w:rPr>
  </w:style>
  <w:style w:type="paragraph" w:styleId="TOC4">
    <w:name w:val="toc 4"/>
    <w:basedOn w:val="Normal"/>
    <w:next w:val="Normal"/>
    <w:autoRedefine/>
    <w:uiPriority w:val="39"/>
    <w:unhideWhenUsed/>
    <w:rsid w:val="00026784"/>
    <w:pPr>
      <w:spacing w:after="100"/>
      <w:ind w:left="660"/>
    </w:pPr>
  </w:style>
  <w:style w:type="paragraph" w:styleId="NoSpacing">
    <w:name w:val="No Spacing"/>
    <w:uiPriority w:val="1"/>
    <w:qFormat/>
    <w:rsid w:val="0051666B"/>
    <w:pPr>
      <w:spacing w:after="0" w:line="240" w:lineRule="auto"/>
    </w:pPr>
  </w:style>
  <w:style w:type="table" w:customStyle="1" w:styleId="TableGrid1">
    <w:name w:val="Table Grid1"/>
    <w:basedOn w:val="TableNormal"/>
    <w:next w:val="TableGrid"/>
    <w:uiPriority w:val="39"/>
    <w:rsid w:val="001B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D1E56"/>
    <w:pPr>
      <w:spacing w:after="200" w:line="240" w:lineRule="auto"/>
      <w:jc w:val="both"/>
    </w:pPr>
    <w:rPr>
      <w:rFonts w:ascii="Times New Roman" w:hAnsi="Times New Roman"/>
      <w:b/>
      <w:iCs/>
      <w:sz w:val="24"/>
      <w:szCs w:val="18"/>
    </w:rPr>
  </w:style>
  <w:style w:type="paragraph" w:styleId="TableofFigures">
    <w:name w:val="table of figures"/>
    <w:basedOn w:val="Normal"/>
    <w:next w:val="Normal"/>
    <w:uiPriority w:val="99"/>
    <w:unhideWhenUsed/>
    <w:rsid w:val="00E3288C"/>
    <w:pPr>
      <w:spacing w:after="0"/>
      <w:jc w:val="both"/>
    </w:pPr>
    <w:rPr>
      <w:rFonts w:ascii="Times New Roman" w:hAnsi="Times New Roman"/>
      <w:sz w:val="24"/>
    </w:rPr>
  </w:style>
  <w:style w:type="paragraph" w:styleId="Revision">
    <w:name w:val="Revision"/>
    <w:hidden/>
    <w:uiPriority w:val="99"/>
    <w:semiHidden/>
    <w:rsid w:val="00E02E8E"/>
    <w:pPr>
      <w:spacing w:after="0" w:line="240" w:lineRule="auto"/>
    </w:pPr>
  </w:style>
  <w:style w:type="paragraph" w:styleId="BodyText">
    <w:name w:val="Body Text"/>
    <w:basedOn w:val="Normal"/>
    <w:link w:val="BodyTextChar"/>
    <w:uiPriority w:val="1"/>
    <w:qFormat/>
    <w:rsid w:val="00AF2B29"/>
    <w:pPr>
      <w:widowControl w:val="0"/>
      <w:autoSpaceDE w:val="0"/>
      <w:autoSpaceDN w:val="0"/>
      <w:spacing w:after="0" w:line="240" w:lineRule="auto"/>
    </w:pPr>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AF2B29"/>
    <w:rPr>
      <w:rFonts w:ascii="Times New Roman" w:eastAsia="Times New Roman" w:hAnsi="Times New Roman" w:cs="Times New Roman"/>
      <w:b/>
      <w:bCs/>
      <w:lang w:val="id"/>
    </w:rPr>
  </w:style>
  <w:style w:type="paragraph" w:customStyle="1" w:styleId="TableParagraph">
    <w:name w:val="Table Paragraph"/>
    <w:basedOn w:val="Normal"/>
    <w:uiPriority w:val="1"/>
    <w:qFormat/>
    <w:rsid w:val="00AF2B29"/>
    <w:pPr>
      <w:widowControl w:val="0"/>
      <w:autoSpaceDE w:val="0"/>
      <w:autoSpaceDN w:val="0"/>
      <w:spacing w:after="0"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683BDB"/>
    <w:rPr>
      <w:i/>
      <w:iCs/>
    </w:rPr>
  </w:style>
  <w:style w:type="paragraph" w:styleId="NormalWeb">
    <w:name w:val="Normal (Web)"/>
    <w:basedOn w:val="Normal"/>
    <w:uiPriority w:val="99"/>
    <w:unhideWhenUsed/>
    <w:rsid w:val="00683BDB"/>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776">
      <w:bodyDiv w:val="1"/>
      <w:marLeft w:val="0"/>
      <w:marRight w:val="0"/>
      <w:marTop w:val="0"/>
      <w:marBottom w:val="0"/>
      <w:divBdr>
        <w:top w:val="none" w:sz="0" w:space="0" w:color="auto"/>
        <w:left w:val="none" w:sz="0" w:space="0" w:color="auto"/>
        <w:bottom w:val="none" w:sz="0" w:space="0" w:color="auto"/>
        <w:right w:val="none" w:sz="0" w:space="0" w:color="auto"/>
      </w:divBdr>
    </w:div>
    <w:div w:id="10689422">
      <w:bodyDiv w:val="1"/>
      <w:marLeft w:val="0"/>
      <w:marRight w:val="0"/>
      <w:marTop w:val="0"/>
      <w:marBottom w:val="0"/>
      <w:divBdr>
        <w:top w:val="none" w:sz="0" w:space="0" w:color="auto"/>
        <w:left w:val="none" w:sz="0" w:space="0" w:color="auto"/>
        <w:bottom w:val="none" w:sz="0" w:space="0" w:color="auto"/>
        <w:right w:val="none" w:sz="0" w:space="0" w:color="auto"/>
      </w:divBdr>
    </w:div>
    <w:div w:id="83036872">
      <w:bodyDiv w:val="1"/>
      <w:marLeft w:val="0"/>
      <w:marRight w:val="0"/>
      <w:marTop w:val="0"/>
      <w:marBottom w:val="0"/>
      <w:divBdr>
        <w:top w:val="none" w:sz="0" w:space="0" w:color="auto"/>
        <w:left w:val="none" w:sz="0" w:space="0" w:color="auto"/>
        <w:bottom w:val="none" w:sz="0" w:space="0" w:color="auto"/>
        <w:right w:val="none" w:sz="0" w:space="0" w:color="auto"/>
      </w:divBdr>
    </w:div>
    <w:div w:id="84770444">
      <w:bodyDiv w:val="1"/>
      <w:marLeft w:val="0"/>
      <w:marRight w:val="0"/>
      <w:marTop w:val="0"/>
      <w:marBottom w:val="0"/>
      <w:divBdr>
        <w:top w:val="none" w:sz="0" w:space="0" w:color="auto"/>
        <w:left w:val="none" w:sz="0" w:space="0" w:color="auto"/>
        <w:bottom w:val="none" w:sz="0" w:space="0" w:color="auto"/>
        <w:right w:val="none" w:sz="0" w:space="0" w:color="auto"/>
      </w:divBdr>
    </w:div>
    <w:div w:id="174543565">
      <w:bodyDiv w:val="1"/>
      <w:marLeft w:val="0"/>
      <w:marRight w:val="0"/>
      <w:marTop w:val="0"/>
      <w:marBottom w:val="0"/>
      <w:divBdr>
        <w:top w:val="none" w:sz="0" w:space="0" w:color="auto"/>
        <w:left w:val="none" w:sz="0" w:space="0" w:color="auto"/>
        <w:bottom w:val="none" w:sz="0" w:space="0" w:color="auto"/>
        <w:right w:val="none" w:sz="0" w:space="0" w:color="auto"/>
      </w:divBdr>
    </w:div>
    <w:div w:id="227159179">
      <w:bodyDiv w:val="1"/>
      <w:marLeft w:val="0"/>
      <w:marRight w:val="0"/>
      <w:marTop w:val="0"/>
      <w:marBottom w:val="0"/>
      <w:divBdr>
        <w:top w:val="none" w:sz="0" w:space="0" w:color="auto"/>
        <w:left w:val="none" w:sz="0" w:space="0" w:color="auto"/>
        <w:bottom w:val="none" w:sz="0" w:space="0" w:color="auto"/>
        <w:right w:val="none" w:sz="0" w:space="0" w:color="auto"/>
      </w:divBdr>
    </w:div>
    <w:div w:id="263198608">
      <w:bodyDiv w:val="1"/>
      <w:marLeft w:val="0"/>
      <w:marRight w:val="0"/>
      <w:marTop w:val="0"/>
      <w:marBottom w:val="0"/>
      <w:divBdr>
        <w:top w:val="none" w:sz="0" w:space="0" w:color="auto"/>
        <w:left w:val="none" w:sz="0" w:space="0" w:color="auto"/>
        <w:bottom w:val="none" w:sz="0" w:space="0" w:color="auto"/>
        <w:right w:val="none" w:sz="0" w:space="0" w:color="auto"/>
      </w:divBdr>
    </w:div>
    <w:div w:id="322928351">
      <w:bodyDiv w:val="1"/>
      <w:marLeft w:val="0"/>
      <w:marRight w:val="0"/>
      <w:marTop w:val="0"/>
      <w:marBottom w:val="0"/>
      <w:divBdr>
        <w:top w:val="none" w:sz="0" w:space="0" w:color="auto"/>
        <w:left w:val="none" w:sz="0" w:space="0" w:color="auto"/>
        <w:bottom w:val="none" w:sz="0" w:space="0" w:color="auto"/>
        <w:right w:val="none" w:sz="0" w:space="0" w:color="auto"/>
      </w:divBdr>
    </w:div>
    <w:div w:id="357849769">
      <w:bodyDiv w:val="1"/>
      <w:marLeft w:val="0"/>
      <w:marRight w:val="0"/>
      <w:marTop w:val="0"/>
      <w:marBottom w:val="0"/>
      <w:divBdr>
        <w:top w:val="none" w:sz="0" w:space="0" w:color="auto"/>
        <w:left w:val="none" w:sz="0" w:space="0" w:color="auto"/>
        <w:bottom w:val="none" w:sz="0" w:space="0" w:color="auto"/>
        <w:right w:val="none" w:sz="0" w:space="0" w:color="auto"/>
      </w:divBdr>
    </w:div>
    <w:div w:id="378285124">
      <w:bodyDiv w:val="1"/>
      <w:marLeft w:val="0"/>
      <w:marRight w:val="0"/>
      <w:marTop w:val="0"/>
      <w:marBottom w:val="0"/>
      <w:divBdr>
        <w:top w:val="none" w:sz="0" w:space="0" w:color="auto"/>
        <w:left w:val="none" w:sz="0" w:space="0" w:color="auto"/>
        <w:bottom w:val="none" w:sz="0" w:space="0" w:color="auto"/>
        <w:right w:val="none" w:sz="0" w:space="0" w:color="auto"/>
      </w:divBdr>
    </w:div>
    <w:div w:id="460853233">
      <w:bodyDiv w:val="1"/>
      <w:marLeft w:val="0"/>
      <w:marRight w:val="0"/>
      <w:marTop w:val="0"/>
      <w:marBottom w:val="0"/>
      <w:divBdr>
        <w:top w:val="none" w:sz="0" w:space="0" w:color="auto"/>
        <w:left w:val="none" w:sz="0" w:space="0" w:color="auto"/>
        <w:bottom w:val="none" w:sz="0" w:space="0" w:color="auto"/>
        <w:right w:val="none" w:sz="0" w:space="0" w:color="auto"/>
      </w:divBdr>
    </w:div>
    <w:div w:id="482550453">
      <w:bodyDiv w:val="1"/>
      <w:marLeft w:val="0"/>
      <w:marRight w:val="0"/>
      <w:marTop w:val="0"/>
      <w:marBottom w:val="0"/>
      <w:divBdr>
        <w:top w:val="none" w:sz="0" w:space="0" w:color="auto"/>
        <w:left w:val="none" w:sz="0" w:space="0" w:color="auto"/>
        <w:bottom w:val="none" w:sz="0" w:space="0" w:color="auto"/>
        <w:right w:val="none" w:sz="0" w:space="0" w:color="auto"/>
      </w:divBdr>
    </w:div>
    <w:div w:id="489371448">
      <w:bodyDiv w:val="1"/>
      <w:marLeft w:val="0"/>
      <w:marRight w:val="0"/>
      <w:marTop w:val="0"/>
      <w:marBottom w:val="0"/>
      <w:divBdr>
        <w:top w:val="none" w:sz="0" w:space="0" w:color="auto"/>
        <w:left w:val="none" w:sz="0" w:space="0" w:color="auto"/>
        <w:bottom w:val="none" w:sz="0" w:space="0" w:color="auto"/>
        <w:right w:val="none" w:sz="0" w:space="0" w:color="auto"/>
      </w:divBdr>
    </w:div>
    <w:div w:id="570890949">
      <w:bodyDiv w:val="1"/>
      <w:marLeft w:val="0"/>
      <w:marRight w:val="0"/>
      <w:marTop w:val="0"/>
      <w:marBottom w:val="0"/>
      <w:divBdr>
        <w:top w:val="none" w:sz="0" w:space="0" w:color="auto"/>
        <w:left w:val="none" w:sz="0" w:space="0" w:color="auto"/>
        <w:bottom w:val="none" w:sz="0" w:space="0" w:color="auto"/>
        <w:right w:val="none" w:sz="0" w:space="0" w:color="auto"/>
      </w:divBdr>
    </w:div>
    <w:div w:id="753749399">
      <w:bodyDiv w:val="1"/>
      <w:marLeft w:val="0"/>
      <w:marRight w:val="0"/>
      <w:marTop w:val="0"/>
      <w:marBottom w:val="0"/>
      <w:divBdr>
        <w:top w:val="none" w:sz="0" w:space="0" w:color="auto"/>
        <w:left w:val="none" w:sz="0" w:space="0" w:color="auto"/>
        <w:bottom w:val="none" w:sz="0" w:space="0" w:color="auto"/>
        <w:right w:val="none" w:sz="0" w:space="0" w:color="auto"/>
      </w:divBdr>
    </w:div>
    <w:div w:id="772362147">
      <w:bodyDiv w:val="1"/>
      <w:marLeft w:val="0"/>
      <w:marRight w:val="0"/>
      <w:marTop w:val="0"/>
      <w:marBottom w:val="0"/>
      <w:divBdr>
        <w:top w:val="none" w:sz="0" w:space="0" w:color="auto"/>
        <w:left w:val="none" w:sz="0" w:space="0" w:color="auto"/>
        <w:bottom w:val="none" w:sz="0" w:space="0" w:color="auto"/>
        <w:right w:val="none" w:sz="0" w:space="0" w:color="auto"/>
      </w:divBdr>
    </w:div>
    <w:div w:id="777262157">
      <w:bodyDiv w:val="1"/>
      <w:marLeft w:val="0"/>
      <w:marRight w:val="0"/>
      <w:marTop w:val="0"/>
      <w:marBottom w:val="0"/>
      <w:divBdr>
        <w:top w:val="none" w:sz="0" w:space="0" w:color="auto"/>
        <w:left w:val="none" w:sz="0" w:space="0" w:color="auto"/>
        <w:bottom w:val="none" w:sz="0" w:space="0" w:color="auto"/>
        <w:right w:val="none" w:sz="0" w:space="0" w:color="auto"/>
      </w:divBdr>
    </w:div>
    <w:div w:id="854884114">
      <w:bodyDiv w:val="1"/>
      <w:marLeft w:val="0"/>
      <w:marRight w:val="0"/>
      <w:marTop w:val="0"/>
      <w:marBottom w:val="0"/>
      <w:divBdr>
        <w:top w:val="none" w:sz="0" w:space="0" w:color="auto"/>
        <w:left w:val="none" w:sz="0" w:space="0" w:color="auto"/>
        <w:bottom w:val="none" w:sz="0" w:space="0" w:color="auto"/>
        <w:right w:val="none" w:sz="0" w:space="0" w:color="auto"/>
      </w:divBdr>
    </w:div>
    <w:div w:id="885531312">
      <w:bodyDiv w:val="1"/>
      <w:marLeft w:val="0"/>
      <w:marRight w:val="0"/>
      <w:marTop w:val="0"/>
      <w:marBottom w:val="0"/>
      <w:divBdr>
        <w:top w:val="none" w:sz="0" w:space="0" w:color="auto"/>
        <w:left w:val="none" w:sz="0" w:space="0" w:color="auto"/>
        <w:bottom w:val="none" w:sz="0" w:space="0" w:color="auto"/>
        <w:right w:val="none" w:sz="0" w:space="0" w:color="auto"/>
      </w:divBdr>
    </w:div>
    <w:div w:id="893850161">
      <w:bodyDiv w:val="1"/>
      <w:marLeft w:val="0"/>
      <w:marRight w:val="0"/>
      <w:marTop w:val="0"/>
      <w:marBottom w:val="0"/>
      <w:divBdr>
        <w:top w:val="none" w:sz="0" w:space="0" w:color="auto"/>
        <w:left w:val="none" w:sz="0" w:space="0" w:color="auto"/>
        <w:bottom w:val="none" w:sz="0" w:space="0" w:color="auto"/>
        <w:right w:val="none" w:sz="0" w:space="0" w:color="auto"/>
      </w:divBdr>
    </w:div>
    <w:div w:id="907232389">
      <w:bodyDiv w:val="1"/>
      <w:marLeft w:val="0"/>
      <w:marRight w:val="0"/>
      <w:marTop w:val="0"/>
      <w:marBottom w:val="0"/>
      <w:divBdr>
        <w:top w:val="none" w:sz="0" w:space="0" w:color="auto"/>
        <w:left w:val="none" w:sz="0" w:space="0" w:color="auto"/>
        <w:bottom w:val="none" w:sz="0" w:space="0" w:color="auto"/>
        <w:right w:val="none" w:sz="0" w:space="0" w:color="auto"/>
      </w:divBdr>
    </w:div>
    <w:div w:id="916482246">
      <w:bodyDiv w:val="1"/>
      <w:marLeft w:val="0"/>
      <w:marRight w:val="0"/>
      <w:marTop w:val="0"/>
      <w:marBottom w:val="0"/>
      <w:divBdr>
        <w:top w:val="none" w:sz="0" w:space="0" w:color="auto"/>
        <w:left w:val="none" w:sz="0" w:space="0" w:color="auto"/>
        <w:bottom w:val="none" w:sz="0" w:space="0" w:color="auto"/>
        <w:right w:val="none" w:sz="0" w:space="0" w:color="auto"/>
      </w:divBdr>
    </w:div>
    <w:div w:id="962734896">
      <w:bodyDiv w:val="1"/>
      <w:marLeft w:val="0"/>
      <w:marRight w:val="0"/>
      <w:marTop w:val="0"/>
      <w:marBottom w:val="0"/>
      <w:divBdr>
        <w:top w:val="none" w:sz="0" w:space="0" w:color="auto"/>
        <w:left w:val="none" w:sz="0" w:space="0" w:color="auto"/>
        <w:bottom w:val="none" w:sz="0" w:space="0" w:color="auto"/>
        <w:right w:val="none" w:sz="0" w:space="0" w:color="auto"/>
      </w:divBdr>
    </w:div>
    <w:div w:id="987128732">
      <w:bodyDiv w:val="1"/>
      <w:marLeft w:val="0"/>
      <w:marRight w:val="0"/>
      <w:marTop w:val="0"/>
      <w:marBottom w:val="0"/>
      <w:divBdr>
        <w:top w:val="none" w:sz="0" w:space="0" w:color="auto"/>
        <w:left w:val="none" w:sz="0" w:space="0" w:color="auto"/>
        <w:bottom w:val="none" w:sz="0" w:space="0" w:color="auto"/>
        <w:right w:val="none" w:sz="0" w:space="0" w:color="auto"/>
      </w:divBdr>
    </w:div>
    <w:div w:id="1014502908">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00834438">
      <w:bodyDiv w:val="1"/>
      <w:marLeft w:val="0"/>
      <w:marRight w:val="0"/>
      <w:marTop w:val="0"/>
      <w:marBottom w:val="0"/>
      <w:divBdr>
        <w:top w:val="none" w:sz="0" w:space="0" w:color="auto"/>
        <w:left w:val="none" w:sz="0" w:space="0" w:color="auto"/>
        <w:bottom w:val="none" w:sz="0" w:space="0" w:color="auto"/>
        <w:right w:val="none" w:sz="0" w:space="0" w:color="auto"/>
      </w:divBdr>
    </w:div>
    <w:div w:id="1125274055">
      <w:bodyDiv w:val="1"/>
      <w:marLeft w:val="0"/>
      <w:marRight w:val="0"/>
      <w:marTop w:val="0"/>
      <w:marBottom w:val="0"/>
      <w:divBdr>
        <w:top w:val="none" w:sz="0" w:space="0" w:color="auto"/>
        <w:left w:val="none" w:sz="0" w:space="0" w:color="auto"/>
        <w:bottom w:val="none" w:sz="0" w:space="0" w:color="auto"/>
        <w:right w:val="none" w:sz="0" w:space="0" w:color="auto"/>
      </w:divBdr>
    </w:div>
    <w:div w:id="1159420699">
      <w:bodyDiv w:val="1"/>
      <w:marLeft w:val="0"/>
      <w:marRight w:val="0"/>
      <w:marTop w:val="0"/>
      <w:marBottom w:val="0"/>
      <w:divBdr>
        <w:top w:val="none" w:sz="0" w:space="0" w:color="auto"/>
        <w:left w:val="none" w:sz="0" w:space="0" w:color="auto"/>
        <w:bottom w:val="none" w:sz="0" w:space="0" w:color="auto"/>
        <w:right w:val="none" w:sz="0" w:space="0" w:color="auto"/>
      </w:divBdr>
    </w:div>
    <w:div w:id="1280911248">
      <w:bodyDiv w:val="1"/>
      <w:marLeft w:val="0"/>
      <w:marRight w:val="0"/>
      <w:marTop w:val="0"/>
      <w:marBottom w:val="0"/>
      <w:divBdr>
        <w:top w:val="none" w:sz="0" w:space="0" w:color="auto"/>
        <w:left w:val="none" w:sz="0" w:space="0" w:color="auto"/>
        <w:bottom w:val="none" w:sz="0" w:space="0" w:color="auto"/>
        <w:right w:val="none" w:sz="0" w:space="0" w:color="auto"/>
      </w:divBdr>
    </w:div>
    <w:div w:id="1347488423">
      <w:bodyDiv w:val="1"/>
      <w:marLeft w:val="0"/>
      <w:marRight w:val="0"/>
      <w:marTop w:val="0"/>
      <w:marBottom w:val="0"/>
      <w:divBdr>
        <w:top w:val="none" w:sz="0" w:space="0" w:color="auto"/>
        <w:left w:val="none" w:sz="0" w:space="0" w:color="auto"/>
        <w:bottom w:val="none" w:sz="0" w:space="0" w:color="auto"/>
        <w:right w:val="none" w:sz="0" w:space="0" w:color="auto"/>
      </w:divBdr>
    </w:div>
    <w:div w:id="1363163558">
      <w:bodyDiv w:val="1"/>
      <w:marLeft w:val="0"/>
      <w:marRight w:val="0"/>
      <w:marTop w:val="0"/>
      <w:marBottom w:val="0"/>
      <w:divBdr>
        <w:top w:val="none" w:sz="0" w:space="0" w:color="auto"/>
        <w:left w:val="none" w:sz="0" w:space="0" w:color="auto"/>
        <w:bottom w:val="none" w:sz="0" w:space="0" w:color="auto"/>
        <w:right w:val="none" w:sz="0" w:space="0" w:color="auto"/>
      </w:divBdr>
    </w:div>
    <w:div w:id="1723558593">
      <w:bodyDiv w:val="1"/>
      <w:marLeft w:val="0"/>
      <w:marRight w:val="0"/>
      <w:marTop w:val="0"/>
      <w:marBottom w:val="0"/>
      <w:divBdr>
        <w:top w:val="none" w:sz="0" w:space="0" w:color="auto"/>
        <w:left w:val="none" w:sz="0" w:space="0" w:color="auto"/>
        <w:bottom w:val="none" w:sz="0" w:space="0" w:color="auto"/>
        <w:right w:val="none" w:sz="0" w:space="0" w:color="auto"/>
      </w:divBdr>
    </w:div>
    <w:div w:id="1742754915">
      <w:bodyDiv w:val="1"/>
      <w:marLeft w:val="0"/>
      <w:marRight w:val="0"/>
      <w:marTop w:val="0"/>
      <w:marBottom w:val="0"/>
      <w:divBdr>
        <w:top w:val="none" w:sz="0" w:space="0" w:color="auto"/>
        <w:left w:val="none" w:sz="0" w:space="0" w:color="auto"/>
        <w:bottom w:val="none" w:sz="0" w:space="0" w:color="auto"/>
        <w:right w:val="none" w:sz="0" w:space="0" w:color="auto"/>
      </w:divBdr>
    </w:div>
    <w:div w:id="1762406622">
      <w:bodyDiv w:val="1"/>
      <w:marLeft w:val="0"/>
      <w:marRight w:val="0"/>
      <w:marTop w:val="0"/>
      <w:marBottom w:val="0"/>
      <w:divBdr>
        <w:top w:val="none" w:sz="0" w:space="0" w:color="auto"/>
        <w:left w:val="none" w:sz="0" w:space="0" w:color="auto"/>
        <w:bottom w:val="none" w:sz="0" w:space="0" w:color="auto"/>
        <w:right w:val="none" w:sz="0" w:space="0" w:color="auto"/>
      </w:divBdr>
    </w:div>
    <w:div w:id="1889798411">
      <w:bodyDiv w:val="1"/>
      <w:marLeft w:val="0"/>
      <w:marRight w:val="0"/>
      <w:marTop w:val="0"/>
      <w:marBottom w:val="0"/>
      <w:divBdr>
        <w:top w:val="none" w:sz="0" w:space="0" w:color="auto"/>
        <w:left w:val="none" w:sz="0" w:space="0" w:color="auto"/>
        <w:bottom w:val="none" w:sz="0" w:space="0" w:color="auto"/>
        <w:right w:val="none" w:sz="0" w:space="0" w:color="auto"/>
      </w:divBdr>
    </w:div>
    <w:div w:id="1967467535">
      <w:bodyDiv w:val="1"/>
      <w:marLeft w:val="0"/>
      <w:marRight w:val="0"/>
      <w:marTop w:val="0"/>
      <w:marBottom w:val="0"/>
      <w:divBdr>
        <w:top w:val="none" w:sz="0" w:space="0" w:color="auto"/>
        <w:left w:val="none" w:sz="0" w:space="0" w:color="auto"/>
        <w:bottom w:val="none" w:sz="0" w:space="0" w:color="auto"/>
        <w:right w:val="none" w:sz="0" w:space="0" w:color="auto"/>
      </w:divBdr>
    </w:div>
    <w:div w:id="2090495076">
      <w:bodyDiv w:val="1"/>
      <w:marLeft w:val="0"/>
      <w:marRight w:val="0"/>
      <w:marTop w:val="0"/>
      <w:marBottom w:val="0"/>
      <w:divBdr>
        <w:top w:val="none" w:sz="0" w:space="0" w:color="auto"/>
        <w:left w:val="none" w:sz="0" w:space="0" w:color="auto"/>
        <w:bottom w:val="none" w:sz="0" w:space="0" w:color="auto"/>
        <w:right w:val="none" w:sz="0" w:space="0" w:color="auto"/>
      </w:divBdr>
    </w:div>
    <w:div w:id="2097822665">
      <w:bodyDiv w:val="1"/>
      <w:marLeft w:val="0"/>
      <w:marRight w:val="0"/>
      <w:marTop w:val="0"/>
      <w:marBottom w:val="0"/>
      <w:divBdr>
        <w:top w:val="none" w:sz="0" w:space="0" w:color="auto"/>
        <w:left w:val="none" w:sz="0" w:space="0" w:color="auto"/>
        <w:bottom w:val="none" w:sz="0" w:space="0" w:color="auto"/>
        <w:right w:val="none" w:sz="0" w:space="0" w:color="auto"/>
      </w:divBdr>
    </w:div>
    <w:div w:id="2112429840">
      <w:bodyDiv w:val="1"/>
      <w:marLeft w:val="0"/>
      <w:marRight w:val="0"/>
      <w:marTop w:val="0"/>
      <w:marBottom w:val="0"/>
      <w:divBdr>
        <w:top w:val="none" w:sz="0" w:space="0" w:color="auto"/>
        <w:left w:val="none" w:sz="0" w:space="0" w:color="auto"/>
        <w:bottom w:val="none" w:sz="0" w:space="0" w:color="auto"/>
        <w:right w:val="none" w:sz="0" w:space="0" w:color="auto"/>
      </w:divBdr>
    </w:div>
    <w:div w:id="2137215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9" Type="http://schemas.openxmlformats.org/officeDocument/2006/relationships/image" Target="media/image10.png"/><Relationship Id="rId21" Type="http://schemas.openxmlformats.org/officeDocument/2006/relationships/header" Target="header6.xml"/><Relationship Id="rId34" Type="http://schemas.openxmlformats.org/officeDocument/2006/relationships/image" Target="media/image5.png"/><Relationship Id="rId42" Type="http://schemas.openxmlformats.org/officeDocument/2006/relationships/image" Target="media/image1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image" Target="media/image6.png"/><Relationship Id="rId43" Type="http://schemas.openxmlformats.org/officeDocument/2006/relationships/header" Target="header1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footer" Target="footer12.xml"/><Relationship Id="rId38" Type="http://schemas.openxmlformats.org/officeDocument/2006/relationships/image" Target="media/image9.png"/><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A31C-D84B-4CA0-958B-B8B02B67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25445</TotalTime>
  <Pages>92</Pages>
  <Words>34156</Words>
  <Characters>194692</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Yovianus Erwin</dc:creator>
  <cp:keywords/>
  <dc:description/>
  <cp:lastModifiedBy>Yovianus Erwin</cp:lastModifiedBy>
  <cp:revision>763</cp:revision>
  <cp:lastPrinted>2025-08-03T15:35:00Z</cp:lastPrinted>
  <dcterms:created xsi:type="dcterms:W3CDTF">2024-01-10T08:37:00Z</dcterms:created>
  <dcterms:modified xsi:type="dcterms:W3CDTF">2025-08-04T04:33:00Z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796ee75c-6c26-35c9-94a2-cc216d7f91d4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