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B55FF" w14:textId="77ACEF4C" w:rsidR="00D4792E" w:rsidRDefault="00D4792E" w:rsidP="00213FF5">
      <w:pPr>
        <w:jc w:val="center"/>
        <w:rPr>
          <w:b/>
          <w:sz w:val="32"/>
        </w:rPr>
      </w:pPr>
      <w:bookmarkStart w:id="0" w:name="_Hlk202993698"/>
      <w:bookmarkStart w:id="1" w:name="_Hlk202993098"/>
      <w:r>
        <w:rPr>
          <w:b/>
          <w:sz w:val="32"/>
        </w:rPr>
        <w:t>PENGARUH</w:t>
      </w:r>
      <w:r>
        <w:rPr>
          <w:b/>
          <w:spacing w:val="-9"/>
          <w:sz w:val="32"/>
        </w:rPr>
        <w:t xml:space="preserve"> </w:t>
      </w:r>
      <w:r>
        <w:rPr>
          <w:b/>
          <w:sz w:val="32"/>
        </w:rPr>
        <w:t>TARIF</w:t>
      </w:r>
      <w:r>
        <w:rPr>
          <w:b/>
          <w:spacing w:val="-8"/>
          <w:sz w:val="32"/>
        </w:rPr>
        <w:t xml:space="preserve"> </w:t>
      </w:r>
      <w:r>
        <w:rPr>
          <w:b/>
          <w:sz w:val="32"/>
        </w:rPr>
        <w:t>PAJAK,</w:t>
      </w:r>
      <w:r>
        <w:rPr>
          <w:b/>
          <w:spacing w:val="-9"/>
          <w:sz w:val="32"/>
        </w:rPr>
        <w:t xml:space="preserve"> </w:t>
      </w:r>
      <w:r>
        <w:rPr>
          <w:b/>
          <w:sz w:val="32"/>
        </w:rPr>
        <w:t>SANKSI</w:t>
      </w:r>
      <w:r>
        <w:rPr>
          <w:b/>
          <w:spacing w:val="-5"/>
          <w:sz w:val="32"/>
        </w:rPr>
        <w:t xml:space="preserve"> </w:t>
      </w:r>
      <w:r>
        <w:rPr>
          <w:b/>
          <w:sz w:val="32"/>
        </w:rPr>
        <w:t>PAJAK,</w:t>
      </w:r>
      <w:r>
        <w:rPr>
          <w:b/>
          <w:spacing w:val="-6"/>
          <w:sz w:val="32"/>
        </w:rPr>
        <w:t xml:space="preserve"> </w:t>
      </w:r>
      <w:r>
        <w:rPr>
          <w:b/>
          <w:sz w:val="32"/>
        </w:rPr>
        <w:t>DAN MODERNISASI SISTEM</w:t>
      </w:r>
      <w:r w:rsidR="00BB0B8D">
        <w:rPr>
          <w:b/>
          <w:sz w:val="32"/>
        </w:rPr>
        <w:t xml:space="preserve"> </w:t>
      </w:r>
      <w:r>
        <w:rPr>
          <w:b/>
          <w:sz w:val="32"/>
        </w:rPr>
        <w:t>PERPAJAKAN TERHADAP</w:t>
      </w:r>
      <w:r>
        <w:rPr>
          <w:b/>
          <w:spacing w:val="-7"/>
          <w:sz w:val="32"/>
        </w:rPr>
        <w:t xml:space="preserve"> </w:t>
      </w:r>
      <w:r>
        <w:rPr>
          <w:b/>
          <w:sz w:val="32"/>
        </w:rPr>
        <w:t>KEPATUHAN</w:t>
      </w:r>
      <w:r>
        <w:rPr>
          <w:b/>
          <w:spacing w:val="-7"/>
          <w:sz w:val="32"/>
        </w:rPr>
        <w:t xml:space="preserve"> </w:t>
      </w:r>
      <w:r>
        <w:rPr>
          <w:b/>
          <w:sz w:val="32"/>
        </w:rPr>
        <w:t>WAJIB</w:t>
      </w:r>
      <w:r>
        <w:rPr>
          <w:b/>
          <w:spacing w:val="-8"/>
          <w:sz w:val="32"/>
        </w:rPr>
        <w:t xml:space="preserve"> </w:t>
      </w:r>
      <w:r>
        <w:rPr>
          <w:b/>
          <w:sz w:val="32"/>
        </w:rPr>
        <w:t>PAJAK</w:t>
      </w:r>
      <w:r>
        <w:rPr>
          <w:b/>
          <w:spacing w:val="-6"/>
          <w:sz w:val="32"/>
        </w:rPr>
        <w:t xml:space="preserve"> </w:t>
      </w:r>
      <w:r>
        <w:rPr>
          <w:b/>
          <w:sz w:val="32"/>
        </w:rPr>
        <w:t>USAHA MIKRO, KECIL, DAN MENENGAH (UMKM) YANG TERDAFTAR DI KPP PRATAMA SAMARINDA ILIR</w:t>
      </w:r>
    </w:p>
    <w:p w14:paraId="47EEF406" w14:textId="77777777" w:rsidR="00D4792E" w:rsidRDefault="00D4792E" w:rsidP="00213FF5">
      <w:pPr>
        <w:pStyle w:val="BodyText"/>
        <w:jc w:val="center"/>
        <w:rPr>
          <w:b/>
          <w:sz w:val="32"/>
        </w:rPr>
      </w:pPr>
    </w:p>
    <w:p w14:paraId="35146299" w14:textId="77777777" w:rsidR="00D4792E" w:rsidRDefault="00D4792E" w:rsidP="00213FF5">
      <w:pPr>
        <w:pStyle w:val="BodyText"/>
        <w:jc w:val="center"/>
        <w:rPr>
          <w:b/>
          <w:sz w:val="32"/>
        </w:rPr>
      </w:pPr>
    </w:p>
    <w:p w14:paraId="6B5800AC" w14:textId="2A1EA92B" w:rsidR="00CB0214" w:rsidRDefault="00D4792E" w:rsidP="00CB0214">
      <w:pPr>
        <w:spacing w:line="480" w:lineRule="auto"/>
        <w:jc w:val="center"/>
        <w:rPr>
          <w:b/>
          <w:spacing w:val="-2"/>
          <w:sz w:val="28"/>
        </w:rPr>
      </w:pPr>
      <w:r>
        <w:rPr>
          <w:b/>
          <w:spacing w:val="-2"/>
          <w:sz w:val="28"/>
        </w:rPr>
        <w:t>S</w:t>
      </w:r>
      <w:r w:rsidR="00CB0214">
        <w:rPr>
          <w:b/>
          <w:spacing w:val="-2"/>
          <w:sz w:val="28"/>
        </w:rPr>
        <w:t>KRIPSI</w:t>
      </w:r>
    </w:p>
    <w:p w14:paraId="15A26403" w14:textId="5BADB942" w:rsidR="00CB0214" w:rsidRPr="00CB0214" w:rsidRDefault="00CB0214" w:rsidP="00CB0214">
      <w:pPr>
        <w:spacing w:line="480" w:lineRule="auto"/>
        <w:jc w:val="center"/>
        <w:rPr>
          <w:bCs/>
          <w:spacing w:val="-2"/>
          <w:sz w:val="24"/>
          <w:szCs w:val="24"/>
        </w:rPr>
      </w:pPr>
      <w:r w:rsidRPr="00CB0214">
        <w:rPr>
          <w:bCs/>
          <w:spacing w:val="-2"/>
          <w:sz w:val="24"/>
          <w:szCs w:val="24"/>
        </w:rPr>
        <w:t xml:space="preserve">Sebagai salah satu persyaratan untuk memperoleh gelar Sarjana Akuntansi </w:t>
      </w:r>
    </w:p>
    <w:p w14:paraId="2767FDC5" w14:textId="77777777" w:rsidR="00D4792E" w:rsidRDefault="00D4792E" w:rsidP="00213FF5">
      <w:pPr>
        <w:pStyle w:val="BodyText"/>
        <w:jc w:val="center"/>
        <w:rPr>
          <w:sz w:val="20"/>
        </w:rPr>
      </w:pPr>
    </w:p>
    <w:p w14:paraId="5B7F4269" w14:textId="77777777" w:rsidR="00D4792E" w:rsidRDefault="00D4792E" w:rsidP="00213FF5">
      <w:pPr>
        <w:pStyle w:val="BodyText"/>
        <w:jc w:val="center"/>
        <w:rPr>
          <w:sz w:val="20"/>
        </w:rPr>
      </w:pPr>
      <w:r>
        <w:rPr>
          <w:noProof/>
          <w:sz w:val="20"/>
        </w:rPr>
        <w:drawing>
          <wp:anchor distT="0" distB="0" distL="0" distR="0" simplePos="0" relativeHeight="251657216" behindDoc="1" locked="0" layoutInCell="1" allowOverlap="1" wp14:anchorId="69BAABBE" wp14:editId="39BA1DD1">
            <wp:simplePos x="0" y="0"/>
            <wp:positionH relativeFrom="page">
              <wp:posOffset>3053715</wp:posOffset>
            </wp:positionH>
            <wp:positionV relativeFrom="paragraph">
              <wp:posOffset>190500</wp:posOffset>
            </wp:positionV>
            <wp:extent cx="1810512" cy="1810512"/>
            <wp:effectExtent l="0" t="0" r="0" b="0"/>
            <wp:wrapTopAndBottom/>
            <wp:docPr id="1" name="Image 1" descr="Hasil gambar untuk lambang unm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asil gambar untuk lambang unmul"/>
                    <pic:cNvPicPr/>
                  </pic:nvPicPr>
                  <pic:blipFill>
                    <a:blip r:embed="rId8" cstate="print"/>
                    <a:stretch>
                      <a:fillRect/>
                    </a:stretch>
                  </pic:blipFill>
                  <pic:spPr>
                    <a:xfrm>
                      <a:off x="0" y="0"/>
                      <a:ext cx="1810512" cy="1810512"/>
                    </a:xfrm>
                    <a:prstGeom prst="rect">
                      <a:avLst/>
                    </a:prstGeom>
                  </pic:spPr>
                </pic:pic>
              </a:graphicData>
            </a:graphic>
          </wp:anchor>
        </w:drawing>
      </w:r>
    </w:p>
    <w:p w14:paraId="3C2399CD" w14:textId="77777777" w:rsidR="00D4792E" w:rsidRDefault="00D4792E" w:rsidP="00213FF5">
      <w:pPr>
        <w:pStyle w:val="BodyText"/>
        <w:jc w:val="center"/>
        <w:rPr>
          <w:sz w:val="28"/>
        </w:rPr>
      </w:pPr>
    </w:p>
    <w:p w14:paraId="3CD01747" w14:textId="77777777" w:rsidR="00D4792E" w:rsidRDefault="00D4792E" w:rsidP="00213FF5">
      <w:pPr>
        <w:pStyle w:val="BodyText"/>
        <w:jc w:val="center"/>
        <w:rPr>
          <w:sz w:val="28"/>
        </w:rPr>
      </w:pPr>
    </w:p>
    <w:p w14:paraId="1619D56A" w14:textId="77777777" w:rsidR="00D4792E" w:rsidRDefault="00D4792E" w:rsidP="00213FF5">
      <w:pPr>
        <w:jc w:val="center"/>
        <w:rPr>
          <w:sz w:val="28"/>
        </w:rPr>
      </w:pPr>
      <w:r>
        <w:rPr>
          <w:sz w:val="28"/>
        </w:rPr>
        <w:t>Oleh</w:t>
      </w:r>
      <w:r>
        <w:rPr>
          <w:spacing w:val="-4"/>
          <w:sz w:val="28"/>
        </w:rPr>
        <w:t xml:space="preserve"> </w:t>
      </w:r>
      <w:r>
        <w:rPr>
          <w:spacing w:val="-10"/>
          <w:sz w:val="28"/>
        </w:rPr>
        <w:t>:</w:t>
      </w:r>
    </w:p>
    <w:p w14:paraId="781CF615" w14:textId="77777777" w:rsidR="00D4792E" w:rsidRDefault="00D4792E" w:rsidP="00213FF5">
      <w:pPr>
        <w:jc w:val="center"/>
        <w:rPr>
          <w:b/>
          <w:sz w:val="28"/>
        </w:rPr>
      </w:pPr>
      <w:r>
        <w:rPr>
          <w:b/>
          <w:sz w:val="28"/>
        </w:rPr>
        <w:t>DESLIANA</w:t>
      </w:r>
      <w:r>
        <w:rPr>
          <w:b/>
          <w:spacing w:val="-18"/>
          <w:sz w:val="28"/>
        </w:rPr>
        <w:t xml:space="preserve"> </w:t>
      </w:r>
      <w:r>
        <w:rPr>
          <w:b/>
          <w:sz w:val="28"/>
        </w:rPr>
        <w:t xml:space="preserve">HERTANTI </w:t>
      </w:r>
    </w:p>
    <w:p w14:paraId="0A1974C6" w14:textId="77777777" w:rsidR="00D4792E" w:rsidRDefault="00D4792E" w:rsidP="00213FF5">
      <w:pPr>
        <w:jc w:val="center"/>
        <w:rPr>
          <w:b/>
          <w:sz w:val="28"/>
        </w:rPr>
      </w:pPr>
      <w:r>
        <w:rPr>
          <w:b/>
          <w:spacing w:val="-2"/>
          <w:sz w:val="28"/>
        </w:rPr>
        <w:t>2101036285</w:t>
      </w:r>
    </w:p>
    <w:p w14:paraId="0DA18E33" w14:textId="77777777" w:rsidR="00D4792E" w:rsidRDefault="00D4792E" w:rsidP="00213FF5">
      <w:pPr>
        <w:jc w:val="center"/>
        <w:rPr>
          <w:b/>
          <w:sz w:val="28"/>
        </w:rPr>
      </w:pPr>
      <w:r>
        <w:rPr>
          <w:b/>
          <w:sz w:val="28"/>
        </w:rPr>
        <w:t>S1</w:t>
      </w:r>
      <w:r>
        <w:rPr>
          <w:b/>
          <w:spacing w:val="1"/>
          <w:sz w:val="28"/>
        </w:rPr>
        <w:t xml:space="preserve"> </w:t>
      </w:r>
      <w:r>
        <w:rPr>
          <w:b/>
          <w:spacing w:val="-2"/>
          <w:sz w:val="28"/>
        </w:rPr>
        <w:t>AKUNTANSI</w:t>
      </w:r>
    </w:p>
    <w:p w14:paraId="09D8EBD5" w14:textId="77777777" w:rsidR="00D4792E" w:rsidRDefault="00D4792E" w:rsidP="00213FF5">
      <w:pPr>
        <w:pStyle w:val="BodyText"/>
        <w:jc w:val="center"/>
        <w:rPr>
          <w:b/>
          <w:sz w:val="28"/>
        </w:rPr>
      </w:pPr>
    </w:p>
    <w:p w14:paraId="61DC11C9" w14:textId="77777777" w:rsidR="00D4792E" w:rsidRDefault="00D4792E" w:rsidP="00213FF5">
      <w:pPr>
        <w:pStyle w:val="BodyText"/>
        <w:jc w:val="center"/>
        <w:rPr>
          <w:b/>
          <w:sz w:val="28"/>
        </w:rPr>
      </w:pPr>
    </w:p>
    <w:p w14:paraId="52A329D4" w14:textId="77777777" w:rsidR="00D4792E" w:rsidRDefault="00D4792E" w:rsidP="00213FF5">
      <w:pPr>
        <w:pStyle w:val="BodyText"/>
        <w:jc w:val="center"/>
        <w:rPr>
          <w:b/>
          <w:sz w:val="28"/>
        </w:rPr>
      </w:pPr>
    </w:p>
    <w:p w14:paraId="588893BD" w14:textId="77777777" w:rsidR="00D4792E" w:rsidRDefault="00D4792E" w:rsidP="00213FF5">
      <w:pPr>
        <w:pStyle w:val="BodyText"/>
        <w:jc w:val="center"/>
        <w:rPr>
          <w:b/>
          <w:sz w:val="28"/>
        </w:rPr>
      </w:pPr>
    </w:p>
    <w:p w14:paraId="0A989ED1" w14:textId="77777777" w:rsidR="00D4792E" w:rsidRDefault="00D4792E" w:rsidP="00213FF5">
      <w:pPr>
        <w:jc w:val="center"/>
        <w:rPr>
          <w:b/>
          <w:sz w:val="32"/>
        </w:rPr>
      </w:pPr>
      <w:r>
        <w:rPr>
          <w:b/>
          <w:sz w:val="32"/>
        </w:rPr>
        <w:t>FAKULTAS</w:t>
      </w:r>
      <w:r>
        <w:rPr>
          <w:b/>
          <w:spacing w:val="-13"/>
          <w:sz w:val="32"/>
        </w:rPr>
        <w:t xml:space="preserve"> </w:t>
      </w:r>
      <w:r>
        <w:rPr>
          <w:b/>
          <w:sz w:val="32"/>
        </w:rPr>
        <w:t>EKONOMI</w:t>
      </w:r>
      <w:r>
        <w:rPr>
          <w:b/>
          <w:spacing w:val="-13"/>
          <w:sz w:val="32"/>
        </w:rPr>
        <w:t xml:space="preserve"> </w:t>
      </w:r>
      <w:r>
        <w:rPr>
          <w:b/>
          <w:sz w:val="32"/>
        </w:rPr>
        <w:t>DAN</w:t>
      </w:r>
      <w:r>
        <w:rPr>
          <w:b/>
          <w:spacing w:val="-13"/>
          <w:sz w:val="32"/>
        </w:rPr>
        <w:t xml:space="preserve"> </w:t>
      </w:r>
      <w:r>
        <w:rPr>
          <w:b/>
          <w:sz w:val="32"/>
        </w:rPr>
        <w:t xml:space="preserve">BISNIS </w:t>
      </w:r>
    </w:p>
    <w:p w14:paraId="1C1173A5" w14:textId="77777777" w:rsidR="00D4792E" w:rsidRDefault="00D4792E" w:rsidP="00213FF5">
      <w:pPr>
        <w:jc w:val="center"/>
        <w:rPr>
          <w:b/>
          <w:sz w:val="32"/>
        </w:rPr>
      </w:pPr>
      <w:r>
        <w:rPr>
          <w:b/>
          <w:sz w:val="32"/>
        </w:rPr>
        <w:t xml:space="preserve">UNIVERSITAS MULAWARMAN </w:t>
      </w:r>
    </w:p>
    <w:p w14:paraId="648E51DD" w14:textId="77777777" w:rsidR="00D4792E" w:rsidRDefault="00D4792E" w:rsidP="00213FF5">
      <w:pPr>
        <w:jc w:val="center"/>
        <w:rPr>
          <w:b/>
          <w:sz w:val="32"/>
        </w:rPr>
      </w:pPr>
      <w:r>
        <w:rPr>
          <w:b/>
          <w:spacing w:val="-2"/>
          <w:sz w:val="32"/>
        </w:rPr>
        <w:t>SAMARINDA</w:t>
      </w:r>
    </w:p>
    <w:p w14:paraId="42E76BB8" w14:textId="77777777" w:rsidR="00D4792E" w:rsidRDefault="00D4792E" w:rsidP="00213FF5">
      <w:pPr>
        <w:jc w:val="center"/>
        <w:rPr>
          <w:b/>
          <w:spacing w:val="-4"/>
          <w:sz w:val="32"/>
        </w:rPr>
      </w:pPr>
      <w:r>
        <w:rPr>
          <w:b/>
          <w:spacing w:val="-4"/>
          <w:sz w:val="32"/>
        </w:rPr>
        <w:t>2025</w:t>
      </w:r>
    </w:p>
    <w:bookmarkEnd w:id="0"/>
    <w:p w14:paraId="2E3FF961" w14:textId="77777777" w:rsidR="00D4792E" w:rsidRDefault="00D4792E" w:rsidP="00213FF5">
      <w:pPr>
        <w:spacing w:line="480" w:lineRule="auto"/>
        <w:rPr>
          <w:b/>
          <w:spacing w:val="-4"/>
          <w:sz w:val="32"/>
        </w:rPr>
      </w:pPr>
    </w:p>
    <w:p w14:paraId="5437C64B" w14:textId="4EE51019" w:rsidR="00D4792E" w:rsidRDefault="00962DBE" w:rsidP="005633E1">
      <w:pPr>
        <w:pStyle w:val="Heading1"/>
        <w:jc w:val="center"/>
      </w:pPr>
      <w:bookmarkStart w:id="2" w:name="_Toc203003781"/>
      <w:bookmarkStart w:id="3" w:name="_Toc203003886"/>
      <w:bookmarkStart w:id="4" w:name="_Toc203004141"/>
      <w:bookmarkStart w:id="5" w:name="_Toc203004382"/>
      <w:bookmarkStart w:id="6" w:name="_Toc217314250"/>
      <w:r>
        <w:rPr>
          <w:noProof/>
        </w:rPr>
        <w:lastRenderedPageBreak/>
        <w:drawing>
          <wp:anchor distT="0" distB="0" distL="114300" distR="114300" simplePos="0" relativeHeight="251660288" behindDoc="0" locked="0" layoutInCell="1" allowOverlap="1" wp14:anchorId="2815F6D8" wp14:editId="6D662DCB">
            <wp:simplePos x="0" y="0"/>
            <wp:positionH relativeFrom="page">
              <wp:posOffset>1250315</wp:posOffset>
            </wp:positionH>
            <wp:positionV relativeFrom="paragraph">
              <wp:posOffset>2540</wp:posOffset>
            </wp:positionV>
            <wp:extent cx="6185140" cy="8330565"/>
            <wp:effectExtent l="0" t="0" r="6350" b="0"/>
            <wp:wrapNone/>
            <wp:docPr id="20538471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9516" t="13019" r="710" b="12192"/>
                    <a:stretch>
                      <a:fillRect/>
                    </a:stretch>
                  </pic:blipFill>
                  <pic:spPr bwMode="auto">
                    <a:xfrm>
                      <a:off x="0" y="0"/>
                      <a:ext cx="6185140" cy="833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92E" w:rsidRPr="004C018E">
        <w:t>HALAMAN</w:t>
      </w:r>
      <w:r w:rsidR="00D4792E" w:rsidRPr="004C018E">
        <w:rPr>
          <w:spacing w:val="-3"/>
        </w:rPr>
        <w:t xml:space="preserve"> </w:t>
      </w:r>
      <w:r w:rsidR="00D4792E" w:rsidRPr="004C018E">
        <w:t>PENGESAHAN</w:t>
      </w:r>
      <w:bookmarkEnd w:id="2"/>
      <w:bookmarkEnd w:id="3"/>
      <w:bookmarkEnd w:id="4"/>
      <w:bookmarkEnd w:id="5"/>
      <w:bookmarkEnd w:id="6"/>
    </w:p>
    <w:p w14:paraId="7ABF1365" w14:textId="79C67E37" w:rsidR="00D4792E" w:rsidRPr="005633E1" w:rsidRDefault="00D4792E" w:rsidP="005633E1"/>
    <w:p w14:paraId="0F57F5F7" w14:textId="025C9D1D" w:rsidR="00D4792E" w:rsidRPr="00213FF5" w:rsidRDefault="00D4792E" w:rsidP="005633E1">
      <w:pPr>
        <w:rPr>
          <w:rFonts w:eastAsiaTheme="majorEastAsia"/>
        </w:rPr>
      </w:pPr>
    </w:p>
    <w:p w14:paraId="3C83CA57" w14:textId="03747DA7" w:rsidR="00D4792E" w:rsidRPr="00213FF5" w:rsidRDefault="00D4792E" w:rsidP="00213FF5">
      <w:pPr>
        <w:widowControl/>
        <w:tabs>
          <w:tab w:val="left" w:pos="2268"/>
          <w:tab w:val="left" w:pos="2552"/>
        </w:tabs>
        <w:autoSpaceDE/>
        <w:autoSpaceDN/>
        <w:spacing w:line="360" w:lineRule="auto"/>
        <w:ind w:left="2551" w:hangingChars="1063" w:hanging="2551"/>
        <w:jc w:val="both"/>
        <w:rPr>
          <w:rFonts w:eastAsia="Calibri"/>
          <w:kern w:val="2"/>
          <w:sz w:val="24"/>
          <w:szCs w:val="24"/>
          <w:lang w:val="id-ID" w:bidi="th-TH"/>
          <w14:ligatures w14:val="standardContextual"/>
        </w:rPr>
      </w:pPr>
      <w:r w:rsidRPr="00213FF5">
        <w:rPr>
          <w:rFonts w:eastAsia="Calibri"/>
          <w:bCs/>
          <w:color w:val="000000"/>
          <w:kern w:val="2"/>
          <w:sz w:val="24"/>
          <w:szCs w:val="24"/>
          <w:lang w:val="id-ID" w:bidi="th-TH"/>
          <w14:ligatures w14:val="standardContextual"/>
        </w:rPr>
        <w:t>Judul Penelitian</w:t>
      </w:r>
      <w:r w:rsidRPr="00213FF5">
        <w:rPr>
          <w:rFonts w:eastAsia="Calibri"/>
          <w:bCs/>
          <w:color w:val="000000"/>
          <w:kern w:val="2"/>
          <w:sz w:val="24"/>
          <w:szCs w:val="24"/>
          <w:lang w:val="id-ID" w:bidi="th-TH"/>
          <w14:ligatures w14:val="standardContextual"/>
        </w:rPr>
        <w:tab/>
        <w:t>:</w:t>
      </w:r>
      <w:r w:rsidRPr="00213FF5">
        <w:rPr>
          <w:rFonts w:eastAsia="Calibri"/>
          <w:bCs/>
          <w:color w:val="000000"/>
          <w:kern w:val="2"/>
          <w:sz w:val="24"/>
          <w:szCs w:val="24"/>
          <w:lang w:val="id-ID" w:bidi="th-TH"/>
          <w14:ligatures w14:val="standardContextual"/>
        </w:rPr>
        <w:tab/>
      </w:r>
      <w:r w:rsidRPr="004C018E">
        <w:rPr>
          <w:sz w:val="24"/>
          <w:szCs w:val="24"/>
        </w:rPr>
        <w:t>Pengaruh</w:t>
      </w:r>
      <w:r w:rsidRPr="004C018E">
        <w:rPr>
          <w:spacing w:val="46"/>
          <w:sz w:val="24"/>
          <w:szCs w:val="24"/>
        </w:rPr>
        <w:t xml:space="preserve"> </w:t>
      </w:r>
      <w:r w:rsidRPr="004C018E">
        <w:rPr>
          <w:sz w:val="24"/>
          <w:szCs w:val="24"/>
        </w:rPr>
        <w:t>Tarif</w:t>
      </w:r>
      <w:r w:rsidRPr="004C018E">
        <w:rPr>
          <w:spacing w:val="46"/>
          <w:sz w:val="24"/>
          <w:szCs w:val="24"/>
        </w:rPr>
        <w:t xml:space="preserve"> </w:t>
      </w:r>
      <w:r w:rsidRPr="004C018E">
        <w:rPr>
          <w:sz w:val="24"/>
          <w:szCs w:val="24"/>
        </w:rPr>
        <w:t>Pajak,</w:t>
      </w:r>
      <w:r w:rsidRPr="004C018E">
        <w:rPr>
          <w:spacing w:val="44"/>
          <w:sz w:val="24"/>
          <w:szCs w:val="24"/>
        </w:rPr>
        <w:t xml:space="preserve"> </w:t>
      </w:r>
      <w:r w:rsidRPr="004C018E">
        <w:rPr>
          <w:sz w:val="24"/>
          <w:szCs w:val="24"/>
        </w:rPr>
        <w:t>Sanksi</w:t>
      </w:r>
      <w:r w:rsidRPr="004C018E">
        <w:rPr>
          <w:spacing w:val="45"/>
          <w:sz w:val="24"/>
          <w:szCs w:val="24"/>
        </w:rPr>
        <w:t xml:space="preserve"> </w:t>
      </w:r>
      <w:r w:rsidRPr="004C018E">
        <w:rPr>
          <w:sz w:val="24"/>
          <w:szCs w:val="24"/>
        </w:rPr>
        <w:t>Pajak,</w:t>
      </w:r>
      <w:r w:rsidRPr="004C018E">
        <w:rPr>
          <w:spacing w:val="44"/>
          <w:sz w:val="24"/>
          <w:szCs w:val="24"/>
        </w:rPr>
        <w:t xml:space="preserve"> </w:t>
      </w:r>
      <w:r w:rsidRPr="004C018E">
        <w:rPr>
          <w:sz w:val="24"/>
          <w:szCs w:val="24"/>
        </w:rPr>
        <w:t>dan</w:t>
      </w:r>
      <w:r>
        <w:rPr>
          <w:spacing w:val="45"/>
          <w:sz w:val="24"/>
          <w:szCs w:val="24"/>
        </w:rPr>
        <w:t xml:space="preserve"> </w:t>
      </w:r>
      <w:r w:rsidRPr="004C018E">
        <w:rPr>
          <w:spacing w:val="-2"/>
          <w:sz w:val="24"/>
          <w:szCs w:val="24"/>
        </w:rPr>
        <w:t>Modernisasi</w:t>
      </w:r>
      <w:r>
        <w:rPr>
          <w:spacing w:val="-2"/>
          <w:sz w:val="24"/>
          <w:szCs w:val="24"/>
        </w:rPr>
        <w:t xml:space="preserve"> </w:t>
      </w:r>
      <w:r w:rsidRPr="004C018E">
        <w:rPr>
          <w:sz w:val="24"/>
          <w:szCs w:val="24"/>
        </w:rPr>
        <w:t xml:space="preserve">Sistem Perpajakan Terhadap Kepatuhan Wajib Pajak Usaha, Mikro, Kecil, dan Menengah (UMKM) </w:t>
      </w:r>
      <w:r w:rsidR="002663DF">
        <w:rPr>
          <w:sz w:val="24"/>
          <w:szCs w:val="24"/>
        </w:rPr>
        <w:t xml:space="preserve">yang Terdaftar </w:t>
      </w:r>
      <w:r w:rsidR="009A5A82">
        <w:rPr>
          <w:sz w:val="24"/>
          <w:szCs w:val="24"/>
        </w:rPr>
        <w:t xml:space="preserve">di KPP Pratama Samarinda Ilir </w:t>
      </w:r>
    </w:p>
    <w:p w14:paraId="26F63BA1" w14:textId="77777777" w:rsidR="00D4792E" w:rsidRPr="00213FF5" w:rsidRDefault="00D4792E" w:rsidP="00213FF5">
      <w:pPr>
        <w:widowControl/>
        <w:tabs>
          <w:tab w:val="left" w:pos="2268"/>
        </w:tabs>
        <w:autoSpaceDE/>
        <w:autoSpaceDN/>
        <w:spacing w:line="360" w:lineRule="auto"/>
        <w:ind w:left="2552" w:hanging="2552"/>
        <w:jc w:val="both"/>
        <w:rPr>
          <w:rFonts w:eastAsia="Calibri"/>
          <w:i/>
          <w:kern w:val="2"/>
          <w:sz w:val="24"/>
          <w:szCs w:val="24"/>
          <w:lang w:val="id-ID" w:bidi="th-TH"/>
          <w14:ligatures w14:val="standardContextual"/>
        </w:rPr>
      </w:pPr>
      <w:r w:rsidRPr="00213FF5">
        <w:rPr>
          <w:rFonts w:eastAsia="Calibri"/>
          <w:bCs/>
          <w:color w:val="000000"/>
          <w:kern w:val="2"/>
          <w:sz w:val="24"/>
          <w:szCs w:val="24"/>
          <w:lang w:val="id-ID" w:bidi="th-TH"/>
          <w14:ligatures w14:val="standardContextual"/>
        </w:rPr>
        <w:t>Nama Mahasiswa</w:t>
      </w:r>
      <w:r w:rsidRPr="00213FF5">
        <w:rPr>
          <w:rFonts w:eastAsia="Calibri"/>
          <w:bCs/>
          <w:color w:val="000000"/>
          <w:kern w:val="2"/>
          <w:sz w:val="24"/>
          <w:szCs w:val="24"/>
          <w:lang w:val="id-ID" w:bidi="th-TH"/>
          <w14:ligatures w14:val="standardContextual"/>
        </w:rPr>
        <w:tab/>
        <w:t>:</w:t>
      </w:r>
      <w:r w:rsidRPr="00213FF5">
        <w:rPr>
          <w:rFonts w:eastAsia="Calibri"/>
          <w:bCs/>
          <w:color w:val="000000"/>
          <w:kern w:val="2"/>
          <w:sz w:val="24"/>
          <w:szCs w:val="24"/>
          <w:lang w:val="id-ID" w:bidi="th-TH"/>
          <w14:ligatures w14:val="standardContextual"/>
        </w:rPr>
        <w:tab/>
      </w:r>
      <w:r>
        <w:rPr>
          <w:rFonts w:eastAsia="Calibri"/>
          <w:bCs/>
          <w:color w:val="000000"/>
          <w:kern w:val="2"/>
          <w:sz w:val="24"/>
          <w:szCs w:val="24"/>
          <w:lang w:val="id-ID" w:bidi="th-TH"/>
          <w14:ligatures w14:val="standardContextual"/>
        </w:rPr>
        <w:t>Desliana Hertanti</w:t>
      </w:r>
    </w:p>
    <w:p w14:paraId="4F5A6907" w14:textId="77777777" w:rsidR="00D4792E" w:rsidRPr="00213FF5" w:rsidRDefault="00D4792E" w:rsidP="00213FF5">
      <w:pPr>
        <w:widowControl/>
        <w:tabs>
          <w:tab w:val="left" w:pos="2268"/>
        </w:tabs>
        <w:autoSpaceDE/>
        <w:autoSpaceDN/>
        <w:spacing w:line="360" w:lineRule="auto"/>
        <w:ind w:left="2552" w:hanging="2552"/>
        <w:jc w:val="both"/>
        <w:rPr>
          <w:rFonts w:eastAsia="Calibri"/>
          <w:i/>
          <w:kern w:val="2"/>
          <w:sz w:val="24"/>
          <w:szCs w:val="24"/>
          <w:lang w:val="id-ID" w:bidi="th-TH"/>
          <w14:ligatures w14:val="standardContextual"/>
        </w:rPr>
      </w:pPr>
      <w:r w:rsidRPr="00213FF5">
        <w:rPr>
          <w:rFonts w:eastAsia="Calibri"/>
          <w:bCs/>
          <w:color w:val="000000"/>
          <w:kern w:val="2"/>
          <w:sz w:val="24"/>
          <w:szCs w:val="24"/>
          <w:lang w:val="id-ID" w:bidi="th-TH"/>
          <w14:ligatures w14:val="standardContextual"/>
        </w:rPr>
        <w:t>NIM</w:t>
      </w:r>
      <w:r w:rsidRPr="00213FF5">
        <w:rPr>
          <w:rFonts w:eastAsia="Calibri"/>
          <w:bCs/>
          <w:color w:val="000000"/>
          <w:kern w:val="2"/>
          <w:sz w:val="24"/>
          <w:szCs w:val="24"/>
          <w:lang w:val="id-ID" w:bidi="th-TH"/>
          <w14:ligatures w14:val="standardContextual"/>
        </w:rPr>
        <w:tab/>
        <w:t>:</w:t>
      </w:r>
      <w:r w:rsidRPr="00213FF5">
        <w:rPr>
          <w:rFonts w:eastAsia="Calibri"/>
          <w:bCs/>
          <w:color w:val="000000"/>
          <w:kern w:val="2"/>
          <w:sz w:val="24"/>
          <w:szCs w:val="24"/>
          <w:lang w:val="id-ID" w:bidi="th-TH"/>
          <w14:ligatures w14:val="standardContextual"/>
        </w:rPr>
        <w:tab/>
        <w:t>21010362</w:t>
      </w:r>
      <w:r>
        <w:rPr>
          <w:rFonts w:eastAsia="Calibri"/>
          <w:bCs/>
          <w:color w:val="000000"/>
          <w:kern w:val="2"/>
          <w:sz w:val="24"/>
          <w:szCs w:val="24"/>
          <w:lang w:val="id-ID" w:bidi="th-TH"/>
          <w14:ligatures w14:val="standardContextual"/>
        </w:rPr>
        <w:t>85</w:t>
      </w:r>
    </w:p>
    <w:p w14:paraId="5A7C0DB4" w14:textId="77777777" w:rsidR="00D4792E" w:rsidRPr="00213FF5" w:rsidRDefault="00D4792E" w:rsidP="00213FF5">
      <w:pPr>
        <w:widowControl/>
        <w:tabs>
          <w:tab w:val="left" w:pos="2268"/>
        </w:tabs>
        <w:autoSpaceDE/>
        <w:autoSpaceDN/>
        <w:spacing w:line="360" w:lineRule="auto"/>
        <w:ind w:left="2552" w:hanging="2552"/>
        <w:jc w:val="both"/>
        <w:rPr>
          <w:rFonts w:eastAsia="Calibri"/>
          <w:i/>
          <w:kern w:val="2"/>
          <w:sz w:val="24"/>
          <w:szCs w:val="24"/>
          <w:lang w:val="id-ID" w:bidi="th-TH"/>
          <w14:ligatures w14:val="standardContextual"/>
        </w:rPr>
      </w:pPr>
      <w:r w:rsidRPr="00213FF5">
        <w:rPr>
          <w:rFonts w:eastAsia="Calibri"/>
          <w:bCs/>
          <w:color w:val="000000"/>
          <w:kern w:val="2"/>
          <w:sz w:val="24"/>
          <w:szCs w:val="24"/>
          <w:lang w:val="id-ID" w:bidi="th-TH"/>
          <w14:ligatures w14:val="standardContextual"/>
        </w:rPr>
        <w:t>Fakultas</w:t>
      </w:r>
      <w:r w:rsidRPr="00213FF5">
        <w:rPr>
          <w:rFonts w:eastAsia="Calibri"/>
          <w:bCs/>
          <w:color w:val="000000"/>
          <w:kern w:val="2"/>
          <w:sz w:val="24"/>
          <w:szCs w:val="24"/>
          <w:lang w:val="id-ID" w:bidi="th-TH"/>
          <w14:ligatures w14:val="standardContextual"/>
        </w:rPr>
        <w:tab/>
        <w:t>:</w:t>
      </w:r>
      <w:r w:rsidRPr="00213FF5">
        <w:rPr>
          <w:rFonts w:eastAsia="Calibri"/>
          <w:bCs/>
          <w:color w:val="000000"/>
          <w:kern w:val="2"/>
          <w:sz w:val="24"/>
          <w:szCs w:val="24"/>
          <w:lang w:val="id-ID" w:bidi="th-TH"/>
          <w14:ligatures w14:val="standardContextual"/>
        </w:rPr>
        <w:tab/>
        <w:t>Ekonomi dan Bisnis</w:t>
      </w:r>
    </w:p>
    <w:p w14:paraId="64269C43" w14:textId="77777777" w:rsidR="00D4792E" w:rsidRDefault="00D4792E" w:rsidP="005633E1">
      <w:pPr>
        <w:widowControl/>
        <w:tabs>
          <w:tab w:val="left" w:pos="2268"/>
        </w:tabs>
        <w:autoSpaceDE/>
        <w:autoSpaceDN/>
        <w:spacing w:line="480" w:lineRule="auto"/>
        <w:ind w:left="2552" w:hanging="2552"/>
        <w:jc w:val="both"/>
        <w:rPr>
          <w:rFonts w:eastAsia="Calibri"/>
          <w:bCs/>
          <w:color w:val="000000"/>
          <w:kern w:val="2"/>
          <w:sz w:val="24"/>
          <w:szCs w:val="24"/>
          <w:lang w:val="id-ID" w:bidi="th-TH"/>
          <w14:ligatures w14:val="standardContextual"/>
        </w:rPr>
      </w:pPr>
      <w:r w:rsidRPr="00213FF5">
        <w:rPr>
          <w:rFonts w:eastAsia="Calibri"/>
          <w:bCs/>
          <w:color w:val="000000"/>
          <w:kern w:val="2"/>
          <w:sz w:val="24"/>
          <w:szCs w:val="24"/>
          <w:lang w:val="id-ID" w:bidi="th-TH"/>
          <w14:ligatures w14:val="standardContextual"/>
        </w:rPr>
        <w:t>Program Studi</w:t>
      </w:r>
      <w:r w:rsidRPr="00213FF5">
        <w:rPr>
          <w:rFonts w:eastAsia="Calibri"/>
          <w:bCs/>
          <w:color w:val="000000"/>
          <w:kern w:val="2"/>
          <w:sz w:val="24"/>
          <w:szCs w:val="24"/>
          <w:lang w:val="id-ID" w:bidi="th-TH"/>
          <w14:ligatures w14:val="standardContextual"/>
        </w:rPr>
        <w:tab/>
        <w:t>:</w:t>
      </w:r>
      <w:r w:rsidRPr="00213FF5">
        <w:rPr>
          <w:rFonts w:eastAsia="Calibri"/>
          <w:bCs/>
          <w:color w:val="000000"/>
          <w:kern w:val="2"/>
          <w:sz w:val="24"/>
          <w:szCs w:val="24"/>
          <w:lang w:val="id-ID" w:bidi="th-TH"/>
          <w14:ligatures w14:val="standardContextual"/>
        </w:rPr>
        <w:tab/>
        <w:t>S1 Akuntansi</w:t>
      </w:r>
    </w:p>
    <w:p w14:paraId="3845A96E" w14:textId="77777777" w:rsidR="00D4792E" w:rsidRPr="005633E1" w:rsidRDefault="00D4792E" w:rsidP="005633E1">
      <w:pPr>
        <w:widowControl/>
        <w:tabs>
          <w:tab w:val="left" w:pos="2268"/>
        </w:tabs>
        <w:autoSpaceDE/>
        <w:autoSpaceDN/>
        <w:spacing w:line="480" w:lineRule="auto"/>
        <w:ind w:left="2552" w:hanging="2552"/>
        <w:jc w:val="both"/>
        <w:rPr>
          <w:rFonts w:eastAsia="Calibri"/>
          <w:bCs/>
          <w:color w:val="000000"/>
          <w:kern w:val="2"/>
          <w:sz w:val="24"/>
          <w:szCs w:val="24"/>
          <w:lang w:val="id-ID" w:bidi="th-TH"/>
          <w14:ligatures w14:val="standardContextual"/>
        </w:rPr>
      </w:pPr>
    </w:p>
    <w:p w14:paraId="6381BACC" w14:textId="29D76336" w:rsidR="00D4792E" w:rsidRDefault="00D4792E" w:rsidP="005633E1">
      <w:pPr>
        <w:spacing w:line="276" w:lineRule="auto"/>
        <w:jc w:val="center"/>
        <w:rPr>
          <w:spacing w:val="-11"/>
          <w:sz w:val="24"/>
          <w:szCs w:val="24"/>
        </w:rPr>
      </w:pPr>
      <w:r w:rsidRPr="004C018E">
        <w:rPr>
          <w:sz w:val="24"/>
          <w:szCs w:val="24"/>
        </w:rPr>
        <w:t>Diajukan</w:t>
      </w:r>
      <w:r w:rsidRPr="004C018E">
        <w:rPr>
          <w:spacing w:val="-12"/>
          <w:sz w:val="24"/>
          <w:szCs w:val="24"/>
        </w:rPr>
        <w:t xml:space="preserve"> </w:t>
      </w:r>
      <w:r w:rsidRPr="004C018E">
        <w:rPr>
          <w:sz w:val="24"/>
          <w:szCs w:val="24"/>
        </w:rPr>
        <w:t>untuk</w:t>
      </w:r>
      <w:r w:rsidRPr="004C018E">
        <w:rPr>
          <w:spacing w:val="-12"/>
          <w:sz w:val="24"/>
          <w:szCs w:val="24"/>
        </w:rPr>
        <w:t xml:space="preserve"> </w:t>
      </w:r>
      <w:r w:rsidR="002D6108">
        <w:rPr>
          <w:sz w:val="24"/>
          <w:szCs w:val="24"/>
        </w:rPr>
        <w:t>Ujian Skripsi</w:t>
      </w:r>
      <w:r w:rsidRPr="004C018E">
        <w:rPr>
          <w:spacing w:val="-11"/>
          <w:sz w:val="24"/>
          <w:szCs w:val="24"/>
        </w:rPr>
        <w:t xml:space="preserve"> </w:t>
      </w:r>
    </w:p>
    <w:p w14:paraId="02E81C26" w14:textId="77777777" w:rsidR="00D4792E" w:rsidRPr="005633E1" w:rsidRDefault="00D4792E" w:rsidP="005633E1">
      <w:pPr>
        <w:spacing w:line="276" w:lineRule="auto"/>
        <w:jc w:val="center"/>
        <w:rPr>
          <w:spacing w:val="-11"/>
          <w:sz w:val="24"/>
          <w:szCs w:val="24"/>
        </w:rPr>
      </w:pPr>
    </w:p>
    <w:p w14:paraId="1D8C90D5" w14:textId="77777777" w:rsidR="00D4792E" w:rsidRPr="004C018E" w:rsidRDefault="00D4792E" w:rsidP="00213FF5">
      <w:pPr>
        <w:spacing w:line="480" w:lineRule="auto"/>
        <w:jc w:val="center"/>
        <w:rPr>
          <w:sz w:val="24"/>
          <w:szCs w:val="24"/>
        </w:rPr>
      </w:pPr>
      <w:r w:rsidRPr="004C018E">
        <w:rPr>
          <w:spacing w:val="-2"/>
          <w:sz w:val="24"/>
          <w:szCs w:val="24"/>
        </w:rPr>
        <w:t>Menyetujui,</w:t>
      </w:r>
    </w:p>
    <w:p w14:paraId="349D099B" w14:textId="6D3D2BF2" w:rsidR="00D4792E" w:rsidRDefault="00D4792E" w:rsidP="005633E1">
      <w:pPr>
        <w:spacing w:line="276" w:lineRule="auto"/>
        <w:jc w:val="center"/>
        <w:rPr>
          <w:sz w:val="24"/>
          <w:szCs w:val="24"/>
        </w:rPr>
      </w:pPr>
      <w:r w:rsidRPr="004C018E">
        <w:rPr>
          <w:sz w:val="24"/>
          <w:szCs w:val="24"/>
        </w:rPr>
        <w:t>Samarinda,</w:t>
      </w:r>
      <w:r w:rsidR="00D82CC7">
        <w:rPr>
          <w:sz w:val="24"/>
          <w:szCs w:val="24"/>
        </w:rPr>
        <w:t xml:space="preserve"> 15 Desember</w:t>
      </w:r>
      <w:r w:rsidR="008863C4">
        <w:rPr>
          <w:spacing w:val="-13"/>
          <w:sz w:val="24"/>
          <w:szCs w:val="24"/>
        </w:rPr>
        <w:t xml:space="preserve"> </w:t>
      </w:r>
      <w:r w:rsidRPr="004C018E">
        <w:rPr>
          <w:sz w:val="24"/>
          <w:szCs w:val="24"/>
        </w:rPr>
        <w:t xml:space="preserve">2025 </w:t>
      </w:r>
    </w:p>
    <w:p w14:paraId="07866211" w14:textId="77777777" w:rsidR="00D4792E" w:rsidRPr="004C018E" w:rsidRDefault="00D4792E" w:rsidP="005633E1">
      <w:pPr>
        <w:spacing w:line="276" w:lineRule="auto"/>
        <w:jc w:val="center"/>
        <w:rPr>
          <w:sz w:val="24"/>
          <w:szCs w:val="24"/>
        </w:rPr>
      </w:pPr>
      <w:r w:rsidRPr="004C018E">
        <w:rPr>
          <w:spacing w:val="-2"/>
          <w:sz w:val="24"/>
          <w:szCs w:val="24"/>
        </w:rPr>
        <w:t>Pembimbing,</w:t>
      </w:r>
    </w:p>
    <w:p w14:paraId="496CE916" w14:textId="77777777" w:rsidR="00D4792E" w:rsidRDefault="00D4792E" w:rsidP="00213FF5">
      <w:pPr>
        <w:spacing w:line="480" w:lineRule="auto"/>
        <w:jc w:val="both"/>
        <w:rPr>
          <w:sz w:val="24"/>
          <w:szCs w:val="24"/>
        </w:rPr>
      </w:pPr>
    </w:p>
    <w:p w14:paraId="7236D2B2" w14:textId="77777777" w:rsidR="00D4792E" w:rsidRPr="004C018E" w:rsidRDefault="00D4792E" w:rsidP="00213FF5">
      <w:pPr>
        <w:spacing w:line="480" w:lineRule="auto"/>
        <w:jc w:val="both"/>
        <w:rPr>
          <w:sz w:val="24"/>
          <w:szCs w:val="24"/>
        </w:rPr>
      </w:pPr>
    </w:p>
    <w:p w14:paraId="3C3DF179" w14:textId="77777777" w:rsidR="00D4792E" w:rsidRDefault="00D4792E" w:rsidP="00213FF5">
      <w:pPr>
        <w:jc w:val="center"/>
        <w:rPr>
          <w:sz w:val="24"/>
          <w:szCs w:val="24"/>
        </w:rPr>
      </w:pPr>
      <w:r w:rsidRPr="004C018E">
        <w:rPr>
          <w:sz w:val="24"/>
          <w:szCs w:val="24"/>
          <w:u w:val="single"/>
        </w:rPr>
        <w:t>Muhammad</w:t>
      </w:r>
      <w:r w:rsidRPr="004C018E">
        <w:rPr>
          <w:spacing w:val="-15"/>
          <w:sz w:val="24"/>
          <w:szCs w:val="24"/>
          <w:u w:val="single"/>
        </w:rPr>
        <w:t xml:space="preserve"> </w:t>
      </w:r>
      <w:r w:rsidRPr="004C018E">
        <w:rPr>
          <w:sz w:val="24"/>
          <w:szCs w:val="24"/>
          <w:u w:val="single"/>
        </w:rPr>
        <w:t>Iqbal,</w:t>
      </w:r>
      <w:r>
        <w:rPr>
          <w:spacing w:val="-15"/>
          <w:sz w:val="24"/>
          <w:szCs w:val="24"/>
          <w:u w:val="single"/>
        </w:rPr>
        <w:t xml:space="preserve"> </w:t>
      </w:r>
      <w:r w:rsidRPr="004C018E">
        <w:rPr>
          <w:sz w:val="24"/>
          <w:szCs w:val="24"/>
          <w:u w:val="single"/>
        </w:rPr>
        <w:t>S.Pd.,M.Si</w:t>
      </w:r>
    </w:p>
    <w:p w14:paraId="2F657DB5" w14:textId="77777777" w:rsidR="00D4792E" w:rsidRPr="004C018E" w:rsidRDefault="00D4792E" w:rsidP="00213FF5">
      <w:pPr>
        <w:jc w:val="center"/>
        <w:rPr>
          <w:sz w:val="24"/>
          <w:szCs w:val="24"/>
        </w:rPr>
      </w:pPr>
      <w:r w:rsidRPr="004C018E">
        <w:rPr>
          <w:sz w:val="24"/>
          <w:szCs w:val="24"/>
        </w:rPr>
        <w:t>NIP.</w:t>
      </w:r>
      <w:r w:rsidRPr="004C018E">
        <w:rPr>
          <w:spacing w:val="-3"/>
          <w:sz w:val="24"/>
          <w:szCs w:val="24"/>
        </w:rPr>
        <w:t xml:space="preserve"> </w:t>
      </w:r>
      <w:r w:rsidRPr="004C018E">
        <w:rPr>
          <w:sz w:val="24"/>
          <w:szCs w:val="24"/>
        </w:rPr>
        <w:t>19900818</w:t>
      </w:r>
      <w:r w:rsidRPr="004C018E">
        <w:rPr>
          <w:spacing w:val="-1"/>
          <w:sz w:val="24"/>
          <w:szCs w:val="24"/>
        </w:rPr>
        <w:t xml:space="preserve"> </w:t>
      </w:r>
      <w:r w:rsidRPr="004C018E">
        <w:rPr>
          <w:sz w:val="24"/>
          <w:szCs w:val="24"/>
        </w:rPr>
        <w:t>201903</w:t>
      </w:r>
      <w:r w:rsidRPr="004C018E">
        <w:rPr>
          <w:spacing w:val="-1"/>
          <w:sz w:val="24"/>
          <w:szCs w:val="24"/>
        </w:rPr>
        <w:t xml:space="preserve"> </w:t>
      </w:r>
      <w:r w:rsidRPr="004C018E">
        <w:rPr>
          <w:sz w:val="24"/>
          <w:szCs w:val="24"/>
        </w:rPr>
        <w:t xml:space="preserve">1 </w:t>
      </w:r>
      <w:r w:rsidRPr="004C018E">
        <w:rPr>
          <w:spacing w:val="-5"/>
          <w:sz w:val="24"/>
          <w:szCs w:val="24"/>
        </w:rPr>
        <w:t>012</w:t>
      </w:r>
    </w:p>
    <w:p w14:paraId="63945EEB" w14:textId="77777777" w:rsidR="00D4792E" w:rsidRDefault="00D4792E" w:rsidP="00213FF5">
      <w:pPr>
        <w:spacing w:line="480" w:lineRule="auto"/>
        <w:jc w:val="both"/>
        <w:rPr>
          <w:sz w:val="24"/>
          <w:szCs w:val="24"/>
        </w:rPr>
      </w:pPr>
    </w:p>
    <w:p w14:paraId="4E0A593A" w14:textId="77777777" w:rsidR="00D4792E" w:rsidRPr="004C018E" w:rsidRDefault="00D4792E" w:rsidP="00213FF5">
      <w:pPr>
        <w:spacing w:line="480" w:lineRule="auto"/>
        <w:jc w:val="both"/>
        <w:rPr>
          <w:sz w:val="24"/>
          <w:szCs w:val="24"/>
        </w:rPr>
      </w:pPr>
    </w:p>
    <w:p w14:paraId="7E0DE992" w14:textId="77777777" w:rsidR="00D4792E" w:rsidRPr="004C018E" w:rsidRDefault="00D4792E" w:rsidP="005633E1">
      <w:pPr>
        <w:spacing w:line="480" w:lineRule="auto"/>
        <w:jc w:val="center"/>
        <w:rPr>
          <w:sz w:val="24"/>
          <w:szCs w:val="24"/>
        </w:rPr>
      </w:pPr>
      <w:r w:rsidRPr="004C018E">
        <w:rPr>
          <w:spacing w:val="-2"/>
          <w:sz w:val="24"/>
          <w:szCs w:val="24"/>
        </w:rPr>
        <w:t>Mengetahui,</w:t>
      </w:r>
    </w:p>
    <w:p w14:paraId="76C68EA1" w14:textId="77777777" w:rsidR="00D4792E" w:rsidRDefault="00D4792E" w:rsidP="005633E1">
      <w:pPr>
        <w:spacing w:line="276" w:lineRule="auto"/>
        <w:jc w:val="center"/>
        <w:rPr>
          <w:sz w:val="24"/>
          <w:szCs w:val="24"/>
        </w:rPr>
      </w:pPr>
      <w:r w:rsidRPr="004C018E">
        <w:rPr>
          <w:sz w:val="24"/>
          <w:szCs w:val="24"/>
        </w:rPr>
        <w:t>Koordinator</w:t>
      </w:r>
      <w:r w:rsidRPr="004C018E">
        <w:rPr>
          <w:spacing w:val="-9"/>
          <w:sz w:val="24"/>
          <w:szCs w:val="24"/>
        </w:rPr>
        <w:t xml:space="preserve"> </w:t>
      </w:r>
      <w:r w:rsidRPr="004C018E">
        <w:rPr>
          <w:sz w:val="24"/>
          <w:szCs w:val="24"/>
        </w:rPr>
        <w:t>Program</w:t>
      </w:r>
      <w:r w:rsidRPr="004C018E">
        <w:rPr>
          <w:spacing w:val="-8"/>
          <w:sz w:val="24"/>
          <w:szCs w:val="24"/>
        </w:rPr>
        <w:t xml:space="preserve"> </w:t>
      </w:r>
      <w:r w:rsidRPr="004C018E">
        <w:rPr>
          <w:sz w:val="24"/>
          <w:szCs w:val="24"/>
        </w:rPr>
        <w:t>Studi</w:t>
      </w:r>
      <w:r w:rsidRPr="004C018E">
        <w:rPr>
          <w:spacing w:val="-8"/>
          <w:sz w:val="24"/>
          <w:szCs w:val="24"/>
        </w:rPr>
        <w:t xml:space="preserve"> </w:t>
      </w:r>
      <w:r w:rsidRPr="004C018E">
        <w:rPr>
          <w:sz w:val="24"/>
          <w:szCs w:val="24"/>
        </w:rPr>
        <w:t>S1</w:t>
      </w:r>
      <w:r w:rsidRPr="004C018E">
        <w:rPr>
          <w:spacing w:val="-8"/>
          <w:sz w:val="24"/>
          <w:szCs w:val="24"/>
        </w:rPr>
        <w:t xml:space="preserve"> </w:t>
      </w:r>
      <w:r w:rsidRPr="004C018E">
        <w:rPr>
          <w:sz w:val="24"/>
          <w:szCs w:val="24"/>
        </w:rPr>
        <w:t xml:space="preserve">Akuntansi </w:t>
      </w:r>
    </w:p>
    <w:p w14:paraId="3A5ABBC9" w14:textId="77777777" w:rsidR="00D4792E" w:rsidRPr="004C018E" w:rsidRDefault="00D4792E" w:rsidP="005633E1">
      <w:pPr>
        <w:spacing w:line="276" w:lineRule="auto"/>
        <w:jc w:val="center"/>
        <w:rPr>
          <w:sz w:val="24"/>
          <w:szCs w:val="24"/>
        </w:rPr>
      </w:pPr>
      <w:r w:rsidRPr="004C018E">
        <w:rPr>
          <w:sz w:val="24"/>
          <w:szCs w:val="24"/>
        </w:rPr>
        <w:t>Fakultas Ekonomi dan Bisnis</w:t>
      </w:r>
    </w:p>
    <w:p w14:paraId="45E2ED41" w14:textId="77777777" w:rsidR="00D4792E" w:rsidRDefault="00D4792E" w:rsidP="005633E1">
      <w:pPr>
        <w:spacing w:line="276" w:lineRule="auto"/>
        <w:jc w:val="center"/>
        <w:rPr>
          <w:spacing w:val="-2"/>
          <w:sz w:val="24"/>
          <w:szCs w:val="24"/>
        </w:rPr>
      </w:pPr>
      <w:r w:rsidRPr="004C018E">
        <w:rPr>
          <w:sz w:val="24"/>
          <w:szCs w:val="24"/>
        </w:rPr>
        <w:t>Universitas</w:t>
      </w:r>
      <w:r w:rsidRPr="004C018E">
        <w:rPr>
          <w:spacing w:val="-1"/>
          <w:sz w:val="24"/>
          <w:szCs w:val="24"/>
        </w:rPr>
        <w:t xml:space="preserve"> </w:t>
      </w:r>
      <w:r w:rsidRPr="004C018E">
        <w:rPr>
          <w:spacing w:val="-2"/>
          <w:sz w:val="24"/>
          <w:szCs w:val="24"/>
        </w:rPr>
        <w:t>Mulawarman</w:t>
      </w:r>
    </w:p>
    <w:p w14:paraId="2DB4AB49" w14:textId="77777777" w:rsidR="00D4792E" w:rsidRDefault="00D4792E" w:rsidP="005633E1">
      <w:pPr>
        <w:spacing w:line="276" w:lineRule="auto"/>
        <w:jc w:val="center"/>
        <w:rPr>
          <w:spacing w:val="-2"/>
          <w:sz w:val="24"/>
          <w:szCs w:val="24"/>
        </w:rPr>
      </w:pPr>
    </w:p>
    <w:p w14:paraId="071BCCBD" w14:textId="77777777" w:rsidR="00D4792E" w:rsidRDefault="00D4792E" w:rsidP="005633E1">
      <w:pPr>
        <w:spacing w:line="276" w:lineRule="auto"/>
        <w:jc w:val="center"/>
        <w:rPr>
          <w:spacing w:val="-2"/>
          <w:sz w:val="24"/>
          <w:szCs w:val="24"/>
        </w:rPr>
      </w:pPr>
    </w:p>
    <w:p w14:paraId="508A317F" w14:textId="77777777" w:rsidR="00D4792E" w:rsidRDefault="00D4792E" w:rsidP="005633E1">
      <w:pPr>
        <w:spacing w:line="276" w:lineRule="auto"/>
        <w:jc w:val="center"/>
        <w:rPr>
          <w:spacing w:val="-2"/>
          <w:sz w:val="24"/>
          <w:szCs w:val="24"/>
        </w:rPr>
      </w:pPr>
    </w:p>
    <w:p w14:paraId="014023A6" w14:textId="77777777" w:rsidR="009778C8" w:rsidRPr="005633E1" w:rsidRDefault="009778C8" w:rsidP="005633E1">
      <w:pPr>
        <w:spacing w:line="276" w:lineRule="auto"/>
        <w:jc w:val="center"/>
        <w:rPr>
          <w:spacing w:val="-2"/>
          <w:sz w:val="24"/>
          <w:szCs w:val="24"/>
        </w:rPr>
      </w:pPr>
    </w:p>
    <w:p w14:paraId="3B6A389E" w14:textId="6E5B3607" w:rsidR="0062387C" w:rsidRDefault="00D4792E" w:rsidP="0062387C">
      <w:pPr>
        <w:jc w:val="center"/>
        <w:rPr>
          <w:sz w:val="24"/>
          <w:szCs w:val="24"/>
        </w:rPr>
      </w:pPr>
      <w:r w:rsidRPr="004C018E">
        <w:rPr>
          <w:sz w:val="24"/>
          <w:szCs w:val="24"/>
          <w:u w:val="single"/>
        </w:rPr>
        <w:t>Dr.</w:t>
      </w:r>
      <w:r w:rsidRPr="004C018E">
        <w:rPr>
          <w:spacing w:val="-15"/>
          <w:sz w:val="24"/>
          <w:szCs w:val="24"/>
          <w:u w:val="single"/>
        </w:rPr>
        <w:t xml:space="preserve"> </w:t>
      </w:r>
      <w:r w:rsidRPr="004C018E">
        <w:rPr>
          <w:sz w:val="24"/>
          <w:szCs w:val="24"/>
          <w:u w:val="single"/>
        </w:rPr>
        <w:t>Fibriyani</w:t>
      </w:r>
      <w:r w:rsidRPr="004C018E">
        <w:rPr>
          <w:spacing w:val="-15"/>
          <w:sz w:val="24"/>
          <w:szCs w:val="24"/>
          <w:u w:val="single"/>
        </w:rPr>
        <w:t xml:space="preserve"> </w:t>
      </w:r>
      <w:r w:rsidRPr="004C018E">
        <w:rPr>
          <w:sz w:val="24"/>
          <w:szCs w:val="24"/>
          <w:u w:val="single"/>
        </w:rPr>
        <w:t>Nur</w:t>
      </w:r>
      <w:r w:rsidRPr="004C018E">
        <w:rPr>
          <w:spacing w:val="-15"/>
          <w:sz w:val="24"/>
          <w:szCs w:val="24"/>
          <w:u w:val="single"/>
        </w:rPr>
        <w:t xml:space="preserve"> </w:t>
      </w:r>
      <w:r w:rsidRPr="004C018E">
        <w:rPr>
          <w:sz w:val="24"/>
          <w:szCs w:val="24"/>
          <w:u w:val="single"/>
        </w:rPr>
        <w:t>Khairin,</w:t>
      </w:r>
      <w:r>
        <w:rPr>
          <w:spacing w:val="-15"/>
          <w:sz w:val="24"/>
          <w:szCs w:val="24"/>
          <w:u w:val="single"/>
        </w:rPr>
        <w:t xml:space="preserve"> </w:t>
      </w:r>
      <w:r w:rsidRPr="004C018E">
        <w:rPr>
          <w:sz w:val="24"/>
          <w:szCs w:val="24"/>
          <w:u w:val="single"/>
        </w:rPr>
        <w:t>S.E.,M.SA.,Ak.,CA.,CSP.,CIQaR</w:t>
      </w:r>
      <w:r w:rsidRPr="004C018E">
        <w:rPr>
          <w:sz w:val="24"/>
          <w:szCs w:val="24"/>
        </w:rPr>
        <w:t xml:space="preserve"> NIP. 198502042009122007</w:t>
      </w:r>
    </w:p>
    <w:p w14:paraId="083F31E8" w14:textId="2797E22E" w:rsidR="00883B6F" w:rsidRPr="001E4BA7" w:rsidRDefault="00D03A02" w:rsidP="001E4BA7">
      <w:pPr>
        <w:pStyle w:val="Heading1"/>
        <w:jc w:val="center"/>
      </w:pPr>
      <w:bookmarkStart w:id="7" w:name="_Toc217314251"/>
      <w:r>
        <w:rPr>
          <w:noProof/>
          <w:szCs w:val="24"/>
          <w:lang w:val="en-US"/>
        </w:rPr>
        <w:lastRenderedPageBreak/>
        <w:drawing>
          <wp:anchor distT="0" distB="0" distL="114300" distR="114300" simplePos="0" relativeHeight="251659264" behindDoc="0" locked="0" layoutInCell="1" allowOverlap="1" wp14:anchorId="428786D0" wp14:editId="70A5F994">
            <wp:simplePos x="0" y="0"/>
            <wp:positionH relativeFrom="page">
              <wp:posOffset>836295</wp:posOffset>
            </wp:positionH>
            <wp:positionV relativeFrom="paragraph">
              <wp:posOffset>27305</wp:posOffset>
            </wp:positionV>
            <wp:extent cx="6754495" cy="7358332"/>
            <wp:effectExtent l="0" t="0" r="8255" b="0"/>
            <wp:wrapNone/>
            <wp:docPr id="2582395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68" t="13747" b="22218"/>
                    <a:stretch>
                      <a:fillRect/>
                    </a:stretch>
                  </pic:blipFill>
                  <pic:spPr bwMode="auto">
                    <a:xfrm>
                      <a:off x="0" y="0"/>
                      <a:ext cx="6754495" cy="73583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4BA7">
        <w:t>PERNYATAAN KEASLIAN SKRIPSI</w:t>
      </w:r>
      <w:bookmarkEnd w:id="7"/>
    </w:p>
    <w:p w14:paraId="675FE0B1" w14:textId="77777777" w:rsidR="00D03A02" w:rsidRDefault="00883B6F" w:rsidP="00883B6F">
      <w:pPr>
        <w:spacing w:line="480" w:lineRule="auto"/>
        <w:jc w:val="both"/>
        <w:rPr>
          <w:sz w:val="24"/>
          <w:szCs w:val="24"/>
        </w:rPr>
      </w:pPr>
      <w:r w:rsidRPr="001E4BA7">
        <w:rPr>
          <w:sz w:val="24"/>
          <w:szCs w:val="24"/>
        </w:rPr>
        <w:tab/>
      </w:r>
    </w:p>
    <w:p w14:paraId="7B6A3F0F" w14:textId="102144FA" w:rsidR="00883B6F" w:rsidRPr="001E4BA7" w:rsidRDefault="00883B6F" w:rsidP="00883B6F">
      <w:pPr>
        <w:spacing w:line="480" w:lineRule="auto"/>
        <w:jc w:val="both"/>
        <w:rPr>
          <w:sz w:val="24"/>
          <w:szCs w:val="24"/>
        </w:rPr>
      </w:pPr>
      <w:r w:rsidRPr="001E4BA7">
        <w:rPr>
          <w:sz w:val="24"/>
          <w:szCs w:val="24"/>
        </w:rPr>
        <w:t>Saya menyatakan sebenar-benarnya bahwa di dalam naskah Skripsi tidak terdapat karya ilmiah yang pernah diajukan oleh orang lain untuk memperoleh gelar akademik di suatu Perguruan Tinggi, dan tidak terdapat karya atau pendapat yang pernah ditulis atau di terbitkan oleh orang lain, kecuali yang secara tertulis dikutip dalam naskah ini dan disebutkan dalam sumber kutipan dan daftar pustaka.</w:t>
      </w:r>
    </w:p>
    <w:p w14:paraId="360221FA" w14:textId="77777777" w:rsidR="00883B6F" w:rsidRPr="001E4BA7" w:rsidRDefault="00883B6F" w:rsidP="00883B6F">
      <w:pPr>
        <w:spacing w:line="480" w:lineRule="auto"/>
        <w:jc w:val="both"/>
        <w:rPr>
          <w:sz w:val="24"/>
          <w:szCs w:val="24"/>
        </w:rPr>
      </w:pPr>
      <w:r w:rsidRPr="001E4BA7">
        <w:rPr>
          <w:sz w:val="24"/>
          <w:szCs w:val="24"/>
        </w:rPr>
        <w:tab/>
        <w:t>Apabila ternyata di dalam Skripsi ini dapat dibuktikan terdapat unsur-unsur penjiplakan, saya bersedia Skripsi dan Gelar Sarjana atas nama saya dibatalkan serta diproses sesuai dengan peraturan perundang-undangan berlaku.</w:t>
      </w:r>
    </w:p>
    <w:p w14:paraId="0ADE53A8" w14:textId="77777777" w:rsidR="00883B6F" w:rsidRPr="001E4BA7" w:rsidRDefault="00883B6F" w:rsidP="00883B6F">
      <w:pPr>
        <w:spacing w:line="480" w:lineRule="auto"/>
        <w:jc w:val="both"/>
        <w:rPr>
          <w:sz w:val="24"/>
          <w:szCs w:val="24"/>
        </w:rPr>
      </w:pPr>
    </w:p>
    <w:p w14:paraId="0E3C13B9" w14:textId="77777777" w:rsidR="00883B6F" w:rsidRPr="001E4BA7" w:rsidRDefault="00883B6F" w:rsidP="00883B6F">
      <w:pPr>
        <w:spacing w:line="480" w:lineRule="auto"/>
        <w:jc w:val="right"/>
        <w:rPr>
          <w:sz w:val="24"/>
          <w:szCs w:val="24"/>
          <w:lang w:val="it-IT"/>
        </w:rPr>
      </w:pPr>
      <w:r w:rsidRPr="001E4BA7">
        <w:rPr>
          <w:sz w:val="24"/>
          <w:szCs w:val="24"/>
          <w:lang w:val="it-IT"/>
        </w:rPr>
        <w:t>Samarinda, 16 Desember 2025</w:t>
      </w:r>
    </w:p>
    <w:p w14:paraId="31CD62D2" w14:textId="77777777" w:rsidR="00883B6F" w:rsidRPr="001E4BA7" w:rsidRDefault="00883B6F" w:rsidP="00883B6F">
      <w:pPr>
        <w:spacing w:line="480" w:lineRule="auto"/>
        <w:jc w:val="right"/>
        <w:rPr>
          <w:sz w:val="24"/>
          <w:szCs w:val="24"/>
          <w:lang w:val="it-IT"/>
        </w:rPr>
      </w:pPr>
    </w:p>
    <w:p w14:paraId="2F54D820" w14:textId="77777777" w:rsidR="00883B6F" w:rsidRPr="001E4BA7" w:rsidRDefault="00883B6F" w:rsidP="00883B6F">
      <w:pPr>
        <w:spacing w:line="480" w:lineRule="auto"/>
        <w:jc w:val="right"/>
        <w:rPr>
          <w:sz w:val="24"/>
          <w:szCs w:val="24"/>
          <w:lang w:val="it-IT"/>
        </w:rPr>
      </w:pPr>
    </w:p>
    <w:p w14:paraId="64F40230" w14:textId="77777777" w:rsidR="00883B6F" w:rsidRPr="001E4BA7" w:rsidRDefault="00883B6F" w:rsidP="00883B6F">
      <w:pPr>
        <w:spacing w:line="480" w:lineRule="auto"/>
        <w:jc w:val="right"/>
        <w:rPr>
          <w:sz w:val="24"/>
          <w:szCs w:val="24"/>
          <w:lang w:val="it-IT"/>
        </w:rPr>
      </w:pPr>
      <w:r w:rsidRPr="001E4BA7">
        <w:rPr>
          <w:sz w:val="24"/>
          <w:szCs w:val="24"/>
          <w:lang w:val="it-IT"/>
        </w:rPr>
        <w:t>Desliana Hertanti</w:t>
      </w:r>
    </w:p>
    <w:p w14:paraId="17E173AE" w14:textId="77777777" w:rsidR="00883B6F" w:rsidRDefault="00883B6F" w:rsidP="0062387C">
      <w:pPr>
        <w:jc w:val="center"/>
        <w:rPr>
          <w:sz w:val="24"/>
          <w:szCs w:val="24"/>
        </w:rPr>
      </w:pPr>
    </w:p>
    <w:p w14:paraId="3C3498EA" w14:textId="4271ABD5" w:rsidR="0062387C" w:rsidRDefault="0062387C" w:rsidP="002E554D">
      <w:pPr>
        <w:pStyle w:val="Heading1"/>
        <w:spacing w:line="480" w:lineRule="auto"/>
        <w:jc w:val="center"/>
      </w:pPr>
      <w:r>
        <w:br w:type="page"/>
      </w:r>
      <w:bookmarkStart w:id="8" w:name="_Toc217314252"/>
      <w:r w:rsidRPr="0062387C">
        <w:lastRenderedPageBreak/>
        <w:t>KATA PENGANTAR</w:t>
      </w:r>
      <w:bookmarkEnd w:id="8"/>
    </w:p>
    <w:p w14:paraId="3A98A619" w14:textId="77777777" w:rsidR="00472B4D" w:rsidRDefault="005A69D6" w:rsidP="001F582F">
      <w:pPr>
        <w:widowControl/>
        <w:autoSpaceDE/>
        <w:autoSpaceDN/>
        <w:spacing w:after="160" w:line="480" w:lineRule="auto"/>
        <w:jc w:val="both"/>
        <w:rPr>
          <w:sz w:val="24"/>
          <w:szCs w:val="24"/>
        </w:rPr>
      </w:pPr>
      <w:r w:rsidRPr="005A69D6">
        <w:rPr>
          <w:sz w:val="24"/>
          <w:szCs w:val="24"/>
        </w:rPr>
        <w:t xml:space="preserve">Puji syukur </w:t>
      </w:r>
      <w:r>
        <w:rPr>
          <w:sz w:val="24"/>
          <w:szCs w:val="24"/>
        </w:rPr>
        <w:t>ke hadirat Allah SWT atas segala rahmat, karunia, dan petunju</w:t>
      </w:r>
      <w:r w:rsidR="003C3108">
        <w:rPr>
          <w:sz w:val="24"/>
          <w:szCs w:val="24"/>
        </w:rPr>
        <w:t>k-Nya sehingga penulis da</w:t>
      </w:r>
      <w:r w:rsidR="00215F2B">
        <w:rPr>
          <w:sz w:val="24"/>
          <w:szCs w:val="24"/>
        </w:rPr>
        <w:t xml:space="preserve">pat </w:t>
      </w:r>
      <w:r w:rsidR="00541F76">
        <w:rPr>
          <w:sz w:val="24"/>
          <w:szCs w:val="24"/>
        </w:rPr>
        <w:t xml:space="preserve">menyelesaikan penyusunan skripsi </w:t>
      </w:r>
      <w:r w:rsidR="000644B2">
        <w:rPr>
          <w:sz w:val="24"/>
          <w:szCs w:val="24"/>
        </w:rPr>
        <w:t xml:space="preserve">yang berjudul </w:t>
      </w:r>
      <w:r w:rsidR="000644B2" w:rsidRPr="00472B4D">
        <w:rPr>
          <w:sz w:val="24"/>
          <w:szCs w:val="24"/>
        </w:rPr>
        <w:t>“Pengaruh Tarif Pajak, Sanksi Pajak, dan Modernisasi Sistem Perpajakan Terhadap Kepatuhan Wajib Pajak Usaha, Mikro, Kecil, dan Menengah (UMKM) yang Terdaftar di KPP Pratama Samarinda Ilir</w:t>
      </w:r>
      <w:r w:rsidR="008C6ED7" w:rsidRPr="00472B4D">
        <w:rPr>
          <w:sz w:val="24"/>
          <w:szCs w:val="24"/>
        </w:rPr>
        <w:t>”</w:t>
      </w:r>
      <w:r w:rsidR="008C6ED7">
        <w:rPr>
          <w:b/>
          <w:bCs/>
          <w:sz w:val="24"/>
          <w:szCs w:val="24"/>
        </w:rPr>
        <w:t xml:space="preserve"> </w:t>
      </w:r>
      <w:r w:rsidR="008C6ED7" w:rsidRPr="008C6ED7">
        <w:rPr>
          <w:sz w:val="24"/>
          <w:szCs w:val="24"/>
        </w:rPr>
        <w:t>sebagai</w:t>
      </w:r>
      <w:r w:rsidR="008C6ED7">
        <w:rPr>
          <w:sz w:val="24"/>
          <w:szCs w:val="24"/>
        </w:rPr>
        <w:t xml:space="preserve"> </w:t>
      </w:r>
      <w:r w:rsidR="00A66CFF">
        <w:rPr>
          <w:sz w:val="24"/>
          <w:szCs w:val="24"/>
        </w:rPr>
        <w:t>salah satu syarat untuk memperoleh gelar Sarjana pada Program Studi Akuntansi di</w:t>
      </w:r>
      <w:r w:rsidR="002C0235">
        <w:rPr>
          <w:sz w:val="24"/>
          <w:szCs w:val="24"/>
        </w:rPr>
        <w:t xml:space="preserve"> Fakultas Ekonomi dan Bisnis</w:t>
      </w:r>
      <w:r w:rsidR="00D608D4">
        <w:rPr>
          <w:sz w:val="24"/>
          <w:szCs w:val="24"/>
        </w:rPr>
        <w:t>,</w:t>
      </w:r>
      <w:r w:rsidR="007F64AA">
        <w:rPr>
          <w:sz w:val="24"/>
          <w:szCs w:val="24"/>
        </w:rPr>
        <w:t xml:space="preserve"> Universitas Mulawarman.</w:t>
      </w:r>
    </w:p>
    <w:p w14:paraId="5EFA674F" w14:textId="32D1EDB2" w:rsidR="007F64AA" w:rsidRDefault="007F64AA" w:rsidP="00323CEE">
      <w:pPr>
        <w:widowControl/>
        <w:autoSpaceDE/>
        <w:autoSpaceDN/>
        <w:spacing w:after="160" w:line="480" w:lineRule="auto"/>
        <w:ind w:firstLine="360"/>
        <w:jc w:val="both"/>
        <w:rPr>
          <w:sz w:val="24"/>
          <w:szCs w:val="24"/>
        </w:rPr>
      </w:pPr>
      <w:r>
        <w:rPr>
          <w:sz w:val="24"/>
          <w:szCs w:val="24"/>
        </w:rPr>
        <w:t>Penyusunan</w:t>
      </w:r>
      <w:r w:rsidR="003731E6">
        <w:rPr>
          <w:sz w:val="24"/>
          <w:szCs w:val="24"/>
        </w:rPr>
        <w:t xml:space="preserve"> skripsi ini tidak lepas dari kerja sama, bimbingan </w:t>
      </w:r>
      <w:r w:rsidR="00A50198">
        <w:rPr>
          <w:sz w:val="24"/>
          <w:szCs w:val="24"/>
        </w:rPr>
        <w:t>dari berbagai pihak. Oleh karena itu, dalam kesempatan ini</w:t>
      </w:r>
      <w:r w:rsidR="006E54A4">
        <w:rPr>
          <w:sz w:val="24"/>
          <w:szCs w:val="24"/>
        </w:rPr>
        <w:t xml:space="preserve"> penulis mengucapkan terima kasih yang sebesar-besarnya</w:t>
      </w:r>
      <w:r w:rsidR="006D784B">
        <w:rPr>
          <w:sz w:val="24"/>
          <w:szCs w:val="24"/>
        </w:rPr>
        <w:t xml:space="preserve"> </w:t>
      </w:r>
      <w:r w:rsidR="00B80B5D">
        <w:rPr>
          <w:sz w:val="24"/>
          <w:szCs w:val="24"/>
        </w:rPr>
        <w:t>kepada orang yang penulis hormati dan cintai yang telah membantu selama proses pen</w:t>
      </w:r>
      <w:r w:rsidR="00923645">
        <w:rPr>
          <w:sz w:val="24"/>
          <w:szCs w:val="24"/>
        </w:rPr>
        <w:t xml:space="preserve">yusunan skripsi ini. Karena, selama penelitian dan penulisan skripsi ini banyak sekali hambatan dan kendala yang penulis alami, namun berkat </w:t>
      </w:r>
      <w:r w:rsidR="0086425B">
        <w:rPr>
          <w:sz w:val="24"/>
          <w:szCs w:val="24"/>
        </w:rPr>
        <w:t xml:space="preserve">bantuan, dorongan serta bimbingan </w:t>
      </w:r>
      <w:r w:rsidR="009D2DF2">
        <w:rPr>
          <w:sz w:val="24"/>
          <w:szCs w:val="24"/>
        </w:rPr>
        <w:t xml:space="preserve">dari </w:t>
      </w:r>
      <w:r w:rsidR="00A736C5">
        <w:rPr>
          <w:sz w:val="24"/>
          <w:szCs w:val="24"/>
        </w:rPr>
        <w:t xml:space="preserve">berbagai pihak, akhirnya skripsi ini dapat terselesaikan dengan baik, maka penulis mengucapkan </w:t>
      </w:r>
      <w:r w:rsidR="007A395E">
        <w:rPr>
          <w:sz w:val="24"/>
          <w:szCs w:val="24"/>
        </w:rPr>
        <w:t>banyak terima kasih sebesar-besar</w:t>
      </w:r>
      <w:r w:rsidR="00655A87">
        <w:rPr>
          <w:sz w:val="24"/>
          <w:szCs w:val="24"/>
        </w:rPr>
        <w:t>nya kepada :</w:t>
      </w:r>
    </w:p>
    <w:p w14:paraId="0D86015F" w14:textId="354E8505" w:rsidR="00655A87" w:rsidRDefault="00655A87" w:rsidP="001F582F">
      <w:pPr>
        <w:pStyle w:val="ListParagraph"/>
        <w:widowControl/>
        <w:numPr>
          <w:ilvl w:val="0"/>
          <w:numId w:val="56"/>
        </w:numPr>
        <w:autoSpaceDE/>
        <w:autoSpaceDN/>
        <w:spacing w:after="160" w:line="480" w:lineRule="auto"/>
        <w:jc w:val="both"/>
        <w:rPr>
          <w:sz w:val="24"/>
          <w:szCs w:val="24"/>
        </w:rPr>
      </w:pPr>
      <w:r w:rsidRPr="00655A87">
        <w:rPr>
          <w:sz w:val="24"/>
          <w:szCs w:val="24"/>
        </w:rPr>
        <w:t>Prof. Dr. Ir. H. Abdunnur, M,Si., IPU., ASEAN Eng selaku Rektor Universitas Mulawarman</w:t>
      </w:r>
      <w:r w:rsidR="00955BB6">
        <w:rPr>
          <w:sz w:val="24"/>
          <w:szCs w:val="24"/>
        </w:rPr>
        <w:t>.</w:t>
      </w:r>
    </w:p>
    <w:p w14:paraId="0A655B5C" w14:textId="0A322AC3" w:rsidR="004B436F" w:rsidRDefault="00655A87" w:rsidP="001F582F">
      <w:pPr>
        <w:pStyle w:val="ListParagraph"/>
        <w:widowControl/>
        <w:numPr>
          <w:ilvl w:val="0"/>
          <w:numId w:val="56"/>
        </w:numPr>
        <w:autoSpaceDE/>
        <w:autoSpaceDN/>
        <w:spacing w:after="160" w:line="480" w:lineRule="auto"/>
        <w:jc w:val="both"/>
        <w:rPr>
          <w:sz w:val="24"/>
          <w:szCs w:val="24"/>
        </w:rPr>
      </w:pPr>
      <w:r w:rsidRPr="00655A87">
        <w:rPr>
          <w:sz w:val="24"/>
          <w:szCs w:val="24"/>
        </w:rPr>
        <w:t>Dr. Zainal Abidin, SE., M.M selaku Dekan Fakultas Ekonomi dan Bisnis Universitas Mulawarma</w:t>
      </w:r>
      <w:r w:rsidR="00955BB6">
        <w:rPr>
          <w:sz w:val="24"/>
          <w:szCs w:val="24"/>
        </w:rPr>
        <w:t>n.</w:t>
      </w:r>
    </w:p>
    <w:p w14:paraId="2E94CFB5" w14:textId="603CFA89" w:rsidR="004B436F" w:rsidRDefault="00655A87" w:rsidP="001F582F">
      <w:pPr>
        <w:pStyle w:val="ListParagraph"/>
        <w:widowControl/>
        <w:numPr>
          <w:ilvl w:val="0"/>
          <w:numId w:val="56"/>
        </w:numPr>
        <w:autoSpaceDE/>
        <w:autoSpaceDN/>
        <w:spacing w:after="160" w:line="480" w:lineRule="auto"/>
        <w:jc w:val="both"/>
        <w:rPr>
          <w:sz w:val="24"/>
          <w:szCs w:val="24"/>
        </w:rPr>
      </w:pPr>
      <w:r w:rsidRPr="004B436F">
        <w:rPr>
          <w:sz w:val="24"/>
          <w:szCs w:val="24"/>
        </w:rPr>
        <w:t>Dr. Wulan Lyhing Ratna Sari, SE., M.Si.,CSP.,CMA selaku Ketua Jurusan Akuntansi Fakultas Ekonomi dan Bisnis Universitas Mulawarman</w:t>
      </w:r>
      <w:r w:rsidR="00955BB6">
        <w:rPr>
          <w:sz w:val="24"/>
          <w:szCs w:val="24"/>
        </w:rPr>
        <w:t>.</w:t>
      </w:r>
    </w:p>
    <w:p w14:paraId="5528F2AA" w14:textId="47EE386E" w:rsidR="004B436F" w:rsidRDefault="00655A87" w:rsidP="001F582F">
      <w:pPr>
        <w:pStyle w:val="ListParagraph"/>
        <w:widowControl/>
        <w:numPr>
          <w:ilvl w:val="0"/>
          <w:numId w:val="56"/>
        </w:numPr>
        <w:autoSpaceDE/>
        <w:autoSpaceDN/>
        <w:spacing w:after="160" w:line="480" w:lineRule="auto"/>
        <w:jc w:val="both"/>
        <w:rPr>
          <w:sz w:val="24"/>
          <w:szCs w:val="24"/>
        </w:rPr>
      </w:pPr>
      <w:r w:rsidRPr="004B436F">
        <w:rPr>
          <w:sz w:val="24"/>
          <w:szCs w:val="24"/>
        </w:rPr>
        <w:lastRenderedPageBreak/>
        <w:t>Dr. Fibriyani Nur Khairin, SE., MSA.,Ak.,CA.,CSP.,CIQaR selaku Ketua</w:t>
      </w:r>
    </w:p>
    <w:p w14:paraId="1CA7FAD5" w14:textId="34CC9AD1" w:rsidR="00655A87" w:rsidRDefault="00655A87" w:rsidP="001F582F">
      <w:pPr>
        <w:pStyle w:val="ListParagraph"/>
        <w:widowControl/>
        <w:autoSpaceDE/>
        <w:autoSpaceDN/>
        <w:spacing w:after="160" w:line="480" w:lineRule="auto"/>
        <w:jc w:val="both"/>
        <w:rPr>
          <w:sz w:val="24"/>
          <w:szCs w:val="24"/>
        </w:rPr>
      </w:pPr>
      <w:r w:rsidRPr="004B436F">
        <w:rPr>
          <w:sz w:val="24"/>
          <w:szCs w:val="24"/>
        </w:rPr>
        <w:t>Prodi S1 Akuntansi Fakultas Ekonomi dan Bisnis, Universitas Mulawarman</w:t>
      </w:r>
      <w:r w:rsidR="00955BB6">
        <w:rPr>
          <w:sz w:val="24"/>
          <w:szCs w:val="24"/>
        </w:rPr>
        <w:t>.</w:t>
      </w:r>
    </w:p>
    <w:p w14:paraId="4E06E132" w14:textId="5B70C3C5" w:rsidR="004B436F" w:rsidRDefault="00023F3E" w:rsidP="001F582F">
      <w:pPr>
        <w:pStyle w:val="ListParagraph"/>
        <w:widowControl/>
        <w:numPr>
          <w:ilvl w:val="0"/>
          <w:numId w:val="56"/>
        </w:numPr>
        <w:autoSpaceDE/>
        <w:autoSpaceDN/>
        <w:spacing w:after="160" w:line="480" w:lineRule="auto"/>
        <w:jc w:val="both"/>
        <w:rPr>
          <w:sz w:val="24"/>
          <w:szCs w:val="24"/>
        </w:rPr>
      </w:pPr>
      <w:r>
        <w:rPr>
          <w:sz w:val="24"/>
          <w:szCs w:val="24"/>
        </w:rPr>
        <w:t xml:space="preserve">Bapak </w:t>
      </w:r>
      <w:r w:rsidRPr="00023F3E">
        <w:rPr>
          <w:sz w:val="24"/>
          <w:szCs w:val="24"/>
        </w:rPr>
        <w:t>Muhammad Iqbal, S.Pd.,M.Si</w:t>
      </w:r>
      <w:r>
        <w:rPr>
          <w:sz w:val="24"/>
          <w:szCs w:val="24"/>
        </w:rPr>
        <w:t xml:space="preserve"> selaku dosen pembimbing yang telah membimbing, </w:t>
      </w:r>
      <w:r w:rsidR="00A22F3C">
        <w:rPr>
          <w:sz w:val="24"/>
          <w:szCs w:val="24"/>
        </w:rPr>
        <w:t>mengarahkan dan memberikan ba</w:t>
      </w:r>
      <w:r w:rsidR="00D37BB8">
        <w:rPr>
          <w:sz w:val="24"/>
          <w:szCs w:val="24"/>
        </w:rPr>
        <w:t>nyak bantuan kepada penulis dalam penulisan dan penyelesaian skripsi.</w:t>
      </w:r>
    </w:p>
    <w:p w14:paraId="31B99BDF" w14:textId="7D6CCABA" w:rsidR="00643B34" w:rsidRDefault="00643B34" w:rsidP="001F582F">
      <w:pPr>
        <w:pStyle w:val="ListParagraph"/>
        <w:widowControl/>
        <w:numPr>
          <w:ilvl w:val="0"/>
          <w:numId w:val="56"/>
        </w:numPr>
        <w:autoSpaceDE/>
        <w:autoSpaceDN/>
        <w:spacing w:after="160" w:line="480" w:lineRule="auto"/>
        <w:jc w:val="both"/>
        <w:rPr>
          <w:sz w:val="24"/>
          <w:szCs w:val="24"/>
        </w:rPr>
      </w:pPr>
      <w:r>
        <w:rPr>
          <w:sz w:val="24"/>
          <w:szCs w:val="24"/>
        </w:rPr>
        <w:t>Ibu Salmah</w:t>
      </w:r>
      <w:r w:rsidR="0032587E">
        <w:rPr>
          <w:sz w:val="24"/>
          <w:szCs w:val="24"/>
        </w:rPr>
        <w:t xml:space="preserve"> Pattisahusiwa</w:t>
      </w:r>
      <w:r w:rsidR="00955BB6">
        <w:rPr>
          <w:sz w:val="24"/>
          <w:szCs w:val="24"/>
        </w:rPr>
        <w:t>, SE., M.Si.. selaku dosen wali yang telah membantu penulis dalam memberika arahan selama studi di Jurusan Akuntansi Fakultas Ekonomi dan Bisnis Universitas Mulawaman.</w:t>
      </w:r>
    </w:p>
    <w:p w14:paraId="346F6157" w14:textId="4F8D7DC0" w:rsidR="00643B34" w:rsidRDefault="00643B34" w:rsidP="001F582F">
      <w:pPr>
        <w:pStyle w:val="ListParagraph"/>
        <w:widowControl/>
        <w:numPr>
          <w:ilvl w:val="0"/>
          <w:numId w:val="56"/>
        </w:numPr>
        <w:autoSpaceDE/>
        <w:autoSpaceDN/>
        <w:spacing w:after="160" w:line="480" w:lineRule="auto"/>
        <w:jc w:val="both"/>
        <w:rPr>
          <w:sz w:val="24"/>
          <w:szCs w:val="24"/>
        </w:rPr>
      </w:pPr>
      <w:r>
        <w:rPr>
          <w:sz w:val="24"/>
          <w:szCs w:val="24"/>
        </w:rPr>
        <w:t>Seluruh Bapak dan Ibu Dosen pengampu mata kuliah di Jurusan Akuntansi Fakultas Ekonomi dan Bisnis yang telah memberikan banyak ilmu yang bermanfaat</w:t>
      </w:r>
      <w:r w:rsidR="00130CDE">
        <w:rPr>
          <w:sz w:val="24"/>
          <w:szCs w:val="24"/>
        </w:rPr>
        <w:t xml:space="preserve"> selama penulis menempuh kuliah</w:t>
      </w:r>
      <w:r w:rsidR="00D37BB8">
        <w:rPr>
          <w:sz w:val="24"/>
          <w:szCs w:val="24"/>
        </w:rPr>
        <w:t>.</w:t>
      </w:r>
    </w:p>
    <w:p w14:paraId="65E77FC2" w14:textId="2D8A2B1D" w:rsidR="00130CDE" w:rsidRDefault="00130CDE" w:rsidP="001F582F">
      <w:pPr>
        <w:pStyle w:val="ListParagraph"/>
        <w:widowControl/>
        <w:numPr>
          <w:ilvl w:val="0"/>
          <w:numId w:val="56"/>
        </w:numPr>
        <w:autoSpaceDE/>
        <w:autoSpaceDN/>
        <w:spacing w:after="160" w:line="480" w:lineRule="auto"/>
        <w:jc w:val="both"/>
        <w:rPr>
          <w:sz w:val="24"/>
          <w:szCs w:val="24"/>
        </w:rPr>
      </w:pPr>
      <w:r>
        <w:rPr>
          <w:sz w:val="24"/>
          <w:szCs w:val="24"/>
        </w:rPr>
        <w:t>Seluruh staf akademik</w:t>
      </w:r>
      <w:r w:rsidR="00115E26">
        <w:rPr>
          <w:sz w:val="24"/>
          <w:szCs w:val="24"/>
        </w:rPr>
        <w:t>, staf kemahasiswaan</w:t>
      </w:r>
      <w:r w:rsidR="00EA5FA4">
        <w:rPr>
          <w:sz w:val="24"/>
          <w:szCs w:val="24"/>
        </w:rPr>
        <w:t xml:space="preserve">, dan staf Jurusan Akuntansi Fakultas Ekonomi dan Bisnis Universitas Mulawarman yang turut </w:t>
      </w:r>
      <w:r w:rsidR="00BA2BFB">
        <w:rPr>
          <w:sz w:val="24"/>
          <w:szCs w:val="24"/>
        </w:rPr>
        <w:t>membantu dalam proses administrasi selama masa perkuliahan</w:t>
      </w:r>
      <w:r w:rsidR="00A07ACE">
        <w:rPr>
          <w:sz w:val="24"/>
          <w:szCs w:val="24"/>
        </w:rPr>
        <w:t>.</w:t>
      </w:r>
    </w:p>
    <w:p w14:paraId="088E01E9" w14:textId="6125D154" w:rsidR="00BA2BFB" w:rsidRDefault="00D72E0C" w:rsidP="001F582F">
      <w:pPr>
        <w:pStyle w:val="ListParagraph"/>
        <w:widowControl/>
        <w:numPr>
          <w:ilvl w:val="0"/>
          <w:numId w:val="56"/>
        </w:numPr>
        <w:autoSpaceDE/>
        <w:autoSpaceDN/>
        <w:spacing w:after="160" w:line="480" w:lineRule="auto"/>
        <w:jc w:val="both"/>
        <w:rPr>
          <w:sz w:val="24"/>
          <w:szCs w:val="24"/>
        </w:rPr>
      </w:pPr>
      <w:r>
        <w:rPr>
          <w:sz w:val="24"/>
          <w:szCs w:val="24"/>
        </w:rPr>
        <w:t>Kepala serta staf</w:t>
      </w:r>
      <w:r w:rsidR="00D16EAE">
        <w:rPr>
          <w:sz w:val="24"/>
          <w:szCs w:val="24"/>
        </w:rPr>
        <w:t xml:space="preserve"> </w:t>
      </w:r>
      <w:r w:rsidR="00525E75">
        <w:rPr>
          <w:sz w:val="24"/>
          <w:szCs w:val="24"/>
        </w:rPr>
        <w:t>KPP Pratama Samarinda Ilir dan KPP Pratama Samarinda Ulu yang telah bersedia memberikan data kepada penulis dalam melaksanakan penelitian.</w:t>
      </w:r>
    </w:p>
    <w:p w14:paraId="3651A35D" w14:textId="6B96EC4F" w:rsidR="00FA0ABB" w:rsidRDefault="00FA0ABB" w:rsidP="001F582F">
      <w:pPr>
        <w:pStyle w:val="ListParagraph"/>
        <w:widowControl/>
        <w:numPr>
          <w:ilvl w:val="0"/>
          <w:numId w:val="56"/>
        </w:numPr>
        <w:autoSpaceDE/>
        <w:autoSpaceDN/>
        <w:spacing w:after="160" w:line="480" w:lineRule="auto"/>
        <w:jc w:val="both"/>
        <w:rPr>
          <w:sz w:val="24"/>
          <w:szCs w:val="24"/>
        </w:rPr>
      </w:pPr>
      <w:r>
        <w:rPr>
          <w:sz w:val="24"/>
          <w:szCs w:val="24"/>
        </w:rPr>
        <w:t xml:space="preserve">Kepala serta staf </w:t>
      </w:r>
      <w:r w:rsidR="00DF3B2B">
        <w:rPr>
          <w:sz w:val="24"/>
          <w:szCs w:val="24"/>
        </w:rPr>
        <w:t>Mal Pelayanan Publik</w:t>
      </w:r>
      <w:r w:rsidR="00DF0510">
        <w:rPr>
          <w:sz w:val="24"/>
          <w:szCs w:val="24"/>
        </w:rPr>
        <w:t xml:space="preserve"> Samarinda yang telah bersedia memberikan data kepada penulis dalam melaksanakan penelitian.</w:t>
      </w:r>
    </w:p>
    <w:p w14:paraId="6CC14057" w14:textId="2541649F" w:rsidR="007417F5" w:rsidRDefault="00525E75" w:rsidP="001F582F">
      <w:pPr>
        <w:pStyle w:val="ListParagraph"/>
        <w:widowControl/>
        <w:numPr>
          <w:ilvl w:val="0"/>
          <w:numId w:val="56"/>
        </w:numPr>
        <w:autoSpaceDE/>
        <w:autoSpaceDN/>
        <w:spacing w:after="160" w:line="480" w:lineRule="auto"/>
        <w:jc w:val="both"/>
        <w:rPr>
          <w:sz w:val="24"/>
          <w:szCs w:val="24"/>
        </w:rPr>
      </w:pPr>
      <w:r>
        <w:rPr>
          <w:sz w:val="24"/>
          <w:szCs w:val="24"/>
        </w:rPr>
        <w:t>Seluruh responden wajib pajak UMKM Kota Samarinda yang telah bersedia terlibat dalam penelitian ini.</w:t>
      </w:r>
    </w:p>
    <w:p w14:paraId="7257D8B6" w14:textId="4AEB015A" w:rsidR="00D72E0C" w:rsidRDefault="00AB174D" w:rsidP="00C83463">
      <w:pPr>
        <w:pStyle w:val="ListParagraph"/>
        <w:widowControl/>
        <w:numPr>
          <w:ilvl w:val="0"/>
          <w:numId w:val="56"/>
        </w:numPr>
        <w:autoSpaceDE/>
        <w:autoSpaceDN/>
        <w:spacing w:after="160" w:line="480" w:lineRule="auto"/>
        <w:jc w:val="both"/>
        <w:rPr>
          <w:sz w:val="24"/>
          <w:szCs w:val="24"/>
        </w:rPr>
      </w:pPr>
      <w:r w:rsidRPr="00BE5964">
        <w:rPr>
          <w:sz w:val="24"/>
          <w:szCs w:val="24"/>
        </w:rPr>
        <w:t xml:space="preserve">Kepada kedua orang tua penulis yaitu </w:t>
      </w:r>
      <w:r w:rsidR="009B6927">
        <w:rPr>
          <w:sz w:val="24"/>
          <w:szCs w:val="24"/>
        </w:rPr>
        <w:t xml:space="preserve">Ayah </w:t>
      </w:r>
      <w:r w:rsidRPr="00BE5964">
        <w:rPr>
          <w:sz w:val="24"/>
          <w:szCs w:val="24"/>
        </w:rPr>
        <w:t xml:space="preserve">Hermansyah dan </w:t>
      </w:r>
      <w:r w:rsidR="003F6C7A" w:rsidRPr="00BE5964">
        <w:rPr>
          <w:sz w:val="24"/>
          <w:szCs w:val="24"/>
        </w:rPr>
        <w:t xml:space="preserve">Ibu Novi Sugiarti tercinta </w:t>
      </w:r>
      <w:r w:rsidR="008C58E0">
        <w:rPr>
          <w:sz w:val="24"/>
          <w:szCs w:val="24"/>
        </w:rPr>
        <w:t>yang</w:t>
      </w:r>
      <w:r w:rsidR="00EC6E4E">
        <w:rPr>
          <w:sz w:val="24"/>
          <w:szCs w:val="24"/>
        </w:rPr>
        <w:t xml:space="preserve"> </w:t>
      </w:r>
      <w:r w:rsidR="00FF4382">
        <w:rPr>
          <w:sz w:val="24"/>
          <w:szCs w:val="24"/>
        </w:rPr>
        <w:t>selalu</w:t>
      </w:r>
      <w:r w:rsidR="004A5009">
        <w:rPr>
          <w:sz w:val="24"/>
          <w:szCs w:val="24"/>
        </w:rPr>
        <w:t xml:space="preserve"> menjadi</w:t>
      </w:r>
      <w:r w:rsidR="007B3A58">
        <w:rPr>
          <w:sz w:val="24"/>
          <w:szCs w:val="24"/>
        </w:rPr>
        <w:t xml:space="preserve"> penyemangat penulis dan menjadi sandaran </w:t>
      </w:r>
      <w:r w:rsidR="007B3A58">
        <w:rPr>
          <w:sz w:val="24"/>
          <w:szCs w:val="24"/>
        </w:rPr>
        <w:lastRenderedPageBreak/>
        <w:t xml:space="preserve">terkuat </w:t>
      </w:r>
      <w:r w:rsidR="0046471F">
        <w:rPr>
          <w:sz w:val="24"/>
          <w:szCs w:val="24"/>
        </w:rPr>
        <w:t xml:space="preserve">dari kerasnya dunia. Yang tidak henti-hentinya </w:t>
      </w:r>
      <w:r w:rsidR="008C58E0">
        <w:rPr>
          <w:sz w:val="24"/>
          <w:szCs w:val="24"/>
        </w:rPr>
        <w:t>memberikan</w:t>
      </w:r>
      <w:r w:rsidR="0046471F">
        <w:rPr>
          <w:sz w:val="24"/>
          <w:szCs w:val="24"/>
        </w:rPr>
        <w:t xml:space="preserve"> </w:t>
      </w:r>
      <w:r w:rsidR="003F6C7A" w:rsidRPr="00BE5964">
        <w:rPr>
          <w:sz w:val="24"/>
          <w:szCs w:val="24"/>
        </w:rPr>
        <w:t>kasih sayang,</w:t>
      </w:r>
      <w:r w:rsidR="0043594E">
        <w:rPr>
          <w:sz w:val="24"/>
          <w:szCs w:val="24"/>
        </w:rPr>
        <w:t xml:space="preserve"> cinta, dukungan</w:t>
      </w:r>
      <w:r w:rsidR="004541CE">
        <w:rPr>
          <w:sz w:val="24"/>
          <w:szCs w:val="24"/>
        </w:rPr>
        <w:t>, dan motivasi</w:t>
      </w:r>
      <w:r w:rsidR="0049187E">
        <w:rPr>
          <w:sz w:val="24"/>
          <w:szCs w:val="24"/>
        </w:rPr>
        <w:t xml:space="preserve"> yang luar biasa</w:t>
      </w:r>
      <w:r w:rsidR="004541CE">
        <w:rPr>
          <w:sz w:val="24"/>
          <w:szCs w:val="24"/>
        </w:rPr>
        <w:t>.</w:t>
      </w:r>
      <w:r w:rsidR="00EC2306">
        <w:rPr>
          <w:sz w:val="24"/>
          <w:szCs w:val="24"/>
        </w:rPr>
        <w:t xml:space="preserve"> </w:t>
      </w:r>
      <w:r w:rsidR="008A4D95" w:rsidRPr="00BE5964">
        <w:rPr>
          <w:sz w:val="24"/>
          <w:szCs w:val="24"/>
        </w:rPr>
        <w:t>Terima kasih</w:t>
      </w:r>
      <w:r w:rsidR="004D0ED0" w:rsidRPr="00BE5964">
        <w:rPr>
          <w:sz w:val="24"/>
          <w:szCs w:val="24"/>
        </w:rPr>
        <w:t xml:space="preserve"> untuk</w:t>
      </w:r>
      <w:r w:rsidR="005761BD" w:rsidRPr="00BE5964">
        <w:rPr>
          <w:sz w:val="24"/>
          <w:szCs w:val="24"/>
        </w:rPr>
        <w:t xml:space="preserve"> </w:t>
      </w:r>
      <w:r w:rsidR="00C6717F" w:rsidRPr="00BE5964">
        <w:rPr>
          <w:sz w:val="24"/>
          <w:szCs w:val="24"/>
        </w:rPr>
        <w:t>doa</w:t>
      </w:r>
      <w:r w:rsidR="004D0ED0" w:rsidRPr="00BE5964">
        <w:rPr>
          <w:sz w:val="24"/>
          <w:szCs w:val="24"/>
        </w:rPr>
        <w:t>-doa</w:t>
      </w:r>
      <w:r w:rsidR="00C6717F" w:rsidRPr="00BE5964">
        <w:rPr>
          <w:sz w:val="24"/>
          <w:szCs w:val="24"/>
        </w:rPr>
        <w:t xml:space="preserve"> yang</w:t>
      </w:r>
      <w:r w:rsidR="00960306" w:rsidRPr="00BE5964">
        <w:rPr>
          <w:sz w:val="24"/>
          <w:szCs w:val="24"/>
        </w:rPr>
        <w:t xml:space="preserve"> selalu diberikan</w:t>
      </w:r>
      <w:r w:rsidR="00AC47EC" w:rsidRPr="00BE5964">
        <w:rPr>
          <w:sz w:val="24"/>
          <w:szCs w:val="24"/>
        </w:rPr>
        <w:t xml:space="preserve"> untuk penulis, terimakasih selalu berjuang untuk penulis, berkat doa serta dukunganny</w:t>
      </w:r>
      <w:r w:rsidR="00224566" w:rsidRPr="00BE5964">
        <w:rPr>
          <w:sz w:val="24"/>
          <w:szCs w:val="24"/>
        </w:rPr>
        <w:t>a sehingga penulis bisa berada dititik ini.</w:t>
      </w:r>
      <w:r w:rsidR="00BE5964">
        <w:rPr>
          <w:sz w:val="24"/>
          <w:szCs w:val="24"/>
        </w:rPr>
        <w:t xml:space="preserve"> Semoga Allah SWT senantiasa memberika</w:t>
      </w:r>
      <w:r w:rsidR="004555AF">
        <w:rPr>
          <w:sz w:val="24"/>
          <w:szCs w:val="24"/>
        </w:rPr>
        <w:t>n ayah dan ibu kesehatan, keberkahan dan umur panjang.</w:t>
      </w:r>
    </w:p>
    <w:p w14:paraId="24E2527E" w14:textId="700D39F9" w:rsidR="004555AF" w:rsidRDefault="007C4657" w:rsidP="00C83463">
      <w:pPr>
        <w:pStyle w:val="ListParagraph"/>
        <w:widowControl/>
        <w:numPr>
          <w:ilvl w:val="0"/>
          <w:numId w:val="56"/>
        </w:numPr>
        <w:autoSpaceDE/>
        <w:autoSpaceDN/>
        <w:spacing w:after="160" w:line="480" w:lineRule="auto"/>
        <w:jc w:val="both"/>
        <w:rPr>
          <w:sz w:val="24"/>
          <w:szCs w:val="24"/>
        </w:rPr>
      </w:pPr>
      <w:r>
        <w:rPr>
          <w:sz w:val="24"/>
          <w:szCs w:val="24"/>
        </w:rPr>
        <w:t>Adik perempuan saya</w:t>
      </w:r>
      <w:r w:rsidR="00F53CAD">
        <w:rPr>
          <w:sz w:val="24"/>
          <w:szCs w:val="24"/>
        </w:rPr>
        <w:t xml:space="preserve"> tersayang</w:t>
      </w:r>
      <w:r>
        <w:rPr>
          <w:sz w:val="24"/>
          <w:szCs w:val="24"/>
        </w:rPr>
        <w:t>, Desvita Hertanti yang selalu memberikan</w:t>
      </w:r>
      <w:r w:rsidR="00FA372A">
        <w:rPr>
          <w:sz w:val="24"/>
          <w:szCs w:val="24"/>
        </w:rPr>
        <w:t xml:space="preserve"> semanga</w:t>
      </w:r>
      <w:r w:rsidR="002B286C">
        <w:rPr>
          <w:sz w:val="24"/>
          <w:szCs w:val="24"/>
        </w:rPr>
        <w:t xml:space="preserve">t, motivasi, dan bantuan </w:t>
      </w:r>
      <w:r w:rsidR="00E13449">
        <w:rPr>
          <w:sz w:val="24"/>
          <w:szCs w:val="24"/>
        </w:rPr>
        <w:t>baik secara moral maup</w:t>
      </w:r>
      <w:r w:rsidR="000F7C57">
        <w:rPr>
          <w:sz w:val="24"/>
          <w:szCs w:val="24"/>
        </w:rPr>
        <w:t xml:space="preserve">un materi. </w:t>
      </w:r>
      <w:r w:rsidR="00ED61E7">
        <w:rPr>
          <w:sz w:val="24"/>
          <w:szCs w:val="24"/>
        </w:rPr>
        <w:t xml:space="preserve">Terima kasih sudah ikut serta dalam proses penulis menempuh </w:t>
      </w:r>
      <w:r w:rsidR="00167032">
        <w:rPr>
          <w:sz w:val="24"/>
          <w:szCs w:val="24"/>
        </w:rPr>
        <w:t>pendidikan selama ini,</w:t>
      </w:r>
      <w:r w:rsidR="00CC69F8">
        <w:rPr>
          <w:sz w:val="24"/>
          <w:szCs w:val="24"/>
        </w:rPr>
        <w:t xml:space="preserve"> terima kasih atas doa dan cinta yang selalu diberikan kepada penulis</w:t>
      </w:r>
      <w:r w:rsidR="0060339E">
        <w:rPr>
          <w:sz w:val="24"/>
          <w:szCs w:val="24"/>
        </w:rPr>
        <w:t>. Tumbuhlah menjadi versi paling hebat, adikku.</w:t>
      </w:r>
    </w:p>
    <w:p w14:paraId="35853B98" w14:textId="66197891" w:rsidR="0060339E" w:rsidRDefault="005B1910" w:rsidP="00C83463">
      <w:pPr>
        <w:pStyle w:val="ListParagraph"/>
        <w:widowControl/>
        <w:numPr>
          <w:ilvl w:val="0"/>
          <w:numId w:val="56"/>
        </w:numPr>
        <w:autoSpaceDE/>
        <w:autoSpaceDN/>
        <w:spacing w:after="160" w:line="480" w:lineRule="auto"/>
        <w:jc w:val="both"/>
        <w:rPr>
          <w:sz w:val="24"/>
          <w:szCs w:val="24"/>
        </w:rPr>
      </w:pPr>
      <w:r>
        <w:rPr>
          <w:sz w:val="24"/>
          <w:szCs w:val="24"/>
        </w:rPr>
        <w:t>Seluruh keluarga tercinta</w:t>
      </w:r>
      <w:r w:rsidR="00EE40C8">
        <w:rPr>
          <w:sz w:val="24"/>
          <w:szCs w:val="24"/>
        </w:rPr>
        <w:t xml:space="preserve">, </w:t>
      </w:r>
      <w:r w:rsidR="008A5423">
        <w:rPr>
          <w:sz w:val="24"/>
          <w:szCs w:val="24"/>
        </w:rPr>
        <w:t>M</w:t>
      </w:r>
      <w:r w:rsidR="00B12EF9">
        <w:rPr>
          <w:sz w:val="24"/>
          <w:szCs w:val="24"/>
        </w:rPr>
        <w:t xml:space="preserve">bah </w:t>
      </w:r>
      <w:r w:rsidR="008A5423">
        <w:rPr>
          <w:sz w:val="24"/>
          <w:szCs w:val="24"/>
        </w:rPr>
        <w:t>K</w:t>
      </w:r>
      <w:r w:rsidR="00B12EF9">
        <w:rPr>
          <w:sz w:val="24"/>
          <w:szCs w:val="24"/>
        </w:rPr>
        <w:t xml:space="preserve">akung, </w:t>
      </w:r>
      <w:r w:rsidR="008A5423">
        <w:rPr>
          <w:sz w:val="24"/>
          <w:szCs w:val="24"/>
        </w:rPr>
        <w:t>M</w:t>
      </w:r>
      <w:r w:rsidR="00B12EF9">
        <w:rPr>
          <w:sz w:val="24"/>
          <w:szCs w:val="24"/>
        </w:rPr>
        <w:t xml:space="preserve">bah </w:t>
      </w:r>
      <w:r w:rsidR="008A5423">
        <w:rPr>
          <w:sz w:val="24"/>
          <w:szCs w:val="24"/>
        </w:rPr>
        <w:t>P</w:t>
      </w:r>
      <w:r w:rsidR="00B12EF9">
        <w:rPr>
          <w:sz w:val="24"/>
          <w:szCs w:val="24"/>
        </w:rPr>
        <w:t>utri</w:t>
      </w:r>
      <w:r w:rsidR="00B846E6">
        <w:rPr>
          <w:sz w:val="24"/>
          <w:szCs w:val="24"/>
        </w:rPr>
        <w:t>,</w:t>
      </w:r>
      <w:r w:rsidR="00952A08">
        <w:rPr>
          <w:sz w:val="24"/>
          <w:szCs w:val="24"/>
        </w:rPr>
        <w:t xml:space="preserve"> </w:t>
      </w:r>
      <w:r w:rsidR="008A5423">
        <w:rPr>
          <w:sz w:val="24"/>
          <w:szCs w:val="24"/>
        </w:rPr>
        <w:t>O</w:t>
      </w:r>
      <w:r w:rsidR="00952A08">
        <w:rPr>
          <w:sz w:val="24"/>
          <w:szCs w:val="24"/>
        </w:rPr>
        <w:t xml:space="preserve">m </w:t>
      </w:r>
      <w:r w:rsidR="008A5423">
        <w:rPr>
          <w:sz w:val="24"/>
          <w:szCs w:val="24"/>
        </w:rPr>
        <w:t xml:space="preserve">Candra, Bu Susi, Tante Amanah, </w:t>
      </w:r>
      <w:r w:rsidR="000E0E0E">
        <w:rPr>
          <w:sz w:val="24"/>
          <w:szCs w:val="24"/>
        </w:rPr>
        <w:t xml:space="preserve">dan </w:t>
      </w:r>
      <w:r w:rsidR="008A5423">
        <w:rPr>
          <w:sz w:val="24"/>
          <w:szCs w:val="24"/>
        </w:rPr>
        <w:t>Om Yudi</w:t>
      </w:r>
      <w:r w:rsidR="00421F00">
        <w:rPr>
          <w:sz w:val="24"/>
          <w:szCs w:val="24"/>
        </w:rPr>
        <w:t xml:space="preserve"> yang selalu memberikan semangat, bantuan, dan dukungan moril maupun materil dalam setiap langkah perjuangan ini. Terima kasih</w:t>
      </w:r>
      <w:r w:rsidR="00C31BCB">
        <w:rPr>
          <w:sz w:val="24"/>
          <w:szCs w:val="24"/>
        </w:rPr>
        <w:t xml:space="preserve"> atas </w:t>
      </w:r>
      <w:r w:rsidR="00154B19">
        <w:rPr>
          <w:sz w:val="24"/>
          <w:szCs w:val="24"/>
        </w:rPr>
        <w:t>kebersamaan, perhatian, motivasi</w:t>
      </w:r>
      <w:r w:rsidR="00D25EE8">
        <w:rPr>
          <w:sz w:val="24"/>
          <w:szCs w:val="24"/>
        </w:rPr>
        <w:t xml:space="preserve"> dan doa yang tiada henti untuk penulis.</w:t>
      </w:r>
    </w:p>
    <w:p w14:paraId="73A7992B" w14:textId="75F546A2" w:rsidR="00D25EE8" w:rsidRDefault="00F71559" w:rsidP="00C83463">
      <w:pPr>
        <w:pStyle w:val="ListParagraph"/>
        <w:widowControl/>
        <w:numPr>
          <w:ilvl w:val="0"/>
          <w:numId w:val="56"/>
        </w:numPr>
        <w:autoSpaceDE/>
        <w:autoSpaceDN/>
        <w:spacing w:after="160" w:line="480" w:lineRule="auto"/>
        <w:jc w:val="both"/>
        <w:rPr>
          <w:sz w:val="24"/>
          <w:szCs w:val="24"/>
        </w:rPr>
      </w:pPr>
      <w:r>
        <w:rPr>
          <w:sz w:val="24"/>
          <w:szCs w:val="24"/>
        </w:rPr>
        <w:t>Sepupu saya tersayang,</w:t>
      </w:r>
      <w:r w:rsidR="00EA5BEC">
        <w:rPr>
          <w:sz w:val="24"/>
          <w:szCs w:val="24"/>
        </w:rPr>
        <w:t xml:space="preserve"> Azrina </w:t>
      </w:r>
      <w:r w:rsidR="00296B7A">
        <w:rPr>
          <w:sz w:val="24"/>
          <w:szCs w:val="24"/>
        </w:rPr>
        <w:t xml:space="preserve">Meylahafsa, Rania Azizah Iswahyudi, </w:t>
      </w:r>
      <w:r w:rsidR="00B4365B">
        <w:rPr>
          <w:sz w:val="24"/>
          <w:szCs w:val="24"/>
        </w:rPr>
        <w:t>Muhammad Rafli Iswahyudi</w:t>
      </w:r>
      <w:r w:rsidR="00347231">
        <w:rPr>
          <w:sz w:val="24"/>
          <w:szCs w:val="24"/>
        </w:rPr>
        <w:t xml:space="preserve">, </w:t>
      </w:r>
      <w:r w:rsidR="00095BCD">
        <w:rPr>
          <w:sz w:val="24"/>
          <w:szCs w:val="24"/>
        </w:rPr>
        <w:t>Rafaizan Alfarizqi Purnama</w:t>
      </w:r>
      <w:r w:rsidR="000E0E0E">
        <w:rPr>
          <w:sz w:val="24"/>
          <w:szCs w:val="24"/>
        </w:rPr>
        <w:t>, dan Bulan Oktavi</w:t>
      </w:r>
      <w:r w:rsidR="00D62A10">
        <w:rPr>
          <w:sz w:val="24"/>
          <w:szCs w:val="24"/>
        </w:rPr>
        <w:t>a</w:t>
      </w:r>
      <w:r w:rsidR="005E053C">
        <w:rPr>
          <w:sz w:val="24"/>
          <w:szCs w:val="24"/>
        </w:rPr>
        <w:t xml:space="preserve">. Terima kasih atas </w:t>
      </w:r>
      <w:r w:rsidR="00D62A10">
        <w:rPr>
          <w:sz w:val="24"/>
          <w:szCs w:val="24"/>
        </w:rPr>
        <w:t xml:space="preserve">bantuan dan </w:t>
      </w:r>
      <w:r w:rsidR="005E053C">
        <w:rPr>
          <w:sz w:val="24"/>
          <w:szCs w:val="24"/>
        </w:rPr>
        <w:t>keceriaanmu</w:t>
      </w:r>
      <w:r w:rsidR="001A7B57">
        <w:rPr>
          <w:sz w:val="24"/>
          <w:szCs w:val="24"/>
        </w:rPr>
        <w:t xml:space="preserve"> yang mampu menghibur penulis</w:t>
      </w:r>
      <w:r w:rsidR="00D62A10">
        <w:rPr>
          <w:sz w:val="24"/>
          <w:szCs w:val="24"/>
        </w:rPr>
        <w:t xml:space="preserve"> dan sumber semangat yang luar biasa bagi penulis untuk menyelesaikan perkuliahan. </w:t>
      </w:r>
    </w:p>
    <w:p w14:paraId="687A5F14" w14:textId="5280EA85" w:rsidR="005D7C7D" w:rsidRDefault="004A50DD" w:rsidP="00C83463">
      <w:pPr>
        <w:pStyle w:val="ListParagraph"/>
        <w:widowControl/>
        <w:numPr>
          <w:ilvl w:val="0"/>
          <w:numId w:val="56"/>
        </w:numPr>
        <w:autoSpaceDE/>
        <w:autoSpaceDN/>
        <w:spacing w:after="160" w:line="480" w:lineRule="auto"/>
        <w:jc w:val="both"/>
        <w:rPr>
          <w:sz w:val="24"/>
          <w:szCs w:val="24"/>
        </w:rPr>
      </w:pPr>
      <w:r>
        <w:rPr>
          <w:sz w:val="24"/>
          <w:szCs w:val="24"/>
        </w:rPr>
        <w:t>Ananda Fitria</w:t>
      </w:r>
      <w:r w:rsidR="00BB72C5">
        <w:rPr>
          <w:sz w:val="24"/>
          <w:szCs w:val="24"/>
        </w:rPr>
        <w:t xml:space="preserve"> Rahmadani, Ayu Setia, Naadiyah Atikah Putr</w:t>
      </w:r>
      <w:r w:rsidR="003548CA">
        <w:rPr>
          <w:sz w:val="24"/>
          <w:szCs w:val="24"/>
        </w:rPr>
        <w:t>i</w:t>
      </w:r>
      <w:r w:rsidR="003F31F9">
        <w:rPr>
          <w:sz w:val="24"/>
          <w:szCs w:val="24"/>
        </w:rPr>
        <w:t>,</w:t>
      </w:r>
      <w:r w:rsidR="00FC52B5">
        <w:rPr>
          <w:sz w:val="24"/>
          <w:szCs w:val="24"/>
        </w:rPr>
        <w:t xml:space="preserve"> </w:t>
      </w:r>
      <w:r w:rsidR="005C1F9F">
        <w:rPr>
          <w:sz w:val="24"/>
          <w:szCs w:val="24"/>
        </w:rPr>
        <w:t xml:space="preserve">dan </w:t>
      </w:r>
      <w:r w:rsidR="00FC52B5">
        <w:rPr>
          <w:sz w:val="24"/>
          <w:szCs w:val="24"/>
        </w:rPr>
        <w:t>Muhammad Irsan Hermawan,</w:t>
      </w:r>
      <w:r w:rsidR="003F31F9">
        <w:rPr>
          <w:sz w:val="24"/>
          <w:szCs w:val="24"/>
        </w:rPr>
        <w:t xml:space="preserve"> sahabatku tersayang yang selalu meneman</w:t>
      </w:r>
      <w:r w:rsidR="00835769">
        <w:rPr>
          <w:sz w:val="24"/>
          <w:szCs w:val="24"/>
        </w:rPr>
        <w:t>i</w:t>
      </w:r>
      <w:r w:rsidR="006331E2">
        <w:rPr>
          <w:sz w:val="24"/>
          <w:szCs w:val="24"/>
        </w:rPr>
        <w:t xml:space="preserve"> di saat sulit,</w:t>
      </w:r>
      <w:r w:rsidR="008C0D6A">
        <w:rPr>
          <w:sz w:val="24"/>
          <w:szCs w:val="24"/>
        </w:rPr>
        <w:t xml:space="preserve"> </w:t>
      </w:r>
      <w:r w:rsidR="006331E2">
        <w:rPr>
          <w:sz w:val="24"/>
          <w:szCs w:val="24"/>
        </w:rPr>
        <w:lastRenderedPageBreak/>
        <w:t xml:space="preserve">memberi semangat </w:t>
      </w:r>
      <w:r w:rsidR="008C0D6A">
        <w:rPr>
          <w:sz w:val="24"/>
          <w:szCs w:val="24"/>
        </w:rPr>
        <w:t>dan motivasi</w:t>
      </w:r>
      <w:r w:rsidR="00964210">
        <w:rPr>
          <w:sz w:val="24"/>
          <w:szCs w:val="24"/>
        </w:rPr>
        <w:t xml:space="preserve"> yang luar biasa untuk penulis. Terima kasih</w:t>
      </w:r>
      <w:r w:rsidR="004C0F61">
        <w:rPr>
          <w:sz w:val="24"/>
          <w:szCs w:val="24"/>
        </w:rPr>
        <w:t xml:space="preserve"> karena tidak pernah meninggalkan penulis sendirian dan selalu menjadi garda terdepan saat penulis membutuhkan bantuan, </w:t>
      </w:r>
      <w:r w:rsidR="00186C39">
        <w:rPr>
          <w:sz w:val="24"/>
          <w:szCs w:val="24"/>
        </w:rPr>
        <w:t xml:space="preserve">terima kasih </w:t>
      </w:r>
      <w:r w:rsidR="00962522">
        <w:rPr>
          <w:sz w:val="24"/>
          <w:szCs w:val="24"/>
        </w:rPr>
        <w:t>atas dukunga</w:t>
      </w:r>
      <w:r w:rsidR="00FC52B5">
        <w:rPr>
          <w:sz w:val="24"/>
          <w:szCs w:val="24"/>
        </w:rPr>
        <w:t>n</w:t>
      </w:r>
      <w:r w:rsidR="00F4457C">
        <w:rPr>
          <w:sz w:val="24"/>
          <w:szCs w:val="24"/>
        </w:rPr>
        <w:t>, bantuannya</w:t>
      </w:r>
      <w:r w:rsidR="00962522">
        <w:rPr>
          <w:sz w:val="24"/>
          <w:szCs w:val="24"/>
        </w:rPr>
        <w:t xml:space="preserve"> </w:t>
      </w:r>
      <w:r w:rsidR="00742A4B">
        <w:rPr>
          <w:sz w:val="24"/>
          <w:szCs w:val="24"/>
        </w:rPr>
        <w:t xml:space="preserve">dan </w:t>
      </w:r>
      <w:r w:rsidR="000F676A">
        <w:rPr>
          <w:sz w:val="24"/>
          <w:szCs w:val="24"/>
        </w:rPr>
        <w:t xml:space="preserve">selalu </w:t>
      </w:r>
      <w:r w:rsidR="00742A4B">
        <w:rPr>
          <w:sz w:val="24"/>
          <w:szCs w:val="24"/>
        </w:rPr>
        <w:t xml:space="preserve">meyakinkan penulis mampu menghadapi dan menyelesaikan proses pengerjaan skripsi ini. </w:t>
      </w:r>
    </w:p>
    <w:p w14:paraId="149EE897" w14:textId="4E16DB68" w:rsidR="000F676A" w:rsidRDefault="00804034" w:rsidP="00C83463">
      <w:pPr>
        <w:pStyle w:val="ListParagraph"/>
        <w:widowControl/>
        <w:numPr>
          <w:ilvl w:val="0"/>
          <w:numId w:val="56"/>
        </w:numPr>
        <w:autoSpaceDE/>
        <w:autoSpaceDN/>
        <w:spacing w:after="160" w:line="480" w:lineRule="auto"/>
        <w:jc w:val="both"/>
        <w:rPr>
          <w:sz w:val="24"/>
          <w:szCs w:val="24"/>
        </w:rPr>
      </w:pPr>
      <w:r>
        <w:rPr>
          <w:sz w:val="24"/>
          <w:szCs w:val="24"/>
        </w:rPr>
        <w:t>Anita Dwi Puspitasari</w:t>
      </w:r>
      <w:r w:rsidR="005C1F9F">
        <w:rPr>
          <w:sz w:val="24"/>
          <w:szCs w:val="24"/>
        </w:rPr>
        <w:t xml:space="preserve">, Allifia Delsa Rosanti, </w:t>
      </w:r>
      <w:r w:rsidR="006F6B27">
        <w:rPr>
          <w:sz w:val="24"/>
          <w:szCs w:val="24"/>
        </w:rPr>
        <w:t xml:space="preserve">dan </w:t>
      </w:r>
      <w:r w:rsidR="005C1F9F">
        <w:rPr>
          <w:sz w:val="24"/>
          <w:szCs w:val="24"/>
        </w:rPr>
        <w:t>Deswita Putri Salsabila</w:t>
      </w:r>
      <w:r w:rsidR="004C0F61">
        <w:rPr>
          <w:sz w:val="24"/>
          <w:szCs w:val="24"/>
        </w:rPr>
        <w:t xml:space="preserve"> yang selalu menemani, memberi motivasi dan semangat yang luar biasa dari penulis SMP hingga saat ini. Terima kasih  sudah selalu ada dalam kondisi apapun yang penulis lalui, terima kasih atas </w:t>
      </w:r>
      <w:r w:rsidR="00D9264E">
        <w:rPr>
          <w:sz w:val="24"/>
          <w:szCs w:val="24"/>
        </w:rPr>
        <w:t>bantuan dan segala doa yang luar biasa diberika</w:t>
      </w:r>
      <w:r w:rsidR="0052061B">
        <w:rPr>
          <w:sz w:val="24"/>
          <w:szCs w:val="24"/>
        </w:rPr>
        <w:t>n dalam menyelesaikan skripsi ini.</w:t>
      </w:r>
    </w:p>
    <w:p w14:paraId="4206E643" w14:textId="0CC63B56" w:rsidR="0052061B" w:rsidRDefault="0052061B" w:rsidP="00C83463">
      <w:pPr>
        <w:pStyle w:val="ListParagraph"/>
        <w:widowControl/>
        <w:numPr>
          <w:ilvl w:val="0"/>
          <w:numId w:val="56"/>
        </w:numPr>
        <w:autoSpaceDE/>
        <w:autoSpaceDN/>
        <w:spacing w:after="160" w:line="480" w:lineRule="auto"/>
        <w:jc w:val="both"/>
        <w:rPr>
          <w:sz w:val="24"/>
          <w:szCs w:val="24"/>
        </w:rPr>
      </w:pPr>
      <w:r>
        <w:rPr>
          <w:sz w:val="24"/>
          <w:szCs w:val="24"/>
        </w:rPr>
        <w:t>Khairunnisa Avrillia dan Siti Mahani</w:t>
      </w:r>
      <w:r w:rsidR="00D20D47">
        <w:rPr>
          <w:sz w:val="24"/>
          <w:szCs w:val="24"/>
        </w:rPr>
        <w:t xml:space="preserve"> yang </w:t>
      </w:r>
      <w:r w:rsidR="00A731E9">
        <w:rPr>
          <w:sz w:val="24"/>
          <w:szCs w:val="24"/>
        </w:rPr>
        <w:t xml:space="preserve">selalu memberikan semangat. Terima kasih </w:t>
      </w:r>
      <w:r w:rsidR="00D20D47">
        <w:rPr>
          <w:sz w:val="24"/>
          <w:szCs w:val="24"/>
        </w:rPr>
        <w:t xml:space="preserve">telah menemani penulis </w:t>
      </w:r>
      <w:r w:rsidR="00F76EC6">
        <w:rPr>
          <w:sz w:val="24"/>
          <w:szCs w:val="24"/>
        </w:rPr>
        <w:t>dalam suka maupun duka</w:t>
      </w:r>
      <w:r w:rsidR="00484710">
        <w:rPr>
          <w:sz w:val="24"/>
          <w:szCs w:val="24"/>
        </w:rPr>
        <w:t xml:space="preserve"> dan </w:t>
      </w:r>
      <w:r w:rsidR="00A731E9">
        <w:rPr>
          <w:sz w:val="24"/>
          <w:szCs w:val="24"/>
        </w:rPr>
        <w:t xml:space="preserve">selalu </w:t>
      </w:r>
      <w:r w:rsidR="00F76EC6">
        <w:rPr>
          <w:sz w:val="24"/>
          <w:szCs w:val="24"/>
        </w:rPr>
        <w:t>memberikan</w:t>
      </w:r>
      <w:r w:rsidR="00A731E9">
        <w:rPr>
          <w:sz w:val="24"/>
          <w:szCs w:val="24"/>
        </w:rPr>
        <w:t xml:space="preserve"> </w:t>
      </w:r>
      <w:r w:rsidR="00F76EC6">
        <w:rPr>
          <w:sz w:val="24"/>
          <w:szCs w:val="24"/>
        </w:rPr>
        <w:t xml:space="preserve">dukungan yang luar biasa dari penulis SD hingga saat ini. </w:t>
      </w:r>
    </w:p>
    <w:p w14:paraId="2877B829" w14:textId="3C7B5EA0" w:rsidR="00484710" w:rsidRDefault="003C333B" w:rsidP="00C83463">
      <w:pPr>
        <w:pStyle w:val="ListParagraph"/>
        <w:widowControl/>
        <w:numPr>
          <w:ilvl w:val="0"/>
          <w:numId w:val="56"/>
        </w:numPr>
        <w:autoSpaceDE/>
        <w:autoSpaceDN/>
        <w:spacing w:after="160" w:line="480" w:lineRule="auto"/>
        <w:jc w:val="both"/>
        <w:rPr>
          <w:sz w:val="24"/>
          <w:szCs w:val="24"/>
        </w:rPr>
      </w:pPr>
      <w:r>
        <w:rPr>
          <w:sz w:val="24"/>
          <w:szCs w:val="24"/>
        </w:rPr>
        <w:t>Jonathan Setyawan dan Gina Nitami</w:t>
      </w:r>
      <w:r w:rsidR="00146166">
        <w:rPr>
          <w:sz w:val="24"/>
          <w:szCs w:val="24"/>
        </w:rPr>
        <w:t>. T</w:t>
      </w:r>
      <w:r>
        <w:rPr>
          <w:sz w:val="24"/>
          <w:szCs w:val="24"/>
        </w:rPr>
        <w:t>erima kasih selalu membersamai penulis dari awal semester hingga akhir semester</w:t>
      </w:r>
      <w:r w:rsidR="00146166">
        <w:rPr>
          <w:sz w:val="24"/>
          <w:szCs w:val="24"/>
        </w:rPr>
        <w:t xml:space="preserve">, terima kasih atas semangat dan dukungan </w:t>
      </w:r>
      <w:r w:rsidR="0058388F">
        <w:rPr>
          <w:sz w:val="24"/>
          <w:szCs w:val="24"/>
        </w:rPr>
        <w:t>yang diberikan untuk penulis dalam menyelesaikan skripsi ini.</w:t>
      </w:r>
    </w:p>
    <w:p w14:paraId="2388DA7F" w14:textId="61346D1E" w:rsidR="0058388F" w:rsidRDefault="0058388F" w:rsidP="00C83463">
      <w:pPr>
        <w:pStyle w:val="ListParagraph"/>
        <w:widowControl/>
        <w:numPr>
          <w:ilvl w:val="0"/>
          <w:numId w:val="56"/>
        </w:numPr>
        <w:autoSpaceDE/>
        <w:autoSpaceDN/>
        <w:spacing w:after="160" w:line="480" w:lineRule="auto"/>
        <w:jc w:val="both"/>
        <w:rPr>
          <w:sz w:val="24"/>
          <w:szCs w:val="24"/>
        </w:rPr>
      </w:pPr>
      <w:r>
        <w:rPr>
          <w:sz w:val="24"/>
          <w:szCs w:val="24"/>
        </w:rPr>
        <w:t xml:space="preserve">Septi Surtika, Mega </w:t>
      </w:r>
      <w:r w:rsidR="00804C29">
        <w:rPr>
          <w:sz w:val="24"/>
          <w:szCs w:val="24"/>
        </w:rPr>
        <w:t>Lianur, dan Adinda Hasiseh</w:t>
      </w:r>
      <w:r w:rsidR="00A25193">
        <w:rPr>
          <w:sz w:val="24"/>
          <w:szCs w:val="24"/>
        </w:rPr>
        <w:t xml:space="preserve">, yang selalu memberikan semangat. </w:t>
      </w:r>
      <w:r w:rsidR="00382203">
        <w:rPr>
          <w:sz w:val="24"/>
          <w:szCs w:val="24"/>
        </w:rPr>
        <w:t>Terima kasih atas du</w:t>
      </w:r>
      <w:r w:rsidR="005E29C9">
        <w:rPr>
          <w:sz w:val="24"/>
          <w:szCs w:val="24"/>
        </w:rPr>
        <w:t>kungan</w:t>
      </w:r>
      <w:r w:rsidR="00A25193">
        <w:rPr>
          <w:sz w:val="24"/>
          <w:szCs w:val="24"/>
        </w:rPr>
        <w:t xml:space="preserve"> dan bantuan untuk</w:t>
      </w:r>
      <w:r w:rsidR="0044308D">
        <w:rPr>
          <w:sz w:val="24"/>
          <w:szCs w:val="24"/>
        </w:rPr>
        <w:t xml:space="preserve"> penulis dalam proses pengerjaan skripsi ini</w:t>
      </w:r>
      <w:r w:rsidR="00C43FAF">
        <w:rPr>
          <w:sz w:val="24"/>
          <w:szCs w:val="24"/>
        </w:rPr>
        <w:t>, terima kasih selalu memberi motivasi dan menghibur penulis</w:t>
      </w:r>
      <w:r w:rsidR="00E65CAA">
        <w:rPr>
          <w:sz w:val="24"/>
          <w:szCs w:val="24"/>
        </w:rPr>
        <w:t xml:space="preserve">, serta </w:t>
      </w:r>
      <w:r w:rsidR="002B1900">
        <w:rPr>
          <w:sz w:val="24"/>
          <w:szCs w:val="24"/>
        </w:rPr>
        <w:t xml:space="preserve">kenal kalian dengan waktu yang singkat dan </w:t>
      </w:r>
      <w:r w:rsidR="00E65CAA">
        <w:rPr>
          <w:sz w:val="24"/>
          <w:szCs w:val="24"/>
        </w:rPr>
        <w:t>bersama kalian menjadi salah satu bagian paling berharga dalam perkuliahan ini</w:t>
      </w:r>
      <w:r w:rsidR="002B1900">
        <w:rPr>
          <w:sz w:val="24"/>
          <w:szCs w:val="24"/>
        </w:rPr>
        <w:t>.</w:t>
      </w:r>
    </w:p>
    <w:p w14:paraId="0009E189" w14:textId="6C8CA752" w:rsidR="002E17A4" w:rsidRDefault="00752AF4" w:rsidP="008B1FE9">
      <w:pPr>
        <w:pStyle w:val="ListParagraph"/>
        <w:widowControl/>
        <w:numPr>
          <w:ilvl w:val="0"/>
          <w:numId w:val="56"/>
        </w:numPr>
        <w:autoSpaceDE/>
        <w:autoSpaceDN/>
        <w:spacing w:after="160" w:line="480" w:lineRule="auto"/>
        <w:jc w:val="both"/>
        <w:rPr>
          <w:sz w:val="24"/>
          <w:szCs w:val="24"/>
        </w:rPr>
      </w:pPr>
      <w:r>
        <w:rPr>
          <w:sz w:val="24"/>
          <w:szCs w:val="24"/>
        </w:rPr>
        <w:t xml:space="preserve">Ria Desinta dan Syakila Adelia, yang </w:t>
      </w:r>
      <w:r w:rsidR="008B1FE9">
        <w:rPr>
          <w:sz w:val="24"/>
          <w:szCs w:val="24"/>
        </w:rPr>
        <w:t xml:space="preserve">telah </w:t>
      </w:r>
      <w:r w:rsidR="008B1FE9" w:rsidRPr="008B1FE9">
        <w:rPr>
          <w:sz w:val="24"/>
          <w:szCs w:val="24"/>
        </w:rPr>
        <w:t xml:space="preserve"> menjadi sahabat pertama diperkuliahan, tempat berbagi suka maupun duka, yang selalu memberikan </w:t>
      </w:r>
      <w:r w:rsidR="008B1FE9" w:rsidRPr="008B1FE9">
        <w:rPr>
          <w:sz w:val="24"/>
          <w:szCs w:val="24"/>
        </w:rPr>
        <w:lastRenderedPageBreak/>
        <w:t>dukungan dan motivasi, terimakasih atas segala semangat untuk penulis di masa perkuliahan dari awal hingga akhir.</w:t>
      </w:r>
    </w:p>
    <w:p w14:paraId="595D2BFD" w14:textId="4FE35AFB" w:rsidR="00BC75CE" w:rsidRDefault="00B24E0F" w:rsidP="008B1FE9">
      <w:pPr>
        <w:pStyle w:val="ListParagraph"/>
        <w:widowControl/>
        <w:numPr>
          <w:ilvl w:val="0"/>
          <w:numId w:val="56"/>
        </w:numPr>
        <w:autoSpaceDE/>
        <w:autoSpaceDN/>
        <w:spacing w:after="160" w:line="480" w:lineRule="auto"/>
        <w:jc w:val="both"/>
        <w:rPr>
          <w:sz w:val="24"/>
          <w:szCs w:val="24"/>
        </w:rPr>
      </w:pPr>
      <w:r>
        <w:rPr>
          <w:sz w:val="24"/>
          <w:szCs w:val="24"/>
        </w:rPr>
        <w:t>Untuk teman-teman seangkatan</w:t>
      </w:r>
      <w:r w:rsidR="008F5439">
        <w:rPr>
          <w:sz w:val="24"/>
          <w:szCs w:val="24"/>
        </w:rPr>
        <w:t>, Tiara, Dinda, Andi, Lana, Sandro, Sandi</w:t>
      </w:r>
      <w:r w:rsidR="00DD433E">
        <w:rPr>
          <w:sz w:val="24"/>
          <w:szCs w:val="24"/>
        </w:rPr>
        <w:t>, dan Esa</w:t>
      </w:r>
      <w:r>
        <w:rPr>
          <w:sz w:val="24"/>
          <w:szCs w:val="24"/>
        </w:rPr>
        <w:t xml:space="preserve"> yang selalu memberikan dukungan dan semangat kepada penulis untuk mengerjakan skripsi</w:t>
      </w:r>
      <w:r w:rsidR="00DD433E">
        <w:rPr>
          <w:sz w:val="24"/>
          <w:szCs w:val="24"/>
        </w:rPr>
        <w:t>.</w:t>
      </w:r>
    </w:p>
    <w:p w14:paraId="49ACA5DF" w14:textId="77777777" w:rsidR="000E1BD1" w:rsidRDefault="0040640F" w:rsidP="000E1BD1">
      <w:pPr>
        <w:pStyle w:val="ListParagraph"/>
        <w:widowControl/>
        <w:numPr>
          <w:ilvl w:val="0"/>
          <w:numId w:val="56"/>
        </w:numPr>
        <w:autoSpaceDE/>
        <w:autoSpaceDN/>
        <w:spacing w:after="160" w:line="480" w:lineRule="auto"/>
        <w:jc w:val="both"/>
        <w:rPr>
          <w:sz w:val="24"/>
          <w:szCs w:val="24"/>
        </w:rPr>
      </w:pPr>
      <w:r>
        <w:rPr>
          <w:sz w:val="24"/>
          <w:szCs w:val="24"/>
        </w:rPr>
        <w:t>Seluruh teman-teman Angkatan 2021 program studi Sarjana Akuntansi Fakultas Ekonomi dan Bisnis Universitas Mulawarman yang tidak dapat penulis sebutkan satu persatu yang telah berbagi pengalaman dan bekerja sama selama masa perkuliahan.</w:t>
      </w:r>
    </w:p>
    <w:p w14:paraId="59AD3504" w14:textId="59033A6E" w:rsidR="00E32B56" w:rsidRDefault="0037226B" w:rsidP="000E1BD1">
      <w:pPr>
        <w:pStyle w:val="ListParagraph"/>
        <w:widowControl/>
        <w:numPr>
          <w:ilvl w:val="0"/>
          <w:numId w:val="56"/>
        </w:numPr>
        <w:autoSpaceDE/>
        <w:autoSpaceDN/>
        <w:spacing w:after="160" w:line="480" w:lineRule="auto"/>
        <w:jc w:val="both"/>
        <w:rPr>
          <w:sz w:val="24"/>
          <w:szCs w:val="24"/>
        </w:rPr>
      </w:pPr>
      <w:r>
        <w:rPr>
          <w:sz w:val="24"/>
          <w:szCs w:val="24"/>
        </w:rPr>
        <w:t>Terakhir, saya berterima kasih kepada satu sosok gadis yang selama ini diam</w:t>
      </w:r>
      <w:r w:rsidR="009D6DF9">
        <w:rPr>
          <w:sz w:val="24"/>
          <w:szCs w:val="24"/>
        </w:rPr>
        <w:t>-diam berjuang tanpa henti, seorang perempuan sederhana dengan hati kecil tetapi impian besar. Terima kasih kepada peneliti skripsi ini yaitu diriku sendiri, Desliana Hertanti</w:t>
      </w:r>
      <w:r w:rsidR="00EC6002">
        <w:rPr>
          <w:sz w:val="24"/>
          <w:szCs w:val="24"/>
        </w:rPr>
        <w:t xml:space="preserve">. Anak perempuan pertama </w:t>
      </w:r>
      <w:r w:rsidR="00A62D71">
        <w:rPr>
          <w:sz w:val="24"/>
          <w:szCs w:val="24"/>
        </w:rPr>
        <w:t>dan harapan orang tuanya.Terima kasih telah hadir di dunia ini</w:t>
      </w:r>
      <w:r w:rsidR="006241FF">
        <w:rPr>
          <w:sz w:val="24"/>
          <w:szCs w:val="24"/>
        </w:rPr>
        <w:t>, telah bertahan sejauh ini, dan terus berjalan melewati segala tantangan semesta hadirkan</w:t>
      </w:r>
      <w:r w:rsidR="006479AA">
        <w:rPr>
          <w:sz w:val="24"/>
          <w:szCs w:val="24"/>
        </w:rPr>
        <w:t>. Terima kasih karena tetap berani menjadi dirimu sendiri. Aku bangga atas setiap</w:t>
      </w:r>
      <w:r w:rsidR="008A286E">
        <w:rPr>
          <w:sz w:val="24"/>
          <w:szCs w:val="24"/>
        </w:rPr>
        <w:t xml:space="preserve"> langkah kecil yang kau ambil, atas semua pencapaian yang mungkin </w:t>
      </w:r>
      <w:r w:rsidR="00315229">
        <w:rPr>
          <w:sz w:val="24"/>
          <w:szCs w:val="24"/>
        </w:rPr>
        <w:t>tidak dirayakan orang lain. Walau terkadang harapanmu tidak sesuai dengan apa yang semesta berikan, tetaplah</w:t>
      </w:r>
      <w:r w:rsidR="008732FD">
        <w:rPr>
          <w:sz w:val="24"/>
          <w:szCs w:val="24"/>
        </w:rPr>
        <w:t xml:space="preserve"> belajar menerima dan mensyukuri apapun yang kamu dapatkan. Jangan lelah untuk tetap berusaha</w:t>
      </w:r>
      <w:r w:rsidR="00A425CB">
        <w:rPr>
          <w:sz w:val="24"/>
          <w:szCs w:val="24"/>
        </w:rPr>
        <w:t xml:space="preserve">, berbahagialah </w:t>
      </w:r>
      <w:r w:rsidR="006C407B">
        <w:rPr>
          <w:sz w:val="24"/>
          <w:szCs w:val="24"/>
        </w:rPr>
        <w:t xml:space="preserve">dimanapun dirimu sebagai sosok yang bermanfaat untuk dirimu sendiri maupun orang lain. Aku berdoa </w:t>
      </w:r>
      <w:r w:rsidR="0097038C">
        <w:rPr>
          <w:sz w:val="24"/>
          <w:szCs w:val="24"/>
        </w:rPr>
        <w:t>semoga langkah kecilmu selalu diperkuat, dikelilingi orang-orang baik yang hebat, serta impianmu satu persatu akan terjawab. Aa</w:t>
      </w:r>
      <w:r w:rsidR="00E62AC0">
        <w:rPr>
          <w:sz w:val="24"/>
          <w:szCs w:val="24"/>
        </w:rPr>
        <w:t>miin.</w:t>
      </w:r>
    </w:p>
    <w:p w14:paraId="217B4B0A" w14:textId="517097E0" w:rsidR="002E1792" w:rsidRDefault="00DA3065" w:rsidP="002E1792">
      <w:pPr>
        <w:widowControl/>
        <w:autoSpaceDE/>
        <w:autoSpaceDN/>
        <w:spacing w:after="160" w:line="480" w:lineRule="auto"/>
        <w:ind w:firstLine="720"/>
        <w:jc w:val="both"/>
        <w:rPr>
          <w:sz w:val="24"/>
          <w:szCs w:val="24"/>
        </w:rPr>
      </w:pPr>
      <w:r w:rsidRPr="000E1BD1">
        <w:rPr>
          <w:sz w:val="24"/>
          <w:szCs w:val="24"/>
        </w:rPr>
        <w:lastRenderedPageBreak/>
        <w:t xml:space="preserve">Dalam </w:t>
      </w:r>
      <w:r w:rsidR="009F6337" w:rsidRPr="000E1BD1">
        <w:rPr>
          <w:sz w:val="24"/>
          <w:szCs w:val="24"/>
        </w:rPr>
        <w:t>penulisan skripsi ini penulis menyadari bahwa</w:t>
      </w:r>
      <w:r w:rsidR="0068196F">
        <w:rPr>
          <w:sz w:val="24"/>
          <w:szCs w:val="24"/>
        </w:rPr>
        <w:t xml:space="preserve"> masih terdapat kekurangan dan kesalahan yang tidak dapat dihindari. Untuk itu</w:t>
      </w:r>
      <w:r w:rsidR="002D269E">
        <w:rPr>
          <w:sz w:val="24"/>
          <w:szCs w:val="24"/>
        </w:rPr>
        <w:t xml:space="preserve">, </w:t>
      </w:r>
      <w:r w:rsidR="009F6337" w:rsidRPr="000E1BD1">
        <w:rPr>
          <w:sz w:val="24"/>
          <w:szCs w:val="24"/>
        </w:rPr>
        <w:t xml:space="preserve">segala saran dan masukan atas kekurangan skripsi ini penulis terima dengan pikiran terbuka dan ucapan terima kasih. </w:t>
      </w:r>
    </w:p>
    <w:p w14:paraId="263FBD01" w14:textId="1AE0D43A" w:rsidR="002D269E" w:rsidRPr="000E1BD1" w:rsidRDefault="002E1792" w:rsidP="002E1792">
      <w:pPr>
        <w:widowControl/>
        <w:autoSpaceDE/>
        <w:autoSpaceDN/>
        <w:spacing w:after="160" w:line="480" w:lineRule="auto"/>
        <w:ind w:firstLine="720"/>
        <w:jc w:val="both"/>
        <w:rPr>
          <w:sz w:val="24"/>
          <w:szCs w:val="24"/>
        </w:rPr>
      </w:pPr>
      <w:r w:rsidRPr="002E1792">
        <w:rPr>
          <w:sz w:val="24"/>
          <w:szCs w:val="24"/>
        </w:rPr>
        <w:t>Penulis berharap, skripsi ini dapat memberikan manfaat bagi  pembaca serta</w:t>
      </w:r>
      <w:r>
        <w:rPr>
          <w:sz w:val="24"/>
          <w:szCs w:val="24"/>
        </w:rPr>
        <w:t xml:space="preserve"> </w:t>
      </w:r>
      <w:r w:rsidRPr="002E1792">
        <w:rPr>
          <w:sz w:val="24"/>
          <w:szCs w:val="24"/>
        </w:rPr>
        <w:t>menjadi salah satu referensi yang berguna dalam pengembangan keilmuan di masa mendatang.</w:t>
      </w:r>
    </w:p>
    <w:p w14:paraId="601C4166" w14:textId="0AC0A5F1" w:rsidR="009F6337" w:rsidRDefault="00AA3D5C" w:rsidP="000E1BD1">
      <w:pPr>
        <w:widowControl/>
        <w:autoSpaceDE/>
        <w:autoSpaceDN/>
        <w:spacing w:after="160" w:line="480" w:lineRule="auto"/>
        <w:ind w:left="720"/>
        <w:jc w:val="right"/>
        <w:rPr>
          <w:sz w:val="24"/>
          <w:szCs w:val="24"/>
        </w:rPr>
      </w:pPr>
      <w:r>
        <w:rPr>
          <w:noProof/>
          <w:sz w:val="24"/>
          <w:szCs w:val="24"/>
          <w14:ligatures w14:val="standardContextual"/>
        </w:rPr>
        <w:drawing>
          <wp:anchor distT="0" distB="0" distL="114300" distR="114300" simplePos="0" relativeHeight="251685888" behindDoc="0" locked="0" layoutInCell="1" allowOverlap="1" wp14:anchorId="17E13419" wp14:editId="09F3297C">
            <wp:simplePos x="0" y="0"/>
            <wp:positionH relativeFrom="column">
              <wp:posOffset>4218360</wp:posOffset>
            </wp:positionH>
            <wp:positionV relativeFrom="paragraph">
              <wp:posOffset>155528</wp:posOffset>
            </wp:positionV>
            <wp:extent cx="715993" cy="834861"/>
            <wp:effectExtent l="0" t="0" r="8255" b="3810"/>
            <wp:wrapNone/>
            <wp:docPr id="108133318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33188" name="Picture 1081333188"/>
                    <pic:cNvPicPr/>
                  </pic:nvPicPr>
                  <pic:blipFill rotWithShape="1">
                    <a:blip r:embed="rId11" cstate="print">
                      <a:biLevel thresh="75000"/>
                      <a:extLst>
                        <a:ext uri="{BEBA8EAE-BF5A-486C-A8C5-ECC9F3942E4B}">
                          <a14:imgProps xmlns:a14="http://schemas.microsoft.com/office/drawing/2010/main">
                            <a14:imgLayer r:embed="rId12">
                              <a14:imgEffect>
                                <a14:backgroundRemoval t="9989" b="98865" l="9810" r="96193"/>
                              </a14:imgEffect>
                            </a14:imgLayer>
                          </a14:imgProps>
                        </a:ext>
                        <a:ext uri="{28A0092B-C50C-407E-A947-70E740481C1C}">
                          <a14:useLocalDpi xmlns:a14="http://schemas.microsoft.com/office/drawing/2010/main" val="0"/>
                        </a:ext>
                      </a:extLst>
                    </a:blip>
                    <a:srcRect t="9607"/>
                    <a:stretch>
                      <a:fillRect/>
                    </a:stretch>
                  </pic:blipFill>
                  <pic:spPr bwMode="auto">
                    <a:xfrm>
                      <a:off x="0" y="0"/>
                      <a:ext cx="715993" cy="834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337">
        <w:rPr>
          <w:sz w:val="24"/>
          <w:szCs w:val="24"/>
        </w:rPr>
        <w:t>Samarinda, 16 Desember 2025</w:t>
      </w:r>
    </w:p>
    <w:p w14:paraId="6E184382" w14:textId="5758F520" w:rsidR="009F6337" w:rsidRDefault="009F6337" w:rsidP="000E1BD1">
      <w:pPr>
        <w:widowControl/>
        <w:autoSpaceDE/>
        <w:autoSpaceDN/>
        <w:spacing w:after="160" w:line="480" w:lineRule="auto"/>
        <w:ind w:left="720"/>
        <w:jc w:val="right"/>
        <w:rPr>
          <w:sz w:val="24"/>
          <w:szCs w:val="24"/>
        </w:rPr>
      </w:pPr>
    </w:p>
    <w:p w14:paraId="1DCCAD70" w14:textId="048E3079" w:rsidR="009F6337" w:rsidRDefault="009F6337" w:rsidP="000E1BD1">
      <w:pPr>
        <w:widowControl/>
        <w:autoSpaceDE/>
        <w:autoSpaceDN/>
        <w:spacing w:after="160" w:line="480" w:lineRule="auto"/>
        <w:ind w:left="720"/>
        <w:jc w:val="right"/>
        <w:rPr>
          <w:sz w:val="24"/>
          <w:szCs w:val="24"/>
        </w:rPr>
      </w:pPr>
      <w:r>
        <w:rPr>
          <w:sz w:val="24"/>
          <w:szCs w:val="24"/>
        </w:rPr>
        <w:t>Desliana Hertanti</w:t>
      </w:r>
    </w:p>
    <w:p w14:paraId="254E6356" w14:textId="77D993DF" w:rsidR="009F6337" w:rsidRPr="0040640F" w:rsidRDefault="009F6337" w:rsidP="009F6337">
      <w:pPr>
        <w:widowControl/>
        <w:autoSpaceDE/>
        <w:autoSpaceDN/>
        <w:spacing w:after="160" w:line="480" w:lineRule="auto"/>
        <w:jc w:val="both"/>
        <w:rPr>
          <w:sz w:val="24"/>
          <w:szCs w:val="24"/>
        </w:rPr>
      </w:pPr>
    </w:p>
    <w:p w14:paraId="1A3DC89F" w14:textId="77777777" w:rsidR="000F7C57" w:rsidRDefault="000F7C57" w:rsidP="000F7C57">
      <w:pPr>
        <w:widowControl/>
        <w:autoSpaceDE/>
        <w:autoSpaceDN/>
        <w:spacing w:after="160" w:line="480" w:lineRule="auto"/>
        <w:jc w:val="both"/>
        <w:rPr>
          <w:sz w:val="24"/>
          <w:szCs w:val="24"/>
        </w:rPr>
      </w:pPr>
    </w:p>
    <w:p w14:paraId="0600B135" w14:textId="77777777" w:rsidR="000F7C57" w:rsidRDefault="000F7C57" w:rsidP="000F7C57">
      <w:pPr>
        <w:widowControl/>
        <w:autoSpaceDE/>
        <w:autoSpaceDN/>
        <w:spacing w:after="160" w:line="480" w:lineRule="auto"/>
        <w:jc w:val="both"/>
        <w:rPr>
          <w:sz w:val="24"/>
          <w:szCs w:val="24"/>
        </w:rPr>
      </w:pPr>
    </w:p>
    <w:p w14:paraId="00C6DC48" w14:textId="77777777" w:rsidR="000F7C57" w:rsidRDefault="000F7C57" w:rsidP="000F7C57">
      <w:pPr>
        <w:widowControl/>
        <w:autoSpaceDE/>
        <w:autoSpaceDN/>
        <w:spacing w:after="160" w:line="480" w:lineRule="auto"/>
        <w:jc w:val="both"/>
        <w:rPr>
          <w:sz w:val="24"/>
          <w:szCs w:val="24"/>
        </w:rPr>
      </w:pPr>
    </w:p>
    <w:p w14:paraId="5E134F61" w14:textId="77777777" w:rsidR="00E62AC0" w:rsidRDefault="00E62AC0" w:rsidP="000F7C57">
      <w:pPr>
        <w:widowControl/>
        <w:autoSpaceDE/>
        <w:autoSpaceDN/>
        <w:spacing w:after="160" w:line="480" w:lineRule="auto"/>
        <w:jc w:val="both"/>
        <w:rPr>
          <w:sz w:val="24"/>
          <w:szCs w:val="24"/>
        </w:rPr>
      </w:pPr>
    </w:p>
    <w:p w14:paraId="17C8A58E" w14:textId="77777777" w:rsidR="00E62AC0" w:rsidRDefault="00E62AC0" w:rsidP="000F7C57">
      <w:pPr>
        <w:widowControl/>
        <w:autoSpaceDE/>
        <w:autoSpaceDN/>
        <w:spacing w:after="160" w:line="480" w:lineRule="auto"/>
        <w:jc w:val="both"/>
        <w:rPr>
          <w:sz w:val="24"/>
          <w:szCs w:val="24"/>
        </w:rPr>
      </w:pPr>
    </w:p>
    <w:p w14:paraId="4D84BDE4" w14:textId="77777777" w:rsidR="00E62AC0" w:rsidRDefault="00E62AC0" w:rsidP="000F7C57">
      <w:pPr>
        <w:widowControl/>
        <w:autoSpaceDE/>
        <w:autoSpaceDN/>
        <w:spacing w:after="160" w:line="480" w:lineRule="auto"/>
        <w:jc w:val="both"/>
        <w:rPr>
          <w:sz w:val="24"/>
          <w:szCs w:val="24"/>
        </w:rPr>
      </w:pPr>
    </w:p>
    <w:p w14:paraId="2F09AB41" w14:textId="77777777" w:rsidR="00200750" w:rsidRPr="000F7C57" w:rsidRDefault="00200750" w:rsidP="000F7C57">
      <w:pPr>
        <w:widowControl/>
        <w:autoSpaceDE/>
        <w:autoSpaceDN/>
        <w:spacing w:after="160" w:line="480" w:lineRule="auto"/>
        <w:jc w:val="both"/>
        <w:rPr>
          <w:sz w:val="24"/>
          <w:szCs w:val="24"/>
        </w:rPr>
      </w:pPr>
    </w:p>
    <w:p w14:paraId="10B3F5A0" w14:textId="05EC8D4F" w:rsidR="00171E62" w:rsidRDefault="001E54F1" w:rsidP="0064566A">
      <w:pPr>
        <w:pStyle w:val="Heading1"/>
        <w:spacing w:line="480" w:lineRule="auto"/>
        <w:jc w:val="center"/>
      </w:pPr>
      <w:bookmarkStart w:id="9" w:name="_Toc217314253"/>
      <w:r w:rsidRPr="001E54F1">
        <w:lastRenderedPageBreak/>
        <w:t>ABSTRAK</w:t>
      </w:r>
      <w:bookmarkEnd w:id="9"/>
    </w:p>
    <w:p w14:paraId="2A70F39D" w14:textId="43098AA6" w:rsidR="00737719" w:rsidRDefault="000E1E21" w:rsidP="00D72E0C">
      <w:pPr>
        <w:ind w:firstLine="720"/>
        <w:jc w:val="both"/>
        <w:rPr>
          <w:sz w:val="24"/>
          <w:szCs w:val="24"/>
        </w:rPr>
      </w:pPr>
      <w:r w:rsidRPr="00737719">
        <w:rPr>
          <w:sz w:val="24"/>
          <w:szCs w:val="24"/>
        </w:rPr>
        <w:t>Desliana Hertanti, 2025.</w:t>
      </w:r>
      <w:r>
        <w:rPr>
          <w:b/>
          <w:bCs/>
          <w:sz w:val="24"/>
          <w:szCs w:val="24"/>
        </w:rPr>
        <w:t xml:space="preserve"> Pengaruh Tarif Pajak, Sanksi Pajak, Dan</w:t>
      </w:r>
      <w:r w:rsidR="003E112D">
        <w:rPr>
          <w:b/>
          <w:bCs/>
          <w:sz w:val="24"/>
          <w:szCs w:val="24"/>
        </w:rPr>
        <w:t xml:space="preserve"> Modernisasi Sistem Perpajakan </w:t>
      </w:r>
      <w:r w:rsidR="003E112D" w:rsidRPr="003E112D">
        <w:rPr>
          <w:b/>
          <w:bCs/>
          <w:sz w:val="24"/>
          <w:szCs w:val="24"/>
        </w:rPr>
        <w:t>Terhadap Kepatuhan Wajib Pajak Usaha, Mikro, Kecil, dan Menengah (UMKM) yang Terdaftar di KPP Pratama Samarinda Ilir</w:t>
      </w:r>
      <w:r w:rsidR="00EF6BCE">
        <w:rPr>
          <w:b/>
          <w:bCs/>
          <w:sz w:val="24"/>
          <w:szCs w:val="24"/>
        </w:rPr>
        <w:t xml:space="preserve">. </w:t>
      </w:r>
      <w:r w:rsidR="00EF6BCE" w:rsidRPr="00737719">
        <w:rPr>
          <w:sz w:val="24"/>
          <w:szCs w:val="24"/>
        </w:rPr>
        <w:t>Dosen Pe</w:t>
      </w:r>
      <w:r w:rsidR="00737719" w:rsidRPr="00737719">
        <w:rPr>
          <w:sz w:val="24"/>
          <w:szCs w:val="24"/>
        </w:rPr>
        <w:t>mbimbing: Bapak Muhammad</w:t>
      </w:r>
      <w:r w:rsidR="00737719" w:rsidRPr="00737719">
        <w:rPr>
          <w:spacing w:val="-15"/>
          <w:sz w:val="24"/>
          <w:szCs w:val="24"/>
        </w:rPr>
        <w:t xml:space="preserve"> </w:t>
      </w:r>
      <w:r w:rsidR="00737719" w:rsidRPr="00737719">
        <w:rPr>
          <w:sz w:val="24"/>
          <w:szCs w:val="24"/>
        </w:rPr>
        <w:t>Iqbal</w:t>
      </w:r>
      <w:r w:rsidR="00170C6B">
        <w:rPr>
          <w:sz w:val="24"/>
          <w:szCs w:val="24"/>
        </w:rPr>
        <w:t xml:space="preserve">. </w:t>
      </w:r>
      <w:r w:rsidR="00652084">
        <w:rPr>
          <w:sz w:val="24"/>
          <w:szCs w:val="24"/>
        </w:rPr>
        <w:t>Penelitian ini bertujuan untuk menguji</w:t>
      </w:r>
      <w:r w:rsidR="00C07124">
        <w:rPr>
          <w:sz w:val="24"/>
          <w:szCs w:val="24"/>
        </w:rPr>
        <w:t xml:space="preserve"> pengaruh tarif pajak, sanksi pajak, dan modernisasi sistem perpajakan terhadap kepatuhan wajib pajak UMKM</w:t>
      </w:r>
      <w:r w:rsidR="00905A3C">
        <w:rPr>
          <w:sz w:val="24"/>
          <w:szCs w:val="24"/>
        </w:rPr>
        <w:t xml:space="preserve"> yang terdaftar di KPP Pratama Samarinda Ilir</w:t>
      </w:r>
      <w:r w:rsidR="00D82059">
        <w:rPr>
          <w:sz w:val="24"/>
          <w:szCs w:val="24"/>
        </w:rPr>
        <w:t>.</w:t>
      </w:r>
      <w:r w:rsidR="00E11D22">
        <w:rPr>
          <w:sz w:val="24"/>
          <w:szCs w:val="24"/>
        </w:rPr>
        <w:t xml:space="preserve"> Penelitian </w:t>
      </w:r>
      <w:r w:rsidR="001343EA">
        <w:rPr>
          <w:sz w:val="24"/>
          <w:szCs w:val="24"/>
        </w:rPr>
        <w:t xml:space="preserve">ini menggunakan data primer yang dikumpulkan melalui kuesioner dengan teknik </w:t>
      </w:r>
      <w:r w:rsidR="001343EA" w:rsidRPr="00BA6741">
        <w:rPr>
          <w:i/>
          <w:iCs/>
          <w:sz w:val="24"/>
          <w:szCs w:val="24"/>
        </w:rPr>
        <w:t>random sampling</w:t>
      </w:r>
      <w:r w:rsidR="000E4808">
        <w:rPr>
          <w:sz w:val="24"/>
          <w:szCs w:val="24"/>
        </w:rPr>
        <w:t xml:space="preserve"> sehingga diperoleh </w:t>
      </w:r>
      <w:r w:rsidR="00B03E96">
        <w:rPr>
          <w:sz w:val="24"/>
          <w:szCs w:val="24"/>
        </w:rPr>
        <w:t>100 responden</w:t>
      </w:r>
      <w:r w:rsidR="00767F38">
        <w:rPr>
          <w:sz w:val="24"/>
          <w:szCs w:val="24"/>
        </w:rPr>
        <w:t xml:space="preserve"> yang disebar secara offline. Pengolah</w:t>
      </w:r>
      <w:r w:rsidR="00BB7D2A">
        <w:rPr>
          <w:sz w:val="24"/>
          <w:szCs w:val="24"/>
        </w:rPr>
        <w:t>an data dilakukan menggunakan software SmartPLS 4.0. Hasil penelitian menunjukkan bahwa tarif pajak</w:t>
      </w:r>
      <w:r w:rsidR="007C605A">
        <w:rPr>
          <w:sz w:val="24"/>
          <w:szCs w:val="24"/>
        </w:rPr>
        <w:t xml:space="preserve"> berpengaruh signifikan dan positif terhadap kepatuhan wajib pajak UMKM yang terdaftar di KPP Pratama </w:t>
      </w:r>
      <w:r w:rsidR="00AD1691">
        <w:rPr>
          <w:sz w:val="24"/>
          <w:szCs w:val="24"/>
        </w:rPr>
        <w:t xml:space="preserve">Samarinda Ilir. Sanksi pajak berpengaruh </w:t>
      </w:r>
      <w:r w:rsidR="00FB5EEE">
        <w:rPr>
          <w:sz w:val="24"/>
          <w:szCs w:val="24"/>
        </w:rPr>
        <w:t>s</w:t>
      </w:r>
      <w:r w:rsidR="002570EC">
        <w:rPr>
          <w:sz w:val="24"/>
          <w:szCs w:val="24"/>
        </w:rPr>
        <w:t xml:space="preserve">ignifikan dan positif terhadap kepatuhan wajib pajak UMKM yang terdaftar di KPP Pratama Samarinda Ilir. Modernisasi sistem perpajakan </w:t>
      </w:r>
      <w:r w:rsidR="00063825">
        <w:rPr>
          <w:sz w:val="24"/>
          <w:szCs w:val="24"/>
        </w:rPr>
        <w:t>s</w:t>
      </w:r>
      <w:r w:rsidR="002570EC">
        <w:rPr>
          <w:sz w:val="24"/>
          <w:szCs w:val="24"/>
        </w:rPr>
        <w:t>ignifikan dan positif terhadap kepatuhan wajib pajak UMKM yang terdaftar di KPP Pratama Samarinda Ilir.</w:t>
      </w:r>
      <w:r w:rsidR="003221F9">
        <w:rPr>
          <w:sz w:val="24"/>
          <w:szCs w:val="24"/>
        </w:rPr>
        <w:t xml:space="preserve"> Hasil penelitian ini diharapkan dapat member</w:t>
      </w:r>
      <w:r w:rsidR="00BA02AA">
        <w:rPr>
          <w:sz w:val="24"/>
          <w:szCs w:val="24"/>
        </w:rPr>
        <w:t>i</w:t>
      </w:r>
      <w:r w:rsidR="003221F9">
        <w:rPr>
          <w:sz w:val="24"/>
          <w:szCs w:val="24"/>
        </w:rPr>
        <w:t xml:space="preserve"> kontribusi ba</w:t>
      </w:r>
      <w:r w:rsidR="00C35118">
        <w:rPr>
          <w:sz w:val="24"/>
          <w:szCs w:val="24"/>
        </w:rPr>
        <w:t>gi</w:t>
      </w:r>
      <w:r w:rsidR="00BA02AA">
        <w:rPr>
          <w:sz w:val="24"/>
          <w:szCs w:val="24"/>
        </w:rPr>
        <w:t xml:space="preserve"> instansi perpajakan dalam</w:t>
      </w:r>
      <w:r w:rsidR="00D63F8F">
        <w:rPr>
          <w:sz w:val="24"/>
          <w:szCs w:val="24"/>
        </w:rPr>
        <w:t xml:space="preserve"> </w:t>
      </w:r>
      <w:r w:rsidR="001C6990">
        <w:rPr>
          <w:sz w:val="24"/>
          <w:szCs w:val="24"/>
        </w:rPr>
        <w:t xml:space="preserve">menyusun kebijakan peningkatan kepatuhan wajib pajak UMKM yang terdaftar di KPP Pratama Samarinda Ilir, </w:t>
      </w:r>
      <w:r w:rsidR="008B4797">
        <w:rPr>
          <w:sz w:val="24"/>
          <w:szCs w:val="24"/>
        </w:rPr>
        <w:t>khususnya melalui</w:t>
      </w:r>
      <w:r w:rsidR="00410CA5">
        <w:rPr>
          <w:sz w:val="24"/>
          <w:szCs w:val="24"/>
        </w:rPr>
        <w:t xml:space="preserve"> pengelolaan</w:t>
      </w:r>
      <w:r w:rsidR="008B4797">
        <w:rPr>
          <w:sz w:val="24"/>
          <w:szCs w:val="24"/>
        </w:rPr>
        <w:t xml:space="preserve"> tarif pajak yang adil dan proporsional,</w:t>
      </w:r>
      <w:r w:rsidR="00410CA5">
        <w:rPr>
          <w:sz w:val="24"/>
          <w:szCs w:val="24"/>
        </w:rPr>
        <w:t xml:space="preserve"> penerapan sanksi pajak yang tegas</w:t>
      </w:r>
      <w:r w:rsidR="008F171C">
        <w:rPr>
          <w:sz w:val="24"/>
          <w:szCs w:val="24"/>
        </w:rPr>
        <w:t xml:space="preserve"> dan edukatif, </w:t>
      </w:r>
      <w:r w:rsidR="000E3567">
        <w:rPr>
          <w:sz w:val="24"/>
          <w:szCs w:val="24"/>
        </w:rPr>
        <w:t>s</w:t>
      </w:r>
      <w:r w:rsidR="000E3567" w:rsidRPr="000E3567">
        <w:rPr>
          <w:sz w:val="24"/>
          <w:szCs w:val="24"/>
        </w:rPr>
        <w:t xml:space="preserve">erta pemanfaatan dan penyempurnaan sistem modernisasi perpajakan berbasis teknologi informasi dengan tujuan meningkatkan kemudahan, transparansi, serta efisiensi dalam pelaksanaan kewajiban perpajakan. </w:t>
      </w:r>
    </w:p>
    <w:p w14:paraId="005D4C3A" w14:textId="77777777" w:rsidR="00A55603" w:rsidRDefault="00A55603" w:rsidP="00334812">
      <w:pPr>
        <w:jc w:val="both"/>
        <w:rPr>
          <w:sz w:val="24"/>
          <w:szCs w:val="24"/>
        </w:rPr>
      </w:pPr>
    </w:p>
    <w:p w14:paraId="7C6F544A" w14:textId="4E251BCD" w:rsidR="00A55603" w:rsidRDefault="00A55603" w:rsidP="00334812">
      <w:pPr>
        <w:jc w:val="both"/>
        <w:rPr>
          <w:sz w:val="24"/>
          <w:szCs w:val="24"/>
        </w:rPr>
      </w:pPr>
      <w:r w:rsidRPr="00570130">
        <w:rPr>
          <w:b/>
          <w:bCs/>
          <w:sz w:val="24"/>
          <w:szCs w:val="24"/>
        </w:rPr>
        <w:t>Kata Kunci :</w:t>
      </w:r>
      <w:r>
        <w:rPr>
          <w:sz w:val="24"/>
          <w:szCs w:val="24"/>
        </w:rPr>
        <w:t xml:space="preserve"> </w:t>
      </w:r>
      <w:r w:rsidR="00445154">
        <w:rPr>
          <w:sz w:val="24"/>
          <w:szCs w:val="24"/>
        </w:rPr>
        <w:t>Tarif Pajak, Sanksi Pajak, Modernisasi Sistem Perpajakan</w:t>
      </w:r>
      <w:r w:rsidR="00570130">
        <w:rPr>
          <w:sz w:val="24"/>
          <w:szCs w:val="24"/>
        </w:rPr>
        <w:t>, Kepatuhan Wajib Pajak UMKM</w:t>
      </w:r>
    </w:p>
    <w:p w14:paraId="55340089" w14:textId="77777777" w:rsidR="00570130" w:rsidRDefault="00570130" w:rsidP="00334812">
      <w:pPr>
        <w:jc w:val="both"/>
        <w:rPr>
          <w:sz w:val="24"/>
          <w:szCs w:val="24"/>
        </w:rPr>
      </w:pPr>
    </w:p>
    <w:p w14:paraId="33E90189" w14:textId="77777777" w:rsidR="00570130" w:rsidRDefault="00570130" w:rsidP="00334812">
      <w:pPr>
        <w:jc w:val="both"/>
        <w:rPr>
          <w:sz w:val="24"/>
          <w:szCs w:val="24"/>
        </w:rPr>
      </w:pPr>
    </w:p>
    <w:p w14:paraId="77476C31" w14:textId="77777777" w:rsidR="00570130" w:rsidRDefault="00570130" w:rsidP="00334812">
      <w:pPr>
        <w:jc w:val="both"/>
        <w:rPr>
          <w:sz w:val="24"/>
          <w:szCs w:val="24"/>
        </w:rPr>
      </w:pPr>
    </w:p>
    <w:p w14:paraId="43DB13DF" w14:textId="77777777" w:rsidR="00570130" w:rsidRDefault="00570130" w:rsidP="00334812">
      <w:pPr>
        <w:jc w:val="both"/>
        <w:rPr>
          <w:sz w:val="24"/>
          <w:szCs w:val="24"/>
        </w:rPr>
      </w:pPr>
    </w:p>
    <w:p w14:paraId="4D5BECE6" w14:textId="77777777" w:rsidR="00570130" w:rsidRDefault="00570130" w:rsidP="00334812">
      <w:pPr>
        <w:jc w:val="both"/>
        <w:rPr>
          <w:sz w:val="24"/>
          <w:szCs w:val="24"/>
        </w:rPr>
      </w:pPr>
    </w:p>
    <w:p w14:paraId="1C35C0E3" w14:textId="77777777" w:rsidR="00570130" w:rsidRDefault="00570130" w:rsidP="00334812">
      <w:pPr>
        <w:jc w:val="both"/>
        <w:rPr>
          <w:sz w:val="24"/>
          <w:szCs w:val="24"/>
        </w:rPr>
      </w:pPr>
    </w:p>
    <w:p w14:paraId="0345F16E" w14:textId="77777777" w:rsidR="00570130" w:rsidRDefault="00570130" w:rsidP="00334812">
      <w:pPr>
        <w:jc w:val="both"/>
        <w:rPr>
          <w:sz w:val="24"/>
          <w:szCs w:val="24"/>
        </w:rPr>
      </w:pPr>
    </w:p>
    <w:p w14:paraId="71D232E8" w14:textId="77777777" w:rsidR="00570130" w:rsidRDefault="00570130" w:rsidP="00334812">
      <w:pPr>
        <w:jc w:val="both"/>
        <w:rPr>
          <w:sz w:val="24"/>
          <w:szCs w:val="24"/>
        </w:rPr>
      </w:pPr>
    </w:p>
    <w:p w14:paraId="343ABFB3" w14:textId="77777777" w:rsidR="00570130" w:rsidRDefault="00570130" w:rsidP="00334812">
      <w:pPr>
        <w:jc w:val="both"/>
        <w:rPr>
          <w:sz w:val="24"/>
          <w:szCs w:val="24"/>
        </w:rPr>
      </w:pPr>
    </w:p>
    <w:p w14:paraId="63C8A0EC" w14:textId="77777777" w:rsidR="00570130" w:rsidRDefault="00570130" w:rsidP="00334812">
      <w:pPr>
        <w:jc w:val="both"/>
        <w:rPr>
          <w:sz w:val="24"/>
          <w:szCs w:val="24"/>
        </w:rPr>
      </w:pPr>
    </w:p>
    <w:p w14:paraId="07D2C52C" w14:textId="77777777" w:rsidR="00570130" w:rsidRDefault="00570130" w:rsidP="00334812">
      <w:pPr>
        <w:jc w:val="both"/>
        <w:rPr>
          <w:sz w:val="24"/>
          <w:szCs w:val="24"/>
        </w:rPr>
      </w:pPr>
    </w:p>
    <w:p w14:paraId="7B2C2F05" w14:textId="77777777" w:rsidR="00570130" w:rsidRDefault="00570130" w:rsidP="00334812">
      <w:pPr>
        <w:jc w:val="both"/>
        <w:rPr>
          <w:sz w:val="24"/>
          <w:szCs w:val="24"/>
        </w:rPr>
      </w:pPr>
    </w:p>
    <w:p w14:paraId="0E8805F9" w14:textId="77777777" w:rsidR="00570130" w:rsidRDefault="00570130" w:rsidP="00334812">
      <w:pPr>
        <w:jc w:val="both"/>
        <w:rPr>
          <w:sz w:val="24"/>
          <w:szCs w:val="24"/>
        </w:rPr>
      </w:pPr>
    </w:p>
    <w:p w14:paraId="543EC910" w14:textId="77777777" w:rsidR="00570130" w:rsidRDefault="00570130" w:rsidP="00334812">
      <w:pPr>
        <w:jc w:val="both"/>
        <w:rPr>
          <w:sz w:val="24"/>
          <w:szCs w:val="24"/>
        </w:rPr>
      </w:pPr>
    </w:p>
    <w:p w14:paraId="2C25D81D" w14:textId="77777777" w:rsidR="00570130" w:rsidRDefault="00570130" w:rsidP="00334812">
      <w:pPr>
        <w:jc w:val="both"/>
        <w:rPr>
          <w:sz w:val="24"/>
          <w:szCs w:val="24"/>
        </w:rPr>
      </w:pPr>
    </w:p>
    <w:p w14:paraId="1B2D04DB" w14:textId="77777777" w:rsidR="00570130" w:rsidRDefault="00570130" w:rsidP="00334812">
      <w:pPr>
        <w:jc w:val="both"/>
        <w:rPr>
          <w:sz w:val="24"/>
          <w:szCs w:val="24"/>
        </w:rPr>
      </w:pPr>
    </w:p>
    <w:p w14:paraId="3D11D7F8" w14:textId="77777777" w:rsidR="00570130" w:rsidRDefault="00570130" w:rsidP="00334812">
      <w:pPr>
        <w:jc w:val="both"/>
        <w:rPr>
          <w:sz w:val="24"/>
          <w:szCs w:val="24"/>
        </w:rPr>
      </w:pPr>
    </w:p>
    <w:p w14:paraId="56F0A7D4" w14:textId="77777777" w:rsidR="00570130" w:rsidRDefault="00570130" w:rsidP="00334812">
      <w:pPr>
        <w:jc w:val="both"/>
        <w:rPr>
          <w:b/>
          <w:bCs/>
          <w:sz w:val="24"/>
          <w:szCs w:val="24"/>
        </w:rPr>
      </w:pPr>
    </w:p>
    <w:p w14:paraId="2C2ED36C" w14:textId="77777777" w:rsidR="00570130" w:rsidRDefault="00570130" w:rsidP="00334812">
      <w:pPr>
        <w:jc w:val="both"/>
        <w:rPr>
          <w:b/>
          <w:bCs/>
          <w:sz w:val="24"/>
          <w:szCs w:val="24"/>
        </w:rPr>
      </w:pPr>
    </w:p>
    <w:p w14:paraId="7A5A00AE" w14:textId="77777777" w:rsidR="00570130" w:rsidRDefault="00570130" w:rsidP="00334812">
      <w:pPr>
        <w:jc w:val="both"/>
        <w:rPr>
          <w:b/>
          <w:bCs/>
          <w:sz w:val="24"/>
          <w:szCs w:val="24"/>
        </w:rPr>
      </w:pPr>
    </w:p>
    <w:p w14:paraId="4E050FDF" w14:textId="3F22BC58" w:rsidR="00BA4B1C" w:rsidRPr="00AA6B9A" w:rsidRDefault="00BA4B1C" w:rsidP="0064566A">
      <w:pPr>
        <w:pStyle w:val="Heading1"/>
        <w:spacing w:line="480" w:lineRule="auto"/>
        <w:jc w:val="center"/>
        <w:rPr>
          <w:i/>
          <w:iCs/>
        </w:rPr>
      </w:pPr>
      <w:bookmarkStart w:id="10" w:name="_Toc217314254"/>
      <w:r w:rsidRPr="00AA6B9A">
        <w:rPr>
          <w:i/>
          <w:iCs/>
        </w:rPr>
        <w:lastRenderedPageBreak/>
        <w:t>ABSTRACT</w:t>
      </w:r>
      <w:bookmarkEnd w:id="10"/>
    </w:p>
    <w:p w14:paraId="6993AF45" w14:textId="71DC23EE" w:rsidR="00BA4B1C" w:rsidRPr="00170C6B" w:rsidRDefault="004157D9" w:rsidP="00170C6B">
      <w:pPr>
        <w:ind w:firstLine="720"/>
        <w:jc w:val="both"/>
        <w:rPr>
          <w:b/>
          <w:bCs/>
          <w:i/>
          <w:iCs/>
          <w:sz w:val="24"/>
          <w:szCs w:val="24"/>
        </w:rPr>
      </w:pPr>
      <w:r w:rsidRPr="00737719">
        <w:rPr>
          <w:sz w:val="24"/>
          <w:szCs w:val="24"/>
        </w:rPr>
        <w:t>Desliana Hertanti, 2025</w:t>
      </w:r>
      <w:r>
        <w:rPr>
          <w:sz w:val="24"/>
          <w:szCs w:val="24"/>
        </w:rPr>
        <w:t xml:space="preserve">. </w:t>
      </w:r>
      <w:r w:rsidR="004C5BB8" w:rsidRPr="004C5BB8">
        <w:rPr>
          <w:b/>
          <w:bCs/>
          <w:i/>
          <w:iCs/>
          <w:sz w:val="24"/>
          <w:szCs w:val="24"/>
        </w:rPr>
        <w:t xml:space="preserve">The Influence of Tax Rates, Tax </w:t>
      </w:r>
      <w:r w:rsidR="00104083">
        <w:rPr>
          <w:b/>
          <w:bCs/>
          <w:i/>
          <w:iCs/>
          <w:sz w:val="24"/>
          <w:szCs w:val="24"/>
        </w:rPr>
        <w:t>Sanc</w:t>
      </w:r>
      <w:r w:rsidR="00315773">
        <w:rPr>
          <w:b/>
          <w:bCs/>
          <w:i/>
          <w:iCs/>
          <w:sz w:val="24"/>
          <w:szCs w:val="24"/>
        </w:rPr>
        <w:t>tions</w:t>
      </w:r>
      <w:r w:rsidR="004C5BB8" w:rsidRPr="004C5BB8">
        <w:rPr>
          <w:b/>
          <w:bCs/>
          <w:i/>
          <w:iCs/>
          <w:sz w:val="24"/>
          <w:szCs w:val="24"/>
        </w:rPr>
        <w:t>, and Modernization of the Tax System on Compliance of Micro, Small, and Medium Enterprises (MSMEs) Registered at the Pratama Tax Office of Samarinda Ilir.</w:t>
      </w:r>
      <w:r>
        <w:rPr>
          <w:b/>
          <w:bCs/>
          <w:i/>
          <w:iCs/>
          <w:sz w:val="24"/>
          <w:szCs w:val="24"/>
        </w:rPr>
        <w:t xml:space="preserve"> Superviso</w:t>
      </w:r>
      <w:r w:rsidR="0075523A">
        <w:rPr>
          <w:b/>
          <w:bCs/>
          <w:i/>
          <w:iCs/>
          <w:sz w:val="24"/>
          <w:szCs w:val="24"/>
        </w:rPr>
        <w:t>r: Mr. Muhammad Iqbal.</w:t>
      </w:r>
      <w:r w:rsidR="00170C6B">
        <w:rPr>
          <w:b/>
          <w:bCs/>
          <w:i/>
          <w:iCs/>
          <w:sz w:val="24"/>
          <w:szCs w:val="24"/>
        </w:rPr>
        <w:t xml:space="preserve"> </w:t>
      </w:r>
      <w:r w:rsidR="00377626" w:rsidRPr="00354FDD">
        <w:rPr>
          <w:i/>
          <w:iCs/>
          <w:sz w:val="24"/>
          <w:szCs w:val="24"/>
        </w:rPr>
        <w:t xml:space="preserve">This study aims to </w:t>
      </w:r>
      <w:r w:rsidR="00B20CA1" w:rsidRPr="00354FDD">
        <w:rPr>
          <w:i/>
          <w:iCs/>
          <w:sz w:val="24"/>
          <w:szCs w:val="24"/>
        </w:rPr>
        <w:t xml:space="preserve">examine the </w:t>
      </w:r>
      <w:r w:rsidR="007C0173" w:rsidRPr="00354FDD">
        <w:rPr>
          <w:i/>
          <w:iCs/>
          <w:sz w:val="24"/>
          <w:szCs w:val="24"/>
        </w:rPr>
        <w:t xml:space="preserve">influence of tax rates, </w:t>
      </w:r>
      <w:r w:rsidR="009E503A" w:rsidRPr="00354FDD">
        <w:rPr>
          <w:i/>
          <w:iCs/>
          <w:sz w:val="24"/>
          <w:szCs w:val="24"/>
        </w:rPr>
        <w:t xml:space="preserve">tax </w:t>
      </w:r>
      <w:r w:rsidR="00354FDD" w:rsidRPr="00354FDD">
        <w:rPr>
          <w:i/>
          <w:iCs/>
          <w:sz w:val="24"/>
          <w:szCs w:val="24"/>
        </w:rPr>
        <w:t>sanctions, and Modernization of the Tax System on Compliance of Micro, Small, and Medium Enterprises (MSMEs) Registered at the Pratama Tax Office of Samarinda Ilir.</w:t>
      </w:r>
      <w:r w:rsidR="00CE1FAC">
        <w:rPr>
          <w:i/>
          <w:iCs/>
          <w:sz w:val="24"/>
          <w:szCs w:val="24"/>
        </w:rPr>
        <w:t xml:space="preserve"> The rese</w:t>
      </w:r>
      <w:r w:rsidR="00332927">
        <w:rPr>
          <w:i/>
          <w:iCs/>
          <w:sz w:val="24"/>
          <w:szCs w:val="24"/>
        </w:rPr>
        <w:t xml:space="preserve">arch </w:t>
      </w:r>
      <w:r w:rsidR="00F9534E">
        <w:rPr>
          <w:i/>
          <w:iCs/>
          <w:sz w:val="24"/>
          <w:szCs w:val="24"/>
        </w:rPr>
        <w:t>uses prima</w:t>
      </w:r>
      <w:r w:rsidR="00617B31">
        <w:rPr>
          <w:i/>
          <w:iCs/>
          <w:sz w:val="24"/>
          <w:szCs w:val="24"/>
        </w:rPr>
        <w:t xml:space="preserve">ry data collected through </w:t>
      </w:r>
      <w:r w:rsidR="00FB5EEE" w:rsidRPr="00FB5EEE">
        <w:rPr>
          <w:i/>
          <w:iCs/>
          <w:sz w:val="24"/>
          <w:szCs w:val="24"/>
        </w:rPr>
        <w:t>a questionnaire with random sampling technique, resulting in 100 respondents who were distributed offline</w:t>
      </w:r>
      <w:r w:rsidR="007142AB">
        <w:rPr>
          <w:i/>
          <w:iCs/>
          <w:sz w:val="24"/>
          <w:szCs w:val="24"/>
        </w:rPr>
        <w:t xml:space="preserve">. </w:t>
      </w:r>
      <w:r w:rsidR="007142AB" w:rsidRPr="007142AB">
        <w:rPr>
          <w:i/>
          <w:iCs/>
          <w:sz w:val="24"/>
          <w:szCs w:val="24"/>
        </w:rPr>
        <w:t>Data were processed using SmartPLS 4.0 software</w:t>
      </w:r>
      <w:r w:rsidR="004C2950">
        <w:rPr>
          <w:i/>
          <w:iCs/>
          <w:sz w:val="24"/>
          <w:szCs w:val="24"/>
        </w:rPr>
        <w:t xml:space="preserve">. </w:t>
      </w:r>
      <w:r w:rsidR="004C2950" w:rsidRPr="004C2950">
        <w:rPr>
          <w:i/>
          <w:iCs/>
          <w:sz w:val="24"/>
          <w:szCs w:val="24"/>
        </w:rPr>
        <w:t xml:space="preserve">The research results show that tax rates have a significant and positive impact on the tax compliance of </w:t>
      </w:r>
      <w:r w:rsidR="004C2950">
        <w:rPr>
          <w:i/>
          <w:iCs/>
          <w:sz w:val="24"/>
          <w:szCs w:val="24"/>
        </w:rPr>
        <w:t>(</w:t>
      </w:r>
      <w:r w:rsidR="004C2950" w:rsidRPr="004C2950">
        <w:rPr>
          <w:i/>
          <w:iCs/>
          <w:sz w:val="24"/>
          <w:szCs w:val="24"/>
        </w:rPr>
        <w:t>MSME</w:t>
      </w:r>
      <w:r w:rsidR="000C1373">
        <w:rPr>
          <w:i/>
          <w:iCs/>
          <w:sz w:val="24"/>
          <w:szCs w:val="24"/>
        </w:rPr>
        <w:t>s</w:t>
      </w:r>
      <w:r w:rsidR="004C2950">
        <w:rPr>
          <w:i/>
          <w:iCs/>
          <w:sz w:val="24"/>
          <w:szCs w:val="24"/>
        </w:rPr>
        <w:t>)</w:t>
      </w:r>
      <w:r w:rsidR="004C2950" w:rsidRPr="004C2950">
        <w:rPr>
          <w:i/>
          <w:iCs/>
          <w:sz w:val="24"/>
          <w:szCs w:val="24"/>
        </w:rPr>
        <w:t xml:space="preserve"> taxpayers registered at KPP Pratama Samarinda Ilir. Tax sanctions have a significant and positive effect on the tax compliance of </w:t>
      </w:r>
      <w:r w:rsidR="004C2950">
        <w:rPr>
          <w:i/>
          <w:iCs/>
          <w:sz w:val="24"/>
          <w:szCs w:val="24"/>
        </w:rPr>
        <w:t>(</w:t>
      </w:r>
      <w:r w:rsidR="004C2950" w:rsidRPr="004C2950">
        <w:rPr>
          <w:i/>
          <w:iCs/>
          <w:sz w:val="24"/>
          <w:szCs w:val="24"/>
        </w:rPr>
        <w:t>MSME</w:t>
      </w:r>
      <w:r w:rsidR="000C1373">
        <w:rPr>
          <w:i/>
          <w:iCs/>
          <w:sz w:val="24"/>
          <w:szCs w:val="24"/>
        </w:rPr>
        <w:t>s</w:t>
      </w:r>
      <w:r w:rsidR="004C2950">
        <w:rPr>
          <w:i/>
          <w:iCs/>
          <w:sz w:val="24"/>
          <w:szCs w:val="24"/>
        </w:rPr>
        <w:t>)</w:t>
      </w:r>
      <w:r w:rsidR="004C2950" w:rsidRPr="004C2950">
        <w:rPr>
          <w:i/>
          <w:iCs/>
          <w:sz w:val="24"/>
          <w:szCs w:val="24"/>
        </w:rPr>
        <w:t xml:space="preserve"> taxpayers registered at KPP Pratama Samarinda Ilir. Modernization of the tax system has a significant and positive impact on the tax compliance of </w:t>
      </w:r>
      <w:r w:rsidR="004C2950">
        <w:rPr>
          <w:i/>
          <w:iCs/>
          <w:sz w:val="24"/>
          <w:szCs w:val="24"/>
        </w:rPr>
        <w:t>(</w:t>
      </w:r>
      <w:r w:rsidR="004C2950" w:rsidRPr="004C2950">
        <w:rPr>
          <w:i/>
          <w:iCs/>
          <w:sz w:val="24"/>
          <w:szCs w:val="24"/>
        </w:rPr>
        <w:t>MSME</w:t>
      </w:r>
      <w:r w:rsidR="000C1373">
        <w:rPr>
          <w:i/>
          <w:iCs/>
          <w:sz w:val="24"/>
          <w:szCs w:val="24"/>
        </w:rPr>
        <w:t>s</w:t>
      </w:r>
      <w:r w:rsidR="004C2950">
        <w:rPr>
          <w:i/>
          <w:iCs/>
          <w:sz w:val="24"/>
          <w:szCs w:val="24"/>
        </w:rPr>
        <w:t>)</w:t>
      </w:r>
      <w:r w:rsidR="004C2950" w:rsidRPr="004C2950">
        <w:rPr>
          <w:i/>
          <w:iCs/>
          <w:sz w:val="24"/>
          <w:szCs w:val="24"/>
        </w:rPr>
        <w:t xml:space="preserve"> taxpayers registered at KPP Pratama Samarinda Ilir. The results of this study are expected to contribute to tax authorities in formulating policies to enhance tax compliance among </w:t>
      </w:r>
      <w:r w:rsidR="004C2950">
        <w:rPr>
          <w:i/>
          <w:iCs/>
          <w:sz w:val="24"/>
          <w:szCs w:val="24"/>
        </w:rPr>
        <w:t>(</w:t>
      </w:r>
      <w:r w:rsidR="004C2950" w:rsidRPr="004C2950">
        <w:rPr>
          <w:i/>
          <w:iCs/>
          <w:sz w:val="24"/>
          <w:szCs w:val="24"/>
        </w:rPr>
        <w:t>MSME</w:t>
      </w:r>
      <w:r w:rsidR="000C1373">
        <w:rPr>
          <w:i/>
          <w:iCs/>
          <w:sz w:val="24"/>
          <w:szCs w:val="24"/>
        </w:rPr>
        <w:t>s</w:t>
      </w:r>
      <w:r w:rsidR="004C2950">
        <w:rPr>
          <w:i/>
          <w:iCs/>
          <w:sz w:val="24"/>
          <w:szCs w:val="24"/>
        </w:rPr>
        <w:t>)</w:t>
      </w:r>
      <w:r w:rsidR="004C2950" w:rsidRPr="004C2950">
        <w:rPr>
          <w:i/>
          <w:iCs/>
          <w:sz w:val="24"/>
          <w:szCs w:val="24"/>
        </w:rPr>
        <w:t xml:space="preserve"> taxpayers registered at KPP Pratama Samarinda Ilir, particularly through the management of fair and proportional tax rates, the implementation of strict and educational tax sanctions, and the utilization and improvement of a modernized tax system based on information technology aimed at increasing ease, transparency, and efficiency in the execution of tax obligations.</w:t>
      </w:r>
    </w:p>
    <w:p w14:paraId="1F78A14C" w14:textId="77777777" w:rsidR="00BA4B1C" w:rsidRDefault="00BA4B1C" w:rsidP="00FE48E8">
      <w:pPr>
        <w:jc w:val="both"/>
        <w:rPr>
          <w:b/>
          <w:bCs/>
          <w:i/>
          <w:iCs/>
          <w:sz w:val="24"/>
          <w:szCs w:val="24"/>
        </w:rPr>
      </w:pPr>
    </w:p>
    <w:p w14:paraId="2C42068A" w14:textId="177BB4EB" w:rsidR="00BA4B1C" w:rsidRDefault="00AE630A" w:rsidP="00561B74">
      <w:pPr>
        <w:rPr>
          <w:b/>
          <w:bCs/>
          <w:i/>
          <w:iCs/>
          <w:sz w:val="24"/>
          <w:szCs w:val="24"/>
        </w:rPr>
      </w:pPr>
      <w:r>
        <w:rPr>
          <w:b/>
          <w:bCs/>
          <w:i/>
          <w:iCs/>
          <w:sz w:val="24"/>
          <w:szCs w:val="24"/>
        </w:rPr>
        <w:t>K</w:t>
      </w:r>
      <w:r w:rsidRPr="00AE630A">
        <w:rPr>
          <w:b/>
          <w:bCs/>
          <w:i/>
          <w:iCs/>
          <w:sz w:val="24"/>
          <w:szCs w:val="24"/>
        </w:rPr>
        <w:t>eywords: Tax Rates, Tax</w:t>
      </w:r>
      <w:r>
        <w:rPr>
          <w:b/>
          <w:bCs/>
          <w:i/>
          <w:iCs/>
          <w:sz w:val="24"/>
          <w:szCs w:val="24"/>
        </w:rPr>
        <w:t xml:space="preserve"> Sanctions</w:t>
      </w:r>
      <w:r w:rsidRPr="004C5BB8">
        <w:rPr>
          <w:b/>
          <w:bCs/>
          <w:i/>
          <w:iCs/>
          <w:sz w:val="24"/>
          <w:szCs w:val="24"/>
        </w:rPr>
        <w:t>,</w:t>
      </w:r>
      <w:r w:rsidR="00561B74">
        <w:rPr>
          <w:b/>
          <w:bCs/>
          <w:i/>
          <w:iCs/>
          <w:sz w:val="24"/>
          <w:szCs w:val="24"/>
        </w:rPr>
        <w:t xml:space="preserve"> </w:t>
      </w:r>
      <w:r w:rsidRPr="004C5BB8">
        <w:rPr>
          <w:b/>
          <w:bCs/>
          <w:i/>
          <w:iCs/>
          <w:sz w:val="24"/>
          <w:szCs w:val="24"/>
        </w:rPr>
        <w:t>Modernization of the Tax System on Compliance of Micro, Small, and Medium Enterprises (MSMEs)</w:t>
      </w:r>
      <w:r w:rsidR="00561B74">
        <w:rPr>
          <w:b/>
          <w:bCs/>
          <w:i/>
          <w:iCs/>
          <w:sz w:val="24"/>
          <w:szCs w:val="24"/>
        </w:rPr>
        <w:t>.</w:t>
      </w:r>
    </w:p>
    <w:p w14:paraId="1E781A19" w14:textId="77777777" w:rsidR="00BA4B1C" w:rsidRDefault="00BA4B1C" w:rsidP="00BA4B1C">
      <w:pPr>
        <w:jc w:val="center"/>
        <w:rPr>
          <w:b/>
          <w:bCs/>
          <w:i/>
          <w:iCs/>
          <w:sz w:val="24"/>
          <w:szCs w:val="24"/>
        </w:rPr>
      </w:pPr>
    </w:p>
    <w:p w14:paraId="63551F73" w14:textId="77777777" w:rsidR="00BA4B1C" w:rsidRDefault="00BA4B1C" w:rsidP="00BA4B1C">
      <w:pPr>
        <w:jc w:val="center"/>
        <w:rPr>
          <w:b/>
          <w:bCs/>
          <w:i/>
          <w:iCs/>
          <w:sz w:val="24"/>
          <w:szCs w:val="24"/>
        </w:rPr>
      </w:pPr>
    </w:p>
    <w:p w14:paraId="349A914B" w14:textId="77777777" w:rsidR="00BA4B1C" w:rsidRDefault="00BA4B1C" w:rsidP="00BA4B1C">
      <w:pPr>
        <w:jc w:val="center"/>
        <w:rPr>
          <w:b/>
          <w:bCs/>
          <w:i/>
          <w:iCs/>
          <w:sz w:val="24"/>
          <w:szCs w:val="24"/>
        </w:rPr>
      </w:pPr>
    </w:p>
    <w:p w14:paraId="503382BF" w14:textId="77777777" w:rsidR="00BA4B1C" w:rsidRDefault="00BA4B1C" w:rsidP="00BA4B1C">
      <w:pPr>
        <w:jc w:val="center"/>
        <w:rPr>
          <w:b/>
          <w:bCs/>
          <w:i/>
          <w:iCs/>
          <w:sz w:val="24"/>
          <w:szCs w:val="24"/>
        </w:rPr>
      </w:pPr>
    </w:p>
    <w:p w14:paraId="1D70B64A" w14:textId="77777777" w:rsidR="00BA4B1C" w:rsidRDefault="00BA4B1C" w:rsidP="00BA4B1C">
      <w:pPr>
        <w:jc w:val="center"/>
        <w:rPr>
          <w:b/>
          <w:bCs/>
          <w:i/>
          <w:iCs/>
          <w:sz w:val="24"/>
          <w:szCs w:val="24"/>
        </w:rPr>
      </w:pPr>
    </w:p>
    <w:p w14:paraId="7F94CE07" w14:textId="77777777" w:rsidR="00BA4B1C" w:rsidRDefault="00BA4B1C" w:rsidP="00BA4B1C">
      <w:pPr>
        <w:jc w:val="center"/>
        <w:rPr>
          <w:b/>
          <w:bCs/>
          <w:i/>
          <w:iCs/>
          <w:sz w:val="24"/>
          <w:szCs w:val="24"/>
        </w:rPr>
      </w:pPr>
    </w:p>
    <w:p w14:paraId="6D497061" w14:textId="77777777" w:rsidR="00BA4B1C" w:rsidRDefault="00BA4B1C" w:rsidP="00BA4B1C">
      <w:pPr>
        <w:jc w:val="center"/>
        <w:rPr>
          <w:b/>
          <w:bCs/>
          <w:i/>
          <w:iCs/>
          <w:sz w:val="24"/>
          <w:szCs w:val="24"/>
        </w:rPr>
      </w:pPr>
    </w:p>
    <w:p w14:paraId="392EE837" w14:textId="77777777" w:rsidR="00BA4B1C" w:rsidRDefault="00BA4B1C" w:rsidP="00BA4B1C">
      <w:pPr>
        <w:jc w:val="center"/>
        <w:rPr>
          <w:b/>
          <w:bCs/>
          <w:i/>
          <w:iCs/>
          <w:sz w:val="24"/>
          <w:szCs w:val="24"/>
        </w:rPr>
      </w:pPr>
    </w:p>
    <w:p w14:paraId="7341A333" w14:textId="77777777" w:rsidR="00BA4B1C" w:rsidRDefault="00BA4B1C" w:rsidP="00BA4B1C">
      <w:pPr>
        <w:jc w:val="center"/>
        <w:rPr>
          <w:b/>
          <w:bCs/>
          <w:i/>
          <w:iCs/>
          <w:sz w:val="24"/>
          <w:szCs w:val="24"/>
        </w:rPr>
      </w:pPr>
    </w:p>
    <w:p w14:paraId="4D586494" w14:textId="77777777" w:rsidR="00BA4B1C" w:rsidRDefault="00BA4B1C" w:rsidP="00BA4B1C">
      <w:pPr>
        <w:jc w:val="center"/>
        <w:rPr>
          <w:b/>
          <w:bCs/>
          <w:i/>
          <w:iCs/>
          <w:sz w:val="24"/>
          <w:szCs w:val="24"/>
        </w:rPr>
      </w:pPr>
    </w:p>
    <w:p w14:paraId="0AF2E582" w14:textId="77777777" w:rsidR="00BA4B1C" w:rsidRDefault="00BA4B1C" w:rsidP="00BA4B1C">
      <w:pPr>
        <w:jc w:val="center"/>
        <w:rPr>
          <w:b/>
          <w:bCs/>
          <w:i/>
          <w:iCs/>
          <w:sz w:val="24"/>
          <w:szCs w:val="24"/>
        </w:rPr>
      </w:pPr>
    </w:p>
    <w:p w14:paraId="6337D56E" w14:textId="77777777" w:rsidR="00BA4B1C" w:rsidRDefault="00BA4B1C" w:rsidP="00BA4B1C">
      <w:pPr>
        <w:jc w:val="center"/>
        <w:rPr>
          <w:b/>
          <w:bCs/>
          <w:i/>
          <w:iCs/>
          <w:sz w:val="24"/>
          <w:szCs w:val="24"/>
        </w:rPr>
      </w:pPr>
    </w:p>
    <w:p w14:paraId="536C5CA5" w14:textId="77777777" w:rsidR="00BA4B1C" w:rsidRDefault="00BA4B1C" w:rsidP="00BA4B1C">
      <w:pPr>
        <w:jc w:val="center"/>
        <w:rPr>
          <w:b/>
          <w:bCs/>
          <w:i/>
          <w:iCs/>
          <w:sz w:val="24"/>
          <w:szCs w:val="24"/>
        </w:rPr>
      </w:pPr>
    </w:p>
    <w:p w14:paraId="0C85794E" w14:textId="77777777" w:rsidR="00BA4B1C" w:rsidRDefault="00BA4B1C" w:rsidP="00BA4B1C">
      <w:pPr>
        <w:jc w:val="center"/>
        <w:rPr>
          <w:b/>
          <w:bCs/>
          <w:i/>
          <w:iCs/>
          <w:sz w:val="24"/>
          <w:szCs w:val="24"/>
        </w:rPr>
      </w:pPr>
    </w:p>
    <w:p w14:paraId="0E9287B4" w14:textId="77777777" w:rsidR="00BA4B1C" w:rsidRDefault="00BA4B1C" w:rsidP="00BA4B1C">
      <w:pPr>
        <w:jc w:val="center"/>
        <w:rPr>
          <w:b/>
          <w:bCs/>
          <w:i/>
          <w:iCs/>
          <w:sz w:val="24"/>
          <w:szCs w:val="24"/>
        </w:rPr>
      </w:pPr>
    </w:p>
    <w:p w14:paraId="18B88365" w14:textId="77777777" w:rsidR="00BA4B1C" w:rsidRDefault="00BA4B1C" w:rsidP="00BA4B1C">
      <w:pPr>
        <w:jc w:val="center"/>
        <w:rPr>
          <w:b/>
          <w:bCs/>
          <w:i/>
          <w:iCs/>
          <w:sz w:val="24"/>
          <w:szCs w:val="24"/>
        </w:rPr>
      </w:pPr>
    </w:p>
    <w:p w14:paraId="2425A178" w14:textId="77777777" w:rsidR="00BA4B1C" w:rsidRDefault="00BA4B1C" w:rsidP="00BA4B1C">
      <w:pPr>
        <w:jc w:val="center"/>
        <w:rPr>
          <w:b/>
          <w:bCs/>
          <w:i/>
          <w:iCs/>
          <w:sz w:val="24"/>
          <w:szCs w:val="24"/>
        </w:rPr>
      </w:pPr>
    </w:p>
    <w:p w14:paraId="791D17A7" w14:textId="77777777" w:rsidR="00BA4B1C" w:rsidRDefault="00BA4B1C" w:rsidP="00BA4B1C">
      <w:pPr>
        <w:jc w:val="center"/>
        <w:rPr>
          <w:b/>
          <w:bCs/>
          <w:i/>
          <w:iCs/>
          <w:sz w:val="24"/>
          <w:szCs w:val="24"/>
        </w:rPr>
      </w:pPr>
    </w:p>
    <w:p w14:paraId="4EA2B8C3" w14:textId="77777777" w:rsidR="00BA4B1C" w:rsidRDefault="00BA4B1C" w:rsidP="00BA4B1C">
      <w:pPr>
        <w:jc w:val="center"/>
        <w:rPr>
          <w:b/>
          <w:bCs/>
          <w:i/>
          <w:iCs/>
          <w:sz w:val="24"/>
          <w:szCs w:val="24"/>
        </w:rPr>
      </w:pPr>
    </w:p>
    <w:p w14:paraId="572599CF" w14:textId="77777777" w:rsidR="00BA4B1C" w:rsidRPr="00BA4B1C" w:rsidRDefault="00BA4B1C" w:rsidP="00561B74">
      <w:pPr>
        <w:rPr>
          <w:b/>
          <w:bCs/>
          <w:i/>
          <w:iCs/>
          <w:sz w:val="24"/>
          <w:szCs w:val="24"/>
        </w:rPr>
      </w:pPr>
    </w:p>
    <w:p w14:paraId="02FCFCF2" w14:textId="77777777" w:rsidR="00D4792E" w:rsidRDefault="00D4792E" w:rsidP="00DF51AF">
      <w:pPr>
        <w:pStyle w:val="Heading1"/>
        <w:spacing w:after="0"/>
        <w:jc w:val="center"/>
      </w:pPr>
      <w:bookmarkStart w:id="11" w:name="_Toc203003782"/>
      <w:bookmarkStart w:id="12" w:name="_Toc203003887"/>
      <w:bookmarkStart w:id="13" w:name="_Toc203004142"/>
      <w:bookmarkStart w:id="14" w:name="_Toc203004383"/>
      <w:bookmarkStart w:id="15" w:name="_Toc217314255"/>
      <w:r w:rsidRPr="00BA4B1C">
        <w:lastRenderedPageBreak/>
        <w:t>DAFTAR ISI</w:t>
      </w:r>
      <w:bookmarkEnd w:id="11"/>
      <w:bookmarkEnd w:id="12"/>
      <w:bookmarkEnd w:id="13"/>
      <w:bookmarkEnd w:id="14"/>
      <w:bookmarkEnd w:id="15"/>
    </w:p>
    <w:p w14:paraId="24E342B9" w14:textId="77777777" w:rsidR="00DF51AF" w:rsidRPr="00DF51AF" w:rsidRDefault="00DF51AF" w:rsidP="00DF51AF"/>
    <w:sdt>
      <w:sdtPr>
        <w:rPr>
          <w:rFonts w:eastAsia="Times New Roman" w:cs="Times New Roman"/>
          <w:b w:val="0"/>
          <w:color w:val="auto"/>
          <w:sz w:val="24"/>
          <w:szCs w:val="24"/>
          <w:lang w:val="id"/>
        </w:rPr>
        <w:id w:val="902113516"/>
        <w:docPartObj>
          <w:docPartGallery w:val="Table of Contents"/>
          <w:docPartUnique/>
        </w:docPartObj>
      </w:sdtPr>
      <w:sdtEndPr>
        <w:rPr>
          <w:bCs/>
          <w:noProof/>
        </w:rPr>
      </w:sdtEndPr>
      <w:sdtContent>
        <w:p w14:paraId="3F6C782E" w14:textId="60777CA7" w:rsidR="00A96456" w:rsidRPr="00962DBE" w:rsidRDefault="00A96456" w:rsidP="00DF51AF">
          <w:pPr>
            <w:pStyle w:val="TOCHeading"/>
            <w:spacing w:before="0"/>
            <w:rPr>
              <w:rFonts w:cs="Times New Roman"/>
              <w:sz w:val="24"/>
              <w:szCs w:val="24"/>
            </w:rPr>
          </w:pPr>
        </w:p>
        <w:p w14:paraId="446682F0" w14:textId="112987F0" w:rsidR="00962DBE" w:rsidRPr="00962DBE" w:rsidRDefault="00A96456">
          <w:pPr>
            <w:pStyle w:val="TOC1"/>
            <w:rPr>
              <w:rFonts w:eastAsiaTheme="minorEastAsia"/>
              <w:b w:val="0"/>
              <w:bCs w:val="0"/>
              <w:kern w:val="2"/>
              <w:sz w:val="24"/>
              <w:szCs w:val="24"/>
              <w:lang w:val="en-ID" w:eastAsia="zh-CN"/>
              <w14:ligatures w14:val="standardContextual"/>
            </w:rPr>
          </w:pPr>
          <w:r w:rsidRPr="00962DBE">
            <w:rPr>
              <w:sz w:val="24"/>
              <w:szCs w:val="24"/>
            </w:rPr>
            <w:fldChar w:fldCharType="begin"/>
          </w:r>
          <w:r w:rsidRPr="00962DBE">
            <w:rPr>
              <w:sz w:val="24"/>
              <w:szCs w:val="24"/>
            </w:rPr>
            <w:instrText xml:space="preserve"> TOC \o "1-3" \h \z \u </w:instrText>
          </w:r>
          <w:r w:rsidRPr="00962DBE">
            <w:rPr>
              <w:sz w:val="24"/>
              <w:szCs w:val="24"/>
            </w:rPr>
            <w:fldChar w:fldCharType="separate"/>
          </w:r>
          <w:hyperlink w:anchor="_Toc217314250" w:history="1">
            <w:r w:rsidR="00962DBE" w:rsidRPr="00962DBE">
              <w:rPr>
                <w:rStyle w:val="Hyperlink"/>
                <w:sz w:val="24"/>
                <w:szCs w:val="24"/>
              </w:rPr>
              <w:t>HALAMAN</w:t>
            </w:r>
            <w:r w:rsidR="00962DBE" w:rsidRPr="00962DBE">
              <w:rPr>
                <w:rStyle w:val="Hyperlink"/>
                <w:spacing w:val="-3"/>
                <w:sz w:val="24"/>
                <w:szCs w:val="24"/>
              </w:rPr>
              <w:t xml:space="preserve"> </w:t>
            </w:r>
            <w:r w:rsidR="00962DBE" w:rsidRPr="00962DBE">
              <w:rPr>
                <w:rStyle w:val="Hyperlink"/>
                <w:sz w:val="24"/>
                <w:szCs w:val="24"/>
              </w:rPr>
              <w:t>PENGESAHAN</w:t>
            </w:r>
            <w:r w:rsidR="00962DBE" w:rsidRPr="00962DBE">
              <w:rPr>
                <w:webHidden/>
                <w:sz w:val="24"/>
                <w:szCs w:val="24"/>
              </w:rPr>
              <w:tab/>
            </w:r>
            <w:r w:rsidR="00962DBE" w:rsidRPr="00962DBE">
              <w:rPr>
                <w:webHidden/>
                <w:sz w:val="24"/>
                <w:szCs w:val="24"/>
              </w:rPr>
              <w:fldChar w:fldCharType="begin"/>
            </w:r>
            <w:r w:rsidR="00962DBE" w:rsidRPr="00962DBE">
              <w:rPr>
                <w:webHidden/>
                <w:sz w:val="24"/>
                <w:szCs w:val="24"/>
              </w:rPr>
              <w:instrText xml:space="preserve"> PAGEREF _Toc217314250 \h </w:instrText>
            </w:r>
            <w:r w:rsidR="00962DBE" w:rsidRPr="00962DBE">
              <w:rPr>
                <w:webHidden/>
                <w:sz w:val="24"/>
                <w:szCs w:val="24"/>
              </w:rPr>
            </w:r>
            <w:r w:rsidR="00962DBE" w:rsidRPr="00962DBE">
              <w:rPr>
                <w:webHidden/>
                <w:sz w:val="24"/>
                <w:szCs w:val="24"/>
              </w:rPr>
              <w:fldChar w:fldCharType="separate"/>
            </w:r>
            <w:r w:rsidR="00962DBE" w:rsidRPr="00962DBE">
              <w:rPr>
                <w:webHidden/>
                <w:sz w:val="24"/>
                <w:szCs w:val="24"/>
              </w:rPr>
              <w:t>ii</w:t>
            </w:r>
            <w:r w:rsidR="00962DBE" w:rsidRPr="00962DBE">
              <w:rPr>
                <w:webHidden/>
                <w:sz w:val="24"/>
                <w:szCs w:val="24"/>
              </w:rPr>
              <w:fldChar w:fldCharType="end"/>
            </w:r>
          </w:hyperlink>
        </w:p>
        <w:p w14:paraId="2BBA08DB" w14:textId="1030AE1D"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51" w:history="1">
            <w:r w:rsidRPr="00962DBE">
              <w:rPr>
                <w:rStyle w:val="Hyperlink"/>
                <w:sz w:val="24"/>
                <w:szCs w:val="24"/>
              </w:rPr>
              <w:t>PERNYATAAN KEASLIAN SKRIPSI</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_Toc217314251 \h </w:instrText>
            </w:r>
            <w:r w:rsidRPr="00962DBE">
              <w:rPr>
                <w:webHidden/>
                <w:sz w:val="24"/>
                <w:szCs w:val="24"/>
              </w:rPr>
            </w:r>
            <w:r w:rsidRPr="00962DBE">
              <w:rPr>
                <w:webHidden/>
                <w:sz w:val="24"/>
                <w:szCs w:val="24"/>
              </w:rPr>
              <w:fldChar w:fldCharType="separate"/>
            </w:r>
            <w:r w:rsidRPr="00962DBE">
              <w:rPr>
                <w:webHidden/>
                <w:sz w:val="24"/>
                <w:szCs w:val="24"/>
              </w:rPr>
              <w:t>iii</w:t>
            </w:r>
            <w:r w:rsidRPr="00962DBE">
              <w:rPr>
                <w:webHidden/>
                <w:sz w:val="24"/>
                <w:szCs w:val="24"/>
              </w:rPr>
              <w:fldChar w:fldCharType="end"/>
            </w:r>
          </w:hyperlink>
        </w:p>
        <w:p w14:paraId="1AF280F8" w14:textId="72EB90C8"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52" w:history="1">
            <w:r w:rsidRPr="00962DBE">
              <w:rPr>
                <w:rStyle w:val="Hyperlink"/>
                <w:sz w:val="24"/>
                <w:szCs w:val="24"/>
              </w:rPr>
              <w:t>KATA PENGANTAR</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_Toc217314252 \h </w:instrText>
            </w:r>
            <w:r w:rsidRPr="00962DBE">
              <w:rPr>
                <w:webHidden/>
                <w:sz w:val="24"/>
                <w:szCs w:val="24"/>
              </w:rPr>
            </w:r>
            <w:r w:rsidRPr="00962DBE">
              <w:rPr>
                <w:webHidden/>
                <w:sz w:val="24"/>
                <w:szCs w:val="24"/>
              </w:rPr>
              <w:fldChar w:fldCharType="separate"/>
            </w:r>
            <w:r w:rsidRPr="00962DBE">
              <w:rPr>
                <w:webHidden/>
                <w:sz w:val="24"/>
                <w:szCs w:val="24"/>
              </w:rPr>
              <w:t>iv</w:t>
            </w:r>
            <w:r w:rsidRPr="00962DBE">
              <w:rPr>
                <w:webHidden/>
                <w:sz w:val="24"/>
                <w:szCs w:val="24"/>
              </w:rPr>
              <w:fldChar w:fldCharType="end"/>
            </w:r>
          </w:hyperlink>
        </w:p>
        <w:p w14:paraId="644A618A" w14:textId="701183E7"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53" w:history="1">
            <w:r w:rsidRPr="00962DBE">
              <w:rPr>
                <w:rStyle w:val="Hyperlink"/>
                <w:sz w:val="24"/>
                <w:szCs w:val="24"/>
              </w:rPr>
              <w:t>ABSTRAK</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_Toc217314253 \h </w:instrText>
            </w:r>
            <w:r w:rsidRPr="00962DBE">
              <w:rPr>
                <w:webHidden/>
                <w:sz w:val="24"/>
                <w:szCs w:val="24"/>
              </w:rPr>
            </w:r>
            <w:r w:rsidRPr="00962DBE">
              <w:rPr>
                <w:webHidden/>
                <w:sz w:val="24"/>
                <w:szCs w:val="24"/>
              </w:rPr>
              <w:fldChar w:fldCharType="separate"/>
            </w:r>
            <w:r w:rsidRPr="00962DBE">
              <w:rPr>
                <w:webHidden/>
                <w:sz w:val="24"/>
                <w:szCs w:val="24"/>
              </w:rPr>
              <w:t>x</w:t>
            </w:r>
            <w:r w:rsidRPr="00962DBE">
              <w:rPr>
                <w:webHidden/>
                <w:sz w:val="24"/>
                <w:szCs w:val="24"/>
              </w:rPr>
              <w:fldChar w:fldCharType="end"/>
            </w:r>
          </w:hyperlink>
        </w:p>
        <w:p w14:paraId="148CD4DC" w14:textId="3476E186"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54" w:history="1">
            <w:r w:rsidRPr="00962DBE">
              <w:rPr>
                <w:rStyle w:val="Hyperlink"/>
                <w:i/>
                <w:iCs/>
                <w:sz w:val="24"/>
                <w:szCs w:val="24"/>
              </w:rPr>
              <w:t>ABSTRACT</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_Toc217314254 \h </w:instrText>
            </w:r>
            <w:r w:rsidRPr="00962DBE">
              <w:rPr>
                <w:webHidden/>
                <w:sz w:val="24"/>
                <w:szCs w:val="24"/>
              </w:rPr>
            </w:r>
            <w:r w:rsidRPr="00962DBE">
              <w:rPr>
                <w:webHidden/>
                <w:sz w:val="24"/>
                <w:szCs w:val="24"/>
              </w:rPr>
              <w:fldChar w:fldCharType="separate"/>
            </w:r>
            <w:r w:rsidRPr="00962DBE">
              <w:rPr>
                <w:webHidden/>
                <w:sz w:val="24"/>
                <w:szCs w:val="24"/>
              </w:rPr>
              <w:t>xi</w:t>
            </w:r>
            <w:r w:rsidRPr="00962DBE">
              <w:rPr>
                <w:webHidden/>
                <w:sz w:val="24"/>
                <w:szCs w:val="24"/>
              </w:rPr>
              <w:fldChar w:fldCharType="end"/>
            </w:r>
          </w:hyperlink>
        </w:p>
        <w:p w14:paraId="79CEBAB5" w14:textId="2EFE520F"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55" w:history="1">
            <w:r w:rsidRPr="00962DBE">
              <w:rPr>
                <w:rStyle w:val="Hyperlink"/>
                <w:sz w:val="24"/>
                <w:szCs w:val="24"/>
              </w:rPr>
              <w:t>DAFTAR ISI</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_Toc217314255 \h </w:instrText>
            </w:r>
            <w:r w:rsidRPr="00962DBE">
              <w:rPr>
                <w:webHidden/>
                <w:sz w:val="24"/>
                <w:szCs w:val="24"/>
              </w:rPr>
            </w:r>
            <w:r w:rsidRPr="00962DBE">
              <w:rPr>
                <w:webHidden/>
                <w:sz w:val="24"/>
                <w:szCs w:val="24"/>
              </w:rPr>
              <w:fldChar w:fldCharType="separate"/>
            </w:r>
            <w:r w:rsidRPr="00962DBE">
              <w:rPr>
                <w:webHidden/>
                <w:sz w:val="24"/>
                <w:szCs w:val="24"/>
              </w:rPr>
              <w:t>xii</w:t>
            </w:r>
            <w:r w:rsidRPr="00962DBE">
              <w:rPr>
                <w:webHidden/>
                <w:sz w:val="24"/>
                <w:szCs w:val="24"/>
              </w:rPr>
              <w:fldChar w:fldCharType="end"/>
            </w:r>
          </w:hyperlink>
        </w:p>
        <w:p w14:paraId="0ADDBA34" w14:textId="7F2CD179"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56" w:history="1">
            <w:r w:rsidRPr="00962DBE">
              <w:rPr>
                <w:rStyle w:val="Hyperlink"/>
                <w:sz w:val="24"/>
                <w:szCs w:val="24"/>
              </w:rPr>
              <w:t>DAFTAR TABEL</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_Toc217314256 \h </w:instrText>
            </w:r>
            <w:r w:rsidRPr="00962DBE">
              <w:rPr>
                <w:webHidden/>
                <w:sz w:val="24"/>
                <w:szCs w:val="24"/>
              </w:rPr>
            </w:r>
            <w:r w:rsidRPr="00962DBE">
              <w:rPr>
                <w:webHidden/>
                <w:sz w:val="24"/>
                <w:szCs w:val="24"/>
              </w:rPr>
              <w:fldChar w:fldCharType="separate"/>
            </w:r>
            <w:r w:rsidRPr="00962DBE">
              <w:rPr>
                <w:webHidden/>
                <w:sz w:val="24"/>
                <w:szCs w:val="24"/>
              </w:rPr>
              <w:t>xv</w:t>
            </w:r>
            <w:r w:rsidRPr="00962DBE">
              <w:rPr>
                <w:webHidden/>
                <w:sz w:val="24"/>
                <w:szCs w:val="24"/>
              </w:rPr>
              <w:fldChar w:fldCharType="end"/>
            </w:r>
          </w:hyperlink>
        </w:p>
        <w:p w14:paraId="773D0786" w14:textId="70C68DDA"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57" w:history="1">
            <w:r w:rsidRPr="00962DBE">
              <w:rPr>
                <w:rStyle w:val="Hyperlink"/>
                <w:sz w:val="24"/>
                <w:szCs w:val="24"/>
              </w:rPr>
              <w:t>DAFTAR GAMBAR</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_Toc217314257 \h </w:instrText>
            </w:r>
            <w:r w:rsidRPr="00962DBE">
              <w:rPr>
                <w:webHidden/>
                <w:sz w:val="24"/>
                <w:szCs w:val="24"/>
              </w:rPr>
            </w:r>
            <w:r w:rsidRPr="00962DBE">
              <w:rPr>
                <w:webHidden/>
                <w:sz w:val="24"/>
                <w:szCs w:val="24"/>
              </w:rPr>
              <w:fldChar w:fldCharType="separate"/>
            </w:r>
            <w:r w:rsidRPr="00962DBE">
              <w:rPr>
                <w:webHidden/>
                <w:sz w:val="24"/>
                <w:szCs w:val="24"/>
              </w:rPr>
              <w:t>xvii</w:t>
            </w:r>
            <w:r w:rsidRPr="00962DBE">
              <w:rPr>
                <w:webHidden/>
                <w:sz w:val="24"/>
                <w:szCs w:val="24"/>
              </w:rPr>
              <w:fldChar w:fldCharType="end"/>
            </w:r>
          </w:hyperlink>
        </w:p>
        <w:p w14:paraId="7B568714" w14:textId="12C32077"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58" w:history="1">
            <w:r w:rsidRPr="00962DBE">
              <w:rPr>
                <w:rStyle w:val="Hyperlink"/>
                <w:sz w:val="24"/>
                <w:szCs w:val="24"/>
              </w:rPr>
              <w:t>DAFTAR LAMPIRAN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_Toc217314258 \h </w:instrText>
            </w:r>
            <w:r w:rsidRPr="00962DBE">
              <w:rPr>
                <w:webHidden/>
                <w:sz w:val="24"/>
                <w:szCs w:val="24"/>
              </w:rPr>
            </w:r>
            <w:r w:rsidRPr="00962DBE">
              <w:rPr>
                <w:webHidden/>
                <w:sz w:val="24"/>
                <w:szCs w:val="24"/>
              </w:rPr>
              <w:fldChar w:fldCharType="separate"/>
            </w:r>
            <w:r w:rsidRPr="00962DBE">
              <w:rPr>
                <w:webHidden/>
                <w:sz w:val="24"/>
                <w:szCs w:val="24"/>
              </w:rPr>
              <w:t>xviii</w:t>
            </w:r>
            <w:r w:rsidRPr="00962DBE">
              <w:rPr>
                <w:webHidden/>
                <w:sz w:val="24"/>
                <w:szCs w:val="24"/>
              </w:rPr>
              <w:fldChar w:fldCharType="end"/>
            </w:r>
          </w:hyperlink>
        </w:p>
        <w:p w14:paraId="4188FD95" w14:textId="29AD7D9F"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59" w:history="1">
            <w:r w:rsidRPr="00962DBE">
              <w:rPr>
                <w:rStyle w:val="Hyperlink"/>
                <w:sz w:val="24"/>
                <w:szCs w:val="24"/>
              </w:rPr>
              <w:t xml:space="preserve">BAB I </w:t>
            </w:r>
            <w:r w:rsidRPr="00962DBE">
              <w:rPr>
                <w:rStyle w:val="Hyperlink"/>
                <w:spacing w:val="-2"/>
                <w:sz w:val="24"/>
                <w:szCs w:val="24"/>
              </w:rPr>
              <w:t>PENDAHULUAN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_Toc217314259 \h </w:instrText>
            </w:r>
            <w:r w:rsidRPr="00962DBE">
              <w:rPr>
                <w:webHidden/>
                <w:sz w:val="24"/>
                <w:szCs w:val="24"/>
              </w:rPr>
            </w:r>
            <w:r w:rsidRPr="00962DBE">
              <w:rPr>
                <w:webHidden/>
                <w:sz w:val="24"/>
                <w:szCs w:val="24"/>
              </w:rPr>
              <w:fldChar w:fldCharType="separate"/>
            </w:r>
            <w:r w:rsidRPr="00962DBE">
              <w:rPr>
                <w:webHidden/>
                <w:sz w:val="24"/>
                <w:szCs w:val="24"/>
              </w:rPr>
              <w:t>1</w:t>
            </w:r>
            <w:r w:rsidRPr="00962DBE">
              <w:rPr>
                <w:webHidden/>
                <w:sz w:val="24"/>
                <w:szCs w:val="24"/>
              </w:rPr>
              <w:fldChar w:fldCharType="end"/>
            </w:r>
          </w:hyperlink>
        </w:p>
        <w:p w14:paraId="3F750596" w14:textId="7A06CABA" w:rsidR="00962DBE" w:rsidRPr="00962DBE" w:rsidRDefault="00962DBE">
          <w:pPr>
            <w:pStyle w:val="TOC2"/>
            <w:rPr>
              <w:rFonts w:eastAsiaTheme="minorEastAsia"/>
              <w:kern w:val="2"/>
              <w:sz w:val="24"/>
              <w:szCs w:val="24"/>
              <w:lang w:val="en-ID" w:eastAsia="zh-CN"/>
              <w14:ligatures w14:val="standardContextual"/>
            </w:rPr>
          </w:pPr>
          <w:hyperlink w:anchor="_Toc217314260" w:history="1">
            <w:r w:rsidRPr="00962DBE">
              <w:rPr>
                <w:rStyle w:val="Hyperlink"/>
                <w:sz w:val="24"/>
                <w:szCs w:val="24"/>
              </w:rPr>
              <w:t>1.1</w:t>
            </w:r>
            <w:r w:rsidRPr="00962DBE">
              <w:rPr>
                <w:rFonts w:eastAsiaTheme="minorEastAsia"/>
                <w:kern w:val="2"/>
                <w:sz w:val="24"/>
                <w:szCs w:val="24"/>
                <w:lang w:val="en-ID" w:eastAsia="zh-CN"/>
                <w14:ligatures w14:val="standardContextual"/>
              </w:rPr>
              <w:tab/>
            </w:r>
            <w:r w:rsidRPr="00962DBE">
              <w:rPr>
                <w:rStyle w:val="Hyperlink"/>
                <w:sz w:val="24"/>
                <w:szCs w:val="24"/>
              </w:rPr>
              <w:t>Latar Belakang</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_Toc217314260 \h </w:instrText>
            </w:r>
            <w:r w:rsidRPr="00962DBE">
              <w:rPr>
                <w:webHidden/>
                <w:sz w:val="24"/>
                <w:szCs w:val="24"/>
              </w:rPr>
            </w:r>
            <w:r w:rsidRPr="00962DBE">
              <w:rPr>
                <w:webHidden/>
                <w:sz w:val="24"/>
                <w:szCs w:val="24"/>
              </w:rPr>
              <w:fldChar w:fldCharType="separate"/>
            </w:r>
            <w:r w:rsidRPr="00962DBE">
              <w:rPr>
                <w:webHidden/>
                <w:sz w:val="24"/>
                <w:szCs w:val="24"/>
              </w:rPr>
              <w:t>1</w:t>
            </w:r>
            <w:r w:rsidRPr="00962DBE">
              <w:rPr>
                <w:webHidden/>
                <w:sz w:val="24"/>
                <w:szCs w:val="24"/>
              </w:rPr>
              <w:fldChar w:fldCharType="end"/>
            </w:r>
          </w:hyperlink>
        </w:p>
        <w:p w14:paraId="076417C6" w14:textId="11FEA168" w:rsidR="00962DBE" w:rsidRPr="00962DBE" w:rsidRDefault="00962DBE">
          <w:pPr>
            <w:pStyle w:val="TOC2"/>
            <w:rPr>
              <w:rFonts w:eastAsiaTheme="minorEastAsia"/>
              <w:kern w:val="2"/>
              <w:sz w:val="24"/>
              <w:szCs w:val="24"/>
              <w:lang w:val="en-ID" w:eastAsia="zh-CN"/>
              <w14:ligatures w14:val="standardContextual"/>
            </w:rPr>
          </w:pPr>
          <w:hyperlink w:anchor="_Toc217314261" w:history="1">
            <w:r w:rsidRPr="00962DBE">
              <w:rPr>
                <w:rStyle w:val="Hyperlink"/>
                <w:sz w:val="24"/>
                <w:szCs w:val="24"/>
              </w:rPr>
              <w:t>1.2</w:t>
            </w:r>
            <w:r w:rsidRPr="00962DBE">
              <w:rPr>
                <w:rFonts w:eastAsiaTheme="minorEastAsia"/>
                <w:kern w:val="2"/>
                <w:sz w:val="24"/>
                <w:szCs w:val="24"/>
                <w:lang w:val="en-ID" w:eastAsia="zh-CN"/>
                <w14:ligatures w14:val="standardContextual"/>
              </w:rPr>
              <w:tab/>
            </w:r>
            <w:r w:rsidRPr="00962DBE">
              <w:rPr>
                <w:rStyle w:val="Hyperlink"/>
                <w:sz w:val="24"/>
                <w:szCs w:val="24"/>
              </w:rPr>
              <w:t>Rumusan Masalah</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_Toc217314261 \h </w:instrText>
            </w:r>
            <w:r w:rsidRPr="00962DBE">
              <w:rPr>
                <w:webHidden/>
                <w:sz w:val="24"/>
                <w:szCs w:val="24"/>
              </w:rPr>
            </w:r>
            <w:r w:rsidRPr="00962DBE">
              <w:rPr>
                <w:webHidden/>
                <w:sz w:val="24"/>
                <w:szCs w:val="24"/>
              </w:rPr>
              <w:fldChar w:fldCharType="separate"/>
            </w:r>
            <w:r w:rsidRPr="00962DBE">
              <w:rPr>
                <w:webHidden/>
                <w:sz w:val="24"/>
                <w:szCs w:val="24"/>
              </w:rPr>
              <w:t>7</w:t>
            </w:r>
            <w:r w:rsidRPr="00962DBE">
              <w:rPr>
                <w:webHidden/>
                <w:sz w:val="24"/>
                <w:szCs w:val="24"/>
              </w:rPr>
              <w:fldChar w:fldCharType="end"/>
            </w:r>
          </w:hyperlink>
        </w:p>
        <w:p w14:paraId="25F0B6F6" w14:textId="629833AF" w:rsidR="00962DBE" w:rsidRPr="00962DBE" w:rsidRDefault="00962DBE">
          <w:pPr>
            <w:pStyle w:val="TOC2"/>
            <w:rPr>
              <w:rFonts w:eastAsiaTheme="minorEastAsia"/>
              <w:kern w:val="2"/>
              <w:sz w:val="24"/>
              <w:szCs w:val="24"/>
              <w:lang w:val="en-ID" w:eastAsia="zh-CN"/>
              <w14:ligatures w14:val="standardContextual"/>
            </w:rPr>
          </w:pPr>
          <w:hyperlink w:anchor="_Toc217314262" w:history="1">
            <w:r w:rsidRPr="00962DBE">
              <w:rPr>
                <w:rStyle w:val="Hyperlink"/>
                <w:sz w:val="24"/>
                <w:szCs w:val="24"/>
              </w:rPr>
              <w:t>1.3</w:t>
            </w:r>
            <w:r w:rsidRPr="00962DBE">
              <w:rPr>
                <w:rFonts w:eastAsiaTheme="minorEastAsia"/>
                <w:kern w:val="2"/>
                <w:sz w:val="24"/>
                <w:szCs w:val="24"/>
                <w:lang w:val="en-ID" w:eastAsia="zh-CN"/>
                <w14:ligatures w14:val="standardContextual"/>
              </w:rPr>
              <w:tab/>
            </w:r>
            <w:r w:rsidRPr="00962DBE">
              <w:rPr>
                <w:rStyle w:val="Hyperlink"/>
                <w:sz w:val="24"/>
                <w:szCs w:val="24"/>
              </w:rPr>
              <w:t>Tujuan Penelitian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_Toc217314262 \h </w:instrText>
            </w:r>
            <w:r w:rsidRPr="00962DBE">
              <w:rPr>
                <w:webHidden/>
                <w:sz w:val="24"/>
                <w:szCs w:val="24"/>
              </w:rPr>
            </w:r>
            <w:r w:rsidRPr="00962DBE">
              <w:rPr>
                <w:webHidden/>
                <w:sz w:val="24"/>
                <w:szCs w:val="24"/>
              </w:rPr>
              <w:fldChar w:fldCharType="separate"/>
            </w:r>
            <w:r w:rsidRPr="00962DBE">
              <w:rPr>
                <w:webHidden/>
                <w:sz w:val="24"/>
                <w:szCs w:val="24"/>
              </w:rPr>
              <w:t>7</w:t>
            </w:r>
            <w:r w:rsidRPr="00962DBE">
              <w:rPr>
                <w:webHidden/>
                <w:sz w:val="24"/>
                <w:szCs w:val="24"/>
              </w:rPr>
              <w:fldChar w:fldCharType="end"/>
            </w:r>
          </w:hyperlink>
        </w:p>
        <w:p w14:paraId="1EA7BF68" w14:textId="1B13917D" w:rsidR="00962DBE" w:rsidRPr="00962DBE" w:rsidRDefault="00962DBE">
          <w:pPr>
            <w:pStyle w:val="TOC2"/>
            <w:rPr>
              <w:rFonts w:eastAsiaTheme="minorEastAsia"/>
              <w:kern w:val="2"/>
              <w:sz w:val="24"/>
              <w:szCs w:val="24"/>
              <w:lang w:val="en-ID" w:eastAsia="zh-CN"/>
              <w14:ligatures w14:val="standardContextual"/>
            </w:rPr>
          </w:pPr>
          <w:hyperlink w:anchor="_Toc217314263" w:history="1">
            <w:r w:rsidRPr="00962DBE">
              <w:rPr>
                <w:rStyle w:val="Hyperlink"/>
                <w:sz w:val="24"/>
                <w:szCs w:val="24"/>
              </w:rPr>
              <w:t>1.4</w:t>
            </w:r>
            <w:r w:rsidRPr="00962DBE">
              <w:rPr>
                <w:rFonts w:eastAsiaTheme="minorEastAsia"/>
                <w:kern w:val="2"/>
                <w:sz w:val="24"/>
                <w:szCs w:val="24"/>
                <w:lang w:val="en-ID" w:eastAsia="zh-CN"/>
                <w14:ligatures w14:val="standardContextual"/>
              </w:rPr>
              <w:tab/>
            </w:r>
            <w:r w:rsidRPr="00962DBE">
              <w:rPr>
                <w:rStyle w:val="Hyperlink"/>
                <w:sz w:val="24"/>
                <w:szCs w:val="24"/>
              </w:rPr>
              <w:t>Manfaat Penelitian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_Toc217314263 \h </w:instrText>
            </w:r>
            <w:r w:rsidRPr="00962DBE">
              <w:rPr>
                <w:webHidden/>
                <w:sz w:val="24"/>
                <w:szCs w:val="24"/>
              </w:rPr>
            </w:r>
            <w:r w:rsidRPr="00962DBE">
              <w:rPr>
                <w:webHidden/>
                <w:sz w:val="24"/>
                <w:szCs w:val="24"/>
              </w:rPr>
              <w:fldChar w:fldCharType="separate"/>
            </w:r>
            <w:r w:rsidRPr="00962DBE">
              <w:rPr>
                <w:webHidden/>
                <w:sz w:val="24"/>
                <w:szCs w:val="24"/>
              </w:rPr>
              <w:t>8</w:t>
            </w:r>
            <w:r w:rsidRPr="00962DBE">
              <w:rPr>
                <w:webHidden/>
                <w:sz w:val="24"/>
                <w:szCs w:val="24"/>
              </w:rPr>
              <w:fldChar w:fldCharType="end"/>
            </w:r>
          </w:hyperlink>
        </w:p>
        <w:p w14:paraId="2466A990" w14:textId="07F2301E"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64" w:history="1">
            <w:r w:rsidRPr="00962DBE">
              <w:rPr>
                <w:rStyle w:val="Hyperlink"/>
                <w:sz w:val="24"/>
                <w:szCs w:val="24"/>
              </w:rPr>
              <w:t>BAB II KAJIAN</w:t>
            </w:r>
            <w:r w:rsidRPr="00962DBE">
              <w:rPr>
                <w:rStyle w:val="Hyperlink"/>
                <w:spacing w:val="-15"/>
                <w:sz w:val="24"/>
                <w:szCs w:val="24"/>
              </w:rPr>
              <w:t xml:space="preserve"> </w:t>
            </w:r>
            <w:r w:rsidRPr="00962DBE">
              <w:rPr>
                <w:rStyle w:val="Hyperlink"/>
                <w:sz w:val="24"/>
                <w:szCs w:val="24"/>
              </w:rPr>
              <w:t>PUSTAKA</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_Toc217314264 \h </w:instrText>
            </w:r>
            <w:r w:rsidRPr="00962DBE">
              <w:rPr>
                <w:webHidden/>
                <w:sz w:val="24"/>
                <w:szCs w:val="24"/>
              </w:rPr>
            </w:r>
            <w:r w:rsidRPr="00962DBE">
              <w:rPr>
                <w:webHidden/>
                <w:sz w:val="24"/>
                <w:szCs w:val="24"/>
              </w:rPr>
              <w:fldChar w:fldCharType="separate"/>
            </w:r>
            <w:r w:rsidRPr="00962DBE">
              <w:rPr>
                <w:webHidden/>
                <w:sz w:val="24"/>
                <w:szCs w:val="24"/>
              </w:rPr>
              <w:t>10</w:t>
            </w:r>
            <w:r w:rsidRPr="00962DBE">
              <w:rPr>
                <w:webHidden/>
                <w:sz w:val="24"/>
                <w:szCs w:val="24"/>
              </w:rPr>
              <w:fldChar w:fldCharType="end"/>
            </w:r>
          </w:hyperlink>
        </w:p>
        <w:p w14:paraId="1183B64F" w14:textId="580D922B" w:rsidR="00962DBE" w:rsidRPr="00962DBE" w:rsidRDefault="00962DBE">
          <w:pPr>
            <w:pStyle w:val="TOC2"/>
            <w:rPr>
              <w:rFonts w:eastAsiaTheme="minorEastAsia"/>
              <w:kern w:val="2"/>
              <w:sz w:val="24"/>
              <w:szCs w:val="24"/>
              <w:lang w:val="en-ID" w:eastAsia="zh-CN"/>
              <w14:ligatures w14:val="standardContextual"/>
            </w:rPr>
          </w:pPr>
          <w:hyperlink w:anchor="_Toc217314265" w:history="1">
            <w:r w:rsidRPr="00962DBE">
              <w:rPr>
                <w:rStyle w:val="Hyperlink"/>
                <w:sz w:val="24"/>
                <w:szCs w:val="24"/>
              </w:rPr>
              <w:t>2.1</w:t>
            </w:r>
            <w:r w:rsidRPr="00962DBE">
              <w:rPr>
                <w:rFonts w:eastAsiaTheme="minorEastAsia"/>
                <w:kern w:val="2"/>
                <w:sz w:val="24"/>
                <w:szCs w:val="24"/>
                <w:lang w:val="en-ID" w:eastAsia="zh-CN"/>
                <w14:ligatures w14:val="standardContextual"/>
              </w:rPr>
              <w:tab/>
            </w:r>
            <w:r w:rsidRPr="00962DBE">
              <w:rPr>
                <w:rStyle w:val="Hyperlink"/>
                <w:sz w:val="24"/>
                <w:szCs w:val="24"/>
              </w:rPr>
              <w:t>Landasan</w:t>
            </w:r>
            <w:r w:rsidRPr="00962DBE">
              <w:rPr>
                <w:rStyle w:val="Hyperlink"/>
                <w:spacing w:val="-3"/>
                <w:sz w:val="24"/>
                <w:szCs w:val="24"/>
              </w:rPr>
              <w:t xml:space="preserve"> </w:t>
            </w:r>
            <w:r w:rsidRPr="00962DBE">
              <w:rPr>
                <w:rStyle w:val="Hyperlink"/>
                <w:spacing w:val="-4"/>
                <w:sz w:val="24"/>
                <w:szCs w:val="24"/>
              </w:rPr>
              <w:t>Teori</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_Toc217314265 \h </w:instrText>
            </w:r>
            <w:r w:rsidRPr="00962DBE">
              <w:rPr>
                <w:webHidden/>
                <w:sz w:val="24"/>
                <w:szCs w:val="24"/>
              </w:rPr>
            </w:r>
            <w:r w:rsidRPr="00962DBE">
              <w:rPr>
                <w:webHidden/>
                <w:sz w:val="24"/>
                <w:szCs w:val="24"/>
              </w:rPr>
              <w:fldChar w:fldCharType="separate"/>
            </w:r>
            <w:r w:rsidRPr="00962DBE">
              <w:rPr>
                <w:webHidden/>
                <w:sz w:val="24"/>
                <w:szCs w:val="24"/>
              </w:rPr>
              <w:t>10</w:t>
            </w:r>
            <w:r w:rsidRPr="00962DBE">
              <w:rPr>
                <w:webHidden/>
                <w:sz w:val="24"/>
                <w:szCs w:val="24"/>
              </w:rPr>
              <w:fldChar w:fldCharType="end"/>
            </w:r>
          </w:hyperlink>
        </w:p>
        <w:p w14:paraId="04F5A2A2" w14:textId="63B4618A" w:rsidR="00962DBE" w:rsidRPr="00962DBE" w:rsidRDefault="00962DBE">
          <w:pPr>
            <w:pStyle w:val="TOC3"/>
            <w:rPr>
              <w:rFonts w:eastAsiaTheme="minorEastAsia"/>
              <w:kern w:val="2"/>
              <w:sz w:val="24"/>
              <w:szCs w:val="24"/>
              <w:lang w:val="en-ID" w:eastAsia="zh-CN"/>
              <w14:ligatures w14:val="standardContextual"/>
            </w:rPr>
          </w:pPr>
          <w:hyperlink w:anchor="_Toc217314266" w:history="1">
            <w:r w:rsidRPr="00962DBE">
              <w:rPr>
                <w:rStyle w:val="Hyperlink"/>
                <w:sz w:val="24"/>
                <w:szCs w:val="24"/>
              </w:rPr>
              <w:t>2.1.1</w:t>
            </w:r>
            <w:r w:rsidRPr="00962DBE">
              <w:rPr>
                <w:rFonts w:eastAsiaTheme="minorEastAsia"/>
                <w:kern w:val="2"/>
                <w:sz w:val="24"/>
                <w:szCs w:val="24"/>
                <w:lang w:val="en-ID" w:eastAsia="zh-CN"/>
                <w14:ligatures w14:val="standardContextual"/>
              </w:rPr>
              <w:tab/>
            </w:r>
            <w:r w:rsidRPr="00962DBE">
              <w:rPr>
                <w:rStyle w:val="Hyperlink"/>
                <w:sz w:val="24"/>
                <w:szCs w:val="24"/>
              </w:rPr>
              <w:t>Teori</w:t>
            </w:r>
            <w:r w:rsidRPr="00962DBE">
              <w:rPr>
                <w:rStyle w:val="Hyperlink"/>
                <w:spacing w:val="-3"/>
                <w:sz w:val="24"/>
                <w:szCs w:val="24"/>
              </w:rPr>
              <w:t xml:space="preserve"> </w:t>
            </w:r>
            <w:r w:rsidRPr="00962DBE">
              <w:rPr>
                <w:rStyle w:val="Hyperlink"/>
                <w:sz w:val="24"/>
                <w:szCs w:val="24"/>
              </w:rPr>
              <w:t>Perilaku</w:t>
            </w:r>
            <w:r w:rsidRPr="00962DBE">
              <w:rPr>
                <w:rStyle w:val="Hyperlink"/>
                <w:spacing w:val="-1"/>
                <w:sz w:val="24"/>
                <w:szCs w:val="24"/>
              </w:rPr>
              <w:t xml:space="preserve"> </w:t>
            </w:r>
            <w:r w:rsidRPr="00962DBE">
              <w:rPr>
                <w:rStyle w:val="Hyperlink"/>
                <w:sz w:val="24"/>
                <w:szCs w:val="24"/>
              </w:rPr>
              <w:t>Terencana</w:t>
            </w:r>
            <w:r w:rsidRPr="00962DBE">
              <w:rPr>
                <w:rStyle w:val="Hyperlink"/>
                <w:spacing w:val="-1"/>
                <w:sz w:val="24"/>
                <w:szCs w:val="24"/>
              </w:rPr>
              <w:t xml:space="preserve"> </w:t>
            </w:r>
            <w:r w:rsidRPr="00962DBE">
              <w:rPr>
                <w:rStyle w:val="Hyperlink"/>
                <w:sz w:val="24"/>
                <w:szCs w:val="24"/>
              </w:rPr>
              <w:t>(</w:t>
            </w:r>
            <w:r w:rsidRPr="00962DBE">
              <w:rPr>
                <w:rStyle w:val="Hyperlink"/>
                <w:i/>
                <w:sz w:val="24"/>
                <w:szCs w:val="24"/>
              </w:rPr>
              <w:t>Theory</w:t>
            </w:r>
            <w:r w:rsidRPr="00962DBE">
              <w:rPr>
                <w:rStyle w:val="Hyperlink"/>
                <w:i/>
                <w:spacing w:val="-2"/>
                <w:sz w:val="24"/>
                <w:szCs w:val="24"/>
              </w:rPr>
              <w:t xml:space="preserve"> </w:t>
            </w:r>
            <w:r w:rsidRPr="00962DBE">
              <w:rPr>
                <w:rStyle w:val="Hyperlink"/>
                <w:i/>
                <w:sz w:val="24"/>
                <w:szCs w:val="24"/>
              </w:rPr>
              <w:t>of</w:t>
            </w:r>
            <w:r w:rsidRPr="00962DBE">
              <w:rPr>
                <w:rStyle w:val="Hyperlink"/>
                <w:i/>
                <w:spacing w:val="-1"/>
                <w:sz w:val="24"/>
                <w:szCs w:val="24"/>
              </w:rPr>
              <w:t xml:space="preserve"> </w:t>
            </w:r>
            <w:r w:rsidRPr="00962DBE">
              <w:rPr>
                <w:rStyle w:val="Hyperlink"/>
                <w:i/>
                <w:sz w:val="24"/>
                <w:szCs w:val="24"/>
              </w:rPr>
              <w:t>Planned</w:t>
            </w:r>
            <w:r w:rsidRPr="00962DBE">
              <w:rPr>
                <w:rStyle w:val="Hyperlink"/>
                <w:i/>
                <w:spacing w:val="-1"/>
                <w:sz w:val="24"/>
                <w:szCs w:val="24"/>
              </w:rPr>
              <w:t xml:space="preserve"> </w:t>
            </w:r>
            <w:r w:rsidRPr="00962DBE">
              <w:rPr>
                <w:rStyle w:val="Hyperlink"/>
                <w:i/>
                <w:spacing w:val="-2"/>
                <w:sz w:val="24"/>
                <w:szCs w:val="24"/>
              </w:rPr>
              <w:t>Behavior</w:t>
            </w:r>
            <w:r w:rsidRPr="00962DBE">
              <w:rPr>
                <w:rStyle w:val="Hyperlink"/>
                <w:spacing w:val="-2"/>
                <w:sz w:val="24"/>
                <w:szCs w:val="24"/>
              </w:rPr>
              <w:t>)</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_Toc217314266 \h </w:instrText>
            </w:r>
            <w:r w:rsidRPr="00962DBE">
              <w:rPr>
                <w:webHidden/>
                <w:sz w:val="24"/>
                <w:szCs w:val="24"/>
              </w:rPr>
            </w:r>
            <w:r w:rsidRPr="00962DBE">
              <w:rPr>
                <w:webHidden/>
                <w:sz w:val="24"/>
                <w:szCs w:val="24"/>
              </w:rPr>
              <w:fldChar w:fldCharType="separate"/>
            </w:r>
            <w:r w:rsidRPr="00962DBE">
              <w:rPr>
                <w:webHidden/>
                <w:sz w:val="24"/>
                <w:szCs w:val="24"/>
              </w:rPr>
              <w:t>10</w:t>
            </w:r>
            <w:r w:rsidRPr="00962DBE">
              <w:rPr>
                <w:webHidden/>
                <w:sz w:val="24"/>
                <w:szCs w:val="24"/>
              </w:rPr>
              <w:fldChar w:fldCharType="end"/>
            </w:r>
          </w:hyperlink>
        </w:p>
        <w:p w14:paraId="5E6CE197" w14:textId="439616E8" w:rsidR="00962DBE" w:rsidRPr="00962DBE" w:rsidRDefault="00962DBE">
          <w:pPr>
            <w:pStyle w:val="TOC3"/>
            <w:rPr>
              <w:rFonts w:eastAsiaTheme="minorEastAsia"/>
              <w:kern w:val="2"/>
              <w:sz w:val="24"/>
              <w:szCs w:val="24"/>
              <w:lang w:val="en-ID" w:eastAsia="zh-CN"/>
              <w14:ligatures w14:val="standardContextual"/>
            </w:rPr>
          </w:pPr>
          <w:hyperlink w:anchor="_Toc217314267" w:history="1">
            <w:r w:rsidRPr="00962DBE">
              <w:rPr>
                <w:rStyle w:val="Hyperlink"/>
                <w:sz w:val="24"/>
                <w:szCs w:val="24"/>
              </w:rPr>
              <w:t>2.1.2</w:t>
            </w:r>
            <w:r w:rsidRPr="00962DBE">
              <w:rPr>
                <w:rFonts w:eastAsiaTheme="minorEastAsia"/>
                <w:kern w:val="2"/>
                <w:sz w:val="24"/>
                <w:szCs w:val="24"/>
                <w:lang w:val="en-ID" w:eastAsia="zh-CN"/>
                <w14:ligatures w14:val="standardContextual"/>
              </w:rPr>
              <w:tab/>
            </w:r>
            <w:r w:rsidRPr="00962DBE">
              <w:rPr>
                <w:rStyle w:val="Hyperlink"/>
                <w:sz w:val="24"/>
                <w:szCs w:val="24"/>
              </w:rPr>
              <w:t>Kepatuhan Wajib Pajak</w:t>
            </w:r>
            <w:r w:rsidRPr="00962DBE">
              <w:rPr>
                <w:rStyle w:val="Hyperlink"/>
                <w:spacing w:val="-2"/>
                <w:sz w:val="24"/>
                <w:szCs w:val="24"/>
              </w:rPr>
              <w:t xml:space="preserve"> UMKM</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_Toc217314267 \h </w:instrText>
            </w:r>
            <w:r w:rsidRPr="00962DBE">
              <w:rPr>
                <w:webHidden/>
                <w:sz w:val="24"/>
                <w:szCs w:val="24"/>
              </w:rPr>
            </w:r>
            <w:r w:rsidRPr="00962DBE">
              <w:rPr>
                <w:webHidden/>
                <w:sz w:val="24"/>
                <w:szCs w:val="24"/>
              </w:rPr>
              <w:fldChar w:fldCharType="separate"/>
            </w:r>
            <w:r w:rsidRPr="00962DBE">
              <w:rPr>
                <w:webHidden/>
                <w:sz w:val="24"/>
                <w:szCs w:val="24"/>
              </w:rPr>
              <w:t>12</w:t>
            </w:r>
            <w:r w:rsidRPr="00962DBE">
              <w:rPr>
                <w:webHidden/>
                <w:sz w:val="24"/>
                <w:szCs w:val="24"/>
              </w:rPr>
              <w:fldChar w:fldCharType="end"/>
            </w:r>
          </w:hyperlink>
        </w:p>
        <w:p w14:paraId="1217354D" w14:textId="53CABB3F" w:rsidR="00962DBE" w:rsidRPr="00962DBE" w:rsidRDefault="00962DBE">
          <w:pPr>
            <w:pStyle w:val="TOC3"/>
            <w:rPr>
              <w:rFonts w:eastAsiaTheme="minorEastAsia"/>
              <w:kern w:val="2"/>
              <w:sz w:val="24"/>
              <w:szCs w:val="24"/>
              <w:lang w:val="en-ID" w:eastAsia="zh-CN"/>
              <w14:ligatures w14:val="standardContextual"/>
            </w:rPr>
          </w:pPr>
          <w:hyperlink w:anchor="_Toc217314268" w:history="1">
            <w:r w:rsidRPr="00962DBE">
              <w:rPr>
                <w:rStyle w:val="Hyperlink"/>
                <w:sz w:val="24"/>
                <w:szCs w:val="24"/>
              </w:rPr>
              <w:t>2.1.3</w:t>
            </w:r>
            <w:r w:rsidRPr="00962DBE">
              <w:rPr>
                <w:rFonts w:eastAsiaTheme="minorEastAsia"/>
                <w:kern w:val="2"/>
                <w:sz w:val="24"/>
                <w:szCs w:val="24"/>
                <w:lang w:val="en-ID" w:eastAsia="zh-CN"/>
                <w14:ligatures w14:val="standardContextual"/>
              </w:rPr>
              <w:tab/>
            </w:r>
            <w:r w:rsidRPr="00962DBE">
              <w:rPr>
                <w:rStyle w:val="Hyperlink"/>
                <w:sz w:val="24"/>
                <w:szCs w:val="24"/>
              </w:rPr>
              <w:t>Tarif Pajak</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_Toc217314268 \h </w:instrText>
            </w:r>
            <w:r w:rsidRPr="00962DBE">
              <w:rPr>
                <w:webHidden/>
                <w:sz w:val="24"/>
                <w:szCs w:val="24"/>
              </w:rPr>
            </w:r>
            <w:r w:rsidRPr="00962DBE">
              <w:rPr>
                <w:webHidden/>
                <w:sz w:val="24"/>
                <w:szCs w:val="24"/>
              </w:rPr>
              <w:fldChar w:fldCharType="separate"/>
            </w:r>
            <w:r w:rsidRPr="00962DBE">
              <w:rPr>
                <w:webHidden/>
                <w:sz w:val="24"/>
                <w:szCs w:val="24"/>
              </w:rPr>
              <w:t>15</w:t>
            </w:r>
            <w:r w:rsidRPr="00962DBE">
              <w:rPr>
                <w:webHidden/>
                <w:sz w:val="24"/>
                <w:szCs w:val="24"/>
              </w:rPr>
              <w:fldChar w:fldCharType="end"/>
            </w:r>
          </w:hyperlink>
        </w:p>
        <w:p w14:paraId="1F647D7A" w14:textId="3D8D59D4" w:rsidR="00962DBE" w:rsidRPr="00962DBE" w:rsidRDefault="00962DBE">
          <w:pPr>
            <w:pStyle w:val="TOC3"/>
            <w:rPr>
              <w:rFonts w:eastAsiaTheme="minorEastAsia"/>
              <w:kern w:val="2"/>
              <w:sz w:val="24"/>
              <w:szCs w:val="24"/>
              <w:lang w:val="en-ID" w:eastAsia="zh-CN"/>
              <w14:ligatures w14:val="standardContextual"/>
            </w:rPr>
          </w:pPr>
          <w:hyperlink w:anchor="_Toc217314269" w:history="1">
            <w:r w:rsidRPr="00962DBE">
              <w:rPr>
                <w:rStyle w:val="Hyperlink"/>
                <w:sz w:val="24"/>
                <w:szCs w:val="24"/>
              </w:rPr>
              <w:t>2.1.4</w:t>
            </w:r>
            <w:r w:rsidRPr="00962DBE">
              <w:rPr>
                <w:rFonts w:eastAsiaTheme="minorEastAsia"/>
                <w:kern w:val="2"/>
                <w:sz w:val="24"/>
                <w:szCs w:val="24"/>
                <w:lang w:val="en-ID" w:eastAsia="zh-CN"/>
                <w14:ligatures w14:val="standardContextual"/>
              </w:rPr>
              <w:tab/>
            </w:r>
            <w:r w:rsidRPr="00962DBE">
              <w:rPr>
                <w:rStyle w:val="Hyperlink"/>
                <w:sz w:val="24"/>
                <w:szCs w:val="24"/>
              </w:rPr>
              <w:t>Sanksi Pajak</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_Toc217314269 \h </w:instrText>
            </w:r>
            <w:r w:rsidRPr="00962DBE">
              <w:rPr>
                <w:webHidden/>
                <w:sz w:val="24"/>
                <w:szCs w:val="24"/>
              </w:rPr>
            </w:r>
            <w:r w:rsidRPr="00962DBE">
              <w:rPr>
                <w:webHidden/>
                <w:sz w:val="24"/>
                <w:szCs w:val="24"/>
              </w:rPr>
              <w:fldChar w:fldCharType="separate"/>
            </w:r>
            <w:r w:rsidRPr="00962DBE">
              <w:rPr>
                <w:webHidden/>
                <w:sz w:val="24"/>
                <w:szCs w:val="24"/>
              </w:rPr>
              <w:t>18</w:t>
            </w:r>
            <w:r w:rsidRPr="00962DBE">
              <w:rPr>
                <w:webHidden/>
                <w:sz w:val="24"/>
                <w:szCs w:val="24"/>
              </w:rPr>
              <w:fldChar w:fldCharType="end"/>
            </w:r>
          </w:hyperlink>
        </w:p>
        <w:p w14:paraId="6D2E7521" w14:textId="2DA9BFB3" w:rsidR="00962DBE" w:rsidRPr="00962DBE" w:rsidRDefault="00962DBE">
          <w:pPr>
            <w:pStyle w:val="TOC3"/>
            <w:rPr>
              <w:rFonts w:eastAsiaTheme="minorEastAsia"/>
              <w:kern w:val="2"/>
              <w:sz w:val="24"/>
              <w:szCs w:val="24"/>
              <w:lang w:val="en-ID" w:eastAsia="zh-CN"/>
              <w14:ligatures w14:val="standardContextual"/>
            </w:rPr>
          </w:pPr>
          <w:hyperlink w:anchor="_Toc217314270" w:history="1">
            <w:r w:rsidRPr="00962DBE">
              <w:rPr>
                <w:rStyle w:val="Hyperlink"/>
                <w:sz w:val="24"/>
                <w:szCs w:val="24"/>
              </w:rPr>
              <w:t>2.1.5</w:t>
            </w:r>
            <w:r w:rsidRPr="00962DBE">
              <w:rPr>
                <w:rFonts w:eastAsiaTheme="minorEastAsia"/>
                <w:kern w:val="2"/>
                <w:sz w:val="24"/>
                <w:szCs w:val="24"/>
                <w:lang w:val="en-ID" w:eastAsia="zh-CN"/>
                <w14:ligatures w14:val="standardContextual"/>
              </w:rPr>
              <w:tab/>
            </w:r>
            <w:r w:rsidRPr="00962DBE">
              <w:rPr>
                <w:rStyle w:val="Hyperlink"/>
                <w:sz w:val="24"/>
                <w:szCs w:val="24"/>
              </w:rPr>
              <w:t>Modernisasi</w:t>
            </w:r>
            <w:r w:rsidRPr="00962DBE">
              <w:rPr>
                <w:rStyle w:val="Hyperlink"/>
                <w:spacing w:val="-4"/>
                <w:sz w:val="24"/>
                <w:szCs w:val="24"/>
              </w:rPr>
              <w:t xml:space="preserve"> </w:t>
            </w:r>
            <w:r w:rsidRPr="00962DBE">
              <w:rPr>
                <w:rStyle w:val="Hyperlink"/>
                <w:sz w:val="24"/>
                <w:szCs w:val="24"/>
              </w:rPr>
              <w:t xml:space="preserve">Sistem </w:t>
            </w:r>
            <w:r w:rsidRPr="00962DBE">
              <w:rPr>
                <w:rStyle w:val="Hyperlink"/>
                <w:spacing w:val="-2"/>
                <w:sz w:val="24"/>
                <w:szCs w:val="24"/>
              </w:rPr>
              <w:t>Perpajakan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_Toc217314270 \h </w:instrText>
            </w:r>
            <w:r w:rsidRPr="00962DBE">
              <w:rPr>
                <w:webHidden/>
                <w:sz w:val="24"/>
                <w:szCs w:val="24"/>
              </w:rPr>
            </w:r>
            <w:r w:rsidRPr="00962DBE">
              <w:rPr>
                <w:webHidden/>
                <w:sz w:val="24"/>
                <w:szCs w:val="24"/>
              </w:rPr>
              <w:fldChar w:fldCharType="separate"/>
            </w:r>
            <w:r w:rsidRPr="00962DBE">
              <w:rPr>
                <w:webHidden/>
                <w:sz w:val="24"/>
                <w:szCs w:val="24"/>
              </w:rPr>
              <w:t>20</w:t>
            </w:r>
            <w:r w:rsidRPr="00962DBE">
              <w:rPr>
                <w:webHidden/>
                <w:sz w:val="24"/>
                <w:szCs w:val="24"/>
              </w:rPr>
              <w:fldChar w:fldCharType="end"/>
            </w:r>
          </w:hyperlink>
        </w:p>
        <w:p w14:paraId="2A505B97" w14:textId="08611539" w:rsidR="00962DBE" w:rsidRPr="00962DBE" w:rsidRDefault="00962DBE">
          <w:pPr>
            <w:pStyle w:val="TOC2"/>
            <w:rPr>
              <w:rFonts w:eastAsiaTheme="minorEastAsia"/>
              <w:kern w:val="2"/>
              <w:sz w:val="24"/>
              <w:szCs w:val="24"/>
              <w:lang w:val="en-ID" w:eastAsia="zh-CN"/>
              <w14:ligatures w14:val="standardContextual"/>
            </w:rPr>
          </w:pPr>
          <w:hyperlink w:anchor="_Toc217314271" w:history="1">
            <w:r w:rsidRPr="00962DBE">
              <w:rPr>
                <w:rStyle w:val="Hyperlink"/>
                <w:sz w:val="24"/>
                <w:szCs w:val="24"/>
              </w:rPr>
              <w:t>2.2</w:t>
            </w:r>
            <w:r w:rsidRPr="00962DBE">
              <w:rPr>
                <w:rFonts w:eastAsiaTheme="minorEastAsia"/>
                <w:kern w:val="2"/>
                <w:sz w:val="24"/>
                <w:szCs w:val="24"/>
                <w:lang w:val="en-ID" w:eastAsia="zh-CN"/>
                <w14:ligatures w14:val="standardContextual"/>
              </w:rPr>
              <w:tab/>
            </w:r>
            <w:r w:rsidRPr="00962DBE">
              <w:rPr>
                <w:rStyle w:val="Hyperlink"/>
                <w:sz w:val="24"/>
                <w:szCs w:val="24"/>
              </w:rPr>
              <w:t>Penelitian</w:t>
            </w:r>
            <w:r w:rsidRPr="00962DBE">
              <w:rPr>
                <w:rStyle w:val="Hyperlink"/>
                <w:spacing w:val="-5"/>
                <w:sz w:val="24"/>
                <w:szCs w:val="24"/>
              </w:rPr>
              <w:t xml:space="preserve"> </w:t>
            </w:r>
            <w:r w:rsidRPr="00962DBE">
              <w:rPr>
                <w:rStyle w:val="Hyperlink"/>
                <w:spacing w:val="-2"/>
                <w:sz w:val="24"/>
                <w:szCs w:val="24"/>
              </w:rPr>
              <w:t>Terdahulu</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_Toc217314271 \h </w:instrText>
            </w:r>
            <w:r w:rsidRPr="00962DBE">
              <w:rPr>
                <w:webHidden/>
                <w:sz w:val="24"/>
                <w:szCs w:val="24"/>
              </w:rPr>
            </w:r>
            <w:r w:rsidRPr="00962DBE">
              <w:rPr>
                <w:webHidden/>
                <w:sz w:val="24"/>
                <w:szCs w:val="24"/>
              </w:rPr>
              <w:fldChar w:fldCharType="separate"/>
            </w:r>
            <w:r w:rsidRPr="00962DBE">
              <w:rPr>
                <w:webHidden/>
                <w:sz w:val="24"/>
                <w:szCs w:val="24"/>
              </w:rPr>
              <w:t>24</w:t>
            </w:r>
            <w:r w:rsidRPr="00962DBE">
              <w:rPr>
                <w:webHidden/>
                <w:sz w:val="24"/>
                <w:szCs w:val="24"/>
              </w:rPr>
              <w:fldChar w:fldCharType="end"/>
            </w:r>
          </w:hyperlink>
        </w:p>
        <w:p w14:paraId="67D67935" w14:textId="03FC2849" w:rsidR="00962DBE" w:rsidRPr="00962DBE" w:rsidRDefault="00962DBE">
          <w:pPr>
            <w:pStyle w:val="TOC2"/>
            <w:rPr>
              <w:rFonts w:eastAsiaTheme="minorEastAsia"/>
              <w:kern w:val="2"/>
              <w:sz w:val="24"/>
              <w:szCs w:val="24"/>
              <w:lang w:val="en-ID" w:eastAsia="zh-CN"/>
              <w14:ligatures w14:val="standardContextual"/>
            </w:rPr>
          </w:pPr>
          <w:hyperlink w:anchor="_Toc217314272" w:history="1">
            <w:r w:rsidRPr="00962DBE">
              <w:rPr>
                <w:rStyle w:val="Hyperlink"/>
                <w:sz w:val="24"/>
                <w:szCs w:val="24"/>
              </w:rPr>
              <w:t>2.3</w:t>
            </w:r>
            <w:r w:rsidRPr="00962DBE">
              <w:rPr>
                <w:rFonts w:eastAsiaTheme="minorEastAsia"/>
                <w:kern w:val="2"/>
                <w:sz w:val="24"/>
                <w:szCs w:val="24"/>
                <w:lang w:val="en-ID" w:eastAsia="zh-CN"/>
                <w14:ligatures w14:val="standardContextual"/>
              </w:rPr>
              <w:tab/>
            </w:r>
            <w:r w:rsidRPr="00962DBE">
              <w:rPr>
                <w:rStyle w:val="Hyperlink"/>
                <w:sz w:val="24"/>
                <w:szCs w:val="24"/>
              </w:rPr>
              <w:t>Kerangka Konsep</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_Toc217314272 \h </w:instrText>
            </w:r>
            <w:r w:rsidRPr="00962DBE">
              <w:rPr>
                <w:webHidden/>
                <w:sz w:val="24"/>
                <w:szCs w:val="24"/>
              </w:rPr>
            </w:r>
            <w:r w:rsidRPr="00962DBE">
              <w:rPr>
                <w:webHidden/>
                <w:sz w:val="24"/>
                <w:szCs w:val="24"/>
              </w:rPr>
              <w:fldChar w:fldCharType="separate"/>
            </w:r>
            <w:r w:rsidRPr="00962DBE">
              <w:rPr>
                <w:webHidden/>
                <w:sz w:val="24"/>
                <w:szCs w:val="24"/>
              </w:rPr>
              <w:t>26</w:t>
            </w:r>
            <w:r w:rsidRPr="00962DBE">
              <w:rPr>
                <w:webHidden/>
                <w:sz w:val="24"/>
                <w:szCs w:val="24"/>
              </w:rPr>
              <w:fldChar w:fldCharType="end"/>
            </w:r>
          </w:hyperlink>
        </w:p>
        <w:p w14:paraId="29F4DFCA" w14:textId="17F1A223" w:rsidR="00962DBE" w:rsidRPr="00962DBE" w:rsidRDefault="00962DBE">
          <w:pPr>
            <w:pStyle w:val="TOC2"/>
            <w:rPr>
              <w:rFonts w:eastAsiaTheme="minorEastAsia"/>
              <w:kern w:val="2"/>
              <w:sz w:val="24"/>
              <w:szCs w:val="24"/>
              <w:lang w:val="en-ID" w:eastAsia="zh-CN"/>
              <w14:ligatures w14:val="standardContextual"/>
            </w:rPr>
          </w:pPr>
          <w:hyperlink w:anchor="_Toc217314273" w:history="1">
            <w:r w:rsidRPr="00962DBE">
              <w:rPr>
                <w:rStyle w:val="Hyperlink"/>
                <w:sz w:val="24"/>
                <w:szCs w:val="24"/>
              </w:rPr>
              <w:t>2.4</w:t>
            </w:r>
            <w:r w:rsidRPr="00962DBE">
              <w:rPr>
                <w:rFonts w:eastAsiaTheme="minorEastAsia"/>
                <w:kern w:val="2"/>
                <w:sz w:val="24"/>
                <w:szCs w:val="24"/>
                <w:lang w:val="en-ID" w:eastAsia="zh-CN"/>
                <w14:ligatures w14:val="standardContextual"/>
              </w:rPr>
              <w:tab/>
            </w:r>
            <w:r w:rsidRPr="00962DBE">
              <w:rPr>
                <w:rStyle w:val="Hyperlink"/>
                <w:sz w:val="24"/>
                <w:szCs w:val="24"/>
              </w:rPr>
              <w:t>Pengembangan</w:t>
            </w:r>
            <w:r w:rsidRPr="00962DBE">
              <w:rPr>
                <w:rStyle w:val="Hyperlink"/>
                <w:spacing w:val="-4"/>
                <w:sz w:val="24"/>
                <w:szCs w:val="24"/>
              </w:rPr>
              <w:t xml:space="preserve"> </w:t>
            </w:r>
            <w:r w:rsidRPr="00962DBE">
              <w:rPr>
                <w:rStyle w:val="Hyperlink"/>
                <w:spacing w:val="-2"/>
                <w:sz w:val="24"/>
                <w:szCs w:val="24"/>
              </w:rPr>
              <w:t>Hipotesis</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_Toc217314273 \h </w:instrText>
            </w:r>
            <w:r w:rsidRPr="00962DBE">
              <w:rPr>
                <w:webHidden/>
                <w:sz w:val="24"/>
                <w:szCs w:val="24"/>
              </w:rPr>
            </w:r>
            <w:r w:rsidRPr="00962DBE">
              <w:rPr>
                <w:webHidden/>
                <w:sz w:val="24"/>
                <w:szCs w:val="24"/>
              </w:rPr>
              <w:fldChar w:fldCharType="separate"/>
            </w:r>
            <w:r w:rsidRPr="00962DBE">
              <w:rPr>
                <w:webHidden/>
                <w:sz w:val="24"/>
                <w:szCs w:val="24"/>
              </w:rPr>
              <w:t>28</w:t>
            </w:r>
            <w:r w:rsidRPr="00962DBE">
              <w:rPr>
                <w:webHidden/>
                <w:sz w:val="24"/>
                <w:szCs w:val="24"/>
              </w:rPr>
              <w:fldChar w:fldCharType="end"/>
            </w:r>
          </w:hyperlink>
        </w:p>
        <w:p w14:paraId="323A13B0" w14:textId="2DD6976F" w:rsidR="00962DBE" w:rsidRPr="00962DBE" w:rsidRDefault="00962DBE">
          <w:pPr>
            <w:pStyle w:val="TOC3"/>
            <w:rPr>
              <w:rFonts w:eastAsiaTheme="minorEastAsia"/>
              <w:kern w:val="2"/>
              <w:sz w:val="24"/>
              <w:szCs w:val="24"/>
              <w:lang w:val="en-ID" w:eastAsia="zh-CN"/>
              <w14:ligatures w14:val="standardContextual"/>
            </w:rPr>
          </w:pPr>
          <w:hyperlink w:anchor="_Toc217314274" w:history="1">
            <w:r w:rsidRPr="00962DBE">
              <w:rPr>
                <w:rStyle w:val="Hyperlink"/>
                <w:sz w:val="24"/>
                <w:szCs w:val="24"/>
              </w:rPr>
              <w:t>2.4.1</w:t>
            </w:r>
            <w:r w:rsidRPr="00962DBE">
              <w:rPr>
                <w:rFonts w:eastAsiaTheme="minorEastAsia"/>
                <w:kern w:val="2"/>
                <w:sz w:val="24"/>
                <w:szCs w:val="24"/>
                <w:lang w:val="en-ID" w:eastAsia="zh-CN"/>
                <w14:ligatures w14:val="standardContextual"/>
              </w:rPr>
              <w:tab/>
            </w:r>
            <w:r w:rsidRPr="00962DBE">
              <w:rPr>
                <w:rStyle w:val="Hyperlink"/>
                <w:sz w:val="24"/>
                <w:szCs w:val="24"/>
              </w:rPr>
              <w:t>Pengaruh</w:t>
            </w:r>
            <w:r w:rsidRPr="00962DBE">
              <w:rPr>
                <w:rStyle w:val="Hyperlink"/>
                <w:spacing w:val="-2"/>
                <w:sz w:val="24"/>
                <w:szCs w:val="24"/>
              </w:rPr>
              <w:t xml:space="preserve"> </w:t>
            </w:r>
            <w:r w:rsidRPr="00962DBE">
              <w:rPr>
                <w:rStyle w:val="Hyperlink"/>
                <w:sz w:val="24"/>
                <w:szCs w:val="24"/>
              </w:rPr>
              <w:t>Tarif</w:t>
            </w:r>
            <w:r w:rsidRPr="00962DBE">
              <w:rPr>
                <w:rStyle w:val="Hyperlink"/>
                <w:spacing w:val="-2"/>
                <w:sz w:val="24"/>
                <w:szCs w:val="24"/>
              </w:rPr>
              <w:t xml:space="preserve"> </w:t>
            </w:r>
            <w:r w:rsidRPr="00962DBE">
              <w:rPr>
                <w:rStyle w:val="Hyperlink"/>
                <w:sz w:val="24"/>
                <w:szCs w:val="24"/>
              </w:rPr>
              <w:t>Pajak</w:t>
            </w:r>
            <w:r w:rsidRPr="00962DBE">
              <w:rPr>
                <w:rStyle w:val="Hyperlink"/>
                <w:spacing w:val="-2"/>
                <w:sz w:val="24"/>
                <w:szCs w:val="24"/>
              </w:rPr>
              <w:t xml:space="preserve"> </w:t>
            </w:r>
            <w:r w:rsidRPr="00962DBE">
              <w:rPr>
                <w:rStyle w:val="Hyperlink"/>
                <w:sz w:val="24"/>
                <w:szCs w:val="24"/>
              </w:rPr>
              <w:t>Terhadap</w:t>
            </w:r>
            <w:r w:rsidRPr="00962DBE">
              <w:rPr>
                <w:rStyle w:val="Hyperlink"/>
                <w:spacing w:val="-2"/>
                <w:sz w:val="24"/>
                <w:szCs w:val="24"/>
              </w:rPr>
              <w:t xml:space="preserve"> </w:t>
            </w:r>
            <w:r w:rsidRPr="00962DBE">
              <w:rPr>
                <w:rStyle w:val="Hyperlink"/>
                <w:sz w:val="24"/>
                <w:szCs w:val="24"/>
              </w:rPr>
              <w:t>Kepatuhan</w:t>
            </w:r>
            <w:r w:rsidRPr="00962DBE">
              <w:rPr>
                <w:rStyle w:val="Hyperlink"/>
                <w:spacing w:val="-4"/>
                <w:sz w:val="24"/>
                <w:szCs w:val="24"/>
              </w:rPr>
              <w:t xml:space="preserve"> </w:t>
            </w:r>
            <w:r w:rsidRPr="00962DBE">
              <w:rPr>
                <w:rStyle w:val="Hyperlink"/>
                <w:sz w:val="24"/>
                <w:szCs w:val="24"/>
              </w:rPr>
              <w:t>Wajib</w:t>
            </w:r>
            <w:r w:rsidRPr="00962DBE">
              <w:rPr>
                <w:rStyle w:val="Hyperlink"/>
                <w:spacing w:val="-1"/>
                <w:sz w:val="24"/>
                <w:szCs w:val="24"/>
              </w:rPr>
              <w:t xml:space="preserve"> </w:t>
            </w:r>
            <w:r w:rsidRPr="00962DBE">
              <w:rPr>
                <w:rStyle w:val="Hyperlink"/>
                <w:spacing w:val="-2"/>
                <w:sz w:val="24"/>
                <w:szCs w:val="24"/>
              </w:rPr>
              <w:t>Pajak</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_Toc217314274 \h </w:instrText>
            </w:r>
            <w:r w:rsidRPr="00962DBE">
              <w:rPr>
                <w:webHidden/>
                <w:sz w:val="24"/>
                <w:szCs w:val="24"/>
              </w:rPr>
            </w:r>
            <w:r w:rsidRPr="00962DBE">
              <w:rPr>
                <w:webHidden/>
                <w:sz w:val="24"/>
                <w:szCs w:val="24"/>
              </w:rPr>
              <w:fldChar w:fldCharType="separate"/>
            </w:r>
            <w:r w:rsidRPr="00962DBE">
              <w:rPr>
                <w:webHidden/>
                <w:sz w:val="24"/>
                <w:szCs w:val="24"/>
              </w:rPr>
              <w:t>28</w:t>
            </w:r>
            <w:r w:rsidRPr="00962DBE">
              <w:rPr>
                <w:webHidden/>
                <w:sz w:val="24"/>
                <w:szCs w:val="24"/>
              </w:rPr>
              <w:fldChar w:fldCharType="end"/>
            </w:r>
          </w:hyperlink>
        </w:p>
        <w:p w14:paraId="79120F77" w14:textId="67B308BD" w:rsidR="00962DBE" w:rsidRPr="00962DBE" w:rsidRDefault="00962DBE">
          <w:pPr>
            <w:pStyle w:val="TOC3"/>
            <w:rPr>
              <w:rFonts w:eastAsiaTheme="minorEastAsia"/>
              <w:kern w:val="2"/>
              <w:sz w:val="24"/>
              <w:szCs w:val="24"/>
              <w:lang w:val="en-ID" w:eastAsia="zh-CN"/>
              <w14:ligatures w14:val="standardContextual"/>
            </w:rPr>
          </w:pPr>
          <w:hyperlink w:anchor="_Toc217314275" w:history="1">
            <w:r w:rsidRPr="00962DBE">
              <w:rPr>
                <w:rStyle w:val="Hyperlink"/>
                <w:sz w:val="24"/>
                <w:szCs w:val="24"/>
              </w:rPr>
              <w:t>2.4.2</w:t>
            </w:r>
            <w:r w:rsidRPr="00962DBE">
              <w:rPr>
                <w:rFonts w:eastAsiaTheme="minorEastAsia"/>
                <w:kern w:val="2"/>
                <w:sz w:val="24"/>
                <w:szCs w:val="24"/>
                <w:lang w:val="en-ID" w:eastAsia="zh-CN"/>
                <w14:ligatures w14:val="standardContextual"/>
              </w:rPr>
              <w:tab/>
            </w:r>
            <w:r w:rsidRPr="00962DBE">
              <w:rPr>
                <w:rStyle w:val="Hyperlink"/>
                <w:sz w:val="24"/>
                <w:szCs w:val="24"/>
              </w:rPr>
              <w:t>Pengaruh</w:t>
            </w:r>
            <w:r w:rsidRPr="00962DBE">
              <w:rPr>
                <w:rStyle w:val="Hyperlink"/>
                <w:spacing w:val="-4"/>
                <w:sz w:val="24"/>
                <w:szCs w:val="24"/>
              </w:rPr>
              <w:t xml:space="preserve"> </w:t>
            </w:r>
            <w:r w:rsidRPr="00962DBE">
              <w:rPr>
                <w:rStyle w:val="Hyperlink"/>
                <w:sz w:val="24"/>
                <w:szCs w:val="24"/>
              </w:rPr>
              <w:t>Sanksi</w:t>
            </w:r>
            <w:r w:rsidRPr="00962DBE">
              <w:rPr>
                <w:rStyle w:val="Hyperlink"/>
                <w:spacing w:val="-2"/>
                <w:sz w:val="24"/>
                <w:szCs w:val="24"/>
              </w:rPr>
              <w:t xml:space="preserve"> </w:t>
            </w:r>
            <w:r w:rsidRPr="00962DBE">
              <w:rPr>
                <w:rStyle w:val="Hyperlink"/>
                <w:sz w:val="24"/>
                <w:szCs w:val="24"/>
              </w:rPr>
              <w:t>Pajak</w:t>
            </w:r>
            <w:r w:rsidRPr="00962DBE">
              <w:rPr>
                <w:rStyle w:val="Hyperlink"/>
                <w:spacing w:val="-4"/>
                <w:sz w:val="24"/>
                <w:szCs w:val="24"/>
              </w:rPr>
              <w:t xml:space="preserve"> </w:t>
            </w:r>
            <w:r w:rsidRPr="00962DBE">
              <w:rPr>
                <w:rStyle w:val="Hyperlink"/>
                <w:sz w:val="24"/>
                <w:szCs w:val="24"/>
              </w:rPr>
              <w:t>Terhadap</w:t>
            </w:r>
            <w:r w:rsidRPr="00962DBE">
              <w:rPr>
                <w:rStyle w:val="Hyperlink"/>
                <w:spacing w:val="-2"/>
                <w:sz w:val="24"/>
                <w:szCs w:val="24"/>
              </w:rPr>
              <w:t xml:space="preserve"> </w:t>
            </w:r>
            <w:r w:rsidRPr="00962DBE">
              <w:rPr>
                <w:rStyle w:val="Hyperlink"/>
                <w:sz w:val="24"/>
                <w:szCs w:val="24"/>
              </w:rPr>
              <w:t>Kepatuhan</w:t>
            </w:r>
            <w:r w:rsidRPr="00962DBE">
              <w:rPr>
                <w:rStyle w:val="Hyperlink"/>
                <w:spacing w:val="-4"/>
                <w:sz w:val="24"/>
                <w:szCs w:val="24"/>
              </w:rPr>
              <w:t xml:space="preserve"> </w:t>
            </w:r>
            <w:r w:rsidRPr="00962DBE">
              <w:rPr>
                <w:rStyle w:val="Hyperlink"/>
                <w:sz w:val="24"/>
                <w:szCs w:val="24"/>
              </w:rPr>
              <w:t>Wajib</w:t>
            </w:r>
            <w:r w:rsidRPr="00962DBE">
              <w:rPr>
                <w:rStyle w:val="Hyperlink"/>
                <w:spacing w:val="-1"/>
                <w:sz w:val="24"/>
                <w:szCs w:val="24"/>
              </w:rPr>
              <w:t xml:space="preserve"> </w:t>
            </w:r>
            <w:r w:rsidRPr="00962DBE">
              <w:rPr>
                <w:rStyle w:val="Hyperlink"/>
                <w:spacing w:val="-2"/>
                <w:sz w:val="24"/>
                <w:szCs w:val="24"/>
              </w:rPr>
              <w:t>Pajak</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_Toc217314275 \h </w:instrText>
            </w:r>
            <w:r w:rsidRPr="00962DBE">
              <w:rPr>
                <w:webHidden/>
                <w:sz w:val="24"/>
                <w:szCs w:val="24"/>
              </w:rPr>
            </w:r>
            <w:r w:rsidRPr="00962DBE">
              <w:rPr>
                <w:webHidden/>
                <w:sz w:val="24"/>
                <w:szCs w:val="24"/>
              </w:rPr>
              <w:fldChar w:fldCharType="separate"/>
            </w:r>
            <w:r w:rsidRPr="00962DBE">
              <w:rPr>
                <w:webHidden/>
                <w:sz w:val="24"/>
                <w:szCs w:val="24"/>
              </w:rPr>
              <w:t>29</w:t>
            </w:r>
            <w:r w:rsidRPr="00962DBE">
              <w:rPr>
                <w:webHidden/>
                <w:sz w:val="24"/>
                <w:szCs w:val="24"/>
              </w:rPr>
              <w:fldChar w:fldCharType="end"/>
            </w:r>
          </w:hyperlink>
        </w:p>
        <w:p w14:paraId="44E841D7" w14:textId="2B910510" w:rsidR="00962DBE" w:rsidRPr="00962DBE" w:rsidRDefault="00962DBE">
          <w:pPr>
            <w:pStyle w:val="TOC3"/>
            <w:rPr>
              <w:rFonts w:eastAsiaTheme="minorEastAsia"/>
              <w:kern w:val="2"/>
              <w:sz w:val="24"/>
              <w:szCs w:val="24"/>
              <w:lang w:val="en-ID" w:eastAsia="zh-CN"/>
              <w14:ligatures w14:val="standardContextual"/>
            </w:rPr>
          </w:pPr>
          <w:hyperlink w:anchor="_Toc217314276" w:history="1">
            <w:r w:rsidRPr="00962DBE">
              <w:rPr>
                <w:rStyle w:val="Hyperlink"/>
                <w:sz w:val="24"/>
                <w:szCs w:val="24"/>
              </w:rPr>
              <w:t>2.4.3</w:t>
            </w:r>
            <w:r w:rsidRPr="00962DBE">
              <w:rPr>
                <w:rFonts w:eastAsiaTheme="minorEastAsia"/>
                <w:kern w:val="2"/>
                <w:sz w:val="24"/>
                <w:szCs w:val="24"/>
                <w:lang w:val="en-ID" w:eastAsia="zh-CN"/>
                <w14:ligatures w14:val="standardContextual"/>
              </w:rPr>
              <w:tab/>
            </w:r>
            <w:r w:rsidRPr="00962DBE">
              <w:rPr>
                <w:rStyle w:val="Hyperlink"/>
                <w:sz w:val="24"/>
                <w:szCs w:val="24"/>
              </w:rPr>
              <w:t>Pengaruh</w:t>
            </w:r>
            <w:r w:rsidRPr="00962DBE">
              <w:rPr>
                <w:rStyle w:val="Hyperlink"/>
                <w:spacing w:val="-7"/>
                <w:sz w:val="24"/>
                <w:szCs w:val="24"/>
              </w:rPr>
              <w:t xml:space="preserve"> </w:t>
            </w:r>
            <w:r w:rsidRPr="00962DBE">
              <w:rPr>
                <w:rStyle w:val="Hyperlink"/>
                <w:sz w:val="24"/>
                <w:szCs w:val="24"/>
              </w:rPr>
              <w:t>Modernisasi</w:t>
            </w:r>
            <w:r w:rsidRPr="00962DBE">
              <w:rPr>
                <w:rStyle w:val="Hyperlink"/>
                <w:spacing w:val="-7"/>
                <w:sz w:val="24"/>
                <w:szCs w:val="24"/>
              </w:rPr>
              <w:t xml:space="preserve"> </w:t>
            </w:r>
            <w:r w:rsidRPr="00962DBE">
              <w:rPr>
                <w:rStyle w:val="Hyperlink"/>
                <w:sz w:val="24"/>
                <w:szCs w:val="24"/>
              </w:rPr>
              <w:t>Sistem</w:t>
            </w:r>
            <w:r w:rsidRPr="00962DBE">
              <w:rPr>
                <w:rStyle w:val="Hyperlink"/>
                <w:spacing w:val="-6"/>
                <w:sz w:val="24"/>
                <w:szCs w:val="24"/>
              </w:rPr>
              <w:t xml:space="preserve"> </w:t>
            </w:r>
            <w:r w:rsidRPr="00962DBE">
              <w:rPr>
                <w:rStyle w:val="Hyperlink"/>
                <w:sz w:val="24"/>
                <w:szCs w:val="24"/>
              </w:rPr>
              <w:t>Perpajakan</w:t>
            </w:r>
            <w:r w:rsidRPr="00962DBE">
              <w:rPr>
                <w:rStyle w:val="Hyperlink"/>
                <w:spacing w:val="-7"/>
                <w:sz w:val="24"/>
                <w:szCs w:val="24"/>
              </w:rPr>
              <w:t xml:space="preserve"> </w:t>
            </w:r>
            <w:r w:rsidRPr="00962DBE">
              <w:rPr>
                <w:rStyle w:val="Hyperlink"/>
                <w:sz w:val="24"/>
                <w:szCs w:val="24"/>
              </w:rPr>
              <w:t>Terhadap</w:t>
            </w:r>
            <w:r w:rsidRPr="00962DBE">
              <w:rPr>
                <w:rStyle w:val="Hyperlink"/>
                <w:spacing w:val="-7"/>
                <w:sz w:val="24"/>
                <w:szCs w:val="24"/>
              </w:rPr>
              <w:t xml:space="preserve"> </w:t>
            </w:r>
            <w:r w:rsidRPr="00962DBE">
              <w:rPr>
                <w:rStyle w:val="Hyperlink"/>
                <w:sz w:val="24"/>
                <w:szCs w:val="24"/>
              </w:rPr>
              <w:t>Kepatuhan Wajib Pajak</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_Toc217314276 \h </w:instrText>
            </w:r>
            <w:r w:rsidRPr="00962DBE">
              <w:rPr>
                <w:webHidden/>
                <w:sz w:val="24"/>
                <w:szCs w:val="24"/>
              </w:rPr>
            </w:r>
            <w:r w:rsidRPr="00962DBE">
              <w:rPr>
                <w:webHidden/>
                <w:sz w:val="24"/>
                <w:szCs w:val="24"/>
              </w:rPr>
              <w:fldChar w:fldCharType="separate"/>
            </w:r>
            <w:r w:rsidRPr="00962DBE">
              <w:rPr>
                <w:webHidden/>
                <w:sz w:val="24"/>
                <w:szCs w:val="24"/>
              </w:rPr>
              <w:t>30</w:t>
            </w:r>
            <w:r w:rsidRPr="00962DBE">
              <w:rPr>
                <w:webHidden/>
                <w:sz w:val="24"/>
                <w:szCs w:val="24"/>
              </w:rPr>
              <w:fldChar w:fldCharType="end"/>
            </w:r>
          </w:hyperlink>
        </w:p>
        <w:p w14:paraId="1D32A774" w14:textId="3119850D" w:rsidR="00962DBE" w:rsidRPr="00962DBE" w:rsidRDefault="00962DBE">
          <w:pPr>
            <w:pStyle w:val="TOC2"/>
            <w:rPr>
              <w:rFonts w:eastAsiaTheme="minorEastAsia"/>
              <w:kern w:val="2"/>
              <w:sz w:val="24"/>
              <w:szCs w:val="24"/>
              <w:lang w:val="en-ID" w:eastAsia="zh-CN"/>
              <w14:ligatures w14:val="standardContextual"/>
            </w:rPr>
          </w:pPr>
          <w:hyperlink w:anchor="_Toc217314277" w:history="1">
            <w:r w:rsidRPr="00962DBE">
              <w:rPr>
                <w:rStyle w:val="Hyperlink"/>
                <w:sz w:val="24"/>
                <w:szCs w:val="24"/>
              </w:rPr>
              <w:t>2.5</w:t>
            </w:r>
            <w:r w:rsidRPr="00962DBE">
              <w:rPr>
                <w:rFonts w:eastAsiaTheme="minorEastAsia"/>
                <w:kern w:val="2"/>
                <w:sz w:val="24"/>
                <w:szCs w:val="24"/>
                <w:lang w:val="en-ID" w:eastAsia="zh-CN"/>
                <w14:ligatures w14:val="standardContextual"/>
              </w:rPr>
              <w:tab/>
            </w:r>
            <w:r w:rsidRPr="00962DBE">
              <w:rPr>
                <w:rStyle w:val="Hyperlink"/>
                <w:sz w:val="24"/>
                <w:szCs w:val="24"/>
              </w:rPr>
              <w:t>Model</w:t>
            </w:r>
            <w:r w:rsidRPr="00962DBE">
              <w:rPr>
                <w:rStyle w:val="Hyperlink"/>
                <w:spacing w:val="-2"/>
                <w:sz w:val="24"/>
                <w:szCs w:val="24"/>
              </w:rPr>
              <w:t xml:space="preserve"> Penelitian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_Toc217314277 \h </w:instrText>
            </w:r>
            <w:r w:rsidRPr="00962DBE">
              <w:rPr>
                <w:webHidden/>
                <w:sz w:val="24"/>
                <w:szCs w:val="24"/>
              </w:rPr>
            </w:r>
            <w:r w:rsidRPr="00962DBE">
              <w:rPr>
                <w:webHidden/>
                <w:sz w:val="24"/>
                <w:szCs w:val="24"/>
              </w:rPr>
              <w:fldChar w:fldCharType="separate"/>
            </w:r>
            <w:r w:rsidRPr="00962DBE">
              <w:rPr>
                <w:webHidden/>
                <w:sz w:val="24"/>
                <w:szCs w:val="24"/>
              </w:rPr>
              <w:t>31</w:t>
            </w:r>
            <w:r w:rsidRPr="00962DBE">
              <w:rPr>
                <w:webHidden/>
                <w:sz w:val="24"/>
                <w:szCs w:val="24"/>
              </w:rPr>
              <w:fldChar w:fldCharType="end"/>
            </w:r>
          </w:hyperlink>
        </w:p>
        <w:p w14:paraId="3B4ED885" w14:textId="401379D9"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78" w:history="1">
            <w:r w:rsidRPr="00962DBE">
              <w:rPr>
                <w:rStyle w:val="Hyperlink"/>
                <w:sz w:val="24"/>
                <w:szCs w:val="24"/>
              </w:rPr>
              <w:t>BAB III METODE PENELITIAN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_Toc217314278 \h </w:instrText>
            </w:r>
            <w:r w:rsidRPr="00962DBE">
              <w:rPr>
                <w:webHidden/>
                <w:sz w:val="24"/>
                <w:szCs w:val="24"/>
              </w:rPr>
            </w:r>
            <w:r w:rsidRPr="00962DBE">
              <w:rPr>
                <w:webHidden/>
                <w:sz w:val="24"/>
                <w:szCs w:val="24"/>
              </w:rPr>
              <w:fldChar w:fldCharType="separate"/>
            </w:r>
            <w:r w:rsidRPr="00962DBE">
              <w:rPr>
                <w:webHidden/>
                <w:sz w:val="24"/>
                <w:szCs w:val="24"/>
              </w:rPr>
              <w:t>32</w:t>
            </w:r>
            <w:r w:rsidRPr="00962DBE">
              <w:rPr>
                <w:webHidden/>
                <w:sz w:val="24"/>
                <w:szCs w:val="24"/>
              </w:rPr>
              <w:fldChar w:fldCharType="end"/>
            </w:r>
          </w:hyperlink>
        </w:p>
        <w:p w14:paraId="5AD535D0" w14:textId="2D45FE62" w:rsidR="00962DBE" w:rsidRPr="00962DBE" w:rsidRDefault="00962DBE">
          <w:pPr>
            <w:pStyle w:val="TOC2"/>
            <w:rPr>
              <w:rFonts w:eastAsiaTheme="minorEastAsia"/>
              <w:kern w:val="2"/>
              <w:sz w:val="24"/>
              <w:szCs w:val="24"/>
              <w:lang w:val="en-ID" w:eastAsia="zh-CN"/>
              <w14:ligatures w14:val="standardContextual"/>
            </w:rPr>
          </w:pPr>
          <w:hyperlink w:anchor="_Toc217314279" w:history="1">
            <w:r w:rsidRPr="00962DBE">
              <w:rPr>
                <w:rStyle w:val="Hyperlink"/>
                <w:sz w:val="24"/>
                <w:szCs w:val="24"/>
              </w:rPr>
              <w:t>3.1</w:t>
            </w:r>
            <w:r w:rsidRPr="00962DBE">
              <w:rPr>
                <w:rFonts w:eastAsiaTheme="minorEastAsia"/>
                <w:kern w:val="2"/>
                <w:sz w:val="24"/>
                <w:szCs w:val="24"/>
                <w:lang w:val="en-ID" w:eastAsia="zh-CN"/>
                <w14:ligatures w14:val="standardContextual"/>
              </w:rPr>
              <w:tab/>
            </w:r>
            <w:r w:rsidRPr="00962DBE">
              <w:rPr>
                <w:rStyle w:val="Hyperlink"/>
                <w:sz w:val="24"/>
                <w:szCs w:val="24"/>
              </w:rPr>
              <w:t>Definisi</w:t>
            </w:r>
            <w:r w:rsidRPr="00962DBE">
              <w:rPr>
                <w:rStyle w:val="Hyperlink"/>
                <w:spacing w:val="-4"/>
                <w:sz w:val="24"/>
                <w:szCs w:val="24"/>
              </w:rPr>
              <w:t xml:space="preserve"> </w:t>
            </w:r>
            <w:r w:rsidRPr="00962DBE">
              <w:rPr>
                <w:rStyle w:val="Hyperlink"/>
                <w:spacing w:val="-2"/>
                <w:sz w:val="24"/>
                <w:szCs w:val="24"/>
              </w:rPr>
              <w:t>Operasional</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_Toc217314279 \h </w:instrText>
            </w:r>
            <w:r w:rsidRPr="00962DBE">
              <w:rPr>
                <w:webHidden/>
                <w:sz w:val="24"/>
                <w:szCs w:val="24"/>
              </w:rPr>
            </w:r>
            <w:r w:rsidRPr="00962DBE">
              <w:rPr>
                <w:webHidden/>
                <w:sz w:val="24"/>
                <w:szCs w:val="24"/>
              </w:rPr>
              <w:fldChar w:fldCharType="separate"/>
            </w:r>
            <w:r w:rsidRPr="00962DBE">
              <w:rPr>
                <w:webHidden/>
                <w:sz w:val="24"/>
                <w:szCs w:val="24"/>
              </w:rPr>
              <w:t>32</w:t>
            </w:r>
            <w:r w:rsidRPr="00962DBE">
              <w:rPr>
                <w:webHidden/>
                <w:sz w:val="24"/>
                <w:szCs w:val="24"/>
              </w:rPr>
              <w:fldChar w:fldCharType="end"/>
            </w:r>
          </w:hyperlink>
        </w:p>
        <w:p w14:paraId="407E620D" w14:textId="41291F2D" w:rsidR="00962DBE" w:rsidRPr="00962DBE" w:rsidRDefault="00962DBE">
          <w:pPr>
            <w:pStyle w:val="TOC3"/>
            <w:rPr>
              <w:rFonts w:eastAsiaTheme="minorEastAsia"/>
              <w:kern w:val="2"/>
              <w:sz w:val="24"/>
              <w:szCs w:val="24"/>
              <w:lang w:val="en-ID" w:eastAsia="zh-CN"/>
              <w14:ligatures w14:val="standardContextual"/>
            </w:rPr>
          </w:pPr>
          <w:hyperlink w:anchor="_Toc217314280" w:history="1">
            <w:r w:rsidRPr="00962DBE">
              <w:rPr>
                <w:rStyle w:val="Hyperlink"/>
                <w:spacing w:val="-5"/>
                <w:sz w:val="24"/>
                <w:szCs w:val="24"/>
              </w:rPr>
              <w:t>3.1.1</w:t>
            </w:r>
            <w:r w:rsidRPr="00962DBE">
              <w:rPr>
                <w:rFonts w:eastAsiaTheme="minorEastAsia"/>
                <w:kern w:val="2"/>
                <w:sz w:val="24"/>
                <w:szCs w:val="24"/>
                <w:lang w:val="en-ID" w:eastAsia="zh-CN"/>
                <w14:ligatures w14:val="standardContextual"/>
              </w:rPr>
              <w:tab/>
            </w:r>
            <w:r w:rsidRPr="00962DBE">
              <w:rPr>
                <w:rStyle w:val="Hyperlink"/>
                <w:sz w:val="24"/>
                <w:szCs w:val="24"/>
              </w:rPr>
              <w:t>Variabel</w:t>
            </w:r>
            <w:r w:rsidRPr="00962DBE">
              <w:rPr>
                <w:rStyle w:val="Hyperlink"/>
                <w:spacing w:val="-2"/>
                <w:sz w:val="24"/>
                <w:szCs w:val="24"/>
              </w:rPr>
              <w:t xml:space="preserve"> </w:t>
            </w:r>
            <w:r w:rsidRPr="00962DBE">
              <w:rPr>
                <w:rStyle w:val="Hyperlink"/>
                <w:sz w:val="24"/>
                <w:szCs w:val="24"/>
              </w:rPr>
              <w:t>Dependen</w:t>
            </w:r>
            <w:r w:rsidRPr="00962DBE">
              <w:rPr>
                <w:rStyle w:val="Hyperlink"/>
                <w:spacing w:val="-2"/>
                <w:sz w:val="24"/>
                <w:szCs w:val="24"/>
              </w:rPr>
              <w:t xml:space="preserve"> </w:t>
            </w:r>
            <w:r w:rsidRPr="00962DBE">
              <w:rPr>
                <w:rStyle w:val="Hyperlink"/>
                <w:sz w:val="24"/>
                <w:szCs w:val="24"/>
              </w:rPr>
              <w:t>atau</w:t>
            </w:r>
            <w:r w:rsidRPr="00962DBE">
              <w:rPr>
                <w:rStyle w:val="Hyperlink"/>
                <w:spacing w:val="-1"/>
                <w:sz w:val="24"/>
                <w:szCs w:val="24"/>
              </w:rPr>
              <w:t xml:space="preserve"> </w:t>
            </w:r>
            <w:r w:rsidRPr="00962DBE">
              <w:rPr>
                <w:rStyle w:val="Hyperlink"/>
                <w:sz w:val="24"/>
                <w:szCs w:val="24"/>
              </w:rPr>
              <w:t>Variabel</w:t>
            </w:r>
            <w:r w:rsidRPr="00962DBE">
              <w:rPr>
                <w:rStyle w:val="Hyperlink"/>
                <w:spacing w:val="-2"/>
                <w:sz w:val="24"/>
                <w:szCs w:val="24"/>
              </w:rPr>
              <w:t xml:space="preserve"> </w:t>
            </w:r>
            <w:r w:rsidRPr="00962DBE">
              <w:rPr>
                <w:rStyle w:val="Hyperlink"/>
                <w:sz w:val="24"/>
                <w:szCs w:val="24"/>
              </w:rPr>
              <w:t>Terikat</w:t>
            </w:r>
            <w:r w:rsidRPr="00962DBE">
              <w:rPr>
                <w:rStyle w:val="Hyperlink"/>
                <w:spacing w:val="-1"/>
                <w:sz w:val="24"/>
                <w:szCs w:val="24"/>
              </w:rPr>
              <w:t xml:space="preserve"> </w:t>
            </w:r>
            <w:r w:rsidRPr="00962DBE">
              <w:rPr>
                <w:rStyle w:val="Hyperlink"/>
                <w:spacing w:val="-5"/>
                <w:sz w:val="24"/>
                <w:szCs w:val="24"/>
              </w:rPr>
              <w:t>(Y)</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_Toc217314280 \h </w:instrText>
            </w:r>
            <w:r w:rsidRPr="00962DBE">
              <w:rPr>
                <w:webHidden/>
                <w:sz w:val="24"/>
                <w:szCs w:val="24"/>
              </w:rPr>
            </w:r>
            <w:r w:rsidRPr="00962DBE">
              <w:rPr>
                <w:webHidden/>
                <w:sz w:val="24"/>
                <w:szCs w:val="24"/>
              </w:rPr>
              <w:fldChar w:fldCharType="separate"/>
            </w:r>
            <w:r w:rsidRPr="00962DBE">
              <w:rPr>
                <w:webHidden/>
                <w:sz w:val="24"/>
                <w:szCs w:val="24"/>
              </w:rPr>
              <w:t>32</w:t>
            </w:r>
            <w:r w:rsidRPr="00962DBE">
              <w:rPr>
                <w:webHidden/>
                <w:sz w:val="24"/>
                <w:szCs w:val="24"/>
              </w:rPr>
              <w:fldChar w:fldCharType="end"/>
            </w:r>
          </w:hyperlink>
        </w:p>
        <w:p w14:paraId="4B845F5E" w14:textId="006D0C6C" w:rsidR="00962DBE" w:rsidRPr="00962DBE" w:rsidRDefault="00962DBE">
          <w:pPr>
            <w:pStyle w:val="TOC3"/>
            <w:rPr>
              <w:rFonts w:eastAsiaTheme="minorEastAsia"/>
              <w:kern w:val="2"/>
              <w:sz w:val="24"/>
              <w:szCs w:val="24"/>
              <w:lang w:val="en-ID" w:eastAsia="zh-CN"/>
              <w14:ligatures w14:val="standardContextual"/>
            </w:rPr>
          </w:pPr>
          <w:hyperlink w:anchor="_Toc217314281" w:history="1">
            <w:r w:rsidRPr="00962DBE">
              <w:rPr>
                <w:rStyle w:val="Hyperlink"/>
                <w:spacing w:val="-5"/>
                <w:sz w:val="24"/>
                <w:szCs w:val="24"/>
              </w:rPr>
              <w:t>3.1.2</w:t>
            </w:r>
            <w:r w:rsidRPr="00962DBE">
              <w:rPr>
                <w:rFonts w:eastAsiaTheme="minorEastAsia"/>
                <w:kern w:val="2"/>
                <w:sz w:val="24"/>
                <w:szCs w:val="24"/>
                <w:lang w:val="en-ID" w:eastAsia="zh-CN"/>
                <w14:ligatures w14:val="standardContextual"/>
              </w:rPr>
              <w:tab/>
            </w:r>
            <w:r w:rsidRPr="00962DBE">
              <w:rPr>
                <w:rStyle w:val="Hyperlink"/>
                <w:sz w:val="24"/>
                <w:szCs w:val="24"/>
              </w:rPr>
              <w:t>Variabel</w:t>
            </w:r>
            <w:r w:rsidRPr="00962DBE">
              <w:rPr>
                <w:rStyle w:val="Hyperlink"/>
                <w:spacing w:val="-5"/>
                <w:sz w:val="24"/>
                <w:szCs w:val="24"/>
              </w:rPr>
              <w:t xml:space="preserve"> </w:t>
            </w:r>
            <w:r w:rsidRPr="00962DBE">
              <w:rPr>
                <w:rStyle w:val="Hyperlink"/>
                <w:sz w:val="24"/>
                <w:szCs w:val="24"/>
              </w:rPr>
              <w:t>Independen</w:t>
            </w:r>
            <w:r w:rsidRPr="00962DBE">
              <w:rPr>
                <w:rStyle w:val="Hyperlink"/>
                <w:spacing w:val="-2"/>
                <w:sz w:val="24"/>
                <w:szCs w:val="24"/>
              </w:rPr>
              <w:t xml:space="preserve"> </w:t>
            </w:r>
            <w:r w:rsidRPr="00962DBE">
              <w:rPr>
                <w:rStyle w:val="Hyperlink"/>
                <w:sz w:val="24"/>
                <w:szCs w:val="24"/>
              </w:rPr>
              <w:t>atau</w:t>
            </w:r>
            <w:r w:rsidRPr="00962DBE">
              <w:rPr>
                <w:rStyle w:val="Hyperlink"/>
                <w:spacing w:val="-2"/>
                <w:sz w:val="24"/>
                <w:szCs w:val="24"/>
              </w:rPr>
              <w:t xml:space="preserve"> </w:t>
            </w:r>
            <w:r w:rsidRPr="00962DBE">
              <w:rPr>
                <w:rStyle w:val="Hyperlink"/>
                <w:sz w:val="24"/>
                <w:szCs w:val="24"/>
              </w:rPr>
              <w:t>Variabel</w:t>
            </w:r>
            <w:r w:rsidRPr="00962DBE">
              <w:rPr>
                <w:rStyle w:val="Hyperlink"/>
                <w:spacing w:val="-2"/>
                <w:sz w:val="24"/>
                <w:szCs w:val="24"/>
              </w:rPr>
              <w:t xml:space="preserve"> </w:t>
            </w:r>
            <w:r w:rsidRPr="00962DBE">
              <w:rPr>
                <w:rStyle w:val="Hyperlink"/>
                <w:sz w:val="24"/>
                <w:szCs w:val="24"/>
              </w:rPr>
              <w:t>Bebas</w:t>
            </w:r>
            <w:r w:rsidRPr="00962DBE">
              <w:rPr>
                <w:rStyle w:val="Hyperlink"/>
                <w:spacing w:val="-2"/>
                <w:sz w:val="24"/>
                <w:szCs w:val="24"/>
              </w:rPr>
              <w:t xml:space="preserve"> </w:t>
            </w:r>
            <w:r w:rsidRPr="00962DBE">
              <w:rPr>
                <w:rStyle w:val="Hyperlink"/>
                <w:spacing w:val="-5"/>
                <w:sz w:val="24"/>
                <w:szCs w:val="24"/>
              </w:rPr>
              <w:t>(X)</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_Toc217314281 \h </w:instrText>
            </w:r>
            <w:r w:rsidRPr="00962DBE">
              <w:rPr>
                <w:webHidden/>
                <w:sz w:val="24"/>
                <w:szCs w:val="24"/>
              </w:rPr>
            </w:r>
            <w:r w:rsidRPr="00962DBE">
              <w:rPr>
                <w:webHidden/>
                <w:sz w:val="24"/>
                <w:szCs w:val="24"/>
              </w:rPr>
              <w:fldChar w:fldCharType="separate"/>
            </w:r>
            <w:r w:rsidRPr="00962DBE">
              <w:rPr>
                <w:webHidden/>
                <w:sz w:val="24"/>
                <w:szCs w:val="24"/>
              </w:rPr>
              <w:t>33</w:t>
            </w:r>
            <w:r w:rsidRPr="00962DBE">
              <w:rPr>
                <w:webHidden/>
                <w:sz w:val="24"/>
                <w:szCs w:val="24"/>
              </w:rPr>
              <w:fldChar w:fldCharType="end"/>
            </w:r>
          </w:hyperlink>
        </w:p>
        <w:p w14:paraId="304B8067" w14:textId="0B2DCC77" w:rsidR="00962DBE" w:rsidRPr="00962DBE" w:rsidRDefault="00962DBE">
          <w:pPr>
            <w:pStyle w:val="TOC2"/>
            <w:rPr>
              <w:rFonts w:eastAsiaTheme="minorEastAsia"/>
              <w:kern w:val="2"/>
              <w:sz w:val="24"/>
              <w:szCs w:val="24"/>
              <w:lang w:val="en-ID" w:eastAsia="zh-CN"/>
              <w14:ligatures w14:val="standardContextual"/>
            </w:rPr>
          </w:pPr>
          <w:hyperlink w:anchor="_Toc217314282" w:history="1">
            <w:r w:rsidRPr="00962DBE">
              <w:rPr>
                <w:rStyle w:val="Hyperlink"/>
                <w:sz w:val="24"/>
                <w:szCs w:val="24"/>
              </w:rPr>
              <w:t>3.2</w:t>
            </w:r>
            <w:r w:rsidRPr="00962DBE">
              <w:rPr>
                <w:rFonts w:eastAsiaTheme="minorEastAsia"/>
                <w:kern w:val="2"/>
                <w:sz w:val="24"/>
                <w:szCs w:val="24"/>
                <w:lang w:val="en-ID" w:eastAsia="zh-CN"/>
                <w14:ligatures w14:val="standardContextual"/>
              </w:rPr>
              <w:tab/>
            </w:r>
            <w:r w:rsidRPr="00962DBE">
              <w:rPr>
                <w:rStyle w:val="Hyperlink"/>
                <w:sz w:val="24"/>
                <w:szCs w:val="24"/>
              </w:rPr>
              <w:t>Populasi</w:t>
            </w:r>
            <w:r w:rsidRPr="00962DBE">
              <w:rPr>
                <w:rStyle w:val="Hyperlink"/>
                <w:spacing w:val="-2"/>
                <w:sz w:val="24"/>
                <w:szCs w:val="24"/>
              </w:rPr>
              <w:t xml:space="preserve"> </w:t>
            </w:r>
            <w:r w:rsidRPr="00962DBE">
              <w:rPr>
                <w:rStyle w:val="Hyperlink"/>
                <w:sz w:val="24"/>
                <w:szCs w:val="24"/>
              </w:rPr>
              <w:t xml:space="preserve">dan </w:t>
            </w:r>
            <w:r w:rsidRPr="00962DBE">
              <w:rPr>
                <w:rStyle w:val="Hyperlink"/>
                <w:spacing w:val="-2"/>
                <w:sz w:val="24"/>
                <w:szCs w:val="24"/>
              </w:rPr>
              <w:t>Sampel</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_Toc217314282 \h </w:instrText>
            </w:r>
            <w:r w:rsidRPr="00962DBE">
              <w:rPr>
                <w:webHidden/>
                <w:sz w:val="24"/>
                <w:szCs w:val="24"/>
              </w:rPr>
            </w:r>
            <w:r w:rsidRPr="00962DBE">
              <w:rPr>
                <w:webHidden/>
                <w:sz w:val="24"/>
                <w:szCs w:val="24"/>
              </w:rPr>
              <w:fldChar w:fldCharType="separate"/>
            </w:r>
            <w:r w:rsidRPr="00962DBE">
              <w:rPr>
                <w:webHidden/>
                <w:sz w:val="24"/>
                <w:szCs w:val="24"/>
              </w:rPr>
              <w:t>37</w:t>
            </w:r>
            <w:r w:rsidRPr="00962DBE">
              <w:rPr>
                <w:webHidden/>
                <w:sz w:val="24"/>
                <w:szCs w:val="24"/>
              </w:rPr>
              <w:fldChar w:fldCharType="end"/>
            </w:r>
          </w:hyperlink>
        </w:p>
        <w:p w14:paraId="5B89AE6E" w14:textId="47654C69" w:rsidR="00962DBE" w:rsidRPr="00962DBE" w:rsidRDefault="00962DBE">
          <w:pPr>
            <w:pStyle w:val="TOC3"/>
            <w:rPr>
              <w:rFonts w:eastAsiaTheme="minorEastAsia"/>
              <w:kern w:val="2"/>
              <w:sz w:val="24"/>
              <w:szCs w:val="24"/>
              <w:lang w:val="en-ID" w:eastAsia="zh-CN"/>
              <w14:ligatures w14:val="standardContextual"/>
            </w:rPr>
          </w:pPr>
          <w:hyperlink w:anchor="_Toc217314283" w:history="1">
            <w:r w:rsidRPr="00962DBE">
              <w:rPr>
                <w:rStyle w:val="Hyperlink"/>
                <w:sz w:val="24"/>
                <w:szCs w:val="24"/>
              </w:rPr>
              <w:t>3.2.1</w:t>
            </w:r>
            <w:r w:rsidRPr="00962DBE">
              <w:rPr>
                <w:rFonts w:eastAsiaTheme="minorEastAsia"/>
                <w:kern w:val="2"/>
                <w:sz w:val="24"/>
                <w:szCs w:val="24"/>
                <w:lang w:val="en-ID" w:eastAsia="zh-CN"/>
                <w14:ligatures w14:val="standardContextual"/>
              </w:rPr>
              <w:tab/>
            </w:r>
            <w:r w:rsidRPr="00962DBE">
              <w:rPr>
                <w:rStyle w:val="Hyperlink"/>
                <w:sz w:val="24"/>
                <w:szCs w:val="24"/>
              </w:rPr>
              <w:t>Populasi</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_Toc217314283 \h </w:instrText>
            </w:r>
            <w:r w:rsidRPr="00962DBE">
              <w:rPr>
                <w:webHidden/>
                <w:sz w:val="24"/>
                <w:szCs w:val="24"/>
              </w:rPr>
            </w:r>
            <w:r w:rsidRPr="00962DBE">
              <w:rPr>
                <w:webHidden/>
                <w:sz w:val="24"/>
                <w:szCs w:val="24"/>
              </w:rPr>
              <w:fldChar w:fldCharType="separate"/>
            </w:r>
            <w:r w:rsidRPr="00962DBE">
              <w:rPr>
                <w:webHidden/>
                <w:sz w:val="24"/>
                <w:szCs w:val="24"/>
              </w:rPr>
              <w:t>37</w:t>
            </w:r>
            <w:r w:rsidRPr="00962DBE">
              <w:rPr>
                <w:webHidden/>
                <w:sz w:val="24"/>
                <w:szCs w:val="24"/>
              </w:rPr>
              <w:fldChar w:fldCharType="end"/>
            </w:r>
          </w:hyperlink>
        </w:p>
        <w:p w14:paraId="4BF5A8F2" w14:textId="3D20F030" w:rsidR="00962DBE" w:rsidRPr="00962DBE" w:rsidRDefault="00962DBE">
          <w:pPr>
            <w:pStyle w:val="TOC3"/>
            <w:rPr>
              <w:rFonts w:eastAsiaTheme="minorEastAsia"/>
              <w:kern w:val="2"/>
              <w:sz w:val="24"/>
              <w:szCs w:val="24"/>
              <w:lang w:val="en-ID" w:eastAsia="zh-CN"/>
              <w14:ligatures w14:val="standardContextual"/>
            </w:rPr>
          </w:pPr>
          <w:hyperlink w:anchor="_Toc217314284" w:history="1">
            <w:r w:rsidRPr="00962DBE">
              <w:rPr>
                <w:rStyle w:val="Hyperlink"/>
                <w:sz w:val="24"/>
                <w:szCs w:val="24"/>
              </w:rPr>
              <w:t>3.2.2</w:t>
            </w:r>
            <w:r w:rsidRPr="00962DBE">
              <w:rPr>
                <w:rFonts w:eastAsiaTheme="minorEastAsia"/>
                <w:kern w:val="2"/>
                <w:sz w:val="24"/>
                <w:szCs w:val="24"/>
                <w:lang w:val="en-ID" w:eastAsia="zh-CN"/>
                <w14:ligatures w14:val="standardContextual"/>
              </w:rPr>
              <w:tab/>
            </w:r>
            <w:r w:rsidRPr="00962DBE">
              <w:rPr>
                <w:rStyle w:val="Hyperlink"/>
                <w:sz w:val="24"/>
                <w:szCs w:val="24"/>
              </w:rPr>
              <w:t>Sampel</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_Toc217314284 \h </w:instrText>
            </w:r>
            <w:r w:rsidRPr="00962DBE">
              <w:rPr>
                <w:webHidden/>
                <w:sz w:val="24"/>
                <w:szCs w:val="24"/>
              </w:rPr>
            </w:r>
            <w:r w:rsidRPr="00962DBE">
              <w:rPr>
                <w:webHidden/>
                <w:sz w:val="24"/>
                <w:szCs w:val="24"/>
              </w:rPr>
              <w:fldChar w:fldCharType="separate"/>
            </w:r>
            <w:r w:rsidRPr="00962DBE">
              <w:rPr>
                <w:webHidden/>
                <w:sz w:val="24"/>
                <w:szCs w:val="24"/>
              </w:rPr>
              <w:t>37</w:t>
            </w:r>
            <w:r w:rsidRPr="00962DBE">
              <w:rPr>
                <w:webHidden/>
                <w:sz w:val="24"/>
                <w:szCs w:val="24"/>
              </w:rPr>
              <w:fldChar w:fldCharType="end"/>
            </w:r>
          </w:hyperlink>
        </w:p>
        <w:p w14:paraId="2A5F36D7" w14:textId="48B23F9F" w:rsidR="00962DBE" w:rsidRPr="00962DBE" w:rsidRDefault="00962DBE">
          <w:pPr>
            <w:pStyle w:val="TOC2"/>
            <w:rPr>
              <w:rFonts w:eastAsiaTheme="minorEastAsia"/>
              <w:kern w:val="2"/>
              <w:sz w:val="24"/>
              <w:szCs w:val="24"/>
              <w:lang w:val="en-ID" w:eastAsia="zh-CN"/>
              <w14:ligatures w14:val="standardContextual"/>
            </w:rPr>
          </w:pPr>
          <w:hyperlink w:anchor="_Toc217314285" w:history="1">
            <w:r w:rsidRPr="00962DBE">
              <w:rPr>
                <w:rStyle w:val="Hyperlink"/>
                <w:sz w:val="24"/>
                <w:szCs w:val="24"/>
              </w:rPr>
              <w:t>3.3</w:t>
            </w:r>
            <w:r w:rsidRPr="00962DBE">
              <w:rPr>
                <w:rFonts w:eastAsiaTheme="minorEastAsia"/>
                <w:kern w:val="2"/>
                <w:sz w:val="24"/>
                <w:szCs w:val="24"/>
                <w:lang w:val="en-ID" w:eastAsia="zh-CN"/>
                <w14:ligatures w14:val="standardContextual"/>
              </w:rPr>
              <w:tab/>
            </w:r>
            <w:r w:rsidRPr="00962DBE">
              <w:rPr>
                <w:rStyle w:val="Hyperlink"/>
                <w:sz w:val="24"/>
                <w:szCs w:val="24"/>
              </w:rPr>
              <w:t>Jenis</w:t>
            </w:r>
            <w:r w:rsidRPr="00962DBE">
              <w:rPr>
                <w:rStyle w:val="Hyperlink"/>
                <w:spacing w:val="-1"/>
                <w:sz w:val="24"/>
                <w:szCs w:val="24"/>
              </w:rPr>
              <w:t xml:space="preserve"> </w:t>
            </w:r>
            <w:r w:rsidRPr="00962DBE">
              <w:rPr>
                <w:rStyle w:val="Hyperlink"/>
                <w:sz w:val="24"/>
                <w:szCs w:val="24"/>
              </w:rPr>
              <w:t>Data</w:t>
            </w:r>
            <w:r w:rsidRPr="00962DBE">
              <w:rPr>
                <w:rStyle w:val="Hyperlink"/>
                <w:spacing w:val="-1"/>
                <w:sz w:val="24"/>
                <w:szCs w:val="24"/>
              </w:rPr>
              <w:t xml:space="preserve"> </w:t>
            </w:r>
            <w:r w:rsidRPr="00962DBE">
              <w:rPr>
                <w:rStyle w:val="Hyperlink"/>
                <w:sz w:val="24"/>
                <w:szCs w:val="24"/>
              </w:rPr>
              <w:t>dan Sumber</w:t>
            </w:r>
            <w:r w:rsidRPr="00962DBE">
              <w:rPr>
                <w:rStyle w:val="Hyperlink"/>
                <w:spacing w:val="-4"/>
                <w:sz w:val="24"/>
                <w:szCs w:val="24"/>
              </w:rPr>
              <w:t xml:space="preserve"> Data</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_Toc217314285 \h </w:instrText>
            </w:r>
            <w:r w:rsidRPr="00962DBE">
              <w:rPr>
                <w:webHidden/>
                <w:sz w:val="24"/>
                <w:szCs w:val="24"/>
              </w:rPr>
            </w:r>
            <w:r w:rsidRPr="00962DBE">
              <w:rPr>
                <w:webHidden/>
                <w:sz w:val="24"/>
                <w:szCs w:val="24"/>
              </w:rPr>
              <w:fldChar w:fldCharType="separate"/>
            </w:r>
            <w:r w:rsidRPr="00962DBE">
              <w:rPr>
                <w:webHidden/>
                <w:sz w:val="24"/>
                <w:szCs w:val="24"/>
              </w:rPr>
              <w:t>38</w:t>
            </w:r>
            <w:r w:rsidRPr="00962DBE">
              <w:rPr>
                <w:webHidden/>
                <w:sz w:val="24"/>
                <w:szCs w:val="24"/>
              </w:rPr>
              <w:fldChar w:fldCharType="end"/>
            </w:r>
          </w:hyperlink>
        </w:p>
        <w:p w14:paraId="21C7914D" w14:textId="19C01169" w:rsidR="00962DBE" w:rsidRPr="00962DBE" w:rsidRDefault="00962DBE">
          <w:pPr>
            <w:pStyle w:val="TOC3"/>
            <w:rPr>
              <w:rFonts w:eastAsiaTheme="minorEastAsia"/>
              <w:kern w:val="2"/>
              <w:sz w:val="24"/>
              <w:szCs w:val="24"/>
              <w:lang w:val="en-ID" w:eastAsia="zh-CN"/>
              <w14:ligatures w14:val="standardContextual"/>
            </w:rPr>
          </w:pPr>
          <w:hyperlink w:anchor="_Toc217314286" w:history="1">
            <w:r w:rsidRPr="00962DBE">
              <w:rPr>
                <w:rStyle w:val="Hyperlink"/>
                <w:sz w:val="24"/>
                <w:szCs w:val="24"/>
              </w:rPr>
              <w:t>3.3.1</w:t>
            </w:r>
            <w:r w:rsidRPr="00962DBE">
              <w:rPr>
                <w:rFonts w:eastAsiaTheme="minorEastAsia"/>
                <w:kern w:val="2"/>
                <w:sz w:val="24"/>
                <w:szCs w:val="24"/>
                <w:lang w:val="en-ID" w:eastAsia="zh-CN"/>
                <w14:ligatures w14:val="standardContextual"/>
              </w:rPr>
              <w:tab/>
            </w:r>
            <w:r w:rsidRPr="00962DBE">
              <w:rPr>
                <w:rStyle w:val="Hyperlink"/>
                <w:sz w:val="24"/>
                <w:szCs w:val="24"/>
              </w:rPr>
              <w:t>Jenis</w:t>
            </w:r>
            <w:r w:rsidRPr="00962DBE">
              <w:rPr>
                <w:rStyle w:val="Hyperlink"/>
                <w:spacing w:val="-1"/>
                <w:sz w:val="24"/>
                <w:szCs w:val="24"/>
              </w:rPr>
              <w:t xml:space="preserve"> </w:t>
            </w:r>
            <w:r w:rsidRPr="00962DBE">
              <w:rPr>
                <w:rStyle w:val="Hyperlink"/>
                <w:spacing w:val="-4"/>
                <w:sz w:val="24"/>
                <w:szCs w:val="24"/>
              </w:rPr>
              <w:t>Data</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_Toc217314286 \h </w:instrText>
            </w:r>
            <w:r w:rsidRPr="00962DBE">
              <w:rPr>
                <w:webHidden/>
                <w:sz w:val="24"/>
                <w:szCs w:val="24"/>
              </w:rPr>
            </w:r>
            <w:r w:rsidRPr="00962DBE">
              <w:rPr>
                <w:webHidden/>
                <w:sz w:val="24"/>
                <w:szCs w:val="24"/>
              </w:rPr>
              <w:fldChar w:fldCharType="separate"/>
            </w:r>
            <w:r w:rsidRPr="00962DBE">
              <w:rPr>
                <w:webHidden/>
                <w:sz w:val="24"/>
                <w:szCs w:val="24"/>
              </w:rPr>
              <w:t>38</w:t>
            </w:r>
            <w:r w:rsidRPr="00962DBE">
              <w:rPr>
                <w:webHidden/>
                <w:sz w:val="24"/>
                <w:szCs w:val="24"/>
              </w:rPr>
              <w:fldChar w:fldCharType="end"/>
            </w:r>
          </w:hyperlink>
        </w:p>
        <w:p w14:paraId="001DFD7C" w14:textId="5FCED71F" w:rsidR="00962DBE" w:rsidRPr="00962DBE" w:rsidRDefault="00962DBE">
          <w:pPr>
            <w:pStyle w:val="TOC3"/>
            <w:rPr>
              <w:rFonts w:eastAsiaTheme="minorEastAsia"/>
              <w:kern w:val="2"/>
              <w:sz w:val="24"/>
              <w:szCs w:val="24"/>
              <w:lang w:val="en-ID" w:eastAsia="zh-CN"/>
              <w14:ligatures w14:val="standardContextual"/>
            </w:rPr>
          </w:pPr>
          <w:hyperlink w:anchor="_Toc217314287" w:history="1">
            <w:r w:rsidRPr="00962DBE">
              <w:rPr>
                <w:rStyle w:val="Hyperlink"/>
                <w:sz w:val="24"/>
                <w:szCs w:val="24"/>
              </w:rPr>
              <w:t>3.3.2</w:t>
            </w:r>
            <w:r w:rsidRPr="00962DBE">
              <w:rPr>
                <w:rFonts w:eastAsiaTheme="minorEastAsia"/>
                <w:kern w:val="2"/>
                <w:sz w:val="24"/>
                <w:szCs w:val="24"/>
                <w:lang w:val="en-ID" w:eastAsia="zh-CN"/>
                <w14:ligatures w14:val="standardContextual"/>
              </w:rPr>
              <w:tab/>
            </w:r>
            <w:r w:rsidRPr="00962DBE">
              <w:rPr>
                <w:rStyle w:val="Hyperlink"/>
                <w:sz w:val="24"/>
                <w:szCs w:val="24"/>
              </w:rPr>
              <w:t>Sumber</w:t>
            </w:r>
            <w:r w:rsidRPr="00962DBE">
              <w:rPr>
                <w:rStyle w:val="Hyperlink"/>
                <w:spacing w:val="-3"/>
                <w:sz w:val="24"/>
                <w:szCs w:val="24"/>
              </w:rPr>
              <w:t xml:space="preserve"> </w:t>
            </w:r>
            <w:r w:rsidRPr="00962DBE">
              <w:rPr>
                <w:rStyle w:val="Hyperlink"/>
                <w:spacing w:val="-4"/>
                <w:sz w:val="24"/>
                <w:szCs w:val="24"/>
              </w:rPr>
              <w:t>Data</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_Toc217314287 \h </w:instrText>
            </w:r>
            <w:r w:rsidRPr="00962DBE">
              <w:rPr>
                <w:webHidden/>
                <w:sz w:val="24"/>
                <w:szCs w:val="24"/>
              </w:rPr>
            </w:r>
            <w:r w:rsidRPr="00962DBE">
              <w:rPr>
                <w:webHidden/>
                <w:sz w:val="24"/>
                <w:szCs w:val="24"/>
              </w:rPr>
              <w:fldChar w:fldCharType="separate"/>
            </w:r>
            <w:r w:rsidRPr="00962DBE">
              <w:rPr>
                <w:webHidden/>
                <w:sz w:val="24"/>
                <w:szCs w:val="24"/>
              </w:rPr>
              <w:t>39</w:t>
            </w:r>
            <w:r w:rsidRPr="00962DBE">
              <w:rPr>
                <w:webHidden/>
                <w:sz w:val="24"/>
                <w:szCs w:val="24"/>
              </w:rPr>
              <w:fldChar w:fldCharType="end"/>
            </w:r>
          </w:hyperlink>
        </w:p>
        <w:p w14:paraId="19922E9A" w14:textId="64897986" w:rsidR="00962DBE" w:rsidRPr="00962DBE" w:rsidRDefault="00962DBE">
          <w:pPr>
            <w:pStyle w:val="TOC2"/>
            <w:rPr>
              <w:rFonts w:eastAsiaTheme="minorEastAsia"/>
              <w:kern w:val="2"/>
              <w:sz w:val="24"/>
              <w:szCs w:val="24"/>
              <w:lang w:val="en-ID" w:eastAsia="zh-CN"/>
              <w14:ligatures w14:val="standardContextual"/>
            </w:rPr>
          </w:pPr>
          <w:hyperlink w:anchor="_Toc217314288" w:history="1">
            <w:r w:rsidRPr="00962DBE">
              <w:rPr>
                <w:rStyle w:val="Hyperlink"/>
                <w:sz w:val="24"/>
                <w:szCs w:val="24"/>
              </w:rPr>
              <w:t>3.4</w:t>
            </w:r>
            <w:r w:rsidRPr="00962DBE">
              <w:rPr>
                <w:rFonts w:eastAsiaTheme="minorEastAsia"/>
                <w:kern w:val="2"/>
                <w:sz w:val="24"/>
                <w:szCs w:val="24"/>
                <w:lang w:val="en-ID" w:eastAsia="zh-CN"/>
                <w14:ligatures w14:val="standardContextual"/>
              </w:rPr>
              <w:tab/>
            </w:r>
            <w:r w:rsidRPr="00962DBE">
              <w:rPr>
                <w:rStyle w:val="Hyperlink"/>
                <w:sz w:val="24"/>
                <w:szCs w:val="24"/>
              </w:rPr>
              <w:t>Metode</w:t>
            </w:r>
            <w:r w:rsidRPr="00962DBE">
              <w:rPr>
                <w:rStyle w:val="Hyperlink"/>
                <w:spacing w:val="-3"/>
                <w:sz w:val="24"/>
                <w:szCs w:val="24"/>
              </w:rPr>
              <w:t xml:space="preserve"> </w:t>
            </w:r>
            <w:r w:rsidRPr="00962DBE">
              <w:rPr>
                <w:rStyle w:val="Hyperlink"/>
                <w:sz w:val="24"/>
                <w:szCs w:val="24"/>
              </w:rPr>
              <w:t>Pengumpulan</w:t>
            </w:r>
            <w:r w:rsidRPr="00962DBE">
              <w:rPr>
                <w:rStyle w:val="Hyperlink"/>
                <w:spacing w:val="-3"/>
                <w:sz w:val="24"/>
                <w:szCs w:val="24"/>
              </w:rPr>
              <w:t xml:space="preserve"> </w:t>
            </w:r>
            <w:r w:rsidRPr="00962DBE">
              <w:rPr>
                <w:rStyle w:val="Hyperlink"/>
                <w:spacing w:val="-4"/>
                <w:sz w:val="24"/>
                <w:szCs w:val="24"/>
              </w:rPr>
              <w:t>Data</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_Toc217314288 \h </w:instrText>
            </w:r>
            <w:r w:rsidRPr="00962DBE">
              <w:rPr>
                <w:webHidden/>
                <w:sz w:val="24"/>
                <w:szCs w:val="24"/>
              </w:rPr>
            </w:r>
            <w:r w:rsidRPr="00962DBE">
              <w:rPr>
                <w:webHidden/>
                <w:sz w:val="24"/>
                <w:szCs w:val="24"/>
              </w:rPr>
              <w:fldChar w:fldCharType="separate"/>
            </w:r>
            <w:r w:rsidRPr="00962DBE">
              <w:rPr>
                <w:webHidden/>
                <w:sz w:val="24"/>
                <w:szCs w:val="24"/>
              </w:rPr>
              <w:t>39</w:t>
            </w:r>
            <w:r w:rsidRPr="00962DBE">
              <w:rPr>
                <w:webHidden/>
                <w:sz w:val="24"/>
                <w:szCs w:val="24"/>
              </w:rPr>
              <w:fldChar w:fldCharType="end"/>
            </w:r>
          </w:hyperlink>
        </w:p>
        <w:p w14:paraId="18129866" w14:textId="1150D8BB" w:rsidR="00962DBE" w:rsidRPr="00962DBE" w:rsidRDefault="00962DBE">
          <w:pPr>
            <w:pStyle w:val="TOC2"/>
            <w:rPr>
              <w:rFonts w:eastAsiaTheme="minorEastAsia"/>
              <w:kern w:val="2"/>
              <w:sz w:val="24"/>
              <w:szCs w:val="24"/>
              <w:lang w:val="en-ID" w:eastAsia="zh-CN"/>
              <w14:ligatures w14:val="standardContextual"/>
            </w:rPr>
          </w:pPr>
          <w:hyperlink w:anchor="_Toc217314289" w:history="1">
            <w:r w:rsidRPr="00962DBE">
              <w:rPr>
                <w:rStyle w:val="Hyperlink"/>
                <w:sz w:val="24"/>
                <w:szCs w:val="24"/>
              </w:rPr>
              <w:t>3.5</w:t>
            </w:r>
            <w:r w:rsidRPr="00962DBE">
              <w:rPr>
                <w:rFonts w:eastAsiaTheme="minorEastAsia"/>
                <w:kern w:val="2"/>
                <w:sz w:val="24"/>
                <w:szCs w:val="24"/>
                <w:lang w:val="en-ID" w:eastAsia="zh-CN"/>
                <w14:ligatures w14:val="standardContextual"/>
              </w:rPr>
              <w:tab/>
            </w:r>
            <w:r w:rsidRPr="00962DBE">
              <w:rPr>
                <w:rStyle w:val="Hyperlink"/>
                <w:sz w:val="24"/>
                <w:szCs w:val="24"/>
              </w:rPr>
              <w:t>Pilot Test</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_Toc217314289 \h </w:instrText>
            </w:r>
            <w:r w:rsidRPr="00962DBE">
              <w:rPr>
                <w:webHidden/>
                <w:sz w:val="24"/>
                <w:szCs w:val="24"/>
              </w:rPr>
            </w:r>
            <w:r w:rsidRPr="00962DBE">
              <w:rPr>
                <w:webHidden/>
                <w:sz w:val="24"/>
                <w:szCs w:val="24"/>
              </w:rPr>
              <w:fldChar w:fldCharType="separate"/>
            </w:r>
            <w:r w:rsidRPr="00962DBE">
              <w:rPr>
                <w:webHidden/>
                <w:sz w:val="24"/>
                <w:szCs w:val="24"/>
              </w:rPr>
              <w:t>40</w:t>
            </w:r>
            <w:r w:rsidRPr="00962DBE">
              <w:rPr>
                <w:webHidden/>
                <w:sz w:val="24"/>
                <w:szCs w:val="24"/>
              </w:rPr>
              <w:fldChar w:fldCharType="end"/>
            </w:r>
          </w:hyperlink>
        </w:p>
        <w:p w14:paraId="1C6D49B8" w14:textId="7374E4A4" w:rsidR="00962DBE" w:rsidRPr="00962DBE" w:rsidRDefault="00962DBE">
          <w:pPr>
            <w:pStyle w:val="TOC2"/>
            <w:rPr>
              <w:rFonts w:eastAsiaTheme="minorEastAsia"/>
              <w:kern w:val="2"/>
              <w:sz w:val="24"/>
              <w:szCs w:val="24"/>
              <w:lang w:val="en-ID" w:eastAsia="zh-CN"/>
              <w14:ligatures w14:val="standardContextual"/>
            </w:rPr>
          </w:pPr>
          <w:hyperlink w:anchor="_Toc217314290" w:history="1">
            <w:r w:rsidRPr="00962DBE">
              <w:rPr>
                <w:rStyle w:val="Hyperlink"/>
                <w:sz w:val="24"/>
                <w:szCs w:val="24"/>
              </w:rPr>
              <w:t>3.6</w:t>
            </w:r>
            <w:r w:rsidRPr="00962DBE">
              <w:rPr>
                <w:rFonts w:eastAsiaTheme="minorEastAsia"/>
                <w:kern w:val="2"/>
                <w:sz w:val="24"/>
                <w:szCs w:val="24"/>
                <w:lang w:val="en-ID" w:eastAsia="zh-CN"/>
                <w14:ligatures w14:val="standardContextual"/>
              </w:rPr>
              <w:tab/>
            </w:r>
            <w:r w:rsidRPr="00962DBE">
              <w:rPr>
                <w:rStyle w:val="Hyperlink"/>
                <w:sz w:val="24"/>
                <w:szCs w:val="24"/>
              </w:rPr>
              <w:t>Metode Analisis Data</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_Toc217314290 \h </w:instrText>
            </w:r>
            <w:r w:rsidRPr="00962DBE">
              <w:rPr>
                <w:webHidden/>
                <w:sz w:val="24"/>
                <w:szCs w:val="24"/>
              </w:rPr>
            </w:r>
            <w:r w:rsidRPr="00962DBE">
              <w:rPr>
                <w:webHidden/>
                <w:sz w:val="24"/>
                <w:szCs w:val="24"/>
              </w:rPr>
              <w:fldChar w:fldCharType="separate"/>
            </w:r>
            <w:r w:rsidRPr="00962DBE">
              <w:rPr>
                <w:webHidden/>
                <w:sz w:val="24"/>
                <w:szCs w:val="24"/>
              </w:rPr>
              <w:t>42</w:t>
            </w:r>
            <w:r w:rsidRPr="00962DBE">
              <w:rPr>
                <w:webHidden/>
                <w:sz w:val="24"/>
                <w:szCs w:val="24"/>
              </w:rPr>
              <w:fldChar w:fldCharType="end"/>
            </w:r>
          </w:hyperlink>
        </w:p>
        <w:p w14:paraId="27B1DA83" w14:textId="1B9E6B51" w:rsidR="00962DBE" w:rsidRPr="00962DBE" w:rsidRDefault="00962DBE">
          <w:pPr>
            <w:pStyle w:val="TOC2"/>
            <w:rPr>
              <w:rFonts w:eastAsiaTheme="minorEastAsia"/>
              <w:kern w:val="2"/>
              <w:sz w:val="24"/>
              <w:szCs w:val="24"/>
              <w:lang w:val="en-ID" w:eastAsia="zh-CN"/>
              <w14:ligatures w14:val="standardContextual"/>
            </w:rPr>
          </w:pPr>
          <w:hyperlink w:anchor="_Toc217314291" w:history="1">
            <w:r w:rsidRPr="00962DBE">
              <w:rPr>
                <w:rStyle w:val="Hyperlink"/>
                <w:sz w:val="24"/>
                <w:szCs w:val="24"/>
              </w:rPr>
              <w:t>3.7</w:t>
            </w:r>
            <w:r w:rsidRPr="00962DBE">
              <w:rPr>
                <w:rFonts w:eastAsiaTheme="minorEastAsia"/>
                <w:kern w:val="2"/>
                <w:sz w:val="24"/>
                <w:szCs w:val="24"/>
                <w:lang w:val="en-ID" w:eastAsia="zh-CN"/>
                <w14:ligatures w14:val="standardContextual"/>
              </w:rPr>
              <w:tab/>
            </w:r>
            <w:r w:rsidRPr="00962DBE">
              <w:rPr>
                <w:rStyle w:val="Hyperlink"/>
                <w:sz w:val="24"/>
                <w:szCs w:val="24"/>
              </w:rPr>
              <w:t>Model</w:t>
            </w:r>
            <w:r w:rsidRPr="00962DBE">
              <w:rPr>
                <w:rStyle w:val="Hyperlink"/>
                <w:spacing w:val="-2"/>
                <w:sz w:val="24"/>
                <w:szCs w:val="24"/>
              </w:rPr>
              <w:t xml:space="preserve"> </w:t>
            </w:r>
            <w:r w:rsidRPr="00962DBE">
              <w:rPr>
                <w:rStyle w:val="Hyperlink"/>
                <w:sz w:val="24"/>
                <w:szCs w:val="24"/>
              </w:rPr>
              <w:t>Pengukuran</w:t>
            </w:r>
            <w:r w:rsidRPr="00962DBE">
              <w:rPr>
                <w:rStyle w:val="Hyperlink"/>
                <w:spacing w:val="-2"/>
                <w:sz w:val="24"/>
                <w:szCs w:val="24"/>
              </w:rPr>
              <w:t xml:space="preserve"> </w:t>
            </w:r>
            <w:r w:rsidRPr="00962DBE">
              <w:rPr>
                <w:rStyle w:val="Hyperlink"/>
                <w:sz w:val="24"/>
                <w:szCs w:val="24"/>
              </w:rPr>
              <w:t>(</w:t>
            </w:r>
            <w:r w:rsidRPr="00962DBE">
              <w:rPr>
                <w:rStyle w:val="Hyperlink"/>
                <w:i/>
                <w:sz w:val="24"/>
                <w:szCs w:val="24"/>
              </w:rPr>
              <w:t>Outer</w:t>
            </w:r>
            <w:r w:rsidRPr="00962DBE">
              <w:rPr>
                <w:rStyle w:val="Hyperlink"/>
                <w:i/>
                <w:spacing w:val="-1"/>
                <w:sz w:val="24"/>
                <w:szCs w:val="24"/>
              </w:rPr>
              <w:t xml:space="preserve"> </w:t>
            </w:r>
            <w:r w:rsidRPr="00962DBE">
              <w:rPr>
                <w:rStyle w:val="Hyperlink"/>
                <w:i/>
                <w:spacing w:val="-2"/>
                <w:sz w:val="24"/>
                <w:szCs w:val="24"/>
              </w:rPr>
              <w:t>Model</w:t>
            </w:r>
            <w:r w:rsidRPr="00962DBE">
              <w:rPr>
                <w:rStyle w:val="Hyperlink"/>
                <w:spacing w:val="-2"/>
                <w:sz w:val="24"/>
                <w:szCs w:val="24"/>
              </w:rPr>
              <w:t>)</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_Toc217314291 \h </w:instrText>
            </w:r>
            <w:r w:rsidRPr="00962DBE">
              <w:rPr>
                <w:webHidden/>
                <w:sz w:val="24"/>
                <w:szCs w:val="24"/>
              </w:rPr>
            </w:r>
            <w:r w:rsidRPr="00962DBE">
              <w:rPr>
                <w:webHidden/>
                <w:sz w:val="24"/>
                <w:szCs w:val="24"/>
              </w:rPr>
              <w:fldChar w:fldCharType="separate"/>
            </w:r>
            <w:r w:rsidRPr="00962DBE">
              <w:rPr>
                <w:webHidden/>
                <w:sz w:val="24"/>
                <w:szCs w:val="24"/>
              </w:rPr>
              <w:t>43</w:t>
            </w:r>
            <w:r w:rsidRPr="00962DBE">
              <w:rPr>
                <w:webHidden/>
                <w:sz w:val="24"/>
                <w:szCs w:val="24"/>
              </w:rPr>
              <w:fldChar w:fldCharType="end"/>
            </w:r>
          </w:hyperlink>
        </w:p>
        <w:p w14:paraId="6D18A842" w14:textId="20E65C37" w:rsidR="00962DBE" w:rsidRPr="00962DBE" w:rsidRDefault="00962DBE">
          <w:pPr>
            <w:pStyle w:val="TOC3"/>
            <w:rPr>
              <w:rFonts w:eastAsiaTheme="minorEastAsia"/>
              <w:kern w:val="2"/>
              <w:sz w:val="24"/>
              <w:szCs w:val="24"/>
              <w:lang w:val="en-ID" w:eastAsia="zh-CN"/>
              <w14:ligatures w14:val="standardContextual"/>
            </w:rPr>
          </w:pPr>
          <w:hyperlink w:anchor="_Toc217314292" w:history="1">
            <w:r w:rsidRPr="00962DBE">
              <w:rPr>
                <w:rStyle w:val="Hyperlink"/>
                <w:sz w:val="24"/>
                <w:szCs w:val="24"/>
              </w:rPr>
              <w:t>3.7.1</w:t>
            </w:r>
            <w:r w:rsidRPr="00962DBE">
              <w:rPr>
                <w:rFonts w:eastAsiaTheme="minorEastAsia"/>
                <w:kern w:val="2"/>
                <w:sz w:val="24"/>
                <w:szCs w:val="24"/>
                <w:lang w:val="en-ID" w:eastAsia="zh-CN"/>
                <w14:ligatures w14:val="standardContextual"/>
              </w:rPr>
              <w:tab/>
            </w:r>
            <w:r w:rsidRPr="00962DBE">
              <w:rPr>
                <w:rStyle w:val="Hyperlink"/>
                <w:sz w:val="24"/>
                <w:szCs w:val="24"/>
              </w:rPr>
              <w:t>Uji</w:t>
            </w:r>
            <w:r w:rsidRPr="00962DBE">
              <w:rPr>
                <w:rStyle w:val="Hyperlink"/>
                <w:spacing w:val="-2"/>
                <w:sz w:val="24"/>
                <w:szCs w:val="24"/>
              </w:rPr>
              <w:t xml:space="preserve"> Validitas</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_Toc217314292 \h </w:instrText>
            </w:r>
            <w:r w:rsidRPr="00962DBE">
              <w:rPr>
                <w:webHidden/>
                <w:sz w:val="24"/>
                <w:szCs w:val="24"/>
              </w:rPr>
            </w:r>
            <w:r w:rsidRPr="00962DBE">
              <w:rPr>
                <w:webHidden/>
                <w:sz w:val="24"/>
                <w:szCs w:val="24"/>
              </w:rPr>
              <w:fldChar w:fldCharType="separate"/>
            </w:r>
            <w:r w:rsidRPr="00962DBE">
              <w:rPr>
                <w:webHidden/>
                <w:sz w:val="24"/>
                <w:szCs w:val="24"/>
              </w:rPr>
              <w:t>43</w:t>
            </w:r>
            <w:r w:rsidRPr="00962DBE">
              <w:rPr>
                <w:webHidden/>
                <w:sz w:val="24"/>
                <w:szCs w:val="24"/>
              </w:rPr>
              <w:fldChar w:fldCharType="end"/>
            </w:r>
          </w:hyperlink>
        </w:p>
        <w:p w14:paraId="65FBCF8E" w14:textId="1B10233C" w:rsidR="00962DBE" w:rsidRPr="00962DBE" w:rsidRDefault="00962DBE">
          <w:pPr>
            <w:pStyle w:val="TOC3"/>
            <w:rPr>
              <w:rFonts w:eastAsiaTheme="minorEastAsia"/>
              <w:kern w:val="2"/>
              <w:sz w:val="24"/>
              <w:szCs w:val="24"/>
              <w:lang w:val="en-ID" w:eastAsia="zh-CN"/>
              <w14:ligatures w14:val="standardContextual"/>
            </w:rPr>
          </w:pPr>
          <w:hyperlink w:anchor="_Toc217314293" w:history="1">
            <w:r w:rsidRPr="00962DBE">
              <w:rPr>
                <w:rStyle w:val="Hyperlink"/>
                <w:sz w:val="24"/>
                <w:szCs w:val="24"/>
              </w:rPr>
              <w:t>3.7.2</w:t>
            </w:r>
            <w:r w:rsidRPr="00962DBE">
              <w:rPr>
                <w:rFonts w:eastAsiaTheme="minorEastAsia"/>
                <w:kern w:val="2"/>
                <w:sz w:val="24"/>
                <w:szCs w:val="24"/>
                <w:lang w:val="en-ID" w:eastAsia="zh-CN"/>
                <w14:ligatures w14:val="standardContextual"/>
              </w:rPr>
              <w:tab/>
            </w:r>
            <w:r w:rsidRPr="00962DBE">
              <w:rPr>
                <w:rStyle w:val="Hyperlink"/>
                <w:sz w:val="24"/>
                <w:szCs w:val="24"/>
              </w:rPr>
              <w:t>Uji Reliabilitas</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_Toc217314293 \h </w:instrText>
            </w:r>
            <w:r w:rsidRPr="00962DBE">
              <w:rPr>
                <w:webHidden/>
                <w:sz w:val="24"/>
                <w:szCs w:val="24"/>
              </w:rPr>
            </w:r>
            <w:r w:rsidRPr="00962DBE">
              <w:rPr>
                <w:webHidden/>
                <w:sz w:val="24"/>
                <w:szCs w:val="24"/>
              </w:rPr>
              <w:fldChar w:fldCharType="separate"/>
            </w:r>
            <w:r w:rsidRPr="00962DBE">
              <w:rPr>
                <w:webHidden/>
                <w:sz w:val="24"/>
                <w:szCs w:val="24"/>
              </w:rPr>
              <w:t>44</w:t>
            </w:r>
            <w:r w:rsidRPr="00962DBE">
              <w:rPr>
                <w:webHidden/>
                <w:sz w:val="24"/>
                <w:szCs w:val="24"/>
              </w:rPr>
              <w:fldChar w:fldCharType="end"/>
            </w:r>
          </w:hyperlink>
        </w:p>
        <w:p w14:paraId="085663DD" w14:textId="735ED8F7" w:rsidR="00962DBE" w:rsidRPr="00962DBE" w:rsidRDefault="00962DBE">
          <w:pPr>
            <w:pStyle w:val="TOC2"/>
            <w:rPr>
              <w:rFonts w:eastAsiaTheme="minorEastAsia"/>
              <w:kern w:val="2"/>
              <w:sz w:val="24"/>
              <w:szCs w:val="24"/>
              <w:lang w:val="en-ID" w:eastAsia="zh-CN"/>
              <w14:ligatures w14:val="standardContextual"/>
            </w:rPr>
          </w:pPr>
          <w:hyperlink w:anchor="_Toc217314294" w:history="1">
            <w:r w:rsidRPr="00962DBE">
              <w:rPr>
                <w:rStyle w:val="Hyperlink"/>
                <w:sz w:val="24"/>
                <w:szCs w:val="24"/>
              </w:rPr>
              <w:t>3.8</w:t>
            </w:r>
            <w:r w:rsidRPr="00962DBE">
              <w:rPr>
                <w:rFonts w:eastAsiaTheme="minorEastAsia"/>
                <w:kern w:val="2"/>
                <w:sz w:val="24"/>
                <w:szCs w:val="24"/>
                <w:lang w:val="en-ID" w:eastAsia="zh-CN"/>
                <w14:ligatures w14:val="standardContextual"/>
              </w:rPr>
              <w:tab/>
            </w:r>
            <w:r w:rsidRPr="00962DBE">
              <w:rPr>
                <w:rStyle w:val="Hyperlink"/>
                <w:sz w:val="24"/>
                <w:szCs w:val="24"/>
              </w:rPr>
              <w:t>Model</w:t>
            </w:r>
            <w:r w:rsidRPr="00962DBE">
              <w:rPr>
                <w:rStyle w:val="Hyperlink"/>
                <w:spacing w:val="-2"/>
                <w:sz w:val="24"/>
                <w:szCs w:val="24"/>
              </w:rPr>
              <w:t xml:space="preserve"> </w:t>
            </w:r>
            <w:r w:rsidRPr="00962DBE">
              <w:rPr>
                <w:rStyle w:val="Hyperlink"/>
                <w:sz w:val="24"/>
                <w:szCs w:val="24"/>
              </w:rPr>
              <w:t>Struktural</w:t>
            </w:r>
            <w:r w:rsidRPr="00962DBE">
              <w:rPr>
                <w:rStyle w:val="Hyperlink"/>
                <w:spacing w:val="-1"/>
                <w:sz w:val="24"/>
                <w:szCs w:val="24"/>
              </w:rPr>
              <w:t xml:space="preserve"> </w:t>
            </w:r>
            <w:r w:rsidRPr="00962DBE">
              <w:rPr>
                <w:rStyle w:val="Hyperlink"/>
                <w:sz w:val="24"/>
                <w:szCs w:val="24"/>
              </w:rPr>
              <w:t>(</w:t>
            </w:r>
            <w:r w:rsidRPr="00962DBE">
              <w:rPr>
                <w:rStyle w:val="Hyperlink"/>
                <w:i/>
                <w:sz w:val="24"/>
                <w:szCs w:val="24"/>
              </w:rPr>
              <w:t>Inner</w:t>
            </w:r>
            <w:r w:rsidRPr="00962DBE">
              <w:rPr>
                <w:rStyle w:val="Hyperlink"/>
                <w:i/>
                <w:spacing w:val="-1"/>
                <w:sz w:val="24"/>
                <w:szCs w:val="24"/>
              </w:rPr>
              <w:t xml:space="preserve"> </w:t>
            </w:r>
            <w:r w:rsidRPr="00962DBE">
              <w:rPr>
                <w:rStyle w:val="Hyperlink"/>
                <w:i/>
                <w:spacing w:val="-2"/>
                <w:sz w:val="24"/>
                <w:szCs w:val="24"/>
              </w:rPr>
              <w:t>Model</w:t>
            </w:r>
            <w:r w:rsidRPr="00962DBE">
              <w:rPr>
                <w:rStyle w:val="Hyperlink"/>
                <w:spacing w:val="-2"/>
                <w:sz w:val="24"/>
                <w:szCs w:val="24"/>
              </w:rPr>
              <w:t>)</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_Toc217314294 \h </w:instrText>
            </w:r>
            <w:r w:rsidRPr="00962DBE">
              <w:rPr>
                <w:webHidden/>
                <w:sz w:val="24"/>
                <w:szCs w:val="24"/>
              </w:rPr>
            </w:r>
            <w:r w:rsidRPr="00962DBE">
              <w:rPr>
                <w:webHidden/>
                <w:sz w:val="24"/>
                <w:szCs w:val="24"/>
              </w:rPr>
              <w:fldChar w:fldCharType="separate"/>
            </w:r>
            <w:r w:rsidRPr="00962DBE">
              <w:rPr>
                <w:webHidden/>
                <w:sz w:val="24"/>
                <w:szCs w:val="24"/>
              </w:rPr>
              <w:t>45</w:t>
            </w:r>
            <w:r w:rsidRPr="00962DBE">
              <w:rPr>
                <w:webHidden/>
                <w:sz w:val="24"/>
                <w:szCs w:val="24"/>
              </w:rPr>
              <w:fldChar w:fldCharType="end"/>
            </w:r>
          </w:hyperlink>
        </w:p>
        <w:p w14:paraId="7541D0A0" w14:textId="2B80F45D" w:rsidR="00962DBE" w:rsidRPr="00962DBE" w:rsidRDefault="00962DBE">
          <w:pPr>
            <w:pStyle w:val="TOC3"/>
            <w:rPr>
              <w:rFonts w:eastAsiaTheme="minorEastAsia"/>
              <w:kern w:val="2"/>
              <w:sz w:val="24"/>
              <w:szCs w:val="24"/>
              <w:lang w:val="en-ID" w:eastAsia="zh-CN"/>
              <w14:ligatures w14:val="standardContextual"/>
            </w:rPr>
          </w:pPr>
          <w:hyperlink w:anchor="_Toc217314295" w:history="1">
            <w:r w:rsidRPr="00962DBE">
              <w:rPr>
                <w:rStyle w:val="Hyperlink"/>
                <w:sz w:val="24"/>
                <w:szCs w:val="24"/>
              </w:rPr>
              <w:t>3.8.1</w:t>
            </w:r>
            <w:r w:rsidRPr="00962DBE">
              <w:rPr>
                <w:rFonts w:eastAsiaTheme="minorEastAsia"/>
                <w:kern w:val="2"/>
                <w:sz w:val="24"/>
                <w:szCs w:val="24"/>
                <w:lang w:val="en-ID" w:eastAsia="zh-CN"/>
                <w14:ligatures w14:val="standardContextual"/>
              </w:rPr>
              <w:tab/>
            </w:r>
            <w:r w:rsidRPr="00962DBE">
              <w:rPr>
                <w:rStyle w:val="Hyperlink"/>
                <w:i/>
                <w:iCs/>
                <w:spacing w:val="-2"/>
                <w:sz w:val="24"/>
                <w:szCs w:val="24"/>
              </w:rPr>
              <w:t>R-Square</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_Toc217314295 \h </w:instrText>
            </w:r>
            <w:r w:rsidRPr="00962DBE">
              <w:rPr>
                <w:webHidden/>
                <w:sz w:val="24"/>
                <w:szCs w:val="24"/>
              </w:rPr>
            </w:r>
            <w:r w:rsidRPr="00962DBE">
              <w:rPr>
                <w:webHidden/>
                <w:sz w:val="24"/>
                <w:szCs w:val="24"/>
              </w:rPr>
              <w:fldChar w:fldCharType="separate"/>
            </w:r>
            <w:r w:rsidRPr="00962DBE">
              <w:rPr>
                <w:webHidden/>
                <w:sz w:val="24"/>
                <w:szCs w:val="24"/>
              </w:rPr>
              <w:t>45</w:t>
            </w:r>
            <w:r w:rsidRPr="00962DBE">
              <w:rPr>
                <w:webHidden/>
                <w:sz w:val="24"/>
                <w:szCs w:val="24"/>
              </w:rPr>
              <w:fldChar w:fldCharType="end"/>
            </w:r>
          </w:hyperlink>
        </w:p>
        <w:p w14:paraId="78ED84EE" w14:textId="53D79ECA" w:rsidR="00962DBE" w:rsidRPr="00962DBE" w:rsidRDefault="00962DBE">
          <w:pPr>
            <w:pStyle w:val="TOC3"/>
            <w:rPr>
              <w:rFonts w:eastAsiaTheme="minorEastAsia"/>
              <w:kern w:val="2"/>
              <w:sz w:val="24"/>
              <w:szCs w:val="24"/>
              <w:lang w:val="en-ID" w:eastAsia="zh-CN"/>
              <w14:ligatures w14:val="standardContextual"/>
            </w:rPr>
          </w:pPr>
          <w:hyperlink w:anchor="_Toc217314296" w:history="1">
            <w:r w:rsidRPr="00962DBE">
              <w:rPr>
                <w:rStyle w:val="Hyperlink"/>
                <w:sz w:val="24"/>
                <w:szCs w:val="24"/>
              </w:rPr>
              <w:t>3.8.2</w:t>
            </w:r>
            <w:r w:rsidRPr="00962DBE">
              <w:rPr>
                <w:rFonts w:eastAsiaTheme="minorEastAsia"/>
                <w:kern w:val="2"/>
                <w:sz w:val="24"/>
                <w:szCs w:val="24"/>
                <w:lang w:val="en-ID" w:eastAsia="zh-CN"/>
                <w14:ligatures w14:val="standardContextual"/>
              </w:rPr>
              <w:tab/>
            </w:r>
            <w:r w:rsidRPr="00962DBE">
              <w:rPr>
                <w:rStyle w:val="Hyperlink"/>
                <w:i/>
                <w:iCs/>
                <w:spacing w:val="-2"/>
                <w:sz w:val="24"/>
                <w:szCs w:val="24"/>
              </w:rPr>
              <w:t>F-Square</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_Toc217314296 \h </w:instrText>
            </w:r>
            <w:r w:rsidRPr="00962DBE">
              <w:rPr>
                <w:webHidden/>
                <w:sz w:val="24"/>
                <w:szCs w:val="24"/>
              </w:rPr>
            </w:r>
            <w:r w:rsidRPr="00962DBE">
              <w:rPr>
                <w:webHidden/>
                <w:sz w:val="24"/>
                <w:szCs w:val="24"/>
              </w:rPr>
              <w:fldChar w:fldCharType="separate"/>
            </w:r>
            <w:r w:rsidRPr="00962DBE">
              <w:rPr>
                <w:webHidden/>
                <w:sz w:val="24"/>
                <w:szCs w:val="24"/>
              </w:rPr>
              <w:t>45</w:t>
            </w:r>
            <w:r w:rsidRPr="00962DBE">
              <w:rPr>
                <w:webHidden/>
                <w:sz w:val="24"/>
                <w:szCs w:val="24"/>
              </w:rPr>
              <w:fldChar w:fldCharType="end"/>
            </w:r>
          </w:hyperlink>
        </w:p>
        <w:p w14:paraId="4B119393" w14:textId="49A066F8" w:rsidR="00962DBE" w:rsidRPr="00962DBE" w:rsidRDefault="00962DBE">
          <w:pPr>
            <w:pStyle w:val="TOC3"/>
            <w:rPr>
              <w:rFonts w:eastAsiaTheme="minorEastAsia"/>
              <w:kern w:val="2"/>
              <w:sz w:val="24"/>
              <w:szCs w:val="24"/>
              <w:lang w:val="en-ID" w:eastAsia="zh-CN"/>
              <w14:ligatures w14:val="standardContextual"/>
            </w:rPr>
          </w:pPr>
          <w:hyperlink w:anchor="_Toc217314297" w:history="1">
            <w:r w:rsidRPr="00962DBE">
              <w:rPr>
                <w:rStyle w:val="Hyperlink"/>
                <w:sz w:val="24"/>
                <w:szCs w:val="24"/>
              </w:rPr>
              <w:t>3.8.3</w:t>
            </w:r>
            <w:r w:rsidRPr="00962DBE">
              <w:rPr>
                <w:rFonts w:eastAsiaTheme="minorEastAsia"/>
                <w:kern w:val="2"/>
                <w:sz w:val="24"/>
                <w:szCs w:val="24"/>
                <w:lang w:val="en-ID" w:eastAsia="zh-CN"/>
                <w14:ligatures w14:val="standardContextual"/>
              </w:rPr>
              <w:tab/>
            </w:r>
            <w:r w:rsidRPr="00962DBE">
              <w:rPr>
                <w:rStyle w:val="Hyperlink"/>
                <w:i/>
                <w:iCs/>
                <w:sz w:val="24"/>
                <w:szCs w:val="24"/>
              </w:rPr>
              <w:t>Path</w:t>
            </w:r>
            <w:r w:rsidRPr="00962DBE">
              <w:rPr>
                <w:rStyle w:val="Hyperlink"/>
                <w:i/>
                <w:iCs/>
                <w:spacing w:val="-1"/>
                <w:sz w:val="24"/>
                <w:szCs w:val="24"/>
              </w:rPr>
              <w:t xml:space="preserve"> </w:t>
            </w:r>
            <w:r w:rsidRPr="00962DBE">
              <w:rPr>
                <w:rStyle w:val="Hyperlink"/>
                <w:i/>
                <w:iCs/>
                <w:spacing w:val="-2"/>
                <w:sz w:val="24"/>
                <w:szCs w:val="24"/>
              </w:rPr>
              <w:t>Coefficients</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_Toc217314297 \h </w:instrText>
            </w:r>
            <w:r w:rsidRPr="00962DBE">
              <w:rPr>
                <w:webHidden/>
                <w:sz w:val="24"/>
                <w:szCs w:val="24"/>
              </w:rPr>
            </w:r>
            <w:r w:rsidRPr="00962DBE">
              <w:rPr>
                <w:webHidden/>
                <w:sz w:val="24"/>
                <w:szCs w:val="24"/>
              </w:rPr>
              <w:fldChar w:fldCharType="separate"/>
            </w:r>
            <w:r w:rsidRPr="00962DBE">
              <w:rPr>
                <w:webHidden/>
                <w:sz w:val="24"/>
                <w:szCs w:val="24"/>
              </w:rPr>
              <w:t>45</w:t>
            </w:r>
            <w:r w:rsidRPr="00962DBE">
              <w:rPr>
                <w:webHidden/>
                <w:sz w:val="24"/>
                <w:szCs w:val="24"/>
              </w:rPr>
              <w:fldChar w:fldCharType="end"/>
            </w:r>
          </w:hyperlink>
        </w:p>
        <w:p w14:paraId="7C5744A4" w14:textId="3D8769EF" w:rsidR="00962DBE" w:rsidRPr="00962DBE" w:rsidRDefault="00962DBE">
          <w:pPr>
            <w:pStyle w:val="TOC2"/>
            <w:rPr>
              <w:rFonts w:eastAsiaTheme="minorEastAsia"/>
              <w:kern w:val="2"/>
              <w:sz w:val="24"/>
              <w:szCs w:val="24"/>
              <w:lang w:val="en-ID" w:eastAsia="zh-CN"/>
              <w14:ligatures w14:val="standardContextual"/>
            </w:rPr>
          </w:pPr>
          <w:hyperlink w:anchor="_Toc217314298" w:history="1">
            <w:r w:rsidRPr="00962DBE">
              <w:rPr>
                <w:rStyle w:val="Hyperlink"/>
                <w:sz w:val="24"/>
                <w:szCs w:val="24"/>
              </w:rPr>
              <w:t>3.9</w:t>
            </w:r>
            <w:r w:rsidRPr="00962DBE">
              <w:rPr>
                <w:rFonts w:eastAsiaTheme="minorEastAsia"/>
                <w:kern w:val="2"/>
                <w:sz w:val="24"/>
                <w:szCs w:val="24"/>
                <w:lang w:val="en-ID" w:eastAsia="zh-CN"/>
                <w14:ligatures w14:val="standardContextual"/>
              </w:rPr>
              <w:tab/>
            </w:r>
            <w:r w:rsidRPr="00962DBE">
              <w:rPr>
                <w:rStyle w:val="Hyperlink"/>
                <w:sz w:val="24"/>
                <w:szCs w:val="24"/>
              </w:rPr>
              <w:t>Pengujian</w:t>
            </w:r>
            <w:r w:rsidRPr="00962DBE">
              <w:rPr>
                <w:rStyle w:val="Hyperlink"/>
                <w:spacing w:val="-2"/>
                <w:sz w:val="24"/>
                <w:szCs w:val="24"/>
              </w:rPr>
              <w:t xml:space="preserve"> Hipotesis</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_Toc217314298 \h </w:instrText>
            </w:r>
            <w:r w:rsidRPr="00962DBE">
              <w:rPr>
                <w:webHidden/>
                <w:sz w:val="24"/>
                <w:szCs w:val="24"/>
              </w:rPr>
            </w:r>
            <w:r w:rsidRPr="00962DBE">
              <w:rPr>
                <w:webHidden/>
                <w:sz w:val="24"/>
                <w:szCs w:val="24"/>
              </w:rPr>
              <w:fldChar w:fldCharType="separate"/>
            </w:r>
            <w:r w:rsidRPr="00962DBE">
              <w:rPr>
                <w:webHidden/>
                <w:sz w:val="24"/>
                <w:szCs w:val="24"/>
              </w:rPr>
              <w:t>45</w:t>
            </w:r>
            <w:r w:rsidRPr="00962DBE">
              <w:rPr>
                <w:webHidden/>
                <w:sz w:val="24"/>
                <w:szCs w:val="24"/>
              </w:rPr>
              <w:fldChar w:fldCharType="end"/>
            </w:r>
          </w:hyperlink>
        </w:p>
        <w:p w14:paraId="3AF14A67" w14:textId="5605C5FC" w:rsidR="00962DBE" w:rsidRPr="00962DBE" w:rsidRDefault="00962DBE">
          <w:pPr>
            <w:pStyle w:val="TOC1"/>
            <w:rPr>
              <w:rFonts w:eastAsiaTheme="minorEastAsia"/>
              <w:b w:val="0"/>
              <w:bCs w:val="0"/>
              <w:kern w:val="2"/>
              <w:sz w:val="24"/>
              <w:szCs w:val="24"/>
              <w:lang w:val="en-ID" w:eastAsia="zh-CN"/>
              <w14:ligatures w14:val="standardContextual"/>
            </w:rPr>
          </w:pPr>
          <w:hyperlink w:anchor="_Toc217314299" w:history="1">
            <w:r w:rsidRPr="00962DBE">
              <w:rPr>
                <w:rStyle w:val="Hyperlink"/>
                <w:sz w:val="24"/>
                <w:szCs w:val="24"/>
              </w:rPr>
              <w:t>BAB IV HASIL DAN PEMBAHASAN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_Toc217314299 \h </w:instrText>
            </w:r>
            <w:r w:rsidRPr="00962DBE">
              <w:rPr>
                <w:webHidden/>
                <w:sz w:val="24"/>
                <w:szCs w:val="24"/>
              </w:rPr>
            </w:r>
            <w:r w:rsidRPr="00962DBE">
              <w:rPr>
                <w:webHidden/>
                <w:sz w:val="24"/>
                <w:szCs w:val="24"/>
              </w:rPr>
              <w:fldChar w:fldCharType="separate"/>
            </w:r>
            <w:r w:rsidRPr="00962DBE">
              <w:rPr>
                <w:webHidden/>
                <w:sz w:val="24"/>
                <w:szCs w:val="24"/>
              </w:rPr>
              <w:t>47</w:t>
            </w:r>
            <w:r w:rsidRPr="00962DBE">
              <w:rPr>
                <w:webHidden/>
                <w:sz w:val="24"/>
                <w:szCs w:val="24"/>
              </w:rPr>
              <w:fldChar w:fldCharType="end"/>
            </w:r>
          </w:hyperlink>
        </w:p>
        <w:p w14:paraId="55C030F3" w14:textId="4BB6503E" w:rsidR="00962DBE" w:rsidRPr="00962DBE" w:rsidRDefault="00962DBE">
          <w:pPr>
            <w:pStyle w:val="TOC2"/>
            <w:rPr>
              <w:rFonts w:eastAsiaTheme="minorEastAsia"/>
              <w:kern w:val="2"/>
              <w:sz w:val="24"/>
              <w:szCs w:val="24"/>
              <w:lang w:val="en-ID" w:eastAsia="zh-CN"/>
              <w14:ligatures w14:val="standardContextual"/>
            </w:rPr>
          </w:pPr>
          <w:hyperlink w:anchor="_Toc217314300" w:history="1">
            <w:r w:rsidRPr="00962DBE">
              <w:rPr>
                <w:rStyle w:val="Hyperlink"/>
                <w:sz w:val="24"/>
                <w:szCs w:val="24"/>
              </w:rPr>
              <w:t>4.1</w:t>
            </w:r>
            <w:r w:rsidRPr="00962DBE">
              <w:rPr>
                <w:rFonts w:eastAsiaTheme="minorEastAsia"/>
                <w:kern w:val="2"/>
                <w:sz w:val="24"/>
                <w:szCs w:val="24"/>
                <w:lang w:val="en-ID" w:eastAsia="zh-CN"/>
                <w14:ligatures w14:val="standardContextual"/>
              </w:rPr>
              <w:tab/>
            </w:r>
            <w:r w:rsidRPr="00962DBE">
              <w:rPr>
                <w:rStyle w:val="Hyperlink"/>
                <w:sz w:val="24"/>
                <w:szCs w:val="24"/>
              </w:rPr>
              <w:t>Gambaran Umum Objek Penelitian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_Toc217314300 \h </w:instrText>
            </w:r>
            <w:r w:rsidRPr="00962DBE">
              <w:rPr>
                <w:webHidden/>
                <w:sz w:val="24"/>
                <w:szCs w:val="24"/>
              </w:rPr>
            </w:r>
            <w:r w:rsidRPr="00962DBE">
              <w:rPr>
                <w:webHidden/>
                <w:sz w:val="24"/>
                <w:szCs w:val="24"/>
              </w:rPr>
              <w:fldChar w:fldCharType="separate"/>
            </w:r>
            <w:r w:rsidRPr="00962DBE">
              <w:rPr>
                <w:webHidden/>
                <w:sz w:val="24"/>
                <w:szCs w:val="24"/>
              </w:rPr>
              <w:t>47</w:t>
            </w:r>
            <w:r w:rsidRPr="00962DBE">
              <w:rPr>
                <w:webHidden/>
                <w:sz w:val="24"/>
                <w:szCs w:val="24"/>
              </w:rPr>
              <w:fldChar w:fldCharType="end"/>
            </w:r>
          </w:hyperlink>
        </w:p>
        <w:p w14:paraId="4922CAD2" w14:textId="785372B4" w:rsidR="00962DBE" w:rsidRPr="00962DBE" w:rsidRDefault="00962DBE">
          <w:pPr>
            <w:pStyle w:val="TOC3"/>
            <w:rPr>
              <w:rFonts w:eastAsiaTheme="minorEastAsia"/>
              <w:kern w:val="2"/>
              <w:sz w:val="24"/>
              <w:szCs w:val="24"/>
              <w:lang w:val="en-ID" w:eastAsia="zh-CN"/>
              <w14:ligatures w14:val="standardContextual"/>
            </w:rPr>
          </w:pPr>
          <w:hyperlink w:anchor="_Toc217314301" w:history="1">
            <w:r w:rsidRPr="00962DBE">
              <w:rPr>
                <w:rStyle w:val="Hyperlink"/>
                <w:sz w:val="24"/>
                <w:szCs w:val="24"/>
              </w:rPr>
              <w:t>4.1.1</w:t>
            </w:r>
            <w:r w:rsidRPr="00962DBE">
              <w:rPr>
                <w:rFonts w:eastAsiaTheme="minorEastAsia"/>
                <w:kern w:val="2"/>
                <w:sz w:val="24"/>
                <w:szCs w:val="24"/>
                <w:lang w:val="en-ID" w:eastAsia="zh-CN"/>
                <w14:ligatures w14:val="standardContextual"/>
              </w:rPr>
              <w:tab/>
            </w:r>
            <w:r w:rsidRPr="00962DBE">
              <w:rPr>
                <w:rStyle w:val="Hyperlink"/>
                <w:sz w:val="24"/>
                <w:szCs w:val="24"/>
              </w:rPr>
              <w:t>Jenis Kelamin Responden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_Toc217314301 \h </w:instrText>
            </w:r>
            <w:r w:rsidRPr="00962DBE">
              <w:rPr>
                <w:webHidden/>
                <w:sz w:val="24"/>
                <w:szCs w:val="24"/>
              </w:rPr>
            </w:r>
            <w:r w:rsidRPr="00962DBE">
              <w:rPr>
                <w:webHidden/>
                <w:sz w:val="24"/>
                <w:szCs w:val="24"/>
              </w:rPr>
              <w:fldChar w:fldCharType="separate"/>
            </w:r>
            <w:r w:rsidRPr="00962DBE">
              <w:rPr>
                <w:webHidden/>
                <w:sz w:val="24"/>
                <w:szCs w:val="24"/>
              </w:rPr>
              <w:t>47</w:t>
            </w:r>
            <w:r w:rsidRPr="00962DBE">
              <w:rPr>
                <w:webHidden/>
                <w:sz w:val="24"/>
                <w:szCs w:val="24"/>
              </w:rPr>
              <w:fldChar w:fldCharType="end"/>
            </w:r>
          </w:hyperlink>
        </w:p>
        <w:p w14:paraId="56CBAD62" w14:textId="06EC56F9" w:rsidR="00962DBE" w:rsidRPr="00962DBE" w:rsidRDefault="00962DBE">
          <w:pPr>
            <w:pStyle w:val="TOC3"/>
            <w:rPr>
              <w:rFonts w:eastAsiaTheme="minorEastAsia"/>
              <w:kern w:val="2"/>
              <w:sz w:val="24"/>
              <w:szCs w:val="24"/>
              <w:lang w:val="en-ID" w:eastAsia="zh-CN"/>
              <w14:ligatures w14:val="standardContextual"/>
            </w:rPr>
          </w:pPr>
          <w:hyperlink w:anchor="_Toc217314302" w:history="1">
            <w:r w:rsidRPr="00962DBE">
              <w:rPr>
                <w:rStyle w:val="Hyperlink"/>
                <w:sz w:val="24"/>
                <w:szCs w:val="24"/>
              </w:rPr>
              <w:t>4.1.2</w:t>
            </w:r>
            <w:r w:rsidRPr="00962DBE">
              <w:rPr>
                <w:rFonts w:eastAsiaTheme="minorEastAsia"/>
                <w:kern w:val="2"/>
                <w:sz w:val="24"/>
                <w:szCs w:val="24"/>
                <w:lang w:val="en-ID" w:eastAsia="zh-CN"/>
                <w14:ligatures w14:val="standardContextual"/>
              </w:rPr>
              <w:tab/>
            </w:r>
            <w:r w:rsidRPr="00962DBE">
              <w:rPr>
                <w:rStyle w:val="Hyperlink"/>
                <w:sz w:val="24"/>
                <w:szCs w:val="24"/>
              </w:rPr>
              <w:t>Jabatan Responden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_Toc217314302 \h </w:instrText>
            </w:r>
            <w:r w:rsidRPr="00962DBE">
              <w:rPr>
                <w:webHidden/>
                <w:sz w:val="24"/>
                <w:szCs w:val="24"/>
              </w:rPr>
            </w:r>
            <w:r w:rsidRPr="00962DBE">
              <w:rPr>
                <w:webHidden/>
                <w:sz w:val="24"/>
                <w:szCs w:val="24"/>
              </w:rPr>
              <w:fldChar w:fldCharType="separate"/>
            </w:r>
            <w:r w:rsidRPr="00962DBE">
              <w:rPr>
                <w:webHidden/>
                <w:sz w:val="24"/>
                <w:szCs w:val="24"/>
              </w:rPr>
              <w:t>48</w:t>
            </w:r>
            <w:r w:rsidRPr="00962DBE">
              <w:rPr>
                <w:webHidden/>
                <w:sz w:val="24"/>
                <w:szCs w:val="24"/>
              </w:rPr>
              <w:fldChar w:fldCharType="end"/>
            </w:r>
          </w:hyperlink>
        </w:p>
        <w:p w14:paraId="5EC7734C" w14:textId="7C0C7450" w:rsidR="00962DBE" w:rsidRPr="00962DBE" w:rsidRDefault="00962DBE">
          <w:pPr>
            <w:pStyle w:val="TOC3"/>
            <w:rPr>
              <w:rFonts w:eastAsiaTheme="minorEastAsia"/>
              <w:kern w:val="2"/>
              <w:sz w:val="24"/>
              <w:szCs w:val="24"/>
              <w:lang w:val="en-ID" w:eastAsia="zh-CN"/>
              <w14:ligatures w14:val="standardContextual"/>
            </w:rPr>
          </w:pPr>
          <w:hyperlink w:anchor="_Toc217314303" w:history="1">
            <w:r w:rsidRPr="00962DBE">
              <w:rPr>
                <w:rStyle w:val="Hyperlink"/>
                <w:sz w:val="24"/>
                <w:szCs w:val="24"/>
              </w:rPr>
              <w:t>4.1.3</w:t>
            </w:r>
            <w:r w:rsidRPr="00962DBE">
              <w:rPr>
                <w:rFonts w:eastAsiaTheme="minorEastAsia"/>
                <w:kern w:val="2"/>
                <w:sz w:val="24"/>
                <w:szCs w:val="24"/>
                <w:lang w:val="en-ID" w:eastAsia="zh-CN"/>
                <w14:ligatures w14:val="standardContextual"/>
              </w:rPr>
              <w:tab/>
            </w:r>
            <w:r w:rsidRPr="00962DBE">
              <w:rPr>
                <w:rStyle w:val="Hyperlink"/>
                <w:sz w:val="24"/>
                <w:szCs w:val="24"/>
              </w:rPr>
              <w:t>Bidang Usaha</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_Toc217314303 \h </w:instrText>
            </w:r>
            <w:r w:rsidRPr="00962DBE">
              <w:rPr>
                <w:webHidden/>
                <w:sz w:val="24"/>
                <w:szCs w:val="24"/>
              </w:rPr>
            </w:r>
            <w:r w:rsidRPr="00962DBE">
              <w:rPr>
                <w:webHidden/>
                <w:sz w:val="24"/>
                <w:szCs w:val="24"/>
              </w:rPr>
              <w:fldChar w:fldCharType="separate"/>
            </w:r>
            <w:r w:rsidRPr="00962DBE">
              <w:rPr>
                <w:webHidden/>
                <w:sz w:val="24"/>
                <w:szCs w:val="24"/>
              </w:rPr>
              <w:t>48</w:t>
            </w:r>
            <w:r w:rsidRPr="00962DBE">
              <w:rPr>
                <w:webHidden/>
                <w:sz w:val="24"/>
                <w:szCs w:val="24"/>
              </w:rPr>
              <w:fldChar w:fldCharType="end"/>
            </w:r>
          </w:hyperlink>
        </w:p>
        <w:p w14:paraId="249F1DA0" w14:textId="4DC4CC9F" w:rsidR="00962DBE" w:rsidRPr="00962DBE" w:rsidRDefault="00962DBE">
          <w:pPr>
            <w:pStyle w:val="TOC2"/>
            <w:rPr>
              <w:rFonts w:eastAsiaTheme="minorEastAsia"/>
              <w:kern w:val="2"/>
              <w:sz w:val="24"/>
              <w:szCs w:val="24"/>
              <w:lang w:val="en-ID" w:eastAsia="zh-CN"/>
              <w14:ligatures w14:val="standardContextual"/>
            </w:rPr>
          </w:pPr>
          <w:hyperlink w:anchor="_Toc217314304" w:history="1">
            <w:r w:rsidRPr="00962DBE">
              <w:rPr>
                <w:rStyle w:val="Hyperlink"/>
                <w:sz w:val="24"/>
                <w:szCs w:val="24"/>
              </w:rPr>
              <w:t>4.2</w:t>
            </w:r>
            <w:r w:rsidRPr="00962DBE">
              <w:rPr>
                <w:rFonts w:eastAsiaTheme="minorEastAsia"/>
                <w:kern w:val="2"/>
                <w:sz w:val="24"/>
                <w:szCs w:val="24"/>
                <w:lang w:val="en-ID" w:eastAsia="zh-CN"/>
                <w14:ligatures w14:val="standardContextual"/>
              </w:rPr>
              <w:tab/>
            </w:r>
            <w:r w:rsidRPr="00962DBE">
              <w:rPr>
                <w:rStyle w:val="Hyperlink"/>
                <w:sz w:val="24"/>
                <w:szCs w:val="24"/>
              </w:rPr>
              <w:t>Analisis Deskriptif Responden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_Toc217314304 \h </w:instrText>
            </w:r>
            <w:r w:rsidRPr="00962DBE">
              <w:rPr>
                <w:webHidden/>
                <w:sz w:val="24"/>
                <w:szCs w:val="24"/>
              </w:rPr>
            </w:r>
            <w:r w:rsidRPr="00962DBE">
              <w:rPr>
                <w:webHidden/>
                <w:sz w:val="24"/>
                <w:szCs w:val="24"/>
              </w:rPr>
              <w:fldChar w:fldCharType="separate"/>
            </w:r>
            <w:r w:rsidRPr="00962DBE">
              <w:rPr>
                <w:webHidden/>
                <w:sz w:val="24"/>
                <w:szCs w:val="24"/>
              </w:rPr>
              <w:t>49</w:t>
            </w:r>
            <w:r w:rsidRPr="00962DBE">
              <w:rPr>
                <w:webHidden/>
                <w:sz w:val="24"/>
                <w:szCs w:val="24"/>
              </w:rPr>
              <w:fldChar w:fldCharType="end"/>
            </w:r>
          </w:hyperlink>
        </w:p>
        <w:p w14:paraId="07405600" w14:textId="79A36F54" w:rsidR="00962DBE" w:rsidRPr="00962DBE" w:rsidRDefault="00962DBE">
          <w:pPr>
            <w:pStyle w:val="TOC3"/>
            <w:rPr>
              <w:rFonts w:eastAsiaTheme="minorEastAsia"/>
              <w:kern w:val="2"/>
              <w:sz w:val="24"/>
              <w:szCs w:val="24"/>
              <w:lang w:val="en-ID" w:eastAsia="zh-CN"/>
              <w14:ligatures w14:val="standardContextual"/>
            </w:rPr>
          </w:pPr>
          <w:hyperlink w:anchor="_Toc217314305" w:history="1">
            <w:r w:rsidRPr="00962DBE">
              <w:rPr>
                <w:rStyle w:val="Hyperlink"/>
                <w:sz w:val="24"/>
                <w:szCs w:val="24"/>
              </w:rPr>
              <w:t>4.2.1</w:t>
            </w:r>
            <w:r w:rsidRPr="00962DBE">
              <w:rPr>
                <w:rFonts w:eastAsiaTheme="minorEastAsia"/>
                <w:kern w:val="2"/>
                <w:sz w:val="24"/>
                <w:szCs w:val="24"/>
                <w:lang w:val="en-ID" w:eastAsia="zh-CN"/>
                <w14:ligatures w14:val="standardContextual"/>
              </w:rPr>
              <w:tab/>
            </w:r>
            <w:r w:rsidRPr="00962DBE">
              <w:rPr>
                <w:rStyle w:val="Hyperlink"/>
                <w:sz w:val="24"/>
                <w:szCs w:val="24"/>
              </w:rPr>
              <w:t>Analisis Deskriptif Kepatuhan Wajib Pajak UMKM</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_Toc217314305 \h </w:instrText>
            </w:r>
            <w:r w:rsidRPr="00962DBE">
              <w:rPr>
                <w:webHidden/>
                <w:sz w:val="24"/>
                <w:szCs w:val="24"/>
              </w:rPr>
            </w:r>
            <w:r w:rsidRPr="00962DBE">
              <w:rPr>
                <w:webHidden/>
                <w:sz w:val="24"/>
                <w:szCs w:val="24"/>
              </w:rPr>
              <w:fldChar w:fldCharType="separate"/>
            </w:r>
            <w:r w:rsidRPr="00962DBE">
              <w:rPr>
                <w:webHidden/>
                <w:sz w:val="24"/>
                <w:szCs w:val="24"/>
              </w:rPr>
              <w:t>49</w:t>
            </w:r>
            <w:r w:rsidRPr="00962DBE">
              <w:rPr>
                <w:webHidden/>
                <w:sz w:val="24"/>
                <w:szCs w:val="24"/>
              </w:rPr>
              <w:fldChar w:fldCharType="end"/>
            </w:r>
          </w:hyperlink>
        </w:p>
        <w:p w14:paraId="4A2FED6E" w14:textId="37179664" w:rsidR="00962DBE" w:rsidRPr="00962DBE" w:rsidRDefault="00962DBE">
          <w:pPr>
            <w:pStyle w:val="TOC3"/>
            <w:rPr>
              <w:rFonts w:eastAsiaTheme="minorEastAsia"/>
              <w:kern w:val="2"/>
              <w:sz w:val="24"/>
              <w:szCs w:val="24"/>
              <w:lang w:val="en-ID" w:eastAsia="zh-CN"/>
              <w14:ligatures w14:val="standardContextual"/>
            </w:rPr>
          </w:pPr>
          <w:hyperlink w:anchor="_Toc217314306" w:history="1">
            <w:r w:rsidRPr="00962DBE">
              <w:rPr>
                <w:rStyle w:val="Hyperlink"/>
                <w:sz w:val="24"/>
                <w:szCs w:val="24"/>
              </w:rPr>
              <w:t>4.2.2</w:t>
            </w:r>
            <w:r w:rsidRPr="00962DBE">
              <w:rPr>
                <w:rFonts w:eastAsiaTheme="minorEastAsia"/>
                <w:kern w:val="2"/>
                <w:sz w:val="24"/>
                <w:szCs w:val="24"/>
                <w:lang w:val="en-ID" w:eastAsia="zh-CN"/>
                <w14:ligatures w14:val="standardContextual"/>
              </w:rPr>
              <w:tab/>
            </w:r>
            <w:r w:rsidRPr="00962DBE">
              <w:rPr>
                <w:rStyle w:val="Hyperlink"/>
                <w:sz w:val="24"/>
                <w:szCs w:val="24"/>
              </w:rPr>
              <w:t>Analisis Deskriptif Varibel Tarif Pajak (X1)</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_Toc217314306 \h </w:instrText>
            </w:r>
            <w:r w:rsidRPr="00962DBE">
              <w:rPr>
                <w:webHidden/>
                <w:sz w:val="24"/>
                <w:szCs w:val="24"/>
              </w:rPr>
            </w:r>
            <w:r w:rsidRPr="00962DBE">
              <w:rPr>
                <w:webHidden/>
                <w:sz w:val="24"/>
                <w:szCs w:val="24"/>
              </w:rPr>
              <w:fldChar w:fldCharType="separate"/>
            </w:r>
            <w:r w:rsidRPr="00962DBE">
              <w:rPr>
                <w:webHidden/>
                <w:sz w:val="24"/>
                <w:szCs w:val="24"/>
              </w:rPr>
              <w:t>51</w:t>
            </w:r>
            <w:r w:rsidRPr="00962DBE">
              <w:rPr>
                <w:webHidden/>
                <w:sz w:val="24"/>
                <w:szCs w:val="24"/>
              </w:rPr>
              <w:fldChar w:fldCharType="end"/>
            </w:r>
          </w:hyperlink>
        </w:p>
        <w:p w14:paraId="2BB46DFA" w14:textId="2CBAD5D6" w:rsidR="00962DBE" w:rsidRPr="00962DBE" w:rsidRDefault="00962DBE">
          <w:pPr>
            <w:pStyle w:val="TOC3"/>
            <w:rPr>
              <w:rFonts w:eastAsiaTheme="minorEastAsia"/>
              <w:kern w:val="2"/>
              <w:sz w:val="24"/>
              <w:szCs w:val="24"/>
              <w:lang w:val="en-ID" w:eastAsia="zh-CN"/>
              <w14:ligatures w14:val="standardContextual"/>
            </w:rPr>
          </w:pPr>
          <w:hyperlink w:anchor="_Toc217314307" w:history="1">
            <w:r w:rsidRPr="00962DBE">
              <w:rPr>
                <w:rStyle w:val="Hyperlink"/>
                <w:sz w:val="24"/>
                <w:szCs w:val="24"/>
              </w:rPr>
              <w:t>4.2.3</w:t>
            </w:r>
            <w:r w:rsidRPr="00962DBE">
              <w:rPr>
                <w:rFonts w:eastAsiaTheme="minorEastAsia"/>
                <w:kern w:val="2"/>
                <w:sz w:val="24"/>
                <w:szCs w:val="24"/>
                <w:lang w:val="en-ID" w:eastAsia="zh-CN"/>
                <w14:ligatures w14:val="standardContextual"/>
              </w:rPr>
              <w:tab/>
            </w:r>
            <w:r w:rsidRPr="00962DBE">
              <w:rPr>
                <w:rStyle w:val="Hyperlink"/>
                <w:sz w:val="24"/>
                <w:szCs w:val="24"/>
              </w:rPr>
              <w:t>Analisis Deskriptif Variabel Sanksi Pajak (X2)</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_Toc217314307 \h </w:instrText>
            </w:r>
            <w:r w:rsidRPr="00962DBE">
              <w:rPr>
                <w:webHidden/>
                <w:sz w:val="24"/>
                <w:szCs w:val="24"/>
              </w:rPr>
            </w:r>
            <w:r w:rsidRPr="00962DBE">
              <w:rPr>
                <w:webHidden/>
                <w:sz w:val="24"/>
                <w:szCs w:val="24"/>
              </w:rPr>
              <w:fldChar w:fldCharType="separate"/>
            </w:r>
            <w:r w:rsidRPr="00962DBE">
              <w:rPr>
                <w:webHidden/>
                <w:sz w:val="24"/>
                <w:szCs w:val="24"/>
              </w:rPr>
              <w:t>52</w:t>
            </w:r>
            <w:r w:rsidRPr="00962DBE">
              <w:rPr>
                <w:webHidden/>
                <w:sz w:val="24"/>
                <w:szCs w:val="24"/>
              </w:rPr>
              <w:fldChar w:fldCharType="end"/>
            </w:r>
          </w:hyperlink>
        </w:p>
        <w:p w14:paraId="43EBE191" w14:textId="1B54C3D1" w:rsidR="00962DBE" w:rsidRPr="00962DBE" w:rsidRDefault="00962DBE">
          <w:pPr>
            <w:pStyle w:val="TOC3"/>
            <w:rPr>
              <w:rFonts w:eastAsiaTheme="minorEastAsia"/>
              <w:kern w:val="2"/>
              <w:sz w:val="24"/>
              <w:szCs w:val="24"/>
              <w:lang w:val="en-ID" w:eastAsia="zh-CN"/>
              <w14:ligatures w14:val="standardContextual"/>
            </w:rPr>
          </w:pPr>
          <w:hyperlink w:anchor="_Toc217314308" w:history="1">
            <w:r w:rsidRPr="00962DBE">
              <w:rPr>
                <w:rStyle w:val="Hyperlink"/>
                <w:sz w:val="24"/>
                <w:szCs w:val="24"/>
              </w:rPr>
              <w:t>4.2.4</w:t>
            </w:r>
            <w:r w:rsidRPr="00962DBE">
              <w:rPr>
                <w:rFonts w:eastAsiaTheme="minorEastAsia"/>
                <w:kern w:val="2"/>
                <w:sz w:val="24"/>
                <w:szCs w:val="24"/>
                <w:lang w:val="en-ID" w:eastAsia="zh-CN"/>
                <w14:ligatures w14:val="standardContextual"/>
              </w:rPr>
              <w:tab/>
            </w:r>
            <w:r w:rsidRPr="00962DBE">
              <w:rPr>
                <w:rStyle w:val="Hyperlink"/>
                <w:sz w:val="24"/>
                <w:szCs w:val="24"/>
              </w:rPr>
              <w:t>Analisis Deskriptif Variabel Modernisasi Sistem Perpajakan (X3)</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_Toc217314308 \h </w:instrText>
            </w:r>
            <w:r w:rsidRPr="00962DBE">
              <w:rPr>
                <w:webHidden/>
                <w:sz w:val="24"/>
                <w:szCs w:val="24"/>
              </w:rPr>
            </w:r>
            <w:r w:rsidRPr="00962DBE">
              <w:rPr>
                <w:webHidden/>
                <w:sz w:val="24"/>
                <w:szCs w:val="24"/>
              </w:rPr>
              <w:fldChar w:fldCharType="separate"/>
            </w:r>
            <w:r w:rsidRPr="00962DBE">
              <w:rPr>
                <w:webHidden/>
                <w:sz w:val="24"/>
                <w:szCs w:val="24"/>
              </w:rPr>
              <w:t>53</w:t>
            </w:r>
            <w:r w:rsidRPr="00962DBE">
              <w:rPr>
                <w:webHidden/>
                <w:sz w:val="24"/>
                <w:szCs w:val="24"/>
              </w:rPr>
              <w:fldChar w:fldCharType="end"/>
            </w:r>
          </w:hyperlink>
        </w:p>
        <w:p w14:paraId="4B395809" w14:textId="0ABDBD30" w:rsidR="00962DBE" w:rsidRPr="00962DBE" w:rsidRDefault="00962DBE">
          <w:pPr>
            <w:pStyle w:val="TOC2"/>
            <w:rPr>
              <w:rFonts w:eastAsiaTheme="minorEastAsia"/>
              <w:kern w:val="2"/>
              <w:sz w:val="24"/>
              <w:szCs w:val="24"/>
              <w:lang w:val="en-ID" w:eastAsia="zh-CN"/>
              <w14:ligatures w14:val="standardContextual"/>
            </w:rPr>
          </w:pPr>
          <w:hyperlink w:anchor="_Toc217314309" w:history="1">
            <w:r w:rsidRPr="00962DBE">
              <w:rPr>
                <w:rStyle w:val="Hyperlink"/>
                <w:sz w:val="24"/>
                <w:szCs w:val="24"/>
              </w:rPr>
              <w:t>4.3</w:t>
            </w:r>
            <w:r w:rsidRPr="00962DBE">
              <w:rPr>
                <w:rFonts w:eastAsiaTheme="minorEastAsia"/>
                <w:kern w:val="2"/>
                <w:sz w:val="24"/>
                <w:szCs w:val="24"/>
                <w:lang w:val="en-ID" w:eastAsia="zh-CN"/>
                <w14:ligatures w14:val="standardContextual"/>
              </w:rPr>
              <w:tab/>
            </w:r>
            <w:r w:rsidRPr="00962DBE">
              <w:rPr>
                <w:rStyle w:val="Hyperlink"/>
                <w:sz w:val="24"/>
                <w:szCs w:val="24"/>
              </w:rPr>
              <w:t>Hasil Analisis Data</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_Toc217314309 \h </w:instrText>
            </w:r>
            <w:r w:rsidRPr="00962DBE">
              <w:rPr>
                <w:webHidden/>
                <w:sz w:val="24"/>
                <w:szCs w:val="24"/>
              </w:rPr>
            </w:r>
            <w:r w:rsidRPr="00962DBE">
              <w:rPr>
                <w:webHidden/>
                <w:sz w:val="24"/>
                <w:szCs w:val="24"/>
              </w:rPr>
              <w:fldChar w:fldCharType="separate"/>
            </w:r>
            <w:r w:rsidRPr="00962DBE">
              <w:rPr>
                <w:webHidden/>
                <w:sz w:val="24"/>
                <w:szCs w:val="24"/>
              </w:rPr>
              <w:t>55</w:t>
            </w:r>
            <w:r w:rsidRPr="00962DBE">
              <w:rPr>
                <w:webHidden/>
                <w:sz w:val="24"/>
                <w:szCs w:val="24"/>
              </w:rPr>
              <w:fldChar w:fldCharType="end"/>
            </w:r>
          </w:hyperlink>
        </w:p>
        <w:p w14:paraId="71F31B5F" w14:textId="6A798A8D" w:rsidR="00962DBE" w:rsidRPr="00962DBE" w:rsidRDefault="00962DBE">
          <w:pPr>
            <w:pStyle w:val="TOC3"/>
            <w:rPr>
              <w:rFonts w:eastAsiaTheme="minorEastAsia"/>
              <w:kern w:val="2"/>
              <w:sz w:val="24"/>
              <w:szCs w:val="24"/>
              <w:lang w:val="en-ID" w:eastAsia="zh-CN"/>
              <w14:ligatures w14:val="standardContextual"/>
            </w:rPr>
          </w:pPr>
          <w:hyperlink w:anchor="_Toc217314310" w:history="1">
            <w:r w:rsidRPr="00962DBE">
              <w:rPr>
                <w:rStyle w:val="Hyperlink"/>
                <w:sz w:val="24"/>
                <w:szCs w:val="24"/>
              </w:rPr>
              <w:t>4.3.1</w:t>
            </w:r>
            <w:r w:rsidRPr="00962DBE">
              <w:rPr>
                <w:rFonts w:eastAsiaTheme="minorEastAsia"/>
                <w:kern w:val="2"/>
                <w:sz w:val="24"/>
                <w:szCs w:val="24"/>
                <w:lang w:val="en-ID" w:eastAsia="zh-CN"/>
                <w14:ligatures w14:val="standardContextual"/>
              </w:rPr>
              <w:tab/>
            </w:r>
            <w:r w:rsidRPr="00962DBE">
              <w:rPr>
                <w:rStyle w:val="Hyperlink"/>
                <w:sz w:val="24"/>
                <w:szCs w:val="24"/>
              </w:rPr>
              <w:t xml:space="preserve">Model Pengukuran </w:t>
            </w:r>
            <w:r w:rsidRPr="00962DBE">
              <w:rPr>
                <w:rStyle w:val="Hyperlink"/>
                <w:i/>
                <w:iCs/>
                <w:sz w:val="24"/>
                <w:szCs w:val="24"/>
              </w:rPr>
              <w:t>(Outer Model)</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_Toc217314310 \h </w:instrText>
            </w:r>
            <w:r w:rsidRPr="00962DBE">
              <w:rPr>
                <w:webHidden/>
                <w:sz w:val="24"/>
                <w:szCs w:val="24"/>
              </w:rPr>
            </w:r>
            <w:r w:rsidRPr="00962DBE">
              <w:rPr>
                <w:webHidden/>
                <w:sz w:val="24"/>
                <w:szCs w:val="24"/>
              </w:rPr>
              <w:fldChar w:fldCharType="separate"/>
            </w:r>
            <w:r w:rsidRPr="00962DBE">
              <w:rPr>
                <w:webHidden/>
                <w:sz w:val="24"/>
                <w:szCs w:val="24"/>
              </w:rPr>
              <w:t>55</w:t>
            </w:r>
            <w:r w:rsidRPr="00962DBE">
              <w:rPr>
                <w:webHidden/>
                <w:sz w:val="24"/>
                <w:szCs w:val="24"/>
              </w:rPr>
              <w:fldChar w:fldCharType="end"/>
            </w:r>
          </w:hyperlink>
        </w:p>
        <w:p w14:paraId="166DFE01" w14:textId="4DEFC9DA" w:rsidR="00962DBE" w:rsidRPr="00962DBE" w:rsidRDefault="00962DBE">
          <w:pPr>
            <w:pStyle w:val="TOC3"/>
            <w:rPr>
              <w:rFonts w:eastAsiaTheme="minorEastAsia"/>
              <w:kern w:val="2"/>
              <w:sz w:val="24"/>
              <w:szCs w:val="24"/>
              <w:lang w:val="en-ID" w:eastAsia="zh-CN"/>
              <w14:ligatures w14:val="standardContextual"/>
            </w:rPr>
          </w:pPr>
          <w:hyperlink w:anchor="_Toc217314311" w:history="1">
            <w:r w:rsidRPr="00962DBE">
              <w:rPr>
                <w:rStyle w:val="Hyperlink"/>
                <w:sz w:val="24"/>
                <w:szCs w:val="24"/>
              </w:rPr>
              <w:t>4.3.2</w:t>
            </w:r>
            <w:r w:rsidRPr="00962DBE">
              <w:rPr>
                <w:rFonts w:eastAsiaTheme="minorEastAsia"/>
                <w:kern w:val="2"/>
                <w:sz w:val="24"/>
                <w:szCs w:val="24"/>
                <w:lang w:val="en-ID" w:eastAsia="zh-CN"/>
                <w14:ligatures w14:val="standardContextual"/>
              </w:rPr>
              <w:tab/>
            </w:r>
            <w:r w:rsidRPr="00962DBE">
              <w:rPr>
                <w:rStyle w:val="Hyperlink"/>
                <w:sz w:val="24"/>
                <w:szCs w:val="24"/>
              </w:rPr>
              <w:t xml:space="preserve">Model Struktural </w:t>
            </w:r>
            <w:r w:rsidRPr="00962DBE">
              <w:rPr>
                <w:rStyle w:val="Hyperlink"/>
                <w:i/>
                <w:iCs/>
                <w:sz w:val="24"/>
                <w:szCs w:val="24"/>
              </w:rPr>
              <w:t>(Inner Model)</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_Toc217314311 \h </w:instrText>
            </w:r>
            <w:r w:rsidRPr="00962DBE">
              <w:rPr>
                <w:webHidden/>
                <w:sz w:val="24"/>
                <w:szCs w:val="24"/>
              </w:rPr>
            </w:r>
            <w:r w:rsidRPr="00962DBE">
              <w:rPr>
                <w:webHidden/>
                <w:sz w:val="24"/>
                <w:szCs w:val="24"/>
              </w:rPr>
              <w:fldChar w:fldCharType="separate"/>
            </w:r>
            <w:r w:rsidRPr="00962DBE">
              <w:rPr>
                <w:webHidden/>
                <w:sz w:val="24"/>
                <w:szCs w:val="24"/>
              </w:rPr>
              <w:t>59</w:t>
            </w:r>
            <w:r w:rsidRPr="00962DBE">
              <w:rPr>
                <w:webHidden/>
                <w:sz w:val="24"/>
                <w:szCs w:val="24"/>
              </w:rPr>
              <w:fldChar w:fldCharType="end"/>
            </w:r>
          </w:hyperlink>
        </w:p>
        <w:p w14:paraId="14B634D2" w14:textId="6D162065" w:rsidR="00962DBE" w:rsidRPr="00962DBE" w:rsidRDefault="00962DBE">
          <w:pPr>
            <w:pStyle w:val="TOC3"/>
            <w:rPr>
              <w:rFonts w:eastAsiaTheme="minorEastAsia"/>
              <w:kern w:val="2"/>
              <w:sz w:val="24"/>
              <w:szCs w:val="24"/>
              <w:lang w:val="en-ID" w:eastAsia="zh-CN"/>
              <w14:ligatures w14:val="standardContextual"/>
            </w:rPr>
          </w:pPr>
          <w:hyperlink w:anchor="_Toc217314312" w:history="1">
            <w:r w:rsidRPr="00962DBE">
              <w:rPr>
                <w:rStyle w:val="Hyperlink"/>
                <w:sz w:val="24"/>
                <w:szCs w:val="24"/>
              </w:rPr>
              <w:t>4.3.3</w:t>
            </w:r>
            <w:r w:rsidRPr="00962DBE">
              <w:rPr>
                <w:rFonts w:eastAsiaTheme="minorEastAsia"/>
                <w:kern w:val="2"/>
                <w:sz w:val="24"/>
                <w:szCs w:val="24"/>
                <w:lang w:val="en-ID" w:eastAsia="zh-CN"/>
                <w14:ligatures w14:val="standardContextual"/>
              </w:rPr>
              <w:tab/>
            </w:r>
            <w:r w:rsidRPr="00962DBE">
              <w:rPr>
                <w:rStyle w:val="Hyperlink"/>
                <w:sz w:val="24"/>
                <w:szCs w:val="24"/>
              </w:rPr>
              <w:t>Pengujian Hipotesis</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_Toc217314312 \h </w:instrText>
            </w:r>
            <w:r w:rsidRPr="00962DBE">
              <w:rPr>
                <w:webHidden/>
                <w:sz w:val="24"/>
                <w:szCs w:val="24"/>
              </w:rPr>
            </w:r>
            <w:r w:rsidRPr="00962DBE">
              <w:rPr>
                <w:webHidden/>
                <w:sz w:val="24"/>
                <w:szCs w:val="24"/>
              </w:rPr>
              <w:fldChar w:fldCharType="separate"/>
            </w:r>
            <w:r w:rsidRPr="00962DBE">
              <w:rPr>
                <w:webHidden/>
                <w:sz w:val="24"/>
                <w:szCs w:val="24"/>
              </w:rPr>
              <w:t>61</w:t>
            </w:r>
            <w:r w:rsidRPr="00962DBE">
              <w:rPr>
                <w:webHidden/>
                <w:sz w:val="24"/>
                <w:szCs w:val="24"/>
              </w:rPr>
              <w:fldChar w:fldCharType="end"/>
            </w:r>
          </w:hyperlink>
        </w:p>
        <w:p w14:paraId="2D152891" w14:textId="7AF77085" w:rsidR="00962DBE" w:rsidRPr="00962DBE" w:rsidRDefault="00962DBE">
          <w:pPr>
            <w:pStyle w:val="TOC2"/>
            <w:rPr>
              <w:rFonts w:eastAsiaTheme="minorEastAsia"/>
              <w:kern w:val="2"/>
              <w:sz w:val="24"/>
              <w:szCs w:val="24"/>
              <w:lang w:val="en-ID" w:eastAsia="zh-CN"/>
              <w14:ligatures w14:val="standardContextual"/>
            </w:rPr>
          </w:pPr>
          <w:hyperlink w:anchor="_Toc217314313" w:history="1">
            <w:r w:rsidRPr="00962DBE">
              <w:rPr>
                <w:rStyle w:val="Hyperlink"/>
                <w:sz w:val="24"/>
                <w:szCs w:val="24"/>
              </w:rPr>
              <w:t>4.4</w:t>
            </w:r>
            <w:r w:rsidRPr="00962DBE">
              <w:rPr>
                <w:rFonts w:eastAsiaTheme="minorEastAsia"/>
                <w:kern w:val="2"/>
                <w:sz w:val="24"/>
                <w:szCs w:val="24"/>
                <w:lang w:val="en-ID" w:eastAsia="zh-CN"/>
                <w14:ligatures w14:val="standardContextual"/>
              </w:rPr>
              <w:tab/>
            </w:r>
            <w:r w:rsidRPr="00962DBE">
              <w:rPr>
                <w:rStyle w:val="Hyperlink"/>
                <w:sz w:val="24"/>
                <w:szCs w:val="24"/>
              </w:rPr>
              <w:t>Pembahasan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_Toc217314313 \h </w:instrText>
            </w:r>
            <w:r w:rsidRPr="00962DBE">
              <w:rPr>
                <w:webHidden/>
                <w:sz w:val="24"/>
                <w:szCs w:val="24"/>
              </w:rPr>
            </w:r>
            <w:r w:rsidRPr="00962DBE">
              <w:rPr>
                <w:webHidden/>
                <w:sz w:val="24"/>
                <w:szCs w:val="24"/>
              </w:rPr>
              <w:fldChar w:fldCharType="separate"/>
            </w:r>
            <w:r w:rsidRPr="00962DBE">
              <w:rPr>
                <w:webHidden/>
                <w:sz w:val="24"/>
                <w:szCs w:val="24"/>
              </w:rPr>
              <w:t>62</w:t>
            </w:r>
            <w:r w:rsidRPr="00962DBE">
              <w:rPr>
                <w:webHidden/>
                <w:sz w:val="24"/>
                <w:szCs w:val="24"/>
              </w:rPr>
              <w:fldChar w:fldCharType="end"/>
            </w:r>
          </w:hyperlink>
        </w:p>
        <w:p w14:paraId="1FC21912" w14:textId="21821B96" w:rsidR="00962DBE" w:rsidRPr="00962DBE" w:rsidRDefault="00962DBE">
          <w:pPr>
            <w:pStyle w:val="TOC3"/>
            <w:rPr>
              <w:rFonts w:eastAsiaTheme="minorEastAsia"/>
              <w:kern w:val="2"/>
              <w:sz w:val="24"/>
              <w:szCs w:val="24"/>
              <w:lang w:val="en-ID" w:eastAsia="zh-CN"/>
              <w14:ligatures w14:val="standardContextual"/>
            </w:rPr>
          </w:pPr>
          <w:hyperlink w:anchor="_Toc217314314" w:history="1">
            <w:r w:rsidRPr="00962DBE">
              <w:rPr>
                <w:rStyle w:val="Hyperlink"/>
                <w:sz w:val="24"/>
                <w:szCs w:val="24"/>
              </w:rPr>
              <w:t>4.4.1</w:t>
            </w:r>
            <w:r w:rsidRPr="00962DBE">
              <w:rPr>
                <w:rFonts w:eastAsiaTheme="minorEastAsia"/>
                <w:kern w:val="2"/>
                <w:sz w:val="24"/>
                <w:szCs w:val="24"/>
                <w:lang w:val="en-ID" w:eastAsia="zh-CN"/>
                <w14:ligatures w14:val="standardContextual"/>
              </w:rPr>
              <w:tab/>
            </w:r>
            <w:r w:rsidRPr="00962DBE">
              <w:rPr>
                <w:rStyle w:val="Hyperlink"/>
                <w:sz w:val="24"/>
                <w:szCs w:val="24"/>
              </w:rPr>
              <w:t>Pengaruh Tarif Pajak Terhadap Kepatuhan Wajib Pajak UMKM</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_Toc217314314 \h </w:instrText>
            </w:r>
            <w:r w:rsidRPr="00962DBE">
              <w:rPr>
                <w:webHidden/>
                <w:sz w:val="24"/>
                <w:szCs w:val="24"/>
              </w:rPr>
            </w:r>
            <w:r w:rsidRPr="00962DBE">
              <w:rPr>
                <w:webHidden/>
                <w:sz w:val="24"/>
                <w:szCs w:val="24"/>
              </w:rPr>
              <w:fldChar w:fldCharType="separate"/>
            </w:r>
            <w:r w:rsidRPr="00962DBE">
              <w:rPr>
                <w:webHidden/>
                <w:sz w:val="24"/>
                <w:szCs w:val="24"/>
              </w:rPr>
              <w:t>62</w:t>
            </w:r>
            <w:r w:rsidRPr="00962DBE">
              <w:rPr>
                <w:webHidden/>
                <w:sz w:val="24"/>
                <w:szCs w:val="24"/>
              </w:rPr>
              <w:fldChar w:fldCharType="end"/>
            </w:r>
          </w:hyperlink>
        </w:p>
        <w:p w14:paraId="74488B92" w14:textId="3712F5D7" w:rsidR="00962DBE" w:rsidRPr="00962DBE" w:rsidRDefault="00962DBE">
          <w:pPr>
            <w:pStyle w:val="TOC3"/>
            <w:rPr>
              <w:rFonts w:eastAsiaTheme="minorEastAsia"/>
              <w:kern w:val="2"/>
              <w:sz w:val="24"/>
              <w:szCs w:val="24"/>
              <w:lang w:val="en-ID" w:eastAsia="zh-CN"/>
              <w14:ligatures w14:val="standardContextual"/>
            </w:rPr>
          </w:pPr>
          <w:hyperlink w:anchor="_Toc217314315" w:history="1">
            <w:r w:rsidRPr="00962DBE">
              <w:rPr>
                <w:rStyle w:val="Hyperlink"/>
                <w:sz w:val="24"/>
                <w:szCs w:val="24"/>
              </w:rPr>
              <w:t>4.4.2</w:t>
            </w:r>
            <w:r w:rsidRPr="00962DBE">
              <w:rPr>
                <w:rFonts w:eastAsiaTheme="minorEastAsia"/>
                <w:kern w:val="2"/>
                <w:sz w:val="24"/>
                <w:szCs w:val="24"/>
                <w:lang w:val="en-ID" w:eastAsia="zh-CN"/>
                <w14:ligatures w14:val="standardContextual"/>
              </w:rPr>
              <w:tab/>
            </w:r>
            <w:r w:rsidRPr="00962DBE">
              <w:rPr>
                <w:rStyle w:val="Hyperlink"/>
                <w:sz w:val="24"/>
                <w:szCs w:val="24"/>
              </w:rPr>
              <w:t>Pengaruh Sanksi Pajak Terhadap Kepatuhan Wajib Pajak UMKM</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_Toc217314315 \h </w:instrText>
            </w:r>
            <w:r w:rsidRPr="00962DBE">
              <w:rPr>
                <w:webHidden/>
                <w:sz w:val="24"/>
                <w:szCs w:val="24"/>
              </w:rPr>
            </w:r>
            <w:r w:rsidRPr="00962DBE">
              <w:rPr>
                <w:webHidden/>
                <w:sz w:val="24"/>
                <w:szCs w:val="24"/>
              </w:rPr>
              <w:fldChar w:fldCharType="separate"/>
            </w:r>
            <w:r w:rsidRPr="00962DBE">
              <w:rPr>
                <w:webHidden/>
                <w:sz w:val="24"/>
                <w:szCs w:val="24"/>
              </w:rPr>
              <w:t>65</w:t>
            </w:r>
            <w:r w:rsidRPr="00962DBE">
              <w:rPr>
                <w:webHidden/>
                <w:sz w:val="24"/>
                <w:szCs w:val="24"/>
              </w:rPr>
              <w:fldChar w:fldCharType="end"/>
            </w:r>
          </w:hyperlink>
        </w:p>
        <w:p w14:paraId="1E1F5D8C" w14:textId="2F153AF0" w:rsidR="00962DBE" w:rsidRPr="00962DBE" w:rsidRDefault="00962DBE">
          <w:pPr>
            <w:pStyle w:val="TOC3"/>
            <w:rPr>
              <w:rFonts w:eastAsiaTheme="minorEastAsia"/>
              <w:kern w:val="2"/>
              <w:sz w:val="24"/>
              <w:szCs w:val="24"/>
              <w:lang w:val="en-ID" w:eastAsia="zh-CN"/>
              <w14:ligatures w14:val="standardContextual"/>
            </w:rPr>
          </w:pPr>
          <w:hyperlink w:anchor="_Toc217314316" w:history="1">
            <w:r w:rsidRPr="00962DBE">
              <w:rPr>
                <w:rStyle w:val="Hyperlink"/>
                <w:sz w:val="24"/>
                <w:szCs w:val="24"/>
              </w:rPr>
              <w:t>4.4.3</w:t>
            </w:r>
            <w:r w:rsidRPr="00962DBE">
              <w:rPr>
                <w:rFonts w:eastAsiaTheme="minorEastAsia"/>
                <w:kern w:val="2"/>
                <w:sz w:val="24"/>
                <w:szCs w:val="24"/>
                <w:lang w:val="en-ID" w:eastAsia="zh-CN"/>
                <w14:ligatures w14:val="standardContextual"/>
              </w:rPr>
              <w:tab/>
            </w:r>
            <w:r w:rsidRPr="00962DBE">
              <w:rPr>
                <w:rStyle w:val="Hyperlink"/>
                <w:sz w:val="24"/>
                <w:szCs w:val="24"/>
              </w:rPr>
              <w:t>Pengaruh Modernisasi Sistem Perpajakan Terhadap Kepatuhan Wajib Pajak UMKM</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_Toc217314316 \h </w:instrText>
            </w:r>
            <w:r w:rsidRPr="00962DBE">
              <w:rPr>
                <w:webHidden/>
                <w:sz w:val="24"/>
                <w:szCs w:val="24"/>
              </w:rPr>
            </w:r>
            <w:r w:rsidRPr="00962DBE">
              <w:rPr>
                <w:webHidden/>
                <w:sz w:val="24"/>
                <w:szCs w:val="24"/>
              </w:rPr>
              <w:fldChar w:fldCharType="separate"/>
            </w:r>
            <w:r w:rsidRPr="00962DBE">
              <w:rPr>
                <w:webHidden/>
                <w:sz w:val="24"/>
                <w:szCs w:val="24"/>
              </w:rPr>
              <w:t>67</w:t>
            </w:r>
            <w:r w:rsidRPr="00962DBE">
              <w:rPr>
                <w:webHidden/>
                <w:sz w:val="24"/>
                <w:szCs w:val="24"/>
              </w:rPr>
              <w:fldChar w:fldCharType="end"/>
            </w:r>
          </w:hyperlink>
        </w:p>
        <w:p w14:paraId="345480ED" w14:textId="23F0595B" w:rsidR="00962DBE" w:rsidRPr="00962DBE" w:rsidRDefault="00962DBE">
          <w:pPr>
            <w:pStyle w:val="TOC1"/>
            <w:rPr>
              <w:rFonts w:eastAsiaTheme="minorEastAsia"/>
              <w:b w:val="0"/>
              <w:bCs w:val="0"/>
              <w:kern w:val="2"/>
              <w:sz w:val="24"/>
              <w:szCs w:val="24"/>
              <w:lang w:val="en-ID" w:eastAsia="zh-CN"/>
              <w14:ligatures w14:val="standardContextual"/>
            </w:rPr>
          </w:pPr>
          <w:hyperlink w:anchor="_Toc217314317" w:history="1">
            <w:r w:rsidRPr="00962DBE">
              <w:rPr>
                <w:rStyle w:val="Hyperlink"/>
                <w:sz w:val="24"/>
                <w:szCs w:val="24"/>
              </w:rPr>
              <w:t>BAB V PENUTUP</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_Toc217314317 \h </w:instrText>
            </w:r>
            <w:r w:rsidRPr="00962DBE">
              <w:rPr>
                <w:webHidden/>
                <w:sz w:val="24"/>
                <w:szCs w:val="24"/>
              </w:rPr>
            </w:r>
            <w:r w:rsidRPr="00962DBE">
              <w:rPr>
                <w:webHidden/>
                <w:sz w:val="24"/>
                <w:szCs w:val="24"/>
              </w:rPr>
              <w:fldChar w:fldCharType="separate"/>
            </w:r>
            <w:r w:rsidRPr="00962DBE">
              <w:rPr>
                <w:webHidden/>
                <w:sz w:val="24"/>
                <w:szCs w:val="24"/>
              </w:rPr>
              <w:t>70</w:t>
            </w:r>
            <w:r w:rsidRPr="00962DBE">
              <w:rPr>
                <w:webHidden/>
                <w:sz w:val="24"/>
                <w:szCs w:val="24"/>
              </w:rPr>
              <w:fldChar w:fldCharType="end"/>
            </w:r>
          </w:hyperlink>
        </w:p>
        <w:p w14:paraId="28E2DF5D" w14:textId="6F541C3F" w:rsidR="00962DBE" w:rsidRPr="00962DBE" w:rsidRDefault="00962DBE">
          <w:pPr>
            <w:pStyle w:val="TOC2"/>
            <w:rPr>
              <w:rFonts w:eastAsiaTheme="minorEastAsia"/>
              <w:kern w:val="2"/>
              <w:sz w:val="24"/>
              <w:szCs w:val="24"/>
              <w:lang w:val="en-ID" w:eastAsia="zh-CN"/>
              <w14:ligatures w14:val="standardContextual"/>
            </w:rPr>
          </w:pPr>
          <w:hyperlink w:anchor="_Toc217314318" w:history="1">
            <w:r w:rsidRPr="00962DBE">
              <w:rPr>
                <w:rStyle w:val="Hyperlink"/>
                <w:sz w:val="24"/>
                <w:szCs w:val="24"/>
              </w:rPr>
              <w:t>5.1</w:t>
            </w:r>
            <w:r w:rsidRPr="00962DBE">
              <w:rPr>
                <w:rFonts w:eastAsiaTheme="minorEastAsia"/>
                <w:kern w:val="2"/>
                <w:sz w:val="24"/>
                <w:szCs w:val="24"/>
                <w:lang w:val="en-ID" w:eastAsia="zh-CN"/>
                <w14:ligatures w14:val="standardContextual"/>
              </w:rPr>
              <w:tab/>
            </w:r>
            <w:r w:rsidRPr="00962DBE">
              <w:rPr>
                <w:rStyle w:val="Hyperlink"/>
                <w:sz w:val="24"/>
                <w:szCs w:val="24"/>
              </w:rPr>
              <w:t>Kesimpulan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_Toc217314318 \h </w:instrText>
            </w:r>
            <w:r w:rsidRPr="00962DBE">
              <w:rPr>
                <w:webHidden/>
                <w:sz w:val="24"/>
                <w:szCs w:val="24"/>
              </w:rPr>
            </w:r>
            <w:r w:rsidRPr="00962DBE">
              <w:rPr>
                <w:webHidden/>
                <w:sz w:val="24"/>
                <w:szCs w:val="24"/>
              </w:rPr>
              <w:fldChar w:fldCharType="separate"/>
            </w:r>
            <w:r w:rsidRPr="00962DBE">
              <w:rPr>
                <w:webHidden/>
                <w:sz w:val="24"/>
                <w:szCs w:val="24"/>
              </w:rPr>
              <w:t>70</w:t>
            </w:r>
            <w:r w:rsidRPr="00962DBE">
              <w:rPr>
                <w:webHidden/>
                <w:sz w:val="24"/>
                <w:szCs w:val="24"/>
              </w:rPr>
              <w:fldChar w:fldCharType="end"/>
            </w:r>
          </w:hyperlink>
        </w:p>
        <w:p w14:paraId="229FAF67" w14:textId="2A3AE98E" w:rsidR="00962DBE" w:rsidRPr="00962DBE" w:rsidRDefault="00962DBE">
          <w:pPr>
            <w:pStyle w:val="TOC2"/>
            <w:rPr>
              <w:rFonts w:eastAsiaTheme="minorEastAsia"/>
              <w:kern w:val="2"/>
              <w:sz w:val="24"/>
              <w:szCs w:val="24"/>
              <w:lang w:val="en-ID" w:eastAsia="zh-CN"/>
              <w14:ligatures w14:val="standardContextual"/>
            </w:rPr>
          </w:pPr>
          <w:hyperlink w:anchor="_Toc217314319" w:history="1">
            <w:r w:rsidRPr="00962DBE">
              <w:rPr>
                <w:rStyle w:val="Hyperlink"/>
                <w:sz w:val="24"/>
                <w:szCs w:val="24"/>
              </w:rPr>
              <w:t>5.2</w:t>
            </w:r>
            <w:r w:rsidRPr="00962DBE">
              <w:rPr>
                <w:rFonts w:eastAsiaTheme="minorEastAsia"/>
                <w:kern w:val="2"/>
                <w:sz w:val="24"/>
                <w:szCs w:val="24"/>
                <w:lang w:val="en-ID" w:eastAsia="zh-CN"/>
                <w14:ligatures w14:val="standardContextual"/>
              </w:rPr>
              <w:tab/>
            </w:r>
            <w:r w:rsidRPr="00962DBE">
              <w:rPr>
                <w:rStyle w:val="Hyperlink"/>
                <w:sz w:val="24"/>
                <w:szCs w:val="24"/>
              </w:rPr>
              <w:t>Saran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_Toc217314319 \h </w:instrText>
            </w:r>
            <w:r w:rsidRPr="00962DBE">
              <w:rPr>
                <w:webHidden/>
                <w:sz w:val="24"/>
                <w:szCs w:val="24"/>
              </w:rPr>
            </w:r>
            <w:r w:rsidRPr="00962DBE">
              <w:rPr>
                <w:webHidden/>
                <w:sz w:val="24"/>
                <w:szCs w:val="24"/>
              </w:rPr>
              <w:fldChar w:fldCharType="separate"/>
            </w:r>
            <w:r w:rsidRPr="00962DBE">
              <w:rPr>
                <w:webHidden/>
                <w:sz w:val="24"/>
                <w:szCs w:val="24"/>
              </w:rPr>
              <w:t>70</w:t>
            </w:r>
            <w:r w:rsidRPr="00962DBE">
              <w:rPr>
                <w:webHidden/>
                <w:sz w:val="24"/>
                <w:szCs w:val="24"/>
              </w:rPr>
              <w:fldChar w:fldCharType="end"/>
            </w:r>
          </w:hyperlink>
        </w:p>
        <w:p w14:paraId="6318DA3B" w14:textId="038CC256" w:rsidR="00962DBE" w:rsidRPr="00962DBE" w:rsidRDefault="00962DBE">
          <w:pPr>
            <w:pStyle w:val="TOC1"/>
            <w:rPr>
              <w:rFonts w:eastAsiaTheme="minorEastAsia"/>
              <w:b w:val="0"/>
              <w:bCs w:val="0"/>
              <w:kern w:val="2"/>
              <w:sz w:val="24"/>
              <w:szCs w:val="24"/>
              <w:lang w:val="en-ID" w:eastAsia="zh-CN"/>
              <w14:ligatures w14:val="standardContextual"/>
            </w:rPr>
          </w:pPr>
          <w:hyperlink w:anchor="_Toc217314320" w:history="1">
            <w:r w:rsidRPr="00962DBE">
              <w:rPr>
                <w:rStyle w:val="Hyperlink"/>
                <w:sz w:val="24"/>
                <w:szCs w:val="24"/>
              </w:rPr>
              <w:t>DAFTAR</w:t>
            </w:r>
            <w:r w:rsidRPr="00962DBE">
              <w:rPr>
                <w:rStyle w:val="Hyperlink"/>
                <w:spacing w:val="-3"/>
                <w:sz w:val="24"/>
                <w:szCs w:val="24"/>
              </w:rPr>
              <w:t xml:space="preserve"> </w:t>
            </w:r>
            <w:r w:rsidRPr="00962DBE">
              <w:rPr>
                <w:rStyle w:val="Hyperlink"/>
                <w:spacing w:val="-2"/>
                <w:sz w:val="24"/>
                <w:szCs w:val="24"/>
              </w:rPr>
              <w:t>PUSTAKA</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_Toc217314320 \h </w:instrText>
            </w:r>
            <w:r w:rsidRPr="00962DBE">
              <w:rPr>
                <w:webHidden/>
                <w:sz w:val="24"/>
                <w:szCs w:val="24"/>
              </w:rPr>
            </w:r>
            <w:r w:rsidRPr="00962DBE">
              <w:rPr>
                <w:webHidden/>
                <w:sz w:val="24"/>
                <w:szCs w:val="24"/>
              </w:rPr>
              <w:fldChar w:fldCharType="separate"/>
            </w:r>
            <w:r w:rsidRPr="00962DBE">
              <w:rPr>
                <w:webHidden/>
                <w:sz w:val="24"/>
                <w:szCs w:val="24"/>
              </w:rPr>
              <w:t>72</w:t>
            </w:r>
            <w:r w:rsidRPr="00962DBE">
              <w:rPr>
                <w:webHidden/>
                <w:sz w:val="24"/>
                <w:szCs w:val="24"/>
              </w:rPr>
              <w:fldChar w:fldCharType="end"/>
            </w:r>
          </w:hyperlink>
        </w:p>
        <w:p w14:paraId="4B790524" w14:textId="31879F40" w:rsidR="00962DBE" w:rsidRPr="00962DBE" w:rsidRDefault="00962DBE">
          <w:pPr>
            <w:pStyle w:val="TOC1"/>
            <w:rPr>
              <w:rFonts w:eastAsiaTheme="minorEastAsia"/>
              <w:b w:val="0"/>
              <w:bCs w:val="0"/>
              <w:kern w:val="2"/>
              <w:sz w:val="24"/>
              <w:szCs w:val="24"/>
              <w:lang w:val="en-ID" w:eastAsia="zh-CN"/>
              <w14:ligatures w14:val="standardContextual"/>
            </w:rPr>
          </w:pPr>
          <w:hyperlink w:anchor="_Toc217314321" w:history="1">
            <w:r w:rsidRPr="00962DBE">
              <w:rPr>
                <w:rStyle w:val="Hyperlink"/>
                <w:sz w:val="24"/>
                <w:szCs w:val="24"/>
              </w:rPr>
              <w:t>LAMPIRAN</w:t>
            </w:r>
            <w:r w:rsidRPr="00962DBE">
              <w:rPr>
                <w:webHidden/>
                <w:sz w:val="24"/>
                <w:szCs w:val="24"/>
              </w:rPr>
              <w:tab/>
            </w:r>
            <w:r w:rsidRPr="00962DBE">
              <w:rPr>
                <w:webHidden/>
                <w:sz w:val="24"/>
                <w:szCs w:val="24"/>
              </w:rPr>
              <w:fldChar w:fldCharType="begin"/>
            </w:r>
            <w:r w:rsidRPr="00962DBE">
              <w:rPr>
                <w:webHidden/>
                <w:sz w:val="24"/>
                <w:szCs w:val="24"/>
              </w:rPr>
              <w:instrText xml:space="preserve"> PAGEREF _Toc217314321 \h </w:instrText>
            </w:r>
            <w:r w:rsidRPr="00962DBE">
              <w:rPr>
                <w:webHidden/>
                <w:sz w:val="24"/>
                <w:szCs w:val="24"/>
              </w:rPr>
            </w:r>
            <w:r w:rsidRPr="00962DBE">
              <w:rPr>
                <w:webHidden/>
                <w:sz w:val="24"/>
                <w:szCs w:val="24"/>
              </w:rPr>
              <w:fldChar w:fldCharType="separate"/>
            </w:r>
            <w:r w:rsidRPr="00962DBE">
              <w:rPr>
                <w:webHidden/>
                <w:sz w:val="24"/>
                <w:szCs w:val="24"/>
              </w:rPr>
              <w:t>78</w:t>
            </w:r>
            <w:r w:rsidRPr="00962DBE">
              <w:rPr>
                <w:webHidden/>
                <w:sz w:val="24"/>
                <w:szCs w:val="24"/>
              </w:rPr>
              <w:fldChar w:fldCharType="end"/>
            </w:r>
          </w:hyperlink>
        </w:p>
        <w:p w14:paraId="3F4B507B" w14:textId="7CC70BA5" w:rsidR="00A96456" w:rsidRDefault="00A96456">
          <w:r w:rsidRPr="00962DBE">
            <w:rPr>
              <w:b/>
              <w:bCs/>
              <w:noProof/>
              <w:sz w:val="24"/>
              <w:szCs w:val="24"/>
            </w:rPr>
            <w:fldChar w:fldCharType="end"/>
          </w:r>
        </w:p>
      </w:sdtContent>
    </w:sdt>
    <w:p w14:paraId="147077C1" w14:textId="77777777" w:rsidR="00C737B1" w:rsidRPr="00C737B1" w:rsidRDefault="00C737B1" w:rsidP="00C737B1"/>
    <w:p w14:paraId="3E8077DA" w14:textId="77777777" w:rsidR="00D4792E" w:rsidRPr="00FA7C45" w:rsidRDefault="00D4792E" w:rsidP="00FA7C45"/>
    <w:p w14:paraId="6182B8EB" w14:textId="77777777" w:rsidR="00D4792E" w:rsidRDefault="00D4792E" w:rsidP="00213FF5">
      <w:pPr>
        <w:spacing w:line="480" w:lineRule="auto"/>
        <w:rPr>
          <w:b/>
          <w:bCs/>
          <w:sz w:val="24"/>
          <w:szCs w:val="24"/>
        </w:rPr>
      </w:pPr>
    </w:p>
    <w:p w14:paraId="6EFCEE3A" w14:textId="77777777" w:rsidR="00D4792E" w:rsidRDefault="00D4792E" w:rsidP="00213FF5">
      <w:pPr>
        <w:spacing w:line="480" w:lineRule="auto"/>
        <w:rPr>
          <w:b/>
          <w:bCs/>
          <w:sz w:val="24"/>
          <w:szCs w:val="24"/>
        </w:rPr>
      </w:pPr>
    </w:p>
    <w:p w14:paraId="784C259F" w14:textId="77777777" w:rsidR="00D4792E" w:rsidRDefault="00D4792E" w:rsidP="00213FF5">
      <w:pPr>
        <w:spacing w:line="480" w:lineRule="auto"/>
        <w:rPr>
          <w:b/>
          <w:bCs/>
          <w:sz w:val="24"/>
          <w:szCs w:val="24"/>
        </w:rPr>
      </w:pPr>
    </w:p>
    <w:p w14:paraId="1C4C3D06" w14:textId="77777777" w:rsidR="00D4792E" w:rsidRDefault="00D4792E" w:rsidP="00213FF5">
      <w:pPr>
        <w:spacing w:line="480" w:lineRule="auto"/>
        <w:rPr>
          <w:b/>
          <w:bCs/>
          <w:sz w:val="24"/>
          <w:szCs w:val="24"/>
        </w:rPr>
      </w:pPr>
    </w:p>
    <w:p w14:paraId="33CDD730" w14:textId="77777777" w:rsidR="00D4792E" w:rsidRDefault="00D4792E" w:rsidP="00213FF5">
      <w:pPr>
        <w:spacing w:line="480" w:lineRule="auto"/>
        <w:rPr>
          <w:b/>
          <w:bCs/>
          <w:sz w:val="24"/>
          <w:szCs w:val="24"/>
        </w:rPr>
      </w:pPr>
    </w:p>
    <w:p w14:paraId="7AC51544" w14:textId="77777777" w:rsidR="00D4792E" w:rsidRDefault="00D4792E" w:rsidP="00213FF5">
      <w:pPr>
        <w:spacing w:line="480" w:lineRule="auto"/>
        <w:rPr>
          <w:b/>
          <w:bCs/>
          <w:sz w:val="24"/>
          <w:szCs w:val="24"/>
        </w:rPr>
      </w:pPr>
    </w:p>
    <w:p w14:paraId="75CDC0D2" w14:textId="77777777" w:rsidR="00D4792E" w:rsidRDefault="00D4792E" w:rsidP="00213FF5">
      <w:pPr>
        <w:spacing w:line="480" w:lineRule="auto"/>
        <w:rPr>
          <w:b/>
          <w:bCs/>
          <w:sz w:val="24"/>
          <w:szCs w:val="24"/>
        </w:rPr>
      </w:pPr>
    </w:p>
    <w:p w14:paraId="716B2083" w14:textId="77777777" w:rsidR="00D4792E" w:rsidRDefault="00D4792E" w:rsidP="00213FF5">
      <w:pPr>
        <w:spacing w:line="480" w:lineRule="auto"/>
        <w:rPr>
          <w:b/>
          <w:bCs/>
          <w:sz w:val="24"/>
          <w:szCs w:val="24"/>
        </w:rPr>
      </w:pPr>
    </w:p>
    <w:p w14:paraId="35CB34E8" w14:textId="77777777" w:rsidR="00D4792E" w:rsidRDefault="00D4792E" w:rsidP="00213FF5">
      <w:pPr>
        <w:spacing w:line="480" w:lineRule="auto"/>
        <w:rPr>
          <w:b/>
          <w:bCs/>
          <w:sz w:val="24"/>
          <w:szCs w:val="24"/>
        </w:rPr>
      </w:pPr>
    </w:p>
    <w:p w14:paraId="4FB970BC" w14:textId="77777777" w:rsidR="00D4792E" w:rsidRDefault="00D4792E" w:rsidP="00213FF5">
      <w:pPr>
        <w:spacing w:line="480" w:lineRule="auto"/>
        <w:rPr>
          <w:b/>
          <w:bCs/>
          <w:sz w:val="24"/>
          <w:szCs w:val="24"/>
        </w:rPr>
      </w:pPr>
    </w:p>
    <w:p w14:paraId="1826CEF1" w14:textId="77777777" w:rsidR="00D4792E" w:rsidRDefault="00D4792E" w:rsidP="00FA7C45">
      <w:pPr>
        <w:widowControl/>
        <w:autoSpaceDE/>
        <w:autoSpaceDN/>
        <w:spacing w:after="160" w:line="278" w:lineRule="auto"/>
        <w:rPr>
          <w:b/>
          <w:bCs/>
          <w:sz w:val="24"/>
          <w:szCs w:val="24"/>
        </w:rPr>
      </w:pPr>
      <w:r>
        <w:rPr>
          <w:b/>
          <w:bCs/>
          <w:sz w:val="24"/>
          <w:szCs w:val="24"/>
        </w:rPr>
        <w:br w:type="page"/>
      </w:r>
    </w:p>
    <w:p w14:paraId="23DDA395" w14:textId="77777777" w:rsidR="00D4792E" w:rsidRDefault="00D4792E" w:rsidP="00FA7C45">
      <w:pPr>
        <w:pStyle w:val="Heading1"/>
        <w:jc w:val="center"/>
      </w:pPr>
      <w:bookmarkStart w:id="16" w:name="_Toc203003783"/>
      <w:bookmarkStart w:id="17" w:name="_Toc203003888"/>
      <w:bookmarkStart w:id="18" w:name="_Toc203004143"/>
      <w:bookmarkStart w:id="19" w:name="_Toc203004384"/>
      <w:bookmarkStart w:id="20" w:name="_Toc217314256"/>
      <w:r>
        <w:lastRenderedPageBreak/>
        <w:t>DAFTAR TABEL</w:t>
      </w:r>
      <w:bookmarkEnd w:id="16"/>
      <w:bookmarkEnd w:id="17"/>
      <w:bookmarkEnd w:id="18"/>
      <w:bookmarkEnd w:id="19"/>
      <w:bookmarkEnd w:id="20"/>
    </w:p>
    <w:p w14:paraId="5155B887" w14:textId="77777777" w:rsidR="00DF51AF" w:rsidRPr="00DF51AF" w:rsidRDefault="00DF51AF" w:rsidP="00DF51AF"/>
    <w:p w14:paraId="08D94F2B" w14:textId="77777777" w:rsidR="00D4792E" w:rsidRDefault="00D4792E"/>
    <w:p w14:paraId="389C0FE0" w14:textId="5956FAFE"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r w:rsidRPr="00DF51AF">
        <w:fldChar w:fldCharType="begin"/>
      </w:r>
      <w:r w:rsidRPr="00DF51AF">
        <w:instrText xml:space="preserve"> TOC \h \z \c "Tabel 1." </w:instrText>
      </w:r>
      <w:r w:rsidRPr="00DF51AF">
        <w:fldChar w:fldCharType="separate"/>
      </w:r>
      <w:hyperlink w:anchor="_Toc207496246" w:history="1">
        <w:r w:rsidRPr="00DF51AF">
          <w:rPr>
            <w:rStyle w:val="Hyperlink"/>
            <w:rFonts w:eastAsiaTheme="majorEastAsia"/>
            <w:noProof/>
            <w:sz w:val="24"/>
            <w:szCs w:val="24"/>
          </w:rPr>
          <w:t>Tabel 1. 1 Tingkat Kepatuhan Wajib Pajak UMKM dalam Pelaporan SPT di KPP Pratama Samarinda Ilir Tahun 2019-2023</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_Toc207496246 \h </w:instrText>
        </w:r>
        <w:r w:rsidRPr="00DF51AF">
          <w:rPr>
            <w:noProof/>
            <w:webHidden/>
            <w:sz w:val="24"/>
            <w:szCs w:val="24"/>
          </w:rPr>
        </w:r>
        <w:r w:rsidRPr="00DF51AF">
          <w:rPr>
            <w:noProof/>
            <w:webHidden/>
            <w:sz w:val="24"/>
            <w:szCs w:val="24"/>
          </w:rPr>
          <w:fldChar w:fldCharType="separate"/>
        </w:r>
        <w:r w:rsidR="00837A03">
          <w:rPr>
            <w:noProof/>
            <w:webHidden/>
            <w:sz w:val="24"/>
            <w:szCs w:val="24"/>
          </w:rPr>
          <w:t>2</w:t>
        </w:r>
        <w:r w:rsidRPr="00DF51AF">
          <w:rPr>
            <w:noProof/>
            <w:webHidden/>
            <w:sz w:val="24"/>
            <w:szCs w:val="24"/>
          </w:rPr>
          <w:fldChar w:fldCharType="end"/>
        </w:r>
      </w:hyperlink>
    </w:p>
    <w:p w14:paraId="0BFBF7E7" w14:textId="77777777" w:rsidR="00DF51AF" w:rsidRPr="00DF51AF" w:rsidRDefault="00DF51AF" w:rsidP="00DF51AF">
      <w:pPr>
        <w:rPr>
          <w:noProof/>
          <w:sz w:val="2"/>
          <w:szCs w:val="2"/>
        </w:rPr>
      </w:pPr>
      <w:r w:rsidRPr="00DF51AF">
        <w:fldChar w:fldCharType="end"/>
      </w:r>
      <w:r w:rsidRPr="00DF51AF">
        <w:fldChar w:fldCharType="begin"/>
      </w:r>
      <w:r w:rsidRPr="00DF51AF">
        <w:instrText xml:space="preserve"> TOC \h \z \c "Tabel 2." </w:instrText>
      </w:r>
      <w:r w:rsidRPr="00DF51AF">
        <w:fldChar w:fldCharType="separate"/>
      </w:r>
    </w:p>
    <w:p w14:paraId="5C62165C" w14:textId="71390763"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47" w:history="1">
        <w:r w:rsidRPr="00DF51AF">
          <w:rPr>
            <w:rStyle w:val="Hyperlink"/>
            <w:rFonts w:eastAsiaTheme="majorEastAsia"/>
            <w:noProof/>
            <w:sz w:val="24"/>
            <w:szCs w:val="24"/>
          </w:rPr>
          <w:t>Tabel 2. 1 Penelitian Terdahulu</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_Toc207496247 \h </w:instrText>
        </w:r>
        <w:r w:rsidRPr="00DF51AF">
          <w:rPr>
            <w:noProof/>
            <w:webHidden/>
            <w:sz w:val="24"/>
            <w:szCs w:val="24"/>
          </w:rPr>
        </w:r>
        <w:r w:rsidRPr="00DF51AF">
          <w:rPr>
            <w:noProof/>
            <w:webHidden/>
            <w:sz w:val="24"/>
            <w:szCs w:val="24"/>
          </w:rPr>
          <w:fldChar w:fldCharType="separate"/>
        </w:r>
        <w:r w:rsidR="00837A03">
          <w:rPr>
            <w:noProof/>
            <w:webHidden/>
            <w:sz w:val="24"/>
            <w:szCs w:val="24"/>
          </w:rPr>
          <w:t>24</w:t>
        </w:r>
        <w:r w:rsidRPr="00DF51AF">
          <w:rPr>
            <w:noProof/>
            <w:webHidden/>
            <w:sz w:val="24"/>
            <w:szCs w:val="24"/>
          </w:rPr>
          <w:fldChar w:fldCharType="end"/>
        </w:r>
      </w:hyperlink>
    </w:p>
    <w:p w14:paraId="339078AD" w14:textId="77777777" w:rsidR="000F25B1" w:rsidRPr="000F25B1" w:rsidRDefault="00DF51AF" w:rsidP="00DF51AF">
      <w:pPr>
        <w:rPr>
          <w:noProof/>
          <w:sz w:val="2"/>
          <w:szCs w:val="2"/>
        </w:rPr>
      </w:pPr>
      <w:r w:rsidRPr="00DF51AF">
        <w:fldChar w:fldCharType="end"/>
      </w:r>
      <w:r w:rsidRPr="00DF51AF">
        <w:rPr>
          <w:sz w:val="24"/>
          <w:szCs w:val="24"/>
        </w:rPr>
        <w:fldChar w:fldCharType="begin"/>
      </w:r>
      <w:r w:rsidRPr="00DF51AF">
        <w:rPr>
          <w:sz w:val="24"/>
          <w:szCs w:val="24"/>
        </w:rPr>
        <w:instrText xml:space="preserve"> TOC \h \z \c "Tabel 3." </w:instrText>
      </w:r>
      <w:r w:rsidRPr="00DF51AF">
        <w:rPr>
          <w:sz w:val="24"/>
          <w:szCs w:val="24"/>
        </w:rPr>
        <w:fldChar w:fldCharType="separate"/>
      </w:r>
    </w:p>
    <w:p w14:paraId="48724B0E" w14:textId="4F7AF9A4" w:rsidR="000F25B1" w:rsidRPr="000F25B1" w:rsidRDefault="000F25B1" w:rsidP="000F25B1">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16658165" w:history="1">
        <w:r w:rsidRPr="000F25B1">
          <w:rPr>
            <w:rStyle w:val="Hyperlink"/>
            <w:rFonts w:eastAsiaTheme="majorEastAsia"/>
            <w:noProof/>
            <w:sz w:val="24"/>
            <w:szCs w:val="24"/>
          </w:rPr>
          <w:t>Tabel 3. 1 Ringkasan Kepatuhan Wajib Pajak</w:t>
        </w:r>
        <w:r w:rsidRPr="000F25B1">
          <w:rPr>
            <w:noProof/>
            <w:webHidden/>
            <w:sz w:val="24"/>
            <w:szCs w:val="24"/>
          </w:rPr>
          <w:tab/>
        </w:r>
        <w:r w:rsidRPr="000F25B1">
          <w:rPr>
            <w:noProof/>
            <w:webHidden/>
            <w:sz w:val="24"/>
            <w:szCs w:val="24"/>
          </w:rPr>
          <w:fldChar w:fldCharType="begin"/>
        </w:r>
        <w:r w:rsidRPr="000F25B1">
          <w:rPr>
            <w:noProof/>
            <w:webHidden/>
            <w:sz w:val="24"/>
            <w:szCs w:val="24"/>
          </w:rPr>
          <w:instrText xml:space="preserve"> PAGEREF _Toc216658165 \h </w:instrText>
        </w:r>
        <w:r w:rsidRPr="000F25B1">
          <w:rPr>
            <w:noProof/>
            <w:webHidden/>
            <w:sz w:val="24"/>
            <w:szCs w:val="24"/>
          </w:rPr>
        </w:r>
        <w:r w:rsidRPr="000F25B1">
          <w:rPr>
            <w:noProof/>
            <w:webHidden/>
            <w:sz w:val="24"/>
            <w:szCs w:val="24"/>
          </w:rPr>
          <w:fldChar w:fldCharType="separate"/>
        </w:r>
        <w:r w:rsidR="00837A03">
          <w:rPr>
            <w:noProof/>
            <w:webHidden/>
            <w:sz w:val="24"/>
            <w:szCs w:val="24"/>
          </w:rPr>
          <w:t>36</w:t>
        </w:r>
        <w:r w:rsidRPr="000F25B1">
          <w:rPr>
            <w:noProof/>
            <w:webHidden/>
            <w:sz w:val="24"/>
            <w:szCs w:val="24"/>
          </w:rPr>
          <w:fldChar w:fldCharType="end"/>
        </w:r>
      </w:hyperlink>
    </w:p>
    <w:p w14:paraId="63B6397E" w14:textId="01A16DE1" w:rsidR="000F25B1" w:rsidRPr="000F25B1" w:rsidRDefault="000F25B1" w:rsidP="000F25B1">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16658166" w:history="1">
        <w:r w:rsidRPr="000F25B1">
          <w:rPr>
            <w:rStyle w:val="Hyperlink"/>
            <w:rFonts w:eastAsiaTheme="majorEastAsia"/>
            <w:noProof/>
            <w:sz w:val="24"/>
            <w:szCs w:val="24"/>
          </w:rPr>
          <w:t>Tabel 3. 2 Ringkasan Tarif Pajak</w:t>
        </w:r>
        <w:r w:rsidRPr="000F25B1">
          <w:rPr>
            <w:noProof/>
            <w:webHidden/>
            <w:sz w:val="24"/>
            <w:szCs w:val="24"/>
          </w:rPr>
          <w:tab/>
        </w:r>
        <w:r w:rsidRPr="000F25B1">
          <w:rPr>
            <w:noProof/>
            <w:webHidden/>
            <w:sz w:val="24"/>
            <w:szCs w:val="24"/>
          </w:rPr>
          <w:fldChar w:fldCharType="begin"/>
        </w:r>
        <w:r w:rsidRPr="000F25B1">
          <w:rPr>
            <w:noProof/>
            <w:webHidden/>
            <w:sz w:val="24"/>
            <w:szCs w:val="24"/>
          </w:rPr>
          <w:instrText xml:space="preserve"> PAGEREF _Toc216658166 \h </w:instrText>
        </w:r>
        <w:r w:rsidRPr="000F25B1">
          <w:rPr>
            <w:noProof/>
            <w:webHidden/>
            <w:sz w:val="24"/>
            <w:szCs w:val="24"/>
          </w:rPr>
        </w:r>
        <w:r w:rsidRPr="000F25B1">
          <w:rPr>
            <w:noProof/>
            <w:webHidden/>
            <w:sz w:val="24"/>
            <w:szCs w:val="24"/>
          </w:rPr>
          <w:fldChar w:fldCharType="separate"/>
        </w:r>
        <w:r w:rsidR="00837A03">
          <w:rPr>
            <w:noProof/>
            <w:webHidden/>
            <w:sz w:val="24"/>
            <w:szCs w:val="24"/>
          </w:rPr>
          <w:t>36</w:t>
        </w:r>
        <w:r w:rsidRPr="000F25B1">
          <w:rPr>
            <w:noProof/>
            <w:webHidden/>
            <w:sz w:val="24"/>
            <w:szCs w:val="24"/>
          </w:rPr>
          <w:fldChar w:fldCharType="end"/>
        </w:r>
      </w:hyperlink>
    </w:p>
    <w:p w14:paraId="60C875B5" w14:textId="264AEC52" w:rsidR="000F25B1" w:rsidRPr="000F25B1" w:rsidRDefault="000F25B1" w:rsidP="000F25B1">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16658167" w:history="1">
        <w:r w:rsidRPr="000F25B1">
          <w:rPr>
            <w:rStyle w:val="Hyperlink"/>
            <w:rFonts w:eastAsiaTheme="majorEastAsia"/>
            <w:noProof/>
            <w:sz w:val="24"/>
            <w:szCs w:val="24"/>
          </w:rPr>
          <w:t>Tabel 3. 3 Ringkasan Sanksi Pajak</w:t>
        </w:r>
        <w:r w:rsidRPr="000F25B1">
          <w:rPr>
            <w:noProof/>
            <w:webHidden/>
            <w:sz w:val="24"/>
            <w:szCs w:val="24"/>
          </w:rPr>
          <w:tab/>
        </w:r>
        <w:r w:rsidRPr="000F25B1">
          <w:rPr>
            <w:noProof/>
            <w:webHidden/>
            <w:sz w:val="24"/>
            <w:szCs w:val="24"/>
          </w:rPr>
          <w:fldChar w:fldCharType="begin"/>
        </w:r>
        <w:r w:rsidRPr="000F25B1">
          <w:rPr>
            <w:noProof/>
            <w:webHidden/>
            <w:sz w:val="24"/>
            <w:szCs w:val="24"/>
          </w:rPr>
          <w:instrText xml:space="preserve"> PAGEREF _Toc216658167 \h </w:instrText>
        </w:r>
        <w:r w:rsidRPr="000F25B1">
          <w:rPr>
            <w:noProof/>
            <w:webHidden/>
            <w:sz w:val="24"/>
            <w:szCs w:val="24"/>
          </w:rPr>
        </w:r>
        <w:r w:rsidRPr="000F25B1">
          <w:rPr>
            <w:noProof/>
            <w:webHidden/>
            <w:sz w:val="24"/>
            <w:szCs w:val="24"/>
          </w:rPr>
          <w:fldChar w:fldCharType="separate"/>
        </w:r>
        <w:r w:rsidR="00837A03">
          <w:rPr>
            <w:noProof/>
            <w:webHidden/>
            <w:sz w:val="24"/>
            <w:szCs w:val="24"/>
          </w:rPr>
          <w:t>36</w:t>
        </w:r>
        <w:r w:rsidRPr="000F25B1">
          <w:rPr>
            <w:noProof/>
            <w:webHidden/>
            <w:sz w:val="24"/>
            <w:szCs w:val="24"/>
          </w:rPr>
          <w:fldChar w:fldCharType="end"/>
        </w:r>
      </w:hyperlink>
    </w:p>
    <w:p w14:paraId="05587FEB" w14:textId="2092873D" w:rsidR="000F25B1" w:rsidRPr="000F25B1" w:rsidRDefault="000F25B1" w:rsidP="000F25B1">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16658168" w:history="1">
        <w:r w:rsidRPr="000F25B1">
          <w:rPr>
            <w:rStyle w:val="Hyperlink"/>
            <w:rFonts w:eastAsiaTheme="majorEastAsia"/>
            <w:noProof/>
            <w:sz w:val="24"/>
            <w:szCs w:val="24"/>
          </w:rPr>
          <w:t>Tabel 3. 4 Ringkasan Modernisasi Sistem Perpajakan</w:t>
        </w:r>
        <w:r w:rsidRPr="000F25B1">
          <w:rPr>
            <w:noProof/>
            <w:webHidden/>
            <w:sz w:val="24"/>
            <w:szCs w:val="24"/>
          </w:rPr>
          <w:tab/>
        </w:r>
        <w:r w:rsidRPr="000F25B1">
          <w:rPr>
            <w:noProof/>
            <w:webHidden/>
            <w:sz w:val="24"/>
            <w:szCs w:val="24"/>
          </w:rPr>
          <w:fldChar w:fldCharType="begin"/>
        </w:r>
        <w:r w:rsidRPr="000F25B1">
          <w:rPr>
            <w:noProof/>
            <w:webHidden/>
            <w:sz w:val="24"/>
            <w:szCs w:val="24"/>
          </w:rPr>
          <w:instrText xml:space="preserve"> PAGEREF _Toc216658168 \h </w:instrText>
        </w:r>
        <w:r w:rsidRPr="000F25B1">
          <w:rPr>
            <w:noProof/>
            <w:webHidden/>
            <w:sz w:val="24"/>
            <w:szCs w:val="24"/>
          </w:rPr>
        </w:r>
        <w:r w:rsidRPr="000F25B1">
          <w:rPr>
            <w:noProof/>
            <w:webHidden/>
            <w:sz w:val="24"/>
            <w:szCs w:val="24"/>
          </w:rPr>
          <w:fldChar w:fldCharType="separate"/>
        </w:r>
        <w:r w:rsidR="00837A03">
          <w:rPr>
            <w:noProof/>
            <w:webHidden/>
            <w:sz w:val="24"/>
            <w:szCs w:val="24"/>
          </w:rPr>
          <w:t>37</w:t>
        </w:r>
        <w:r w:rsidRPr="000F25B1">
          <w:rPr>
            <w:noProof/>
            <w:webHidden/>
            <w:sz w:val="24"/>
            <w:szCs w:val="24"/>
          </w:rPr>
          <w:fldChar w:fldCharType="end"/>
        </w:r>
      </w:hyperlink>
    </w:p>
    <w:p w14:paraId="2F3001B6" w14:textId="2E45D451" w:rsidR="000F25B1" w:rsidRPr="000F25B1" w:rsidRDefault="000F25B1" w:rsidP="000F25B1">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16658169" w:history="1">
        <w:r w:rsidRPr="000F25B1">
          <w:rPr>
            <w:rStyle w:val="Hyperlink"/>
            <w:rFonts w:eastAsiaTheme="majorEastAsia"/>
            <w:noProof/>
            <w:sz w:val="24"/>
            <w:szCs w:val="24"/>
          </w:rPr>
          <w:t>Tabel 3. 5 Pengukuran Skala Likert</w:t>
        </w:r>
        <w:r w:rsidRPr="000F25B1">
          <w:rPr>
            <w:noProof/>
            <w:webHidden/>
            <w:sz w:val="24"/>
            <w:szCs w:val="24"/>
          </w:rPr>
          <w:tab/>
        </w:r>
        <w:r w:rsidRPr="000F25B1">
          <w:rPr>
            <w:noProof/>
            <w:webHidden/>
            <w:sz w:val="24"/>
            <w:szCs w:val="24"/>
          </w:rPr>
          <w:fldChar w:fldCharType="begin"/>
        </w:r>
        <w:r w:rsidRPr="000F25B1">
          <w:rPr>
            <w:noProof/>
            <w:webHidden/>
            <w:sz w:val="24"/>
            <w:szCs w:val="24"/>
          </w:rPr>
          <w:instrText xml:space="preserve"> PAGEREF _Toc216658169 \h </w:instrText>
        </w:r>
        <w:r w:rsidRPr="000F25B1">
          <w:rPr>
            <w:noProof/>
            <w:webHidden/>
            <w:sz w:val="24"/>
            <w:szCs w:val="24"/>
          </w:rPr>
        </w:r>
        <w:r w:rsidRPr="000F25B1">
          <w:rPr>
            <w:noProof/>
            <w:webHidden/>
            <w:sz w:val="24"/>
            <w:szCs w:val="24"/>
          </w:rPr>
          <w:fldChar w:fldCharType="separate"/>
        </w:r>
        <w:r w:rsidR="00837A03">
          <w:rPr>
            <w:noProof/>
            <w:webHidden/>
            <w:sz w:val="24"/>
            <w:szCs w:val="24"/>
          </w:rPr>
          <w:t>39</w:t>
        </w:r>
        <w:r w:rsidRPr="000F25B1">
          <w:rPr>
            <w:noProof/>
            <w:webHidden/>
            <w:sz w:val="24"/>
            <w:szCs w:val="24"/>
          </w:rPr>
          <w:fldChar w:fldCharType="end"/>
        </w:r>
      </w:hyperlink>
    </w:p>
    <w:p w14:paraId="5FBE6474" w14:textId="36095B36" w:rsidR="000F25B1" w:rsidRPr="000F25B1" w:rsidRDefault="000F25B1" w:rsidP="000F25B1">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16658170" w:history="1">
        <w:r w:rsidRPr="000F25B1">
          <w:rPr>
            <w:rStyle w:val="Hyperlink"/>
            <w:rFonts w:eastAsiaTheme="majorEastAsia"/>
            <w:noProof/>
            <w:sz w:val="24"/>
            <w:szCs w:val="24"/>
          </w:rPr>
          <w:t>Tabel 3. 6</w:t>
        </w:r>
        <w:r w:rsidRPr="000F25B1">
          <w:rPr>
            <w:rStyle w:val="Hyperlink"/>
            <w:rFonts w:eastAsiaTheme="majorEastAsia"/>
            <w:noProof/>
            <w:spacing w:val="-4"/>
            <w:sz w:val="24"/>
            <w:szCs w:val="24"/>
          </w:rPr>
          <w:t xml:space="preserve"> Hasil Uji Validitas untuk Pilot Test</w:t>
        </w:r>
        <w:r w:rsidRPr="000F25B1">
          <w:rPr>
            <w:noProof/>
            <w:webHidden/>
            <w:sz w:val="24"/>
            <w:szCs w:val="24"/>
          </w:rPr>
          <w:tab/>
        </w:r>
        <w:r w:rsidRPr="000F25B1">
          <w:rPr>
            <w:noProof/>
            <w:webHidden/>
            <w:sz w:val="24"/>
            <w:szCs w:val="24"/>
          </w:rPr>
          <w:fldChar w:fldCharType="begin"/>
        </w:r>
        <w:r w:rsidRPr="000F25B1">
          <w:rPr>
            <w:noProof/>
            <w:webHidden/>
            <w:sz w:val="24"/>
            <w:szCs w:val="24"/>
          </w:rPr>
          <w:instrText xml:space="preserve"> PAGEREF _Toc216658170 \h </w:instrText>
        </w:r>
        <w:r w:rsidRPr="000F25B1">
          <w:rPr>
            <w:noProof/>
            <w:webHidden/>
            <w:sz w:val="24"/>
            <w:szCs w:val="24"/>
          </w:rPr>
        </w:r>
        <w:r w:rsidRPr="000F25B1">
          <w:rPr>
            <w:noProof/>
            <w:webHidden/>
            <w:sz w:val="24"/>
            <w:szCs w:val="24"/>
          </w:rPr>
          <w:fldChar w:fldCharType="separate"/>
        </w:r>
        <w:r w:rsidR="00837A03">
          <w:rPr>
            <w:noProof/>
            <w:webHidden/>
            <w:sz w:val="24"/>
            <w:szCs w:val="24"/>
          </w:rPr>
          <w:t>41</w:t>
        </w:r>
        <w:r w:rsidRPr="000F25B1">
          <w:rPr>
            <w:noProof/>
            <w:webHidden/>
            <w:sz w:val="24"/>
            <w:szCs w:val="24"/>
          </w:rPr>
          <w:fldChar w:fldCharType="end"/>
        </w:r>
      </w:hyperlink>
    </w:p>
    <w:p w14:paraId="26209EF8" w14:textId="441C2750" w:rsidR="000F25B1" w:rsidRPr="000F25B1" w:rsidRDefault="000F25B1" w:rsidP="000F25B1">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16658171" w:history="1">
        <w:r w:rsidRPr="000F25B1">
          <w:rPr>
            <w:rStyle w:val="Hyperlink"/>
            <w:rFonts w:eastAsiaTheme="majorEastAsia"/>
            <w:noProof/>
            <w:sz w:val="24"/>
            <w:szCs w:val="24"/>
          </w:rPr>
          <w:t xml:space="preserve">Tabel 3. 7 </w:t>
        </w:r>
        <w:r w:rsidRPr="000F25B1">
          <w:rPr>
            <w:rStyle w:val="Hyperlink"/>
            <w:rFonts w:eastAsiaTheme="majorEastAsia"/>
            <w:noProof/>
            <w:spacing w:val="-4"/>
            <w:sz w:val="24"/>
            <w:szCs w:val="24"/>
          </w:rPr>
          <w:t>Hasil Uji Reliabilitas untuk Pilot Test</w:t>
        </w:r>
        <w:r w:rsidRPr="000F25B1">
          <w:rPr>
            <w:noProof/>
            <w:webHidden/>
            <w:sz w:val="24"/>
            <w:szCs w:val="24"/>
          </w:rPr>
          <w:tab/>
        </w:r>
        <w:r w:rsidRPr="000F25B1">
          <w:rPr>
            <w:noProof/>
            <w:webHidden/>
            <w:sz w:val="24"/>
            <w:szCs w:val="24"/>
          </w:rPr>
          <w:fldChar w:fldCharType="begin"/>
        </w:r>
        <w:r w:rsidRPr="000F25B1">
          <w:rPr>
            <w:noProof/>
            <w:webHidden/>
            <w:sz w:val="24"/>
            <w:szCs w:val="24"/>
          </w:rPr>
          <w:instrText xml:space="preserve"> PAGEREF _Toc216658171 \h </w:instrText>
        </w:r>
        <w:r w:rsidRPr="000F25B1">
          <w:rPr>
            <w:noProof/>
            <w:webHidden/>
            <w:sz w:val="24"/>
            <w:szCs w:val="24"/>
          </w:rPr>
        </w:r>
        <w:r w:rsidRPr="000F25B1">
          <w:rPr>
            <w:noProof/>
            <w:webHidden/>
            <w:sz w:val="24"/>
            <w:szCs w:val="24"/>
          </w:rPr>
          <w:fldChar w:fldCharType="separate"/>
        </w:r>
        <w:r w:rsidR="00837A03">
          <w:rPr>
            <w:noProof/>
            <w:webHidden/>
            <w:sz w:val="24"/>
            <w:szCs w:val="24"/>
          </w:rPr>
          <w:t>42</w:t>
        </w:r>
        <w:r w:rsidRPr="000F25B1">
          <w:rPr>
            <w:noProof/>
            <w:webHidden/>
            <w:sz w:val="24"/>
            <w:szCs w:val="24"/>
          </w:rPr>
          <w:fldChar w:fldCharType="end"/>
        </w:r>
      </w:hyperlink>
    </w:p>
    <w:p w14:paraId="01C05B76" w14:textId="77777777" w:rsidR="00DF51AF" w:rsidRPr="00DF51AF" w:rsidRDefault="00DF51AF" w:rsidP="00DF51AF">
      <w:pPr>
        <w:rPr>
          <w:noProof/>
          <w:sz w:val="2"/>
          <w:szCs w:val="2"/>
        </w:rPr>
      </w:pPr>
      <w:r w:rsidRPr="00DF51AF">
        <w:rPr>
          <w:sz w:val="24"/>
          <w:szCs w:val="24"/>
        </w:rPr>
        <w:fldChar w:fldCharType="end"/>
      </w:r>
      <w:r w:rsidRPr="00DF51AF">
        <w:rPr>
          <w:sz w:val="24"/>
          <w:szCs w:val="24"/>
        </w:rPr>
        <w:fldChar w:fldCharType="begin"/>
      </w:r>
      <w:r w:rsidRPr="00DF51AF">
        <w:rPr>
          <w:sz w:val="24"/>
          <w:szCs w:val="24"/>
        </w:rPr>
        <w:instrText xml:space="preserve"> TOC \h \z \c "Tabel 4." </w:instrText>
      </w:r>
      <w:r w:rsidRPr="00DF51AF">
        <w:rPr>
          <w:sz w:val="24"/>
          <w:szCs w:val="24"/>
        </w:rPr>
        <w:fldChar w:fldCharType="separate"/>
      </w:r>
    </w:p>
    <w:p w14:paraId="4B8173BE" w14:textId="7BDF4F1E"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65" w:history="1">
        <w:r w:rsidRPr="00DF51AF">
          <w:rPr>
            <w:rStyle w:val="Hyperlink"/>
            <w:rFonts w:eastAsiaTheme="majorEastAsia"/>
            <w:noProof/>
            <w:sz w:val="24"/>
            <w:szCs w:val="24"/>
          </w:rPr>
          <w:t>Tabel 4. 1 Jumlah Responden</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_Toc207496265 \h </w:instrText>
        </w:r>
        <w:r w:rsidRPr="00DF51AF">
          <w:rPr>
            <w:noProof/>
            <w:webHidden/>
            <w:sz w:val="24"/>
            <w:szCs w:val="24"/>
          </w:rPr>
        </w:r>
        <w:r w:rsidRPr="00DF51AF">
          <w:rPr>
            <w:noProof/>
            <w:webHidden/>
            <w:sz w:val="24"/>
            <w:szCs w:val="24"/>
          </w:rPr>
          <w:fldChar w:fldCharType="separate"/>
        </w:r>
        <w:r w:rsidR="00837A03">
          <w:rPr>
            <w:noProof/>
            <w:webHidden/>
            <w:sz w:val="24"/>
            <w:szCs w:val="24"/>
          </w:rPr>
          <w:t>47</w:t>
        </w:r>
        <w:r w:rsidRPr="00DF51AF">
          <w:rPr>
            <w:noProof/>
            <w:webHidden/>
            <w:sz w:val="24"/>
            <w:szCs w:val="24"/>
          </w:rPr>
          <w:fldChar w:fldCharType="end"/>
        </w:r>
      </w:hyperlink>
    </w:p>
    <w:p w14:paraId="40420A81" w14:textId="18081720"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66" w:history="1">
        <w:r w:rsidRPr="00DF51AF">
          <w:rPr>
            <w:rStyle w:val="Hyperlink"/>
            <w:rFonts w:eastAsiaTheme="majorEastAsia"/>
            <w:noProof/>
            <w:sz w:val="24"/>
            <w:szCs w:val="24"/>
          </w:rPr>
          <w:t>Tabel 4. 2 Jenis Kelamin Responden</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_Toc207496266 \h </w:instrText>
        </w:r>
        <w:r w:rsidRPr="00DF51AF">
          <w:rPr>
            <w:noProof/>
            <w:webHidden/>
            <w:sz w:val="24"/>
            <w:szCs w:val="24"/>
          </w:rPr>
        </w:r>
        <w:r w:rsidRPr="00DF51AF">
          <w:rPr>
            <w:noProof/>
            <w:webHidden/>
            <w:sz w:val="24"/>
            <w:szCs w:val="24"/>
          </w:rPr>
          <w:fldChar w:fldCharType="separate"/>
        </w:r>
        <w:r w:rsidR="00837A03">
          <w:rPr>
            <w:noProof/>
            <w:webHidden/>
            <w:sz w:val="24"/>
            <w:szCs w:val="24"/>
          </w:rPr>
          <w:t>47</w:t>
        </w:r>
        <w:r w:rsidRPr="00DF51AF">
          <w:rPr>
            <w:noProof/>
            <w:webHidden/>
            <w:sz w:val="24"/>
            <w:szCs w:val="24"/>
          </w:rPr>
          <w:fldChar w:fldCharType="end"/>
        </w:r>
      </w:hyperlink>
    </w:p>
    <w:p w14:paraId="4099D679" w14:textId="0C8367A0"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67" w:history="1">
        <w:r w:rsidRPr="00DF51AF">
          <w:rPr>
            <w:rStyle w:val="Hyperlink"/>
            <w:rFonts w:eastAsiaTheme="majorEastAsia"/>
            <w:noProof/>
            <w:sz w:val="24"/>
            <w:szCs w:val="24"/>
          </w:rPr>
          <w:t>Tabel 4. 3 Jabatan Responden</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_Toc207496267 \h </w:instrText>
        </w:r>
        <w:r w:rsidRPr="00DF51AF">
          <w:rPr>
            <w:noProof/>
            <w:webHidden/>
            <w:sz w:val="24"/>
            <w:szCs w:val="24"/>
          </w:rPr>
        </w:r>
        <w:r w:rsidRPr="00DF51AF">
          <w:rPr>
            <w:noProof/>
            <w:webHidden/>
            <w:sz w:val="24"/>
            <w:szCs w:val="24"/>
          </w:rPr>
          <w:fldChar w:fldCharType="separate"/>
        </w:r>
        <w:r w:rsidR="00837A03">
          <w:rPr>
            <w:noProof/>
            <w:webHidden/>
            <w:sz w:val="24"/>
            <w:szCs w:val="24"/>
          </w:rPr>
          <w:t>48</w:t>
        </w:r>
        <w:r w:rsidRPr="00DF51AF">
          <w:rPr>
            <w:noProof/>
            <w:webHidden/>
            <w:sz w:val="24"/>
            <w:szCs w:val="24"/>
          </w:rPr>
          <w:fldChar w:fldCharType="end"/>
        </w:r>
      </w:hyperlink>
    </w:p>
    <w:p w14:paraId="68C5B11A" w14:textId="194FF2A1"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68" w:history="1">
        <w:r w:rsidRPr="00DF51AF">
          <w:rPr>
            <w:rStyle w:val="Hyperlink"/>
            <w:rFonts w:eastAsiaTheme="majorEastAsia"/>
            <w:noProof/>
            <w:sz w:val="24"/>
            <w:szCs w:val="24"/>
          </w:rPr>
          <w:t>Tabel 4. 4 Bidang Usaha Responden</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_Toc207496268 \h </w:instrText>
        </w:r>
        <w:r w:rsidRPr="00DF51AF">
          <w:rPr>
            <w:noProof/>
            <w:webHidden/>
            <w:sz w:val="24"/>
            <w:szCs w:val="24"/>
          </w:rPr>
        </w:r>
        <w:r w:rsidRPr="00DF51AF">
          <w:rPr>
            <w:noProof/>
            <w:webHidden/>
            <w:sz w:val="24"/>
            <w:szCs w:val="24"/>
          </w:rPr>
          <w:fldChar w:fldCharType="separate"/>
        </w:r>
        <w:r w:rsidR="00837A03">
          <w:rPr>
            <w:noProof/>
            <w:webHidden/>
            <w:sz w:val="24"/>
            <w:szCs w:val="24"/>
          </w:rPr>
          <w:t>48</w:t>
        </w:r>
        <w:r w:rsidRPr="00DF51AF">
          <w:rPr>
            <w:noProof/>
            <w:webHidden/>
            <w:sz w:val="24"/>
            <w:szCs w:val="24"/>
          </w:rPr>
          <w:fldChar w:fldCharType="end"/>
        </w:r>
      </w:hyperlink>
    </w:p>
    <w:p w14:paraId="032827C9" w14:textId="6181A7D7"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69" w:history="1">
        <w:r w:rsidRPr="00DF51AF">
          <w:rPr>
            <w:rStyle w:val="Hyperlink"/>
            <w:rFonts w:eastAsiaTheme="majorEastAsia"/>
            <w:noProof/>
            <w:sz w:val="24"/>
            <w:szCs w:val="24"/>
          </w:rPr>
          <w:t>Tabel 4. 5 Deskriptif Variabel Kepatuhan Wajib Pajak UMKM</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_Toc207496269 \h </w:instrText>
        </w:r>
        <w:r w:rsidRPr="00DF51AF">
          <w:rPr>
            <w:noProof/>
            <w:webHidden/>
            <w:sz w:val="24"/>
            <w:szCs w:val="24"/>
          </w:rPr>
        </w:r>
        <w:r w:rsidRPr="00DF51AF">
          <w:rPr>
            <w:noProof/>
            <w:webHidden/>
            <w:sz w:val="24"/>
            <w:szCs w:val="24"/>
          </w:rPr>
          <w:fldChar w:fldCharType="separate"/>
        </w:r>
        <w:r w:rsidR="00837A03">
          <w:rPr>
            <w:noProof/>
            <w:webHidden/>
            <w:sz w:val="24"/>
            <w:szCs w:val="24"/>
          </w:rPr>
          <w:t>49</w:t>
        </w:r>
        <w:r w:rsidRPr="00DF51AF">
          <w:rPr>
            <w:noProof/>
            <w:webHidden/>
            <w:sz w:val="24"/>
            <w:szCs w:val="24"/>
          </w:rPr>
          <w:fldChar w:fldCharType="end"/>
        </w:r>
      </w:hyperlink>
    </w:p>
    <w:p w14:paraId="368B0EBB" w14:textId="0FF30AA0"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70" w:history="1">
        <w:r w:rsidRPr="00DF51AF">
          <w:rPr>
            <w:rStyle w:val="Hyperlink"/>
            <w:rFonts w:eastAsiaTheme="majorEastAsia"/>
            <w:noProof/>
            <w:sz w:val="24"/>
            <w:szCs w:val="24"/>
          </w:rPr>
          <w:t>Tabel 4. 6 Deskriptif Variabel Tarif Pajak</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_Toc207496270 \h </w:instrText>
        </w:r>
        <w:r w:rsidRPr="00DF51AF">
          <w:rPr>
            <w:noProof/>
            <w:webHidden/>
            <w:sz w:val="24"/>
            <w:szCs w:val="24"/>
          </w:rPr>
        </w:r>
        <w:r w:rsidRPr="00DF51AF">
          <w:rPr>
            <w:noProof/>
            <w:webHidden/>
            <w:sz w:val="24"/>
            <w:szCs w:val="24"/>
          </w:rPr>
          <w:fldChar w:fldCharType="separate"/>
        </w:r>
        <w:r w:rsidR="00837A03">
          <w:rPr>
            <w:noProof/>
            <w:webHidden/>
            <w:sz w:val="24"/>
            <w:szCs w:val="24"/>
          </w:rPr>
          <w:t>51</w:t>
        </w:r>
        <w:r w:rsidRPr="00DF51AF">
          <w:rPr>
            <w:noProof/>
            <w:webHidden/>
            <w:sz w:val="24"/>
            <w:szCs w:val="24"/>
          </w:rPr>
          <w:fldChar w:fldCharType="end"/>
        </w:r>
      </w:hyperlink>
    </w:p>
    <w:p w14:paraId="0FC0E512" w14:textId="55452280"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71" w:history="1">
        <w:r w:rsidRPr="00DF51AF">
          <w:rPr>
            <w:rStyle w:val="Hyperlink"/>
            <w:rFonts w:eastAsiaTheme="majorEastAsia"/>
            <w:noProof/>
            <w:sz w:val="24"/>
            <w:szCs w:val="24"/>
          </w:rPr>
          <w:t>Tabel 4. 7 Deskriptif Variabel Sanksi Pajak</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_Toc207496271 \h </w:instrText>
        </w:r>
        <w:r w:rsidRPr="00DF51AF">
          <w:rPr>
            <w:noProof/>
            <w:webHidden/>
            <w:sz w:val="24"/>
            <w:szCs w:val="24"/>
          </w:rPr>
        </w:r>
        <w:r w:rsidRPr="00DF51AF">
          <w:rPr>
            <w:noProof/>
            <w:webHidden/>
            <w:sz w:val="24"/>
            <w:szCs w:val="24"/>
          </w:rPr>
          <w:fldChar w:fldCharType="separate"/>
        </w:r>
        <w:r w:rsidR="00837A03">
          <w:rPr>
            <w:noProof/>
            <w:webHidden/>
            <w:sz w:val="24"/>
            <w:szCs w:val="24"/>
          </w:rPr>
          <w:t>52</w:t>
        </w:r>
        <w:r w:rsidRPr="00DF51AF">
          <w:rPr>
            <w:noProof/>
            <w:webHidden/>
            <w:sz w:val="24"/>
            <w:szCs w:val="24"/>
          </w:rPr>
          <w:fldChar w:fldCharType="end"/>
        </w:r>
      </w:hyperlink>
    </w:p>
    <w:p w14:paraId="76209271" w14:textId="15E08C28"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72" w:history="1">
        <w:r w:rsidRPr="00DF51AF">
          <w:rPr>
            <w:rStyle w:val="Hyperlink"/>
            <w:rFonts w:eastAsiaTheme="majorEastAsia"/>
            <w:noProof/>
            <w:sz w:val="24"/>
            <w:szCs w:val="24"/>
          </w:rPr>
          <w:t>Tabel 4. 8 Deskriptif Variabel Modernisasi Sistem Perpajakan</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_Toc207496272 \h </w:instrText>
        </w:r>
        <w:r w:rsidRPr="00DF51AF">
          <w:rPr>
            <w:noProof/>
            <w:webHidden/>
            <w:sz w:val="24"/>
            <w:szCs w:val="24"/>
          </w:rPr>
        </w:r>
        <w:r w:rsidRPr="00DF51AF">
          <w:rPr>
            <w:noProof/>
            <w:webHidden/>
            <w:sz w:val="24"/>
            <w:szCs w:val="24"/>
          </w:rPr>
          <w:fldChar w:fldCharType="separate"/>
        </w:r>
        <w:r w:rsidR="00837A03">
          <w:rPr>
            <w:noProof/>
            <w:webHidden/>
            <w:sz w:val="24"/>
            <w:szCs w:val="24"/>
          </w:rPr>
          <w:t>54</w:t>
        </w:r>
        <w:r w:rsidRPr="00DF51AF">
          <w:rPr>
            <w:noProof/>
            <w:webHidden/>
            <w:sz w:val="24"/>
            <w:szCs w:val="24"/>
          </w:rPr>
          <w:fldChar w:fldCharType="end"/>
        </w:r>
      </w:hyperlink>
    </w:p>
    <w:p w14:paraId="5A9EEE03" w14:textId="1EF0BFC8"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73" w:history="1">
        <w:r w:rsidRPr="00DF51AF">
          <w:rPr>
            <w:rStyle w:val="Hyperlink"/>
            <w:rFonts w:eastAsiaTheme="majorEastAsia"/>
            <w:noProof/>
            <w:sz w:val="24"/>
            <w:szCs w:val="24"/>
          </w:rPr>
          <w:t>Tabel 4. 9 Hasil Uji Validitas Menggunakan Outer Loading</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_Toc207496273 \h </w:instrText>
        </w:r>
        <w:r w:rsidRPr="00DF51AF">
          <w:rPr>
            <w:noProof/>
            <w:webHidden/>
            <w:sz w:val="24"/>
            <w:szCs w:val="24"/>
          </w:rPr>
        </w:r>
        <w:r w:rsidRPr="00DF51AF">
          <w:rPr>
            <w:noProof/>
            <w:webHidden/>
            <w:sz w:val="24"/>
            <w:szCs w:val="24"/>
          </w:rPr>
          <w:fldChar w:fldCharType="separate"/>
        </w:r>
        <w:r w:rsidR="00837A03">
          <w:rPr>
            <w:noProof/>
            <w:webHidden/>
            <w:sz w:val="24"/>
            <w:szCs w:val="24"/>
          </w:rPr>
          <w:t>56</w:t>
        </w:r>
        <w:r w:rsidRPr="00DF51AF">
          <w:rPr>
            <w:noProof/>
            <w:webHidden/>
            <w:sz w:val="24"/>
            <w:szCs w:val="24"/>
          </w:rPr>
          <w:fldChar w:fldCharType="end"/>
        </w:r>
      </w:hyperlink>
    </w:p>
    <w:p w14:paraId="1E1DD7C3" w14:textId="5AACFFCB"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74" w:history="1">
        <w:r w:rsidRPr="00DF51AF">
          <w:rPr>
            <w:rStyle w:val="Hyperlink"/>
            <w:rFonts w:eastAsiaTheme="majorEastAsia"/>
            <w:noProof/>
            <w:sz w:val="24"/>
            <w:szCs w:val="24"/>
          </w:rPr>
          <w:t>Tabel 4. 10 Hasil Uji Validitas Menggunakan Nilai AVE</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_Toc207496274 \h </w:instrText>
        </w:r>
        <w:r w:rsidRPr="00DF51AF">
          <w:rPr>
            <w:noProof/>
            <w:webHidden/>
            <w:sz w:val="24"/>
            <w:szCs w:val="24"/>
          </w:rPr>
        </w:r>
        <w:r w:rsidRPr="00DF51AF">
          <w:rPr>
            <w:noProof/>
            <w:webHidden/>
            <w:sz w:val="24"/>
            <w:szCs w:val="24"/>
          </w:rPr>
          <w:fldChar w:fldCharType="separate"/>
        </w:r>
        <w:r w:rsidR="00837A03">
          <w:rPr>
            <w:noProof/>
            <w:webHidden/>
            <w:sz w:val="24"/>
            <w:szCs w:val="24"/>
          </w:rPr>
          <w:t>57</w:t>
        </w:r>
        <w:r w:rsidRPr="00DF51AF">
          <w:rPr>
            <w:noProof/>
            <w:webHidden/>
            <w:sz w:val="24"/>
            <w:szCs w:val="24"/>
          </w:rPr>
          <w:fldChar w:fldCharType="end"/>
        </w:r>
      </w:hyperlink>
    </w:p>
    <w:p w14:paraId="79EB122D" w14:textId="1546E518"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75" w:history="1">
        <w:r w:rsidRPr="00DF51AF">
          <w:rPr>
            <w:rStyle w:val="Hyperlink"/>
            <w:rFonts w:eastAsiaTheme="majorEastAsia"/>
            <w:noProof/>
            <w:sz w:val="24"/>
            <w:szCs w:val="24"/>
          </w:rPr>
          <w:t>Tabel 4. 11 Hasil Uji Validitas Menggunakan Cross Loading</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_Toc207496275 \h </w:instrText>
        </w:r>
        <w:r w:rsidRPr="00DF51AF">
          <w:rPr>
            <w:noProof/>
            <w:webHidden/>
            <w:sz w:val="24"/>
            <w:szCs w:val="24"/>
          </w:rPr>
        </w:r>
        <w:r w:rsidRPr="00DF51AF">
          <w:rPr>
            <w:noProof/>
            <w:webHidden/>
            <w:sz w:val="24"/>
            <w:szCs w:val="24"/>
          </w:rPr>
          <w:fldChar w:fldCharType="separate"/>
        </w:r>
        <w:r w:rsidR="00837A03">
          <w:rPr>
            <w:noProof/>
            <w:webHidden/>
            <w:sz w:val="24"/>
            <w:szCs w:val="24"/>
          </w:rPr>
          <w:t>57</w:t>
        </w:r>
        <w:r w:rsidRPr="00DF51AF">
          <w:rPr>
            <w:noProof/>
            <w:webHidden/>
            <w:sz w:val="24"/>
            <w:szCs w:val="24"/>
          </w:rPr>
          <w:fldChar w:fldCharType="end"/>
        </w:r>
      </w:hyperlink>
    </w:p>
    <w:p w14:paraId="4A254D58" w14:textId="415C0056"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76" w:history="1">
        <w:r w:rsidRPr="00DF51AF">
          <w:rPr>
            <w:rStyle w:val="Hyperlink"/>
            <w:rFonts w:eastAsiaTheme="majorEastAsia"/>
            <w:noProof/>
            <w:sz w:val="24"/>
            <w:szCs w:val="24"/>
          </w:rPr>
          <w:t>Tabel 4. 12 Hasil Uji Reliabilitas</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_Toc207496276 \h </w:instrText>
        </w:r>
        <w:r w:rsidRPr="00DF51AF">
          <w:rPr>
            <w:noProof/>
            <w:webHidden/>
            <w:sz w:val="24"/>
            <w:szCs w:val="24"/>
          </w:rPr>
        </w:r>
        <w:r w:rsidRPr="00DF51AF">
          <w:rPr>
            <w:noProof/>
            <w:webHidden/>
            <w:sz w:val="24"/>
            <w:szCs w:val="24"/>
          </w:rPr>
          <w:fldChar w:fldCharType="separate"/>
        </w:r>
        <w:r w:rsidR="00837A03">
          <w:rPr>
            <w:noProof/>
            <w:webHidden/>
            <w:sz w:val="24"/>
            <w:szCs w:val="24"/>
          </w:rPr>
          <w:t>58</w:t>
        </w:r>
        <w:r w:rsidRPr="00DF51AF">
          <w:rPr>
            <w:noProof/>
            <w:webHidden/>
            <w:sz w:val="24"/>
            <w:szCs w:val="24"/>
          </w:rPr>
          <w:fldChar w:fldCharType="end"/>
        </w:r>
      </w:hyperlink>
    </w:p>
    <w:p w14:paraId="141512B2" w14:textId="03F591D2"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277" w:history="1">
        <w:r w:rsidRPr="00DF51AF">
          <w:rPr>
            <w:rStyle w:val="Hyperlink"/>
            <w:rFonts w:eastAsiaTheme="majorEastAsia"/>
            <w:noProof/>
            <w:sz w:val="24"/>
            <w:szCs w:val="24"/>
          </w:rPr>
          <w:t>Tabel 4. 13</w:t>
        </w:r>
        <w:r w:rsidRPr="00DF51AF">
          <w:rPr>
            <w:rStyle w:val="Hyperlink"/>
            <w:rFonts w:eastAsiaTheme="majorEastAsia"/>
            <w:noProof/>
            <w:sz w:val="24"/>
            <w:szCs w:val="24"/>
            <w:lang w:val="en-ID"/>
          </w:rPr>
          <w:t xml:space="preserve"> Nilai </w:t>
        </w:r>
        <w:r w:rsidRPr="00DF51AF">
          <w:rPr>
            <w:rStyle w:val="Hyperlink"/>
            <w:rFonts w:eastAsiaTheme="majorEastAsia"/>
            <w:noProof/>
            <w:sz w:val="24"/>
            <w:szCs w:val="24"/>
          </w:rPr>
          <w:t>F-Square</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_Toc207496277 \h </w:instrText>
        </w:r>
        <w:r w:rsidRPr="00DF51AF">
          <w:rPr>
            <w:noProof/>
            <w:webHidden/>
            <w:sz w:val="24"/>
            <w:szCs w:val="24"/>
          </w:rPr>
        </w:r>
        <w:r w:rsidRPr="00DF51AF">
          <w:rPr>
            <w:noProof/>
            <w:webHidden/>
            <w:sz w:val="24"/>
            <w:szCs w:val="24"/>
          </w:rPr>
          <w:fldChar w:fldCharType="separate"/>
        </w:r>
        <w:r w:rsidR="00837A03">
          <w:rPr>
            <w:noProof/>
            <w:webHidden/>
            <w:sz w:val="24"/>
            <w:szCs w:val="24"/>
          </w:rPr>
          <w:t>60</w:t>
        </w:r>
        <w:r w:rsidRPr="00DF51AF">
          <w:rPr>
            <w:noProof/>
            <w:webHidden/>
            <w:sz w:val="24"/>
            <w:szCs w:val="24"/>
          </w:rPr>
          <w:fldChar w:fldCharType="end"/>
        </w:r>
      </w:hyperlink>
    </w:p>
    <w:p w14:paraId="077AF575" w14:textId="1F347738" w:rsidR="00DF51AF" w:rsidRDefault="00DF51AF" w:rsidP="00DF51AF">
      <w:pPr>
        <w:pStyle w:val="TableofFigures"/>
        <w:tabs>
          <w:tab w:val="right" w:leader="dot" w:pos="8212"/>
        </w:tabs>
        <w:spacing w:line="480" w:lineRule="auto"/>
      </w:pPr>
      <w:hyperlink w:anchor="_Toc207496278" w:history="1">
        <w:r w:rsidRPr="00DF51AF">
          <w:rPr>
            <w:rStyle w:val="Hyperlink"/>
            <w:rFonts w:eastAsiaTheme="majorEastAsia"/>
            <w:noProof/>
            <w:sz w:val="24"/>
            <w:szCs w:val="24"/>
          </w:rPr>
          <w:t>Tabel 4. 14 Hasil Uji Hipotesis</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_Toc207496278 \h </w:instrText>
        </w:r>
        <w:r w:rsidRPr="00DF51AF">
          <w:rPr>
            <w:noProof/>
            <w:webHidden/>
            <w:sz w:val="24"/>
            <w:szCs w:val="24"/>
          </w:rPr>
        </w:r>
        <w:r w:rsidRPr="00DF51AF">
          <w:rPr>
            <w:noProof/>
            <w:webHidden/>
            <w:sz w:val="24"/>
            <w:szCs w:val="24"/>
          </w:rPr>
          <w:fldChar w:fldCharType="separate"/>
        </w:r>
        <w:r w:rsidR="00837A03">
          <w:rPr>
            <w:noProof/>
            <w:webHidden/>
            <w:sz w:val="24"/>
            <w:szCs w:val="24"/>
          </w:rPr>
          <w:t>61</w:t>
        </w:r>
        <w:r w:rsidRPr="00DF51AF">
          <w:rPr>
            <w:noProof/>
            <w:webHidden/>
            <w:sz w:val="24"/>
            <w:szCs w:val="24"/>
          </w:rPr>
          <w:fldChar w:fldCharType="end"/>
        </w:r>
      </w:hyperlink>
    </w:p>
    <w:p w14:paraId="10CF3E31" w14:textId="79919C83" w:rsidR="000F25B1" w:rsidRPr="000F25B1" w:rsidRDefault="000F25B1" w:rsidP="000F25B1">
      <w:pPr>
        <w:rPr>
          <w:rFonts w:eastAsiaTheme="minorEastAsia"/>
        </w:rPr>
      </w:pPr>
      <w:r>
        <w:rPr>
          <w:rFonts w:eastAsiaTheme="minorEastAsia"/>
        </w:rPr>
        <w:br w:type="page"/>
      </w:r>
    </w:p>
    <w:p w14:paraId="2C461A7B" w14:textId="6BB99986" w:rsidR="00D4792E" w:rsidRDefault="00DF51AF" w:rsidP="00DF51AF">
      <w:pPr>
        <w:pStyle w:val="Heading1"/>
        <w:jc w:val="center"/>
      </w:pPr>
      <w:r w:rsidRPr="00DF51AF">
        <w:rPr>
          <w:b w:val="0"/>
          <w:szCs w:val="24"/>
        </w:rPr>
        <w:lastRenderedPageBreak/>
        <w:fldChar w:fldCharType="end"/>
      </w:r>
      <w:bookmarkStart w:id="21" w:name="_Toc217314257"/>
      <w:r>
        <w:t>DAFTAR GAMBAR</w:t>
      </w:r>
      <w:bookmarkEnd w:id="21"/>
    </w:p>
    <w:p w14:paraId="03ACC0E4" w14:textId="77777777" w:rsidR="00DF51AF" w:rsidRDefault="00DF51AF" w:rsidP="00DF51AF"/>
    <w:p w14:paraId="0758B53A" w14:textId="77777777" w:rsidR="00DF51AF" w:rsidRDefault="00DF51AF" w:rsidP="00DF51AF"/>
    <w:p w14:paraId="03E699D5" w14:textId="2416B95F"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r w:rsidRPr="00DF51AF">
        <w:rPr>
          <w:sz w:val="24"/>
          <w:szCs w:val="24"/>
        </w:rPr>
        <w:fldChar w:fldCharType="begin"/>
      </w:r>
      <w:r w:rsidRPr="00DF51AF">
        <w:rPr>
          <w:sz w:val="24"/>
          <w:szCs w:val="24"/>
        </w:rPr>
        <w:instrText xml:space="preserve"> TOC \h \z \c "Gambar 2." </w:instrText>
      </w:r>
      <w:r w:rsidRPr="00DF51AF">
        <w:rPr>
          <w:sz w:val="24"/>
          <w:szCs w:val="24"/>
        </w:rPr>
        <w:fldChar w:fldCharType="separate"/>
      </w:r>
      <w:hyperlink w:anchor="_Toc207496380" w:history="1">
        <w:r w:rsidRPr="00DF51AF">
          <w:rPr>
            <w:rStyle w:val="Hyperlink"/>
            <w:rFonts w:eastAsiaTheme="majorEastAsia"/>
            <w:noProof/>
            <w:sz w:val="24"/>
            <w:szCs w:val="24"/>
          </w:rPr>
          <w:t>Gambar 2. 1 Kerangka Konseptual</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_Toc207496380 \h </w:instrText>
        </w:r>
        <w:r w:rsidRPr="00DF51AF">
          <w:rPr>
            <w:noProof/>
            <w:webHidden/>
            <w:sz w:val="24"/>
            <w:szCs w:val="24"/>
          </w:rPr>
        </w:r>
        <w:r w:rsidRPr="00DF51AF">
          <w:rPr>
            <w:noProof/>
            <w:webHidden/>
            <w:sz w:val="24"/>
            <w:szCs w:val="24"/>
          </w:rPr>
          <w:fldChar w:fldCharType="separate"/>
        </w:r>
        <w:r w:rsidR="00837A03">
          <w:rPr>
            <w:noProof/>
            <w:webHidden/>
            <w:sz w:val="24"/>
            <w:szCs w:val="24"/>
          </w:rPr>
          <w:t>27</w:t>
        </w:r>
        <w:r w:rsidRPr="00DF51AF">
          <w:rPr>
            <w:noProof/>
            <w:webHidden/>
            <w:sz w:val="24"/>
            <w:szCs w:val="24"/>
          </w:rPr>
          <w:fldChar w:fldCharType="end"/>
        </w:r>
      </w:hyperlink>
    </w:p>
    <w:p w14:paraId="40A833DB" w14:textId="180FA201" w:rsidR="00DF51AF" w:rsidRPr="00DF51AF" w:rsidRDefault="00DF51AF" w:rsidP="007E6893">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381" w:history="1">
        <w:r w:rsidRPr="00DF51AF">
          <w:rPr>
            <w:rStyle w:val="Hyperlink"/>
            <w:rFonts w:eastAsiaTheme="majorEastAsia"/>
            <w:noProof/>
            <w:sz w:val="24"/>
            <w:szCs w:val="24"/>
          </w:rPr>
          <w:t>Gambar 2. 2 Model Penelitian</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_Toc207496381 \h </w:instrText>
        </w:r>
        <w:r w:rsidRPr="00DF51AF">
          <w:rPr>
            <w:noProof/>
            <w:webHidden/>
            <w:sz w:val="24"/>
            <w:szCs w:val="24"/>
          </w:rPr>
        </w:r>
        <w:r w:rsidRPr="00DF51AF">
          <w:rPr>
            <w:noProof/>
            <w:webHidden/>
            <w:sz w:val="24"/>
            <w:szCs w:val="24"/>
          </w:rPr>
          <w:fldChar w:fldCharType="separate"/>
        </w:r>
        <w:r w:rsidR="00837A03">
          <w:rPr>
            <w:noProof/>
            <w:webHidden/>
            <w:sz w:val="24"/>
            <w:szCs w:val="24"/>
          </w:rPr>
          <w:t>31</w:t>
        </w:r>
        <w:r w:rsidRPr="00DF51AF">
          <w:rPr>
            <w:noProof/>
            <w:webHidden/>
            <w:sz w:val="24"/>
            <w:szCs w:val="24"/>
          </w:rPr>
          <w:fldChar w:fldCharType="end"/>
        </w:r>
      </w:hyperlink>
    </w:p>
    <w:p w14:paraId="5DC98E2D" w14:textId="77777777" w:rsidR="007E6893" w:rsidRPr="007E6893" w:rsidRDefault="00DF51AF" w:rsidP="00DF51AF">
      <w:pPr>
        <w:rPr>
          <w:noProof/>
          <w:sz w:val="2"/>
          <w:szCs w:val="2"/>
        </w:rPr>
      </w:pPr>
      <w:r w:rsidRPr="00DF51AF">
        <w:rPr>
          <w:sz w:val="24"/>
          <w:szCs w:val="24"/>
        </w:rPr>
        <w:fldChar w:fldCharType="end"/>
      </w:r>
      <w:r w:rsidRPr="00DF51AF">
        <w:rPr>
          <w:sz w:val="24"/>
          <w:szCs w:val="24"/>
        </w:rPr>
        <w:fldChar w:fldCharType="begin"/>
      </w:r>
      <w:r w:rsidRPr="00DF51AF">
        <w:rPr>
          <w:sz w:val="24"/>
          <w:szCs w:val="24"/>
        </w:rPr>
        <w:instrText xml:space="preserve"> TOC \h \z \c "Gambar 3." </w:instrText>
      </w:r>
      <w:r w:rsidRPr="00DF51AF">
        <w:rPr>
          <w:sz w:val="24"/>
          <w:szCs w:val="24"/>
        </w:rPr>
        <w:fldChar w:fldCharType="separate"/>
      </w:r>
    </w:p>
    <w:p w14:paraId="18603B9A" w14:textId="280181D5" w:rsidR="007E6893" w:rsidRDefault="007E6893">
      <w:pPr>
        <w:pStyle w:val="TableofFigures"/>
        <w:tabs>
          <w:tab w:val="right" w:leader="dot" w:pos="8212"/>
        </w:tabs>
        <w:rPr>
          <w:rStyle w:val="Hyperlink"/>
          <w:rFonts w:eastAsiaTheme="majorEastAsia"/>
          <w:noProof/>
          <w:sz w:val="24"/>
          <w:szCs w:val="24"/>
        </w:rPr>
      </w:pPr>
      <w:hyperlink w:anchor="_Toc210607881" w:history="1">
        <w:r w:rsidRPr="007E6893">
          <w:rPr>
            <w:rStyle w:val="Hyperlink"/>
            <w:rFonts w:eastAsiaTheme="majorEastAsia"/>
            <w:noProof/>
            <w:sz w:val="24"/>
            <w:szCs w:val="24"/>
          </w:rPr>
          <w:t>Gambar 3. 1 Hasil Evaluasi Outer Model</w:t>
        </w:r>
        <w:r w:rsidRPr="007E6893">
          <w:rPr>
            <w:noProof/>
            <w:webHidden/>
            <w:sz w:val="24"/>
            <w:szCs w:val="24"/>
          </w:rPr>
          <w:tab/>
        </w:r>
        <w:r w:rsidRPr="007E6893">
          <w:rPr>
            <w:noProof/>
            <w:webHidden/>
            <w:sz w:val="24"/>
            <w:szCs w:val="24"/>
          </w:rPr>
          <w:fldChar w:fldCharType="begin"/>
        </w:r>
        <w:r w:rsidRPr="007E6893">
          <w:rPr>
            <w:noProof/>
            <w:webHidden/>
            <w:sz w:val="24"/>
            <w:szCs w:val="24"/>
          </w:rPr>
          <w:instrText xml:space="preserve"> PAGEREF _Toc210607881 \h </w:instrText>
        </w:r>
        <w:r w:rsidRPr="007E6893">
          <w:rPr>
            <w:noProof/>
            <w:webHidden/>
            <w:sz w:val="24"/>
            <w:szCs w:val="24"/>
          </w:rPr>
        </w:r>
        <w:r w:rsidRPr="007E6893">
          <w:rPr>
            <w:noProof/>
            <w:webHidden/>
            <w:sz w:val="24"/>
            <w:szCs w:val="24"/>
          </w:rPr>
          <w:fldChar w:fldCharType="separate"/>
        </w:r>
        <w:r w:rsidR="00837A03">
          <w:rPr>
            <w:noProof/>
            <w:webHidden/>
            <w:sz w:val="24"/>
            <w:szCs w:val="24"/>
          </w:rPr>
          <w:t>40</w:t>
        </w:r>
        <w:r w:rsidRPr="007E6893">
          <w:rPr>
            <w:noProof/>
            <w:webHidden/>
            <w:sz w:val="24"/>
            <w:szCs w:val="24"/>
          </w:rPr>
          <w:fldChar w:fldCharType="end"/>
        </w:r>
      </w:hyperlink>
    </w:p>
    <w:p w14:paraId="11AB17B8" w14:textId="77777777" w:rsidR="007E6893" w:rsidRPr="007E6893" w:rsidRDefault="007E6893" w:rsidP="007E6893">
      <w:pPr>
        <w:rPr>
          <w:rFonts w:eastAsiaTheme="minorEastAsia"/>
        </w:rPr>
      </w:pPr>
    </w:p>
    <w:p w14:paraId="280D51F2" w14:textId="77777777" w:rsidR="00DF51AF" w:rsidRPr="00DF51AF" w:rsidRDefault="00DF51AF" w:rsidP="00DF51AF">
      <w:pPr>
        <w:rPr>
          <w:noProof/>
          <w:sz w:val="2"/>
          <w:szCs w:val="2"/>
        </w:rPr>
      </w:pPr>
      <w:r w:rsidRPr="00DF51AF">
        <w:rPr>
          <w:sz w:val="24"/>
          <w:szCs w:val="24"/>
        </w:rPr>
        <w:fldChar w:fldCharType="end"/>
      </w:r>
      <w:r w:rsidRPr="00DF51AF">
        <w:rPr>
          <w:sz w:val="24"/>
          <w:szCs w:val="24"/>
        </w:rPr>
        <w:fldChar w:fldCharType="begin"/>
      </w:r>
      <w:r w:rsidRPr="00DF51AF">
        <w:rPr>
          <w:sz w:val="24"/>
          <w:szCs w:val="24"/>
        </w:rPr>
        <w:instrText xml:space="preserve"> TOC \h \z \c "Gambar 4." </w:instrText>
      </w:r>
      <w:r w:rsidRPr="00DF51AF">
        <w:rPr>
          <w:sz w:val="24"/>
          <w:szCs w:val="24"/>
        </w:rPr>
        <w:fldChar w:fldCharType="separate"/>
      </w:r>
    </w:p>
    <w:p w14:paraId="220D885C" w14:textId="63F97067" w:rsidR="00DF51AF" w:rsidRPr="00DF51AF" w:rsidRDefault="00DF51AF" w:rsidP="00DF51AF">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07496393" w:history="1">
        <w:r w:rsidRPr="00DF51AF">
          <w:rPr>
            <w:rStyle w:val="Hyperlink"/>
            <w:rFonts w:eastAsiaTheme="majorEastAsia"/>
            <w:noProof/>
            <w:sz w:val="24"/>
            <w:szCs w:val="24"/>
          </w:rPr>
          <w:t>Gambar 4. 1</w:t>
        </w:r>
        <w:r w:rsidRPr="00DF51AF">
          <w:rPr>
            <w:rStyle w:val="Hyperlink"/>
            <w:rFonts w:eastAsiaTheme="majorEastAsia"/>
            <w:noProof/>
            <w:sz w:val="24"/>
            <w:szCs w:val="24"/>
            <w:lang w:val="en-ID"/>
          </w:rPr>
          <w:t xml:space="preserve"> Model Analisa Jalur</w:t>
        </w:r>
        <w:r w:rsidRPr="00DF51AF">
          <w:rPr>
            <w:noProof/>
            <w:webHidden/>
            <w:sz w:val="24"/>
            <w:szCs w:val="24"/>
          </w:rPr>
          <w:tab/>
        </w:r>
        <w:r w:rsidRPr="00DF51AF">
          <w:rPr>
            <w:noProof/>
            <w:webHidden/>
            <w:sz w:val="24"/>
            <w:szCs w:val="24"/>
          </w:rPr>
          <w:fldChar w:fldCharType="begin"/>
        </w:r>
        <w:r w:rsidRPr="00DF51AF">
          <w:rPr>
            <w:noProof/>
            <w:webHidden/>
            <w:sz w:val="24"/>
            <w:szCs w:val="24"/>
          </w:rPr>
          <w:instrText xml:space="preserve"> PAGEREF _Toc207496393 \h </w:instrText>
        </w:r>
        <w:r w:rsidRPr="00DF51AF">
          <w:rPr>
            <w:noProof/>
            <w:webHidden/>
            <w:sz w:val="24"/>
            <w:szCs w:val="24"/>
          </w:rPr>
        </w:r>
        <w:r w:rsidRPr="00DF51AF">
          <w:rPr>
            <w:noProof/>
            <w:webHidden/>
            <w:sz w:val="24"/>
            <w:szCs w:val="24"/>
          </w:rPr>
          <w:fldChar w:fldCharType="separate"/>
        </w:r>
        <w:r w:rsidR="00837A03">
          <w:rPr>
            <w:noProof/>
            <w:webHidden/>
            <w:sz w:val="24"/>
            <w:szCs w:val="24"/>
          </w:rPr>
          <w:t>61</w:t>
        </w:r>
        <w:r w:rsidRPr="00DF51AF">
          <w:rPr>
            <w:noProof/>
            <w:webHidden/>
            <w:sz w:val="24"/>
            <w:szCs w:val="24"/>
          </w:rPr>
          <w:fldChar w:fldCharType="end"/>
        </w:r>
      </w:hyperlink>
    </w:p>
    <w:p w14:paraId="2A953E54" w14:textId="77777777" w:rsidR="00DF51AF" w:rsidRDefault="00DF51AF" w:rsidP="00DF51AF">
      <w:pPr>
        <w:spacing w:line="480" w:lineRule="auto"/>
        <w:rPr>
          <w:sz w:val="24"/>
          <w:szCs w:val="24"/>
        </w:rPr>
      </w:pPr>
      <w:r w:rsidRPr="00DF51AF">
        <w:rPr>
          <w:sz w:val="24"/>
          <w:szCs w:val="24"/>
        </w:rPr>
        <w:fldChar w:fldCharType="end"/>
      </w:r>
      <w:r w:rsidR="007E6893">
        <w:rPr>
          <w:sz w:val="24"/>
          <w:szCs w:val="24"/>
        </w:rPr>
        <w:t xml:space="preserve"> </w:t>
      </w:r>
    </w:p>
    <w:p w14:paraId="1ABC933E" w14:textId="77777777" w:rsidR="007E6893" w:rsidRDefault="007E6893" w:rsidP="00DF51AF">
      <w:pPr>
        <w:spacing w:line="480" w:lineRule="auto"/>
        <w:rPr>
          <w:sz w:val="24"/>
          <w:szCs w:val="24"/>
        </w:rPr>
      </w:pPr>
    </w:p>
    <w:p w14:paraId="011680D4" w14:textId="1C45A0CA" w:rsidR="007E6893" w:rsidRDefault="007E6893" w:rsidP="00DF51AF">
      <w:pPr>
        <w:spacing w:line="480" w:lineRule="auto"/>
        <w:rPr>
          <w:sz w:val="24"/>
          <w:szCs w:val="24"/>
        </w:rPr>
      </w:pPr>
      <w:r>
        <w:rPr>
          <w:sz w:val="24"/>
          <w:szCs w:val="24"/>
        </w:rPr>
        <w:br w:type="page"/>
      </w:r>
    </w:p>
    <w:p w14:paraId="3DE7771B" w14:textId="5791150B" w:rsidR="007E6893" w:rsidRPr="008E0045" w:rsidRDefault="007E6893" w:rsidP="008E0045">
      <w:pPr>
        <w:pStyle w:val="Heading1"/>
        <w:jc w:val="center"/>
      </w:pPr>
      <w:bookmarkStart w:id="22" w:name="_Toc217314258"/>
      <w:r>
        <w:lastRenderedPageBreak/>
        <w:t>DAFTAR LAMPIRAN</w:t>
      </w:r>
      <w:bookmarkEnd w:id="22"/>
    </w:p>
    <w:p w14:paraId="48D6212A" w14:textId="77777777" w:rsidR="00F33507" w:rsidRDefault="00F33507" w:rsidP="00DF51AF">
      <w:pPr>
        <w:spacing w:line="480" w:lineRule="auto"/>
        <w:rPr>
          <w:sz w:val="24"/>
          <w:szCs w:val="24"/>
        </w:rPr>
      </w:pPr>
    </w:p>
    <w:p w14:paraId="49BB5AF2" w14:textId="5F853616" w:rsidR="00F33507" w:rsidRPr="00F33507" w:rsidRDefault="00F33507" w:rsidP="00F33507">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r>
        <w:rPr>
          <w:sz w:val="24"/>
          <w:szCs w:val="24"/>
        </w:rPr>
        <w:fldChar w:fldCharType="begin"/>
      </w:r>
      <w:r>
        <w:rPr>
          <w:sz w:val="24"/>
          <w:szCs w:val="24"/>
        </w:rPr>
        <w:instrText xml:space="preserve"> TOC \h \z \c "Lampiran" </w:instrText>
      </w:r>
      <w:r>
        <w:rPr>
          <w:sz w:val="24"/>
          <w:szCs w:val="24"/>
        </w:rPr>
        <w:fldChar w:fldCharType="separate"/>
      </w:r>
      <w:hyperlink w:anchor="_Toc210610431" w:history="1">
        <w:r w:rsidRPr="00F33507">
          <w:rPr>
            <w:rStyle w:val="Hyperlink"/>
            <w:rFonts w:eastAsiaTheme="majorEastAsia"/>
            <w:noProof/>
            <w:sz w:val="24"/>
            <w:szCs w:val="24"/>
          </w:rPr>
          <w:t>Lampiran 1.</w:t>
        </w:r>
        <w:r w:rsidRPr="00F33507">
          <w:rPr>
            <w:rStyle w:val="Hyperlink"/>
            <w:rFonts w:eastAsiaTheme="majorEastAsia"/>
            <w:noProof/>
            <w:spacing w:val="-1"/>
            <w:sz w:val="24"/>
            <w:szCs w:val="24"/>
          </w:rPr>
          <w:t xml:space="preserve"> </w:t>
        </w:r>
        <w:r w:rsidRPr="00F33507">
          <w:rPr>
            <w:rStyle w:val="Hyperlink"/>
            <w:rFonts w:eastAsiaTheme="majorEastAsia"/>
            <w:noProof/>
            <w:sz w:val="24"/>
            <w:szCs w:val="24"/>
          </w:rPr>
          <w:t>Kuesioner</w:t>
        </w:r>
        <w:r w:rsidRPr="00F33507">
          <w:rPr>
            <w:rStyle w:val="Hyperlink"/>
            <w:rFonts w:eastAsiaTheme="majorEastAsia"/>
            <w:noProof/>
            <w:spacing w:val="-4"/>
            <w:sz w:val="24"/>
            <w:szCs w:val="24"/>
          </w:rPr>
          <w:t xml:space="preserve"> </w:t>
        </w:r>
        <w:r w:rsidRPr="00F33507">
          <w:rPr>
            <w:rStyle w:val="Hyperlink"/>
            <w:rFonts w:eastAsiaTheme="majorEastAsia"/>
            <w:noProof/>
            <w:spacing w:val="-2"/>
            <w:sz w:val="24"/>
            <w:szCs w:val="24"/>
          </w:rPr>
          <w:t>Penelitian</w:t>
        </w:r>
        <w:r w:rsidRPr="00F33507">
          <w:rPr>
            <w:noProof/>
            <w:webHidden/>
            <w:sz w:val="24"/>
            <w:szCs w:val="24"/>
          </w:rPr>
          <w:tab/>
        </w:r>
        <w:r w:rsidRPr="00F33507">
          <w:rPr>
            <w:noProof/>
            <w:webHidden/>
            <w:sz w:val="24"/>
            <w:szCs w:val="24"/>
          </w:rPr>
          <w:fldChar w:fldCharType="begin"/>
        </w:r>
        <w:r w:rsidRPr="00F33507">
          <w:rPr>
            <w:noProof/>
            <w:webHidden/>
            <w:sz w:val="24"/>
            <w:szCs w:val="24"/>
          </w:rPr>
          <w:instrText xml:space="preserve"> PAGEREF _Toc210610431 \h </w:instrText>
        </w:r>
        <w:r w:rsidRPr="00F33507">
          <w:rPr>
            <w:noProof/>
            <w:webHidden/>
            <w:sz w:val="24"/>
            <w:szCs w:val="24"/>
          </w:rPr>
        </w:r>
        <w:r w:rsidRPr="00F33507">
          <w:rPr>
            <w:noProof/>
            <w:webHidden/>
            <w:sz w:val="24"/>
            <w:szCs w:val="24"/>
          </w:rPr>
          <w:fldChar w:fldCharType="separate"/>
        </w:r>
        <w:r w:rsidR="00837A03">
          <w:rPr>
            <w:noProof/>
            <w:webHidden/>
            <w:sz w:val="24"/>
            <w:szCs w:val="24"/>
          </w:rPr>
          <w:t>80</w:t>
        </w:r>
        <w:r w:rsidRPr="00F33507">
          <w:rPr>
            <w:noProof/>
            <w:webHidden/>
            <w:sz w:val="24"/>
            <w:szCs w:val="24"/>
          </w:rPr>
          <w:fldChar w:fldCharType="end"/>
        </w:r>
      </w:hyperlink>
    </w:p>
    <w:p w14:paraId="339CD4C6" w14:textId="777959FF" w:rsidR="00F33507" w:rsidRPr="00F33507" w:rsidRDefault="00F33507" w:rsidP="00F33507">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10610432" w:history="1">
        <w:r w:rsidRPr="00F33507">
          <w:rPr>
            <w:rStyle w:val="Hyperlink"/>
            <w:rFonts w:eastAsiaTheme="majorEastAsia"/>
            <w:noProof/>
            <w:sz w:val="24"/>
            <w:szCs w:val="24"/>
          </w:rPr>
          <w:t>Lampiran 2. Tabulasi Data Kuesioner Penelitian</w:t>
        </w:r>
        <w:r w:rsidRPr="00F33507">
          <w:rPr>
            <w:noProof/>
            <w:webHidden/>
            <w:sz w:val="24"/>
            <w:szCs w:val="24"/>
          </w:rPr>
          <w:tab/>
        </w:r>
        <w:r w:rsidRPr="00F33507">
          <w:rPr>
            <w:noProof/>
            <w:webHidden/>
            <w:sz w:val="24"/>
            <w:szCs w:val="24"/>
          </w:rPr>
          <w:fldChar w:fldCharType="begin"/>
        </w:r>
        <w:r w:rsidRPr="00F33507">
          <w:rPr>
            <w:noProof/>
            <w:webHidden/>
            <w:sz w:val="24"/>
            <w:szCs w:val="24"/>
          </w:rPr>
          <w:instrText xml:space="preserve"> PAGEREF _Toc210610432 \h </w:instrText>
        </w:r>
        <w:r w:rsidRPr="00F33507">
          <w:rPr>
            <w:noProof/>
            <w:webHidden/>
            <w:sz w:val="24"/>
            <w:szCs w:val="24"/>
          </w:rPr>
        </w:r>
        <w:r w:rsidRPr="00F33507">
          <w:rPr>
            <w:noProof/>
            <w:webHidden/>
            <w:sz w:val="24"/>
            <w:szCs w:val="24"/>
          </w:rPr>
          <w:fldChar w:fldCharType="separate"/>
        </w:r>
        <w:r w:rsidR="00837A03">
          <w:rPr>
            <w:noProof/>
            <w:webHidden/>
            <w:sz w:val="24"/>
            <w:szCs w:val="24"/>
          </w:rPr>
          <w:t>85</w:t>
        </w:r>
        <w:r w:rsidRPr="00F33507">
          <w:rPr>
            <w:noProof/>
            <w:webHidden/>
            <w:sz w:val="24"/>
            <w:szCs w:val="24"/>
          </w:rPr>
          <w:fldChar w:fldCharType="end"/>
        </w:r>
      </w:hyperlink>
    </w:p>
    <w:p w14:paraId="229B881F" w14:textId="62600D82" w:rsidR="00F33507" w:rsidRPr="00F33507" w:rsidRDefault="00F33507" w:rsidP="00F33507">
      <w:pPr>
        <w:pStyle w:val="TableofFigures"/>
        <w:tabs>
          <w:tab w:val="right" w:leader="dot" w:pos="8212"/>
        </w:tabs>
        <w:spacing w:line="480" w:lineRule="auto"/>
        <w:rPr>
          <w:rFonts w:asciiTheme="minorHAnsi" w:eastAsiaTheme="minorEastAsia" w:hAnsiTheme="minorHAnsi" w:cstheme="minorBidi"/>
          <w:noProof/>
          <w:kern w:val="2"/>
          <w:sz w:val="28"/>
          <w:szCs w:val="28"/>
          <w:lang w:val="en-ID" w:eastAsia="zh-CN"/>
          <w14:ligatures w14:val="standardContextual"/>
        </w:rPr>
      </w:pPr>
      <w:hyperlink w:anchor="_Toc210610433" w:history="1">
        <w:r w:rsidRPr="00F33507">
          <w:rPr>
            <w:rStyle w:val="Hyperlink"/>
            <w:rFonts w:eastAsiaTheme="majorEastAsia"/>
            <w:noProof/>
            <w:sz w:val="24"/>
            <w:szCs w:val="24"/>
          </w:rPr>
          <w:t>Lampiran 3. Hasil Olah Data Penelitian</w:t>
        </w:r>
        <w:r w:rsidRPr="00F33507">
          <w:rPr>
            <w:noProof/>
            <w:webHidden/>
            <w:sz w:val="24"/>
            <w:szCs w:val="24"/>
          </w:rPr>
          <w:tab/>
        </w:r>
        <w:r w:rsidRPr="00F33507">
          <w:rPr>
            <w:noProof/>
            <w:webHidden/>
            <w:sz w:val="24"/>
            <w:szCs w:val="24"/>
          </w:rPr>
          <w:fldChar w:fldCharType="begin"/>
        </w:r>
        <w:r w:rsidRPr="00F33507">
          <w:rPr>
            <w:noProof/>
            <w:webHidden/>
            <w:sz w:val="24"/>
            <w:szCs w:val="24"/>
          </w:rPr>
          <w:instrText xml:space="preserve"> PAGEREF _Toc210610433 \h </w:instrText>
        </w:r>
        <w:r w:rsidRPr="00F33507">
          <w:rPr>
            <w:noProof/>
            <w:webHidden/>
            <w:sz w:val="24"/>
            <w:szCs w:val="24"/>
          </w:rPr>
        </w:r>
        <w:r w:rsidRPr="00F33507">
          <w:rPr>
            <w:noProof/>
            <w:webHidden/>
            <w:sz w:val="24"/>
            <w:szCs w:val="24"/>
          </w:rPr>
          <w:fldChar w:fldCharType="separate"/>
        </w:r>
        <w:r w:rsidR="00837A03">
          <w:rPr>
            <w:noProof/>
            <w:webHidden/>
            <w:sz w:val="24"/>
            <w:szCs w:val="24"/>
          </w:rPr>
          <w:t>91</w:t>
        </w:r>
        <w:r w:rsidRPr="00F33507">
          <w:rPr>
            <w:noProof/>
            <w:webHidden/>
            <w:sz w:val="24"/>
            <w:szCs w:val="24"/>
          </w:rPr>
          <w:fldChar w:fldCharType="end"/>
        </w:r>
      </w:hyperlink>
    </w:p>
    <w:p w14:paraId="3636393A" w14:textId="43C1DF15" w:rsidR="00F33507" w:rsidRPr="00DF51AF" w:rsidRDefault="00F33507" w:rsidP="00DF51AF">
      <w:pPr>
        <w:spacing w:line="480" w:lineRule="auto"/>
        <w:rPr>
          <w:sz w:val="24"/>
          <w:szCs w:val="24"/>
        </w:rPr>
        <w:sectPr w:rsidR="00F33507" w:rsidRPr="00DF51AF" w:rsidSect="000F25B1">
          <w:footerReference w:type="default" r:id="rId13"/>
          <w:pgSz w:w="11910" w:h="16840"/>
          <w:pgMar w:top="2268" w:right="1420" w:bottom="1701" w:left="2268" w:header="714" w:footer="0" w:gutter="0"/>
          <w:pgNumType w:fmt="lowerRoman"/>
          <w:cols w:space="720"/>
          <w:titlePg/>
          <w:docGrid w:linePitch="299"/>
        </w:sectPr>
      </w:pPr>
      <w:r>
        <w:rPr>
          <w:sz w:val="24"/>
          <w:szCs w:val="24"/>
        </w:rPr>
        <w:fldChar w:fldCharType="end"/>
      </w:r>
    </w:p>
    <w:p w14:paraId="0B1C6D22" w14:textId="5974307D" w:rsidR="00D4792E" w:rsidRPr="00A96456" w:rsidRDefault="00D4792E" w:rsidP="009E2CCD">
      <w:pPr>
        <w:pStyle w:val="Heading1"/>
        <w:spacing w:before="0" w:line="480" w:lineRule="auto"/>
        <w:jc w:val="center"/>
        <w:rPr>
          <w:rFonts w:cs="Times New Roman"/>
          <w:b w:val="0"/>
          <w:bCs/>
          <w:szCs w:val="24"/>
        </w:rPr>
      </w:pPr>
      <w:bookmarkStart w:id="23" w:name="_Toc201522249"/>
      <w:bookmarkStart w:id="24" w:name="_Toc203003477"/>
      <w:bookmarkStart w:id="25" w:name="_Toc203003632"/>
      <w:bookmarkStart w:id="26" w:name="_Toc203003785"/>
      <w:bookmarkStart w:id="27" w:name="_Toc203003890"/>
      <w:bookmarkStart w:id="28" w:name="_Toc203004145"/>
      <w:bookmarkStart w:id="29" w:name="_Toc203004386"/>
      <w:bookmarkStart w:id="30" w:name="_Toc217314259"/>
      <w:r w:rsidRPr="001438B0">
        <w:rPr>
          <w:rFonts w:cs="Times New Roman"/>
          <w:bCs/>
          <w:szCs w:val="24"/>
        </w:rPr>
        <w:lastRenderedPageBreak/>
        <w:t>BAB I</w:t>
      </w:r>
      <w:bookmarkStart w:id="31" w:name="_bookmark5"/>
      <w:bookmarkStart w:id="32" w:name="_Toc203003786"/>
      <w:bookmarkStart w:id="33" w:name="_Toc203003891"/>
      <w:bookmarkStart w:id="34" w:name="_Toc203004146"/>
      <w:bookmarkStart w:id="35" w:name="_Toc203004387"/>
      <w:bookmarkEnd w:id="23"/>
      <w:bookmarkEnd w:id="24"/>
      <w:bookmarkEnd w:id="25"/>
      <w:bookmarkEnd w:id="26"/>
      <w:bookmarkEnd w:id="27"/>
      <w:bookmarkEnd w:id="28"/>
      <w:bookmarkEnd w:id="29"/>
      <w:bookmarkEnd w:id="31"/>
      <w:r w:rsidR="00A96456">
        <w:rPr>
          <w:rFonts w:cs="Times New Roman"/>
          <w:b w:val="0"/>
          <w:bCs/>
          <w:szCs w:val="24"/>
        </w:rPr>
        <w:br/>
      </w:r>
      <w:r w:rsidRPr="001438B0">
        <w:rPr>
          <w:rFonts w:cs="Times New Roman"/>
          <w:bCs/>
          <w:spacing w:val="-2"/>
          <w:szCs w:val="24"/>
        </w:rPr>
        <w:t>PENDAHULUAN</w:t>
      </w:r>
      <w:bookmarkEnd w:id="30"/>
      <w:bookmarkEnd w:id="32"/>
      <w:bookmarkEnd w:id="33"/>
      <w:bookmarkEnd w:id="34"/>
      <w:bookmarkEnd w:id="35"/>
    </w:p>
    <w:p w14:paraId="5C9358B0" w14:textId="77777777" w:rsidR="00D4792E" w:rsidRPr="005633E1" w:rsidRDefault="00D4792E" w:rsidP="005633E1">
      <w:pPr>
        <w:spacing w:line="480" w:lineRule="auto"/>
      </w:pPr>
    </w:p>
    <w:p w14:paraId="1BBE3FA4" w14:textId="5BB50D0E" w:rsidR="00D4792E" w:rsidRPr="001438B0" w:rsidRDefault="00D4792E" w:rsidP="00E337D8">
      <w:pPr>
        <w:pStyle w:val="Heading2"/>
        <w:numPr>
          <w:ilvl w:val="0"/>
          <w:numId w:val="30"/>
        </w:numPr>
        <w:spacing w:after="0" w:line="480" w:lineRule="auto"/>
        <w:ind w:hanging="720"/>
        <w:rPr>
          <w:rFonts w:ascii="Times New Roman" w:hAnsi="Times New Roman" w:cs="Times New Roman"/>
          <w:b/>
          <w:bCs/>
          <w:color w:val="000000" w:themeColor="text1"/>
          <w:sz w:val="24"/>
          <w:szCs w:val="24"/>
        </w:rPr>
      </w:pPr>
      <w:bookmarkStart w:id="36" w:name="_bookmark6"/>
      <w:bookmarkStart w:id="37" w:name="_Toc203003787"/>
      <w:bookmarkStart w:id="38" w:name="_Toc203003892"/>
      <w:bookmarkStart w:id="39" w:name="_Toc203004147"/>
      <w:bookmarkStart w:id="40" w:name="_Toc203004388"/>
      <w:bookmarkStart w:id="41" w:name="_Toc217314260"/>
      <w:bookmarkEnd w:id="36"/>
      <w:r w:rsidRPr="001438B0">
        <w:rPr>
          <w:rFonts w:ascii="Times New Roman" w:hAnsi="Times New Roman" w:cs="Times New Roman"/>
          <w:b/>
          <w:bCs/>
          <w:color w:val="000000" w:themeColor="text1"/>
          <w:sz w:val="24"/>
          <w:szCs w:val="24"/>
        </w:rPr>
        <w:t>Latar Belakang</w:t>
      </w:r>
      <w:bookmarkEnd w:id="37"/>
      <w:bookmarkEnd w:id="38"/>
      <w:bookmarkEnd w:id="39"/>
      <w:bookmarkEnd w:id="40"/>
      <w:bookmarkEnd w:id="41"/>
    </w:p>
    <w:p w14:paraId="6C9C390A" w14:textId="7B2C581D" w:rsidR="00D4792E" w:rsidRDefault="00D4792E" w:rsidP="005633E1">
      <w:pPr>
        <w:spacing w:line="480" w:lineRule="auto"/>
        <w:ind w:firstLine="720"/>
        <w:jc w:val="both"/>
        <w:rPr>
          <w:sz w:val="24"/>
          <w:szCs w:val="24"/>
        </w:rPr>
      </w:pPr>
      <w:r w:rsidRPr="004C018E">
        <w:rPr>
          <w:sz w:val="24"/>
          <w:szCs w:val="24"/>
        </w:rPr>
        <w:t>Pajak merupakan salah satu sumber pendapatan yang krusial bagi pembangunan ekonomi suatu negara. Di Indonesia, penerimaan pajak akan digunakan untuk kepentingan negara, termasuk dalam pelaksanaan program- program pemerintah yang pada akhirnya dapat dinikmati oleh masyarakat. Pajak dikenakan sesuai dengan ketentuan undang-undang perpajakan tanpa adanya imbalan langsung dari negara. Pemungutan pajak dilakukan dengan menetapkan tarif dan sanksi, agar wajib pajak patuh dalam membayar kewajibanny</w:t>
      </w:r>
      <w:r w:rsidR="006264E1">
        <w:rPr>
          <w:sz w:val="24"/>
          <w:szCs w:val="24"/>
        </w:rPr>
        <w:t xml:space="preserve">a </w:t>
      </w:r>
      <w:sdt>
        <w:sdtPr>
          <w:rPr>
            <w:color w:val="000000"/>
            <w:sz w:val="24"/>
            <w:szCs w:val="24"/>
          </w:rPr>
          <w:tag w:val="MENDELEY_CITATION_v3_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"/>
          <w:id w:val="684102994"/>
          <w:placeholder>
            <w:docPart w:val="DefaultPlaceholder_-1854013440"/>
          </w:placeholder>
        </w:sdtPr>
        <w:sdtEndPr/>
        <w:sdtContent>
          <w:r w:rsidR="00E637AF" w:rsidRPr="00E637AF">
            <w:rPr>
              <w:color w:val="000000"/>
              <w:sz w:val="24"/>
              <w:szCs w:val="24"/>
            </w:rPr>
            <w:t>(Sariputra, 2021)</w:t>
          </w:r>
        </w:sdtContent>
      </w:sdt>
      <w:r>
        <w:rPr>
          <w:sz w:val="24"/>
          <w:szCs w:val="24"/>
        </w:rPr>
        <w:t xml:space="preserve">. </w:t>
      </w:r>
      <w:r w:rsidRPr="004C018E">
        <w:rPr>
          <w:sz w:val="24"/>
          <w:szCs w:val="24"/>
        </w:rPr>
        <w:t>Pemerintah saat ini fokus pada upaya untuk memaksimalkan penerimaan dari sektor pajak</w:t>
      </w:r>
      <w:r w:rsidR="00745DC6">
        <w:rPr>
          <w:sz w:val="24"/>
          <w:szCs w:val="24"/>
        </w:rPr>
        <w:t xml:space="preserve"> </w:t>
      </w:r>
      <w:sdt>
        <w:sdtPr>
          <w:rPr>
            <w:color w:val="000000"/>
            <w:sz w:val="24"/>
            <w:szCs w:val="24"/>
          </w:rPr>
          <w:tag w:val="MENDELEY_CITATION_v3_eyJjaXRhdGlvbklEIjoiTUVOREVMRVlfQ0lUQVRJT05fODg2NTA2MjYtMDk1OS00ZjBmLTk4ZTctZmIyZTE3OGJlMWVh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
          <w:id w:val="2083794668"/>
          <w:placeholder>
            <w:docPart w:val="DefaultPlaceholder_-1854013440"/>
          </w:placeholder>
        </w:sdtPr>
        <w:sdtEndPr/>
        <w:sdtContent>
          <w:r w:rsidR="00E637AF" w:rsidRPr="00E637AF">
            <w:rPr>
              <w:color w:val="000000"/>
              <w:sz w:val="24"/>
              <w:szCs w:val="24"/>
            </w:rPr>
            <w:t>(Putra, 2020)</w:t>
          </w:r>
        </w:sdtContent>
      </w:sdt>
      <w:r w:rsidRPr="004C018E">
        <w:rPr>
          <w:sz w:val="24"/>
          <w:szCs w:val="24"/>
        </w:rPr>
        <w:t>.</w:t>
      </w:r>
    </w:p>
    <w:p w14:paraId="34F2A226" w14:textId="5752D373" w:rsidR="00D4792E" w:rsidRDefault="00D4792E" w:rsidP="009C39CA">
      <w:pPr>
        <w:spacing w:line="480" w:lineRule="auto"/>
        <w:ind w:firstLine="720"/>
        <w:jc w:val="both"/>
        <w:rPr>
          <w:sz w:val="24"/>
          <w:szCs w:val="24"/>
        </w:rPr>
      </w:pPr>
      <w:r w:rsidRPr="004C018E">
        <w:rPr>
          <w:sz w:val="24"/>
          <w:szCs w:val="24"/>
        </w:rPr>
        <w:t>Salah satu sumber potensi pembayaran pajak yang</w:t>
      </w:r>
      <w:r>
        <w:rPr>
          <w:sz w:val="24"/>
          <w:szCs w:val="24"/>
        </w:rPr>
        <w:t xml:space="preserve"> </w:t>
      </w:r>
      <w:r w:rsidRPr="004C018E">
        <w:rPr>
          <w:sz w:val="24"/>
          <w:szCs w:val="24"/>
        </w:rPr>
        <w:t>signifikan berasal dari sektor UMKM yang memberikan kontribusi terbesar terhadap Produk Domestik Bruto</w:t>
      </w:r>
      <w:r w:rsidRPr="004C018E">
        <w:rPr>
          <w:spacing w:val="-14"/>
          <w:sz w:val="24"/>
          <w:szCs w:val="24"/>
        </w:rPr>
        <w:t xml:space="preserve"> </w:t>
      </w:r>
      <w:r w:rsidRPr="004C018E">
        <w:rPr>
          <w:sz w:val="24"/>
          <w:szCs w:val="24"/>
        </w:rPr>
        <w:t>(PDB)</w:t>
      </w:r>
      <w:r w:rsidRPr="004C018E">
        <w:rPr>
          <w:spacing w:val="-14"/>
          <w:sz w:val="24"/>
          <w:szCs w:val="24"/>
        </w:rPr>
        <w:t xml:space="preserve"> </w:t>
      </w:r>
      <w:r w:rsidRPr="004C018E">
        <w:rPr>
          <w:sz w:val="24"/>
          <w:szCs w:val="24"/>
        </w:rPr>
        <w:t>dibandingkan</w:t>
      </w:r>
      <w:r w:rsidRPr="004C018E">
        <w:rPr>
          <w:spacing w:val="-14"/>
          <w:sz w:val="24"/>
          <w:szCs w:val="24"/>
        </w:rPr>
        <w:t xml:space="preserve"> </w:t>
      </w:r>
      <w:r w:rsidRPr="004C018E">
        <w:rPr>
          <w:sz w:val="24"/>
          <w:szCs w:val="24"/>
        </w:rPr>
        <w:t>dengan</w:t>
      </w:r>
      <w:r w:rsidRPr="004C018E">
        <w:rPr>
          <w:spacing w:val="-12"/>
          <w:sz w:val="24"/>
          <w:szCs w:val="24"/>
        </w:rPr>
        <w:t xml:space="preserve"> </w:t>
      </w:r>
      <w:r w:rsidRPr="004C018E">
        <w:rPr>
          <w:sz w:val="24"/>
          <w:szCs w:val="24"/>
        </w:rPr>
        <w:t>sektor</w:t>
      </w:r>
      <w:r w:rsidRPr="004C018E">
        <w:rPr>
          <w:spacing w:val="-14"/>
          <w:sz w:val="24"/>
          <w:szCs w:val="24"/>
        </w:rPr>
        <w:t xml:space="preserve"> </w:t>
      </w:r>
      <w:r w:rsidRPr="004C018E">
        <w:rPr>
          <w:sz w:val="24"/>
          <w:szCs w:val="24"/>
        </w:rPr>
        <w:t>lainnya</w:t>
      </w:r>
      <w:r w:rsidR="006A7A6A" w:rsidRPr="006A7A6A">
        <w:rPr>
          <w:color w:val="000000"/>
        </w:rPr>
        <w:t xml:space="preserve"> </w:t>
      </w:r>
      <w:sdt>
        <w:sdtPr>
          <w:rPr>
            <w:color w:val="000000"/>
            <w:sz w:val="24"/>
            <w:szCs w:val="24"/>
          </w:rPr>
          <w:tag w:val="MENDELEY_CITATION_v3_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mlzc3VlIjoiMiIsInZvbHVtZSI6IjQiLCJjb250YWluZXItdGl0bGUtc2hvcnQiOiIifSwiaXNUZW1wb3JhcnkiOmZhbHNlLCJzdXBwcmVzcy1hdXRob3IiOmZhbHNlLCJjb21wb3NpdGUiOmZhbHNlLCJhdXRob3Itb25seSI6ZmFsc2V9XX0="/>
          <w:id w:val="1099293679"/>
          <w:placeholder>
            <w:docPart w:val="F547685F72934A03B549916F1D53415D"/>
          </w:placeholder>
        </w:sdtPr>
        <w:sdtEndPr/>
        <w:sdtContent>
          <w:r w:rsidR="00E637AF" w:rsidRPr="00E637AF">
            <w:rPr>
              <w:color w:val="000000"/>
              <w:sz w:val="24"/>
              <w:szCs w:val="24"/>
            </w:rPr>
            <w:t>(Zulma, 2020)</w:t>
          </w:r>
        </w:sdtContent>
      </w:sdt>
      <w:r w:rsidRPr="004C018E">
        <w:rPr>
          <w:sz w:val="24"/>
          <w:szCs w:val="24"/>
        </w:rPr>
        <w:t>.</w:t>
      </w:r>
      <w:r w:rsidRPr="004C018E">
        <w:rPr>
          <w:spacing w:val="-14"/>
          <w:sz w:val="24"/>
          <w:szCs w:val="24"/>
        </w:rPr>
        <w:t xml:space="preserve"> </w:t>
      </w:r>
      <w:r w:rsidRPr="004C018E">
        <w:rPr>
          <w:sz w:val="24"/>
          <w:szCs w:val="24"/>
        </w:rPr>
        <w:t>UMKM</w:t>
      </w:r>
      <w:r w:rsidRPr="004C018E">
        <w:rPr>
          <w:spacing w:val="-11"/>
          <w:sz w:val="24"/>
          <w:szCs w:val="24"/>
        </w:rPr>
        <w:t xml:space="preserve"> </w:t>
      </w:r>
      <w:r w:rsidRPr="004C018E">
        <w:rPr>
          <w:sz w:val="24"/>
          <w:szCs w:val="24"/>
        </w:rPr>
        <w:t>memberi kontribusi terhadap Produk Domestik Bruto (PDB) Indonesia sebesar lebih dari 60% atau sekitar Rp8.573 Triliun setiap tahunnya dan UMKM juga meliputi kemampuan</w:t>
      </w:r>
      <w:r w:rsidRPr="004C018E">
        <w:rPr>
          <w:spacing w:val="-1"/>
          <w:sz w:val="24"/>
          <w:szCs w:val="24"/>
        </w:rPr>
        <w:t xml:space="preserve"> </w:t>
      </w:r>
      <w:r w:rsidRPr="004C018E">
        <w:rPr>
          <w:sz w:val="24"/>
          <w:szCs w:val="24"/>
        </w:rPr>
        <w:t>97% dari</w:t>
      </w:r>
      <w:r w:rsidRPr="004C018E">
        <w:rPr>
          <w:spacing w:val="-2"/>
          <w:sz w:val="24"/>
          <w:szCs w:val="24"/>
        </w:rPr>
        <w:t xml:space="preserve"> </w:t>
      </w:r>
      <w:r w:rsidRPr="004C018E">
        <w:rPr>
          <w:sz w:val="24"/>
          <w:szCs w:val="24"/>
        </w:rPr>
        <w:t>total tenaga kerja Indonesia atau</w:t>
      </w:r>
      <w:r w:rsidRPr="004C018E">
        <w:rPr>
          <w:spacing w:val="-2"/>
          <w:sz w:val="24"/>
          <w:szCs w:val="24"/>
        </w:rPr>
        <w:t xml:space="preserve"> </w:t>
      </w:r>
      <w:r w:rsidRPr="004C018E">
        <w:rPr>
          <w:sz w:val="24"/>
          <w:szCs w:val="24"/>
        </w:rPr>
        <w:t>116</w:t>
      </w:r>
      <w:r w:rsidRPr="004C018E">
        <w:rPr>
          <w:spacing w:val="-1"/>
          <w:sz w:val="24"/>
          <w:szCs w:val="24"/>
        </w:rPr>
        <w:t xml:space="preserve"> </w:t>
      </w:r>
      <w:r w:rsidRPr="004C018E">
        <w:rPr>
          <w:sz w:val="24"/>
          <w:szCs w:val="24"/>
        </w:rPr>
        <w:t>juta orang</w:t>
      </w:r>
      <w:r w:rsidR="00AF21A2">
        <w:rPr>
          <w:sz w:val="24"/>
          <w:szCs w:val="24"/>
        </w:rPr>
        <w:t xml:space="preserve"> </w:t>
      </w:r>
      <w:sdt>
        <w:sdtPr>
          <w:rPr>
            <w:color w:val="000000"/>
            <w:sz w:val="24"/>
            <w:szCs w:val="24"/>
          </w:rPr>
          <w:tag w:val="MENDELEY_CITATION_v3_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"/>
          <w:id w:val="1989199355"/>
          <w:placeholder>
            <w:docPart w:val="DefaultPlaceholder_-1854013440"/>
          </w:placeholder>
        </w:sdtPr>
        <w:sdtEndPr/>
        <w:sdtContent>
          <w:r w:rsidR="00E637AF" w:rsidRPr="00E637AF">
            <w:rPr>
              <w:color w:val="000000"/>
              <w:sz w:val="24"/>
              <w:szCs w:val="24"/>
            </w:rPr>
            <w:t>(Utami, 2022)</w:t>
          </w:r>
        </w:sdtContent>
      </w:sdt>
      <w:r w:rsidRPr="004C018E">
        <w:rPr>
          <w:sz w:val="24"/>
          <w:szCs w:val="24"/>
        </w:rPr>
        <w:t>. Hal ini menunjukkan bahwa UMKM memiliki peran yang sangat penting dalam</w:t>
      </w:r>
      <w:r w:rsidRPr="004C018E">
        <w:rPr>
          <w:spacing w:val="-13"/>
          <w:sz w:val="24"/>
          <w:szCs w:val="24"/>
        </w:rPr>
        <w:t xml:space="preserve"> </w:t>
      </w:r>
      <w:r w:rsidRPr="004C018E">
        <w:rPr>
          <w:sz w:val="24"/>
          <w:szCs w:val="24"/>
        </w:rPr>
        <w:t>struktur</w:t>
      </w:r>
      <w:r w:rsidRPr="004C018E">
        <w:rPr>
          <w:spacing w:val="-13"/>
          <w:sz w:val="24"/>
          <w:szCs w:val="24"/>
        </w:rPr>
        <w:t xml:space="preserve"> </w:t>
      </w:r>
      <w:r w:rsidRPr="004C018E">
        <w:rPr>
          <w:sz w:val="24"/>
          <w:szCs w:val="24"/>
        </w:rPr>
        <w:t>perekonomian</w:t>
      </w:r>
      <w:r w:rsidRPr="004C018E">
        <w:rPr>
          <w:spacing w:val="-12"/>
          <w:sz w:val="24"/>
          <w:szCs w:val="24"/>
        </w:rPr>
        <w:t xml:space="preserve"> </w:t>
      </w:r>
      <w:r w:rsidRPr="004C018E">
        <w:rPr>
          <w:sz w:val="24"/>
          <w:szCs w:val="24"/>
        </w:rPr>
        <w:t>indonesia,</w:t>
      </w:r>
      <w:r w:rsidRPr="004C018E">
        <w:rPr>
          <w:spacing w:val="-13"/>
          <w:sz w:val="24"/>
          <w:szCs w:val="24"/>
        </w:rPr>
        <w:t xml:space="preserve"> </w:t>
      </w:r>
      <w:r w:rsidRPr="004C018E">
        <w:rPr>
          <w:sz w:val="24"/>
          <w:szCs w:val="24"/>
        </w:rPr>
        <w:t>baik</w:t>
      </w:r>
      <w:r w:rsidRPr="004C018E">
        <w:rPr>
          <w:spacing w:val="-13"/>
          <w:sz w:val="24"/>
          <w:szCs w:val="24"/>
        </w:rPr>
        <w:t xml:space="preserve"> </w:t>
      </w:r>
      <w:r w:rsidRPr="004C018E">
        <w:rPr>
          <w:sz w:val="24"/>
          <w:szCs w:val="24"/>
        </w:rPr>
        <w:t>dalam</w:t>
      </w:r>
      <w:r w:rsidRPr="004C018E">
        <w:rPr>
          <w:spacing w:val="-13"/>
          <w:sz w:val="24"/>
          <w:szCs w:val="24"/>
        </w:rPr>
        <w:t xml:space="preserve"> </w:t>
      </w:r>
      <w:r w:rsidRPr="004C018E">
        <w:rPr>
          <w:sz w:val="24"/>
          <w:szCs w:val="24"/>
        </w:rPr>
        <w:t>hal</w:t>
      </w:r>
      <w:r w:rsidRPr="004C018E">
        <w:rPr>
          <w:spacing w:val="-13"/>
          <w:sz w:val="24"/>
          <w:szCs w:val="24"/>
        </w:rPr>
        <w:t xml:space="preserve"> </w:t>
      </w:r>
      <w:r w:rsidRPr="004C018E">
        <w:rPr>
          <w:sz w:val="24"/>
          <w:szCs w:val="24"/>
        </w:rPr>
        <w:t>penyediaan</w:t>
      </w:r>
      <w:r w:rsidRPr="004C018E">
        <w:rPr>
          <w:spacing w:val="-13"/>
          <w:sz w:val="24"/>
          <w:szCs w:val="24"/>
        </w:rPr>
        <w:t xml:space="preserve"> </w:t>
      </w:r>
      <w:r w:rsidRPr="004C018E">
        <w:rPr>
          <w:sz w:val="24"/>
          <w:szCs w:val="24"/>
        </w:rPr>
        <w:t>lapangan</w:t>
      </w:r>
      <w:r w:rsidR="009C39CA">
        <w:rPr>
          <w:sz w:val="24"/>
          <w:szCs w:val="24"/>
        </w:rPr>
        <w:t xml:space="preserve"> </w:t>
      </w:r>
      <w:r w:rsidRPr="004C018E">
        <w:rPr>
          <w:sz w:val="24"/>
          <w:szCs w:val="24"/>
        </w:rPr>
        <w:t>kerja, kontribusi</w:t>
      </w:r>
      <w:r w:rsidRPr="004C018E">
        <w:rPr>
          <w:spacing w:val="-6"/>
          <w:sz w:val="24"/>
          <w:szCs w:val="24"/>
        </w:rPr>
        <w:t xml:space="preserve"> </w:t>
      </w:r>
      <w:r w:rsidRPr="004C018E">
        <w:rPr>
          <w:sz w:val="24"/>
          <w:szCs w:val="24"/>
        </w:rPr>
        <w:t>terhadap</w:t>
      </w:r>
      <w:r w:rsidRPr="004C018E">
        <w:rPr>
          <w:spacing w:val="-6"/>
          <w:sz w:val="24"/>
          <w:szCs w:val="24"/>
        </w:rPr>
        <w:t xml:space="preserve"> </w:t>
      </w:r>
      <w:r w:rsidRPr="004C018E">
        <w:rPr>
          <w:sz w:val="24"/>
          <w:szCs w:val="24"/>
        </w:rPr>
        <w:t>Produk</w:t>
      </w:r>
      <w:r w:rsidRPr="004C018E">
        <w:rPr>
          <w:spacing w:val="-7"/>
          <w:sz w:val="24"/>
          <w:szCs w:val="24"/>
        </w:rPr>
        <w:t xml:space="preserve"> </w:t>
      </w:r>
      <w:r w:rsidRPr="004C018E">
        <w:rPr>
          <w:sz w:val="24"/>
          <w:szCs w:val="24"/>
        </w:rPr>
        <w:t>Domestik</w:t>
      </w:r>
      <w:r w:rsidRPr="004C018E">
        <w:rPr>
          <w:spacing w:val="-7"/>
          <w:sz w:val="24"/>
          <w:szCs w:val="24"/>
        </w:rPr>
        <w:t xml:space="preserve"> </w:t>
      </w:r>
      <w:r w:rsidRPr="004C018E">
        <w:rPr>
          <w:sz w:val="24"/>
          <w:szCs w:val="24"/>
        </w:rPr>
        <w:t>Bruto</w:t>
      </w:r>
      <w:r w:rsidRPr="004C018E">
        <w:rPr>
          <w:spacing w:val="-7"/>
          <w:sz w:val="24"/>
          <w:szCs w:val="24"/>
        </w:rPr>
        <w:t xml:space="preserve"> </w:t>
      </w:r>
      <w:r w:rsidRPr="004C018E">
        <w:rPr>
          <w:sz w:val="24"/>
          <w:szCs w:val="24"/>
        </w:rPr>
        <w:t>(PDB),</w:t>
      </w:r>
      <w:r w:rsidRPr="004C018E">
        <w:rPr>
          <w:spacing w:val="-7"/>
          <w:sz w:val="24"/>
          <w:szCs w:val="24"/>
        </w:rPr>
        <w:t xml:space="preserve"> </w:t>
      </w:r>
      <w:r w:rsidRPr="004C018E">
        <w:rPr>
          <w:sz w:val="24"/>
          <w:szCs w:val="24"/>
        </w:rPr>
        <w:t>maupun</w:t>
      </w:r>
      <w:r w:rsidRPr="004C018E">
        <w:rPr>
          <w:spacing w:val="-7"/>
          <w:sz w:val="24"/>
          <w:szCs w:val="24"/>
        </w:rPr>
        <w:t xml:space="preserve"> </w:t>
      </w:r>
      <w:r w:rsidRPr="004C018E">
        <w:rPr>
          <w:sz w:val="24"/>
          <w:szCs w:val="24"/>
        </w:rPr>
        <w:t>dalam</w:t>
      </w:r>
      <w:r w:rsidRPr="004C018E">
        <w:rPr>
          <w:spacing w:val="-6"/>
          <w:sz w:val="24"/>
          <w:szCs w:val="24"/>
        </w:rPr>
        <w:t xml:space="preserve"> </w:t>
      </w:r>
      <w:r w:rsidRPr="004C018E">
        <w:rPr>
          <w:sz w:val="24"/>
          <w:szCs w:val="24"/>
        </w:rPr>
        <w:t>pengembangan inovasi dan kewirausahaan</w:t>
      </w:r>
      <w:r>
        <w:rPr>
          <w:sz w:val="24"/>
          <w:szCs w:val="24"/>
        </w:rPr>
        <w:t xml:space="preserve"> </w:t>
      </w:r>
      <w:sdt>
        <w:sdtPr>
          <w:rPr>
            <w:color w:val="000000"/>
            <w:szCs w:val="24"/>
          </w:rPr>
          <w:tag w:val="MENDELEY_CITATION_v3_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"/>
          <w:id w:val="-1092394041"/>
          <w:placeholder>
            <w:docPart w:val="DefaultPlaceholder_-1854013440"/>
          </w:placeholder>
        </w:sdtPr>
        <w:sdtEndPr/>
        <w:sdtContent>
          <w:r w:rsidR="00E637AF" w:rsidRPr="00E637AF">
            <w:rPr>
              <w:color w:val="000000"/>
            </w:rPr>
            <w:t>(Janah &amp; Frances, 2024)</w:t>
          </w:r>
        </w:sdtContent>
      </w:sdt>
      <w:r>
        <w:rPr>
          <w:sz w:val="24"/>
          <w:szCs w:val="24"/>
        </w:rPr>
        <w:t>.</w:t>
      </w:r>
    </w:p>
    <w:p w14:paraId="5B43662B" w14:textId="35496B90" w:rsidR="00D4792E" w:rsidRPr="006116D0" w:rsidRDefault="00D4792E" w:rsidP="008A2BF2">
      <w:pPr>
        <w:spacing w:line="480" w:lineRule="auto"/>
        <w:ind w:firstLine="720"/>
        <w:jc w:val="both"/>
        <w:rPr>
          <w:sz w:val="28"/>
          <w:szCs w:val="28"/>
        </w:rPr>
      </w:pPr>
      <w:r w:rsidRPr="006116D0">
        <w:rPr>
          <w:sz w:val="24"/>
          <w:szCs w:val="24"/>
        </w:rPr>
        <w:lastRenderedPageBreak/>
        <w:t>UMKM ini merupakan salah satu sektor yang mendapat perhatian dari Direktorat Jenderal Pajak terkait kepatuhan perpajakan, mengingat tingkat kepatuhannya masih belum mencapai target yang diharapkan serta potensi perpajakannya yang belum dimanfaatkan secara optimal</w:t>
      </w:r>
      <w:r>
        <w:rPr>
          <w:sz w:val="24"/>
          <w:szCs w:val="24"/>
        </w:rPr>
        <w:t xml:space="preserve"> </w:t>
      </w:r>
      <w:sdt>
        <w:sdtPr>
          <w:rPr>
            <w:color w:val="000000"/>
            <w:sz w:val="24"/>
            <w:szCs w:val="28"/>
          </w:rPr>
          <w:tag w:val="MENDELEY_CITATION_v3_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"/>
          <w:id w:val="334198660"/>
          <w:placeholder>
            <w:docPart w:val="DefaultPlaceholder_-1854013440"/>
          </w:placeholder>
        </w:sdtPr>
        <w:sdtEndPr>
          <w:rPr>
            <w:szCs w:val="24"/>
          </w:rPr>
        </w:sdtEndPr>
        <w:sdtContent>
          <w:r w:rsidR="00E637AF" w:rsidRPr="00E637AF">
            <w:rPr>
              <w:color w:val="000000"/>
              <w:sz w:val="24"/>
              <w:szCs w:val="24"/>
            </w:rPr>
            <w:t>(Kusumadewi, 2022)</w:t>
          </w:r>
        </w:sdtContent>
      </w:sdt>
      <w:r w:rsidRPr="006116D0">
        <w:rPr>
          <w:sz w:val="24"/>
          <w:szCs w:val="24"/>
        </w:rPr>
        <w:t>. Tingkat</w:t>
      </w:r>
      <w:r w:rsidRPr="006116D0">
        <w:rPr>
          <w:spacing w:val="-8"/>
          <w:sz w:val="24"/>
          <w:szCs w:val="24"/>
        </w:rPr>
        <w:t xml:space="preserve"> </w:t>
      </w:r>
      <w:r w:rsidRPr="006116D0">
        <w:rPr>
          <w:sz w:val="24"/>
          <w:szCs w:val="24"/>
        </w:rPr>
        <w:t>kepatuhan</w:t>
      </w:r>
      <w:r w:rsidRPr="006116D0">
        <w:rPr>
          <w:spacing w:val="-9"/>
          <w:sz w:val="24"/>
          <w:szCs w:val="24"/>
        </w:rPr>
        <w:t xml:space="preserve"> </w:t>
      </w:r>
      <w:r w:rsidRPr="006116D0">
        <w:rPr>
          <w:sz w:val="24"/>
          <w:szCs w:val="24"/>
        </w:rPr>
        <w:t>wajib</w:t>
      </w:r>
      <w:r w:rsidRPr="006116D0">
        <w:rPr>
          <w:spacing w:val="-8"/>
          <w:sz w:val="24"/>
          <w:szCs w:val="24"/>
        </w:rPr>
        <w:t xml:space="preserve"> </w:t>
      </w:r>
      <w:r w:rsidRPr="006116D0">
        <w:rPr>
          <w:sz w:val="24"/>
          <w:szCs w:val="24"/>
        </w:rPr>
        <w:t>pajak</w:t>
      </w:r>
      <w:r w:rsidRPr="006116D0">
        <w:rPr>
          <w:spacing w:val="-9"/>
          <w:sz w:val="24"/>
          <w:szCs w:val="24"/>
        </w:rPr>
        <w:t xml:space="preserve"> </w:t>
      </w:r>
      <w:r w:rsidRPr="006116D0">
        <w:rPr>
          <w:sz w:val="24"/>
          <w:szCs w:val="24"/>
        </w:rPr>
        <w:t>dari</w:t>
      </w:r>
      <w:r w:rsidRPr="006116D0">
        <w:rPr>
          <w:spacing w:val="-9"/>
          <w:sz w:val="24"/>
          <w:szCs w:val="24"/>
        </w:rPr>
        <w:t xml:space="preserve"> </w:t>
      </w:r>
      <w:r w:rsidRPr="006116D0">
        <w:rPr>
          <w:sz w:val="24"/>
          <w:szCs w:val="24"/>
        </w:rPr>
        <w:t>sektor</w:t>
      </w:r>
      <w:r w:rsidRPr="006116D0">
        <w:rPr>
          <w:spacing w:val="-6"/>
          <w:sz w:val="24"/>
          <w:szCs w:val="24"/>
        </w:rPr>
        <w:t xml:space="preserve"> </w:t>
      </w:r>
      <w:r w:rsidRPr="006116D0">
        <w:rPr>
          <w:sz w:val="24"/>
          <w:szCs w:val="24"/>
        </w:rPr>
        <w:t>UMKM</w:t>
      </w:r>
      <w:r w:rsidRPr="006116D0">
        <w:rPr>
          <w:spacing w:val="-6"/>
          <w:sz w:val="24"/>
          <w:szCs w:val="24"/>
        </w:rPr>
        <w:t xml:space="preserve"> </w:t>
      </w:r>
      <w:r w:rsidRPr="006116D0">
        <w:rPr>
          <w:sz w:val="24"/>
          <w:szCs w:val="24"/>
        </w:rPr>
        <w:t>yang</w:t>
      </w:r>
      <w:r w:rsidRPr="006116D0">
        <w:rPr>
          <w:spacing w:val="-8"/>
          <w:sz w:val="24"/>
          <w:szCs w:val="24"/>
        </w:rPr>
        <w:t xml:space="preserve"> </w:t>
      </w:r>
      <w:r w:rsidRPr="006116D0">
        <w:rPr>
          <w:sz w:val="24"/>
          <w:szCs w:val="24"/>
        </w:rPr>
        <w:t>rendah</w:t>
      </w:r>
      <w:r w:rsidRPr="006116D0">
        <w:rPr>
          <w:spacing w:val="-8"/>
          <w:sz w:val="24"/>
          <w:szCs w:val="24"/>
        </w:rPr>
        <w:t xml:space="preserve"> </w:t>
      </w:r>
      <w:r w:rsidRPr="006116D0">
        <w:rPr>
          <w:sz w:val="24"/>
          <w:szCs w:val="24"/>
        </w:rPr>
        <w:t>terlihat</w:t>
      </w:r>
      <w:r w:rsidRPr="006116D0">
        <w:rPr>
          <w:spacing w:val="-8"/>
          <w:sz w:val="24"/>
          <w:szCs w:val="24"/>
        </w:rPr>
        <w:t xml:space="preserve"> </w:t>
      </w:r>
      <w:r w:rsidRPr="006116D0">
        <w:rPr>
          <w:sz w:val="24"/>
          <w:szCs w:val="24"/>
        </w:rPr>
        <w:t>di</w:t>
      </w:r>
      <w:r w:rsidRPr="006116D0">
        <w:rPr>
          <w:spacing w:val="-8"/>
          <w:sz w:val="24"/>
          <w:szCs w:val="24"/>
        </w:rPr>
        <w:t xml:space="preserve"> </w:t>
      </w:r>
      <w:r w:rsidRPr="006116D0">
        <w:rPr>
          <w:sz w:val="24"/>
          <w:szCs w:val="24"/>
        </w:rPr>
        <w:t xml:space="preserve">berbagai kota di Indonesia salah satunya di Samarinda tepatnya di KPP Pratama Samarinda Ilir. Meskipun jumlah wajib pajak UMKM yang terdaftar terus meningkat setiap tahun, tetapi jumlah tersebut tidak sebanding dengan realisasi pelaporan dan persentase kepatuhan wajib pajak UMKM yang fluktuasi dari tahun ke tahun. Berikut adalah tabel </w:t>
      </w:r>
      <w:r w:rsidR="006024D2">
        <w:rPr>
          <w:sz w:val="24"/>
          <w:szCs w:val="24"/>
        </w:rPr>
        <w:t xml:space="preserve">perbandingan </w:t>
      </w:r>
      <w:r w:rsidRPr="006116D0">
        <w:rPr>
          <w:sz w:val="24"/>
          <w:szCs w:val="24"/>
        </w:rPr>
        <w:t>mengenai Tingkat Kepatuhan Wajib Pajak UMKM dalam melaporkan SPT diperoleh langsung dari</w:t>
      </w:r>
      <w:r w:rsidRPr="006116D0">
        <w:rPr>
          <w:spacing w:val="40"/>
          <w:sz w:val="24"/>
          <w:szCs w:val="24"/>
        </w:rPr>
        <w:t xml:space="preserve"> </w:t>
      </w:r>
      <w:r w:rsidRPr="006116D0">
        <w:rPr>
          <w:sz w:val="24"/>
          <w:szCs w:val="24"/>
        </w:rPr>
        <w:t>KPP Pratama Samarinda Ilir</w:t>
      </w:r>
      <w:r w:rsidR="006024D2">
        <w:rPr>
          <w:sz w:val="24"/>
          <w:szCs w:val="24"/>
        </w:rPr>
        <w:t xml:space="preserve"> dan KPP Pratama Samarinda Ulu:</w:t>
      </w:r>
    </w:p>
    <w:p w14:paraId="52D211A9" w14:textId="4AF298DA" w:rsidR="00D4792E" w:rsidRPr="00BC3ADF" w:rsidRDefault="00BC3ADF" w:rsidP="008E0045">
      <w:pPr>
        <w:pStyle w:val="Caption"/>
        <w:spacing w:after="0"/>
        <w:jc w:val="both"/>
        <w:rPr>
          <w:b/>
          <w:bCs/>
          <w:i w:val="0"/>
          <w:iCs w:val="0"/>
          <w:color w:val="auto"/>
          <w:sz w:val="22"/>
          <w:szCs w:val="22"/>
        </w:rPr>
      </w:pPr>
      <w:bookmarkStart w:id="42" w:name="_bookmark7"/>
      <w:bookmarkStart w:id="43" w:name="_Toc207026515"/>
      <w:bookmarkStart w:id="44" w:name="_Toc207496246"/>
      <w:bookmarkEnd w:id="42"/>
      <w:r w:rsidRPr="00BC3ADF">
        <w:rPr>
          <w:b/>
          <w:bCs/>
          <w:i w:val="0"/>
          <w:iCs w:val="0"/>
          <w:color w:val="auto"/>
          <w:sz w:val="22"/>
          <w:szCs w:val="22"/>
        </w:rPr>
        <w:t xml:space="preserve">Tabel 1. </w:t>
      </w:r>
      <w:r w:rsidRPr="00BC3ADF">
        <w:rPr>
          <w:b/>
          <w:bCs/>
          <w:i w:val="0"/>
          <w:iCs w:val="0"/>
          <w:color w:val="auto"/>
          <w:sz w:val="22"/>
          <w:szCs w:val="22"/>
        </w:rPr>
        <w:fldChar w:fldCharType="begin"/>
      </w:r>
      <w:r w:rsidRPr="00BC3ADF">
        <w:rPr>
          <w:b/>
          <w:bCs/>
          <w:i w:val="0"/>
          <w:iCs w:val="0"/>
          <w:color w:val="auto"/>
          <w:sz w:val="22"/>
          <w:szCs w:val="22"/>
        </w:rPr>
        <w:instrText xml:space="preserve"> SEQ Tabel_1. \* ARABIC </w:instrText>
      </w:r>
      <w:r w:rsidRPr="00BC3ADF">
        <w:rPr>
          <w:b/>
          <w:bCs/>
          <w:i w:val="0"/>
          <w:iCs w:val="0"/>
          <w:color w:val="auto"/>
          <w:sz w:val="22"/>
          <w:szCs w:val="22"/>
        </w:rPr>
        <w:fldChar w:fldCharType="separate"/>
      </w:r>
      <w:r w:rsidR="00837A03">
        <w:rPr>
          <w:b/>
          <w:bCs/>
          <w:i w:val="0"/>
          <w:iCs w:val="0"/>
          <w:noProof/>
          <w:color w:val="auto"/>
          <w:sz w:val="22"/>
          <w:szCs w:val="22"/>
        </w:rPr>
        <w:t>1</w:t>
      </w:r>
      <w:r w:rsidRPr="00BC3ADF">
        <w:rPr>
          <w:b/>
          <w:bCs/>
          <w:i w:val="0"/>
          <w:iCs w:val="0"/>
          <w:color w:val="auto"/>
          <w:sz w:val="22"/>
          <w:szCs w:val="22"/>
        </w:rPr>
        <w:fldChar w:fldCharType="end"/>
      </w:r>
      <w:r w:rsidR="00D4792E" w:rsidRPr="00BC3ADF">
        <w:rPr>
          <w:b/>
          <w:bCs/>
          <w:i w:val="0"/>
          <w:iCs w:val="0"/>
          <w:color w:val="auto"/>
          <w:sz w:val="22"/>
          <w:szCs w:val="22"/>
        </w:rPr>
        <w:t xml:space="preserve"> Tingkat Kepatuhan Wajib Pajak UMKM dalam Pelaporan SPT di KPP Pratama Samarinda Ilir Tahun 2019-2023</w:t>
      </w:r>
      <w:bookmarkEnd w:id="43"/>
      <w:bookmarkEnd w:id="44"/>
    </w:p>
    <w:tbl>
      <w:tblPr>
        <w:tblW w:w="501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6"/>
        <w:gridCol w:w="2128"/>
        <w:gridCol w:w="2696"/>
        <w:gridCol w:w="2128"/>
      </w:tblGrid>
      <w:tr w:rsidR="00D4792E" w:rsidRPr="008A2BF2" w14:paraId="1B5E9BAC" w14:textId="77777777" w:rsidTr="00BC3ADF">
        <w:trPr>
          <w:trHeight w:val="718"/>
        </w:trPr>
        <w:tc>
          <w:tcPr>
            <w:tcW w:w="626" w:type="pct"/>
            <w:vAlign w:val="center"/>
          </w:tcPr>
          <w:p w14:paraId="6DC590FC" w14:textId="77777777" w:rsidR="00D4792E" w:rsidRPr="008A2BF2" w:rsidRDefault="00D4792E" w:rsidP="00BC3ADF">
            <w:pPr>
              <w:pStyle w:val="TableParagraph"/>
              <w:jc w:val="center"/>
              <w:rPr>
                <w:b/>
                <w:sz w:val="20"/>
              </w:rPr>
            </w:pPr>
            <w:r w:rsidRPr="008A2BF2">
              <w:rPr>
                <w:b/>
                <w:spacing w:val="-2"/>
                <w:sz w:val="20"/>
              </w:rPr>
              <w:t>Tahun</w:t>
            </w:r>
          </w:p>
        </w:tc>
        <w:tc>
          <w:tcPr>
            <w:tcW w:w="1339" w:type="pct"/>
            <w:vAlign w:val="center"/>
          </w:tcPr>
          <w:p w14:paraId="4F580F1A" w14:textId="77777777" w:rsidR="00D4792E" w:rsidRPr="008A2BF2" w:rsidRDefault="00D4792E" w:rsidP="00BC3ADF">
            <w:pPr>
              <w:pStyle w:val="TableParagraph"/>
              <w:jc w:val="center"/>
              <w:rPr>
                <w:b/>
                <w:sz w:val="20"/>
              </w:rPr>
            </w:pPr>
            <w:r w:rsidRPr="008A2BF2">
              <w:rPr>
                <w:b/>
                <w:sz w:val="20"/>
              </w:rPr>
              <w:t>Wajib Pajak UMKM yang</w:t>
            </w:r>
            <w:r w:rsidRPr="008A2BF2">
              <w:rPr>
                <w:b/>
                <w:spacing w:val="-13"/>
                <w:sz w:val="20"/>
              </w:rPr>
              <w:t xml:space="preserve"> </w:t>
            </w:r>
            <w:r w:rsidRPr="008A2BF2">
              <w:rPr>
                <w:b/>
                <w:sz w:val="20"/>
              </w:rPr>
              <w:t>Terdaftar</w:t>
            </w:r>
            <w:r w:rsidRPr="008A2BF2">
              <w:rPr>
                <w:b/>
                <w:spacing w:val="-12"/>
                <w:sz w:val="20"/>
              </w:rPr>
              <w:t xml:space="preserve"> </w:t>
            </w:r>
            <w:r w:rsidRPr="008A2BF2">
              <w:rPr>
                <w:b/>
                <w:sz w:val="20"/>
              </w:rPr>
              <w:t>(Aktif)</w:t>
            </w:r>
          </w:p>
        </w:tc>
        <w:tc>
          <w:tcPr>
            <w:tcW w:w="1696" w:type="pct"/>
            <w:vAlign w:val="center"/>
          </w:tcPr>
          <w:p w14:paraId="00484685" w14:textId="77777777" w:rsidR="00D4792E" w:rsidRPr="008A2BF2" w:rsidRDefault="00D4792E" w:rsidP="00BC3ADF">
            <w:pPr>
              <w:pStyle w:val="TableParagraph"/>
              <w:jc w:val="center"/>
              <w:rPr>
                <w:b/>
                <w:sz w:val="20"/>
              </w:rPr>
            </w:pPr>
            <w:r w:rsidRPr="008A2BF2">
              <w:rPr>
                <w:b/>
                <w:sz w:val="20"/>
              </w:rPr>
              <w:t>Wajib</w:t>
            </w:r>
            <w:r w:rsidRPr="008A2BF2">
              <w:rPr>
                <w:b/>
                <w:spacing w:val="-13"/>
                <w:sz w:val="20"/>
              </w:rPr>
              <w:t xml:space="preserve"> </w:t>
            </w:r>
            <w:r w:rsidRPr="008A2BF2">
              <w:rPr>
                <w:b/>
                <w:sz w:val="20"/>
              </w:rPr>
              <w:t>Pajak</w:t>
            </w:r>
            <w:r w:rsidRPr="008A2BF2">
              <w:rPr>
                <w:b/>
                <w:spacing w:val="-12"/>
                <w:sz w:val="20"/>
              </w:rPr>
              <w:t xml:space="preserve"> </w:t>
            </w:r>
            <w:r w:rsidRPr="008A2BF2">
              <w:rPr>
                <w:b/>
                <w:sz w:val="20"/>
              </w:rPr>
              <w:t>UMKM yang</w:t>
            </w:r>
            <w:r w:rsidRPr="008A2BF2">
              <w:rPr>
                <w:b/>
                <w:spacing w:val="-13"/>
                <w:sz w:val="20"/>
              </w:rPr>
              <w:t xml:space="preserve"> </w:t>
            </w:r>
            <w:r w:rsidRPr="008A2BF2">
              <w:rPr>
                <w:b/>
                <w:sz w:val="20"/>
              </w:rPr>
              <w:t>Menyampaikan SPT Tahunan</w:t>
            </w:r>
          </w:p>
        </w:tc>
        <w:tc>
          <w:tcPr>
            <w:tcW w:w="1339" w:type="pct"/>
            <w:vAlign w:val="center"/>
          </w:tcPr>
          <w:p w14:paraId="6FC60945" w14:textId="77777777" w:rsidR="00D4792E" w:rsidRPr="008A2BF2" w:rsidRDefault="00D4792E" w:rsidP="00BC3ADF">
            <w:pPr>
              <w:pStyle w:val="TableParagraph"/>
              <w:jc w:val="center"/>
              <w:rPr>
                <w:b/>
                <w:sz w:val="20"/>
              </w:rPr>
            </w:pPr>
            <w:r w:rsidRPr="008A2BF2">
              <w:rPr>
                <w:b/>
                <w:sz w:val="20"/>
              </w:rPr>
              <w:t>Persentase</w:t>
            </w:r>
            <w:r w:rsidRPr="008A2BF2">
              <w:rPr>
                <w:b/>
                <w:spacing w:val="-13"/>
                <w:sz w:val="20"/>
              </w:rPr>
              <w:t xml:space="preserve"> </w:t>
            </w:r>
            <w:r w:rsidRPr="008A2BF2">
              <w:rPr>
                <w:b/>
                <w:sz w:val="20"/>
              </w:rPr>
              <w:t>Kepatuhan Wajib Pajak UMKM</w:t>
            </w:r>
          </w:p>
        </w:tc>
      </w:tr>
      <w:tr w:rsidR="00D4792E" w:rsidRPr="008A2BF2" w14:paraId="26AB93DA" w14:textId="77777777" w:rsidTr="00BC3ADF">
        <w:trPr>
          <w:trHeight w:val="238"/>
        </w:trPr>
        <w:tc>
          <w:tcPr>
            <w:tcW w:w="626" w:type="pct"/>
            <w:vAlign w:val="center"/>
          </w:tcPr>
          <w:p w14:paraId="1786E43D" w14:textId="77777777" w:rsidR="00D4792E" w:rsidRPr="008A2BF2" w:rsidRDefault="00D4792E" w:rsidP="008A2BF2">
            <w:pPr>
              <w:pStyle w:val="TableParagraph"/>
              <w:jc w:val="center"/>
              <w:rPr>
                <w:sz w:val="20"/>
              </w:rPr>
            </w:pPr>
            <w:r w:rsidRPr="008A2BF2">
              <w:rPr>
                <w:spacing w:val="-4"/>
                <w:sz w:val="20"/>
              </w:rPr>
              <w:t>2019</w:t>
            </w:r>
          </w:p>
        </w:tc>
        <w:tc>
          <w:tcPr>
            <w:tcW w:w="1339" w:type="pct"/>
            <w:vAlign w:val="center"/>
          </w:tcPr>
          <w:p w14:paraId="2CEEA7F7" w14:textId="21096BCC" w:rsidR="00D4792E" w:rsidRPr="008A2BF2" w:rsidRDefault="00D4792E" w:rsidP="008A2BF2">
            <w:pPr>
              <w:pStyle w:val="TableParagraph"/>
              <w:jc w:val="center"/>
              <w:rPr>
                <w:sz w:val="20"/>
              </w:rPr>
            </w:pPr>
            <w:r w:rsidRPr="008A2BF2">
              <w:rPr>
                <w:spacing w:val="-2"/>
                <w:sz w:val="20"/>
              </w:rPr>
              <w:t>9.03</w:t>
            </w:r>
            <w:r w:rsidR="000D7E69">
              <w:rPr>
                <w:spacing w:val="-2"/>
                <w:sz w:val="20"/>
              </w:rPr>
              <w:t>2</w:t>
            </w:r>
          </w:p>
        </w:tc>
        <w:tc>
          <w:tcPr>
            <w:tcW w:w="1696" w:type="pct"/>
            <w:vAlign w:val="center"/>
          </w:tcPr>
          <w:p w14:paraId="5AAE8439" w14:textId="374C37A8" w:rsidR="00D4792E" w:rsidRPr="008A2BF2" w:rsidRDefault="00172E37" w:rsidP="008A2BF2">
            <w:pPr>
              <w:pStyle w:val="TableParagraph"/>
              <w:jc w:val="center"/>
              <w:rPr>
                <w:sz w:val="20"/>
              </w:rPr>
            </w:pPr>
            <w:r>
              <w:rPr>
                <w:sz w:val="20"/>
              </w:rPr>
              <w:t>4.535</w:t>
            </w:r>
          </w:p>
        </w:tc>
        <w:tc>
          <w:tcPr>
            <w:tcW w:w="1339" w:type="pct"/>
            <w:vAlign w:val="center"/>
          </w:tcPr>
          <w:p w14:paraId="74136235" w14:textId="3BD40967" w:rsidR="00D4792E" w:rsidRPr="008A2BF2" w:rsidRDefault="00C13C51" w:rsidP="008A2BF2">
            <w:pPr>
              <w:pStyle w:val="TableParagraph"/>
              <w:jc w:val="center"/>
              <w:rPr>
                <w:sz w:val="20"/>
              </w:rPr>
            </w:pPr>
            <w:r>
              <w:rPr>
                <w:spacing w:val="-2"/>
                <w:sz w:val="20"/>
              </w:rPr>
              <w:t>50,21</w:t>
            </w:r>
            <w:r w:rsidR="00D4792E" w:rsidRPr="008A2BF2">
              <w:rPr>
                <w:spacing w:val="-2"/>
                <w:sz w:val="20"/>
              </w:rPr>
              <w:t>%</w:t>
            </w:r>
          </w:p>
        </w:tc>
      </w:tr>
      <w:tr w:rsidR="00D4792E" w:rsidRPr="008A2BF2" w14:paraId="567CF915" w14:textId="77777777" w:rsidTr="00BC3ADF">
        <w:trPr>
          <w:trHeight w:val="238"/>
        </w:trPr>
        <w:tc>
          <w:tcPr>
            <w:tcW w:w="626" w:type="pct"/>
            <w:vAlign w:val="center"/>
          </w:tcPr>
          <w:p w14:paraId="1F53CAC5" w14:textId="77777777" w:rsidR="00D4792E" w:rsidRPr="008A2BF2" w:rsidRDefault="00D4792E" w:rsidP="008A2BF2">
            <w:pPr>
              <w:pStyle w:val="TableParagraph"/>
              <w:jc w:val="center"/>
              <w:rPr>
                <w:sz w:val="20"/>
              </w:rPr>
            </w:pPr>
            <w:r w:rsidRPr="008A2BF2">
              <w:rPr>
                <w:spacing w:val="-4"/>
                <w:sz w:val="20"/>
              </w:rPr>
              <w:t>2020</w:t>
            </w:r>
          </w:p>
        </w:tc>
        <w:tc>
          <w:tcPr>
            <w:tcW w:w="1339" w:type="pct"/>
            <w:vAlign w:val="center"/>
          </w:tcPr>
          <w:p w14:paraId="6C96A05C" w14:textId="493851C3" w:rsidR="00D4792E" w:rsidRPr="008A2BF2" w:rsidRDefault="00D4792E" w:rsidP="008A2BF2">
            <w:pPr>
              <w:pStyle w:val="TableParagraph"/>
              <w:jc w:val="center"/>
              <w:rPr>
                <w:sz w:val="20"/>
              </w:rPr>
            </w:pPr>
            <w:r w:rsidRPr="008A2BF2">
              <w:rPr>
                <w:spacing w:val="-2"/>
                <w:sz w:val="20"/>
              </w:rPr>
              <w:t>10.24</w:t>
            </w:r>
            <w:r w:rsidR="00172E37">
              <w:rPr>
                <w:spacing w:val="-2"/>
                <w:sz w:val="20"/>
              </w:rPr>
              <w:t>9</w:t>
            </w:r>
          </w:p>
        </w:tc>
        <w:tc>
          <w:tcPr>
            <w:tcW w:w="1696" w:type="pct"/>
            <w:vAlign w:val="center"/>
          </w:tcPr>
          <w:p w14:paraId="6992DD7C" w14:textId="1AC071CD" w:rsidR="00D4792E" w:rsidRPr="008A2BF2" w:rsidRDefault="005E3947" w:rsidP="008A2BF2">
            <w:pPr>
              <w:pStyle w:val="TableParagraph"/>
              <w:jc w:val="center"/>
              <w:rPr>
                <w:sz w:val="20"/>
              </w:rPr>
            </w:pPr>
            <w:r>
              <w:rPr>
                <w:sz w:val="20"/>
              </w:rPr>
              <w:t>5.372</w:t>
            </w:r>
          </w:p>
        </w:tc>
        <w:tc>
          <w:tcPr>
            <w:tcW w:w="1339" w:type="pct"/>
            <w:vAlign w:val="center"/>
          </w:tcPr>
          <w:p w14:paraId="4247C5D3" w14:textId="5F31BF77" w:rsidR="00D4792E" w:rsidRPr="008A2BF2" w:rsidRDefault="00C13C51" w:rsidP="008A2BF2">
            <w:pPr>
              <w:pStyle w:val="TableParagraph"/>
              <w:jc w:val="center"/>
              <w:rPr>
                <w:sz w:val="20"/>
              </w:rPr>
            </w:pPr>
            <w:r>
              <w:rPr>
                <w:spacing w:val="-2"/>
                <w:sz w:val="20"/>
              </w:rPr>
              <w:t>52,41</w:t>
            </w:r>
            <w:r w:rsidR="00D4792E" w:rsidRPr="008A2BF2">
              <w:rPr>
                <w:spacing w:val="-2"/>
                <w:sz w:val="20"/>
              </w:rPr>
              <w:t>%</w:t>
            </w:r>
          </w:p>
        </w:tc>
      </w:tr>
      <w:tr w:rsidR="00D4792E" w:rsidRPr="008A2BF2" w14:paraId="443F0A25" w14:textId="77777777" w:rsidTr="00BC3ADF">
        <w:trPr>
          <w:trHeight w:val="238"/>
        </w:trPr>
        <w:tc>
          <w:tcPr>
            <w:tcW w:w="626" w:type="pct"/>
            <w:vAlign w:val="center"/>
          </w:tcPr>
          <w:p w14:paraId="136C74C5" w14:textId="77777777" w:rsidR="00D4792E" w:rsidRPr="008A2BF2" w:rsidRDefault="00D4792E" w:rsidP="008A2BF2">
            <w:pPr>
              <w:pStyle w:val="TableParagraph"/>
              <w:jc w:val="center"/>
              <w:rPr>
                <w:sz w:val="20"/>
              </w:rPr>
            </w:pPr>
            <w:r w:rsidRPr="008A2BF2">
              <w:rPr>
                <w:spacing w:val="-4"/>
                <w:sz w:val="20"/>
              </w:rPr>
              <w:t>2021</w:t>
            </w:r>
          </w:p>
        </w:tc>
        <w:tc>
          <w:tcPr>
            <w:tcW w:w="1339" w:type="pct"/>
            <w:vAlign w:val="center"/>
          </w:tcPr>
          <w:p w14:paraId="42C870C0" w14:textId="35E121C0" w:rsidR="00D4792E" w:rsidRPr="008A2BF2" w:rsidRDefault="00D4792E" w:rsidP="008A2BF2">
            <w:pPr>
              <w:pStyle w:val="TableParagraph"/>
              <w:jc w:val="center"/>
              <w:rPr>
                <w:sz w:val="20"/>
              </w:rPr>
            </w:pPr>
            <w:r w:rsidRPr="008A2BF2">
              <w:rPr>
                <w:spacing w:val="-2"/>
                <w:sz w:val="20"/>
              </w:rPr>
              <w:t>11.22</w:t>
            </w:r>
            <w:r w:rsidR="00172E37">
              <w:rPr>
                <w:spacing w:val="-2"/>
                <w:sz w:val="20"/>
              </w:rPr>
              <w:t>3</w:t>
            </w:r>
          </w:p>
        </w:tc>
        <w:tc>
          <w:tcPr>
            <w:tcW w:w="1696" w:type="pct"/>
            <w:vAlign w:val="center"/>
          </w:tcPr>
          <w:p w14:paraId="1E9A3EA8" w14:textId="238CF0CF" w:rsidR="00D4792E" w:rsidRPr="008A2BF2" w:rsidRDefault="005E3947" w:rsidP="008A2BF2">
            <w:pPr>
              <w:pStyle w:val="TableParagraph"/>
              <w:jc w:val="center"/>
              <w:rPr>
                <w:sz w:val="20"/>
              </w:rPr>
            </w:pPr>
            <w:r>
              <w:rPr>
                <w:sz w:val="20"/>
              </w:rPr>
              <w:t>5.943</w:t>
            </w:r>
          </w:p>
        </w:tc>
        <w:tc>
          <w:tcPr>
            <w:tcW w:w="1339" w:type="pct"/>
            <w:vAlign w:val="center"/>
          </w:tcPr>
          <w:p w14:paraId="1E6282C2" w14:textId="0B451A8E" w:rsidR="00D4792E" w:rsidRPr="008A2BF2" w:rsidRDefault="00C13C51" w:rsidP="008A2BF2">
            <w:pPr>
              <w:pStyle w:val="TableParagraph"/>
              <w:jc w:val="center"/>
              <w:rPr>
                <w:sz w:val="20"/>
              </w:rPr>
            </w:pPr>
            <w:r>
              <w:rPr>
                <w:spacing w:val="-2"/>
                <w:sz w:val="20"/>
              </w:rPr>
              <w:t>52,95</w:t>
            </w:r>
            <w:r w:rsidR="00D4792E" w:rsidRPr="008A2BF2">
              <w:rPr>
                <w:spacing w:val="-2"/>
                <w:sz w:val="20"/>
              </w:rPr>
              <w:t>%</w:t>
            </w:r>
          </w:p>
        </w:tc>
      </w:tr>
      <w:tr w:rsidR="00D4792E" w:rsidRPr="008A2BF2" w14:paraId="31D1A52C" w14:textId="77777777" w:rsidTr="00BC3ADF">
        <w:trPr>
          <w:trHeight w:val="238"/>
        </w:trPr>
        <w:tc>
          <w:tcPr>
            <w:tcW w:w="626" w:type="pct"/>
            <w:vAlign w:val="center"/>
          </w:tcPr>
          <w:p w14:paraId="4174F3B9" w14:textId="77777777" w:rsidR="00D4792E" w:rsidRPr="008A2BF2" w:rsidRDefault="00D4792E" w:rsidP="008A2BF2">
            <w:pPr>
              <w:pStyle w:val="TableParagraph"/>
              <w:jc w:val="center"/>
              <w:rPr>
                <w:sz w:val="20"/>
              </w:rPr>
            </w:pPr>
            <w:r w:rsidRPr="008A2BF2">
              <w:rPr>
                <w:spacing w:val="-4"/>
                <w:sz w:val="20"/>
              </w:rPr>
              <w:t>2022</w:t>
            </w:r>
          </w:p>
        </w:tc>
        <w:tc>
          <w:tcPr>
            <w:tcW w:w="1339" w:type="pct"/>
            <w:vAlign w:val="center"/>
          </w:tcPr>
          <w:p w14:paraId="3EB6E895" w14:textId="36B6ABCE" w:rsidR="00D4792E" w:rsidRPr="008A2BF2" w:rsidRDefault="00D4792E" w:rsidP="008A2BF2">
            <w:pPr>
              <w:pStyle w:val="TableParagraph"/>
              <w:jc w:val="center"/>
              <w:rPr>
                <w:sz w:val="20"/>
              </w:rPr>
            </w:pPr>
            <w:r w:rsidRPr="008A2BF2">
              <w:rPr>
                <w:spacing w:val="-2"/>
                <w:sz w:val="20"/>
              </w:rPr>
              <w:t>12.4</w:t>
            </w:r>
            <w:r w:rsidR="00172E37">
              <w:rPr>
                <w:spacing w:val="-2"/>
                <w:sz w:val="20"/>
              </w:rPr>
              <w:t>32</w:t>
            </w:r>
          </w:p>
        </w:tc>
        <w:tc>
          <w:tcPr>
            <w:tcW w:w="1696" w:type="pct"/>
            <w:vAlign w:val="center"/>
          </w:tcPr>
          <w:p w14:paraId="0A0576F2" w14:textId="03AFF7EE" w:rsidR="00D4792E" w:rsidRPr="008A2BF2" w:rsidRDefault="005E3947" w:rsidP="008A2BF2">
            <w:pPr>
              <w:pStyle w:val="TableParagraph"/>
              <w:jc w:val="center"/>
              <w:rPr>
                <w:sz w:val="20"/>
              </w:rPr>
            </w:pPr>
            <w:r>
              <w:rPr>
                <w:sz w:val="20"/>
              </w:rPr>
              <w:t>6.478</w:t>
            </w:r>
          </w:p>
        </w:tc>
        <w:tc>
          <w:tcPr>
            <w:tcW w:w="1339" w:type="pct"/>
            <w:vAlign w:val="center"/>
          </w:tcPr>
          <w:p w14:paraId="0EB0DB16" w14:textId="0B3B04E9" w:rsidR="00D4792E" w:rsidRPr="008A2BF2" w:rsidRDefault="00C13C51" w:rsidP="008A2BF2">
            <w:pPr>
              <w:pStyle w:val="TableParagraph"/>
              <w:jc w:val="center"/>
              <w:rPr>
                <w:sz w:val="20"/>
              </w:rPr>
            </w:pPr>
            <w:r>
              <w:rPr>
                <w:spacing w:val="-2"/>
                <w:sz w:val="20"/>
              </w:rPr>
              <w:t>52,11</w:t>
            </w:r>
            <w:r w:rsidR="00D4792E" w:rsidRPr="008A2BF2">
              <w:rPr>
                <w:spacing w:val="-2"/>
                <w:sz w:val="20"/>
              </w:rPr>
              <w:t>%</w:t>
            </w:r>
          </w:p>
        </w:tc>
      </w:tr>
      <w:tr w:rsidR="00D4792E" w:rsidRPr="008A2BF2" w14:paraId="5F962AE6" w14:textId="77777777" w:rsidTr="00BC3ADF">
        <w:trPr>
          <w:trHeight w:val="238"/>
        </w:trPr>
        <w:tc>
          <w:tcPr>
            <w:tcW w:w="626" w:type="pct"/>
            <w:vAlign w:val="center"/>
          </w:tcPr>
          <w:p w14:paraId="52BA5C14" w14:textId="77777777" w:rsidR="00D4792E" w:rsidRPr="008A2BF2" w:rsidRDefault="00D4792E" w:rsidP="008A2BF2">
            <w:pPr>
              <w:pStyle w:val="TableParagraph"/>
              <w:jc w:val="center"/>
              <w:rPr>
                <w:sz w:val="20"/>
              </w:rPr>
            </w:pPr>
            <w:r w:rsidRPr="008A2BF2">
              <w:rPr>
                <w:spacing w:val="-4"/>
                <w:sz w:val="20"/>
              </w:rPr>
              <w:t>2023</w:t>
            </w:r>
          </w:p>
        </w:tc>
        <w:tc>
          <w:tcPr>
            <w:tcW w:w="1339" w:type="pct"/>
            <w:vAlign w:val="center"/>
          </w:tcPr>
          <w:p w14:paraId="526B55F6" w14:textId="4E8F654B" w:rsidR="00D4792E" w:rsidRPr="008A2BF2" w:rsidRDefault="00D4792E" w:rsidP="008A2BF2">
            <w:pPr>
              <w:pStyle w:val="TableParagraph"/>
              <w:jc w:val="center"/>
              <w:rPr>
                <w:sz w:val="20"/>
              </w:rPr>
            </w:pPr>
            <w:r w:rsidRPr="008A2BF2">
              <w:rPr>
                <w:spacing w:val="-2"/>
                <w:sz w:val="20"/>
              </w:rPr>
              <w:t>14.07</w:t>
            </w:r>
            <w:r w:rsidR="009A5385">
              <w:rPr>
                <w:spacing w:val="-2"/>
                <w:sz w:val="20"/>
              </w:rPr>
              <w:t>0</w:t>
            </w:r>
          </w:p>
        </w:tc>
        <w:tc>
          <w:tcPr>
            <w:tcW w:w="1696" w:type="pct"/>
            <w:vAlign w:val="center"/>
          </w:tcPr>
          <w:p w14:paraId="7ACDB161" w14:textId="2014CAAF" w:rsidR="00D4792E" w:rsidRPr="008A2BF2" w:rsidRDefault="005E3947" w:rsidP="008A2BF2">
            <w:pPr>
              <w:pStyle w:val="TableParagraph"/>
              <w:jc w:val="center"/>
              <w:rPr>
                <w:sz w:val="20"/>
              </w:rPr>
            </w:pPr>
            <w:r>
              <w:rPr>
                <w:sz w:val="20"/>
              </w:rPr>
              <w:t>5.886</w:t>
            </w:r>
          </w:p>
        </w:tc>
        <w:tc>
          <w:tcPr>
            <w:tcW w:w="1339" w:type="pct"/>
            <w:vAlign w:val="center"/>
          </w:tcPr>
          <w:p w14:paraId="401ACF79" w14:textId="2C5B2C1F" w:rsidR="00D4792E" w:rsidRPr="008A2BF2" w:rsidRDefault="00C13C51" w:rsidP="008A2BF2">
            <w:pPr>
              <w:pStyle w:val="TableParagraph"/>
              <w:jc w:val="center"/>
              <w:rPr>
                <w:sz w:val="20"/>
              </w:rPr>
            </w:pPr>
            <w:r>
              <w:rPr>
                <w:spacing w:val="-2"/>
                <w:sz w:val="20"/>
              </w:rPr>
              <w:t>41,82</w:t>
            </w:r>
            <w:r w:rsidR="00D4792E" w:rsidRPr="008A2BF2">
              <w:rPr>
                <w:spacing w:val="-2"/>
                <w:sz w:val="20"/>
              </w:rPr>
              <w:t>%</w:t>
            </w:r>
          </w:p>
        </w:tc>
      </w:tr>
    </w:tbl>
    <w:p w14:paraId="433264BB" w14:textId="09CDF8D6" w:rsidR="00D4792E" w:rsidRDefault="00D4792E" w:rsidP="00BC3ADF">
      <w:pPr>
        <w:spacing w:line="480" w:lineRule="auto"/>
        <w:jc w:val="both"/>
        <w:rPr>
          <w:i/>
          <w:spacing w:val="-4"/>
          <w:sz w:val="20"/>
        </w:rPr>
      </w:pPr>
      <w:r>
        <w:rPr>
          <w:i/>
          <w:sz w:val="20"/>
        </w:rPr>
        <w:t>Sumber:</w:t>
      </w:r>
      <w:r>
        <w:rPr>
          <w:i/>
          <w:spacing w:val="-6"/>
          <w:sz w:val="20"/>
        </w:rPr>
        <w:t xml:space="preserve"> </w:t>
      </w:r>
      <w:r>
        <w:rPr>
          <w:i/>
          <w:sz w:val="20"/>
        </w:rPr>
        <w:t>KPP</w:t>
      </w:r>
      <w:r>
        <w:rPr>
          <w:i/>
          <w:spacing w:val="-6"/>
          <w:sz w:val="20"/>
        </w:rPr>
        <w:t xml:space="preserve"> </w:t>
      </w:r>
      <w:r>
        <w:rPr>
          <w:i/>
          <w:sz w:val="20"/>
        </w:rPr>
        <w:t>Pratama</w:t>
      </w:r>
      <w:r>
        <w:rPr>
          <w:i/>
          <w:spacing w:val="-5"/>
          <w:sz w:val="20"/>
        </w:rPr>
        <w:t xml:space="preserve"> </w:t>
      </w:r>
      <w:r>
        <w:rPr>
          <w:i/>
          <w:sz w:val="20"/>
        </w:rPr>
        <w:t>Samarinda</w:t>
      </w:r>
      <w:r>
        <w:rPr>
          <w:i/>
          <w:spacing w:val="-4"/>
          <w:sz w:val="20"/>
        </w:rPr>
        <w:t xml:space="preserve"> </w:t>
      </w:r>
      <w:r>
        <w:rPr>
          <w:i/>
          <w:sz w:val="20"/>
        </w:rPr>
        <w:t>Ilir,</w:t>
      </w:r>
      <w:r>
        <w:rPr>
          <w:i/>
          <w:spacing w:val="-6"/>
          <w:sz w:val="20"/>
        </w:rPr>
        <w:t xml:space="preserve"> </w:t>
      </w:r>
      <w:r>
        <w:rPr>
          <w:i/>
          <w:spacing w:val="-4"/>
          <w:sz w:val="20"/>
        </w:rPr>
        <w:t>2024</w:t>
      </w:r>
    </w:p>
    <w:p w14:paraId="4538EC13" w14:textId="320425EF" w:rsidR="00170C6B" w:rsidRPr="00BC3ADF" w:rsidRDefault="00170C6B" w:rsidP="00170C6B">
      <w:pPr>
        <w:pStyle w:val="Caption"/>
        <w:spacing w:after="0"/>
        <w:jc w:val="both"/>
        <w:rPr>
          <w:b/>
          <w:bCs/>
          <w:i w:val="0"/>
          <w:iCs w:val="0"/>
          <w:color w:val="auto"/>
          <w:sz w:val="22"/>
          <w:szCs w:val="22"/>
        </w:rPr>
      </w:pPr>
      <w:r w:rsidRPr="00BC3ADF">
        <w:rPr>
          <w:b/>
          <w:bCs/>
          <w:i w:val="0"/>
          <w:iCs w:val="0"/>
          <w:color w:val="auto"/>
          <w:sz w:val="22"/>
          <w:szCs w:val="22"/>
        </w:rPr>
        <w:t xml:space="preserve">Tabel 1. </w:t>
      </w:r>
      <w:r w:rsidR="00F76345">
        <w:rPr>
          <w:b/>
          <w:bCs/>
          <w:i w:val="0"/>
          <w:iCs w:val="0"/>
          <w:color w:val="auto"/>
          <w:sz w:val="22"/>
          <w:szCs w:val="22"/>
        </w:rPr>
        <w:t>2</w:t>
      </w:r>
      <w:r w:rsidRPr="00BC3ADF">
        <w:rPr>
          <w:b/>
          <w:bCs/>
          <w:i w:val="0"/>
          <w:iCs w:val="0"/>
          <w:color w:val="auto"/>
          <w:sz w:val="22"/>
          <w:szCs w:val="22"/>
        </w:rPr>
        <w:t xml:space="preserve"> Tingkat Kepatuhan Wajib Pajak UMKM dalam Pelaporan SPT di KPP Pratama Samarinda </w:t>
      </w:r>
      <w:r w:rsidR="001331CF">
        <w:rPr>
          <w:b/>
          <w:bCs/>
          <w:i w:val="0"/>
          <w:iCs w:val="0"/>
          <w:color w:val="auto"/>
          <w:sz w:val="22"/>
          <w:szCs w:val="22"/>
        </w:rPr>
        <w:t>Ulu</w:t>
      </w:r>
      <w:r w:rsidRPr="00BC3ADF">
        <w:rPr>
          <w:b/>
          <w:bCs/>
          <w:i w:val="0"/>
          <w:iCs w:val="0"/>
          <w:color w:val="auto"/>
          <w:sz w:val="22"/>
          <w:szCs w:val="22"/>
        </w:rPr>
        <w:t xml:space="preserve"> Tahun 2019-2023</w:t>
      </w:r>
    </w:p>
    <w:tbl>
      <w:tblPr>
        <w:tblW w:w="5011"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6"/>
        <w:gridCol w:w="2128"/>
        <w:gridCol w:w="2696"/>
        <w:gridCol w:w="2128"/>
      </w:tblGrid>
      <w:tr w:rsidR="00170C6B" w:rsidRPr="008A2BF2" w14:paraId="77658B47" w14:textId="77777777" w:rsidTr="004D27B2">
        <w:trPr>
          <w:trHeight w:val="718"/>
        </w:trPr>
        <w:tc>
          <w:tcPr>
            <w:tcW w:w="626" w:type="pct"/>
            <w:vAlign w:val="center"/>
          </w:tcPr>
          <w:p w14:paraId="33C56D9E" w14:textId="77777777" w:rsidR="00170C6B" w:rsidRPr="008A2BF2" w:rsidRDefault="00170C6B" w:rsidP="004D27B2">
            <w:pPr>
              <w:pStyle w:val="TableParagraph"/>
              <w:jc w:val="center"/>
              <w:rPr>
                <w:b/>
                <w:sz w:val="20"/>
              </w:rPr>
            </w:pPr>
            <w:r w:rsidRPr="008A2BF2">
              <w:rPr>
                <w:b/>
                <w:spacing w:val="-2"/>
                <w:sz w:val="20"/>
              </w:rPr>
              <w:t>Tahun</w:t>
            </w:r>
          </w:p>
        </w:tc>
        <w:tc>
          <w:tcPr>
            <w:tcW w:w="1339" w:type="pct"/>
            <w:vAlign w:val="center"/>
          </w:tcPr>
          <w:p w14:paraId="380B22A3" w14:textId="77777777" w:rsidR="00170C6B" w:rsidRPr="008A2BF2" w:rsidRDefault="00170C6B" w:rsidP="004D27B2">
            <w:pPr>
              <w:pStyle w:val="TableParagraph"/>
              <w:jc w:val="center"/>
              <w:rPr>
                <w:b/>
                <w:sz w:val="20"/>
              </w:rPr>
            </w:pPr>
            <w:r w:rsidRPr="008A2BF2">
              <w:rPr>
                <w:b/>
                <w:sz w:val="20"/>
              </w:rPr>
              <w:t>Wajib Pajak UMKM yang</w:t>
            </w:r>
            <w:r w:rsidRPr="008A2BF2">
              <w:rPr>
                <w:b/>
                <w:spacing w:val="-13"/>
                <w:sz w:val="20"/>
              </w:rPr>
              <w:t xml:space="preserve"> </w:t>
            </w:r>
            <w:r w:rsidRPr="008A2BF2">
              <w:rPr>
                <w:b/>
                <w:sz w:val="20"/>
              </w:rPr>
              <w:t>Terdaftar</w:t>
            </w:r>
            <w:r w:rsidRPr="008A2BF2">
              <w:rPr>
                <w:b/>
                <w:spacing w:val="-12"/>
                <w:sz w:val="20"/>
              </w:rPr>
              <w:t xml:space="preserve"> </w:t>
            </w:r>
            <w:r w:rsidRPr="008A2BF2">
              <w:rPr>
                <w:b/>
                <w:sz w:val="20"/>
              </w:rPr>
              <w:t>(Aktif)</w:t>
            </w:r>
          </w:p>
        </w:tc>
        <w:tc>
          <w:tcPr>
            <w:tcW w:w="1696" w:type="pct"/>
            <w:vAlign w:val="center"/>
          </w:tcPr>
          <w:p w14:paraId="1E3C91B2" w14:textId="77777777" w:rsidR="00170C6B" w:rsidRPr="008A2BF2" w:rsidRDefault="00170C6B" w:rsidP="004D27B2">
            <w:pPr>
              <w:pStyle w:val="TableParagraph"/>
              <w:jc w:val="center"/>
              <w:rPr>
                <w:b/>
                <w:sz w:val="20"/>
              </w:rPr>
            </w:pPr>
            <w:r w:rsidRPr="008A2BF2">
              <w:rPr>
                <w:b/>
                <w:sz w:val="20"/>
              </w:rPr>
              <w:t>Wajib</w:t>
            </w:r>
            <w:r w:rsidRPr="008A2BF2">
              <w:rPr>
                <w:b/>
                <w:spacing w:val="-13"/>
                <w:sz w:val="20"/>
              </w:rPr>
              <w:t xml:space="preserve"> </w:t>
            </w:r>
            <w:r w:rsidRPr="008A2BF2">
              <w:rPr>
                <w:b/>
                <w:sz w:val="20"/>
              </w:rPr>
              <w:t>Pajak</w:t>
            </w:r>
            <w:r w:rsidRPr="008A2BF2">
              <w:rPr>
                <w:b/>
                <w:spacing w:val="-12"/>
                <w:sz w:val="20"/>
              </w:rPr>
              <w:t xml:space="preserve"> </w:t>
            </w:r>
            <w:r w:rsidRPr="008A2BF2">
              <w:rPr>
                <w:b/>
                <w:sz w:val="20"/>
              </w:rPr>
              <w:t>UMKM yang</w:t>
            </w:r>
            <w:r w:rsidRPr="008A2BF2">
              <w:rPr>
                <w:b/>
                <w:spacing w:val="-13"/>
                <w:sz w:val="20"/>
              </w:rPr>
              <w:t xml:space="preserve"> </w:t>
            </w:r>
            <w:r w:rsidRPr="008A2BF2">
              <w:rPr>
                <w:b/>
                <w:sz w:val="20"/>
              </w:rPr>
              <w:t>Menyampaikan SPT Tahunan</w:t>
            </w:r>
          </w:p>
        </w:tc>
        <w:tc>
          <w:tcPr>
            <w:tcW w:w="1339" w:type="pct"/>
            <w:vAlign w:val="center"/>
          </w:tcPr>
          <w:p w14:paraId="14AE2246" w14:textId="77777777" w:rsidR="00170C6B" w:rsidRPr="008A2BF2" w:rsidRDefault="00170C6B" w:rsidP="004D27B2">
            <w:pPr>
              <w:pStyle w:val="TableParagraph"/>
              <w:jc w:val="center"/>
              <w:rPr>
                <w:b/>
                <w:sz w:val="20"/>
              </w:rPr>
            </w:pPr>
            <w:r w:rsidRPr="008A2BF2">
              <w:rPr>
                <w:b/>
                <w:sz w:val="20"/>
              </w:rPr>
              <w:t>Persentase</w:t>
            </w:r>
            <w:r w:rsidRPr="008A2BF2">
              <w:rPr>
                <w:b/>
                <w:spacing w:val="-13"/>
                <w:sz w:val="20"/>
              </w:rPr>
              <w:t xml:space="preserve"> </w:t>
            </w:r>
            <w:r w:rsidRPr="008A2BF2">
              <w:rPr>
                <w:b/>
                <w:sz w:val="20"/>
              </w:rPr>
              <w:t>Kepatuhan Wajib Pajak UMKM</w:t>
            </w:r>
          </w:p>
        </w:tc>
      </w:tr>
      <w:tr w:rsidR="00170C6B" w:rsidRPr="008A2BF2" w14:paraId="375B8C99" w14:textId="77777777" w:rsidTr="004D27B2">
        <w:trPr>
          <w:trHeight w:val="238"/>
        </w:trPr>
        <w:tc>
          <w:tcPr>
            <w:tcW w:w="626" w:type="pct"/>
            <w:vAlign w:val="center"/>
          </w:tcPr>
          <w:p w14:paraId="0D9D174F" w14:textId="77777777" w:rsidR="00170C6B" w:rsidRPr="008A2BF2" w:rsidRDefault="00170C6B" w:rsidP="004D27B2">
            <w:pPr>
              <w:pStyle w:val="TableParagraph"/>
              <w:jc w:val="center"/>
              <w:rPr>
                <w:sz w:val="20"/>
              </w:rPr>
            </w:pPr>
            <w:r w:rsidRPr="008A2BF2">
              <w:rPr>
                <w:spacing w:val="-4"/>
                <w:sz w:val="20"/>
              </w:rPr>
              <w:t>2019</w:t>
            </w:r>
          </w:p>
        </w:tc>
        <w:tc>
          <w:tcPr>
            <w:tcW w:w="1339" w:type="pct"/>
            <w:vAlign w:val="center"/>
          </w:tcPr>
          <w:p w14:paraId="5E93F68F" w14:textId="67FC65CC" w:rsidR="00170C6B" w:rsidRPr="008A2BF2" w:rsidRDefault="005C68C4" w:rsidP="004D27B2">
            <w:pPr>
              <w:pStyle w:val="TableParagraph"/>
              <w:jc w:val="center"/>
              <w:rPr>
                <w:sz w:val="20"/>
              </w:rPr>
            </w:pPr>
            <w:r>
              <w:rPr>
                <w:sz w:val="20"/>
              </w:rPr>
              <w:t>3.092</w:t>
            </w:r>
          </w:p>
        </w:tc>
        <w:tc>
          <w:tcPr>
            <w:tcW w:w="1696" w:type="pct"/>
            <w:vAlign w:val="center"/>
          </w:tcPr>
          <w:p w14:paraId="6D66A303" w14:textId="31E999A6" w:rsidR="00170C6B" w:rsidRPr="008A2BF2" w:rsidRDefault="00CC4F93" w:rsidP="00CC4F93">
            <w:pPr>
              <w:pStyle w:val="TableParagraph"/>
              <w:jc w:val="center"/>
              <w:rPr>
                <w:sz w:val="20"/>
              </w:rPr>
            </w:pPr>
            <w:r>
              <w:rPr>
                <w:sz w:val="20"/>
              </w:rPr>
              <w:t>2.342</w:t>
            </w:r>
          </w:p>
        </w:tc>
        <w:tc>
          <w:tcPr>
            <w:tcW w:w="1339" w:type="pct"/>
            <w:vAlign w:val="center"/>
          </w:tcPr>
          <w:p w14:paraId="1588ACD8" w14:textId="1D0252E8" w:rsidR="00170C6B" w:rsidRPr="008A2BF2" w:rsidRDefault="00F76345" w:rsidP="004D27B2">
            <w:pPr>
              <w:pStyle w:val="TableParagraph"/>
              <w:jc w:val="center"/>
              <w:rPr>
                <w:sz w:val="20"/>
              </w:rPr>
            </w:pPr>
            <w:r>
              <w:rPr>
                <w:spacing w:val="-2"/>
                <w:sz w:val="20"/>
              </w:rPr>
              <w:t>75,74</w:t>
            </w:r>
            <w:r w:rsidR="00170C6B" w:rsidRPr="008A2BF2">
              <w:rPr>
                <w:spacing w:val="-2"/>
                <w:sz w:val="20"/>
              </w:rPr>
              <w:t>%</w:t>
            </w:r>
          </w:p>
        </w:tc>
      </w:tr>
      <w:tr w:rsidR="00170C6B" w:rsidRPr="008A2BF2" w14:paraId="2EA761BB" w14:textId="77777777" w:rsidTr="004D27B2">
        <w:trPr>
          <w:trHeight w:val="238"/>
        </w:trPr>
        <w:tc>
          <w:tcPr>
            <w:tcW w:w="626" w:type="pct"/>
            <w:vAlign w:val="center"/>
          </w:tcPr>
          <w:p w14:paraId="4E2D90EA" w14:textId="77777777" w:rsidR="00170C6B" w:rsidRPr="008A2BF2" w:rsidRDefault="00170C6B" w:rsidP="004D27B2">
            <w:pPr>
              <w:pStyle w:val="TableParagraph"/>
              <w:jc w:val="center"/>
              <w:rPr>
                <w:sz w:val="20"/>
              </w:rPr>
            </w:pPr>
            <w:r w:rsidRPr="008A2BF2">
              <w:rPr>
                <w:spacing w:val="-4"/>
                <w:sz w:val="20"/>
              </w:rPr>
              <w:t>2020</w:t>
            </w:r>
          </w:p>
        </w:tc>
        <w:tc>
          <w:tcPr>
            <w:tcW w:w="1339" w:type="pct"/>
            <w:vAlign w:val="center"/>
          </w:tcPr>
          <w:p w14:paraId="451D37DA" w14:textId="183C3763" w:rsidR="00170C6B" w:rsidRPr="008A2BF2" w:rsidRDefault="005C68C4" w:rsidP="004D27B2">
            <w:pPr>
              <w:pStyle w:val="TableParagraph"/>
              <w:jc w:val="center"/>
              <w:rPr>
                <w:sz w:val="20"/>
              </w:rPr>
            </w:pPr>
            <w:r>
              <w:rPr>
                <w:sz w:val="20"/>
              </w:rPr>
              <w:t>4.110</w:t>
            </w:r>
          </w:p>
        </w:tc>
        <w:tc>
          <w:tcPr>
            <w:tcW w:w="1696" w:type="pct"/>
            <w:vAlign w:val="center"/>
          </w:tcPr>
          <w:p w14:paraId="0CF46DAE" w14:textId="1B85233B" w:rsidR="00170C6B" w:rsidRPr="008A2BF2" w:rsidRDefault="00CC4F93" w:rsidP="004D27B2">
            <w:pPr>
              <w:pStyle w:val="TableParagraph"/>
              <w:jc w:val="center"/>
              <w:rPr>
                <w:sz w:val="20"/>
              </w:rPr>
            </w:pPr>
            <w:r>
              <w:rPr>
                <w:sz w:val="20"/>
              </w:rPr>
              <w:t>2.132</w:t>
            </w:r>
          </w:p>
        </w:tc>
        <w:tc>
          <w:tcPr>
            <w:tcW w:w="1339" w:type="pct"/>
            <w:vAlign w:val="center"/>
          </w:tcPr>
          <w:p w14:paraId="18206AA1" w14:textId="0D80E237" w:rsidR="00170C6B" w:rsidRPr="008A2BF2" w:rsidRDefault="00F76345" w:rsidP="004D27B2">
            <w:pPr>
              <w:pStyle w:val="TableParagraph"/>
              <w:jc w:val="center"/>
              <w:rPr>
                <w:sz w:val="20"/>
              </w:rPr>
            </w:pPr>
            <w:r>
              <w:rPr>
                <w:spacing w:val="-2"/>
                <w:sz w:val="20"/>
              </w:rPr>
              <w:t>51,87</w:t>
            </w:r>
            <w:r w:rsidR="00170C6B" w:rsidRPr="008A2BF2">
              <w:rPr>
                <w:spacing w:val="-2"/>
                <w:sz w:val="20"/>
              </w:rPr>
              <w:t>%</w:t>
            </w:r>
          </w:p>
        </w:tc>
      </w:tr>
      <w:tr w:rsidR="00170C6B" w:rsidRPr="008A2BF2" w14:paraId="7D00F6FB" w14:textId="77777777" w:rsidTr="004D27B2">
        <w:trPr>
          <w:trHeight w:val="238"/>
        </w:trPr>
        <w:tc>
          <w:tcPr>
            <w:tcW w:w="626" w:type="pct"/>
            <w:vAlign w:val="center"/>
          </w:tcPr>
          <w:p w14:paraId="665D0219" w14:textId="77777777" w:rsidR="00170C6B" w:rsidRPr="008A2BF2" w:rsidRDefault="00170C6B" w:rsidP="004D27B2">
            <w:pPr>
              <w:pStyle w:val="TableParagraph"/>
              <w:jc w:val="center"/>
              <w:rPr>
                <w:sz w:val="20"/>
              </w:rPr>
            </w:pPr>
            <w:r w:rsidRPr="008A2BF2">
              <w:rPr>
                <w:spacing w:val="-4"/>
                <w:sz w:val="20"/>
              </w:rPr>
              <w:t>2021</w:t>
            </w:r>
          </w:p>
        </w:tc>
        <w:tc>
          <w:tcPr>
            <w:tcW w:w="1339" w:type="pct"/>
            <w:vAlign w:val="center"/>
          </w:tcPr>
          <w:p w14:paraId="192657A5" w14:textId="472008E4" w:rsidR="00170C6B" w:rsidRPr="008A2BF2" w:rsidRDefault="005C68C4" w:rsidP="004D27B2">
            <w:pPr>
              <w:pStyle w:val="TableParagraph"/>
              <w:jc w:val="center"/>
              <w:rPr>
                <w:sz w:val="20"/>
              </w:rPr>
            </w:pPr>
            <w:r>
              <w:rPr>
                <w:sz w:val="20"/>
              </w:rPr>
              <w:t>4.877</w:t>
            </w:r>
          </w:p>
        </w:tc>
        <w:tc>
          <w:tcPr>
            <w:tcW w:w="1696" w:type="pct"/>
            <w:vAlign w:val="center"/>
          </w:tcPr>
          <w:p w14:paraId="6EFD1142" w14:textId="49002624" w:rsidR="00170C6B" w:rsidRPr="008A2BF2" w:rsidRDefault="00417B05" w:rsidP="004D27B2">
            <w:pPr>
              <w:pStyle w:val="TableParagraph"/>
              <w:jc w:val="center"/>
              <w:rPr>
                <w:sz w:val="20"/>
              </w:rPr>
            </w:pPr>
            <w:r>
              <w:rPr>
                <w:sz w:val="20"/>
              </w:rPr>
              <w:t>2.580</w:t>
            </w:r>
          </w:p>
        </w:tc>
        <w:tc>
          <w:tcPr>
            <w:tcW w:w="1339" w:type="pct"/>
            <w:vAlign w:val="center"/>
          </w:tcPr>
          <w:p w14:paraId="7D8BF347" w14:textId="6CC503F7" w:rsidR="00170C6B" w:rsidRPr="008A2BF2" w:rsidRDefault="00F76345" w:rsidP="004D27B2">
            <w:pPr>
              <w:pStyle w:val="TableParagraph"/>
              <w:jc w:val="center"/>
              <w:rPr>
                <w:sz w:val="20"/>
              </w:rPr>
            </w:pPr>
            <w:r>
              <w:rPr>
                <w:spacing w:val="-2"/>
                <w:sz w:val="20"/>
              </w:rPr>
              <w:t>52,90</w:t>
            </w:r>
            <w:r w:rsidR="00170C6B" w:rsidRPr="008A2BF2">
              <w:rPr>
                <w:spacing w:val="-2"/>
                <w:sz w:val="20"/>
              </w:rPr>
              <w:t>%</w:t>
            </w:r>
          </w:p>
        </w:tc>
      </w:tr>
      <w:tr w:rsidR="00170C6B" w:rsidRPr="008A2BF2" w14:paraId="05F1BFAF" w14:textId="77777777" w:rsidTr="004D27B2">
        <w:trPr>
          <w:trHeight w:val="238"/>
        </w:trPr>
        <w:tc>
          <w:tcPr>
            <w:tcW w:w="626" w:type="pct"/>
            <w:vAlign w:val="center"/>
          </w:tcPr>
          <w:p w14:paraId="290FF5B1" w14:textId="77777777" w:rsidR="00170C6B" w:rsidRPr="008A2BF2" w:rsidRDefault="00170C6B" w:rsidP="004D27B2">
            <w:pPr>
              <w:pStyle w:val="TableParagraph"/>
              <w:jc w:val="center"/>
              <w:rPr>
                <w:sz w:val="20"/>
              </w:rPr>
            </w:pPr>
            <w:r w:rsidRPr="008A2BF2">
              <w:rPr>
                <w:spacing w:val="-4"/>
                <w:sz w:val="20"/>
              </w:rPr>
              <w:t>2022</w:t>
            </w:r>
          </w:p>
        </w:tc>
        <w:tc>
          <w:tcPr>
            <w:tcW w:w="1339" w:type="pct"/>
            <w:vAlign w:val="center"/>
          </w:tcPr>
          <w:p w14:paraId="6451608A" w14:textId="47A8020B" w:rsidR="00170C6B" w:rsidRPr="008A2BF2" w:rsidRDefault="00CC4F93" w:rsidP="004D27B2">
            <w:pPr>
              <w:pStyle w:val="TableParagraph"/>
              <w:jc w:val="center"/>
              <w:rPr>
                <w:sz w:val="20"/>
              </w:rPr>
            </w:pPr>
            <w:r>
              <w:rPr>
                <w:sz w:val="20"/>
              </w:rPr>
              <w:t>5.805</w:t>
            </w:r>
          </w:p>
        </w:tc>
        <w:tc>
          <w:tcPr>
            <w:tcW w:w="1696" w:type="pct"/>
            <w:vAlign w:val="center"/>
          </w:tcPr>
          <w:p w14:paraId="20F174C9" w14:textId="1FCAAB23" w:rsidR="00170C6B" w:rsidRPr="008A2BF2" w:rsidRDefault="00417B05" w:rsidP="004D27B2">
            <w:pPr>
              <w:pStyle w:val="TableParagraph"/>
              <w:jc w:val="center"/>
              <w:rPr>
                <w:sz w:val="20"/>
              </w:rPr>
            </w:pPr>
            <w:r>
              <w:rPr>
                <w:sz w:val="20"/>
              </w:rPr>
              <w:t>3.677</w:t>
            </w:r>
          </w:p>
        </w:tc>
        <w:tc>
          <w:tcPr>
            <w:tcW w:w="1339" w:type="pct"/>
            <w:vAlign w:val="center"/>
          </w:tcPr>
          <w:p w14:paraId="6A1A1703" w14:textId="6EC12D8B" w:rsidR="00170C6B" w:rsidRPr="008A2BF2" w:rsidRDefault="00F76345" w:rsidP="004D27B2">
            <w:pPr>
              <w:pStyle w:val="TableParagraph"/>
              <w:jc w:val="center"/>
              <w:rPr>
                <w:sz w:val="20"/>
              </w:rPr>
            </w:pPr>
            <w:r>
              <w:rPr>
                <w:spacing w:val="-2"/>
                <w:sz w:val="20"/>
              </w:rPr>
              <w:t>63,34</w:t>
            </w:r>
            <w:r w:rsidR="00170C6B" w:rsidRPr="008A2BF2">
              <w:rPr>
                <w:spacing w:val="-2"/>
                <w:sz w:val="20"/>
              </w:rPr>
              <w:t>%</w:t>
            </w:r>
          </w:p>
        </w:tc>
      </w:tr>
      <w:tr w:rsidR="00170C6B" w:rsidRPr="008A2BF2" w14:paraId="0DCC0DB0" w14:textId="77777777" w:rsidTr="004D27B2">
        <w:trPr>
          <w:trHeight w:val="238"/>
        </w:trPr>
        <w:tc>
          <w:tcPr>
            <w:tcW w:w="626" w:type="pct"/>
            <w:vAlign w:val="center"/>
          </w:tcPr>
          <w:p w14:paraId="26535E23" w14:textId="77777777" w:rsidR="00170C6B" w:rsidRPr="008A2BF2" w:rsidRDefault="00170C6B" w:rsidP="004D27B2">
            <w:pPr>
              <w:pStyle w:val="TableParagraph"/>
              <w:jc w:val="center"/>
              <w:rPr>
                <w:sz w:val="20"/>
              </w:rPr>
            </w:pPr>
            <w:r w:rsidRPr="008A2BF2">
              <w:rPr>
                <w:spacing w:val="-4"/>
                <w:sz w:val="20"/>
              </w:rPr>
              <w:t>2023</w:t>
            </w:r>
          </w:p>
        </w:tc>
        <w:tc>
          <w:tcPr>
            <w:tcW w:w="1339" w:type="pct"/>
            <w:vAlign w:val="center"/>
          </w:tcPr>
          <w:p w14:paraId="674F3C14" w14:textId="607B106E" w:rsidR="00170C6B" w:rsidRPr="008A2BF2" w:rsidRDefault="00CC4F93" w:rsidP="004D27B2">
            <w:pPr>
              <w:pStyle w:val="TableParagraph"/>
              <w:jc w:val="center"/>
              <w:rPr>
                <w:sz w:val="20"/>
              </w:rPr>
            </w:pPr>
            <w:r>
              <w:rPr>
                <w:sz w:val="20"/>
              </w:rPr>
              <w:t>9.637</w:t>
            </w:r>
          </w:p>
        </w:tc>
        <w:tc>
          <w:tcPr>
            <w:tcW w:w="1696" w:type="pct"/>
            <w:vAlign w:val="center"/>
          </w:tcPr>
          <w:p w14:paraId="65C0C386" w14:textId="4937ADB4" w:rsidR="00170C6B" w:rsidRPr="008A2BF2" w:rsidRDefault="00417B05" w:rsidP="004D27B2">
            <w:pPr>
              <w:pStyle w:val="TableParagraph"/>
              <w:jc w:val="center"/>
              <w:rPr>
                <w:sz w:val="20"/>
              </w:rPr>
            </w:pPr>
            <w:r>
              <w:rPr>
                <w:sz w:val="20"/>
              </w:rPr>
              <w:t>4.148</w:t>
            </w:r>
          </w:p>
        </w:tc>
        <w:tc>
          <w:tcPr>
            <w:tcW w:w="1339" w:type="pct"/>
            <w:vAlign w:val="center"/>
          </w:tcPr>
          <w:p w14:paraId="2F19D9FA" w14:textId="4CF43E1A" w:rsidR="00170C6B" w:rsidRPr="008A2BF2" w:rsidRDefault="00417B05" w:rsidP="004D27B2">
            <w:pPr>
              <w:pStyle w:val="TableParagraph"/>
              <w:jc w:val="center"/>
              <w:rPr>
                <w:sz w:val="20"/>
              </w:rPr>
            </w:pPr>
            <w:r>
              <w:rPr>
                <w:spacing w:val="-2"/>
                <w:sz w:val="20"/>
              </w:rPr>
              <w:t>43,04</w:t>
            </w:r>
            <w:r w:rsidR="00170C6B" w:rsidRPr="008A2BF2">
              <w:rPr>
                <w:spacing w:val="-2"/>
                <w:sz w:val="20"/>
              </w:rPr>
              <w:t>%</w:t>
            </w:r>
          </w:p>
        </w:tc>
      </w:tr>
    </w:tbl>
    <w:p w14:paraId="3BB3600B" w14:textId="01363753" w:rsidR="00170C6B" w:rsidRDefault="00170C6B" w:rsidP="00BC3ADF">
      <w:pPr>
        <w:spacing w:line="480" w:lineRule="auto"/>
        <w:jc w:val="both"/>
        <w:rPr>
          <w:i/>
          <w:spacing w:val="-4"/>
          <w:sz w:val="20"/>
        </w:rPr>
      </w:pPr>
      <w:r>
        <w:rPr>
          <w:i/>
          <w:sz w:val="20"/>
        </w:rPr>
        <w:t>Sumber:</w:t>
      </w:r>
      <w:r>
        <w:rPr>
          <w:i/>
          <w:spacing w:val="-6"/>
          <w:sz w:val="20"/>
        </w:rPr>
        <w:t xml:space="preserve"> </w:t>
      </w:r>
      <w:r>
        <w:rPr>
          <w:i/>
          <w:sz w:val="20"/>
        </w:rPr>
        <w:t>KPP</w:t>
      </w:r>
      <w:r>
        <w:rPr>
          <w:i/>
          <w:spacing w:val="-6"/>
          <w:sz w:val="20"/>
        </w:rPr>
        <w:t xml:space="preserve"> </w:t>
      </w:r>
      <w:r>
        <w:rPr>
          <w:i/>
          <w:sz w:val="20"/>
        </w:rPr>
        <w:t>Pratama</w:t>
      </w:r>
      <w:r>
        <w:rPr>
          <w:i/>
          <w:spacing w:val="-5"/>
          <w:sz w:val="20"/>
        </w:rPr>
        <w:t xml:space="preserve"> </w:t>
      </w:r>
      <w:r>
        <w:rPr>
          <w:i/>
          <w:sz w:val="20"/>
        </w:rPr>
        <w:t>Samarind</w:t>
      </w:r>
      <w:r w:rsidR="00F76345">
        <w:rPr>
          <w:i/>
          <w:sz w:val="20"/>
        </w:rPr>
        <w:t>a Ulu</w:t>
      </w:r>
      <w:r w:rsidR="00B019BE">
        <w:rPr>
          <w:i/>
          <w:sz w:val="20"/>
        </w:rPr>
        <w:t xml:space="preserve">, </w:t>
      </w:r>
      <w:r>
        <w:rPr>
          <w:i/>
          <w:spacing w:val="-4"/>
          <w:sz w:val="20"/>
        </w:rPr>
        <w:t>2024</w:t>
      </w:r>
    </w:p>
    <w:p w14:paraId="1F8727D9" w14:textId="77777777" w:rsidR="000D3413" w:rsidRPr="008A2BF2" w:rsidRDefault="000D3413" w:rsidP="00BC3ADF">
      <w:pPr>
        <w:spacing w:line="480" w:lineRule="auto"/>
        <w:jc w:val="both"/>
        <w:rPr>
          <w:i/>
          <w:spacing w:val="-4"/>
          <w:sz w:val="20"/>
        </w:rPr>
      </w:pPr>
    </w:p>
    <w:p w14:paraId="2B487D88" w14:textId="03992EA7" w:rsidR="009D6003" w:rsidRDefault="00D4792E" w:rsidP="001C7275">
      <w:pPr>
        <w:pStyle w:val="BodyText"/>
        <w:spacing w:line="480" w:lineRule="auto"/>
        <w:ind w:firstLine="720"/>
        <w:jc w:val="both"/>
      </w:pPr>
      <w:r w:rsidRPr="000D70DC">
        <w:lastRenderedPageBreak/>
        <w:t>Berdasarkan</w:t>
      </w:r>
      <w:r w:rsidR="000B521A">
        <w:rPr>
          <w:spacing w:val="-8"/>
        </w:rPr>
        <w:t xml:space="preserve"> data pada </w:t>
      </w:r>
      <w:r w:rsidRPr="000D70DC">
        <w:t>tabel</w:t>
      </w:r>
      <w:r w:rsidRPr="000D70DC">
        <w:rPr>
          <w:spacing w:val="-7"/>
        </w:rPr>
        <w:t xml:space="preserve"> </w:t>
      </w:r>
      <w:r w:rsidRPr="000D70DC">
        <w:t>1.1</w:t>
      </w:r>
      <w:r w:rsidRPr="000D70DC">
        <w:rPr>
          <w:spacing w:val="-5"/>
        </w:rPr>
        <w:t xml:space="preserve"> </w:t>
      </w:r>
      <w:r w:rsidR="00CF2437" w:rsidRPr="000D70DC">
        <w:rPr>
          <w:spacing w:val="-5"/>
        </w:rPr>
        <w:t>dan tabel 1.2</w:t>
      </w:r>
      <w:r w:rsidRPr="000D70DC">
        <w:rPr>
          <w:spacing w:val="-8"/>
        </w:rPr>
        <w:t xml:space="preserve"> </w:t>
      </w:r>
      <w:r w:rsidRPr="000D70DC">
        <w:t>tingkat</w:t>
      </w:r>
      <w:r w:rsidRPr="000D70DC">
        <w:rPr>
          <w:spacing w:val="-7"/>
        </w:rPr>
        <w:t xml:space="preserve"> </w:t>
      </w:r>
      <w:r w:rsidRPr="000D70DC">
        <w:t>kepatuhan</w:t>
      </w:r>
      <w:r w:rsidRPr="000D70DC">
        <w:rPr>
          <w:spacing w:val="-8"/>
        </w:rPr>
        <w:t xml:space="preserve"> </w:t>
      </w:r>
      <w:r w:rsidRPr="000D70DC">
        <w:t>wajib</w:t>
      </w:r>
      <w:r w:rsidRPr="000D70DC">
        <w:rPr>
          <w:spacing w:val="-8"/>
        </w:rPr>
        <w:t xml:space="preserve"> </w:t>
      </w:r>
      <w:r w:rsidRPr="000D70DC">
        <w:t>pajak UMKM</w:t>
      </w:r>
      <w:r w:rsidR="00042BDB">
        <w:t xml:space="preserve"> menunjukkan tingkat kepatuhan</w:t>
      </w:r>
      <w:r w:rsidR="000B521A">
        <w:t xml:space="preserve"> yang berbeda antara KPP Pratama Samarinda Ilir dan KPP Pratama Samarinda Ulu. </w:t>
      </w:r>
      <w:r w:rsidR="000348AD">
        <w:t xml:space="preserve">Pada </w:t>
      </w:r>
      <w:r w:rsidR="0041779A">
        <w:t>tahun 2019, tingkat kepatuhan KPP Pratama Samarinda Ilir berada pada persentase 50,21%</w:t>
      </w:r>
      <w:r w:rsidR="00084FFF">
        <w:t xml:space="preserve">, sedangkan tingkat kepatuhan KPP Pratama Samarinda Ulu memiliki persentase yang lebih tinggi sebesar 75,74%. </w:t>
      </w:r>
      <w:r w:rsidR="00871190">
        <w:t>Tahun 2020</w:t>
      </w:r>
      <w:r w:rsidR="00A70985">
        <w:t xml:space="preserve">, tingkat kepatuhan KPP Pratama Samarinda Ilir berada pada persentase 52,41%, sedangkan </w:t>
      </w:r>
      <w:r w:rsidR="0075075D">
        <w:t xml:space="preserve">tingkat kepatuhan KPP Pratama Samarinda Ulu </w:t>
      </w:r>
      <w:r w:rsidR="00442AE6">
        <w:t xml:space="preserve">memiliki persentase yang lebih rendah sebesar 51,87%. Tahun 2021, tingkat kepatuhan KPP Pratama Samarinda Ilir </w:t>
      </w:r>
      <w:r w:rsidR="00BD66F7">
        <w:t>berada pada persentase 52,</w:t>
      </w:r>
      <w:r w:rsidR="00860755">
        <w:t xml:space="preserve">95%, sedangkan tingkat kepatuhan KPP Pratama Samarinda Ulu </w:t>
      </w:r>
      <w:r w:rsidR="00E61225">
        <w:t xml:space="preserve">memiliki persentase </w:t>
      </w:r>
      <w:r w:rsidR="008115D4">
        <w:t>yang lebih rendah sebesar 52,90</w:t>
      </w:r>
      <w:r w:rsidR="00397D0F">
        <w:t>%. Tahun 2022,</w:t>
      </w:r>
      <w:r w:rsidR="00397D0F" w:rsidRPr="00397D0F">
        <w:t xml:space="preserve"> tingkat kepatuhan KPP Pratama Samarinda Ilir berada pada persentase</w:t>
      </w:r>
      <w:r w:rsidR="00397D0F">
        <w:t xml:space="preserve"> </w:t>
      </w:r>
      <w:r w:rsidR="0083707F">
        <w:t xml:space="preserve">52,11%, sedangkan tingkat kepatuhan KPP Pratama Samarinda Ulu memiliki persentase yang lebih tinggi sebesar </w:t>
      </w:r>
      <w:r w:rsidR="00707438">
        <w:t>63,34%.</w:t>
      </w:r>
      <w:r w:rsidR="00A64C39">
        <w:t xml:space="preserve"> D</w:t>
      </w:r>
      <w:r w:rsidR="00617703">
        <w:t xml:space="preserve">an tahun 2023, </w:t>
      </w:r>
      <w:r w:rsidR="00FE67EE">
        <w:t xml:space="preserve">tingkat kepatuhan KPP Pratama Samarinda Ilir berada pada persentase 41,82%, sedangkan tingkat kepatuhan KPP Pratama Samarinda Ulu </w:t>
      </w:r>
      <w:r w:rsidR="00706FBA">
        <w:t>memiliki persentase yang lebih tinggi sebesar 43,04%.</w:t>
      </w:r>
      <w:r w:rsidR="001C7275">
        <w:t xml:space="preserve"> </w:t>
      </w:r>
      <w:r w:rsidR="00706FBA">
        <w:t>Dari penjelasan data diatas</w:t>
      </w:r>
      <w:r w:rsidR="009275CF">
        <w:t>,</w:t>
      </w:r>
      <w:r w:rsidR="00901630">
        <w:t xml:space="preserve"> perbandingan tingkat kepatuhan wajib pajak UMKM pada KPP Pratama Samarinda Ilir dan KPP Pratama Samarinda Ulu</w:t>
      </w:r>
      <w:r w:rsidR="00237A92">
        <w:t xml:space="preserve"> dari tahun 2019 sampai 2023</w:t>
      </w:r>
      <w:r w:rsidR="001D05A0">
        <w:t xml:space="preserve"> menunjukka</w:t>
      </w:r>
      <w:r w:rsidR="00BD3631">
        <w:t>n tingkat kepatuhan yang berfluktuasi.</w:t>
      </w:r>
      <w:r w:rsidR="00786774">
        <w:t xml:space="preserve"> Namun, KPP Pratama Samarinda Ilir </w:t>
      </w:r>
      <w:r w:rsidR="006C4407">
        <w:t xml:space="preserve">memiliki tingkat kepatuhan yang lebih rendah dibandingkan KPP Pratama Samarinda Ulu. </w:t>
      </w:r>
      <w:r w:rsidR="00F350A3">
        <w:t xml:space="preserve">Hal ini </w:t>
      </w:r>
      <w:r w:rsidR="00E8606A">
        <w:t xml:space="preserve">dilihat pada tahun 2023, ketika tingkat kepatuhan di KPP Pratama Samarinda Ilir turun signifikan menjadi 41,82%, sedangkan KPP Pratama Samarinda Ulu </w:t>
      </w:r>
      <w:r w:rsidR="00F91252">
        <w:t>lebih tinggi se</w:t>
      </w:r>
      <w:r w:rsidR="001D7662">
        <w:t xml:space="preserve">besar 43,04%. </w:t>
      </w:r>
      <w:r w:rsidR="00A979CE" w:rsidRPr="0009453B">
        <w:t>Hal</w:t>
      </w:r>
      <w:r w:rsidR="00A979CE" w:rsidRPr="0009453B">
        <w:rPr>
          <w:spacing w:val="-8"/>
        </w:rPr>
        <w:t xml:space="preserve"> </w:t>
      </w:r>
      <w:r w:rsidR="00A979CE" w:rsidRPr="0009453B">
        <w:t>ini</w:t>
      </w:r>
      <w:r w:rsidR="00A979CE" w:rsidRPr="0009453B">
        <w:rPr>
          <w:spacing w:val="-10"/>
        </w:rPr>
        <w:t xml:space="preserve"> </w:t>
      </w:r>
      <w:r w:rsidR="00A979CE" w:rsidRPr="0009453B">
        <w:lastRenderedPageBreak/>
        <w:t>menunjukkan</w:t>
      </w:r>
      <w:r w:rsidR="00A979CE" w:rsidRPr="0009453B">
        <w:rPr>
          <w:spacing w:val="-9"/>
        </w:rPr>
        <w:t xml:space="preserve"> </w:t>
      </w:r>
      <w:r w:rsidR="00A979CE" w:rsidRPr="0009453B">
        <w:t>adanya</w:t>
      </w:r>
      <w:r w:rsidR="00A979CE" w:rsidRPr="0009453B">
        <w:rPr>
          <w:spacing w:val="-9"/>
        </w:rPr>
        <w:t xml:space="preserve"> </w:t>
      </w:r>
      <w:r w:rsidR="00A979CE" w:rsidRPr="0009453B">
        <w:t>masalah</w:t>
      </w:r>
      <w:r w:rsidR="00A979CE" w:rsidRPr="0009453B">
        <w:rPr>
          <w:spacing w:val="-9"/>
        </w:rPr>
        <w:t xml:space="preserve"> </w:t>
      </w:r>
      <w:r w:rsidR="00A979CE" w:rsidRPr="0009453B">
        <w:t>dalam</w:t>
      </w:r>
      <w:r w:rsidR="00A979CE" w:rsidRPr="0009453B">
        <w:rPr>
          <w:spacing w:val="-10"/>
        </w:rPr>
        <w:t xml:space="preserve"> </w:t>
      </w:r>
      <w:r w:rsidR="00A979CE" w:rsidRPr="0009453B">
        <w:t>tingkat</w:t>
      </w:r>
      <w:r w:rsidR="00A979CE" w:rsidRPr="0009453B">
        <w:rPr>
          <w:spacing w:val="-10"/>
        </w:rPr>
        <w:t xml:space="preserve"> </w:t>
      </w:r>
      <w:r w:rsidR="00A979CE" w:rsidRPr="0009453B">
        <w:t>kepatuhan</w:t>
      </w:r>
      <w:r w:rsidR="00A979CE" w:rsidRPr="0009453B">
        <w:rPr>
          <w:spacing w:val="-11"/>
        </w:rPr>
        <w:t xml:space="preserve"> </w:t>
      </w:r>
      <w:r w:rsidR="00A979CE" w:rsidRPr="0009453B">
        <w:t>pada</w:t>
      </w:r>
      <w:r w:rsidR="00A979CE" w:rsidRPr="0009453B">
        <w:rPr>
          <w:spacing w:val="-12"/>
        </w:rPr>
        <w:t xml:space="preserve"> </w:t>
      </w:r>
      <w:r w:rsidR="00A979CE" w:rsidRPr="0009453B">
        <w:t>wajib pajak UMKM</w:t>
      </w:r>
      <w:r w:rsidR="00A979CE">
        <w:t xml:space="preserve">, khususnya </w:t>
      </w:r>
      <w:r w:rsidR="001C7275">
        <w:t>di KPP Pratama Samarinda Ilir.</w:t>
      </w:r>
    </w:p>
    <w:p w14:paraId="1D98D80F" w14:textId="21BEEAA2" w:rsidR="00D4792E" w:rsidRDefault="00D4792E" w:rsidP="008A2BF2">
      <w:pPr>
        <w:pStyle w:val="BodyText"/>
        <w:spacing w:line="480" w:lineRule="auto"/>
        <w:ind w:firstLine="720"/>
        <w:jc w:val="both"/>
        <w:rPr>
          <w:spacing w:val="-2"/>
        </w:rPr>
      </w:pPr>
      <w:r>
        <w:t>Kepatuhan diduga disebabkan oleh beberapa faktor, salah satunya adalah tarif</w:t>
      </w:r>
      <w:r>
        <w:rPr>
          <w:spacing w:val="-12"/>
        </w:rPr>
        <w:t xml:space="preserve"> </w:t>
      </w:r>
      <w:r>
        <w:t>pajak.</w:t>
      </w:r>
      <w:r>
        <w:rPr>
          <w:spacing w:val="-10"/>
        </w:rPr>
        <w:t xml:space="preserve"> </w:t>
      </w:r>
      <w:r>
        <w:t>Tarif</w:t>
      </w:r>
      <w:r>
        <w:rPr>
          <w:spacing w:val="-13"/>
        </w:rPr>
        <w:t xml:space="preserve"> </w:t>
      </w:r>
      <w:r>
        <w:t>pajak</w:t>
      </w:r>
      <w:r>
        <w:rPr>
          <w:spacing w:val="-12"/>
        </w:rPr>
        <w:t xml:space="preserve"> </w:t>
      </w:r>
      <w:r>
        <w:t>adalah</w:t>
      </w:r>
      <w:r>
        <w:rPr>
          <w:spacing w:val="-10"/>
        </w:rPr>
        <w:t xml:space="preserve"> </w:t>
      </w:r>
      <w:r>
        <w:t>dasar</w:t>
      </w:r>
      <w:r>
        <w:rPr>
          <w:spacing w:val="-13"/>
        </w:rPr>
        <w:t xml:space="preserve"> </w:t>
      </w:r>
      <w:r>
        <w:t>pengenaan</w:t>
      </w:r>
      <w:r>
        <w:rPr>
          <w:spacing w:val="-12"/>
        </w:rPr>
        <w:t xml:space="preserve"> </w:t>
      </w:r>
      <w:r>
        <w:t>pajak</w:t>
      </w:r>
      <w:r>
        <w:rPr>
          <w:spacing w:val="-13"/>
        </w:rPr>
        <w:t xml:space="preserve"> </w:t>
      </w:r>
      <w:r>
        <w:t>atas</w:t>
      </w:r>
      <w:r>
        <w:rPr>
          <w:spacing w:val="-10"/>
        </w:rPr>
        <w:t xml:space="preserve"> </w:t>
      </w:r>
      <w:r>
        <w:t>objek</w:t>
      </w:r>
      <w:r>
        <w:rPr>
          <w:spacing w:val="-13"/>
        </w:rPr>
        <w:t xml:space="preserve"> </w:t>
      </w:r>
      <w:r>
        <w:t>pajak</w:t>
      </w:r>
      <w:r>
        <w:rPr>
          <w:spacing w:val="-12"/>
        </w:rPr>
        <w:t xml:space="preserve"> </w:t>
      </w:r>
      <w:r>
        <w:t>yang</w:t>
      </w:r>
      <w:r>
        <w:rPr>
          <w:spacing w:val="-8"/>
        </w:rPr>
        <w:t xml:space="preserve"> </w:t>
      </w:r>
      <w:r>
        <w:t>menjadi tanggung</w:t>
      </w:r>
      <w:r>
        <w:rPr>
          <w:spacing w:val="-15"/>
        </w:rPr>
        <w:t xml:space="preserve"> </w:t>
      </w:r>
      <w:r>
        <w:t>wajib</w:t>
      </w:r>
      <w:r>
        <w:rPr>
          <w:spacing w:val="-15"/>
        </w:rPr>
        <w:t xml:space="preserve"> </w:t>
      </w:r>
      <w:r>
        <w:t>pajak,</w:t>
      </w:r>
      <w:r>
        <w:rPr>
          <w:spacing w:val="-15"/>
        </w:rPr>
        <w:t xml:space="preserve"> </w:t>
      </w:r>
      <w:r>
        <w:t>biasanya</w:t>
      </w:r>
      <w:r>
        <w:rPr>
          <w:spacing w:val="-15"/>
        </w:rPr>
        <w:t xml:space="preserve"> </w:t>
      </w:r>
      <w:r>
        <w:t>tarif</w:t>
      </w:r>
      <w:r>
        <w:rPr>
          <w:spacing w:val="-15"/>
        </w:rPr>
        <w:t xml:space="preserve"> </w:t>
      </w:r>
      <w:r>
        <w:t>pajak</w:t>
      </w:r>
      <w:r>
        <w:rPr>
          <w:spacing w:val="-15"/>
        </w:rPr>
        <w:t xml:space="preserve"> </w:t>
      </w:r>
      <w:r>
        <w:t>berupa</w:t>
      </w:r>
      <w:r>
        <w:rPr>
          <w:spacing w:val="-15"/>
        </w:rPr>
        <w:t xml:space="preserve"> </w:t>
      </w:r>
      <w:r>
        <w:t>persentase</w:t>
      </w:r>
      <w:r>
        <w:rPr>
          <w:spacing w:val="-15"/>
        </w:rPr>
        <w:t xml:space="preserve"> </w:t>
      </w:r>
      <w:r>
        <w:t>yang</w:t>
      </w:r>
      <w:r>
        <w:rPr>
          <w:spacing w:val="-15"/>
        </w:rPr>
        <w:t xml:space="preserve"> </w:t>
      </w:r>
      <w:r>
        <w:t>sudah</w:t>
      </w:r>
      <w:r>
        <w:rPr>
          <w:spacing w:val="-15"/>
        </w:rPr>
        <w:t xml:space="preserve"> </w:t>
      </w:r>
      <w:r>
        <w:t xml:space="preserve">ditentukan oleh pemerintah untuk menghitung jumlah pajak yang harus disetor </w:t>
      </w:r>
      <w:sdt>
        <w:sdtPr>
          <w:rPr>
            <w:color w:val="000000"/>
          </w:rPr>
          <w:tag w:val="MENDELEY_CITATION_v3_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"/>
          <w:id w:val="-1950531952"/>
          <w:placeholder>
            <w:docPart w:val="DefaultPlaceholder_-1854013440"/>
          </w:placeholder>
        </w:sdtPr>
        <w:sdtEndPr/>
        <w:sdtContent>
          <w:r w:rsidR="00E637AF" w:rsidRPr="00E637AF">
            <w:rPr>
              <w:color w:val="000000"/>
            </w:rPr>
            <w:t>(Maulida, 2018)</w:t>
          </w:r>
        </w:sdtContent>
      </w:sdt>
      <w:r>
        <w:t>. Penurunan tarif final UMKM dari 1% menjadi 0,5% menunjukkan bahwa tarif pajak berperan sebagai salah satu faktor yang memengaruhi kepatuhan wajib pajak UMKM</w:t>
      </w:r>
      <w:r w:rsidR="006264E1">
        <w:t xml:space="preserve"> </w:t>
      </w:r>
      <w:sdt>
        <w:sdtPr>
          <w:rPr>
            <w:color w:val="000000"/>
          </w:rPr>
          <w:tag w:val="MENDELEY_CITATION_v3_eyJjaXRhdGlvbklEIjoiTUVOREVMRVlfQ0lUQVRJT05fZmUzNmQwN2UtNzA2MS00ZTgzLTlkM2MtMTlhMzcxMzg5OTM1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1406952114"/>
          <w:placeholder>
            <w:docPart w:val="DefaultPlaceholder_-1854013440"/>
          </w:placeholder>
        </w:sdtPr>
        <w:sdtEndPr/>
        <w:sdtContent>
          <w:r w:rsidR="00E637AF" w:rsidRPr="00E637AF">
            <w:rPr>
              <w:color w:val="000000"/>
            </w:rPr>
            <w:t>(Noviari &amp; Cahyani, 2019)</w:t>
          </w:r>
        </w:sdtContent>
      </w:sdt>
      <w:r>
        <w:t xml:space="preserve">. </w:t>
      </w:r>
      <w:r w:rsidR="00C63922" w:rsidRPr="00C63922">
        <w:t>Tarif pajak yang tidak adil dapat menghambat UMKM dalam memenuhi kewajiban perpajakannya</w:t>
      </w:r>
      <w:r>
        <w:t xml:space="preserve">. </w:t>
      </w:r>
      <w:r w:rsidRPr="007A6729">
        <w:t xml:space="preserve">Menurut </w:t>
      </w:r>
      <w:r w:rsidRPr="007A6729">
        <w:rPr>
          <w:i/>
          <w:iCs/>
        </w:rPr>
        <w:t>Theory of Planned Behavior</w:t>
      </w:r>
      <w:r w:rsidRPr="007A6729">
        <w:t xml:space="preserve"> (TPB), persepsi individu terhadap tingkat tarif pajak berkaitan dengan </w:t>
      </w:r>
      <w:r w:rsidRPr="007A6729">
        <w:rPr>
          <w:i/>
          <w:iCs/>
        </w:rPr>
        <w:t>normative belief</w:t>
      </w:r>
      <w:r w:rsidRPr="007A6729">
        <w:t xml:space="preserve">, yaitu </w:t>
      </w:r>
      <w:r w:rsidRPr="001C01F5">
        <w:t>keyakinan individu mengenai harapan sosial dari orang lain yang dianggap penting, yang dapat memengaruhi dorongan untuk</w:t>
      </w:r>
      <w:r>
        <w:t xml:space="preserve"> </w:t>
      </w:r>
      <w:r w:rsidRPr="001C01F5">
        <w:t>melakukan suatu tindakan</w:t>
      </w:r>
      <w:r w:rsidR="00BD3AB4">
        <w:t xml:space="preserve"> </w:t>
      </w:r>
      <w:sdt>
        <w:sdtPr>
          <w:rPr>
            <w:color w:val="000000"/>
          </w:rPr>
          <w:tag w:val="MENDELEY_CITATION_v3_eyJjaXRhdGlvbklEIjoiTUVOREVMRVlfQ0lUQVRJT05fOWI3Y2UyNDMtNjMxMC00ZWZlLTgyZWYtNjE5OTM1MmY0MmZi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
          <w:id w:val="2003933051"/>
          <w:placeholder>
            <w:docPart w:val="DefaultPlaceholder_-1854013440"/>
          </w:placeholder>
        </w:sdtPr>
        <w:sdtEndPr>
          <w:rPr>
            <w:bCs/>
          </w:rPr>
        </w:sdtEndPr>
        <w:sdtContent>
          <w:r w:rsidR="00E637AF" w:rsidRPr="00E637AF">
            <w:rPr>
              <w:color w:val="000000"/>
            </w:rPr>
            <w:t>(Nisa &amp; Subagio, 2023)</w:t>
          </w:r>
        </w:sdtContent>
      </w:sdt>
      <w:r>
        <w:t>. H</w:t>
      </w:r>
      <w:r w:rsidRPr="007A6729">
        <w:t>al ini berarti bahwa harapan lingkungan sosial</w:t>
      </w:r>
      <w:r>
        <w:t xml:space="preserve"> </w:t>
      </w:r>
      <w:r w:rsidRPr="007A6729">
        <w:t>memengaruhi motivasi wajib pajak dalam melaksanakan kewajiban perpajakan.</w:t>
      </w:r>
      <w:r>
        <w:t xml:space="preserve"> Menurut</w:t>
      </w:r>
      <w:r w:rsidR="001951D7">
        <w:t xml:space="preserve"> </w:t>
      </w:r>
      <w:sdt>
        <w:sdtPr>
          <w:rPr>
            <w:color w:val="000000"/>
          </w:rPr>
          <w:tag w:val="MENDELEY_CITATION_v3_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"/>
          <w:id w:val="41335531"/>
          <w:placeholder>
            <w:docPart w:val="DefaultPlaceholder_-1854013440"/>
          </w:placeholder>
        </w:sdtPr>
        <w:sdtEndPr/>
        <w:sdtContent>
          <w:r w:rsidR="00E637AF" w:rsidRPr="00E637AF">
            <w:rPr>
              <w:color w:val="000000"/>
            </w:rPr>
            <w:t>Yanti &amp; Wijaya (2023)</w:t>
          </w:r>
        </w:sdtContent>
      </w:sdt>
      <w:r>
        <w:rPr>
          <w:spacing w:val="-11"/>
        </w:rPr>
        <w:t xml:space="preserve"> </w:t>
      </w:r>
      <w:r>
        <w:t>dan</w:t>
      </w:r>
      <w:r w:rsidR="001951D7">
        <w:t xml:space="preserve"> </w:t>
      </w:r>
      <w:sdt>
        <w:sdtPr>
          <w:rPr>
            <w:color w:val="000000"/>
          </w:rPr>
          <w:tag w:val="MENDELEY_CITATION_v3_eyJjaXRhdGlvbklEIjoiTUVOREVMRVlfQ0lUQVRJT05fZmFhZTFmYmItMTQ3ZC00MzRhLWJkM2ItMTM2ZjAyNjQ2MTJm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
          <w:id w:val="771978735"/>
          <w:placeholder>
            <w:docPart w:val="DefaultPlaceholder_-1854013440"/>
          </w:placeholder>
        </w:sdtPr>
        <w:sdtEndPr>
          <w:rPr>
            <w:highlight w:val="yellow"/>
          </w:rPr>
        </w:sdtEndPr>
        <w:sdtContent>
          <w:r w:rsidR="00E637AF" w:rsidRPr="00E637AF">
            <w:rPr>
              <w:color w:val="000000"/>
            </w:rPr>
            <w:t>Noviari &amp; Cahyani (2019)</w:t>
          </w:r>
        </w:sdtContent>
      </w:sdt>
      <w:r>
        <w:t>,</w:t>
      </w:r>
      <w:r>
        <w:rPr>
          <w:spacing w:val="-11"/>
        </w:rPr>
        <w:t xml:space="preserve"> </w:t>
      </w:r>
      <w:r>
        <w:t>semakin</w:t>
      </w:r>
      <w:r>
        <w:rPr>
          <w:spacing w:val="-11"/>
        </w:rPr>
        <w:t xml:space="preserve"> </w:t>
      </w:r>
      <w:r>
        <w:t>tepat</w:t>
      </w:r>
      <w:r>
        <w:rPr>
          <w:spacing w:val="-10"/>
        </w:rPr>
        <w:t xml:space="preserve"> </w:t>
      </w:r>
      <w:r>
        <w:t>tarif</w:t>
      </w:r>
      <w:r>
        <w:rPr>
          <w:spacing w:val="-11"/>
        </w:rPr>
        <w:t xml:space="preserve"> </w:t>
      </w:r>
      <w:r>
        <w:t>pajak</w:t>
      </w:r>
      <w:r>
        <w:rPr>
          <w:spacing w:val="-11"/>
        </w:rPr>
        <w:t xml:space="preserve"> </w:t>
      </w:r>
      <w:r>
        <w:t xml:space="preserve">yang dikenakan oleh pemerintah kepada wajib pajak UMKM, maka kepatuhan wajib pajak akan meningkat. Sedangkan menurut </w:t>
      </w:r>
      <w:sdt>
        <w:sdtPr>
          <w:rPr>
            <w:color w:val="000000"/>
            <w:spacing w:val="-2"/>
          </w:rPr>
          <w:tag w:val="MENDELEY_CITATION_v3_eyJjaXRhdGlvbklEIjoiTUVOREVMRVlfQ0lUQVRJT05fYTVmMzFmZGQtZWZhMC00OGRkLWE5YTktZGU3ZmQ5OGUzNmNjIiwicHJvcGVydGllcyI6eyJub3RlSW5kZXgiOjB9LCJpc0VkaXRlZCI6ZmFsc2UsIm1hbnVhbE92ZXJyaWRlIjp7ImlzTWFudWFsbHlPdmVycmlkZGVuIjp0cnVlLCJjaXRlcHJvY1RleHQiOiIoWnVsbWEsIDIwMjBhKSIsIm1hbnVhbE92ZXJyaWRlVGV4dCI6Ilp1bG1hICgyMDIwKSJ9LCJjaXRhdGlvbkl0ZW1zIjpbeyJpZCI6IjJiYTdmYWJlLTBkYzMtM2QxYi04ZDJhLWYzYzllYWMzOGI2NSIsIml0ZW1EYXRhIjp7InR5cGUiOiJhcnRpY2xlLWpvdXJuYWwiLCJpZCI6IjJiYTdmYWJlLTBkYzMtM2QxYi04ZDJhLWYzYzllYWMzOGI2NS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"/>
          <w:id w:val="1334339310"/>
          <w:placeholder>
            <w:docPart w:val="FA008852AB4F44E8900E01949AEFF64A"/>
          </w:placeholder>
        </w:sdtPr>
        <w:sdtEndPr/>
        <w:sdtContent>
          <w:r w:rsidR="00E637AF" w:rsidRPr="00E637AF">
            <w:rPr>
              <w:color w:val="000000"/>
              <w:spacing w:val="-2"/>
            </w:rPr>
            <w:t>Zulma (2020)</w:t>
          </w:r>
        </w:sdtContent>
      </w:sdt>
      <w:r>
        <w:t>, tingginya tarif pajak membuat wajib pajak tidak ingin membayar pajak bahkan berusaha untuk menghindari pajak. Karena tarif pajak dianggap tidak adil, UMKM</w:t>
      </w:r>
      <w:r>
        <w:rPr>
          <w:spacing w:val="16"/>
        </w:rPr>
        <w:t xml:space="preserve"> </w:t>
      </w:r>
      <w:r>
        <w:t>cenderung</w:t>
      </w:r>
      <w:r>
        <w:rPr>
          <w:spacing w:val="19"/>
        </w:rPr>
        <w:t xml:space="preserve"> </w:t>
      </w:r>
      <w:r>
        <w:t>mencari</w:t>
      </w:r>
      <w:r>
        <w:rPr>
          <w:spacing w:val="18"/>
        </w:rPr>
        <w:t xml:space="preserve"> </w:t>
      </w:r>
      <w:r>
        <w:t>cara</w:t>
      </w:r>
      <w:r>
        <w:rPr>
          <w:spacing w:val="19"/>
        </w:rPr>
        <w:t xml:space="preserve"> </w:t>
      </w:r>
      <w:r>
        <w:t>untuk</w:t>
      </w:r>
      <w:r>
        <w:rPr>
          <w:spacing w:val="18"/>
        </w:rPr>
        <w:t xml:space="preserve"> </w:t>
      </w:r>
      <w:r>
        <w:t>mengurangi</w:t>
      </w:r>
      <w:r>
        <w:rPr>
          <w:spacing w:val="19"/>
        </w:rPr>
        <w:t xml:space="preserve"> </w:t>
      </w:r>
      <w:r>
        <w:t>kewajiban</w:t>
      </w:r>
      <w:r>
        <w:rPr>
          <w:spacing w:val="18"/>
        </w:rPr>
        <w:t xml:space="preserve"> </w:t>
      </w:r>
      <w:r>
        <w:t>pajak,</w:t>
      </w:r>
      <w:r>
        <w:rPr>
          <w:spacing w:val="18"/>
        </w:rPr>
        <w:t xml:space="preserve"> </w:t>
      </w:r>
      <w:r>
        <w:t>baik</w:t>
      </w:r>
      <w:r>
        <w:rPr>
          <w:spacing w:val="21"/>
        </w:rPr>
        <w:t xml:space="preserve"> </w:t>
      </w:r>
      <w:r>
        <w:rPr>
          <w:spacing w:val="-2"/>
        </w:rPr>
        <w:t xml:space="preserve">secara </w:t>
      </w:r>
      <w:r>
        <w:t>legal</w:t>
      </w:r>
      <w:r>
        <w:rPr>
          <w:spacing w:val="-2"/>
        </w:rPr>
        <w:t xml:space="preserve"> </w:t>
      </w:r>
      <w:r>
        <w:t>maupun</w:t>
      </w:r>
      <w:r>
        <w:rPr>
          <w:spacing w:val="-1"/>
        </w:rPr>
        <w:t xml:space="preserve"> </w:t>
      </w:r>
      <w:r>
        <w:t>ilegal</w:t>
      </w:r>
      <w:r>
        <w:rPr>
          <w:spacing w:val="-2"/>
        </w:rPr>
        <w:t>.</w:t>
      </w:r>
    </w:p>
    <w:p w14:paraId="0BA580CF" w14:textId="5F62D318" w:rsidR="00D4792E" w:rsidRDefault="00D4792E" w:rsidP="008A2BF2">
      <w:pPr>
        <w:pStyle w:val="BodyText"/>
        <w:spacing w:line="480" w:lineRule="auto"/>
        <w:ind w:firstLine="720"/>
        <w:jc w:val="both"/>
      </w:pPr>
      <w:r>
        <w:t>Kepatuhan</w:t>
      </w:r>
      <w:r>
        <w:rPr>
          <w:spacing w:val="-15"/>
        </w:rPr>
        <w:t xml:space="preserve"> </w:t>
      </w:r>
      <w:r>
        <w:t>wajib</w:t>
      </w:r>
      <w:r>
        <w:rPr>
          <w:spacing w:val="-14"/>
        </w:rPr>
        <w:t xml:space="preserve"> </w:t>
      </w:r>
      <w:r>
        <w:t>pajak</w:t>
      </w:r>
      <w:r>
        <w:rPr>
          <w:spacing w:val="-15"/>
        </w:rPr>
        <w:t xml:space="preserve"> </w:t>
      </w:r>
      <w:r>
        <w:t>juga</w:t>
      </w:r>
      <w:r>
        <w:rPr>
          <w:spacing w:val="-15"/>
        </w:rPr>
        <w:t xml:space="preserve"> </w:t>
      </w:r>
      <w:r>
        <w:t>diduga</w:t>
      </w:r>
      <w:r>
        <w:rPr>
          <w:spacing w:val="-15"/>
        </w:rPr>
        <w:t xml:space="preserve"> </w:t>
      </w:r>
      <w:r>
        <w:t>disebabkan</w:t>
      </w:r>
      <w:r>
        <w:rPr>
          <w:spacing w:val="-14"/>
        </w:rPr>
        <w:t xml:space="preserve"> </w:t>
      </w:r>
      <w:r>
        <w:t>oleh</w:t>
      </w:r>
      <w:r>
        <w:rPr>
          <w:spacing w:val="-15"/>
        </w:rPr>
        <w:t xml:space="preserve"> </w:t>
      </w:r>
      <w:r>
        <w:t>faktor</w:t>
      </w:r>
      <w:r>
        <w:rPr>
          <w:spacing w:val="-14"/>
        </w:rPr>
        <w:t xml:space="preserve"> </w:t>
      </w:r>
      <w:r>
        <w:t>lain,</w:t>
      </w:r>
      <w:r>
        <w:rPr>
          <w:spacing w:val="-14"/>
        </w:rPr>
        <w:t xml:space="preserve"> </w:t>
      </w:r>
      <w:r>
        <w:t>yaitu</w:t>
      </w:r>
      <w:r>
        <w:rPr>
          <w:spacing w:val="-14"/>
        </w:rPr>
        <w:t xml:space="preserve"> </w:t>
      </w:r>
      <w:r>
        <w:t xml:space="preserve">sanksi </w:t>
      </w:r>
      <w:r>
        <w:lastRenderedPageBreak/>
        <w:t>pajak. Sanksi pajak adalah konsekuensi dari pelanggaran terhadap peraturan yang ada. Sanksi pajak memainkan peran penting dalam mendorong kepatuhan wajib</w:t>
      </w:r>
      <w:r>
        <w:rPr>
          <w:spacing w:val="40"/>
        </w:rPr>
        <w:t xml:space="preserve"> </w:t>
      </w:r>
      <w:r>
        <w:t>pajak.</w:t>
      </w:r>
      <w:r>
        <w:rPr>
          <w:spacing w:val="-2"/>
        </w:rPr>
        <w:t xml:space="preserve"> </w:t>
      </w:r>
      <w:r>
        <w:t>Sanksi</w:t>
      </w:r>
      <w:r>
        <w:rPr>
          <w:spacing w:val="-1"/>
        </w:rPr>
        <w:t xml:space="preserve"> </w:t>
      </w:r>
      <w:r>
        <w:t>yang</w:t>
      </w:r>
      <w:r>
        <w:rPr>
          <w:spacing w:val="-1"/>
        </w:rPr>
        <w:t xml:space="preserve"> </w:t>
      </w:r>
      <w:r>
        <w:t>diterapkan</w:t>
      </w:r>
      <w:r>
        <w:rPr>
          <w:spacing w:val="-1"/>
        </w:rPr>
        <w:t xml:space="preserve"> </w:t>
      </w:r>
      <w:r>
        <w:t>atas</w:t>
      </w:r>
      <w:r>
        <w:rPr>
          <w:spacing w:val="-2"/>
        </w:rPr>
        <w:t xml:space="preserve"> </w:t>
      </w:r>
      <w:r>
        <w:t>pelanggaran,</w:t>
      </w:r>
      <w:r>
        <w:rPr>
          <w:spacing w:val="-1"/>
        </w:rPr>
        <w:t xml:space="preserve"> </w:t>
      </w:r>
      <w:r>
        <w:t>baik</w:t>
      </w:r>
      <w:r>
        <w:rPr>
          <w:spacing w:val="-1"/>
        </w:rPr>
        <w:t xml:space="preserve"> </w:t>
      </w:r>
      <w:r>
        <w:t>berupa</w:t>
      </w:r>
      <w:r>
        <w:rPr>
          <w:spacing w:val="-3"/>
        </w:rPr>
        <w:t xml:space="preserve"> </w:t>
      </w:r>
      <w:r>
        <w:t>denda</w:t>
      </w:r>
      <w:r>
        <w:rPr>
          <w:spacing w:val="-2"/>
        </w:rPr>
        <w:t xml:space="preserve"> </w:t>
      </w:r>
      <w:r>
        <w:t>maupun</w:t>
      </w:r>
      <w:r>
        <w:rPr>
          <w:spacing w:val="-1"/>
        </w:rPr>
        <w:t xml:space="preserve"> </w:t>
      </w:r>
      <w:r>
        <w:t>sanksi administratif,</w:t>
      </w:r>
      <w:r>
        <w:rPr>
          <w:spacing w:val="40"/>
        </w:rPr>
        <w:t xml:space="preserve"> </w:t>
      </w:r>
      <w:r>
        <w:t>dapat</w:t>
      </w:r>
      <w:r>
        <w:rPr>
          <w:spacing w:val="40"/>
        </w:rPr>
        <w:t xml:space="preserve"> </w:t>
      </w:r>
      <w:r>
        <w:t>memberikan</w:t>
      </w:r>
      <w:r>
        <w:rPr>
          <w:spacing w:val="40"/>
        </w:rPr>
        <w:t xml:space="preserve"> </w:t>
      </w:r>
      <w:r>
        <w:t>efek</w:t>
      </w:r>
      <w:r>
        <w:rPr>
          <w:spacing w:val="40"/>
        </w:rPr>
        <w:t xml:space="preserve"> </w:t>
      </w:r>
      <w:r>
        <w:t>jera</w:t>
      </w:r>
      <w:r w:rsidR="001951D7">
        <w:t xml:space="preserve"> </w:t>
      </w:r>
      <w:sdt>
        <w:sdtPr>
          <w:rPr>
            <w:color w:val="000000"/>
          </w:rPr>
          <w:tag w:val="MENDELEY_CITATION_v3_eyJjaXRhdGlvbklEIjoiTUVOREVMRVlfQ0lUQVRJT05fYTc5MzQ5MTctY2ZkMi00NTQ1LWJiODAtNTFhYmZkYjk0MjM0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1477117854"/>
          <w:placeholder>
            <w:docPart w:val="73A3827A12B34B74A4FBAA4EEF436493"/>
          </w:placeholder>
        </w:sdtPr>
        <w:sdtEndPr/>
        <w:sdtContent>
          <w:r w:rsidR="00E637AF" w:rsidRPr="00E637AF">
            <w:rPr>
              <w:color w:val="000000"/>
            </w:rPr>
            <w:t>(Noviari &amp; Cahyani, 2019)</w:t>
          </w:r>
        </w:sdtContent>
      </w:sdt>
      <w:r>
        <w:t>.</w:t>
      </w:r>
      <w:r w:rsidR="00414D70">
        <w:rPr>
          <w:spacing w:val="40"/>
        </w:rPr>
        <w:t xml:space="preserve"> </w:t>
      </w:r>
      <w:r w:rsidRPr="004B2CD3">
        <w:t>Dengan</w:t>
      </w:r>
      <w:r>
        <w:t xml:space="preserve"> </w:t>
      </w:r>
      <w:r w:rsidRPr="004B2CD3">
        <w:t>adanya</w:t>
      </w:r>
      <w:r>
        <w:t xml:space="preserve"> </w:t>
      </w:r>
      <w:r w:rsidRPr="004B2CD3">
        <w:t>peraturan</w:t>
      </w:r>
      <w:r>
        <w:t xml:space="preserve"> </w:t>
      </w:r>
      <w:r w:rsidRPr="004B2CD3">
        <w:t>tersebut,</w:t>
      </w:r>
      <w:r>
        <w:t xml:space="preserve"> </w:t>
      </w:r>
      <w:r w:rsidRPr="004B2CD3">
        <w:t>pemerintah mempunyai dasar untuk memberikan sanksi tegas kepada siapa pun yang melanggar atau tidak patuh dalam membayar pajak, sanksi yang diterapkan dapat meningkatkan kesadaran wajib pajak UMKM dalam memenuhi kewajiban perpajakannya</w:t>
      </w:r>
      <w:r w:rsidR="00D77411">
        <w:t xml:space="preserve"> </w:t>
      </w:r>
      <w:sdt>
        <w:sdtPr>
          <w:rPr>
            <w:color w:val="000000"/>
          </w:rPr>
          <w:tag w:val="MENDELEY_CITATION_v3_eyJjaXRhdGlvbklEIjoiTUVOREVMRVlfQ0lUQVRJT05fNDQ0ZjVkZmItNTYzOC00YzAwLTgzMzctYjVmN2E4NzZiMjQw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
          <w:id w:val="649411038"/>
          <w:placeholder>
            <w:docPart w:val="DefaultPlaceholder_-1854013440"/>
          </w:placeholder>
        </w:sdtPr>
        <w:sdtEndPr/>
        <w:sdtContent>
          <w:r w:rsidR="00E637AF" w:rsidRPr="00E637AF">
            <w:rPr>
              <w:color w:val="000000"/>
            </w:rPr>
            <w:t>(Nisa &amp; Subagio, 2023)</w:t>
          </w:r>
        </w:sdtContent>
      </w:sdt>
      <w:r w:rsidRPr="004B2CD3">
        <w:t>.</w:t>
      </w:r>
    </w:p>
    <w:p w14:paraId="674B3201" w14:textId="53CF08A0" w:rsidR="00D4792E" w:rsidRPr="000A15A1" w:rsidRDefault="008902AF" w:rsidP="000A15A1">
      <w:pPr>
        <w:pStyle w:val="BodyText"/>
        <w:spacing w:line="480" w:lineRule="auto"/>
        <w:ind w:firstLine="720"/>
        <w:jc w:val="both"/>
      </w:pPr>
      <w:r>
        <w:t>Pen</w:t>
      </w:r>
      <w:r w:rsidR="00780EBD">
        <w:t>er</w:t>
      </w:r>
      <w:r>
        <w:t xml:space="preserve">apan sanksi perpajakan diyakini dapat mendorong niat Wajib Pajak UMKM untuk lebih disiplin dalam memenuhi kewajiban perpajakan secara rutin setiap bulan. </w:t>
      </w:r>
      <w:r w:rsidR="00D4792E">
        <w:t xml:space="preserve">Menurut </w:t>
      </w:r>
      <w:r w:rsidR="00D4792E" w:rsidRPr="00FA4C54">
        <w:t xml:space="preserve"> </w:t>
      </w:r>
      <w:r w:rsidR="00D4792E" w:rsidRPr="00FA4C54">
        <w:rPr>
          <w:i/>
          <w:iCs/>
        </w:rPr>
        <w:t>Theory of Planned Behavior</w:t>
      </w:r>
      <w:r w:rsidR="00D4792E" w:rsidRPr="00FA4C54">
        <w:t xml:space="preserve"> (TPB), sanksi pajak berkaitan dengan </w:t>
      </w:r>
      <w:r w:rsidR="00D4792E" w:rsidRPr="00FA4C54">
        <w:rPr>
          <w:i/>
          <w:iCs/>
        </w:rPr>
        <w:t>control belief</w:t>
      </w:r>
      <w:r w:rsidR="00D4792E" w:rsidRPr="00FA4C54">
        <w:t>, yaitu keyakinan individu terhadap adanya faktor eksternal yang dapat mempermudah atau menghambat seseorang dalam melakukan suatu tindakan</w:t>
      </w:r>
      <w:r w:rsidR="00D4792E">
        <w:t>, k</w:t>
      </w:r>
      <w:r w:rsidR="00D4792E" w:rsidRPr="00FA4C54">
        <w:t>eberadaan sanksi pajak dipersepsikan sebagai faktor pengendali yang dapat memengaruhi keputusan wajib pajak untuk patuh terhadap kewajiban perpajakan</w:t>
      </w:r>
      <w:r w:rsidR="00D4792E">
        <w:t xml:space="preserve"> </w:t>
      </w:r>
      <w:sdt>
        <w:sdtPr>
          <w:rPr>
            <w:color w:val="000000"/>
          </w:rPr>
          <w:tag w:val="MENDELEY_CITATION_v3_eyJjaXRhdGlvbklEIjoiTUVOREVMRVlfQ0lUQVRJT05fNDc1ZDkxYzEtZDFhYi00MGQyLWIzY2EtMGQwNTIyOGY4NzJj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1794239774"/>
          <w:placeholder>
            <w:docPart w:val="85A495F0D98E48779D2055D0B35967B5"/>
          </w:placeholder>
        </w:sdtPr>
        <w:sdtEndPr/>
        <w:sdtContent>
          <w:r w:rsidR="00E637AF" w:rsidRPr="00E637AF">
            <w:rPr>
              <w:color w:val="000000"/>
            </w:rPr>
            <w:t>(Noviari &amp; Cahyani, 2019)</w:t>
          </w:r>
        </w:sdtContent>
      </w:sdt>
      <w:r w:rsidR="00D4792E">
        <w:t xml:space="preserve">. Menurut </w:t>
      </w:r>
      <w:sdt>
        <w:sdtPr>
          <w:rPr>
            <w:color w:val="000000"/>
          </w:rPr>
          <w:tag w:val="MENDELEY_CITATION_v3_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"/>
          <w:id w:val="902956030"/>
          <w:placeholder>
            <w:docPart w:val="DefaultPlaceholder_-1854013440"/>
          </w:placeholder>
        </w:sdtPr>
        <w:sdtEndPr/>
        <w:sdtContent>
          <w:r w:rsidR="00E637AF" w:rsidRPr="00E637AF">
            <w:rPr>
              <w:color w:val="000000"/>
            </w:rPr>
            <w:t xml:space="preserve">Haryanti </w:t>
          </w:r>
          <w:r w:rsidR="00824D85" w:rsidRPr="00824D85">
            <w:rPr>
              <w:i/>
              <w:color w:val="000000"/>
            </w:rPr>
            <w:t>et al</w:t>
          </w:r>
          <w:r w:rsidR="00E637AF" w:rsidRPr="00E637AF">
            <w:rPr>
              <w:color w:val="000000"/>
            </w:rPr>
            <w:t>., (2022)</w:t>
          </w:r>
        </w:sdtContent>
      </w:sdt>
      <w:r w:rsidR="00D4792E">
        <w:rPr>
          <w:color w:val="000000"/>
        </w:rPr>
        <w:t xml:space="preserve"> </w:t>
      </w:r>
      <w:r w:rsidR="00D4792E">
        <w:t xml:space="preserve">dan </w:t>
      </w:r>
      <w:sdt>
        <w:sdtPr>
          <w:rPr>
            <w:color w:val="000000"/>
          </w:rPr>
          <w:tag w:val="MENDELEY_CITATION_v3_eyJjaXRhdGlvbklEIjoiTUVOREVMRVlfQ0lUQVRJT05fYmQzNjEzZmItYmI1Mi00NWU0LTljYTEtYTdjM2IyZGFhYmUy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
          <w:id w:val="146487258"/>
          <w:placeholder>
            <w:docPart w:val="212042C7CFB244859A1FC45CC008DF27"/>
          </w:placeholder>
        </w:sdtPr>
        <w:sdtEndPr/>
        <w:sdtContent>
          <w:r w:rsidR="00E637AF" w:rsidRPr="00E637AF">
            <w:rPr>
              <w:color w:val="000000"/>
            </w:rPr>
            <w:t>Noviari &amp; Cahyani (2019)</w:t>
          </w:r>
        </w:sdtContent>
      </w:sdt>
      <w:r w:rsidR="006264E1">
        <w:t xml:space="preserve"> </w:t>
      </w:r>
      <w:r w:rsidR="00D4792E">
        <w:t xml:space="preserve">sanksi tidak hanya menjadi sekedar ancaman, tetapi berfungsi sebagai bentuk hukuman yang efektif dalam mendorong kepatuhan perpajakan. Sedangkan menurut </w:t>
      </w:r>
      <w:sdt>
        <w:sdtPr>
          <w:rPr>
            <w:color w:val="000000"/>
          </w:rPr>
          <w:tag w:val="MENDELEY_CITATION_v3_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"/>
          <w:id w:val="1732033248"/>
          <w:placeholder>
            <w:docPart w:val="DefaultPlaceholder_-1854013440"/>
          </w:placeholder>
        </w:sdtPr>
        <w:sdtEndPr/>
        <w:sdtContent>
          <w:r w:rsidR="00E637AF" w:rsidRPr="00E637AF">
            <w:rPr>
              <w:color w:val="000000"/>
            </w:rPr>
            <w:t>Saraswati (2018)</w:t>
          </w:r>
        </w:sdtContent>
      </w:sdt>
      <w:r w:rsidR="00D4792E">
        <w:t>, wajib pajak UMKM belum sepenuhnya memahami konsekuensi dari pelanggaran pajak atau merasa bahwa sanksi tersebut tidak memberikan efek jera. Selain itu, kurangnya konsistensi atau ketegasan dalam pelaksanaan sanksi oleh otoritas pajak dapat mengurangi efektivitas sanksi untuk meningkat</w:t>
      </w:r>
      <w:r w:rsidR="00F23285">
        <w:t>kan</w:t>
      </w:r>
      <w:r w:rsidR="00D4792E">
        <w:t xml:space="preserve"> kepatuhan.</w:t>
      </w:r>
    </w:p>
    <w:p w14:paraId="4ACA4207" w14:textId="42983443" w:rsidR="00D4792E" w:rsidRDefault="00D4792E" w:rsidP="005633E1">
      <w:pPr>
        <w:pStyle w:val="BodyText"/>
        <w:spacing w:line="480" w:lineRule="auto"/>
        <w:jc w:val="both"/>
        <w:rPr>
          <w:spacing w:val="-15"/>
        </w:rPr>
      </w:pPr>
      <w:r>
        <w:lastRenderedPageBreak/>
        <w:tab/>
        <w:t>Selain itu, faktor yang diduga disebabkan kepatuhan wajib pajak adalah modernisasi sistem perpajakan.</w:t>
      </w:r>
      <w:r w:rsidR="000A15A1">
        <w:t xml:space="preserve"> </w:t>
      </w:r>
      <w:r>
        <w:t xml:space="preserve">Dengan kemajuan teknologi, sistem perpajakan yang lebih transparan dan efisien diharapkan dapat meningkatkan kepatuhan wajib pajak </w:t>
      </w:r>
      <w:sdt>
        <w:sdtPr>
          <w:rPr>
            <w:color w:val="000000"/>
          </w:rPr>
          <w:tag w:val="MENDELEY_CITATION_v3_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
          <w:id w:val="-73974455"/>
          <w:placeholder>
            <w:docPart w:val="DefaultPlaceholder_-1854013440"/>
          </w:placeholder>
        </w:sdtPr>
        <w:sdtEndPr/>
        <w:sdtContent>
          <w:r w:rsidR="00E637AF" w:rsidRPr="00E637AF">
            <w:rPr>
              <w:color w:val="000000"/>
            </w:rPr>
            <w:t>(Maulana &amp; Yulianti, 2022)</w:t>
          </w:r>
        </w:sdtContent>
      </w:sdt>
      <w:r w:rsidR="0059556E">
        <w:rPr>
          <w:color w:val="000000"/>
        </w:rPr>
        <w:t xml:space="preserve">. </w:t>
      </w:r>
      <w:r>
        <w:t>Pembaharuan sistem diharapkan akan memberikan dampak langsung bagi wajib pajak, sehingga proses pelaporan</w:t>
      </w:r>
      <w:r>
        <w:rPr>
          <w:spacing w:val="-15"/>
        </w:rPr>
        <w:t xml:space="preserve"> </w:t>
      </w:r>
      <w:r>
        <w:t>pajak</w:t>
      </w:r>
      <w:r>
        <w:rPr>
          <w:spacing w:val="-15"/>
        </w:rPr>
        <w:t xml:space="preserve"> </w:t>
      </w:r>
      <w:r>
        <w:t>menjadi</w:t>
      </w:r>
      <w:r>
        <w:rPr>
          <w:spacing w:val="-15"/>
        </w:rPr>
        <w:t xml:space="preserve"> </w:t>
      </w:r>
      <w:r>
        <w:t>lebih</w:t>
      </w:r>
      <w:r>
        <w:rPr>
          <w:spacing w:val="-15"/>
        </w:rPr>
        <w:t xml:space="preserve"> </w:t>
      </w:r>
      <w:r>
        <w:t>mudah</w:t>
      </w:r>
      <w:r>
        <w:rPr>
          <w:spacing w:val="-15"/>
        </w:rPr>
        <w:t xml:space="preserve"> </w:t>
      </w:r>
      <w:sdt>
        <w:sdtPr>
          <w:rPr>
            <w:color w:val="000000"/>
          </w:rPr>
          <w:tag w:val="MENDELEY_CITATION_v3_eyJjaXRhdGlvbklEIjoiTUVOREVMRVlfQ0lUQVRJT05fMTg1MTViMzctYWFkNi00NWZkLTk3M2YtZGI4ZDc1ODNmMTE5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
          <w:id w:val="1450277821"/>
          <w:placeholder>
            <w:docPart w:val="763758062E5E4AE681766B493D8BE1F8"/>
          </w:placeholder>
        </w:sdtPr>
        <w:sdtEndPr/>
        <w:sdtContent>
          <w:r w:rsidR="00E637AF" w:rsidRPr="00E637AF">
            <w:rPr>
              <w:color w:val="000000"/>
            </w:rPr>
            <w:t>(Nisa &amp; Subagio, 2023)</w:t>
          </w:r>
        </w:sdtContent>
      </w:sdt>
      <w:r w:rsidR="0087035B">
        <w:rPr>
          <w:spacing w:val="-15"/>
        </w:rPr>
        <w:t>.</w:t>
      </w:r>
    </w:p>
    <w:p w14:paraId="563257B4" w14:textId="654B9F36" w:rsidR="000A15A1" w:rsidRDefault="00D4792E" w:rsidP="005633E1">
      <w:pPr>
        <w:pStyle w:val="BodyText"/>
        <w:spacing w:line="480" w:lineRule="auto"/>
        <w:jc w:val="both"/>
        <w:rPr>
          <w:spacing w:val="-13"/>
        </w:rPr>
      </w:pPr>
      <w:r>
        <w:rPr>
          <w:spacing w:val="-15"/>
        </w:rPr>
        <w:tab/>
      </w:r>
      <w:r>
        <w:t>Implementasi</w:t>
      </w:r>
      <w:r>
        <w:rPr>
          <w:spacing w:val="-15"/>
        </w:rPr>
        <w:t xml:space="preserve"> </w:t>
      </w:r>
      <w:r>
        <w:t xml:space="preserve">sistem modern, seperti </w:t>
      </w:r>
      <w:r>
        <w:rPr>
          <w:i/>
        </w:rPr>
        <w:t>e-filing dan e-payment</w:t>
      </w:r>
      <w:r>
        <w:t>, dapat memudahkan proses pelaporan dan pembayaran</w:t>
      </w:r>
      <w:r>
        <w:rPr>
          <w:spacing w:val="-13"/>
        </w:rPr>
        <w:t xml:space="preserve"> </w:t>
      </w:r>
      <w:r>
        <w:t>pajak</w:t>
      </w:r>
      <w:r>
        <w:rPr>
          <w:spacing w:val="-13"/>
        </w:rPr>
        <w:t xml:space="preserve"> </w:t>
      </w:r>
      <w:r>
        <w:t>bagi</w:t>
      </w:r>
      <w:r>
        <w:rPr>
          <w:spacing w:val="-10"/>
        </w:rPr>
        <w:t xml:space="preserve"> </w:t>
      </w:r>
      <w:r>
        <w:t>UMKM</w:t>
      </w:r>
      <w:r w:rsidR="007B621A">
        <w:t xml:space="preserve"> </w:t>
      </w:r>
      <w:sdt>
        <w:sdtPr>
          <w:rPr>
            <w:color w:val="000000"/>
          </w:rPr>
          <w:tag w:val="MENDELEY_CITATION_v3_eyJjaXRhdGlvbklEIjoiTUVOREVMRVlfQ0lUQVRJT05fYzY3NGFjMjItNGE1Mi00OGNmLTg2YjQtMTU5MmRkZTIwOTgy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
          <w:id w:val="484210786"/>
          <w:placeholder>
            <w:docPart w:val="DefaultPlaceholder_-1854013440"/>
          </w:placeholder>
        </w:sdtPr>
        <w:sdtEndPr/>
        <w:sdtContent>
          <w:r w:rsidR="00E637AF" w:rsidRPr="00E637AF">
            <w:rPr>
              <w:color w:val="000000"/>
            </w:rPr>
            <w:t>(Putra, 2020)</w:t>
          </w:r>
        </w:sdtContent>
      </w:sdt>
      <w:r>
        <w:t xml:space="preserve">. Menurut </w:t>
      </w:r>
      <w:r w:rsidRPr="007C1DD6">
        <w:rPr>
          <w:i/>
          <w:iCs/>
        </w:rPr>
        <w:t xml:space="preserve">Theory of Planned Behavior </w:t>
      </w:r>
      <w:r w:rsidRPr="007C1DD6">
        <w:t xml:space="preserve">(TPB), modernisasi sistem perpajakan berkaitan dengan </w:t>
      </w:r>
      <w:r w:rsidRPr="007C1DD6">
        <w:rPr>
          <w:i/>
          <w:iCs/>
        </w:rPr>
        <w:t>behavioral belief</w:t>
      </w:r>
      <w:r w:rsidRPr="007C1DD6">
        <w:t>, yaitu keyakinan individu terhadap manfaat atau dampak dari suatu tindakan</w:t>
      </w:r>
      <w:r>
        <w:t xml:space="preserve"> dan </w:t>
      </w:r>
      <w:r w:rsidRPr="007C1DD6">
        <w:t>kemudahan dalam mengoperasikan sistem perpajakan modern dianggap dapat memberikan pengalaman positif bagi wajib pajak, sehingga mendorong pelaku UMKM untuk lebih patuh dalam memenuhi kewajiban perpajakannya</w:t>
      </w:r>
      <w:r w:rsidR="00484047">
        <w:t xml:space="preserve"> </w:t>
      </w:r>
      <w:sdt>
        <w:sdtPr>
          <w:rPr>
            <w:color w:val="000000"/>
          </w:rPr>
          <w:tag w:val="MENDELEY_CITATION_v3_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"/>
          <w:id w:val="-605121765"/>
          <w:placeholder>
            <w:docPart w:val="DefaultPlaceholder_-1854013440"/>
          </w:placeholder>
        </w:sdtPr>
        <w:sdtEndPr/>
        <w:sdtContent>
          <w:r w:rsidR="00E637AF" w:rsidRPr="00E637AF">
            <w:rPr>
              <w:color w:val="000000"/>
            </w:rPr>
            <w:t xml:space="preserve">(Anakotta </w:t>
          </w:r>
          <w:r w:rsidR="00824D85" w:rsidRPr="00824D85">
            <w:rPr>
              <w:i/>
              <w:color w:val="000000"/>
            </w:rPr>
            <w:t>et al</w:t>
          </w:r>
          <w:r w:rsidR="00E637AF" w:rsidRPr="00E637AF">
            <w:rPr>
              <w:color w:val="000000"/>
            </w:rPr>
            <w:t>., 2023)</w:t>
          </w:r>
        </w:sdtContent>
      </w:sdt>
      <w:r w:rsidRPr="007C1DD6">
        <w:t>.</w:t>
      </w:r>
      <w:r>
        <w:rPr>
          <w:spacing w:val="-13"/>
        </w:rPr>
        <w:t xml:space="preserve"> </w:t>
      </w:r>
    </w:p>
    <w:p w14:paraId="4C53F570" w14:textId="682EC12A" w:rsidR="00D4792E" w:rsidRPr="00280FC6" w:rsidRDefault="00D4792E" w:rsidP="000A15A1">
      <w:pPr>
        <w:pStyle w:val="BodyText"/>
        <w:spacing w:line="480" w:lineRule="auto"/>
        <w:ind w:firstLine="720"/>
        <w:jc w:val="both"/>
      </w:pPr>
      <w:r>
        <w:t>Menurut</w:t>
      </w:r>
      <w:r>
        <w:rPr>
          <w:spacing w:val="-13"/>
        </w:rPr>
        <w:t xml:space="preserve"> </w:t>
      </w:r>
      <w:sdt>
        <w:sdtPr>
          <w:rPr>
            <w:color w:val="000000"/>
          </w:rPr>
          <w:tag w:val="MENDELEY_CITATION_v3_eyJjaXRhdGlvbklEIjoiTUVOREVMRVlfQ0lUQVRJT05fNzIzNDIyOWEtMTQ1Ny00NDVlLThhNDMtZDE4M2I1ZTUzM2ZjIiwicHJvcGVydGllcyI6eyJub3RlSW5kZXgiOjAsIm1vZGUiOiJjb21wb3NpdGUifSwiaXNFZGl0ZWQiOmZhbHNlLCJtYW51YWxPdmVycmlkZSI6eyJpc01hbnVhbGx5T3ZlcnJpZGRlbiI6ZmFsc2UsImNpdGVwcm9jVGV4dCI6Ik5pc2EgJiMzODsgU3ViYWdpbyAoMjAyMykiLCJtYW51YWxPdmVycmlkZVRleHQiOiIifSwiY2l0YXRpb25JdGVtcyI6W3siZGlzcGxheUFzIjoiY29tcG9zaXRlIiwibGFiZWwiOiJwYWdlIiw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dHJ1ZSwiYXV0aG9yLW9ubHkiOmZhbHNlfV19"/>
          <w:id w:val="604465442"/>
          <w:placeholder>
            <w:docPart w:val="6431FF933FD042E390845B46864FF3CB"/>
          </w:placeholder>
        </w:sdtPr>
        <w:sdtEndPr/>
        <w:sdtContent>
          <w:r w:rsidR="00E637AF" w:rsidRPr="00E637AF">
            <w:rPr>
              <w:color w:val="000000"/>
            </w:rPr>
            <w:t>Nisa &amp; Subagio (2023)</w:t>
          </w:r>
        </w:sdtContent>
      </w:sdt>
      <w:r w:rsidR="00BD7F6B">
        <w:t xml:space="preserve"> </w:t>
      </w:r>
      <w:r>
        <w:t xml:space="preserve">dan </w:t>
      </w:r>
      <w:sdt>
        <w:sdtPr>
          <w:rPr>
            <w:color w:val="000000"/>
          </w:rPr>
          <w:tag w:val="MENDELEY_CITATION_v3_eyJjaXRhdGlvbklEIjoiTUVOREVMRVlfQ0lUQVRJT05fMDI0NTQ4YjYtNjQxYy00YzkzLWFkOWUtNjNjNTE5NTI5ZjYy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
          <w:id w:val="-674728480"/>
          <w:placeholder>
            <w:docPart w:val="DefaultPlaceholder_-1854013440"/>
          </w:placeholder>
        </w:sdtPr>
        <w:sdtEndPr>
          <w:rPr>
            <w:bCs/>
          </w:rPr>
        </w:sdtEndPr>
        <w:sdtContent>
          <w:r w:rsidR="00E637AF" w:rsidRPr="00E637AF">
            <w:rPr>
              <w:bCs/>
              <w:color w:val="000000"/>
            </w:rPr>
            <w:t>Putra (2020)</w:t>
          </w:r>
        </w:sdtContent>
      </w:sdt>
      <w:r>
        <w:t xml:space="preserve">, modernisasi sistem perpajakan salah satu upaya yang memberikan kemudahan bagi wajib pajak dalam proses pelaporan dan pembayaran untuk melaksanakan kewajiban perpajakan dan berperan penting dalam meningkatkan kepatuhan wajib pajak, khususnya bagi pelaku UMKM. Sedangkan menurut </w:t>
      </w:r>
      <w:sdt>
        <w:sdtPr>
          <w:rPr>
            <w:color w:val="000000"/>
          </w:rPr>
          <w:tag w:val="MENDELEY_CITATION_v3_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"/>
          <w:id w:val="313381210"/>
          <w:placeholder>
            <w:docPart w:val="C3217FDED305481492A2E9AF050133EB"/>
          </w:placeholder>
        </w:sdtPr>
        <w:sdtEndPr/>
        <w:sdtContent>
          <w:r w:rsidR="00E637AF" w:rsidRPr="00E637AF">
            <w:rPr>
              <w:color w:val="000000"/>
            </w:rPr>
            <w:t xml:space="preserve">Haryanti </w:t>
          </w:r>
          <w:r w:rsidR="00824D85" w:rsidRPr="00824D85">
            <w:rPr>
              <w:i/>
              <w:color w:val="000000"/>
            </w:rPr>
            <w:t>et al</w:t>
          </w:r>
          <w:r w:rsidR="00E637AF" w:rsidRPr="00E637AF">
            <w:rPr>
              <w:color w:val="000000"/>
            </w:rPr>
            <w:t>., (2022)</w:t>
          </w:r>
        </w:sdtContent>
      </w:sdt>
      <w:r>
        <w:t>, menunjukkan bahwa wajib pajak belum sepenuhnya memahami manfaat yang dapat diperoleh dari penerapan modernisasi sistem perpajakan. Namun, apabila pemahaman wajib pajak terhadap manfaat dari modernisasi ini masih terbatas, maka pelaksanaan modernisasi sistem perpajakan tidak</w:t>
      </w:r>
      <w:r>
        <w:rPr>
          <w:spacing w:val="-2"/>
        </w:rPr>
        <w:t xml:space="preserve"> </w:t>
      </w:r>
      <w:r>
        <w:t>akan</w:t>
      </w:r>
      <w:r>
        <w:rPr>
          <w:spacing w:val="1"/>
        </w:rPr>
        <w:t xml:space="preserve"> </w:t>
      </w:r>
      <w:r>
        <w:t>mampu mencapai</w:t>
      </w:r>
      <w:r>
        <w:rPr>
          <w:spacing w:val="1"/>
        </w:rPr>
        <w:t xml:space="preserve"> </w:t>
      </w:r>
      <w:r>
        <w:t>tujuan</w:t>
      </w:r>
      <w:r>
        <w:rPr>
          <w:spacing w:val="1"/>
        </w:rPr>
        <w:t xml:space="preserve"> </w:t>
      </w:r>
      <w:r>
        <w:t>yang diharapkan</w:t>
      </w:r>
      <w:r>
        <w:rPr>
          <w:spacing w:val="1"/>
        </w:rPr>
        <w:t xml:space="preserve"> </w:t>
      </w:r>
      <w:r>
        <w:lastRenderedPageBreak/>
        <w:t>secara</w:t>
      </w:r>
      <w:r>
        <w:rPr>
          <w:spacing w:val="-1"/>
        </w:rPr>
        <w:t xml:space="preserve"> </w:t>
      </w:r>
      <w:r>
        <w:t>optimal.</w:t>
      </w:r>
      <w:r>
        <w:rPr>
          <w:spacing w:val="6"/>
        </w:rPr>
        <w:t xml:space="preserve"> </w:t>
      </w:r>
      <w:r>
        <w:t xml:space="preserve">Karena </w:t>
      </w:r>
      <w:r>
        <w:rPr>
          <w:spacing w:val="-2"/>
        </w:rPr>
        <w:t xml:space="preserve">wajib </w:t>
      </w:r>
      <w:r>
        <w:t>pajak merasa kesulitan dalam menggunakan sistem yang baru menyebabkan mereka lebih memilih untuk mendatangi Kantor Pelayanan Pajak secara langsung daripada menggunakan sistem online yang dianggap rumit, sehingga wajib pajak cenderung menghindari kewajiban perpajakan mereka</w:t>
      </w:r>
      <w:r w:rsidR="0087035B">
        <w:t xml:space="preserve"> </w:t>
      </w:r>
      <w:sdt>
        <w:sdtPr>
          <w:rPr>
            <w:color w:val="000000"/>
          </w:rPr>
          <w:tag w:val="MENDELEY_CITATION_v3_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"/>
          <w:id w:val="-1708633488"/>
          <w:placeholder>
            <w:docPart w:val="DefaultPlaceholder_-1854013440"/>
          </w:placeholder>
        </w:sdtPr>
        <w:sdtEndPr/>
        <w:sdtContent>
          <w:r w:rsidR="00E637AF" w:rsidRPr="00E637AF">
            <w:rPr>
              <w:color w:val="000000"/>
            </w:rPr>
            <w:t>(Giffary, 2023)</w:t>
          </w:r>
        </w:sdtContent>
      </w:sdt>
      <w:r w:rsidR="00280FC6">
        <w:t>.</w:t>
      </w:r>
    </w:p>
    <w:p w14:paraId="4BFB9CEF" w14:textId="77777777" w:rsidR="00D4792E" w:rsidRDefault="00D4792E" w:rsidP="008A2BF2">
      <w:pPr>
        <w:pStyle w:val="BodyText"/>
        <w:spacing w:line="480" w:lineRule="auto"/>
        <w:ind w:firstLine="720"/>
        <w:jc w:val="both"/>
      </w:pPr>
      <w:r>
        <w:t>Berdasarkan</w:t>
      </w:r>
      <w:r>
        <w:rPr>
          <w:spacing w:val="-13"/>
        </w:rPr>
        <w:t xml:space="preserve"> </w:t>
      </w:r>
      <w:r>
        <w:t>penjelasan</w:t>
      </w:r>
      <w:r>
        <w:rPr>
          <w:spacing w:val="-13"/>
        </w:rPr>
        <w:t xml:space="preserve"> </w:t>
      </w:r>
      <w:r>
        <w:t>latar</w:t>
      </w:r>
      <w:r>
        <w:rPr>
          <w:spacing w:val="-14"/>
        </w:rPr>
        <w:t xml:space="preserve"> </w:t>
      </w:r>
      <w:r>
        <w:t>belakang</w:t>
      </w:r>
      <w:r>
        <w:rPr>
          <w:spacing w:val="-13"/>
        </w:rPr>
        <w:t xml:space="preserve"> </w:t>
      </w:r>
      <w:r>
        <w:t>yang</w:t>
      </w:r>
      <w:r>
        <w:rPr>
          <w:spacing w:val="-13"/>
        </w:rPr>
        <w:t xml:space="preserve"> </w:t>
      </w:r>
      <w:r>
        <w:t>disampaikan</w:t>
      </w:r>
      <w:r>
        <w:rPr>
          <w:spacing w:val="-13"/>
        </w:rPr>
        <w:t xml:space="preserve"> </w:t>
      </w:r>
      <w:r>
        <w:t>oleh</w:t>
      </w:r>
      <w:r>
        <w:rPr>
          <w:spacing w:val="-13"/>
        </w:rPr>
        <w:t xml:space="preserve"> </w:t>
      </w:r>
      <w:r>
        <w:t>penulis,</w:t>
      </w:r>
      <w:r>
        <w:rPr>
          <w:spacing w:val="-12"/>
        </w:rPr>
        <w:t xml:space="preserve"> </w:t>
      </w:r>
      <w:r>
        <w:t>hasil penelitian sebelumnya menunjukkan temuan yang bertolak belakang dan masih perlu dikembangkan lebih lanjut secara empiris, sehingga penulis tertarik untuk melakukan penelitian mengenai tarif pajak, sanksi pajak, modernisasi sistem perpajakan terhadap kepatuhan wajib pajak UMKM di Kota Samarinda.</w:t>
      </w:r>
    </w:p>
    <w:p w14:paraId="0EC04F19" w14:textId="4DB7127A" w:rsidR="00D4792E" w:rsidRPr="008A2BF2" w:rsidRDefault="00D4792E">
      <w:pPr>
        <w:pStyle w:val="Heading2"/>
        <w:numPr>
          <w:ilvl w:val="0"/>
          <w:numId w:val="30"/>
        </w:numPr>
        <w:spacing w:line="480" w:lineRule="auto"/>
        <w:ind w:hanging="720"/>
        <w:jc w:val="both"/>
        <w:rPr>
          <w:rFonts w:ascii="Times New Roman" w:hAnsi="Times New Roman" w:cs="Times New Roman"/>
          <w:b/>
          <w:bCs/>
          <w:color w:val="000000" w:themeColor="text1"/>
          <w:sz w:val="24"/>
          <w:szCs w:val="24"/>
        </w:rPr>
      </w:pPr>
      <w:bookmarkStart w:id="45" w:name="_bookmark8"/>
      <w:bookmarkStart w:id="46" w:name="_Toc203003788"/>
      <w:bookmarkStart w:id="47" w:name="_Toc203003893"/>
      <w:bookmarkStart w:id="48" w:name="_Toc203004148"/>
      <w:bookmarkStart w:id="49" w:name="_Toc203004389"/>
      <w:bookmarkStart w:id="50" w:name="_Toc217314261"/>
      <w:bookmarkEnd w:id="45"/>
      <w:r w:rsidRPr="001438B0">
        <w:rPr>
          <w:rFonts w:ascii="Times New Roman" w:hAnsi="Times New Roman" w:cs="Times New Roman"/>
          <w:b/>
          <w:bCs/>
          <w:color w:val="000000" w:themeColor="text1"/>
          <w:sz w:val="24"/>
          <w:szCs w:val="24"/>
        </w:rPr>
        <w:t>Rumusan Masalah</w:t>
      </w:r>
      <w:bookmarkEnd w:id="46"/>
      <w:bookmarkEnd w:id="47"/>
      <w:bookmarkEnd w:id="48"/>
      <w:bookmarkEnd w:id="49"/>
      <w:bookmarkEnd w:id="50"/>
    </w:p>
    <w:p w14:paraId="291DB278" w14:textId="77777777" w:rsidR="00197988" w:rsidRDefault="00D4792E" w:rsidP="00197988">
      <w:pPr>
        <w:pStyle w:val="BodyText"/>
        <w:spacing w:line="480" w:lineRule="auto"/>
        <w:ind w:firstLine="720"/>
        <w:jc w:val="both"/>
      </w:pPr>
      <w:r>
        <w:t>Berdasarkan latar belakang yang telah dijelaskan sebelumnya, penulis merumuskan masalah sebagai berikut:</w:t>
      </w:r>
    </w:p>
    <w:p w14:paraId="0DC3DA9B" w14:textId="3C874494" w:rsidR="00A81595" w:rsidRPr="00A81595" w:rsidRDefault="00D4792E">
      <w:pPr>
        <w:pStyle w:val="BodyText"/>
        <w:numPr>
          <w:ilvl w:val="0"/>
          <w:numId w:val="53"/>
        </w:numPr>
        <w:spacing w:line="480" w:lineRule="auto"/>
        <w:ind w:left="426" w:hanging="426"/>
        <w:jc w:val="both"/>
      </w:pPr>
      <w:r w:rsidRPr="00197988">
        <w:t>Apakah</w:t>
      </w:r>
      <w:r w:rsidRPr="00197988">
        <w:rPr>
          <w:spacing w:val="-4"/>
        </w:rPr>
        <w:t xml:space="preserve"> </w:t>
      </w:r>
      <w:r w:rsidRPr="00197988">
        <w:t>tarif</w:t>
      </w:r>
      <w:r w:rsidRPr="00197988">
        <w:rPr>
          <w:spacing w:val="-1"/>
        </w:rPr>
        <w:t xml:space="preserve"> </w:t>
      </w:r>
      <w:r w:rsidRPr="00197988">
        <w:t>pajak</w:t>
      </w:r>
      <w:r w:rsidRPr="00197988">
        <w:rPr>
          <w:spacing w:val="-1"/>
        </w:rPr>
        <w:t xml:space="preserve"> </w:t>
      </w:r>
      <w:r w:rsidRPr="00197988">
        <w:t>berpengaruh</w:t>
      </w:r>
      <w:r w:rsidRPr="00197988">
        <w:rPr>
          <w:spacing w:val="-1"/>
        </w:rPr>
        <w:t xml:space="preserve"> </w:t>
      </w:r>
      <w:r w:rsidRPr="00197988">
        <w:t>terhadap</w:t>
      </w:r>
      <w:r w:rsidRPr="00197988">
        <w:rPr>
          <w:spacing w:val="-2"/>
        </w:rPr>
        <w:t xml:space="preserve"> </w:t>
      </w:r>
      <w:r w:rsidRPr="00197988">
        <w:t>kepatuhan</w:t>
      </w:r>
      <w:r w:rsidRPr="00197988">
        <w:rPr>
          <w:spacing w:val="-1"/>
        </w:rPr>
        <w:t xml:space="preserve"> </w:t>
      </w:r>
      <w:r w:rsidRPr="00197988">
        <w:t>wajib</w:t>
      </w:r>
      <w:r w:rsidRPr="00197988">
        <w:rPr>
          <w:spacing w:val="-1"/>
        </w:rPr>
        <w:t xml:space="preserve"> </w:t>
      </w:r>
      <w:r w:rsidRPr="00197988">
        <w:t>pajak</w:t>
      </w:r>
      <w:r w:rsidRPr="00197988">
        <w:rPr>
          <w:spacing w:val="-1"/>
        </w:rPr>
        <w:t xml:space="preserve"> </w:t>
      </w:r>
      <w:r w:rsidRPr="00197988">
        <w:rPr>
          <w:spacing w:val="-2"/>
        </w:rPr>
        <w:t>UMKM</w:t>
      </w:r>
      <w:r w:rsidR="00DC1F6A">
        <w:rPr>
          <w:spacing w:val="-2"/>
        </w:rPr>
        <w:t xml:space="preserve"> yang Terdaftar di KPP Pratama Samarinda Ilir</w:t>
      </w:r>
      <w:r w:rsidRPr="00197988">
        <w:rPr>
          <w:spacing w:val="-2"/>
        </w:rPr>
        <w:t>?</w:t>
      </w:r>
    </w:p>
    <w:p w14:paraId="1E4C21CE" w14:textId="36EB0236" w:rsidR="00A81595" w:rsidRPr="00A81595" w:rsidRDefault="00D4792E">
      <w:pPr>
        <w:pStyle w:val="BodyText"/>
        <w:numPr>
          <w:ilvl w:val="0"/>
          <w:numId w:val="53"/>
        </w:numPr>
        <w:spacing w:line="480" w:lineRule="auto"/>
        <w:ind w:left="426" w:hanging="426"/>
        <w:jc w:val="both"/>
      </w:pPr>
      <w:r w:rsidRPr="00A81595">
        <w:t>Apakah</w:t>
      </w:r>
      <w:r w:rsidRPr="00A81595">
        <w:rPr>
          <w:spacing w:val="-4"/>
        </w:rPr>
        <w:t xml:space="preserve"> </w:t>
      </w:r>
      <w:r w:rsidRPr="00A81595">
        <w:t>sanksi</w:t>
      </w:r>
      <w:r w:rsidRPr="00A81595">
        <w:rPr>
          <w:spacing w:val="-1"/>
        </w:rPr>
        <w:t xml:space="preserve"> </w:t>
      </w:r>
      <w:r w:rsidRPr="00A81595">
        <w:t>pajak</w:t>
      </w:r>
      <w:r w:rsidRPr="00A81595">
        <w:rPr>
          <w:spacing w:val="-1"/>
        </w:rPr>
        <w:t xml:space="preserve"> </w:t>
      </w:r>
      <w:r w:rsidRPr="00A81595">
        <w:t>berpengaruh</w:t>
      </w:r>
      <w:r w:rsidRPr="00A81595">
        <w:rPr>
          <w:spacing w:val="-1"/>
        </w:rPr>
        <w:t xml:space="preserve"> </w:t>
      </w:r>
      <w:r w:rsidRPr="00A81595">
        <w:t>terhadap</w:t>
      </w:r>
      <w:r w:rsidRPr="00A81595">
        <w:rPr>
          <w:spacing w:val="-2"/>
        </w:rPr>
        <w:t xml:space="preserve"> </w:t>
      </w:r>
      <w:r w:rsidRPr="00A81595">
        <w:t>kepatuhan</w:t>
      </w:r>
      <w:r w:rsidRPr="00A81595">
        <w:rPr>
          <w:spacing w:val="-1"/>
        </w:rPr>
        <w:t xml:space="preserve"> </w:t>
      </w:r>
      <w:r w:rsidRPr="00A81595">
        <w:t>wajib</w:t>
      </w:r>
      <w:r w:rsidRPr="00A81595">
        <w:rPr>
          <w:spacing w:val="-1"/>
        </w:rPr>
        <w:t xml:space="preserve"> </w:t>
      </w:r>
      <w:r w:rsidRPr="00A81595">
        <w:t>pajak</w:t>
      </w:r>
      <w:r w:rsidRPr="00A81595">
        <w:rPr>
          <w:spacing w:val="-1"/>
        </w:rPr>
        <w:t xml:space="preserve"> </w:t>
      </w:r>
      <w:r w:rsidRPr="00A81595">
        <w:rPr>
          <w:spacing w:val="-2"/>
        </w:rPr>
        <w:t>UMKM</w:t>
      </w:r>
      <w:r w:rsidR="00DC1639">
        <w:rPr>
          <w:spacing w:val="-2"/>
        </w:rPr>
        <w:t xml:space="preserve"> yang Terdaftar di KPP Pratama Samarinda Ilir</w:t>
      </w:r>
      <w:r w:rsidRPr="00A81595">
        <w:rPr>
          <w:spacing w:val="-2"/>
        </w:rPr>
        <w:t>?</w:t>
      </w:r>
    </w:p>
    <w:p w14:paraId="0B04943A" w14:textId="2A9B37E2" w:rsidR="00D4792E" w:rsidRPr="008A2BF2" w:rsidRDefault="00D4792E">
      <w:pPr>
        <w:pStyle w:val="BodyText"/>
        <w:numPr>
          <w:ilvl w:val="0"/>
          <w:numId w:val="53"/>
        </w:numPr>
        <w:spacing w:line="480" w:lineRule="auto"/>
        <w:ind w:left="426" w:hanging="426"/>
        <w:jc w:val="both"/>
      </w:pPr>
      <w:r w:rsidRPr="00A81595">
        <w:t>Apakah</w:t>
      </w:r>
      <w:r w:rsidRPr="00A81595">
        <w:rPr>
          <w:spacing w:val="-10"/>
        </w:rPr>
        <w:t xml:space="preserve"> </w:t>
      </w:r>
      <w:r w:rsidRPr="00A81595">
        <w:t>modernisasi</w:t>
      </w:r>
      <w:r w:rsidRPr="00A81595">
        <w:rPr>
          <w:spacing w:val="-10"/>
        </w:rPr>
        <w:t xml:space="preserve"> </w:t>
      </w:r>
      <w:r w:rsidRPr="00A81595">
        <w:t>sistem</w:t>
      </w:r>
      <w:r w:rsidRPr="00A81595">
        <w:rPr>
          <w:spacing w:val="-10"/>
        </w:rPr>
        <w:t xml:space="preserve"> </w:t>
      </w:r>
      <w:r w:rsidRPr="00A81595">
        <w:t>perpajakan</w:t>
      </w:r>
      <w:r w:rsidRPr="00A81595">
        <w:rPr>
          <w:spacing w:val="-10"/>
        </w:rPr>
        <w:t xml:space="preserve"> </w:t>
      </w:r>
      <w:r w:rsidRPr="00A81595">
        <w:t>berpengaruh</w:t>
      </w:r>
      <w:r w:rsidRPr="00A81595">
        <w:rPr>
          <w:spacing w:val="-7"/>
        </w:rPr>
        <w:t xml:space="preserve"> </w:t>
      </w:r>
      <w:r w:rsidRPr="00A81595">
        <w:t>terhadap</w:t>
      </w:r>
      <w:r w:rsidRPr="00A81595">
        <w:rPr>
          <w:spacing w:val="-10"/>
        </w:rPr>
        <w:t xml:space="preserve"> </w:t>
      </w:r>
      <w:r w:rsidRPr="00A81595">
        <w:t>kepatuhan</w:t>
      </w:r>
      <w:r w:rsidRPr="00A81595">
        <w:rPr>
          <w:spacing w:val="-9"/>
        </w:rPr>
        <w:t xml:space="preserve"> </w:t>
      </w:r>
      <w:r w:rsidRPr="00A81595">
        <w:t>wajib pajak UMKM</w:t>
      </w:r>
      <w:r w:rsidR="00DC1639">
        <w:t xml:space="preserve"> </w:t>
      </w:r>
      <w:r w:rsidR="00DC1639">
        <w:rPr>
          <w:spacing w:val="-2"/>
        </w:rPr>
        <w:t>yang Terdaftar di KPP Pratama Samarinda Ilir</w:t>
      </w:r>
      <w:r w:rsidRPr="00A81595">
        <w:t>?</w:t>
      </w:r>
    </w:p>
    <w:p w14:paraId="49B71B35" w14:textId="7918F5E6" w:rsidR="00D4792E" w:rsidRPr="008A2BF2" w:rsidRDefault="00D4792E" w:rsidP="00E337D8">
      <w:pPr>
        <w:pStyle w:val="Heading2"/>
        <w:numPr>
          <w:ilvl w:val="0"/>
          <w:numId w:val="30"/>
        </w:numPr>
        <w:spacing w:after="0" w:line="480" w:lineRule="auto"/>
        <w:ind w:hanging="720"/>
        <w:jc w:val="both"/>
        <w:rPr>
          <w:rFonts w:ascii="Times New Roman" w:hAnsi="Times New Roman" w:cs="Times New Roman"/>
          <w:b/>
          <w:bCs/>
          <w:color w:val="000000" w:themeColor="text1"/>
          <w:sz w:val="24"/>
          <w:szCs w:val="24"/>
        </w:rPr>
      </w:pPr>
      <w:bookmarkStart w:id="51" w:name="_bookmark9"/>
      <w:bookmarkStart w:id="52" w:name="_Toc203003789"/>
      <w:bookmarkStart w:id="53" w:name="_Toc203003894"/>
      <w:bookmarkStart w:id="54" w:name="_Toc203004149"/>
      <w:bookmarkStart w:id="55" w:name="_Toc203004390"/>
      <w:bookmarkStart w:id="56" w:name="_Toc217314262"/>
      <w:bookmarkEnd w:id="51"/>
      <w:r w:rsidRPr="001438B0">
        <w:rPr>
          <w:rFonts w:ascii="Times New Roman" w:hAnsi="Times New Roman" w:cs="Times New Roman"/>
          <w:b/>
          <w:bCs/>
          <w:color w:val="000000" w:themeColor="text1"/>
          <w:sz w:val="24"/>
          <w:szCs w:val="24"/>
        </w:rPr>
        <w:t>Tujuan Penelitian</w:t>
      </w:r>
      <w:bookmarkEnd w:id="52"/>
      <w:bookmarkEnd w:id="53"/>
      <w:bookmarkEnd w:id="54"/>
      <w:bookmarkEnd w:id="55"/>
      <w:bookmarkEnd w:id="56"/>
    </w:p>
    <w:p w14:paraId="109BAB8E" w14:textId="77777777" w:rsidR="00D4792E" w:rsidRDefault="00D4792E" w:rsidP="008A2BF2">
      <w:pPr>
        <w:pStyle w:val="BodyText"/>
        <w:spacing w:line="480" w:lineRule="auto"/>
        <w:ind w:firstLine="720"/>
        <w:jc w:val="both"/>
      </w:pPr>
      <w:r>
        <w:t>Dari rumusan masalah yang telah diungkapkan diatas, maka tujuan penelitian ini adalah:</w:t>
      </w:r>
    </w:p>
    <w:p w14:paraId="3F111E42" w14:textId="1FBBAFA5" w:rsidR="00D4792E" w:rsidRPr="008A2BF2" w:rsidRDefault="00D4792E">
      <w:pPr>
        <w:pStyle w:val="ListParagraph"/>
        <w:numPr>
          <w:ilvl w:val="0"/>
          <w:numId w:val="1"/>
        </w:numPr>
        <w:spacing w:line="480" w:lineRule="auto"/>
        <w:ind w:left="426" w:hanging="426"/>
        <w:jc w:val="both"/>
        <w:rPr>
          <w:sz w:val="24"/>
        </w:rPr>
      </w:pPr>
      <w:r w:rsidRPr="008A2BF2">
        <w:rPr>
          <w:sz w:val="24"/>
        </w:rPr>
        <w:t>Untuk</w:t>
      </w:r>
      <w:r w:rsidRPr="008A2BF2">
        <w:rPr>
          <w:spacing w:val="40"/>
          <w:sz w:val="24"/>
        </w:rPr>
        <w:t xml:space="preserve"> </w:t>
      </w:r>
      <w:r w:rsidRPr="008A2BF2">
        <w:rPr>
          <w:sz w:val="24"/>
        </w:rPr>
        <w:t>mengetahui</w:t>
      </w:r>
      <w:r w:rsidRPr="008A2BF2">
        <w:rPr>
          <w:spacing w:val="40"/>
          <w:sz w:val="24"/>
        </w:rPr>
        <w:t xml:space="preserve"> </w:t>
      </w:r>
      <w:r w:rsidRPr="008A2BF2">
        <w:rPr>
          <w:sz w:val="24"/>
        </w:rPr>
        <w:t>pengaruh</w:t>
      </w:r>
      <w:r w:rsidRPr="008A2BF2">
        <w:rPr>
          <w:spacing w:val="40"/>
          <w:sz w:val="24"/>
        </w:rPr>
        <w:t xml:space="preserve"> </w:t>
      </w:r>
      <w:r w:rsidRPr="008A2BF2">
        <w:rPr>
          <w:sz w:val="24"/>
        </w:rPr>
        <w:t>tarif</w:t>
      </w:r>
      <w:r w:rsidRPr="008A2BF2">
        <w:rPr>
          <w:spacing w:val="40"/>
          <w:sz w:val="24"/>
        </w:rPr>
        <w:t xml:space="preserve"> </w:t>
      </w:r>
      <w:r w:rsidRPr="008A2BF2">
        <w:rPr>
          <w:sz w:val="24"/>
        </w:rPr>
        <w:t>pajak</w:t>
      </w:r>
      <w:r w:rsidRPr="008A2BF2">
        <w:rPr>
          <w:spacing w:val="40"/>
          <w:sz w:val="24"/>
        </w:rPr>
        <w:t xml:space="preserve"> </w:t>
      </w:r>
      <w:r w:rsidRPr="008A2BF2">
        <w:rPr>
          <w:sz w:val="24"/>
        </w:rPr>
        <w:t>terhadap</w:t>
      </w:r>
      <w:r w:rsidRPr="008A2BF2">
        <w:rPr>
          <w:spacing w:val="40"/>
          <w:sz w:val="24"/>
        </w:rPr>
        <w:t xml:space="preserve"> </w:t>
      </w:r>
      <w:r w:rsidRPr="008A2BF2">
        <w:rPr>
          <w:sz w:val="24"/>
        </w:rPr>
        <w:t>kepatuhan</w:t>
      </w:r>
      <w:r w:rsidRPr="008A2BF2">
        <w:rPr>
          <w:spacing w:val="40"/>
          <w:sz w:val="24"/>
        </w:rPr>
        <w:t xml:space="preserve"> </w:t>
      </w:r>
      <w:r w:rsidRPr="008A2BF2">
        <w:rPr>
          <w:sz w:val="24"/>
        </w:rPr>
        <w:t>wajib</w:t>
      </w:r>
      <w:r w:rsidRPr="008A2BF2">
        <w:rPr>
          <w:spacing w:val="40"/>
          <w:sz w:val="24"/>
        </w:rPr>
        <w:t xml:space="preserve"> </w:t>
      </w:r>
      <w:r w:rsidRPr="008A2BF2">
        <w:rPr>
          <w:sz w:val="24"/>
        </w:rPr>
        <w:t>pajak</w:t>
      </w:r>
      <w:r w:rsidRPr="008A2BF2">
        <w:rPr>
          <w:spacing w:val="80"/>
          <w:w w:val="150"/>
          <w:sz w:val="24"/>
        </w:rPr>
        <w:t xml:space="preserve"> </w:t>
      </w:r>
      <w:r w:rsidRPr="008A2BF2">
        <w:rPr>
          <w:spacing w:val="-4"/>
          <w:sz w:val="24"/>
        </w:rPr>
        <w:lastRenderedPageBreak/>
        <w:t>UMKM</w:t>
      </w:r>
      <w:r w:rsidR="00DC1F6A">
        <w:rPr>
          <w:spacing w:val="-4"/>
          <w:sz w:val="24"/>
        </w:rPr>
        <w:t xml:space="preserve"> </w:t>
      </w:r>
      <w:r w:rsidR="00DC1639">
        <w:rPr>
          <w:spacing w:val="-2"/>
        </w:rPr>
        <w:t>yang Terdaftar di KPP Pratama Samarinda Ilir</w:t>
      </w:r>
    </w:p>
    <w:p w14:paraId="0EC2A23F" w14:textId="1E1A32E7" w:rsidR="00D4792E" w:rsidRPr="008A2BF2" w:rsidRDefault="00D4792E">
      <w:pPr>
        <w:pStyle w:val="ListParagraph"/>
        <w:numPr>
          <w:ilvl w:val="0"/>
          <w:numId w:val="1"/>
        </w:numPr>
        <w:spacing w:line="480" w:lineRule="auto"/>
        <w:ind w:left="426" w:hanging="426"/>
        <w:jc w:val="both"/>
        <w:rPr>
          <w:sz w:val="24"/>
        </w:rPr>
      </w:pPr>
      <w:r w:rsidRPr="008A2BF2">
        <w:rPr>
          <w:sz w:val="24"/>
        </w:rPr>
        <w:t>Untuk</w:t>
      </w:r>
      <w:r w:rsidRPr="008A2BF2">
        <w:rPr>
          <w:spacing w:val="40"/>
          <w:sz w:val="24"/>
        </w:rPr>
        <w:t xml:space="preserve"> </w:t>
      </w:r>
      <w:r w:rsidRPr="008A2BF2">
        <w:rPr>
          <w:sz w:val="24"/>
        </w:rPr>
        <w:t>mengetahui</w:t>
      </w:r>
      <w:r w:rsidRPr="008A2BF2">
        <w:rPr>
          <w:spacing w:val="40"/>
          <w:sz w:val="24"/>
        </w:rPr>
        <w:t xml:space="preserve"> </w:t>
      </w:r>
      <w:r w:rsidRPr="008A2BF2">
        <w:rPr>
          <w:sz w:val="24"/>
        </w:rPr>
        <w:t>pengaruh</w:t>
      </w:r>
      <w:r w:rsidRPr="008A2BF2">
        <w:rPr>
          <w:spacing w:val="40"/>
          <w:sz w:val="24"/>
        </w:rPr>
        <w:t xml:space="preserve"> </w:t>
      </w:r>
      <w:r w:rsidRPr="008A2BF2">
        <w:rPr>
          <w:sz w:val="24"/>
        </w:rPr>
        <w:t>sanksi</w:t>
      </w:r>
      <w:r w:rsidRPr="008A2BF2">
        <w:rPr>
          <w:spacing w:val="40"/>
          <w:sz w:val="24"/>
        </w:rPr>
        <w:t xml:space="preserve"> </w:t>
      </w:r>
      <w:r w:rsidRPr="008A2BF2">
        <w:rPr>
          <w:sz w:val="24"/>
        </w:rPr>
        <w:t>pajak</w:t>
      </w:r>
      <w:r w:rsidRPr="008A2BF2">
        <w:rPr>
          <w:spacing w:val="40"/>
          <w:sz w:val="24"/>
        </w:rPr>
        <w:t xml:space="preserve"> </w:t>
      </w:r>
      <w:r w:rsidRPr="008A2BF2">
        <w:rPr>
          <w:sz w:val="24"/>
        </w:rPr>
        <w:t>terhadap</w:t>
      </w:r>
      <w:r w:rsidRPr="008A2BF2">
        <w:rPr>
          <w:spacing w:val="40"/>
          <w:sz w:val="24"/>
        </w:rPr>
        <w:t xml:space="preserve"> </w:t>
      </w:r>
      <w:r w:rsidRPr="008A2BF2">
        <w:rPr>
          <w:sz w:val="24"/>
        </w:rPr>
        <w:t>kepatuhan</w:t>
      </w:r>
      <w:r w:rsidR="00941C90">
        <w:rPr>
          <w:spacing w:val="40"/>
          <w:sz w:val="24"/>
        </w:rPr>
        <w:t xml:space="preserve"> </w:t>
      </w:r>
      <w:r w:rsidRPr="008A2BF2">
        <w:rPr>
          <w:sz w:val="24"/>
        </w:rPr>
        <w:t>wajib</w:t>
      </w:r>
      <w:r w:rsidRPr="008A2BF2">
        <w:rPr>
          <w:spacing w:val="40"/>
          <w:sz w:val="24"/>
        </w:rPr>
        <w:t xml:space="preserve"> </w:t>
      </w:r>
      <w:r w:rsidRPr="008A2BF2">
        <w:rPr>
          <w:sz w:val="24"/>
        </w:rPr>
        <w:t xml:space="preserve">pajak </w:t>
      </w:r>
      <w:r w:rsidRPr="008A2BF2">
        <w:rPr>
          <w:spacing w:val="-4"/>
          <w:sz w:val="24"/>
        </w:rPr>
        <w:t>UMK</w:t>
      </w:r>
      <w:r>
        <w:rPr>
          <w:spacing w:val="-4"/>
          <w:sz w:val="24"/>
        </w:rPr>
        <w:t>M</w:t>
      </w:r>
      <w:r w:rsidR="00DC1639">
        <w:rPr>
          <w:spacing w:val="-4"/>
          <w:sz w:val="24"/>
        </w:rPr>
        <w:t xml:space="preserve"> </w:t>
      </w:r>
      <w:r w:rsidR="00DC1639">
        <w:rPr>
          <w:spacing w:val="-2"/>
        </w:rPr>
        <w:t>yang Terdaftar di KPP Pratama Samarinda Ilir</w:t>
      </w:r>
    </w:p>
    <w:p w14:paraId="61C0C944" w14:textId="588E3816" w:rsidR="00D4792E" w:rsidRPr="008A2BF2" w:rsidRDefault="00D4792E">
      <w:pPr>
        <w:pStyle w:val="ListParagraph"/>
        <w:numPr>
          <w:ilvl w:val="0"/>
          <w:numId w:val="1"/>
        </w:numPr>
        <w:spacing w:line="480" w:lineRule="auto"/>
        <w:ind w:left="426" w:hanging="426"/>
        <w:jc w:val="both"/>
        <w:rPr>
          <w:sz w:val="24"/>
        </w:rPr>
      </w:pPr>
      <w:r w:rsidRPr="008A2BF2">
        <w:rPr>
          <w:sz w:val="24"/>
        </w:rPr>
        <w:t>Untuk mengetahui pengaruh sistem modernisasi sistem perpajakan terhadap kepatuhan wajib pajak UMKM</w:t>
      </w:r>
      <w:r w:rsidR="00DC1639">
        <w:rPr>
          <w:sz w:val="24"/>
        </w:rPr>
        <w:t xml:space="preserve"> </w:t>
      </w:r>
      <w:r w:rsidR="00DC1639">
        <w:rPr>
          <w:spacing w:val="-2"/>
        </w:rPr>
        <w:t>yang Terdaftar di KPP Pratama Samarinda Ilir</w:t>
      </w:r>
    </w:p>
    <w:p w14:paraId="3BF6226D" w14:textId="2232EA0A" w:rsidR="00D4792E" w:rsidRPr="008A2BF2" w:rsidRDefault="00D4792E" w:rsidP="00E337D8">
      <w:pPr>
        <w:pStyle w:val="Heading2"/>
        <w:numPr>
          <w:ilvl w:val="0"/>
          <w:numId w:val="30"/>
        </w:numPr>
        <w:spacing w:before="0" w:after="0" w:line="480" w:lineRule="auto"/>
        <w:ind w:hanging="720"/>
        <w:jc w:val="both"/>
        <w:rPr>
          <w:rFonts w:ascii="Times New Roman" w:hAnsi="Times New Roman" w:cs="Times New Roman"/>
          <w:b/>
          <w:bCs/>
          <w:color w:val="000000" w:themeColor="text1"/>
          <w:sz w:val="24"/>
          <w:szCs w:val="24"/>
        </w:rPr>
      </w:pPr>
      <w:bookmarkStart w:id="57" w:name="_bookmark10"/>
      <w:bookmarkStart w:id="58" w:name="_Toc203003790"/>
      <w:bookmarkStart w:id="59" w:name="_Toc203003895"/>
      <w:bookmarkStart w:id="60" w:name="_Toc203004150"/>
      <w:bookmarkStart w:id="61" w:name="_Toc203004391"/>
      <w:bookmarkStart w:id="62" w:name="_Toc217314263"/>
      <w:bookmarkEnd w:id="57"/>
      <w:r w:rsidRPr="001438B0">
        <w:rPr>
          <w:rFonts w:ascii="Times New Roman" w:hAnsi="Times New Roman" w:cs="Times New Roman"/>
          <w:b/>
          <w:bCs/>
          <w:color w:val="000000" w:themeColor="text1"/>
          <w:sz w:val="24"/>
          <w:szCs w:val="24"/>
        </w:rPr>
        <w:t>Manfaat Penelitian</w:t>
      </w:r>
      <w:bookmarkEnd w:id="58"/>
      <w:bookmarkEnd w:id="59"/>
      <w:bookmarkEnd w:id="60"/>
      <w:bookmarkEnd w:id="61"/>
      <w:bookmarkEnd w:id="62"/>
    </w:p>
    <w:p w14:paraId="6C937893" w14:textId="77777777" w:rsidR="00D4792E" w:rsidRPr="001438B0" w:rsidRDefault="00D4792E" w:rsidP="008A2BF2">
      <w:pPr>
        <w:pStyle w:val="BodyText"/>
        <w:spacing w:line="480" w:lineRule="auto"/>
        <w:ind w:firstLine="720"/>
        <w:jc w:val="both"/>
        <w:rPr>
          <w:spacing w:val="-2"/>
        </w:rPr>
      </w:pPr>
      <w:r>
        <w:t>Manfaat yang diharapkan dalam penelitian ini mencakup hal-hal sebagai</w:t>
      </w:r>
      <w:r>
        <w:rPr>
          <w:spacing w:val="40"/>
        </w:rPr>
        <w:t xml:space="preserve"> </w:t>
      </w:r>
      <w:r>
        <w:rPr>
          <w:spacing w:val="-2"/>
        </w:rPr>
        <w:t>berikut:</w:t>
      </w:r>
    </w:p>
    <w:p w14:paraId="70859C74" w14:textId="77777777" w:rsidR="00D4792E" w:rsidRPr="008A2BF2" w:rsidRDefault="00D4792E">
      <w:pPr>
        <w:pStyle w:val="ListParagraph"/>
        <w:numPr>
          <w:ilvl w:val="0"/>
          <w:numId w:val="2"/>
        </w:numPr>
        <w:spacing w:line="480" w:lineRule="auto"/>
        <w:ind w:left="426" w:hanging="426"/>
        <w:jc w:val="both"/>
        <w:rPr>
          <w:sz w:val="24"/>
        </w:rPr>
      </w:pPr>
      <w:r w:rsidRPr="008A2BF2">
        <w:rPr>
          <w:sz w:val="24"/>
        </w:rPr>
        <w:t>Manfaat</w:t>
      </w:r>
      <w:r w:rsidRPr="008A2BF2">
        <w:rPr>
          <w:spacing w:val="-4"/>
          <w:sz w:val="24"/>
        </w:rPr>
        <w:t xml:space="preserve"> </w:t>
      </w:r>
      <w:r w:rsidRPr="008A2BF2">
        <w:rPr>
          <w:spacing w:val="-2"/>
          <w:sz w:val="24"/>
        </w:rPr>
        <w:t>Teoritis</w:t>
      </w:r>
    </w:p>
    <w:p w14:paraId="4D901A54" w14:textId="1CDD9FFF" w:rsidR="000A15A1" w:rsidRDefault="00D4792E" w:rsidP="003A7E4B">
      <w:pPr>
        <w:pStyle w:val="BodyText"/>
        <w:spacing w:line="480" w:lineRule="auto"/>
        <w:ind w:firstLine="720"/>
        <w:jc w:val="both"/>
      </w:pPr>
      <w:r>
        <w:t>Penelitian</w:t>
      </w:r>
      <w:r>
        <w:rPr>
          <w:spacing w:val="40"/>
        </w:rPr>
        <w:t xml:space="preserve"> </w:t>
      </w:r>
      <w:r>
        <w:t xml:space="preserve">ini mendukung pengembangan teori </w:t>
      </w:r>
      <w:r w:rsidR="00962DBE">
        <w:t>perilaku terencana</w:t>
      </w:r>
      <w:r>
        <w:t xml:space="preserve"> yang menjelaskan bagaimana dan mengapa seseorang menunjukkan perilaku tertentu dan dapat</w:t>
      </w:r>
      <w:r>
        <w:rPr>
          <w:spacing w:val="40"/>
        </w:rPr>
        <w:t xml:space="preserve"> </w:t>
      </w:r>
      <w:r>
        <w:t>memberikan</w:t>
      </w:r>
      <w:r>
        <w:rPr>
          <w:spacing w:val="40"/>
        </w:rPr>
        <w:t xml:space="preserve"> </w:t>
      </w:r>
      <w:r>
        <w:t>kontribusi serta memperluas</w:t>
      </w:r>
      <w:r w:rsidRPr="00620D44">
        <w:t xml:space="preserve"> wawasan dalam bidang ekonomi, khususnya perpajakan yang berkaitan dengan kepatuhan wajib pajak</w:t>
      </w:r>
      <w:r>
        <w:t xml:space="preserve"> </w:t>
      </w:r>
    </w:p>
    <w:p w14:paraId="59AECD1C" w14:textId="77777777" w:rsidR="00D4792E" w:rsidRPr="00615592" w:rsidRDefault="00D4792E">
      <w:pPr>
        <w:pStyle w:val="ListParagraph"/>
        <w:numPr>
          <w:ilvl w:val="0"/>
          <w:numId w:val="2"/>
        </w:numPr>
        <w:spacing w:line="480" w:lineRule="auto"/>
        <w:ind w:left="426" w:hanging="426"/>
        <w:jc w:val="both"/>
        <w:rPr>
          <w:sz w:val="24"/>
        </w:rPr>
      </w:pPr>
      <w:r w:rsidRPr="00615592">
        <w:rPr>
          <w:sz w:val="24"/>
        </w:rPr>
        <w:t>Manfaat</w:t>
      </w:r>
      <w:r w:rsidRPr="00615592">
        <w:rPr>
          <w:spacing w:val="-4"/>
          <w:sz w:val="24"/>
        </w:rPr>
        <w:t xml:space="preserve"> </w:t>
      </w:r>
      <w:r w:rsidRPr="00615592">
        <w:rPr>
          <w:spacing w:val="-2"/>
          <w:sz w:val="24"/>
        </w:rPr>
        <w:t>Praktis</w:t>
      </w:r>
    </w:p>
    <w:p w14:paraId="21FF92E0" w14:textId="77777777" w:rsidR="00D4792E" w:rsidRPr="00615592" w:rsidRDefault="00D4792E">
      <w:pPr>
        <w:pStyle w:val="ListParagraph"/>
        <w:numPr>
          <w:ilvl w:val="0"/>
          <w:numId w:val="3"/>
        </w:numPr>
        <w:spacing w:line="480" w:lineRule="auto"/>
        <w:ind w:hanging="294"/>
        <w:jc w:val="both"/>
        <w:rPr>
          <w:sz w:val="24"/>
        </w:rPr>
      </w:pPr>
      <w:r w:rsidRPr="00615592">
        <w:rPr>
          <w:sz w:val="24"/>
        </w:rPr>
        <w:t>Bagi</w:t>
      </w:r>
      <w:r w:rsidRPr="00615592">
        <w:rPr>
          <w:spacing w:val="-4"/>
          <w:sz w:val="24"/>
        </w:rPr>
        <w:t xml:space="preserve"> </w:t>
      </w:r>
      <w:r w:rsidRPr="00615592">
        <w:rPr>
          <w:sz w:val="24"/>
        </w:rPr>
        <w:t>Wajib</w:t>
      </w:r>
      <w:r w:rsidRPr="00615592">
        <w:rPr>
          <w:spacing w:val="-1"/>
          <w:sz w:val="24"/>
        </w:rPr>
        <w:t xml:space="preserve"> </w:t>
      </w:r>
      <w:r w:rsidRPr="00615592">
        <w:rPr>
          <w:sz w:val="24"/>
        </w:rPr>
        <w:t>Pajak</w:t>
      </w:r>
      <w:r w:rsidRPr="00615592">
        <w:rPr>
          <w:spacing w:val="-1"/>
          <w:sz w:val="24"/>
        </w:rPr>
        <w:t xml:space="preserve"> </w:t>
      </w:r>
      <w:r w:rsidRPr="00615592">
        <w:rPr>
          <w:spacing w:val="-4"/>
          <w:sz w:val="24"/>
        </w:rPr>
        <w:t>UMKM</w:t>
      </w:r>
    </w:p>
    <w:p w14:paraId="64B25DD6" w14:textId="77777777" w:rsidR="00D4792E" w:rsidRDefault="00D4792E" w:rsidP="00615592">
      <w:pPr>
        <w:pStyle w:val="BodyText"/>
        <w:spacing w:line="480" w:lineRule="auto"/>
        <w:ind w:firstLine="720"/>
        <w:jc w:val="both"/>
      </w:pPr>
      <w:r>
        <w:t>Penelitian ini diharapkan dapat bermanfaat bagi wajib pajak UMKM dalam memberikan masukan kepada pengusaha bagaimana mendapat gambaran khususnya terkait dengan tarif pajak, sanksi pajak, modernisasi sistem perpajakan yang memiliki hubungan dengan kepatuhan pajak.</w:t>
      </w:r>
    </w:p>
    <w:p w14:paraId="29C6B901" w14:textId="77777777" w:rsidR="00D4792E" w:rsidRPr="00615592" w:rsidRDefault="00D4792E">
      <w:pPr>
        <w:pStyle w:val="ListParagraph"/>
        <w:numPr>
          <w:ilvl w:val="0"/>
          <w:numId w:val="3"/>
        </w:numPr>
        <w:spacing w:line="480" w:lineRule="auto"/>
        <w:ind w:hanging="294"/>
        <w:jc w:val="both"/>
        <w:rPr>
          <w:sz w:val="24"/>
        </w:rPr>
      </w:pPr>
      <w:r w:rsidRPr="00615592">
        <w:rPr>
          <w:sz w:val="24"/>
        </w:rPr>
        <w:t>Bagi</w:t>
      </w:r>
      <w:r w:rsidRPr="00615592">
        <w:rPr>
          <w:spacing w:val="-2"/>
          <w:sz w:val="24"/>
        </w:rPr>
        <w:t xml:space="preserve"> </w:t>
      </w:r>
      <w:r w:rsidRPr="00615592">
        <w:rPr>
          <w:sz w:val="24"/>
        </w:rPr>
        <w:t>KPP</w:t>
      </w:r>
      <w:r w:rsidRPr="00615592">
        <w:rPr>
          <w:spacing w:val="-1"/>
          <w:sz w:val="24"/>
        </w:rPr>
        <w:t xml:space="preserve"> </w:t>
      </w:r>
      <w:r w:rsidRPr="00615592">
        <w:rPr>
          <w:sz w:val="24"/>
        </w:rPr>
        <w:t>Pratama</w:t>
      </w:r>
      <w:r w:rsidRPr="00615592">
        <w:rPr>
          <w:spacing w:val="-3"/>
          <w:sz w:val="24"/>
        </w:rPr>
        <w:t xml:space="preserve"> </w:t>
      </w:r>
      <w:r w:rsidRPr="00615592">
        <w:rPr>
          <w:sz w:val="24"/>
        </w:rPr>
        <w:t xml:space="preserve">Samarinda </w:t>
      </w:r>
      <w:r w:rsidRPr="00615592">
        <w:rPr>
          <w:spacing w:val="-4"/>
          <w:sz w:val="24"/>
        </w:rPr>
        <w:t>Ilir</w:t>
      </w:r>
    </w:p>
    <w:p w14:paraId="477E36F3" w14:textId="77777777" w:rsidR="00D4792E" w:rsidRDefault="00D4792E" w:rsidP="006E41D0">
      <w:pPr>
        <w:pStyle w:val="BodyText"/>
        <w:spacing w:line="480" w:lineRule="auto"/>
        <w:ind w:firstLine="720"/>
        <w:jc w:val="both"/>
      </w:pPr>
      <w:r>
        <w:t xml:space="preserve">Diharapkan hasil penelitian ini dapat menjadi sumber informasi bagi KPP Pratama Samarinda Ilir mengenai pengaruh tarif pajak, sanksi pajak, dan modernisasi sistem perpajakan terhadap kepatuhan wajib pajak UMKM dan </w:t>
      </w:r>
      <w:r>
        <w:lastRenderedPageBreak/>
        <w:t>menjadi masukan bagi Dirjen Pajak dalam upaya meningkatkan kepatuhan wajib pajak.</w:t>
      </w:r>
    </w:p>
    <w:p w14:paraId="52A00B11" w14:textId="77777777" w:rsidR="006E41D0" w:rsidRDefault="006E41D0" w:rsidP="002B3537">
      <w:pPr>
        <w:pStyle w:val="Heading1"/>
        <w:spacing w:before="0" w:line="480" w:lineRule="auto"/>
        <w:jc w:val="center"/>
        <w:rPr>
          <w:rFonts w:cs="Times New Roman"/>
          <w:bCs/>
          <w:szCs w:val="24"/>
        </w:rPr>
        <w:sectPr w:rsidR="006E41D0" w:rsidSect="009C39CA">
          <w:headerReference w:type="default" r:id="rId14"/>
          <w:footerReference w:type="default" r:id="rId15"/>
          <w:footerReference w:type="first" r:id="rId16"/>
          <w:pgSz w:w="11910" w:h="16840"/>
          <w:pgMar w:top="2268" w:right="1701" w:bottom="1701" w:left="2268" w:header="715" w:footer="0" w:gutter="0"/>
          <w:pgNumType w:start="1"/>
          <w:cols w:space="720"/>
          <w:titlePg/>
          <w:docGrid w:linePitch="299"/>
        </w:sectPr>
      </w:pPr>
      <w:bookmarkStart w:id="63" w:name="_Toc201522255"/>
      <w:bookmarkStart w:id="64" w:name="_Toc203003791"/>
      <w:bookmarkStart w:id="65" w:name="_Toc203003896"/>
      <w:bookmarkStart w:id="66" w:name="_Toc203004151"/>
      <w:bookmarkStart w:id="67" w:name="_Toc203004392"/>
    </w:p>
    <w:p w14:paraId="0A67521E" w14:textId="076EC56D" w:rsidR="00D4792E" w:rsidRPr="00A96456" w:rsidRDefault="00D4792E" w:rsidP="002B3537">
      <w:pPr>
        <w:pStyle w:val="Heading1"/>
        <w:spacing w:before="0" w:line="480" w:lineRule="auto"/>
        <w:jc w:val="center"/>
        <w:rPr>
          <w:rFonts w:cs="Times New Roman"/>
          <w:b w:val="0"/>
          <w:bCs/>
          <w:szCs w:val="24"/>
        </w:rPr>
      </w:pPr>
      <w:bookmarkStart w:id="68" w:name="_Toc217314264"/>
      <w:r w:rsidRPr="001438B0">
        <w:rPr>
          <w:rFonts w:cs="Times New Roman"/>
          <w:bCs/>
          <w:szCs w:val="24"/>
        </w:rPr>
        <w:lastRenderedPageBreak/>
        <w:t>BAB II</w:t>
      </w:r>
      <w:bookmarkStart w:id="69" w:name="_bookmark11"/>
      <w:bookmarkStart w:id="70" w:name="_Toc203003792"/>
      <w:bookmarkStart w:id="71" w:name="_Toc203003897"/>
      <w:bookmarkStart w:id="72" w:name="_Toc203004152"/>
      <w:bookmarkStart w:id="73" w:name="_Toc203004393"/>
      <w:bookmarkEnd w:id="63"/>
      <w:bookmarkEnd w:id="64"/>
      <w:bookmarkEnd w:id="65"/>
      <w:bookmarkEnd w:id="66"/>
      <w:bookmarkEnd w:id="67"/>
      <w:bookmarkEnd w:id="69"/>
      <w:r w:rsidR="00A96456">
        <w:rPr>
          <w:rFonts w:cs="Times New Roman"/>
          <w:b w:val="0"/>
          <w:bCs/>
          <w:szCs w:val="24"/>
        </w:rPr>
        <w:br/>
      </w:r>
      <w:r w:rsidRPr="001438B0">
        <w:rPr>
          <w:rFonts w:cs="Times New Roman"/>
          <w:bCs/>
          <w:szCs w:val="24"/>
        </w:rPr>
        <w:t>KAJIAN</w:t>
      </w:r>
      <w:r w:rsidRPr="001438B0">
        <w:rPr>
          <w:rFonts w:cs="Times New Roman"/>
          <w:bCs/>
          <w:spacing w:val="-15"/>
          <w:szCs w:val="24"/>
        </w:rPr>
        <w:t xml:space="preserve"> </w:t>
      </w:r>
      <w:r w:rsidRPr="001438B0">
        <w:rPr>
          <w:rFonts w:cs="Times New Roman"/>
          <w:bCs/>
          <w:szCs w:val="24"/>
        </w:rPr>
        <w:t>PUSTAKA</w:t>
      </w:r>
      <w:bookmarkEnd w:id="68"/>
      <w:bookmarkEnd w:id="70"/>
      <w:bookmarkEnd w:id="71"/>
      <w:bookmarkEnd w:id="72"/>
      <w:bookmarkEnd w:id="73"/>
    </w:p>
    <w:p w14:paraId="38C5FA94" w14:textId="77777777" w:rsidR="00D4792E" w:rsidRPr="00615592" w:rsidRDefault="00D4792E" w:rsidP="00615592">
      <w:pPr>
        <w:jc w:val="both"/>
      </w:pPr>
    </w:p>
    <w:p w14:paraId="1E2AC3A7" w14:textId="4562DA4B" w:rsidR="00D4792E" w:rsidRPr="002D741B" w:rsidRDefault="00D4792E">
      <w:pPr>
        <w:pStyle w:val="Heading2"/>
        <w:numPr>
          <w:ilvl w:val="0"/>
          <w:numId w:val="31"/>
        </w:numPr>
        <w:spacing w:after="0" w:line="480" w:lineRule="auto"/>
        <w:ind w:hanging="720"/>
        <w:jc w:val="both"/>
        <w:rPr>
          <w:rFonts w:ascii="Times New Roman" w:hAnsi="Times New Roman" w:cs="Times New Roman"/>
          <w:b/>
          <w:bCs/>
          <w:color w:val="000000" w:themeColor="text1"/>
          <w:sz w:val="24"/>
          <w:szCs w:val="24"/>
        </w:rPr>
      </w:pPr>
      <w:bookmarkStart w:id="74" w:name="_bookmark12"/>
      <w:bookmarkStart w:id="75" w:name="_Toc203003793"/>
      <w:bookmarkStart w:id="76" w:name="_Toc203003898"/>
      <w:bookmarkStart w:id="77" w:name="_Toc203004153"/>
      <w:bookmarkStart w:id="78" w:name="_Toc203004394"/>
      <w:bookmarkStart w:id="79" w:name="_Toc217314265"/>
      <w:bookmarkEnd w:id="74"/>
      <w:r w:rsidRPr="00015127">
        <w:rPr>
          <w:rFonts w:ascii="Times New Roman" w:hAnsi="Times New Roman" w:cs="Times New Roman"/>
          <w:b/>
          <w:bCs/>
          <w:color w:val="000000" w:themeColor="text1"/>
          <w:sz w:val="24"/>
          <w:szCs w:val="24"/>
        </w:rPr>
        <w:t>Landasan</w:t>
      </w:r>
      <w:r w:rsidRPr="00015127">
        <w:rPr>
          <w:rFonts w:ascii="Times New Roman" w:hAnsi="Times New Roman" w:cs="Times New Roman"/>
          <w:b/>
          <w:bCs/>
          <w:color w:val="000000" w:themeColor="text1"/>
          <w:spacing w:val="-3"/>
          <w:sz w:val="24"/>
          <w:szCs w:val="24"/>
        </w:rPr>
        <w:t xml:space="preserve"> </w:t>
      </w:r>
      <w:r w:rsidRPr="00015127">
        <w:rPr>
          <w:rFonts w:ascii="Times New Roman" w:hAnsi="Times New Roman" w:cs="Times New Roman"/>
          <w:b/>
          <w:bCs/>
          <w:color w:val="000000" w:themeColor="text1"/>
          <w:spacing w:val="-4"/>
          <w:sz w:val="24"/>
          <w:szCs w:val="24"/>
        </w:rPr>
        <w:t>Teori</w:t>
      </w:r>
      <w:bookmarkEnd w:id="75"/>
      <w:bookmarkEnd w:id="76"/>
      <w:bookmarkEnd w:id="77"/>
      <w:bookmarkEnd w:id="78"/>
      <w:bookmarkEnd w:id="79"/>
    </w:p>
    <w:p w14:paraId="69A0A6DF" w14:textId="65FB5F3A" w:rsidR="00D4792E" w:rsidRPr="001438B0" w:rsidRDefault="00D4792E" w:rsidP="00B7218A">
      <w:pPr>
        <w:pStyle w:val="Heading3"/>
        <w:numPr>
          <w:ilvl w:val="0"/>
          <w:numId w:val="32"/>
        </w:numPr>
        <w:spacing w:before="0" w:after="0" w:line="480" w:lineRule="auto"/>
        <w:ind w:left="357" w:hanging="357"/>
        <w:jc w:val="both"/>
        <w:rPr>
          <w:b/>
          <w:bCs/>
          <w:sz w:val="24"/>
          <w:szCs w:val="24"/>
        </w:rPr>
      </w:pPr>
      <w:bookmarkStart w:id="80" w:name="_bookmark13"/>
      <w:bookmarkStart w:id="81" w:name="_Toc203003794"/>
      <w:bookmarkStart w:id="82" w:name="_Toc203003899"/>
      <w:bookmarkStart w:id="83" w:name="_Toc203004154"/>
      <w:bookmarkStart w:id="84" w:name="_Toc203004395"/>
      <w:bookmarkStart w:id="85" w:name="_Toc217314266"/>
      <w:bookmarkEnd w:id="80"/>
      <w:r w:rsidRPr="001438B0">
        <w:rPr>
          <w:b/>
          <w:bCs/>
          <w:color w:val="000000" w:themeColor="text1"/>
          <w:sz w:val="24"/>
          <w:szCs w:val="24"/>
        </w:rPr>
        <w:t>Teori</w:t>
      </w:r>
      <w:r w:rsidRPr="001438B0">
        <w:rPr>
          <w:b/>
          <w:bCs/>
          <w:color w:val="000000" w:themeColor="text1"/>
          <w:spacing w:val="-3"/>
          <w:sz w:val="24"/>
          <w:szCs w:val="24"/>
        </w:rPr>
        <w:t xml:space="preserve"> </w:t>
      </w:r>
      <w:r w:rsidRPr="001438B0">
        <w:rPr>
          <w:b/>
          <w:bCs/>
          <w:color w:val="000000" w:themeColor="text1"/>
          <w:sz w:val="24"/>
          <w:szCs w:val="24"/>
        </w:rPr>
        <w:t>Perilaku</w:t>
      </w:r>
      <w:r w:rsidRPr="001438B0">
        <w:rPr>
          <w:b/>
          <w:bCs/>
          <w:color w:val="000000" w:themeColor="text1"/>
          <w:spacing w:val="-1"/>
          <w:sz w:val="24"/>
          <w:szCs w:val="24"/>
        </w:rPr>
        <w:t xml:space="preserve"> </w:t>
      </w:r>
      <w:r w:rsidRPr="001438B0">
        <w:rPr>
          <w:b/>
          <w:bCs/>
          <w:color w:val="000000" w:themeColor="text1"/>
          <w:sz w:val="24"/>
          <w:szCs w:val="24"/>
        </w:rPr>
        <w:t>Terencana</w:t>
      </w:r>
      <w:r w:rsidRPr="001438B0">
        <w:rPr>
          <w:b/>
          <w:bCs/>
          <w:color w:val="000000" w:themeColor="text1"/>
          <w:spacing w:val="-1"/>
          <w:sz w:val="24"/>
          <w:szCs w:val="24"/>
        </w:rPr>
        <w:t xml:space="preserve"> </w:t>
      </w:r>
      <w:r w:rsidRPr="001438B0">
        <w:rPr>
          <w:b/>
          <w:bCs/>
          <w:color w:val="000000" w:themeColor="text1"/>
          <w:sz w:val="24"/>
          <w:szCs w:val="24"/>
        </w:rPr>
        <w:t>(</w:t>
      </w:r>
      <w:r w:rsidRPr="001438B0">
        <w:rPr>
          <w:b/>
          <w:bCs/>
          <w:i/>
          <w:color w:val="000000" w:themeColor="text1"/>
          <w:sz w:val="24"/>
          <w:szCs w:val="24"/>
        </w:rPr>
        <w:t>Theory</w:t>
      </w:r>
      <w:r w:rsidRPr="001438B0">
        <w:rPr>
          <w:b/>
          <w:bCs/>
          <w:i/>
          <w:color w:val="000000" w:themeColor="text1"/>
          <w:spacing w:val="-2"/>
          <w:sz w:val="24"/>
          <w:szCs w:val="24"/>
        </w:rPr>
        <w:t xml:space="preserve"> </w:t>
      </w:r>
      <w:r w:rsidRPr="001438B0">
        <w:rPr>
          <w:b/>
          <w:bCs/>
          <w:i/>
          <w:color w:val="000000" w:themeColor="text1"/>
          <w:sz w:val="24"/>
          <w:szCs w:val="24"/>
        </w:rPr>
        <w:t>of</w:t>
      </w:r>
      <w:r w:rsidRPr="001438B0">
        <w:rPr>
          <w:b/>
          <w:bCs/>
          <w:i/>
          <w:color w:val="000000" w:themeColor="text1"/>
          <w:spacing w:val="-1"/>
          <w:sz w:val="24"/>
          <w:szCs w:val="24"/>
        </w:rPr>
        <w:t xml:space="preserve"> </w:t>
      </w:r>
      <w:r w:rsidRPr="001438B0">
        <w:rPr>
          <w:b/>
          <w:bCs/>
          <w:i/>
          <w:color w:val="000000" w:themeColor="text1"/>
          <w:sz w:val="24"/>
          <w:szCs w:val="24"/>
        </w:rPr>
        <w:t>Planned</w:t>
      </w:r>
      <w:r w:rsidRPr="001438B0">
        <w:rPr>
          <w:b/>
          <w:bCs/>
          <w:i/>
          <w:color w:val="000000" w:themeColor="text1"/>
          <w:spacing w:val="-1"/>
          <w:sz w:val="24"/>
          <w:szCs w:val="24"/>
        </w:rPr>
        <w:t xml:space="preserve"> </w:t>
      </w:r>
      <w:r w:rsidRPr="001438B0">
        <w:rPr>
          <w:b/>
          <w:bCs/>
          <w:i/>
          <w:color w:val="000000" w:themeColor="text1"/>
          <w:spacing w:val="-2"/>
          <w:sz w:val="24"/>
          <w:szCs w:val="24"/>
        </w:rPr>
        <w:t>Behavior</w:t>
      </w:r>
      <w:r w:rsidRPr="001438B0">
        <w:rPr>
          <w:b/>
          <w:bCs/>
          <w:color w:val="000000" w:themeColor="text1"/>
          <w:spacing w:val="-2"/>
          <w:sz w:val="24"/>
          <w:szCs w:val="24"/>
        </w:rPr>
        <w:t>)</w:t>
      </w:r>
      <w:bookmarkEnd w:id="81"/>
      <w:bookmarkEnd w:id="82"/>
      <w:bookmarkEnd w:id="83"/>
      <w:bookmarkEnd w:id="84"/>
      <w:bookmarkEnd w:id="85"/>
      <w:r w:rsidRPr="001438B0">
        <w:rPr>
          <w:b/>
          <w:bCs/>
          <w:color w:val="000000" w:themeColor="text1"/>
          <w:spacing w:val="-2"/>
          <w:sz w:val="24"/>
          <w:szCs w:val="24"/>
        </w:rPr>
        <w:t xml:space="preserve"> </w:t>
      </w:r>
    </w:p>
    <w:p w14:paraId="532EA49C" w14:textId="0267E403" w:rsidR="00D4792E" w:rsidRPr="00C77DE1" w:rsidRDefault="00D4792E" w:rsidP="00615592">
      <w:pPr>
        <w:pStyle w:val="BodyText"/>
        <w:spacing w:line="480" w:lineRule="auto"/>
        <w:ind w:firstLine="720"/>
        <w:jc w:val="both"/>
        <w:rPr>
          <w:color w:val="EE0000"/>
        </w:rPr>
      </w:pPr>
      <w:r>
        <w:t xml:space="preserve">Teori ini dikembangkan dari </w:t>
      </w:r>
      <w:r>
        <w:rPr>
          <w:i/>
        </w:rPr>
        <w:t xml:space="preserve">Theory of Reasoned Action </w:t>
      </w:r>
      <w:r>
        <w:t xml:space="preserve">(TRA) atau teori tindakan beralasan kemudian diperluas dan dimodifikasi kembali oleh </w:t>
      </w:r>
      <w:sdt>
        <w:sdtPr>
          <w:rPr>
            <w:color w:val="000000"/>
          </w:rPr>
          <w:tag w:val="MENDELEY_CITATION_v3_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"/>
          <w:id w:val="-2119056708"/>
          <w:placeholder>
            <w:docPart w:val="E88ED3818D9740459A497C9521B17335"/>
          </w:placeholder>
        </w:sdtPr>
        <w:sdtEndPr/>
        <w:sdtContent>
          <w:r w:rsidR="00E637AF" w:rsidRPr="00E637AF">
            <w:rPr>
              <w:color w:val="000000"/>
            </w:rPr>
            <w:t>Ajzen (1991)</w:t>
          </w:r>
        </w:sdtContent>
      </w:sdt>
      <w:r w:rsidR="0059556E">
        <w:t xml:space="preserve"> </w:t>
      </w:r>
      <w:r>
        <w:t xml:space="preserve">menjadi TPB atau teori perilaku terencana </w:t>
      </w:r>
      <w:sdt>
        <w:sdtPr>
          <w:rPr>
            <w:color w:val="000000"/>
          </w:rPr>
          <w:tag w:val="MENDELEY_CITATION_v3_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"/>
          <w:id w:val="1490834773"/>
          <w:placeholder>
            <w:docPart w:val="DefaultPlaceholder_-1854013440"/>
          </w:placeholder>
        </w:sdtPr>
        <w:sdtEndPr/>
        <w:sdtContent>
          <w:r w:rsidR="00E637AF" w:rsidRPr="00E637AF">
            <w:rPr>
              <w:color w:val="000000"/>
            </w:rPr>
            <w:t xml:space="preserve">(Nuryanti </w:t>
          </w:r>
          <w:r w:rsidR="00824D85" w:rsidRPr="00824D85">
            <w:rPr>
              <w:i/>
              <w:color w:val="000000"/>
            </w:rPr>
            <w:t>et al</w:t>
          </w:r>
          <w:r w:rsidR="00E637AF" w:rsidRPr="00E637AF">
            <w:rPr>
              <w:color w:val="000000"/>
            </w:rPr>
            <w:t>., 2023)</w:t>
          </w:r>
        </w:sdtContent>
      </w:sdt>
      <w:r w:rsidR="00FA42BF">
        <w:rPr>
          <w:color w:val="000000"/>
        </w:rPr>
        <w:t xml:space="preserve">. </w:t>
      </w:r>
      <w:r>
        <w:t>TPB menambahkan konsep</w:t>
      </w:r>
      <w:r>
        <w:rPr>
          <w:spacing w:val="40"/>
        </w:rPr>
        <w:t xml:space="preserve"> </w:t>
      </w:r>
      <w:r>
        <w:t>kontrol perilaku yang dipersepsikan ke</w:t>
      </w:r>
      <w:r>
        <w:rPr>
          <w:spacing w:val="-1"/>
        </w:rPr>
        <w:t xml:space="preserve"> </w:t>
      </w:r>
      <w:r>
        <w:t xml:space="preserve">dalam model TRA, yang sebelumnya hanya mencakup sikap dan norma subjektif </w:t>
      </w:r>
      <w:sdt>
        <w:sdtPr>
          <w:rPr>
            <w:color w:val="000000"/>
          </w:rPr>
          <w:tag w:val="MENDELEY_CITATION_v3_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"/>
          <w:id w:val="657199449"/>
          <w:placeholder>
            <w:docPart w:val="DefaultPlaceholder_-1854013440"/>
          </w:placeholder>
        </w:sdtPr>
        <w:sdtEndPr>
          <w:rPr>
            <w:spacing w:val="-2"/>
          </w:rPr>
        </w:sdtEndPr>
        <w:sdtContent>
          <w:r w:rsidR="00E637AF" w:rsidRPr="00E637AF">
            <w:rPr>
              <w:color w:val="000000"/>
            </w:rPr>
            <w:t xml:space="preserve">(Wicaksono </w:t>
          </w:r>
          <w:r w:rsidR="00824D85" w:rsidRPr="00824D85">
            <w:rPr>
              <w:i/>
              <w:color w:val="000000"/>
            </w:rPr>
            <w:t>et al</w:t>
          </w:r>
          <w:r w:rsidR="00E637AF" w:rsidRPr="00E637AF">
            <w:rPr>
              <w:color w:val="000000"/>
            </w:rPr>
            <w:t>., 2024)</w:t>
          </w:r>
        </w:sdtContent>
      </w:sdt>
    </w:p>
    <w:p w14:paraId="71A6D41F" w14:textId="7A107CC8" w:rsidR="00D4792E" w:rsidRDefault="00D4792E" w:rsidP="00615592">
      <w:pPr>
        <w:pStyle w:val="BodyText"/>
        <w:spacing w:line="480" w:lineRule="auto"/>
        <w:ind w:firstLine="720"/>
        <w:jc w:val="both"/>
      </w:pPr>
      <w:r>
        <w:t xml:space="preserve">Menurut </w:t>
      </w:r>
      <w:sdt>
        <w:sdtPr>
          <w:rPr>
            <w:color w:val="000000"/>
          </w:rPr>
          <w:tag w:val="MENDELEY_CITATION_v3_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"/>
          <w:id w:val="484443623"/>
          <w:placeholder>
            <w:docPart w:val="DefaultPlaceholder_-1854013440"/>
          </w:placeholder>
        </w:sdtPr>
        <w:sdtEndPr/>
        <w:sdtContent>
          <w:r w:rsidR="00E637AF" w:rsidRPr="00E637AF">
            <w:rPr>
              <w:color w:val="000000"/>
            </w:rPr>
            <w:t>Ajzen (1991)</w:t>
          </w:r>
        </w:sdtContent>
      </w:sdt>
      <w:r w:rsidR="002B436F">
        <w:t xml:space="preserve">, </w:t>
      </w:r>
      <w:r>
        <w:t>Teori Perilaku Terencana (</w:t>
      </w:r>
      <w:r>
        <w:rPr>
          <w:i/>
        </w:rPr>
        <w:t>Theory of Planned Behavior</w:t>
      </w:r>
      <w:r>
        <w:t>) menjelaskan bahwa perilaku seseorang dapat muncul akibat adanya keinginan</w:t>
      </w:r>
      <w:r>
        <w:rPr>
          <w:spacing w:val="-2"/>
        </w:rPr>
        <w:t xml:space="preserve"> </w:t>
      </w:r>
      <w:r>
        <w:t>untuk</w:t>
      </w:r>
      <w:r>
        <w:rPr>
          <w:spacing w:val="-2"/>
        </w:rPr>
        <w:t xml:space="preserve"> </w:t>
      </w:r>
      <w:r>
        <w:t>melakukan</w:t>
      </w:r>
      <w:r>
        <w:rPr>
          <w:spacing w:val="-2"/>
        </w:rPr>
        <w:t xml:space="preserve"> </w:t>
      </w:r>
      <w:r>
        <w:t>suatu</w:t>
      </w:r>
      <w:r>
        <w:rPr>
          <w:spacing w:val="-2"/>
        </w:rPr>
        <w:t xml:space="preserve"> </w:t>
      </w:r>
      <w:r>
        <w:t>tindakan</w:t>
      </w:r>
      <w:r>
        <w:rPr>
          <w:spacing w:val="-2"/>
        </w:rPr>
        <w:t xml:space="preserve"> </w:t>
      </w:r>
      <w:r>
        <w:t>atau</w:t>
      </w:r>
      <w:r>
        <w:rPr>
          <w:spacing w:val="-3"/>
        </w:rPr>
        <w:t xml:space="preserve"> </w:t>
      </w:r>
      <w:r>
        <w:t>kegiatan</w:t>
      </w:r>
      <w:r>
        <w:rPr>
          <w:spacing w:val="-2"/>
        </w:rPr>
        <w:t xml:space="preserve"> </w:t>
      </w:r>
      <w:r>
        <w:t>dalam</w:t>
      </w:r>
      <w:r>
        <w:rPr>
          <w:spacing w:val="-2"/>
        </w:rPr>
        <w:t xml:space="preserve"> </w:t>
      </w:r>
      <w:r>
        <w:t>merespon</w:t>
      </w:r>
      <w:r>
        <w:rPr>
          <w:spacing w:val="-2"/>
        </w:rPr>
        <w:t xml:space="preserve"> </w:t>
      </w:r>
      <w:r>
        <w:t xml:space="preserve">sesuatu. </w:t>
      </w:r>
      <w:r>
        <w:rPr>
          <w:i/>
        </w:rPr>
        <w:t xml:space="preserve">Theory of Planned Behavior </w:t>
      </w:r>
      <w:r>
        <w:t xml:space="preserve">(TPB) merupakan teori mengenai perilaku individu yang dipengaruhi oleh niat individu terhadap perilaku tertentu </w:t>
      </w:r>
      <w:sdt>
        <w:sdtPr>
          <w:rPr>
            <w:color w:val="000000"/>
          </w:rPr>
          <w:tag w:val="MENDELEY_CITATION_v3_eyJjaXRhdGlvbklEIjoiTUVOREVMRVlfQ0lUQVRJT05fYzRhOTk3NmQtOTFkYi00YjVhLTk2NDgtZDI0NjgyNmI0Njc4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304464616"/>
          <w:placeholder>
            <w:docPart w:val="815A58B0DE4B474EB17C4D31D9A79ECB"/>
          </w:placeholder>
        </w:sdtPr>
        <w:sdtEndPr/>
        <w:sdtContent>
          <w:r w:rsidR="00E637AF" w:rsidRPr="00E637AF">
            <w:rPr>
              <w:color w:val="000000"/>
            </w:rPr>
            <w:t>(Noviari &amp; Cahyani, 2019)</w:t>
          </w:r>
        </w:sdtContent>
      </w:sdt>
      <w:r w:rsidR="001951D7">
        <w:t xml:space="preserve">. </w:t>
      </w:r>
      <w:r>
        <w:t xml:space="preserve">Menurut </w:t>
      </w:r>
      <w:sdt>
        <w:sdtPr>
          <w:rPr>
            <w:color w:val="000000"/>
          </w:rPr>
          <w:tag w:val="MENDELEY_CITATION_v3_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"/>
          <w:id w:val="-1301844844"/>
          <w:placeholder>
            <w:docPart w:val="EAAAEAE900624E0ABE1A0F92674A4877"/>
          </w:placeholder>
        </w:sdtPr>
        <w:sdtEndPr/>
        <w:sdtContent>
          <w:r w:rsidR="00E637AF" w:rsidRPr="00E637AF">
            <w:rPr>
              <w:color w:val="000000"/>
            </w:rPr>
            <w:t>Ajzen (1991)</w:t>
          </w:r>
        </w:sdtContent>
      </w:sdt>
      <w:r>
        <w:t>, terdapat 3 faktor yang mempengaruhi munculnya niat untuk seseorang melakukan sebuah tindakan yaitu;</w:t>
      </w:r>
    </w:p>
    <w:p w14:paraId="2824A9EA" w14:textId="77777777" w:rsidR="00D4792E" w:rsidRPr="00BC3ADF" w:rsidRDefault="00D4792E">
      <w:pPr>
        <w:pStyle w:val="ListParagraph"/>
        <w:numPr>
          <w:ilvl w:val="0"/>
          <w:numId w:val="50"/>
        </w:numPr>
        <w:spacing w:line="480" w:lineRule="auto"/>
        <w:ind w:left="357" w:hanging="357"/>
        <w:jc w:val="both"/>
        <w:rPr>
          <w:i/>
          <w:sz w:val="24"/>
        </w:rPr>
      </w:pPr>
      <w:r w:rsidRPr="00BC3ADF">
        <w:rPr>
          <w:i/>
          <w:sz w:val="24"/>
        </w:rPr>
        <w:t xml:space="preserve">Control </w:t>
      </w:r>
      <w:r w:rsidRPr="00BC3ADF">
        <w:rPr>
          <w:i/>
          <w:spacing w:val="-2"/>
          <w:sz w:val="24"/>
        </w:rPr>
        <w:t>Beliefs</w:t>
      </w:r>
    </w:p>
    <w:p w14:paraId="21974B34" w14:textId="77777777" w:rsidR="00D4792E" w:rsidRPr="00BC3ADF" w:rsidRDefault="00D4792E">
      <w:pPr>
        <w:pStyle w:val="ListParagraph"/>
        <w:numPr>
          <w:ilvl w:val="0"/>
          <w:numId w:val="50"/>
        </w:numPr>
        <w:spacing w:line="480" w:lineRule="auto"/>
        <w:ind w:left="357" w:hanging="357"/>
        <w:jc w:val="both"/>
        <w:rPr>
          <w:i/>
          <w:sz w:val="24"/>
        </w:rPr>
      </w:pPr>
      <w:r w:rsidRPr="00BC3ADF">
        <w:rPr>
          <w:i/>
          <w:sz w:val="24"/>
        </w:rPr>
        <w:t>Behavioral</w:t>
      </w:r>
      <w:r w:rsidRPr="00BC3ADF">
        <w:rPr>
          <w:i/>
          <w:spacing w:val="-5"/>
          <w:sz w:val="24"/>
        </w:rPr>
        <w:t xml:space="preserve"> </w:t>
      </w:r>
      <w:r w:rsidRPr="00BC3ADF">
        <w:rPr>
          <w:i/>
          <w:spacing w:val="-2"/>
          <w:sz w:val="24"/>
        </w:rPr>
        <w:t>Beliefs</w:t>
      </w:r>
    </w:p>
    <w:p w14:paraId="442CD186" w14:textId="77777777" w:rsidR="00D4792E" w:rsidRPr="00BC3ADF" w:rsidRDefault="00D4792E">
      <w:pPr>
        <w:pStyle w:val="ListParagraph"/>
        <w:numPr>
          <w:ilvl w:val="0"/>
          <w:numId w:val="50"/>
        </w:numPr>
        <w:spacing w:line="480" w:lineRule="auto"/>
        <w:ind w:left="357" w:hanging="357"/>
        <w:jc w:val="both"/>
        <w:rPr>
          <w:i/>
          <w:sz w:val="24"/>
        </w:rPr>
      </w:pPr>
      <w:r w:rsidRPr="00BC3ADF">
        <w:rPr>
          <w:i/>
          <w:sz w:val="24"/>
        </w:rPr>
        <w:t>Normative</w:t>
      </w:r>
      <w:r w:rsidRPr="00BC3ADF">
        <w:rPr>
          <w:i/>
          <w:spacing w:val="-2"/>
          <w:sz w:val="24"/>
        </w:rPr>
        <w:t xml:space="preserve"> Beliefs</w:t>
      </w:r>
    </w:p>
    <w:p w14:paraId="12A8A4FC" w14:textId="77777777" w:rsidR="00D4792E" w:rsidRPr="001438B0" w:rsidRDefault="00D4792E" w:rsidP="00615592">
      <w:pPr>
        <w:pStyle w:val="BodyText"/>
        <w:spacing w:line="480" w:lineRule="auto"/>
        <w:jc w:val="both"/>
      </w:pPr>
      <w:r>
        <w:rPr>
          <w:i/>
        </w:rPr>
        <w:tab/>
        <w:t xml:space="preserve">Control Beliefs </w:t>
      </w:r>
      <w:r>
        <w:t>adalah pandangan individu terhadap tingkat kendali yang mereka</w:t>
      </w:r>
      <w:r>
        <w:rPr>
          <w:spacing w:val="-14"/>
        </w:rPr>
        <w:t xml:space="preserve"> </w:t>
      </w:r>
      <w:r>
        <w:t>miliki</w:t>
      </w:r>
      <w:r>
        <w:rPr>
          <w:spacing w:val="-11"/>
        </w:rPr>
        <w:t xml:space="preserve"> </w:t>
      </w:r>
      <w:r>
        <w:t>dalam</w:t>
      </w:r>
      <w:r>
        <w:rPr>
          <w:spacing w:val="-11"/>
        </w:rPr>
        <w:t xml:space="preserve"> </w:t>
      </w:r>
      <w:r>
        <w:t>melakukan</w:t>
      </w:r>
      <w:r>
        <w:rPr>
          <w:spacing w:val="-11"/>
        </w:rPr>
        <w:t xml:space="preserve"> </w:t>
      </w:r>
      <w:r>
        <w:t>suatu</w:t>
      </w:r>
      <w:r>
        <w:rPr>
          <w:spacing w:val="-11"/>
        </w:rPr>
        <w:t xml:space="preserve"> </w:t>
      </w:r>
      <w:r>
        <w:t>tindakan.</w:t>
      </w:r>
      <w:r>
        <w:rPr>
          <w:spacing w:val="-7"/>
        </w:rPr>
        <w:t xml:space="preserve"> </w:t>
      </w:r>
      <w:r>
        <w:t>Faktor</w:t>
      </w:r>
      <w:r>
        <w:rPr>
          <w:spacing w:val="-10"/>
        </w:rPr>
        <w:t xml:space="preserve"> </w:t>
      </w:r>
      <w:r>
        <w:t>ini</w:t>
      </w:r>
      <w:r>
        <w:rPr>
          <w:spacing w:val="-11"/>
        </w:rPr>
        <w:t xml:space="preserve"> </w:t>
      </w:r>
      <w:r>
        <w:t>berkaitan</w:t>
      </w:r>
      <w:r>
        <w:rPr>
          <w:spacing w:val="-10"/>
        </w:rPr>
        <w:t xml:space="preserve"> </w:t>
      </w:r>
      <w:r>
        <w:t>dengan</w:t>
      </w:r>
      <w:r>
        <w:rPr>
          <w:spacing w:val="-11"/>
        </w:rPr>
        <w:t xml:space="preserve"> </w:t>
      </w:r>
      <w:r>
        <w:rPr>
          <w:spacing w:val="-2"/>
        </w:rPr>
        <w:t>faktor-</w:t>
      </w:r>
      <w:r w:rsidRPr="00015127">
        <w:t xml:space="preserve"> </w:t>
      </w:r>
      <w:r>
        <w:lastRenderedPageBreak/>
        <w:t>faktor</w:t>
      </w:r>
      <w:r>
        <w:rPr>
          <w:spacing w:val="-11"/>
        </w:rPr>
        <w:t xml:space="preserve"> </w:t>
      </w:r>
      <w:r>
        <w:t>yang</w:t>
      </w:r>
      <w:r>
        <w:rPr>
          <w:spacing w:val="-11"/>
        </w:rPr>
        <w:t xml:space="preserve"> </w:t>
      </w:r>
      <w:r>
        <w:t>dapat</w:t>
      </w:r>
      <w:r>
        <w:rPr>
          <w:spacing w:val="-11"/>
        </w:rPr>
        <w:t xml:space="preserve"> </w:t>
      </w:r>
      <w:r>
        <w:t>mendukung</w:t>
      </w:r>
      <w:r>
        <w:rPr>
          <w:spacing w:val="-11"/>
        </w:rPr>
        <w:t xml:space="preserve"> </w:t>
      </w:r>
      <w:r>
        <w:t>atau</w:t>
      </w:r>
      <w:r>
        <w:rPr>
          <w:spacing w:val="-10"/>
        </w:rPr>
        <w:t xml:space="preserve"> </w:t>
      </w:r>
      <w:r>
        <w:t>menghambat</w:t>
      </w:r>
      <w:r>
        <w:rPr>
          <w:spacing w:val="-10"/>
        </w:rPr>
        <w:t xml:space="preserve"> </w:t>
      </w:r>
      <w:r>
        <w:t>individu</w:t>
      </w:r>
      <w:r>
        <w:rPr>
          <w:spacing w:val="-11"/>
        </w:rPr>
        <w:t xml:space="preserve"> </w:t>
      </w:r>
      <w:r>
        <w:t>dalam</w:t>
      </w:r>
      <w:r>
        <w:rPr>
          <w:spacing w:val="-11"/>
        </w:rPr>
        <w:t xml:space="preserve"> </w:t>
      </w:r>
      <w:r>
        <w:t>menjalankan</w:t>
      </w:r>
      <w:r>
        <w:rPr>
          <w:spacing w:val="-11"/>
        </w:rPr>
        <w:t xml:space="preserve"> </w:t>
      </w:r>
      <w:r>
        <w:t xml:space="preserve">suatu </w:t>
      </w:r>
      <w:r>
        <w:rPr>
          <w:spacing w:val="-2"/>
        </w:rPr>
        <w:t>perilaku.</w:t>
      </w:r>
    </w:p>
    <w:p w14:paraId="6ACE08B3" w14:textId="77777777" w:rsidR="00D4792E" w:rsidRDefault="00D4792E" w:rsidP="00615592">
      <w:pPr>
        <w:pStyle w:val="BodyText"/>
        <w:spacing w:line="480" w:lineRule="auto"/>
        <w:ind w:firstLine="720"/>
        <w:jc w:val="both"/>
      </w:pPr>
      <w:r>
        <w:rPr>
          <w:i/>
        </w:rPr>
        <w:t xml:space="preserve">Behavioral Beliefs </w:t>
      </w:r>
      <w:r>
        <w:t>adalah pemahaman individu mengenai dampak yang dapat timbul dari suatu tindakan, baik manfaat maupun risikonya. Faktor ini berperan</w:t>
      </w:r>
      <w:r>
        <w:rPr>
          <w:spacing w:val="-15"/>
        </w:rPr>
        <w:t xml:space="preserve"> </w:t>
      </w:r>
      <w:r>
        <w:t>dalam</w:t>
      </w:r>
      <w:r>
        <w:rPr>
          <w:spacing w:val="-15"/>
        </w:rPr>
        <w:t xml:space="preserve"> </w:t>
      </w:r>
      <w:r>
        <w:t>membentuk</w:t>
      </w:r>
      <w:r>
        <w:rPr>
          <w:spacing w:val="-15"/>
        </w:rPr>
        <w:t xml:space="preserve"> </w:t>
      </w:r>
      <w:r>
        <w:t>sikap</w:t>
      </w:r>
      <w:r>
        <w:rPr>
          <w:spacing w:val="-15"/>
        </w:rPr>
        <w:t xml:space="preserve"> </w:t>
      </w:r>
      <w:r>
        <w:t>individu</w:t>
      </w:r>
      <w:r>
        <w:rPr>
          <w:spacing w:val="-15"/>
        </w:rPr>
        <w:t xml:space="preserve"> </w:t>
      </w:r>
      <w:r>
        <w:t>terhadap</w:t>
      </w:r>
      <w:r>
        <w:rPr>
          <w:spacing w:val="-15"/>
        </w:rPr>
        <w:t xml:space="preserve"> </w:t>
      </w:r>
      <w:r>
        <w:t>suatu</w:t>
      </w:r>
      <w:r>
        <w:rPr>
          <w:spacing w:val="-15"/>
        </w:rPr>
        <w:t xml:space="preserve"> </w:t>
      </w:r>
      <w:r>
        <w:t>perilaku,</w:t>
      </w:r>
      <w:r>
        <w:rPr>
          <w:spacing w:val="-15"/>
        </w:rPr>
        <w:t xml:space="preserve"> </w:t>
      </w:r>
      <w:r>
        <w:t>termasuk</w:t>
      </w:r>
      <w:r>
        <w:rPr>
          <w:spacing w:val="-15"/>
        </w:rPr>
        <w:t xml:space="preserve"> </w:t>
      </w:r>
      <w:r>
        <w:t>dalam menentukan tingkat kepatuhan pajak.</w:t>
      </w:r>
    </w:p>
    <w:p w14:paraId="7D309ADB" w14:textId="77777777" w:rsidR="00D4792E" w:rsidRDefault="00D4792E" w:rsidP="00615592">
      <w:pPr>
        <w:pStyle w:val="BodyText"/>
        <w:spacing w:line="480" w:lineRule="auto"/>
        <w:ind w:firstLine="720"/>
        <w:jc w:val="both"/>
      </w:pPr>
      <w:r>
        <w:rPr>
          <w:i/>
        </w:rPr>
        <w:t xml:space="preserve">Normative Belief </w:t>
      </w:r>
      <w:r>
        <w:t>adalah keyakinan yang terbentuk akibat faktor eksternal yang memengaruhi individu dalam mengambil sebuah keputusan</w:t>
      </w:r>
      <w:r>
        <w:rPr>
          <w:i/>
        </w:rPr>
        <w:t xml:space="preserve">. </w:t>
      </w:r>
      <w:r>
        <w:t>Faktor ini berperan dalam membentuk keputusan wajib pajak, tekanan atau dukungan dari lingkungan sosial dapat mendorong individu untuk patuh atau tidak terhadap kewajiban perpajakan.</w:t>
      </w:r>
    </w:p>
    <w:p w14:paraId="4CB1D00C" w14:textId="104F919F" w:rsidR="00D4792E" w:rsidRDefault="00D4792E" w:rsidP="00615592">
      <w:pPr>
        <w:pStyle w:val="BodyText"/>
        <w:spacing w:line="480" w:lineRule="auto"/>
        <w:ind w:firstLine="720"/>
        <w:jc w:val="both"/>
      </w:pPr>
      <w:r>
        <w:rPr>
          <w:i/>
        </w:rPr>
        <w:t>Theory</w:t>
      </w:r>
      <w:r>
        <w:rPr>
          <w:i/>
          <w:spacing w:val="-10"/>
        </w:rPr>
        <w:t xml:space="preserve"> </w:t>
      </w:r>
      <w:r>
        <w:rPr>
          <w:i/>
        </w:rPr>
        <w:t>of</w:t>
      </w:r>
      <w:r>
        <w:rPr>
          <w:i/>
          <w:spacing w:val="-9"/>
        </w:rPr>
        <w:t xml:space="preserve"> </w:t>
      </w:r>
      <w:r>
        <w:rPr>
          <w:i/>
        </w:rPr>
        <w:t>Planned</w:t>
      </w:r>
      <w:r>
        <w:rPr>
          <w:i/>
          <w:spacing w:val="-9"/>
        </w:rPr>
        <w:t xml:space="preserve"> </w:t>
      </w:r>
      <w:r>
        <w:rPr>
          <w:i/>
        </w:rPr>
        <w:t>Behavior</w:t>
      </w:r>
      <w:r>
        <w:rPr>
          <w:i/>
          <w:spacing w:val="-7"/>
        </w:rPr>
        <w:t xml:space="preserve"> </w:t>
      </w:r>
      <w:r>
        <w:t>(TPB)</w:t>
      </w:r>
      <w:r>
        <w:rPr>
          <w:spacing w:val="-9"/>
        </w:rPr>
        <w:t xml:space="preserve"> </w:t>
      </w:r>
      <w:r>
        <w:t>telah</w:t>
      </w:r>
      <w:r>
        <w:rPr>
          <w:spacing w:val="-9"/>
        </w:rPr>
        <w:t xml:space="preserve"> </w:t>
      </w:r>
      <w:r>
        <w:t>banyak</w:t>
      </w:r>
      <w:r>
        <w:rPr>
          <w:spacing w:val="-9"/>
        </w:rPr>
        <w:t xml:space="preserve"> </w:t>
      </w:r>
      <w:r>
        <w:t>digunakan</w:t>
      </w:r>
      <w:r>
        <w:rPr>
          <w:spacing w:val="-9"/>
        </w:rPr>
        <w:t xml:space="preserve"> </w:t>
      </w:r>
      <w:r>
        <w:t>dalam</w:t>
      </w:r>
      <w:r>
        <w:rPr>
          <w:spacing w:val="-9"/>
        </w:rPr>
        <w:t xml:space="preserve"> </w:t>
      </w:r>
      <w:r>
        <w:t>berbagai penelitian karena mampu memberikan pemahaman mengenai tindakan seseorang serta</w:t>
      </w:r>
      <w:r>
        <w:rPr>
          <w:spacing w:val="-10"/>
        </w:rPr>
        <w:t xml:space="preserve"> </w:t>
      </w:r>
      <w:r>
        <w:t>cara</w:t>
      </w:r>
      <w:r>
        <w:rPr>
          <w:spacing w:val="-11"/>
        </w:rPr>
        <w:t xml:space="preserve"> </w:t>
      </w:r>
      <w:r>
        <w:t>individu</w:t>
      </w:r>
      <w:r>
        <w:rPr>
          <w:spacing w:val="-9"/>
        </w:rPr>
        <w:t xml:space="preserve"> </w:t>
      </w:r>
      <w:r>
        <w:t>merespon</w:t>
      </w:r>
      <w:r>
        <w:rPr>
          <w:spacing w:val="-9"/>
        </w:rPr>
        <w:t xml:space="preserve"> </w:t>
      </w:r>
      <w:r>
        <w:t>suatu</w:t>
      </w:r>
      <w:r>
        <w:rPr>
          <w:spacing w:val="-9"/>
        </w:rPr>
        <w:t xml:space="preserve"> </w:t>
      </w:r>
      <w:r>
        <w:t>situasi</w:t>
      </w:r>
      <w:r w:rsidR="00F423EA">
        <w:rPr>
          <w:spacing w:val="-7"/>
        </w:rPr>
        <w:t xml:space="preserve"> </w:t>
      </w:r>
      <w:sdt>
        <w:sdtPr>
          <w:rPr>
            <w:color w:val="000000"/>
            <w:spacing w:val="-7"/>
          </w:rPr>
          <w:tag w:val="MENDELEY_CITATION_v3_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"/>
          <w:id w:val="-368382843"/>
          <w:placeholder>
            <w:docPart w:val="DefaultPlaceholder_-1854013440"/>
          </w:placeholder>
        </w:sdtPr>
        <w:sdtEndPr>
          <w:rPr>
            <w:spacing w:val="0"/>
          </w:rPr>
        </w:sdtEndPr>
        <w:sdtContent>
          <w:r w:rsidR="00E637AF" w:rsidRPr="00E637AF">
            <w:rPr>
              <w:color w:val="000000"/>
            </w:rPr>
            <w:t>(Assyfa, 2020)</w:t>
          </w:r>
        </w:sdtContent>
      </w:sdt>
      <w:r>
        <w:t>.</w:t>
      </w:r>
      <w:r>
        <w:rPr>
          <w:spacing w:val="-9"/>
        </w:rPr>
        <w:t xml:space="preserve"> </w:t>
      </w:r>
      <w:r>
        <w:t>Tingkat</w:t>
      </w:r>
      <w:r>
        <w:rPr>
          <w:spacing w:val="-9"/>
        </w:rPr>
        <w:t xml:space="preserve"> </w:t>
      </w:r>
      <w:r>
        <w:t>kepatuhan</w:t>
      </w:r>
      <w:r>
        <w:rPr>
          <w:spacing w:val="-9"/>
        </w:rPr>
        <w:t xml:space="preserve"> </w:t>
      </w:r>
      <w:r>
        <w:t xml:space="preserve">pajak yang dikaitkan dengan </w:t>
      </w:r>
      <w:r>
        <w:rPr>
          <w:i/>
        </w:rPr>
        <w:t xml:space="preserve">theory of planned behavior </w:t>
      </w:r>
      <w:r>
        <w:t>dipengaruhi oleh berbagai faktor,</w:t>
      </w:r>
      <w:r>
        <w:rPr>
          <w:spacing w:val="-13"/>
        </w:rPr>
        <w:t xml:space="preserve"> </w:t>
      </w:r>
      <w:r>
        <w:t>termasuk</w:t>
      </w:r>
      <w:r>
        <w:rPr>
          <w:spacing w:val="-13"/>
        </w:rPr>
        <w:t xml:space="preserve"> </w:t>
      </w:r>
      <w:r>
        <w:t>tarif</w:t>
      </w:r>
      <w:r>
        <w:rPr>
          <w:spacing w:val="-14"/>
        </w:rPr>
        <w:t xml:space="preserve"> </w:t>
      </w:r>
      <w:r>
        <w:t>pajak,</w:t>
      </w:r>
      <w:r>
        <w:rPr>
          <w:spacing w:val="-13"/>
        </w:rPr>
        <w:t xml:space="preserve"> </w:t>
      </w:r>
      <w:r>
        <w:t>sanksi</w:t>
      </w:r>
      <w:r>
        <w:rPr>
          <w:spacing w:val="-13"/>
        </w:rPr>
        <w:t xml:space="preserve"> </w:t>
      </w:r>
      <w:r>
        <w:t>pajak,</w:t>
      </w:r>
      <w:r>
        <w:rPr>
          <w:spacing w:val="-14"/>
        </w:rPr>
        <w:t xml:space="preserve"> </w:t>
      </w:r>
      <w:r>
        <w:t>dan</w:t>
      </w:r>
      <w:r>
        <w:rPr>
          <w:spacing w:val="-13"/>
        </w:rPr>
        <w:t xml:space="preserve"> </w:t>
      </w:r>
      <w:r>
        <w:t>modernisasi</w:t>
      </w:r>
      <w:r>
        <w:rPr>
          <w:spacing w:val="-12"/>
        </w:rPr>
        <w:t xml:space="preserve"> </w:t>
      </w:r>
      <w:r>
        <w:t>sistem</w:t>
      </w:r>
      <w:r>
        <w:rPr>
          <w:spacing w:val="-13"/>
        </w:rPr>
        <w:t xml:space="preserve"> </w:t>
      </w:r>
      <w:r>
        <w:t>perpajakan.</w:t>
      </w:r>
      <w:r>
        <w:rPr>
          <w:spacing w:val="-8"/>
        </w:rPr>
        <w:t xml:space="preserve"> </w:t>
      </w:r>
      <w:r>
        <w:t>Teori ini dapat meningkatkan kepercayaan wajib pajak dalam melaksanakan kewajiban perpajakannya sehingga tercipta kepatuhan yang baik.</w:t>
      </w:r>
    </w:p>
    <w:p w14:paraId="5C874C60" w14:textId="103F3F3A" w:rsidR="00D4792E" w:rsidRDefault="00D4792E" w:rsidP="00615592">
      <w:pPr>
        <w:pStyle w:val="BodyText"/>
        <w:spacing w:line="480" w:lineRule="auto"/>
        <w:ind w:firstLine="720"/>
        <w:jc w:val="both"/>
      </w:pPr>
      <w:r>
        <w:t>Hubungan tarif pajak mempengaruhi niat mereka untuk mematuhi kewajiban perpajakannya. Jika tarif pajak dianggap terlalu tinggi atau tidak adil, sikap negatif ini dapat mengurangi niat untuk membayar pajak. Sebaliknya, jika tarif pajak yang dianggap adil dan wajar, mereka cenderung lebih patuh</w:t>
      </w:r>
      <w:r w:rsidR="002B436F">
        <w:t xml:space="preserve"> </w:t>
      </w:r>
      <w:r>
        <w:t xml:space="preserve"> </w:t>
      </w:r>
      <w:sdt>
        <w:sdtPr>
          <w:rPr>
            <w:color w:val="000000"/>
          </w:rPr>
          <w:tag w:val="MENDELEY_CITATION_v3_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"/>
          <w:id w:val="2071381594"/>
          <w:placeholder>
            <w:docPart w:val="DefaultPlaceholder_-1854013440"/>
          </w:placeholder>
        </w:sdtPr>
        <w:sdtEndPr/>
        <w:sdtContent>
          <w:r w:rsidR="00E637AF" w:rsidRPr="00E637AF">
            <w:rPr>
              <w:color w:val="000000"/>
            </w:rPr>
            <w:t>(Anugrah &amp; Fitriandi, 2022).</w:t>
          </w:r>
        </w:sdtContent>
      </w:sdt>
    </w:p>
    <w:p w14:paraId="4D89EDEB" w14:textId="5DDA8E22" w:rsidR="00D4792E" w:rsidRDefault="00D4792E" w:rsidP="00615592">
      <w:pPr>
        <w:pStyle w:val="BodyText"/>
        <w:spacing w:line="480" w:lineRule="auto"/>
        <w:ind w:firstLine="720"/>
        <w:jc w:val="both"/>
      </w:pPr>
      <w:r>
        <w:lastRenderedPageBreak/>
        <w:t>Hubungan sanksi pajak mempengaruhi niat mereka untuk mematuhi kewajiban</w:t>
      </w:r>
      <w:r>
        <w:rPr>
          <w:spacing w:val="-9"/>
        </w:rPr>
        <w:t xml:space="preserve"> </w:t>
      </w:r>
      <w:r>
        <w:t>perpajakan</w:t>
      </w:r>
      <w:r w:rsidRPr="00A62E71">
        <w:t>.</w:t>
      </w:r>
      <w:r w:rsidRPr="00A62E71">
        <w:rPr>
          <w:spacing w:val="-9"/>
        </w:rPr>
        <w:t xml:space="preserve"> </w:t>
      </w:r>
      <w:bookmarkStart w:id="86" w:name="_Hlk211950001"/>
      <w:r w:rsidR="00EE49F9" w:rsidRPr="00A62E71">
        <w:t>Jika sanksi pajak tidak ditegakkan dengan tegas, wajar, dan tidak menimbulkan efek jera, maka tingkat</w:t>
      </w:r>
      <w:r w:rsidR="00EE49F9" w:rsidRPr="00EE49F9">
        <w:t xml:space="preserve"> kepatuhan wajib pajak cenderung menurun</w:t>
      </w:r>
      <w:r>
        <w:t>.</w:t>
      </w:r>
      <w:bookmarkEnd w:id="86"/>
      <w:r>
        <w:t xml:space="preserve"> Sebaliknya, jika mereka melihat sanksi sebagai konsekuensi yang wajar dari ketidakpatuhan maka dapat meningkatkan kepatuhan </w:t>
      </w:r>
      <w:sdt>
        <w:sdtPr>
          <w:rPr>
            <w:color w:val="000000"/>
          </w:rPr>
          <w:tag w:val="MENDELEY_CITATION_v3_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"/>
          <w:id w:val="-1078899419"/>
          <w:placeholder>
            <w:docPart w:val="DefaultPlaceholder_-1854013440"/>
          </w:placeholder>
        </w:sdtPr>
        <w:sdtEndPr/>
        <w:sdtContent>
          <w:r w:rsidR="00E637AF" w:rsidRPr="00E637AF">
            <w:rPr>
              <w:color w:val="000000"/>
            </w:rPr>
            <w:t>(Ermawati &amp; Afifi, 2018)</w:t>
          </w:r>
        </w:sdtContent>
      </w:sdt>
      <w:r>
        <w:t>.</w:t>
      </w:r>
    </w:p>
    <w:p w14:paraId="3F79318E" w14:textId="131469B3" w:rsidR="00D4792E" w:rsidRDefault="00D4792E" w:rsidP="00615592">
      <w:pPr>
        <w:pStyle w:val="BodyText"/>
        <w:spacing w:line="480" w:lineRule="auto"/>
        <w:ind w:firstLine="720"/>
        <w:jc w:val="both"/>
      </w:pPr>
      <w:r>
        <w:t>Hubungan</w:t>
      </w:r>
      <w:r>
        <w:rPr>
          <w:spacing w:val="-15"/>
        </w:rPr>
        <w:t xml:space="preserve"> </w:t>
      </w:r>
      <w:r>
        <w:t>modernisasi</w:t>
      </w:r>
      <w:r>
        <w:rPr>
          <w:spacing w:val="-15"/>
        </w:rPr>
        <w:t xml:space="preserve"> </w:t>
      </w:r>
      <w:r>
        <w:t>sistem</w:t>
      </w:r>
      <w:r>
        <w:rPr>
          <w:spacing w:val="-15"/>
        </w:rPr>
        <w:t xml:space="preserve"> </w:t>
      </w:r>
      <w:r>
        <w:t>perpajakan</w:t>
      </w:r>
      <w:r>
        <w:rPr>
          <w:spacing w:val="-15"/>
        </w:rPr>
        <w:t xml:space="preserve"> </w:t>
      </w:r>
      <w:r>
        <w:t>mempengaruhi</w:t>
      </w:r>
      <w:r>
        <w:rPr>
          <w:spacing w:val="-15"/>
        </w:rPr>
        <w:t xml:space="preserve"> </w:t>
      </w:r>
      <w:r>
        <w:t>niat</w:t>
      </w:r>
      <w:r>
        <w:rPr>
          <w:spacing w:val="-15"/>
        </w:rPr>
        <w:t xml:space="preserve"> </w:t>
      </w:r>
      <w:r>
        <w:t>mereka</w:t>
      </w:r>
      <w:r>
        <w:rPr>
          <w:spacing w:val="-15"/>
        </w:rPr>
        <w:t xml:space="preserve"> </w:t>
      </w:r>
      <w:r>
        <w:t>untuk mematuhi kewajiban perpajakan. Jika mereka merasa kesulitan dalam menggunakan sistem baru maka dapat mengurangi niat untuk mematuhi. Sebaliknya,</w:t>
      </w:r>
      <w:r>
        <w:rPr>
          <w:spacing w:val="-2"/>
        </w:rPr>
        <w:t xml:space="preserve"> </w:t>
      </w:r>
      <w:r>
        <w:t>jika</w:t>
      </w:r>
      <w:r>
        <w:rPr>
          <w:spacing w:val="-1"/>
        </w:rPr>
        <w:t xml:space="preserve"> </w:t>
      </w:r>
      <w:r>
        <w:t>penggunaan</w:t>
      </w:r>
      <w:r>
        <w:rPr>
          <w:spacing w:val="-2"/>
        </w:rPr>
        <w:t xml:space="preserve"> </w:t>
      </w:r>
      <w:r>
        <w:t>teknologi</w:t>
      </w:r>
      <w:r>
        <w:rPr>
          <w:spacing w:val="-2"/>
        </w:rPr>
        <w:t xml:space="preserve"> </w:t>
      </w:r>
      <w:r>
        <w:t>dan</w:t>
      </w:r>
      <w:r>
        <w:rPr>
          <w:spacing w:val="-2"/>
        </w:rPr>
        <w:t xml:space="preserve"> </w:t>
      </w:r>
      <w:r>
        <w:t>sistem</w:t>
      </w:r>
      <w:r>
        <w:rPr>
          <w:spacing w:val="-4"/>
        </w:rPr>
        <w:t xml:space="preserve"> </w:t>
      </w:r>
      <w:r>
        <w:t>yang</w:t>
      </w:r>
      <w:r>
        <w:rPr>
          <w:spacing w:val="-2"/>
        </w:rPr>
        <w:t xml:space="preserve"> </w:t>
      </w:r>
      <w:r>
        <w:t>lebih</w:t>
      </w:r>
      <w:r>
        <w:rPr>
          <w:spacing w:val="-2"/>
        </w:rPr>
        <w:t xml:space="preserve"> </w:t>
      </w:r>
      <w:r>
        <w:t>efisien</w:t>
      </w:r>
      <w:r>
        <w:rPr>
          <w:spacing w:val="-3"/>
        </w:rPr>
        <w:t xml:space="preserve"> </w:t>
      </w:r>
      <w:r>
        <w:t>maka</w:t>
      </w:r>
      <w:r>
        <w:rPr>
          <w:spacing w:val="-4"/>
        </w:rPr>
        <w:t xml:space="preserve"> </w:t>
      </w:r>
      <w:r>
        <w:t>mereka cenderung lebih mematuhi kewajiban perpajakan</w:t>
      </w:r>
      <w:r w:rsidR="00CD4B3D">
        <w:t xml:space="preserve"> </w:t>
      </w:r>
      <w:sdt>
        <w:sdtPr>
          <w:rPr>
            <w:color w:val="000000"/>
          </w:rPr>
          <w:tag w:val="MENDELEY_CITATION_v3_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"/>
          <w:id w:val="328176133"/>
          <w:placeholder>
            <w:docPart w:val="DefaultPlaceholder_-1854013440"/>
          </w:placeholder>
        </w:sdtPr>
        <w:sdtEndPr/>
        <w:sdtContent>
          <w:r w:rsidR="00E637AF" w:rsidRPr="00E637AF">
            <w:rPr>
              <w:color w:val="000000"/>
            </w:rPr>
            <w:t xml:space="preserve">(Kodriyah </w:t>
          </w:r>
          <w:r w:rsidR="00824D85" w:rsidRPr="00824D85">
            <w:rPr>
              <w:i/>
              <w:color w:val="000000"/>
            </w:rPr>
            <w:t>et al</w:t>
          </w:r>
          <w:r w:rsidR="00E637AF" w:rsidRPr="00E637AF">
            <w:rPr>
              <w:color w:val="000000"/>
            </w:rPr>
            <w:t>., 2024)</w:t>
          </w:r>
        </w:sdtContent>
      </w:sdt>
      <w:r w:rsidR="00FA42BF">
        <w:t>.</w:t>
      </w:r>
    </w:p>
    <w:p w14:paraId="68CCF164" w14:textId="41DF30EB" w:rsidR="002B3537" w:rsidRPr="001438B0" w:rsidRDefault="002B3537" w:rsidP="00B7218A">
      <w:pPr>
        <w:pStyle w:val="Heading3"/>
        <w:numPr>
          <w:ilvl w:val="0"/>
          <w:numId w:val="32"/>
        </w:numPr>
        <w:spacing w:before="0" w:after="0" w:line="480" w:lineRule="auto"/>
        <w:ind w:left="357" w:hanging="357"/>
        <w:jc w:val="both"/>
        <w:rPr>
          <w:b/>
          <w:bCs/>
          <w:sz w:val="24"/>
          <w:szCs w:val="24"/>
        </w:rPr>
      </w:pPr>
      <w:bookmarkStart w:id="87" w:name="_Toc217314267"/>
      <w:r>
        <w:rPr>
          <w:b/>
          <w:bCs/>
          <w:color w:val="000000" w:themeColor="text1"/>
          <w:sz w:val="24"/>
          <w:szCs w:val="24"/>
        </w:rPr>
        <w:t>Kepatuhan Wajib Pajak</w:t>
      </w:r>
      <w:r w:rsidRPr="001438B0">
        <w:rPr>
          <w:b/>
          <w:bCs/>
          <w:color w:val="000000" w:themeColor="text1"/>
          <w:spacing w:val="-2"/>
          <w:sz w:val="24"/>
          <w:szCs w:val="24"/>
        </w:rPr>
        <w:t xml:space="preserve"> </w:t>
      </w:r>
      <w:r w:rsidR="001D328F">
        <w:rPr>
          <w:b/>
          <w:bCs/>
          <w:color w:val="000000" w:themeColor="text1"/>
          <w:spacing w:val="-2"/>
          <w:sz w:val="24"/>
          <w:szCs w:val="24"/>
        </w:rPr>
        <w:t>UMKM</w:t>
      </w:r>
      <w:bookmarkEnd w:id="87"/>
      <w:r w:rsidR="001D328F">
        <w:rPr>
          <w:b/>
          <w:bCs/>
          <w:color w:val="000000" w:themeColor="text1"/>
          <w:spacing w:val="-2"/>
          <w:sz w:val="24"/>
          <w:szCs w:val="24"/>
        </w:rPr>
        <w:t xml:space="preserve"> </w:t>
      </w:r>
    </w:p>
    <w:p w14:paraId="635F188E" w14:textId="73CB2853" w:rsidR="00D4792E" w:rsidRDefault="00D4792E" w:rsidP="00615592">
      <w:pPr>
        <w:pStyle w:val="BodyText"/>
        <w:spacing w:line="480" w:lineRule="auto"/>
        <w:ind w:firstLine="720"/>
        <w:jc w:val="both"/>
      </w:pPr>
      <w:r w:rsidRPr="00420FAF">
        <w:t>Secara</w:t>
      </w:r>
      <w:r w:rsidRPr="009D5193">
        <w:rPr>
          <w:color w:val="EE0000"/>
        </w:rPr>
        <w:t xml:space="preserve"> </w:t>
      </w:r>
      <w:r>
        <w:t>umum kepatuhan wajib pajak merupakan suatu tindakan patuh dan sadar terhadap ketertiban pembayaran dan pelaporan kewajiban perpajakan masa dan pajak sebagai dasar untuk bertindak, mengambil keputusan, dan untuk menempuh</w:t>
      </w:r>
      <w:r>
        <w:rPr>
          <w:spacing w:val="-6"/>
        </w:rPr>
        <w:t xml:space="preserve"> </w:t>
      </w:r>
      <w:r>
        <w:t>arah</w:t>
      </w:r>
      <w:r>
        <w:rPr>
          <w:spacing w:val="-7"/>
        </w:rPr>
        <w:t xml:space="preserve"> </w:t>
      </w:r>
      <w:r>
        <w:t>atau</w:t>
      </w:r>
      <w:r>
        <w:rPr>
          <w:spacing w:val="-7"/>
        </w:rPr>
        <w:t xml:space="preserve"> </w:t>
      </w:r>
      <w:r>
        <w:t>strategi</w:t>
      </w:r>
      <w:r>
        <w:rPr>
          <w:spacing w:val="-7"/>
        </w:rPr>
        <w:t xml:space="preserve"> </w:t>
      </w:r>
      <w:r>
        <w:t>tertentu</w:t>
      </w:r>
      <w:r>
        <w:rPr>
          <w:spacing w:val="-7"/>
        </w:rPr>
        <w:t xml:space="preserve"> </w:t>
      </w:r>
      <w:r>
        <w:t>sehubungan</w:t>
      </w:r>
      <w:r>
        <w:rPr>
          <w:spacing w:val="-7"/>
        </w:rPr>
        <w:t xml:space="preserve"> </w:t>
      </w:r>
      <w:r>
        <w:t>dengan</w:t>
      </w:r>
      <w:r>
        <w:rPr>
          <w:spacing w:val="-7"/>
        </w:rPr>
        <w:t xml:space="preserve"> </w:t>
      </w:r>
      <w:r>
        <w:t>hak</w:t>
      </w:r>
      <w:r>
        <w:rPr>
          <w:spacing w:val="-7"/>
        </w:rPr>
        <w:t xml:space="preserve"> </w:t>
      </w:r>
      <w:r>
        <w:t>dan</w:t>
      </w:r>
      <w:r>
        <w:rPr>
          <w:spacing w:val="-7"/>
        </w:rPr>
        <w:t xml:space="preserve"> </w:t>
      </w:r>
      <w:r>
        <w:t>kewajibannya</w:t>
      </w:r>
      <w:r>
        <w:rPr>
          <w:spacing w:val="-8"/>
        </w:rPr>
        <w:t xml:space="preserve"> </w:t>
      </w:r>
      <w:r>
        <w:t xml:space="preserve">di bidang perpajakan </w:t>
      </w:r>
      <w:sdt>
        <w:sdtPr>
          <w:rPr>
            <w:color w:val="000000"/>
          </w:rPr>
          <w:tag w:val="MENDELEY_CITATION_v3_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"/>
          <w:id w:val="-1747483466"/>
          <w:placeholder>
            <w:docPart w:val="DefaultPlaceholder_-1854013440"/>
          </w:placeholder>
        </w:sdtPr>
        <w:sdtEndPr/>
        <w:sdtContent>
          <w:r w:rsidR="00E637AF" w:rsidRPr="00E637AF">
            <w:rPr>
              <w:color w:val="000000"/>
            </w:rPr>
            <w:t xml:space="preserve">(Aprilia </w:t>
          </w:r>
          <w:r w:rsidR="00824D85" w:rsidRPr="00824D85">
            <w:rPr>
              <w:i/>
              <w:color w:val="000000"/>
            </w:rPr>
            <w:t>et al</w:t>
          </w:r>
          <w:r w:rsidR="00E637AF" w:rsidRPr="00E637AF">
            <w:rPr>
              <w:color w:val="000000"/>
            </w:rPr>
            <w:t>., 2022)</w:t>
          </w:r>
        </w:sdtContent>
      </w:sdt>
      <w:r w:rsidR="00420FAF">
        <w:t xml:space="preserve">. </w:t>
      </w:r>
      <w:r>
        <w:t xml:space="preserve">Kepatuhan dalam perpajakan dapat diartikan sebagai ketaatan dalam menjalankan ketentuan perpajakan. Jadi, </w:t>
      </w:r>
      <w:r w:rsidR="00BD44FF" w:rsidRPr="00BD44FF">
        <w:t>Wajib pajak dikatakan wajib pajak patuh ketika wajib pajak tersebut memenuhi semua kewajiban perpajakannya</w:t>
      </w:r>
      <w:r w:rsidR="00BB2206">
        <w:t xml:space="preserve"> </w:t>
      </w:r>
      <w:sdt>
        <w:sdtPr>
          <w:rPr>
            <w:color w:val="000000"/>
          </w:rPr>
          <w:tag w:val="MENDELEY_CITATION_v3_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"/>
          <w:id w:val="-1604336359"/>
          <w:placeholder>
            <w:docPart w:val="DefaultPlaceholder_-1854013440"/>
          </w:placeholder>
        </w:sdtPr>
        <w:sdtEndPr/>
        <w:sdtContent>
          <w:r w:rsidR="00E637AF" w:rsidRPr="00E637AF">
            <w:rPr>
              <w:color w:val="000000"/>
            </w:rPr>
            <w:t>(Pebriana &amp; Hiayatulloh, 2020)</w:t>
          </w:r>
        </w:sdtContent>
      </w:sdt>
      <w:r w:rsidR="00AA6796">
        <w:rPr>
          <w:color w:val="000000"/>
        </w:rPr>
        <w:t>.</w:t>
      </w:r>
      <w:r w:rsidR="00BD44FF" w:rsidRPr="00BD44FF">
        <w:t xml:space="preserve"> </w:t>
      </w:r>
    </w:p>
    <w:p w14:paraId="523DF286" w14:textId="43883A0A" w:rsidR="00D4792E" w:rsidRPr="00C77DE1" w:rsidRDefault="00D4792E" w:rsidP="00615592">
      <w:pPr>
        <w:pStyle w:val="BodyText"/>
        <w:spacing w:line="480" w:lineRule="auto"/>
        <w:ind w:firstLine="720"/>
        <w:jc w:val="both"/>
        <w:rPr>
          <w:color w:val="EE0000"/>
          <w:spacing w:val="-2"/>
        </w:rPr>
      </w:pPr>
      <w:r>
        <w:t>Kepatuhan merupakan suatu tindakan yang bertanggung jawab terhadap kewajiban</w:t>
      </w:r>
      <w:r>
        <w:rPr>
          <w:spacing w:val="23"/>
        </w:rPr>
        <w:t xml:space="preserve"> </w:t>
      </w:r>
      <w:r>
        <w:t>perpajakannya</w:t>
      </w:r>
      <w:r>
        <w:rPr>
          <w:spacing w:val="25"/>
        </w:rPr>
        <w:t xml:space="preserve"> </w:t>
      </w:r>
      <w:r>
        <w:t>dan</w:t>
      </w:r>
      <w:r>
        <w:rPr>
          <w:spacing w:val="28"/>
        </w:rPr>
        <w:t xml:space="preserve"> </w:t>
      </w:r>
      <w:r>
        <w:t>memenuhi</w:t>
      </w:r>
      <w:r>
        <w:rPr>
          <w:spacing w:val="26"/>
        </w:rPr>
        <w:t xml:space="preserve"> </w:t>
      </w:r>
      <w:r>
        <w:t>hak</w:t>
      </w:r>
      <w:r>
        <w:rPr>
          <w:spacing w:val="26"/>
        </w:rPr>
        <w:t xml:space="preserve"> </w:t>
      </w:r>
      <w:r>
        <w:t>perpajakannya</w:t>
      </w:r>
      <w:r>
        <w:rPr>
          <w:spacing w:val="25"/>
        </w:rPr>
        <w:t xml:space="preserve"> </w:t>
      </w:r>
      <w:r>
        <w:t>dengan</w:t>
      </w:r>
      <w:r>
        <w:rPr>
          <w:spacing w:val="26"/>
        </w:rPr>
        <w:t xml:space="preserve"> </w:t>
      </w:r>
      <w:r>
        <w:t>tepat</w:t>
      </w:r>
      <w:r>
        <w:rPr>
          <w:spacing w:val="26"/>
        </w:rPr>
        <w:t xml:space="preserve"> </w:t>
      </w:r>
      <w:r>
        <w:rPr>
          <w:spacing w:val="-2"/>
        </w:rPr>
        <w:t xml:space="preserve">waktu </w:t>
      </w:r>
      <w:r>
        <w:t xml:space="preserve">melaporkan dan membayar pajaknya </w:t>
      </w:r>
      <w:sdt>
        <w:sdtPr>
          <w:rPr>
            <w:color w:val="000000"/>
          </w:rPr>
          <w:tag w:val="MENDELEY_CITATION_v3_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"/>
          <w:id w:val="476660120"/>
          <w:placeholder>
            <w:docPart w:val="DefaultPlaceholder_-1854013440"/>
          </w:placeholder>
        </w:sdtPr>
        <w:sdtEndPr/>
        <w:sdtContent>
          <w:r w:rsidR="00E637AF" w:rsidRPr="00E637AF">
            <w:rPr>
              <w:color w:val="000000"/>
            </w:rPr>
            <w:t>(Umam &amp; Arifianto, 2023)</w:t>
          </w:r>
        </w:sdtContent>
      </w:sdt>
      <w:r w:rsidR="00E55C1E">
        <w:rPr>
          <w:color w:val="000000"/>
        </w:rPr>
        <w:t xml:space="preserve">. </w:t>
      </w:r>
      <w:r>
        <w:t xml:space="preserve">Ada dua macam </w:t>
      </w:r>
      <w:r>
        <w:lastRenderedPageBreak/>
        <w:t>kepatuhan yaitu kepatuhan formal dan material. Kepatuhan formal merupakan kepatuhan</w:t>
      </w:r>
      <w:r>
        <w:rPr>
          <w:spacing w:val="-2"/>
        </w:rPr>
        <w:t xml:space="preserve"> </w:t>
      </w:r>
      <w:r>
        <w:t>yang</w:t>
      </w:r>
      <w:r>
        <w:rPr>
          <w:spacing w:val="-1"/>
        </w:rPr>
        <w:t xml:space="preserve"> </w:t>
      </w:r>
      <w:r>
        <w:t>mana</w:t>
      </w:r>
      <w:r>
        <w:rPr>
          <w:spacing w:val="-2"/>
        </w:rPr>
        <w:t xml:space="preserve"> </w:t>
      </w:r>
      <w:r>
        <w:t>wajib</w:t>
      </w:r>
      <w:r>
        <w:rPr>
          <w:spacing w:val="-1"/>
        </w:rPr>
        <w:t xml:space="preserve"> </w:t>
      </w:r>
      <w:r>
        <w:t>pajaknya</w:t>
      </w:r>
      <w:r>
        <w:rPr>
          <w:spacing w:val="-3"/>
        </w:rPr>
        <w:t xml:space="preserve"> </w:t>
      </w:r>
      <w:r>
        <w:t>melaksanakan</w:t>
      </w:r>
      <w:r>
        <w:rPr>
          <w:spacing w:val="-1"/>
        </w:rPr>
        <w:t xml:space="preserve"> </w:t>
      </w:r>
      <w:r>
        <w:t>kewajibannya</w:t>
      </w:r>
      <w:r>
        <w:rPr>
          <w:spacing w:val="-2"/>
        </w:rPr>
        <w:t xml:space="preserve"> </w:t>
      </w:r>
      <w:r>
        <w:t>sesuai</w:t>
      </w:r>
      <w:r>
        <w:rPr>
          <w:spacing w:val="-1"/>
        </w:rPr>
        <w:t xml:space="preserve"> </w:t>
      </w:r>
      <w:r>
        <w:t xml:space="preserve">undang- undang perpajakan sedangkan kepatuhan material merupakan pemenuhan ketentuan-ketentuan dari isi dan jiwa dari undang-undang perpajakan yang harus dilaksanakan oleh setiap wajib pajak </w:t>
      </w:r>
      <w:sdt>
        <w:sdtPr>
          <w:rPr>
            <w:color w:val="000000"/>
          </w:rPr>
          <w:tag w:val="MENDELEY_CITATION_v3_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"/>
          <w:id w:val="-1049691175"/>
          <w:placeholder>
            <w:docPart w:val="DefaultPlaceholder_-1854013440"/>
          </w:placeholder>
        </w:sdtPr>
        <w:sdtEndPr/>
        <w:sdtContent>
          <w:r w:rsidR="00E637AF" w:rsidRPr="00E637AF">
            <w:rPr>
              <w:color w:val="000000"/>
            </w:rPr>
            <w:t xml:space="preserve">(Lazuardini </w:t>
          </w:r>
          <w:r w:rsidR="00824D85" w:rsidRPr="00824D85">
            <w:rPr>
              <w:i/>
              <w:color w:val="000000"/>
            </w:rPr>
            <w:t>et al</w:t>
          </w:r>
          <w:r w:rsidR="00E637AF" w:rsidRPr="00E637AF">
            <w:rPr>
              <w:color w:val="000000"/>
            </w:rPr>
            <w:t>., 2018)</w:t>
          </w:r>
        </w:sdtContent>
      </w:sdt>
      <w:r w:rsidR="00E55C1E">
        <w:rPr>
          <w:color w:val="000000"/>
        </w:rPr>
        <w:t xml:space="preserve">. </w:t>
      </w:r>
      <w:r>
        <w:t>Pada dasarnya, kepatuhan pajak berarti wajib pajak yang memenuhi kewajiban perpajakan sesuai dengan</w:t>
      </w:r>
      <w:r>
        <w:rPr>
          <w:spacing w:val="-13"/>
        </w:rPr>
        <w:t xml:space="preserve"> </w:t>
      </w:r>
      <w:r>
        <w:t>ketentuan</w:t>
      </w:r>
      <w:r>
        <w:rPr>
          <w:spacing w:val="-13"/>
        </w:rPr>
        <w:t xml:space="preserve"> </w:t>
      </w:r>
      <w:r>
        <w:t>peraturan</w:t>
      </w:r>
      <w:r>
        <w:rPr>
          <w:spacing w:val="-13"/>
        </w:rPr>
        <w:t xml:space="preserve"> </w:t>
      </w:r>
      <w:r>
        <w:t>perundang-undangan</w:t>
      </w:r>
      <w:r>
        <w:rPr>
          <w:spacing w:val="-10"/>
        </w:rPr>
        <w:t xml:space="preserve"> </w:t>
      </w:r>
      <w:r>
        <w:t>dan</w:t>
      </w:r>
      <w:r>
        <w:rPr>
          <w:spacing w:val="-13"/>
        </w:rPr>
        <w:t xml:space="preserve"> </w:t>
      </w:r>
      <w:r>
        <w:t>peraturan</w:t>
      </w:r>
      <w:r>
        <w:rPr>
          <w:spacing w:val="-13"/>
        </w:rPr>
        <w:t xml:space="preserve"> </w:t>
      </w:r>
      <w:r>
        <w:t>pajak</w:t>
      </w:r>
      <w:r>
        <w:rPr>
          <w:spacing w:val="-13"/>
        </w:rPr>
        <w:t xml:space="preserve"> </w:t>
      </w:r>
      <w:r>
        <w:t>yang</w:t>
      </w:r>
      <w:r>
        <w:rPr>
          <w:spacing w:val="-10"/>
        </w:rPr>
        <w:t xml:space="preserve"> </w:t>
      </w:r>
      <w:r>
        <w:t>berlaku di</w:t>
      </w:r>
      <w:r>
        <w:rPr>
          <w:spacing w:val="-9"/>
        </w:rPr>
        <w:t xml:space="preserve"> </w:t>
      </w:r>
      <w:r>
        <w:t>negara</w:t>
      </w:r>
      <w:r w:rsidR="00420FAF">
        <w:t xml:space="preserve"> </w:t>
      </w:r>
      <w:sdt>
        <w:sdtPr>
          <w:rPr>
            <w:color w:val="000000"/>
            <w:spacing w:val="-10"/>
          </w:rPr>
          <w:tag w:val="MENDELEY_CITATION_v3_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"/>
          <w:id w:val="98926048"/>
          <w:placeholder>
            <w:docPart w:val="DefaultPlaceholder_-1854013440"/>
          </w:placeholder>
        </w:sdtPr>
        <w:sdtEndPr/>
        <w:sdtContent>
          <w:r w:rsidR="00E637AF" w:rsidRPr="00E637AF">
            <w:rPr>
              <w:color w:val="000000"/>
              <w:spacing w:val="-10"/>
            </w:rPr>
            <w:t>(Anggriawan, 2020)</w:t>
          </w:r>
        </w:sdtContent>
      </w:sdt>
      <w:r w:rsidR="00E55C1E">
        <w:rPr>
          <w:color w:val="000000"/>
          <w:spacing w:val="-10"/>
        </w:rPr>
        <w:t xml:space="preserve">. </w:t>
      </w:r>
      <w:r>
        <w:t>Wajib</w:t>
      </w:r>
      <w:r>
        <w:rPr>
          <w:spacing w:val="-10"/>
        </w:rPr>
        <w:t xml:space="preserve"> </w:t>
      </w:r>
      <w:r>
        <w:t>pajak</w:t>
      </w:r>
      <w:r>
        <w:rPr>
          <w:spacing w:val="-10"/>
        </w:rPr>
        <w:t xml:space="preserve"> </w:t>
      </w:r>
      <w:r>
        <w:t>yang</w:t>
      </w:r>
      <w:r>
        <w:rPr>
          <w:spacing w:val="-5"/>
        </w:rPr>
        <w:t xml:space="preserve"> </w:t>
      </w:r>
      <w:r>
        <w:t>disiplin</w:t>
      </w:r>
      <w:r>
        <w:rPr>
          <w:spacing w:val="-10"/>
        </w:rPr>
        <w:t xml:space="preserve"> </w:t>
      </w:r>
      <w:r>
        <w:t>dan</w:t>
      </w:r>
      <w:r>
        <w:rPr>
          <w:spacing w:val="-10"/>
        </w:rPr>
        <w:t xml:space="preserve"> </w:t>
      </w:r>
      <w:r>
        <w:t>taat</w:t>
      </w:r>
      <w:r>
        <w:rPr>
          <w:spacing w:val="-9"/>
        </w:rPr>
        <w:t xml:space="preserve"> </w:t>
      </w:r>
      <w:r>
        <w:t>membayar</w:t>
      </w:r>
      <w:r>
        <w:rPr>
          <w:spacing w:val="-10"/>
        </w:rPr>
        <w:t xml:space="preserve"> </w:t>
      </w:r>
      <w:r>
        <w:t>pajak dalam jumlah besar tidak selalu dianggap patuh. Tidak ada hubungan langsung antara kepatuhan wajib pajak dengan besarnya jumlah pajak yang dibayar, karena wajib pajak yang membayar tarif tinggi belum tentu memenuhi kriteria sebagai wajib pajak jika memiliki utang atau keterlambatan pembayaran</w:t>
      </w:r>
      <w:r w:rsidR="00B87002">
        <w:t xml:space="preserve"> </w:t>
      </w:r>
      <w:sdt>
        <w:sdtPr>
          <w:rPr>
            <w:color w:val="000000"/>
          </w:rPr>
          <w:tag w:val="MENDELEY_CITATION_v3_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"/>
          <w:id w:val="-852795821"/>
          <w:placeholder>
            <w:docPart w:val="DefaultPlaceholder_-1854013440"/>
          </w:placeholder>
        </w:sdtPr>
        <w:sdtEndPr/>
        <w:sdtContent>
          <w:r w:rsidR="00E637AF" w:rsidRPr="00E637AF">
            <w:rPr>
              <w:color w:val="000000"/>
            </w:rPr>
            <w:t>(Iriyanto &amp; Rohman, 2022)</w:t>
          </w:r>
        </w:sdtContent>
      </w:sdt>
      <w:r w:rsidR="00B87002">
        <w:t>.</w:t>
      </w:r>
    </w:p>
    <w:p w14:paraId="2D8DF0F2" w14:textId="56F2D133" w:rsidR="00D4792E" w:rsidRDefault="00BB0B8D" w:rsidP="00615592">
      <w:pPr>
        <w:pStyle w:val="BodyText"/>
        <w:spacing w:line="480" w:lineRule="auto"/>
        <w:ind w:firstLine="720"/>
        <w:jc w:val="both"/>
      </w:pPr>
      <w:r>
        <w:t>Menurut Keputusan Menteri Keuangan No.544/KMK.04/2000</w:t>
      </w:r>
      <w:r>
        <w:rPr>
          <w:color w:val="000000"/>
        </w:rPr>
        <w:t xml:space="preserve">, </w:t>
      </w:r>
      <w:sdt>
        <w:sdtPr>
          <w:rPr>
            <w:color w:val="000000"/>
          </w:rPr>
          <w:tag w:val="MENDELEY_CITATION_v3_eyJjaXRhdGlvbklEIjoiTUVOREVMRVlfQ0lUQVRJT05fZTVlNGJmNGYtZDg0ZS00M2E3LThlMGUtNTI5YzMxMDBmMmVlIiwicHJvcGVydGllcyI6eyJub3RlSW5kZXgiOjB9LCJpc0VkaXRlZCI6ZmFsc2UsIm1hbnVhbE92ZXJyaWRlIjp7ImlzTWFudWFsbHlPdmVycmlkZGVuIjp0cnVlLCJjaXRlcHJvY1RleHQiOiIoSGFudG9ubyAmIzM4OyBTaWFudHVyaSwgMjAyMikiLCJtYW51YWxPdmVycmlkZVRleHQiOiJIYW50b25vICYgU2lhbnR1cmkgKDIwMjI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
          <w:id w:val="-575828176"/>
          <w:placeholder>
            <w:docPart w:val="DefaultPlaceholder_-1854013440"/>
          </w:placeholder>
        </w:sdtPr>
        <w:sdtEndPr/>
        <w:sdtContent>
          <w:r w:rsidR="00E637AF" w:rsidRPr="00E637AF">
            <w:rPr>
              <w:color w:val="000000"/>
            </w:rPr>
            <w:t>Hantono &amp; Sianturi (2022)</w:t>
          </w:r>
        </w:sdtContent>
      </w:sdt>
      <w:r w:rsidR="002623A3">
        <w:rPr>
          <w:color w:val="000000"/>
        </w:rPr>
        <w:t xml:space="preserve">, </w:t>
      </w:r>
      <w:r w:rsidR="00D4792E">
        <w:t xml:space="preserve">indikator-indikator kepatuhan </w:t>
      </w:r>
      <w:r>
        <w:t xml:space="preserve">wajib pajak </w:t>
      </w:r>
      <w:r w:rsidR="00D4792E">
        <w:t>meliputi;</w:t>
      </w:r>
    </w:p>
    <w:p w14:paraId="09E3C565" w14:textId="77777777" w:rsidR="00BB0B8D" w:rsidRDefault="00BB0B8D">
      <w:pPr>
        <w:pStyle w:val="BodyText"/>
        <w:numPr>
          <w:ilvl w:val="0"/>
          <w:numId w:val="4"/>
        </w:numPr>
        <w:spacing w:line="480" w:lineRule="auto"/>
        <w:ind w:left="426" w:hanging="426"/>
        <w:jc w:val="both"/>
      </w:pPr>
      <w:r w:rsidRPr="00BB0B8D">
        <w:t xml:space="preserve">Tepat waktu dalam penyampaian SPT untuk semua jenis pajak dalam satu tahun. </w:t>
      </w:r>
    </w:p>
    <w:p w14:paraId="30D357C7" w14:textId="77777777" w:rsidR="00252B99" w:rsidRDefault="00252B99" w:rsidP="00252B99">
      <w:pPr>
        <w:pStyle w:val="BodyText"/>
        <w:spacing w:line="480" w:lineRule="auto"/>
        <w:ind w:left="426"/>
        <w:jc w:val="both"/>
      </w:pPr>
      <w:r w:rsidRPr="00252B99">
        <w:t xml:space="preserve">Menyampaikan Surat Pemberitahuan (SPT) tepat waktu merupakan bagian dari kewajiban administrasi perpajakan yang harus dipenuhi oleh wajib pajak. SPT Masa wajib dilaporkan paling lambat tanggal 20 pada bulan berikutnya setelah berakhirnya masa pajak, sedangkan batas waktu pelaporan SPT Tahunan adalah 31 Maret untuk wajib pajak orang pribadi dan 30 April untuk wajib pajak badan. Ketaatan dalam pelaporan ini mencerminkan sikap disiplin, </w:t>
      </w:r>
      <w:r w:rsidRPr="00252B99">
        <w:lastRenderedPageBreak/>
        <w:t>tanggung jawab, dan kepatuhan wajib pajak terhadap peraturan perpajakan yang berlaku.</w:t>
      </w:r>
    </w:p>
    <w:p w14:paraId="54D771A0" w14:textId="6B90E5F8" w:rsidR="00BB0B8D" w:rsidRDefault="00BB0B8D">
      <w:pPr>
        <w:pStyle w:val="BodyText"/>
        <w:numPr>
          <w:ilvl w:val="0"/>
          <w:numId w:val="4"/>
        </w:numPr>
        <w:spacing w:line="480" w:lineRule="auto"/>
        <w:ind w:left="426" w:hanging="426"/>
        <w:jc w:val="both"/>
      </w:pPr>
      <w:r w:rsidRPr="00BB0B8D">
        <w:t xml:space="preserve">Tidak mempunyai tunggakan untuk semua jenis pajak. </w:t>
      </w:r>
    </w:p>
    <w:p w14:paraId="10F4E6B0" w14:textId="2896B65A" w:rsidR="00252B99" w:rsidRDefault="00252B99" w:rsidP="00252B99">
      <w:pPr>
        <w:pStyle w:val="BodyText"/>
        <w:spacing w:line="480" w:lineRule="auto"/>
        <w:ind w:left="426"/>
        <w:jc w:val="both"/>
      </w:pPr>
      <w:r>
        <w:t>W</w:t>
      </w:r>
      <w:r w:rsidRPr="00252B99">
        <w:t>ajib pajak telah melaksanakan kewajiban pembayaran pajak secara tepat waktu dan menyeluruh, tanpa adanya sisa kewajiban atau utang pajak yang belum dituntaskan. Tunggakan bisa berasal dari kekurangan pembayaran yang tercantum dalam SPT, hasil pemeriksaan oleh otoritas pajak, maupun sanksi administratif yang belum dibayar. Ketiadaan tunggakan tersebut merefleksikan tingkat kepatuhan dan rasa tanggung jawab wajib pajak dalam memenuhi kewajiban perpajakan sesuai dengan ketentuan yang berlaku.</w:t>
      </w:r>
    </w:p>
    <w:p w14:paraId="7E565208" w14:textId="77777777" w:rsidR="00BB0B8D" w:rsidRDefault="00BB0B8D">
      <w:pPr>
        <w:pStyle w:val="BodyText"/>
        <w:numPr>
          <w:ilvl w:val="0"/>
          <w:numId w:val="4"/>
        </w:numPr>
        <w:spacing w:line="480" w:lineRule="auto"/>
        <w:ind w:left="426" w:hanging="426"/>
        <w:jc w:val="both"/>
      </w:pPr>
      <w:r w:rsidRPr="00BB0B8D">
        <w:t xml:space="preserve">Tidak pernah dijatuhi hukuman karena melakukan tindak pidana dalam bidang pajak selama 10- 15 tahun. </w:t>
      </w:r>
    </w:p>
    <w:p w14:paraId="656A32E1" w14:textId="04776CCE" w:rsidR="00D217A4" w:rsidRDefault="00252B99" w:rsidP="00B414F4">
      <w:pPr>
        <w:pStyle w:val="BodyText"/>
        <w:spacing w:line="480" w:lineRule="auto"/>
        <w:ind w:left="426"/>
        <w:jc w:val="both"/>
      </w:pPr>
      <w:r>
        <w:t xml:space="preserve">Tidak pernah dikenai sanksi pidana perpajakan selama </w:t>
      </w:r>
      <w:r w:rsidRPr="00252B99">
        <w:t>10–15 tahun menunjukkan bahwa wajib pajak memiliki catatan hukum yang baik dalam urusan perpajakan. Tindak pidana di bidang ini dapat mencakup tindakan seperti penyembunyian penghasilan, pemalsuan dokumen, atau pelaporan pajak yang tidak sesuai dengan kenyataan. Ketidakterlibatan dalam pelanggaran tersebut dalam jangka waktu yang ditentukan mencerminkan sikap patuh terhadap hukum, integritas, serta komitmen wajib pajak dalam melaksanakan kewajiban perpajakan sesuai peraturan yang berlaku.</w:t>
      </w:r>
    </w:p>
    <w:p w14:paraId="6AFE6D0D" w14:textId="77777777" w:rsidR="003E58DF" w:rsidRDefault="00BB0B8D">
      <w:pPr>
        <w:pStyle w:val="BodyText"/>
        <w:numPr>
          <w:ilvl w:val="0"/>
          <w:numId w:val="4"/>
        </w:numPr>
        <w:spacing w:line="480" w:lineRule="auto"/>
        <w:ind w:left="426" w:hanging="426"/>
        <w:jc w:val="both"/>
      </w:pPr>
      <w:r w:rsidRPr="00BB0B8D">
        <w:t xml:space="preserve">Dalam dua tahun terakhir menyelenggarakan pembukuan yang memadai dan telah dilakukan pemeriksaan. Koreksi pada pemeriksaan yang terakhir untuk jenis pajak terutang paling banyak 5%. </w:t>
      </w:r>
    </w:p>
    <w:p w14:paraId="5339CFAC" w14:textId="03882087" w:rsidR="003E58DF" w:rsidRDefault="003E58DF" w:rsidP="003E58DF">
      <w:pPr>
        <w:pStyle w:val="BodyText"/>
        <w:spacing w:line="480" w:lineRule="auto"/>
        <w:ind w:left="426"/>
        <w:jc w:val="both"/>
      </w:pPr>
      <w:r w:rsidRPr="003E58DF">
        <w:lastRenderedPageBreak/>
        <w:t>Selama dua tahun terakhir, wajib pajak dianggap patuh apabila telah melakukan pembukuan secara tertib dan sesuai dengan ketentuan perpajakan, serta telah melalui proses pemeriksaan dari pihak otoritas pajak. Apabila hasil pemeriksaan menunjukkan bahwa koreksi atas jumlah pajak terutang tidak melebihi 5%, hal ini menandakan bahwa pencatatan keuangan dilakukan secara benar, terbuka, dan mengikuti aturan yang berlaku. Tingkat koreksi yang rendah mencerminkan ketelitian serta kepatuhan wajib pajak dalam melaporkan kewajiban perpajakannya.</w:t>
      </w:r>
    </w:p>
    <w:p w14:paraId="463E6AA1" w14:textId="77B4B7DC" w:rsidR="00BB0B8D" w:rsidRDefault="00BB0B8D">
      <w:pPr>
        <w:pStyle w:val="BodyText"/>
        <w:numPr>
          <w:ilvl w:val="0"/>
          <w:numId w:val="4"/>
        </w:numPr>
        <w:spacing w:line="480" w:lineRule="auto"/>
        <w:ind w:left="426" w:hanging="426"/>
        <w:jc w:val="both"/>
      </w:pPr>
      <w:r w:rsidRPr="00BB0B8D">
        <w:t>Wajib Pajak yang laporan keuangannya dalam dua tahun terakhir diaudit dengan pendapat wajar tanpa pengecualian atau wajar dengan pengecualian tidak mempengaruhi laba rugi fiskal.</w:t>
      </w:r>
    </w:p>
    <w:p w14:paraId="3CCD2CAF" w14:textId="77AF0E07" w:rsidR="00D217A4" w:rsidRDefault="003E58DF" w:rsidP="00B414F4">
      <w:pPr>
        <w:pStyle w:val="BodyText"/>
        <w:spacing w:line="480" w:lineRule="auto"/>
        <w:ind w:left="426"/>
        <w:jc w:val="both"/>
      </w:pPr>
      <w:r w:rsidRPr="003E58DF">
        <w:t>Wajib pajak dianggap patuh apabila dalam dua tahun terakhir laporan keuangannya telah diaudit oleh akuntan publik dan memperoleh opini wajar tanpa pengecualian (WTP) atau wajar dengan pengecualian (WDP) yang tidak berdampak pada perhitungan laba rugi fiskal. Opini ini menunjukkan bahwa laporan keuangan disusun secara andal dan sesuai dengan prinsip akuntansi yang berlaku umum. Hal tersebut mencerminkan adanya akuntabilitas dan transparansi dalam pelaporan keuangan, serta menunjukkan wajib pajak tidak melakukan penyimpangan yang memengaruhi perhitungan kewajiban pajak.</w:t>
      </w:r>
    </w:p>
    <w:p w14:paraId="0DB32E35" w14:textId="65FEFAD3" w:rsidR="002B3537" w:rsidRPr="001438B0" w:rsidRDefault="002B3537" w:rsidP="00B7218A">
      <w:pPr>
        <w:pStyle w:val="Heading3"/>
        <w:numPr>
          <w:ilvl w:val="0"/>
          <w:numId w:val="32"/>
        </w:numPr>
        <w:spacing w:before="0" w:after="0" w:line="480" w:lineRule="auto"/>
        <w:ind w:left="357" w:hanging="357"/>
        <w:jc w:val="both"/>
        <w:rPr>
          <w:b/>
          <w:bCs/>
          <w:sz w:val="24"/>
          <w:szCs w:val="24"/>
        </w:rPr>
      </w:pPr>
      <w:bookmarkStart w:id="88" w:name="_Toc217314268"/>
      <w:r w:rsidRPr="001438B0">
        <w:rPr>
          <w:b/>
          <w:bCs/>
          <w:color w:val="000000" w:themeColor="text1"/>
          <w:sz w:val="24"/>
          <w:szCs w:val="24"/>
        </w:rPr>
        <w:t>T</w:t>
      </w:r>
      <w:r>
        <w:rPr>
          <w:b/>
          <w:bCs/>
          <w:color w:val="000000" w:themeColor="text1"/>
          <w:sz w:val="24"/>
          <w:szCs w:val="24"/>
        </w:rPr>
        <w:t>arif Pajak</w:t>
      </w:r>
      <w:bookmarkEnd w:id="88"/>
    </w:p>
    <w:p w14:paraId="7BE083C7" w14:textId="4361BAE3" w:rsidR="009865DD" w:rsidRDefault="00D4792E" w:rsidP="00615592">
      <w:pPr>
        <w:pStyle w:val="BodyText"/>
        <w:spacing w:line="480" w:lineRule="auto"/>
        <w:ind w:firstLine="720"/>
        <w:jc w:val="both"/>
      </w:pPr>
      <w:r>
        <w:t>Tarif</w:t>
      </w:r>
      <w:r>
        <w:rPr>
          <w:spacing w:val="-2"/>
        </w:rPr>
        <w:t xml:space="preserve"> </w:t>
      </w:r>
      <w:r>
        <w:t>pajak adalah dasar penetapan pajak yang dikenakan pada objek</w:t>
      </w:r>
      <w:r>
        <w:rPr>
          <w:spacing w:val="-2"/>
        </w:rPr>
        <w:t xml:space="preserve"> </w:t>
      </w:r>
      <w:r>
        <w:t>pajak yang menjadi tanggung jawabnya</w:t>
      </w:r>
      <w:r w:rsidR="006264E1">
        <w:t xml:space="preserve"> </w:t>
      </w:r>
      <w:sdt>
        <w:sdtPr>
          <w:rPr>
            <w:color w:val="000000"/>
          </w:rPr>
          <w:tag w:val="MENDELEY_CITATION_v3_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"/>
          <w:id w:val="421767166"/>
          <w:placeholder>
            <w:docPart w:val="DefaultPlaceholder_-1854013440"/>
          </w:placeholder>
        </w:sdtPr>
        <w:sdtEndPr/>
        <w:sdtContent>
          <w:r w:rsidR="00E637AF" w:rsidRPr="00E637AF">
            <w:rPr>
              <w:color w:val="000000"/>
            </w:rPr>
            <w:t>(Sariputra, 2021)</w:t>
          </w:r>
        </w:sdtContent>
      </w:sdt>
      <w:r w:rsidR="002623A3">
        <w:t xml:space="preserve">. </w:t>
      </w:r>
      <w:r>
        <w:t xml:space="preserve">Tarif pajak merupakan dasar pengenaan pajak atas objek pajak yang menjadi tanggung jawanb wajib pajak, </w:t>
      </w:r>
      <w:r>
        <w:lastRenderedPageBreak/>
        <w:t xml:space="preserve">biasanya tarif pajak berupa persentase yang sudah ditentukan oleh pemerintah </w:t>
      </w:r>
      <w:sdt>
        <w:sdtPr>
          <w:rPr>
            <w:color w:val="000000"/>
          </w:rPr>
          <w:tag w:val="MENDELEY_CITATION_v3_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"/>
          <w:id w:val="1906636639"/>
          <w:placeholder>
            <w:docPart w:val="DefaultPlaceholder_-1854013440"/>
          </w:placeholder>
        </w:sdtPr>
        <w:sdtEndPr/>
        <w:sdtContent>
          <w:r w:rsidR="00E637AF" w:rsidRPr="00E637AF">
            <w:rPr>
              <w:color w:val="000000"/>
            </w:rPr>
            <w:t xml:space="preserve">(Dewi </w:t>
          </w:r>
          <w:r w:rsidR="00824D85" w:rsidRPr="00824D85">
            <w:rPr>
              <w:i/>
              <w:color w:val="000000"/>
            </w:rPr>
            <w:t>et al</w:t>
          </w:r>
          <w:r w:rsidR="00E637AF" w:rsidRPr="00E637AF">
            <w:rPr>
              <w:color w:val="000000"/>
            </w:rPr>
            <w:t>., 2020)</w:t>
          </w:r>
        </w:sdtContent>
      </w:sdt>
      <w:r w:rsidR="002623A3">
        <w:rPr>
          <w:color w:val="000000"/>
        </w:rPr>
        <w:t xml:space="preserve">. </w:t>
      </w:r>
      <w:r>
        <w:t>Tarif</w:t>
      </w:r>
      <w:r>
        <w:rPr>
          <w:spacing w:val="-15"/>
        </w:rPr>
        <w:t xml:space="preserve"> </w:t>
      </w:r>
      <w:r>
        <w:t>yang</w:t>
      </w:r>
      <w:r>
        <w:rPr>
          <w:spacing w:val="-14"/>
        </w:rPr>
        <w:t xml:space="preserve"> </w:t>
      </w:r>
      <w:r>
        <w:t>ditetapkan</w:t>
      </w:r>
      <w:r>
        <w:rPr>
          <w:spacing w:val="-14"/>
        </w:rPr>
        <w:t xml:space="preserve"> </w:t>
      </w:r>
      <w:r>
        <w:t>dalam</w:t>
      </w:r>
      <w:r>
        <w:rPr>
          <w:spacing w:val="-14"/>
        </w:rPr>
        <w:t xml:space="preserve"> </w:t>
      </w:r>
      <w:r>
        <w:t>Peraturan</w:t>
      </w:r>
      <w:r>
        <w:rPr>
          <w:spacing w:val="-14"/>
        </w:rPr>
        <w:t xml:space="preserve"> </w:t>
      </w:r>
      <w:r>
        <w:t>Pemerintah No. 23 Tahun 2018 sebesar 0,5% yang merupakan penurunan dari tarif pajak sebelumnya</w:t>
      </w:r>
      <w:r>
        <w:rPr>
          <w:spacing w:val="-7"/>
        </w:rPr>
        <w:t xml:space="preserve"> </w:t>
      </w:r>
      <w:r>
        <w:t>yang</w:t>
      </w:r>
      <w:r>
        <w:rPr>
          <w:spacing w:val="-6"/>
        </w:rPr>
        <w:t xml:space="preserve"> </w:t>
      </w:r>
      <w:r>
        <w:t>sebesar</w:t>
      </w:r>
      <w:r>
        <w:rPr>
          <w:spacing w:val="-4"/>
        </w:rPr>
        <w:t xml:space="preserve"> </w:t>
      </w:r>
      <w:r>
        <w:t>1%</w:t>
      </w:r>
      <w:r w:rsidR="002623A3">
        <w:t xml:space="preserve"> </w:t>
      </w:r>
      <w:r w:rsidR="002623A3">
        <w:rPr>
          <w:spacing w:val="-2"/>
        </w:rPr>
        <w:t xml:space="preserve"> </w:t>
      </w:r>
      <w:sdt>
        <w:sdtPr>
          <w:rPr>
            <w:color w:val="000000"/>
            <w:spacing w:val="-2"/>
          </w:rPr>
          <w:tag w:val="MENDELEY_CITATION_v3_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"/>
          <w:id w:val="-2021305619"/>
          <w:placeholder>
            <w:docPart w:val="DefaultPlaceholder_-1854013440"/>
          </w:placeholder>
        </w:sdtPr>
        <w:sdtEndPr/>
        <w:sdtContent>
          <w:r w:rsidR="00E637AF" w:rsidRPr="00E637AF">
            <w:rPr>
              <w:color w:val="000000"/>
              <w:spacing w:val="-2"/>
            </w:rPr>
            <w:t xml:space="preserve">(Noviana </w:t>
          </w:r>
          <w:r w:rsidR="00824D85" w:rsidRPr="00824D85">
            <w:rPr>
              <w:i/>
              <w:color w:val="000000"/>
              <w:spacing w:val="-2"/>
            </w:rPr>
            <w:t>et al</w:t>
          </w:r>
          <w:r w:rsidR="00E637AF" w:rsidRPr="00E637AF">
            <w:rPr>
              <w:color w:val="000000"/>
              <w:spacing w:val="-2"/>
            </w:rPr>
            <w:t>., 2020)</w:t>
          </w:r>
        </w:sdtContent>
      </w:sdt>
      <w:r w:rsidR="00587D5C">
        <w:t>. T</w:t>
      </w:r>
      <w:r w:rsidR="00587D5C" w:rsidRPr="00587D5C">
        <w:t>arif ini dianggap adil dan proporsional, karena memperhatikan kemampuan ekonomi</w:t>
      </w:r>
      <w:r w:rsidR="00707CA7">
        <w:t xml:space="preserve"> UMKM</w:t>
      </w:r>
      <w:r w:rsidR="00B64BD2">
        <w:t>.</w:t>
      </w:r>
      <w:r w:rsidR="00514DC6">
        <w:t xml:space="preserve"> </w:t>
      </w:r>
      <w:r>
        <w:t>Tarif pajak yang adil dan tidak memberatkan bagi wajib pajak UMKM dapat mendorong untuk patuh terhadap kewajiban perpajakan setiap bulan</w:t>
      </w:r>
      <w:r w:rsidR="00284F29">
        <w:t xml:space="preserve">. </w:t>
      </w:r>
    </w:p>
    <w:p w14:paraId="4E044CB5" w14:textId="1B0C82EC" w:rsidR="009865DD" w:rsidRDefault="00284F29" w:rsidP="00615592">
      <w:pPr>
        <w:pStyle w:val="BodyText"/>
        <w:spacing w:line="480" w:lineRule="auto"/>
        <w:ind w:firstLine="720"/>
        <w:jc w:val="both"/>
      </w:pPr>
      <w:r>
        <w:t>K</w:t>
      </w:r>
      <w:r w:rsidRPr="00284F29">
        <w:t>eadilan</w:t>
      </w:r>
      <w:r>
        <w:t xml:space="preserve"> </w:t>
      </w:r>
      <w:r w:rsidRPr="00284F29">
        <w:t>menjadi salah satu prinsip dasar yang mendasari penetapan tarif pajak. Tarif pajak yang adil adalah tarif yang tidak memberatkan wajib pajak dan disesuaikan dengan kemampuan ekonominya, sehingga mencerminkan asas kemampuan membayar</w:t>
      </w:r>
      <w:r>
        <w:t>.</w:t>
      </w:r>
      <w:r w:rsidR="009865DD">
        <w:t xml:space="preserve"> </w:t>
      </w:r>
      <w:r w:rsidR="009865DD" w:rsidRPr="009865DD">
        <w:t>Pajak tidak boleh bersifat diskriminatif, artinya wajib pajak dengan kondisi yang sama harus mendapat perlakuan yang sama</w:t>
      </w:r>
      <w:r w:rsidR="009865DD">
        <w:t>. P</w:t>
      </w:r>
      <w:r w:rsidR="009865DD" w:rsidRPr="009865DD">
        <w:t>enetapan tarif pajak yang proporsional dan tidak menimbulkan beban berlebih dapat meningkatkan kepatuhan dari wajib pajak</w:t>
      </w:r>
      <w:r w:rsidR="009865DD">
        <w:t xml:space="preserve"> UMK</w:t>
      </w:r>
      <w:r w:rsidR="007E0F03">
        <w:t xml:space="preserve">M. </w:t>
      </w:r>
      <w:r w:rsidR="007E0F03" w:rsidRPr="007E0F03">
        <w:t xml:space="preserve">UMKM dengan omzet di bawah Rp4,8 miliar dikenai tarif pajak final 0,5%, sedangkan perusahaan besar dikenai tarif PPh Badan 22%. </w:t>
      </w:r>
      <w:r w:rsidR="007E0F03">
        <w:t>Dalam hal</w:t>
      </w:r>
      <w:r w:rsidR="007E0F03" w:rsidRPr="007E0F03">
        <w:t xml:space="preserve"> ini, beban pajak menjadi proporsional dan mencerminkan keadilan sesuai penghasilan atau omzet wajib pajak.</w:t>
      </w:r>
    </w:p>
    <w:p w14:paraId="786E0D06" w14:textId="2CE9F99E" w:rsidR="00D4792E" w:rsidRDefault="00D4792E" w:rsidP="00615592">
      <w:pPr>
        <w:pStyle w:val="BodyText"/>
        <w:spacing w:line="480" w:lineRule="auto"/>
        <w:ind w:firstLine="720"/>
        <w:jc w:val="both"/>
        <w:rPr>
          <w:color w:val="000000"/>
        </w:rPr>
      </w:pPr>
      <w:r>
        <w:t>Semakin adil tarif yang ditetapkan oleh</w:t>
      </w:r>
      <w:r>
        <w:rPr>
          <w:spacing w:val="-10"/>
        </w:rPr>
        <w:t xml:space="preserve"> </w:t>
      </w:r>
      <w:r>
        <w:t>pemerintah,</w:t>
      </w:r>
      <w:r>
        <w:rPr>
          <w:spacing w:val="-9"/>
        </w:rPr>
        <w:t xml:space="preserve"> </w:t>
      </w:r>
      <w:r>
        <w:t>semakin</w:t>
      </w:r>
      <w:r>
        <w:rPr>
          <w:spacing w:val="-9"/>
        </w:rPr>
        <w:t xml:space="preserve"> </w:t>
      </w:r>
      <w:r>
        <w:t>tinggi</w:t>
      </w:r>
      <w:r>
        <w:rPr>
          <w:spacing w:val="-9"/>
        </w:rPr>
        <w:t xml:space="preserve"> </w:t>
      </w:r>
      <w:r>
        <w:t>pula</w:t>
      </w:r>
      <w:r>
        <w:rPr>
          <w:spacing w:val="-10"/>
        </w:rPr>
        <w:t xml:space="preserve"> </w:t>
      </w:r>
      <w:r>
        <w:t>tingkat</w:t>
      </w:r>
      <w:r>
        <w:rPr>
          <w:spacing w:val="-9"/>
        </w:rPr>
        <w:t xml:space="preserve"> </w:t>
      </w:r>
      <w:r>
        <w:t>kepatuhan</w:t>
      </w:r>
      <w:r>
        <w:rPr>
          <w:spacing w:val="-10"/>
        </w:rPr>
        <w:t xml:space="preserve"> </w:t>
      </w:r>
      <w:r>
        <w:t>wajib</w:t>
      </w:r>
      <w:r>
        <w:rPr>
          <w:spacing w:val="-9"/>
        </w:rPr>
        <w:t xml:space="preserve"> </w:t>
      </w:r>
      <w:r>
        <w:t>pajak</w:t>
      </w:r>
      <w:r>
        <w:rPr>
          <w:spacing w:val="-10"/>
        </w:rPr>
        <w:t xml:space="preserve"> </w:t>
      </w:r>
      <w:r>
        <w:t>UMKM</w:t>
      </w:r>
      <w:r>
        <w:rPr>
          <w:spacing w:val="-9"/>
        </w:rPr>
        <w:t xml:space="preserve"> </w:t>
      </w:r>
      <w:r>
        <w:t>dalam melaporkan penghasilan kepada administrasi pajak</w:t>
      </w:r>
      <w:r w:rsidR="001951D7">
        <w:t xml:space="preserve"> </w:t>
      </w:r>
      <w:sdt>
        <w:sdtPr>
          <w:rPr>
            <w:color w:val="000000"/>
          </w:rPr>
          <w:tag w:val="MENDELEY_CITATION_v3_eyJjaXRhdGlvbklEIjoiTUVOREVMRVlfQ0lUQVRJT05fYzQ1OWUyZTctYmUwYy00NjVmLWJiNzEtNzhkZGU3ZWJlZTQ4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1460176160"/>
          <w:placeholder>
            <w:docPart w:val="3EC82158B8314E2E91F054B78B55DA73"/>
          </w:placeholder>
        </w:sdtPr>
        <w:sdtEndPr/>
        <w:sdtContent>
          <w:r w:rsidR="00E637AF" w:rsidRPr="00E637AF">
            <w:rPr>
              <w:color w:val="000000"/>
            </w:rPr>
            <w:t>(Noviari &amp; Cahyani, 2019)</w:t>
          </w:r>
        </w:sdtContent>
      </w:sdt>
      <w:r w:rsidR="00E55C1E">
        <w:rPr>
          <w:color w:val="000000"/>
        </w:rPr>
        <w:t xml:space="preserve">. </w:t>
      </w:r>
      <w:r>
        <w:t>Menurut</w:t>
      </w:r>
      <w:r>
        <w:rPr>
          <w:spacing w:val="-2"/>
        </w:rPr>
        <w:t xml:space="preserve"> </w:t>
      </w:r>
      <w:sdt>
        <w:sdtPr>
          <w:rPr>
            <w:color w:val="000000"/>
            <w:spacing w:val="-2"/>
          </w:rPr>
          <w:tag w:val="MENDELEY_CITATION_v3_eyJjaXRhdGlvbklEIjoiTUVOREVMRVlfQ0lUQVRJT05fZTg5ZWQ3YTQtYTc4ZC00MzM3LWE2MDgtNmYyODRhZjc2YjJmIiwicHJvcGVydGllcyI6eyJub3RlSW5kZXgiOjB9LCJpc0VkaXRlZCI6ZmFsc2UsIm1hbnVhbE92ZXJyaWRlIjp7ImlzTWFudWFsbHlPdmVycmlkZGVuIjp0cnVlLCJjaXRlcHJvY1RleHQiOiIoWnVsbWEsIDIwMjBhKSIsIm1hbnVhbE92ZXJyaWRlVGV4dCI6Ilp1bG1hICgyMDIwKSJ9LCJjaXRhdGlvbkl0ZW1zIjpbeyJpZCI6IjJiYTdmYWJlLTBkYzMtM2QxYi04ZDJhLWYzYzllYWMzOGI2NSIsIml0ZW1EYXRhIjp7InR5cGUiOiJhcnRpY2xlLWpvdXJuYWwiLCJpZCI6IjJiYTdmYWJlLTBkYzMtM2QxYi04ZDJhLWYzYzllYWMzOGI2NS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"/>
          <w:id w:val="-428730000"/>
          <w:placeholder>
            <w:docPart w:val="DefaultPlaceholder_-1854013440"/>
          </w:placeholder>
        </w:sdtPr>
        <w:sdtEndPr/>
        <w:sdtContent>
          <w:r w:rsidR="00E637AF" w:rsidRPr="00E637AF">
            <w:rPr>
              <w:color w:val="000000"/>
              <w:spacing w:val="-2"/>
            </w:rPr>
            <w:t>Zulma (2020)</w:t>
          </w:r>
        </w:sdtContent>
      </w:sdt>
      <w:r w:rsidR="0006589F">
        <w:rPr>
          <w:color w:val="000000"/>
          <w:spacing w:val="-2"/>
        </w:rPr>
        <w:t xml:space="preserve">, </w:t>
      </w:r>
      <w:r>
        <w:t>tarif</w:t>
      </w:r>
      <w:r>
        <w:rPr>
          <w:spacing w:val="-3"/>
        </w:rPr>
        <w:t xml:space="preserve"> </w:t>
      </w:r>
      <w:r>
        <w:t>pajak</w:t>
      </w:r>
      <w:r>
        <w:rPr>
          <w:spacing w:val="-3"/>
        </w:rPr>
        <w:t xml:space="preserve"> </w:t>
      </w:r>
      <w:r>
        <w:t>disusun</w:t>
      </w:r>
      <w:r>
        <w:rPr>
          <w:spacing w:val="-2"/>
        </w:rPr>
        <w:t xml:space="preserve"> </w:t>
      </w:r>
      <w:r>
        <w:t>berdasarkan</w:t>
      </w:r>
      <w:r>
        <w:rPr>
          <w:spacing w:val="-2"/>
        </w:rPr>
        <w:t xml:space="preserve"> </w:t>
      </w:r>
      <w:r>
        <w:t>pertimbangan</w:t>
      </w:r>
      <w:r>
        <w:rPr>
          <w:spacing w:val="-2"/>
        </w:rPr>
        <w:t xml:space="preserve"> </w:t>
      </w:r>
      <w:r>
        <w:t>atas kelangsungan usaha wajib pajak khususnya pada sektor UMKM, dimana sering ditemukan</w:t>
      </w:r>
      <w:r>
        <w:rPr>
          <w:spacing w:val="-10"/>
        </w:rPr>
        <w:t xml:space="preserve"> </w:t>
      </w:r>
      <w:r>
        <w:t>UMKM</w:t>
      </w:r>
      <w:r>
        <w:rPr>
          <w:spacing w:val="-9"/>
        </w:rPr>
        <w:t xml:space="preserve"> </w:t>
      </w:r>
      <w:r>
        <w:t>yang</w:t>
      </w:r>
      <w:r>
        <w:rPr>
          <w:spacing w:val="-7"/>
        </w:rPr>
        <w:t xml:space="preserve"> </w:t>
      </w:r>
      <w:r>
        <w:t>masih</w:t>
      </w:r>
      <w:r>
        <w:rPr>
          <w:spacing w:val="-9"/>
        </w:rPr>
        <w:t xml:space="preserve"> </w:t>
      </w:r>
      <w:r>
        <w:t>dalam</w:t>
      </w:r>
      <w:r>
        <w:rPr>
          <w:spacing w:val="-9"/>
        </w:rPr>
        <w:t xml:space="preserve"> </w:t>
      </w:r>
      <w:r>
        <w:t>tahap</w:t>
      </w:r>
      <w:r>
        <w:rPr>
          <w:spacing w:val="-9"/>
        </w:rPr>
        <w:t xml:space="preserve"> </w:t>
      </w:r>
      <w:r>
        <w:t>berkembang</w:t>
      </w:r>
      <w:r>
        <w:rPr>
          <w:spacing w:val="-10"/>
        </w:rPr>
        <w:t xml:space="preserve"> </w:t>
      </w:r>
      <w:r>
        <w:t>dengan</w:t>
      </w:r>
      <w:r>
        <w:rPr>
          <w:spacing w:val="-9"/>
        </w:rPr>
        <w:t xml:space="preserve"> </w:t>
      </w:r>
      <w:r>
        <w:t>kondisi</w:t>
      </w:r>
      <w:r>
        <w:rPr>
          <w:spacing w:val="-9"/>
        </w:rPr>
        <w:t xml:space="preserve"> </w:t>
      </w:r>
      <w:r>
        <w:t xml:space="preserve">keuangan </w:t>
      </w:r>
      <w:r>
        <w:rPr>
          <w:spacing w:val="-2"/>
        </w:rPr>
        <w:t>yang</w:t>
      </w:r>
      <w:r>
        <w:rPr>
          <w:spacing w:val="-4"/>
        </w:rPr>
        <w:t xml:space="preserve"> </w:t>
      </w:r>
      <w:r>
        <w:rPr>
          <w:spacing w:val="-2"/>
        </w:rPr>
        <w:t>labil,</w:t>
      </w:r>
      <w:r>
        <w:rPr>
          <w:spacing w:val="-3"/>
        </w:rPr>
        <w:t xml:space="preserve"> </w:t>
      </w:r>
      <w:r>
        <w:rPr>
          <w:spacing w:val="-2"/>
        </w:rPr>
        <w:t>sehingga</w:t>
      </w:r>
      <w:r>
        <w:rPr>
          <w:spacing w:val="-4"/>
        </w:rPr>
        <w:t xml:space="preserve"> </w:t>
      </w:r>
      <w:r>
        <w:rPr>
          <w:spacing w:val="-2"/>
        </w:rPr>
        <w:t>tarifnya</w:t>
      </w:r>
      <w:r>
        <w:rPr>
          <w:spacing w:val="-6"/>
        </w:rPr>
        <w:t xml:space="preserve"> </w:t>
      </w:r>
      <w:r>
        <w:rPr>
          <w:spacing w:val="-2"/>
        </w:rPr>
        <w:t>tidak</w:t>
      </w:r>
      <w:r>
        <w:rPr>
          <w:spacing w:val="-4"/>
        </w:rPr>
        <w:t xml:space="preserve"> </w:t>
      </w:r>
      <w:r>
        <w:rPr>
          <w:spacing w:val="-2"/>
        </w:rPr>
        <w:t>boleh</w:t>
      </w:r>
      <w:r>
        <w:rPr>
          <w:spacing w:val="-4"/>
        </w:rPr>
        <w:t xml:space="preserve"> </w:t>
      </w:r>
      <w:r>
        <w:rPr>
          <w:spacing w:val="-2"/>
        </w:rPr>
        <w:lastRenderedPageBreak/>
        <w:t>memberatkan</w:t>
      </w:r>
      <w:r>
        <w:rPr>
          <w:spacing w:val="-4"/>
        </w:rPr>
        <w:t xml:space="preserve"> </w:t>
      </w:r>
      <w:r>
        <w:rPr>
          <w:spacing w:val="-2"/>
        </w:rPr>
        <w:t>dan</w:t>
      </w:r>
      <w:r>
        <w:rPr>
          <w:spacing w:val="-4"/>
        </w:rPr>
        <w:t xml:space="preserve"> </w:t>
      </w:r>
      <w:r>
        <w:rPr>
          <w:spacing w:val="-2"/>
        </w:rPr>
        <w:t>pencapaian</w:t>
      </w:r>
      <w:r>
        <w:rPr>
          <w:spacing w:val="-4"/>
        </w:rPr>
        <w:t xml:space="preserve"> </w:t>
      </w:r>
      <w:r>
        <w:rPr>
          <w:spacing w:val="-2"/>
        </w:rPr>
        <w:t>optimal</w:t>
      </w:r>
      <w:r>
        <w:rPr>
          <w:spacing w:val="-4"/>
        </w:rPr>
        <w:t xml:space="preserve"> </w:t>
      </w:r>
      <w:r>
        <w:rPr>
          <w:spacing w:val="-2"/>
        </w:rPr>
        <w:t xml:space="preserve">serta </w:t>
      </w:r>
      <w:r>
        <w:t>berasas</w:t>
      </w:r>
      <w:r>
        <w:rPr>
          <w:spacing w:val="22"/>
        </w:rPr>
        <w:t xml:space="preserve"> </w:t>
      </w:r>
      <w:r>
        <w:t>keadilan.</w:t>
      </w:r>
      <w:r>
        <w:rPr>
          <w:spacing w:val="26"/>
        </w:rPr>
        <w:t xml:space="preserve"> </w:t>
      </w:r>
      <w:r>
        <w:t>Tarif</w:t>
      </w:r>
      <w:r>
        <w:rPr>
          <w:spacing w:val="21"/>
        </w:rPr>
        <w:t xml:space="preserve"> </w:t>
      </w:r>
      <w:r>
        <w:t>pajak</w:t>
      </w:r>
      <w:r>
        <w:rPr>
          <w:spacing w:val="22"/>
        </w:rPr>
        <w:t xml:space="preserve"> </w:t>
      </w:r>
      <w:r>
        <w:t>yang</w:t>
      </w:r>
      <w:r>
        <w:rPr>
          <w:spacing w:val="24"/>
        </w:rPr>
        <w:t xml:space="preserve"> </w:t>
      </w:r>
      <w:r>
        <w:t>adil</w:t>
      </w:r>
      <w:r>
        <w:rPr>
          <w:spacing w:val="23"/>
        </w:rPr>
        <w:t xml:space="preserve"> </w:t>
      </w:r>
      <w:r>
        <w:t>dan</w:t>
      </w:r>
      <w:r>
        <w:rPr>
          <w:spacing w:val="24"/>
        </w:rPr>
        <w:t xml:space="preserve"> </w:t>
      </w:r>
      <w:r>
        <w:t>tidak</w:t>
      </w:r>
      <w:r>
        <w:rPr>
          <w:spacing w:val="24"/>
        </w:rPr>
        <w:t xml:space="preserve"> </w:t>
      </w:r>
      <w:r>
        <w:t>memberatkan</w:t>
      </w:r>
      <w:r>
        <w:rPr>
          <w:spacing w:val="22"/>
        </w:rPr>
        <w:t xml:space="preserve"> </w:t>
      </w:r>
      <w:r>
        <w:t>bagi</w:t>
      </w:r>
      <w:r>
        <w:rPr>
          <w:spacing w:val="25"/>
        </w:rPr>
        <w:t xml:space="preserve"> </w:t>
      </w:r>
      <w:r>
        <w:t>wajib</w:t>
      </w:r>
      <w:r>
        <w:rPr>
          <w:spacing w:val="22"/>
        </w:rPr>
        <w:t xml:space="preserve"> </w:t>
      </w:r>
      <w:r>
        <w:rPr>
          <w:spacing w:val="-2"/>
        </w:rPr>
        <w:t xml:space="preserve">pajak </w:t>
      </w:r>
      <w:r>
        <w:t>UMKM</w:t>
      </w:r>
      <w:r>
        <w:rPr>
          <w:spacing w:val="-8"/>
        </w:rPr>
        <w:t xml:space="preserve"> </w:t>
      </w:r>
      <w:r>
        <w:t>dapat</w:t>
      </w:r>
      <w:r>
        <w:rPr>
          <w:spacing w:val="-7"/>
        </w:rPr>
        <w:t xml:space="preserve"> </w:t>
      </w:r>
      <w:r>
        <w:t>mendorong</w:t>
      </w:r>
      <w:r>
        <w:rPr>
          <w:spacing w:val="-8"/>
        </w:rPr>
        <w:t xml:space="preserve"> </w:t>
      </w:r>
      <w:r>
        <w:t>untuk</w:t>
      </w:r>
      <w:r>
        <w:rPr>
          <w:spacing w:val="-7"/>
        </w:rPr>
        <w:t xml:space="preserve"> </w:t>
      </w:r>
      <w:r>
        <w:t>patuh</w:t>
      </w:r>
      <w:r>
        <w:rPr>
          <w:spacing w:val="-7"/>
        </w:rPr>
        <w:t xml:space="preserve"> </w:t>
      </w:r>
      <w:r>
        <w:t>terhadap</w:t>
      </w:r>
      <w:r>
        <w:rPr>
          <w:spacing w:val="-8"/>
        </w:rPr>
        <w:t xml:space="preserve"> </w:t>
      </w:r>
      <w:r>
        <w:t>kewajiban</w:t>
      </w:r>
      <w:r>
        <w:rPr>
          <w:spacing w:val="-8"/>
        </w:rPr>
        <w:t xml:space="preserve"> </w:t>
      </w:r>
      <w:r>
        <w:t>perpajakan</w:t>
      </w:r>
      <w:r>
        <w:rPr>
          <w:spacing w:val="-8"/>
        </w:rPr>
        <w:t xml:space="preserve"> </w:t>
      </w:r>
      <w:r>
        <w:t>setiap</w:t>
      </w:r>
      <w:r>
        <w:rPr>
          <w:spacing w:val="-8"/>
        </w:rPr>
        <w:t xml:space="preserve"> </w:t>
      </w:r>
      <w:r>
        <w:t xml:space="preserve">bulan </w:t>
      </w:r>
      <w:sdt>
        <w:sdtPr>
          <w:rPr>
            <w:color w:val="000000"/>
          </w:rPr>
          <w:tag w:val="MENDELEY_CITATION_v3_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1435788637"/>
          <w:placeholder>
            <w:docPart w:val="DefaultPlaceholder_-1854013440"/>
          </w:placeholder>
        </w:sdtPr>
        <w:sdtEndPr/>
        <w:sdtContent>
          <w:r w:rsidR="00E637AF" w:rsidRPr="00E637AF">
            <w:rPr>
              <w:color w:val="000000"/>
            </w:rPr>
            <w:t>(Indriana, 2019)</w:t>
          </w:r>
        </w:sdtContent>
      </w:sdt>
      <w:r w:rsidR="00DC40C8">
        <w:rPr>
          <w:color w:val="000000"/>
        </w:rPr>
        <w:t xml:space="preserve">. </w:t>
      </w:r>
      <w:r>
        <w:t>Semakin</w:t>
      </w:r>
      <w:r>
        <w:rPr>
          <w:spacing w:val="-15"/>
        </w:rPr>
        <w:t xml:space="preserve"> </w:t>
      </w:r>
      <w:r>
        <w:t>adil</w:t>
      </w:r>
      <w:r>
        <w:rPr>
          <w:spacing w:val="-14"/>
        </w:rPr>
        <w:t xml:space="preserve"> </w:t>
      </w:r>
      <w:r>
        <w:t>tarif</w:t>
      </w:r>
      <w:r>
        <w:rPr>
          <w:spacing w:val="-13"/>
        </w:rPr>
        <w:t xml:space="preserve"> </w:t>
      </w:r>
      <w:r>
        <w:t>UMKM</w:t>
      </w:r>
      <w:r>
        <w:rPr>
          <w:spacing w:val="-15"/>
        </w:rPr>
        <w:t xml:space="preserve"> </w:t>
      </w:r>
      <w:r>
        <w:t>dalam</w:t>
      </w:r>
      <w:r>
        <w:rPr>
          <w:spacing w:val="-13"/>
        </w:rPr>
        <w:t xml:space="preserve"> </w:t>
      </w:r>
      <w:r>
        <w:t>melaporkan</w:t>
      </w:r>
      <w:r>
        <w:rPr>
          <w:spacing w:val="-13"/>
        </w:rPr>
        <w:t xml:space="preserve"> </w:t>
      </w:r>
      <w:r>
        <w:t>penghasilan</w:t>
      </w:r>
      <w:r>
        <w:rPr>
          <w:spacing w:val="-11"/>
        </w:rPr>
        <w:t xml:space="preserve"> </w:t>
      </w:r>
      <w:r>
        <w:t>kepada administrasi pajak</w:t>
      </w:r>
      <w:r w:rsidR="00DC40C8">
        <w:rPr>
          <w:spacing w:val="40"/>
        </w:rPr>
        <w:t xml:space="preserve"> </w:t>
      </w:r>
      <w:sdt>
        <w:sdtPr>
          <w:rPr>
            <w:color w:val="000000"/>
          </w:rPr>
          <w:tag w:val="MENDELEY_CITATION_v3_eyJjaXRhdGlvbklEIjoiTUVOREVMRVlfQ0lUQVRJT05fOWU2YjdkYTMtMDg4OC00YTViLWI0MjctOTQ3MGQ0Yzk0ZmQx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2068485971"/>
          <w:placeholder>
            <w:docPart w:val="DE74D3F8E5D2496D836AA418BB7B38D5"/>
          </w:placeholder>
        </w:sdtPr>
        <w:sdtEndPr/>
        <w:sdtContent>
          <w:r w:rsidR="00E637AF" w:rsidRPr="00E637AF">
            <w:rPr>
              <w:color w:val="000000"/>
            </w:rPr>
            <w:t>(Noviari &amp; Cahyani, 2019)</w:t>
          </w:r>
        </w:sdtContent>
      </w:sdt>
      <w:r w:rsidR="00F25BBF">
        <w:rPr>
          <w:color w:val="000000"/>
        </w:rPr>
        <w:t>.</w:t>
      </w:r>
    </w:p>
    <w:p w14:paraId="30F6A48E" w14:textId="2E752354" w:rsidR="00D4792E" w:rsidRPr="00991E34" w:rsidRDefault="00D4792E" w:rsidP="00615592">
      <w:pPr>
        <w:pStyle w:val="BodyText"/>
        <w:spacing w:line="480" w:lineRule="auto"/>
        <w:ind w:firstLine="720"/>
        <w:jc w:val="both"/>
      </w:pPr>
      <w:r w:rsidRPr="00991E34">
        <w:t>Menuru</w:t>
      </w:r>
      <w:r>
        <w:t xml:space="preserve">t </w:t>
      </w:r>
      <w:sdt>
        <w:sdtPr>
          <w:rPr>
            <w:color w:val="000000"/>
            <w:spacing w:val="40"/>
          </w:rPr>
          <w:tag w:val="MENDELEY_CITATION_v3_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"/>
          <w:id w:val="1337348712"/>
          <w:placeholder>
            <w:docPart w:val="38FE41613E0B48F49558CE560EADD873"/>
          </w:placeholder>
        </w:sdtPr>
        <w:sdtEndPr>
          <w:rPr>
            <w:spacing w:val="0"/>
          </w:rPr>
        </w:sdtEndPr>
        <w:sdtContent>
          <w:r w:rsidR="00E637AF" w:rsidRPr="00E637AF">
            <w:rPr>
              <w:color w:val="000000"/>
            </w:rPr>
            <w:t>Julianto (2017)</w:t>
          </w:r>
        </w:sdtContent>
      </w:sdt>
      <w:r w:rsidR="000236C1">
        <w:t xml:space="preserve"> dan </w:t>
      </w:r>
      <w:sdt>
        <w:sdtPr>
          <w:rPr>
            <w:color w:val="000000"/>
          </w:rPr>
          <w:tag w:val="MENDELEY_CITATION_v3_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"/>
          <w:id w:val="-556627664"/>
          <w:placeholder>
            <w:docPart w:val="CE65170913CD460AAD07C1CBA381582C"/>
          </w:placeholder>
        </w:sdtPr>
        <w:sdtEndPr/>
        <w:sdtContent>
          <w:r w:rsidR="00E637AF" w:rsidRPr="00E637AF">
            <w:rPr>
              <w:color w:val="000000"/>
            </w:rPr>
            <w:t>Safarti (2021)</w:t>
          </w:r>
        </w:sdtContent>
      </w:sdt>
      <w:r w:rsidRPr="00991E34">
        <w:t>,</w:t>
      </w:r>
      <w:r>
        <w:t xml:space="preserve"> </w:t>
      </w:r>
      <w:r w:rsidRPr="00991E34">
        <w:t>indikator-indikator tarif pajak meliputi</w:t>
      </w:r>
      <w:r>
        <w:t>;</w:t>
      </w:r>
    </w:p>
    <w:p w14:paraId="01139B5B" w14:textId="77777777" w:rsidR="00D4792E" w:rsidRDefault="00D4792E">
      <w:pPr>
        <w:pStyle w:val="BodyText"/>
        <w:numPr>
          <w:ilvl w:val="0"/>
          <w:numId w:val="5"/>
        </w:numPr>
        <w:spacing w:line="480" w:lineRule="auto"/>
        <w:ind w:left="426" w:hanging="426"/>
        <w:jc w:val="both"/>
      </w:pPr>
      <w:r>
        <w:t>Tarif pajak yang tinggi akan menyebabkan tindakan penghindaran pajak atau dapat disebut juga perilaku tidak patuh.</w:t>
      </w:r>
    </w:p>
    <w:p w14:paraId="683B9546" w14:textId="77777777" w:rsidR="00D4792E" w:rsidRDefault="00D4792E" w:rsidP="007121EF">
      <w:pPr>
        <w:pStyle w:val="BodyText"/>
        <w:spacing w:line="480" w:lineRule="auto"/>
        <w:ind w:left="426"/>
        <w:jc w:val="both"/>
      </w:pPr>
      <w:r w:rsidRPr="00ED66DF">
        <w:t>Tarif pajak yang tinggi dapat memberatkan wajib pajak dan mendorong mereka untuk menghindari kewajiban pajak, baik melalui cara yang sah maupun melanggar aturan, yang mencerminkan perilaku tidak patuh terhadap ketentuan perpajakan.</w:t>
      </w:r>
    </w:p>
    <w:p w14:paraId="50DA8681" w14:textId="77777777" w:rsidR="00D4792E" w:rsidRDefault="00D4792E">
      <w:pPr>
        <w:pStyle w:val="BodyText"/>
        <w:numPr>
          <w:ilvl w:val="0"/>
          <w:numId w:val="5"/>
        </w:numPr>
        <w:spacing w:line="480" w:lineRule="auto"/>
        <w:ind w:left="426" w:hanging="426"/>
        <w:jc w:val="both"/>
      </w:pPr>
      <w:r>
        <w:t>Penurunan tarif pajak akan meningkatkan kemauan membayar pajak.</w:t>
      </w:r>
    </w:p>
    <w:p w14:paraId="6A66F3A1" w14:textId="77777777" w:rsidR="00D4792E" w:rsidRDefault="00D4792E" w:rsidP="000236C1">
      <w:pPr>
        <w:pStyle w:val="BodyText"/>
        <w:spacing w:line="480" w:lineRule="auto"/>
        <w:ind w:left="426"/>
        <w:jc w:val="both"/>
      </w:pPr>
      <w:r w:rsidRPr="006E2B6B">
        <w:t>Tarif pajak yang rendah dianggap lebih adil dan sesuai dengan kemampuan wajib pajak, sehingga dapat mendorong kesadaran dan kemauan mereka untuk memenuhi kewajiban perpajakan secara tepat waktu dan sesuai ketentuan.</w:t>
      </w:r>
    </w:p>
    <w:p w14:paraId="0A9D4F7E" w14:textId="77777777" w:rsidR="00D4792E" w:rsidRDefault="00D4792E">
      <w:pPr>
        <w:pStyle w:val="BodyText"/>
        <w:numPr>
          <w:ilvl w:val="0"/>
          <w:numId w:val="5"/>
        </w:numPr>
        <w:spacing w:line="480" w:lineRule="auto"/>
        <w:ind w:left="426" w:hanging="426"/>
        <w:jc w:val="both"/>
      </w:pPr>
      <w:r>
        <w:t>Tarif yang berlaku sesuai dengan kemampuan membayar pajak.</w:t>
      </w:r>
    </w:p>
    <w:p w14:paraId="4FFF4CBF" w14:textId="46924E2E" w:rsidR="00D4792E" w:rsidRDefault="00D4792E" w:rsidP="007121EF">
      <w:pPr>
        <w:pStyle w:val="BodyText"/>
        <w:spacing w:line="480" w:lineRule="auto"/>
        <w:ind w:left="426"/>
        <w:jc w:val="both"/>
      </w:pPr>
      <w:r w:rsidRPr="006E2B6B">
        <w:t>Penetapan tarif pajak sebaiknya mempertimbangkan penghasilan wajib pajak sebagai wujud asas keadilan, di mana tarif lebih tinggi diterapkan bagi yang berpenghasilan besar dan tarif lebih rendah bagi yang berpenghasilan kecil.</w:t>
      </w:r>
    </w:p>
    <w:p w14:paraId="1030092A" w14:textId="77777777" w:rsidR="00D4792E" w:rsidRDefault="00D4792E">
      <w:pPr>
        <w:pStyle w:val="BodyText"/>
        <w:numPr>
          <w:ilvl w:val="0"/>
          <w:numId w:val="5"/>
        </w:numPr>
        <w:spacing w:line="480" w:lineRule="auto"/>
        <w:ind w:left="426" w:hanging="426"/>
        <w:jc w:val="both"/>
      </w:pPr>
      <w:r>
        <w:t>Tarif pajak tidak menentukan besarnya kesadaran wajib pajak untuk membayar.</w:t>
      </w:r>
    </w:p>
    <w:p w14:paraId="1DDC5891" w14:textId="77777777" w:rsidR="00D4792E" w:rsidRDefault="00D4792E" w:rsidP="007121EF">
      <w:pPr>
        <w:pStyle w:val="BodyText"/>
        <w:spacing w:line="480" w:lineRule="auto"/>
        <w:ind w:left="426"/>
        <w:jc w:val="both"/>
      </w:pPr>
      <w:r w:rsidRPr="006E2B6B">
        <w:lastRenderedPageBreak/>
        <w:t>Besaran tarif pajak memang berpengaruh terhadap kepatuhan, namun kesadaran wajib pajak juga dipengaruhi oleh pemahaman aturan perpajakan, integritas wajib pajak, kualitas pelayanan fiskus, serta kepercayaan terhadap pemerintah.</w:t>
      </w:r>
    </w:p>
    <w:p w14:paraId="1A771B5C" w14:textId="35547A38" w:rsidR="002B3537" w:rsidRPr="001438B0" w:rsidRDefault="002B3537" w:rsidP="00B7218A">
      <w:pPr>
        <w:pStyle w:val="Heading3"/>
        <w:numPr>
          <w:ilvl w:val="0"/>
          <w:numId w:val="32"/>
        </w:numPr>
        <w:spacing w:before="0" w:after="0" w:line="480" w:lineRule="auto"/>
        <w:ind w:left="357" w:hanging="357"/>
        <w:jc w:val="both"/>
        <w:rPr>
          <w:b/>
          <w:bCs/>
          <w:sz w:val="24"/>
          <w:szCs w:val="24"/>
        </w:rPr>
      </w:pPr>
      <w:bookmarkStart w:id="89" w:name="_Toc217314269"/>
      <w:r>
        <w:rPr>
          <w:b/>
          <w:bCs/>
          <w:color w:val="000000" w:themeColor="text1"/>
          <w:sz w:val="24"/>
          <w:szCs w:val="24"/>
        </w:rPr>
        <w:t>Sanksi Pajak</w:t>
      </w:r>
      <w:bookmarkEnd w:id="89"/>
      <w:r w:rsidRPr="001438B0">
        <w:rPr>
          <w:b/>
          <w:bCs/>
          <w:color w:val="000000" w:themeColor="text1"/>
          <w:spacing w:val="-2"/>
          <w:sz w:val="24"/>
          <w:szCs w:val="24"/>
        </w:rPr>
        <w:t xml:space="preserve"> </w:t>
      </w:r>
    </w:p>
    <w:p w14:paraId="0DA713A4" w14:textId="2F1F41B3" w:rsidR="00D4792E" w:rsidRDefault="00D4792E" w:rsidP="007121EF">
      <w:pPr>
        <w:pStyle w:val="BodyText"/>
        <w:spacing w:line="480" w:lineRule="auto"/>
        <w:ind w:firstLine="720"/>
        <w:jc w:val="both"/>
      </w:pPr>
      <w:r>
        <w:t>Sanksi pajak adalah jaminan bahwa ketentuan peraturan perpajakan akan dipatuhi, atau dengan kata lain sanksi perpajakan merupakan alat pencegah agar wajib</w:t>
      </w:r>
      <w:r>
        <w:rPr>
          <w:spacing w:val="-6"/>
        </w:rPr>
        <w:t xml:space="preserve"> </w:t>
      </w:r>
      <w:r>
        <w:t>pajak</w:t>
      </w:r>
      <w:r>
        <w:rPr>
          <w:spacing w:val="-6"/>
        </w:rPr>
        <w:t xml:space="preserve"> </w:t>
      </w:r>
      <w:r>
        <w:t>tidak</w:t>
      </w:r>
      <w:r>
        <w:rPr>
          <w:spacing w:val="-6"/>
        </w:rPr>
        <w:t xml:space="preserve"> </w:t>
      </w:r>
      <w:r>
        <w:t>melanggar</w:t>
      </w:r>
      <w:r>
        <w:rPr>
          <w:spacing w:val="-7"/>
        </w:rPr>
        <w:t xml:space="preserve"> </w:t>
      </w:r>
      <w:r>
        <w:t>norma</w:t>
      </w:r>
      <w:r>
        <w:rPr>
          <w:spacing w:val="-5"/>
        </w:rPr>
        <w:t xml:space="preserve"> </w:t>
      </w:r>
      <w:r>
        <w:t>perpajakan</w:t>
      </w:r>
      <w:r>
        <w:rPr>
          <w:spacing w:val="-1"/>
        </w:rPr>
        <w:t xml:space="preserve"> </w:t>
      </w:r>
      <w:sdt>
        <w:sdtPr>
          <w:rPr>
            <w:color w:val="000000"/>
            <w:spacing w:val="-1"/>
          </w:rPr>
          <w:tag w:val="MENDELEY_CITATION_v3_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"/>
          <w:id w:val="-9297531"/>
          <w:placeholder>
            <w:docPart w:val="DefaultPlaceholder_-1854013440"/>
          </w:placeholder>
        </w:sdtPr>
        <w:sdtEndPr/>
        <w:sdtContent>
          <w:r w:rsidR="00E637AF" w:rsidRPr="00E637AF">
            <w:rPr>
              <w:color w:val="000000"/>
              <w:spacing w:val="-1"/>
            </w:rPr>
            <w:t xml:space="preserve">(Paruntu </w:t>
          </w:r>
          <w:r w:rsidR="00824D85" w:rsidRPr="00824D85">
            <w:rPr>
              <w:i/>
              <w:color w:val="000000"/>
              <w:spacing w:val="-1"/>
            </w:rPr>
            <w:t>et al</w:t>
          </w:r>
          <w:r w:rsidR="00E637AF" w:rsidRPr="00E637AF">
            <w:rPr>
              <w:color w:val="000000"/>
              <w:spacing w:val="-1"/>
            </w:rPr>
            <w:t>., 2023)</w:t>
          </w:r>
        </w:sdtContent>
      </w:sdt>
      <w:r w:rsidR="00DC40C8">
        <w:rPr>
          <w:color w:val="000000"/>
          <w:spacing w:val="-1"/>
        </w:rPr>
        <w:t xml:space="preserve">. </w:t>
      </w:r>
      <w:r>
        <w:t>Sanksi</w:t>
      </w:r>
      <w:r>
        <w:rPr>
          <w:spacing w:val="-5"/>
        </w:rPr>
        <w:t xml:space="preserve"> </w:t>
      </w:r>
      <w:r>
        <w:t xml:space="preserve">dapat diartikan sebagai hukuman atas pelanggaran terhadap peraturan yang berlaku. Sanksi juga merupakan konsekuensi dari perilaku wajib pajak yang tidak sesuai </w:t>
      </w:r>
      <w:sdt>
        <w:sdtPr>
          <w:rPr>
            <w:color w:val="000000"/>
          </w:rPr>
          <w:tag w:val="MENDELEY_CITATION_v3_eyJjaXRhdGlvbklEIjoiTUVOREVMRVlfQ0lUQVRJT05fOWE5Y2MxNWUtZTAwNy00NmY0LWFmNjMtZDE0N2ZmYmFkMGQ4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
          <w:id w:val="1628205905"/>
          <w:placeholder>
            <w:docPart w:val="DefaultPlaceholder_-1854013440"/>
          </w:placeholder>
        </w:sdtPr>
        <w:sdtEndPr/>
        <w:sdtContent>
          <w:r w:rsidR="00E637AF" w:rsidRPr="00E637AF">
            <w:rPr>
              <w:color w:val="000000"/>
            </w:rPr>
            <w:t>(Putra, 2020)</w:t>
          </w:r>
        </w:sdtContent>
      </w:sdt>
      <w:r w:rsidR="00DC40C8">
        <w:t xml:space="preserve">. </w:t>
      </w:r>
      <w:r>
        <w:t>Semakin besar sanksi yang dikenakan maka semakin patuh wajib pajak,</w:t>
      </w:r>
      <w:r>
        <w:rPr>
          <w:spacing w:val="-7"/>
        </w:rPr>
        <w:t xml:space="preserve"> </w:t>
      </w:r>
      <w:r>
        <w:t>karena</w:t>
      </w:r>
      <w:r>
        <w:rPr>
          <w:spacing w:val="-8"/>
        </w:rPr>
        <w:t xml:space="preserve"> </w:t>
      </w:r>
      <w:r>
        <w:t>sanksi</w:t>
      </w:r>
      <w:r>
        <w:rPr>
          <w:spacing w:val="-6"/>
        </w:rPr>
        <w:t xml:space="preserve"> </w:t>
      </w:r>
      <w:r>
        <w:t>yang</w:t>
      </w:r>
      <w:r>
        <w:rPr>
          <w:spacing w:val="-7"/>
        </w:rPr>
        <w:t xml:space="preserve"> </w:t>
      </w:r>
      <w:r>
        <w:t>tinggi</w:t>
      </w:r>
      <w:r>
        <w:rPr>
          <w:spacing w:val="-6"/>
        </w:rPr>
        <w:t xml:space="preserve"> </w:t>
      </w:r>
      <w:r>
        <w:t>dianggap</w:t>
      </w:r>
      <w:r>
        <w:rPr>
          <w:spacing w:val="-7"/>
        </w:rPr>
        <w:t xml:space="preserve"> </w:t>
      </w:r>
      <w:r>
        <w:t>akan</w:t>
      </w:r>
      <w:r>
        <w:rPr>
          <w:spacing w:val="-7"/>
        </w:rPr>
        <w:t xml:space="preserve"> </w:t>
      </w:r>
      <w:r>
        <w:t>mendatangkan</w:t>
      </w:r>
      <w:r>
        <w:rPr>
          <w:spacing w:val="-7"/>
        </w:rPr>
        <w:t xml:space="preserve"> </w:t>
      </w:r>
      <w:r>
        <w:t>kerugian</w:t>
      </w:r>
      <w:r>
        <w:rPr>
          <w:spacing w:val="-7"/>
        </w:rPr>
        <w:t xml:space="preserve"> </w:t>
      </w:r>
      <w:r>
        <w:t>yang</w:t>
      </w:r>
      <w:r>
        <w:rPr>
          <w:spacing w:val="-7"/>
        </w:rPr>
        <w:t xml:space="preserve"> </w:t>
      </w:r>
      <w:r>
        <w:t xml:space="preserve">lebih besar </w:t>
      </w:r>
      <w:sdt>
        <w:sdtPr>
          <w:rPr>
            <w:color w:val="000000"/>
          </w:rPr>
          <w:tag w:val="MENDELEY_CITATION_v3_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mlzc3VlIjoiMiIsInZvbHVtZSI6IjQiLCJjb250YWluZXItdGl0bGUtc2hvcnQiOiIifSwiaXNUZW1wb3JhcnkiOmZhbHNlLCJzdXBwcmVzcy1hdXRob3IiOmZhbHNlLCJjb21wb3NpdGUiOmZhbHNlLCJhdXRob3Itb25seSI6ZmFsc2V9XX0="/>
          <w:id w:val="-268780483"/>
          <w:placeholder>
            <w:docPart w:val="DefaultPlaceholder_-1854013440"/>
          </w:placeholder>
        </w:sdtPr>
        <w:sdtEndPr/>
        <w:sdtContent>
          <w:r w:rsidR="00E637AF" w:rsidRPr="00E637AF">
            <w:rPr>
              <w:color w:val="000000"/>
            </w:rPr>
            <w:t>(Zulma, 2020)</w:t>
          </w:r>
        </w:sdtContent>
      </w:sdt>
      <w:r w:rsidR="00DC40C8">
        <w:rPr>
          <w:color w:val="000000"/>
        </w:rPr>
        <w:t>.</w:t>
      </w:r>
      <w:r w:rsidR="00C77DE1">
        <w:rPr>
          <w:color w:val="000000"/>
        </w:rPr>
        <w:t xml:space="preserve"> </w:t>
      </w:r>
    </w:p>
    <w:p w14:paraId="5DA92EA7" w14:textId="20108150" w:rsidR="00D4792E" w:rsidRDefault="00D4792E" w:rsidP="007121EF">
      <w:pPr>
        <w:pStyle w:val="BodyText"/>
        <w:spacing w:line="480" w:lineRule="auto"/>
        <w:ind w:firstLine="720"/>
        <w:jc w:val="both"/>
      </w:pPr>
      <w:r>
        <w:t xml:space="preserve">Menurut </w:t>
      </w:r>
      <w:sdt>
        <w:sdtPr>
          <w:rPr>
            <w:color w:val="000000"/>
          </w:rPr>
          <w:tag w:val="MENDELEY_CITATION_v3_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"/>
          <w:id w:val="593283310"/>
          <w:placeholder>
            <w:docPart w:val="DefaultPlaceholder_-1854013440"/>
          </w:placeholder>
        </w:sdtPr>
        <w:sdtEndPr/>
        <w:sdtContent>
          <w:r w:rsidR="00E637AF" w:rsidRPr="00E637AF">
            <w:rPr>
              <w:color w:val="000000"/>
            </w:rPr>
            <w:t>Handayani (2018)</w:t>
          </w:r>
        </w:sdtContent>
      </w:sdt>
      <w:r w:rsidR="00DC40C8">
        <w:t xml:space="preserve">, </w:t>
      </w:r>
      <w:r>
        <w:t xml:space="preserve">sanksi pajak sangat penting karena indonesia telah menerapkan sistem </w:t>
      </w:r>
      <w:r>
        <w:rPr>
          <w:i/>
        </w:rPr>
        <w:t xml:space="preserve">self assesment </w:t>
      </w:r>
      <w:r>
        <w:t>dalam perpajakan dimana wajib pajak menghitung, menyetor, dan melaporkan pajaknya sendiri</w:t>
      </w:r>
      <w:r w:rsidR="004D6DAF">
        <w:t xml:space="preserve"> </w:t>
      </w:r>
      <w:sdt>
        <w:sdtPr>
          <w:rPr>
            <w:color w:val="000000"/>
          </w:rPr>
          <w:tag w:val="MENDELEY_CITATION_v3_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"/>
          <w:id w:val="883983437"/>
          <w:placeholder>
            <w:docPart w:val="DefaultPlaceholder_-1854013440"/>
          </w:placeholder>
        </w:sdtPr>
        <w:sdtEndPr/>
        <w:sdtContent>
          <w:r w:rsidR="00E637AF" w:rsidRPr="00E637AF">
            <w:rPr>
              <w:color w:val="000000"/>
            </w:rPr>
            <w:t>(Maili, 2022)</w:t>
          </w:r>
        </w:sdtContent>
      </w:sdt>
      <w:r>
        <w:t xml:space="preserve">. Untuk memastikan sistem ini berjalan dengan baik, diperlukan alat untuk membuat wajib pajak tertib dalam memenuhi kewajiban perpajakan mereka. </w:t>
      </w:r>
    </w:p>
    <w:p w14:paraId="3E6F9FB9" w14:textId="753B0276" w:rsidR="00D4792E" w:rsidRDefault="00D4792E" w:rsidP="007121EF">
      <w:pPr>
        <w:pStyle w:val="BodyText"/>
        <w:spacing w:line="480" w:lineRule="auto"/>
        <w:ind w:firstLine="720"/>
        <w:jc w:val="both"/>
      </w:pPr>
      <w:r>
        <w:t xml:space="preserve">Menurut </w:t>
      </w:r>
      <w:sdt>
        <w:sdtPr>
          <w:rPr>
            <w:color w:val="000000"/>
          </w:rPr>
          <w:tag w:val="MENDELEY_CITATION_v3_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"/>
          <w:id w:val="1588344049"/>
          <w:placeholder>
            <w:docPart w:val="DefaultPlaceholder_-1854013440"/>
          </w:placeholder>
        </w:sdtPr>
        <w:sdtEndPr/>
        <w:sdtContent>
          <w:r w:rsidR="00E637AF" w:rsidRPr="00E637AF">
            <w:rPr>
              <w:color w:val="000000"/>
            </w:rPr>
            <w:t>Hantono &amp; Sianturi (2021),</w:t>
          </w:r>
        </w:sdtContent>
      </w:sdt>
      <w:r w:rsidR="00DC40C8">
        <w:rPr>
          <w:color w:val="000000"/>
        </w:rPr>
        <w:t xml:space="preserve"> </w:t>
      </w:r>
      <w:r>
        <w:t xml:space="preserve">ada dua macam sanksi pajak yaitu: </w:t>
      </w:r>
    </w:p>
    <w:p w14:paraId="5B4F5AFD" w14:textId="77777777" w:rsidR="00D4792E" w:rsidRPr="007121EF" w:rsidRDefault="00D4792E">
      <w:pPr>
        <w:pStyle w:val="ListParagraph"/>
        <w:numPr>
          <w:ilvl w:val="0"/>
          <w:numId w:val="6"/>
        </w:numPr>
        <w:spacing w:line="480" w:lineRule="auto"/>
        <w:ind w:left="426" w:hanging="426"/>
        <w:jc w:val="both"/>
        <w:rPr>
          <w:sz w:val="24"/>
        </w:rPr>
      </w:pPr>
      <w:r w:rsidRPr="007121EF">
        <w:rPr>
          <w:sz w:val="24"/>
        </w:rPr>
        <w:t>Sanksi</w:t>
      </w:r>
      <w:r w:rsidRPr="007121EF">
        <w:rPr>
          <w:spacing w:val="-1"/>
          <w:sz w:val="24"/>
        </w:rPr>
        <w:t xml:space="preserve"> </w:t>
      </w:r>
      <w:r w:rsidRPr="007121EF">
        <w:rPr>
          <w:spacing w:val="-2"/>
          <w:sz w:val="24"/>
        </w:rPr>
        <w:t>Administrasi</w:t>
      </w:r>
    </w:p>
    <w:p w14:paraId="0E629380" w14:textId="77777777" w:rsidR="00D4792E" w:rsidRDefault="00D4792E" w:rsidP="007121EF">
      <w:pPr>
        <w:pStyle w:val="BodyText"/>
        <w:spacing w:line="480" w:lineRule="auto"/>
        <w:ind w:left="426"/>
        <w:jc w:val="both"/>
      </w:pPr>
      <w:r>
        <w:t>Sanksi administrasi adalah sanksi yang dikenakan pelanggaran dalam administrasi atau ketentuan hukum administrasi. Sanksi administratif dapat berupa denda, peringatan tertulis, pencabutan izin tertentu, dan lain-lain.</w:t>
      </w:r>
    </w:p>
    <w:p w14:paraId="76C14514" w14:textId="77777777" w:rsidR="00D4792E" w:rsidRPr="007121EF" w:rsidRDefault="00D4792E">
      <w:pPr>
        <w:pStyle w:val="ListParagraph"/>
        <w:numPr>
          <w:ilvl w:val="0"/>
          <w:numId w:val="6"/>
        </w:numPr>
        <w:spacing w:line="480" w:lineRule="auto"/>
        <w:ind w:left="426" w:hanging="426"/>
        <w:jc w:val="both"/>
        <w:rPr>
          <w:sz w:val="24"/>
        </w:rPr>
      </w:pPr>
      <w:r w:rsidRPr="007121EF">
        <w:rPr>
          <w:sz w:val="24"/>
        </w:rPr>
        <w:lastRenderedPageBreak/>
        <w:t>Sanksi</w:t>
      </w:r>
      <w:r w:rsidRPr="007121EF">
        <w:rPr>
          <w:spacing w:val="-1"/>
          <w:sz w:val="24"/>
        </w:rPr>
        <w:t xml:space="preserve"> </w:t>
      </w:r>
      <w:r w:rsidRPr="007121EF">
        <w:rPr>
          <w:spacing w:val="-2"/>
          <w:sz w:val="24"/>
        </w:rPr>
        <w:t>Pidana</w:t>
      </w:r>
    </w:p>
    <w:p w14:paraId="6F83F737" w14:textId="77777777" w:rsidR="00D4792E" w:rsidRDefault="00D4792E" w:rsidP="007121EF">
      <w:pPr>
        <w:pStyle w:val="BodyText"/>
        <w:spacing w:line="480" w:lineRule="auto"/>
        <w:ind w:left="426"/>
        <w:jc w:val="both"/>
      </w:pPr>
      <w:r>
        <w:t>Sanksi pidana adalah ancaman hukuman dan penderitaan yang menyiksa. Sanksi</w:t>
      </w:r>
      <w:r>
        <w:rPr>
          <w:spacing w:val="32"/>
        </w:rPr>
        <w:t xml:space="preserve"> </w:t>
      </w:r>
      <w:r>
        <w:t>pidana</w:t>
      </w:r>
      <w:r>
        <w:rPr>
          <w:spacing w:val="34"/>
        </w:rPr>
        <w:t xml:space="preserve"> </w:t>
      </w:r>
      <w:r>
        <w:t>bertujuan</w:t>
      </w:r>
      <w:r>
        <w:rPr>
          <w:spacing w:val="34"/>
        </w:rPr>
        <w:t xml:space="preserve"> </w:t>
      </w:r>
      <w:r>
        <w:t>untuk</w:t>
      </w:r>
      <w:r>
        <w:rPr>
          <w:spacing w:val="34"/>
        </w:rPr>
        <w:t xml:space="preserve"> </w:t>
      </w:r>
      <w:r>
        <w:t>memulihkan</w:t>
      </w:r>
      <w:r>
        <w:rPr>
          <w:spacing w:val="33"/>
        </w:rPr>
        <w:t xml:space="preserve"> </w:t>
      </w:r>
      <w:r>
        <w:t>perilaku</w:t>
      </w:r>
      <w:r>
        <w:rPr>
          <w:spacing w:val="34"/>
        </w:rPr>
        <w:t xml:space="preserve"> </w:t>
      </w:r>
      <w:r>
        <w:t>para</w:t>
      </w:r>
      <w:r>
        <w:rPr>
          <w:spacing w:val="33"/>
        </w:rPr>
        <w:t xml:space="preserve"> </w:t>
      </w:r>
      <w:r>
        <w:t>pelaku</w:t>
      </w:r>
      <w:r>
        <w:rPr>
          <w:spacing w:val="34"/>
        </w:rPr>
        <w:t xml:space="preserve"> </w:t>
      </w:r>
      <w:r>
        <w:rPr>
          <w:spacing w:val="-2"/>
        </w:rPr>
        <w:t>kejahatan,</w:t>
      </w:r>
      <w:r>
        <w:t xml:space="preserve"> tetapi</w:t>
      </w:r>
      <w:r>
        <w:rPr>
          <w:spacing w:val="80"/>
        </w:rPr>
        <w:t xml:space="preserve"> </w:t>
      </w:r>
      <w:r>
        <w:t>sering</w:t>
      </w:r>
      <w:r>
        <w:rPr>
          <w:spacing w:val="80"/>
        </w:rPr>
        <w:t xml:space="preserve"> </w:t>
      </w:r>
      <w:r>
        <w:t>kali</w:t>
      </w:r>
      <w:r>
        <w:rPr>
          <w:spacing w:val="80"/>
        </w:rPr>
        <w:t xml:space="preserve"> </w:t>
      </w:r>
      <w:r>
        <w:t>sanksi</w:t>
      </w:r>
      <w:r>
        <w:rPr>
          <w:spacing w:val="80"/>
        </w:rPr>
        <w:t xml:space="preserve"> </w:t>
      </w:r>
      <w:r>
        <w:t>pidana</w:t>
      </w:r>
      <w:r>
        <w:rPr>
          <w:spacing w:val="80"/>
        </w:rPr>
        <w:t xml:space="preserve"> </w:t>
      </w:r>
      <w:r>
        <w:t>digunakan</w:t>
      </w:r>
      <w:r>
        <w:rPr>
          <w:spacing w:val="80"/>
        </w:rPr>
        <w:t xml:space="preserve"> </w:t>
      </w:r>
      <w:r>
        <w:t>sebagai</w:t>
      </w:r>
      <w:r>
        <w:rPr>
          <w:spacing w:val="80"/>
        </w:rPr>
        <w:t xml:space="preserve"> </w:t>
      </w:r>
      <w:r>
        <w:t>ancaman</w:t>
      </w:r>
      <w:r>
        <w:rPr>
          <w:spacing w:val="80"/>
        </w:rPr>
        <w:t xml:space="preserve"> </w:t>
      </w:r>
      <w:r>
        <w:t>terhadap</w:t>
      </w:r>
      <w:r>
        <w:rPr>
          <w:spacing w:val="80"/>
        </w:rPr>
        <w:t xml:space="preserve"> </w:t>
      </w:r>
      <w:r>
        <w:t>kebebasan individu.</w:t>
      </w:r>
    </w:p>
    <w:p w14:paraId="34AFE900" w14:textId="0993E58D" w:rsidR="00D4792E" w:rsidRPr="00473B6A" w:rsidRDefault="00D4792E" w:rsidP="007121EF">
      <w:pPr>
        <w:pStyle w:val="BodyText"/>
        <w:spacing w:line="480" w:lineRule="auto"/>
        <w:ind w:firstLine="720"/>
        <w:jc w:val="both"/>
      </w:pPr>
      <w:r w:rsidRPr="00473B6A">
        <w:t>Menurut</w:t>
      </w:r>
      <w:r w:rsidR="005D5FC7">
        <w:t xml:space="preserve"> </w:t>
      </w:r>
      <w:sdt>
        <w:sdtPr>
          <w:rPr>
            <w:color w:val="000000"/>
          </w:rPr>
          <w:tag w:val="MENDELEY_CITATION_v3_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"/>
          <w:id w:val="-1910770426"/>
          <w:placeholder>
            <w:docPart w:val="DefaultPlaceholder_-1854013440"/>
          </w:placeholder>
        </w:sdtPr>
        <w:sdtEndPr/>
        <w:sdtContent>
          <w:r w:rsidR="00E637AF" w:rsidRPr="00E637AF">
            <w:rPr>
              <w:color w:val="000000"/>
            </w:rPr>
            <w:t>Mulyati &amp; Ismanto (2021) dan</w:t>
          </w:r>
        </w:sdtContent>
      </w:sdt>
      <w:r>
        <w:t xml:space="preserve"> </w:t>
      </w:r>
      <w:sdt>
        <w:sdtPr>
          <w:rPr>
            <w:color w:val="000000"/>
          </w:rPr>
          <w:tag w:val="MENDELEY_CITATION_v3_eyJjaXRhdGlvbklEIjoiTUVOREVMRVlfQ0lUQVRJT05fM2M0MTI0ZjEtNjEzOS00YjU1LTk5NzQtYWY3YjRhMmY5Y2EwIiwicHJvcGVydGllcyI6eyJub3RlSW5kZXgiOjB9LCJpc0VkaXRlZCI6ZmFsc2UsIm1hbnVhbE92ZXJyaWRlIjp7ImlzTWFudWFsbHlPdmVycmlkZGVuIjp0cnVlLCJjaXRlcHJvY1RleHQiOiIoSGFudG9ubyAmIzM4OyBTaWFudHVyaSwgMjAyMikiLCJtYW51YWxPdmVycmlkZVRleHQiOiJIYW50b25vICYgU2lhbnR1cmkgKDIwMjI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
          <w:id w:val="-2003951574"/>
          <w:placeholder>
            <w:docPart w:val="58ABDB0FBD6F48EDA06A193282CC1187"/>
          </w:placeholder>
        </w:sdtPr>
        <w:sdtEndPr/>
        <w:sdtContent>
          <w:r w:rsidR="00E637AF" w:rsidRPr="00E637AF">
            <w:rPr>
              <w:color w:val="000000"/>
            </w:rPr>
            <w:t>Hantono &amp; Sianturi (2022)</w:t>
          </w:r>
        </w:sdtContent>
      </w:sdt>
      <w:r>
        <w:t xml:space="preserve">, </w:t>
      </w:r>
      <w:r w:rsidRPr="00473B6A">
        <w:rPr>
          <w:spacing w:val="11"/>
        </w:rPr>
        <w:t xml:space="preserve"> </w:t>
      </w:r>
      <w:r w:rsidRPr="00473B6A">
        <w:t>indikator-indikator sanksi pajak meliputi</w:t>
      </w:r>
      <w:r>
        <w:t>;</w:t>
      </w:r>
    </w:p>
    <w:p w14:paraId="5B8A6DC1" w14:textId="77777777" w:rsidR="00D4792E" w:rsidRDefault="00D4792E">
      <w:pPr>
        <w:pStyle w:val="BodyText"/>
        <w:numPr>
          <w:ilvl w:val="0"/>
          <w:numId w:val="7"/>
        </w:numPr>
        <w:spacing w:line="480" w:lineRule="auto"/>
        <w:ind w:left="426" w:hanging="426"/>
        <w:jc w:val="both"/>
      </w:pPr>
      <w:r>
        <w:t>Keterlambatan melaporkan dan membayarkan pajak harus dikenai sanksi.</w:t>
      </w:r>
      <w:r>
        <w:br/>
      </w:r>
      <w:r w:rsidRPr="00065F38">
        <w:t>Keterlambatan dalam pelaporan SPT dan pembayaran pajak</w:t>
      </w:r>
      <w:r>
        <w:t xml:space="preserve"> </w:t>
      </w:r>
      <w:r w:rsidRPr="00065F38">
        <w:t>merupakan salah satu bentuk ketidakpatuhan wajib pajak, sehingga dikenakan sanksi administratif oleh otoritas pajak sebagai upaya untuk menegakkan kepatuhan dan memberikan efek jera</w:t>
      </w:r>
      <w:r>
        <w:t>.</w:t>
      </w:r>
    </w:p>
    <w:p w14:paraId="68A16D43" w14:textId="77777777" w:rsidR="00D4792E" w:rsidRDefault="00D4792E">
      <w:pPr>
        <w:pStyle w:val="BodyText"/>
        <w:numPr>
          <w:ilvl w:val="0"/>
          <w:numId w:val="7"/>
        </w:numPr>
        <w:spacing w:line="480" w:lineRule="auto"/>
        <w:ind w:left="426" w:hanging="426"/>
        <w:jc w:val="both"/>
      </w:pPr>
      <w:r>
        <w:t>Tingkat penerapan sanksi.</w:t>
      </w:r>
    </w:p>
    <w:p w14:paraId="13E98F9D" w14:textId="77777777" w:rsidR="00D4792E" w:rsidRDefault="00D4792E" w:rsidP="007121EF">
      <w:pPr>
        <w:pStyle w:val="BodyText"/>
        <w:spacing w:line="480" w:lineRule="auto"/>
        <w:ind w:left="426"/>
        <w:jc w:val="both"/>
      </w:pPr>
      <w:r w:rsidRPr="00ED0556">
        <w:t>Tingkat penerapan sanksi menunjukkan sejauh mana otoritas pajak secara konsisten memberikan sanksi kepada wajib pajak yang melanggar, sebagai bentuk penegakan kepatuhan terhadap peraturan perpajakan</w:t>
      </w:r>
      <w:r>
        <w:t xml:space="preserve">. </w:t>
      </w:r>
    </w:p>
    <w:p w14:paraId="02373F93" w14:textId="77777777" w:rsidR="00D4792E" w:rsidRDefault="00D4792E">
      <w:pPr>
        <w:pStyle w:val="BodyText"/>
        <w:numPr>
          <w:ilvl w:val="0"/>
          <w:numId w:val="7"/>
        </w:numPr>
        <w:spacing w:line="480" w:lineRule="auto"/>
        <w:ind w:left="426" w:hanging="426"/>
        <w:jc w:val="both"/>
      </w:pPr>
      <w:r>
        <w:t>Sanksi digunkan untuk meningkatkan kepatuhan wajib pajak.</w:t>
      </w:r>
    </w:p>
    <w:p w14:paraId="1C8E8D19" w14:textId="77777777" w:rsidR="00D4792E" w:rsidRDefault="00D4792E" w:rsidP="007121EF">
      <w:pPr>
        <w:pStyle w:val="BodyText"/>
        <w:spacing w:line="480" w:lineRule="auto"/>
        <w:ind w:left="426"/>
        <w:jc w:val="both"/>
      </w:pPr>
      <w:r w:rsidRPr="00ED66DF">
        <w:t>Sanksi perpajakan merupakan bagian dari kebijakan pemerintah yang bertujuan untuk mendorong kepatuhan wajib pajak agar memenuhi kewajiban secara tepat waktu dan sesuai ketentuan</w:t>
      </w:r>
      <w:r>
        <w:t>.</w:t>
      </w:r>
    </w:p>
    <w:p w14:paraId="23C7AF62" w14:textId="2B366F97" w:rsidR="00D4792E" w:rsidRDefault="008451BC">
      <w:pPr>
        <w:pStyle w:val="BodyText"/>
        <w:numPr>
          <w:ilvl w:val="0"/>
          <w:numId w:val="7"/>
        </w:numPr>
        <w:spacing w:line="480" w:lineRule="auto"/>
        <w:ind w:left="426" w:hanging="426"/>
        <w:jc w:val="both"/>
      </w:pPr>
      <w:r w:rsidRPr="008451BC">
        <w:t xml:space="preserve">Penghapusan sanksi meningkatkan kepatuhan </w:t>
      </w:r>
      <w:r w:rsidR="00AB4677">
        <w:t>w</w:t>
      </w:r>
      <w:r w:rsidRPr="008451BC">
        <w:t xml:space="preserve">ajib </w:t>
      </w:r>
      <w:r w:rsidR="00AB4677">
        <w:t>p</w:t>
      </w:r>
      <w:r w:rsidRPr="008451BC">
        <w:t>ajak.</w:t>
      </w:r>
    </w:p>
    <w:p w14:paraId="3AEDF307" w14:textId="308D86B7" w:rsidR="00C77DE1" w:rsidRDefault="008451BC" w:rsidP="006A7A6A">
      <w:pPr>
        <w:pStyle w:val="BodyText"/>
        <w:spacing w:line="480" w:lineRule="auto"/>
        <w:ind w:left="426"/>
        <w:jc w:val="both"/>
      </w:pPr>
      <w:r w:rsidRPr="008451BC">
        <w:t xml:space="preserve">Penghapusan sanksi perpajakan adalah kebijakan yang diberikan pemerintah untuk menghilangkan denda atas pelanggaran kewajiban pajak, seperti </w:t>
      </w:r>
      <w:r w:rsidRPr="008451BC">
        <w:lastRenderedPageBreak/>
        <w:t>keterlambatan pelaporan atau pembayaran, dengan tujuan mendorong wajib pajak agar kembali patuh dan aktif dalam sistem perpajakan.</w:t>
      </w:r>
      <w:r w:rsidR="00D4792E">
        <w:t xml:space="preserve"> </w:t>
      </w:r>
    </w:p>
    <w:p w14:paraId="71EDA6B1" w14:textId="1E689DF4" w:rsidR="00D4792E" w:rsidRPr="002B3537" w:rsidRDefault="00D4792E" w:rsidP="00B7218A">
      <w:pPr>
        <w:pStyle w:val="Heading3"/>
        <w:numPr>
          <w:ilvl w:val="0"/>
          <w:numId w:val="32"/>
        </w:numPr>
        <w:spacing w:before="0" w:after="0" w:line="480" w:lineRule="auto"/>
        <w:ind w:left="357" w:hanging="357"/>
        <w:jc w:val="both"/>
        <w:rPr>
          <w:b/>
          <w:bCs/>
          <w:sz w:val="24"/>
          <w:szCs w:val="24"/>
        </w:rPr>
      </w:pPr>
      <w:bookmarkStart w:id="90" w:name="_Toc203003798"/>
      <w:bookmarkStart w:id="91" w:name="_Toc203003903"/>
      <w:bookmarkStart w:id="92" w:name="_Toc203004158"/>
      <w:bookmarkStart w:id="93" w:name="_Toc203004399"/>
      <w:bookmarkStart w:id="94" w:name="_Toc217314270"/>
      <w:r w:rsidRPr="002B3537">
        <w:rPr>
          <w:b/>
          <w:bCs/>
          <w:color w:val="auto"/>
          <w:sz w:val="24"/>
          <w:szCs w:val="24"/>
        </w:rPr>
        <w:t>Modernisasi</w:t>
      </w:r>
      <w:r w:rsidRPr="002B3537">
        <w:rPr>
          <w:b/>
          <w:bCs/>
          <w:color w:val="auto"/>
          <w:spacing w:val="-4"/>
          <w:sz w:val="24"/>
          <w:szCs w:val="24"/>
        </w:rPr>
        <w:t xml:space="preserve"> </w:t>
      </w:r>
      <w:r w:rsidRPr="002B3537">
        <w:rPr>
          <w:b/>
          <w:bCs/>
          <w:color w:val="auto"/>
          <w:sz w:val="24"/>
          <w:szCs w:val="24"/>
        </w:rPr>
        <w:t xml:space="preserve">Sistem </w:t>
      </w:r>
      <w:r w:rsidRPr="002B3537">
        <w:rPr>
          <w:b/>
          <w:bCs/>
          <w:color w:val="auto"/>
          <w:spacing w:val="-2"/>
          <w:sz w:val="24"/>
          <w:szCs w:val="24"/>
        </w:rPr>
        <w:t>Perpajakan</w:t>
      </w:r>
      <w:bookmarkEnd w:id="90"/>
      <w:bookmarkEnd w:id="91"/>
      <w:bookmarkEnd w:id="92"/>
      <w:bookmarkEnd w:id="93"/>
      <w:bookmarkEnd w:id="94"/>
    </w:p>
    <w:p w14:paraId="4520C42B" w14:textId="4F09DA81" w:rsidR="00D4792E" w:rsidRDefault="00D4792E" w:rsidP="007121EF">
      <w:pPr>
        <w:pStyle w:val="BodyText"/>
        <w:spacing w:line="480" w:lineRule="auto"/>
        <w:ind w:firstLine="720"/>
        <w:jc w:val="both"/>
      </w:pPr>
      <w:r>
        <w:t>Modernisasi sistem merupakan program pengembangan yang terencana dalam sektor perpajakan, terutama di bidang administrasi yang dilaksanakan oleh otoritas terkait untuk mengoptimalkan penerimaan pajak negara. Modernisasi sistem adalah suatu inovasi atau reformasi yang bertujuan untuk memudahkan wajib pajak dalam melaksanakan kewajiban perpajakannya</w:t>
      </w:r>
      <w:r w:rsidR="004C0F39">
        <w:t xml:space="preserve"> </w:t>
      </w:r>
      <w:sdt>
        <w:sdtPr>
          <w:rPr>
            <w:color w:val="000000"/>
          </w:rPr>
          <w:tag w:val="MENDELEY_CITATION_v3_eyJjaXRhdGlvbklEIjoiTUVOREVMRVlfQ0lUQVRJT05fNDAwZDAxMGMtMTdlNS00OTllLTg4NjktZWE3M2VkMjBmYzJi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
          <w:id w:val="-2050212125"/>
          <w:placeholder>
            <w:docPart w:val="DefaultPlaceholder_-1854013440"/>
          </w:placeholder>
        </w:sdtPr>
        <w:sdtEndPr/>
        <w:sdtContent>
          <w:r w:rsidR="00E637AF" w:rsidRPr="00E637AF">
            <w:rPr>
              <w:color w:val="000000"/>
            </w:rPr>
            <w:t>(Putra, 2020)</w:t>
          </w:r>
        </w:sdtContent>
      </w:sdt>
      <w:r w:rsidR="005C2620">
        <w:rPr>
          <w:color w:val="000000"/>
        </w:rPr>
        <w:t>.</w:t>
      </w:r>
    </w:p>
    <w:p w14:paraId="151286CE" w14:textId="59D40F96" w:rsidR="00D4792E" w:rsidRPr="00B13762" w:rsidRDefault="00D4792E" w:rsidP="00B13762">
      <w:pPr>
        <w:pStyle w:val="BodyText"/>
        <w:spacing w:line="480" w:lineRule="auto"/>
        <w:ind w:firstLine="720"/>
        <w:jc w:val="both"/>
        <w:rPr>
          <w:b/>
          <w:bCs/>
          <w:color w:val="EE0000"/>
        </w:rPr>
      </w:pPr>
      <w:r>
        <w:t>Penerapan modernisasi sistem juga dapat meningkatkan kepatuhan wajib pajak, karena</w:t>
      </w:r>
      <w:r>
        <w:rPr>
          <w:spacing w:val="-1"/>
        </w:rPr>
        <w:t xml:space="preserve"> </w:t>
      </w:r>
      <w:r>
        <w:t>sistem yang mudah digunakan akan lebih menarik dan diminati oleh penggunanya</w:t>
      </w:r>
      <w:r w:rsidR="004C0F39">
        <w:rPr>
          <w:b/>
          <w:bCs/>
          <w:color w:val="EE0000"/>
        </w:rPr>
        <w:t xml:space="preserve"> </w:t>
      </w:r>
      <w:sdt>
        <w:sdtPr>
          <w:rPr>
            <w:bCs/>
            <w:color w:val="000000"/>
          </w:rPr>
          <w:tag w:val="MENDELEY_CITATION_v3_eyJjaXRhdGlvbklEIjoiTUVOREVMRVlfQ0lUQVRJT05fYzVlMTNjM2YtMjlhNC00NTdlLTlkYTItMTgxMTc1MzNhYmE3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
          <w:id w:val="366499860"/>
          <w:placeholder>
            <w:docPart w:val="DefaultPlaceholder_-1854013440"/>
          </w:placeholder>
        </w:sdtPr>
        <w:sdtEndPr/>
        <w:sdtContent>
          <w:r w:rsidR="00E637AF" w:rsidRPr="00E637AF">
            <w:rPr>
              <w:bCs/>
              <w:color w:val="000000"/>
            </w:rPr>
            <w:t>(Putra, 2020)</w:t>
          </w:r>
        </w:sdtContent>
      </w:sdt>
      <w:r w:rsidR="005C2620">
        <w:rPr>
          <w:color w:val="000000"/>
        </w:rPr>
        <w:t>.</w:t>
      </w:r>
      <w:r w:rsidR="005C2620">
        <w:t xml:space="preserve"> </w:t>
      </w:r>
      <w:r>
        <w:t>Penyempurnaan</w:t>
      </w:r>
      <w:r>
        <w:rPr>
          <w:spacing w:val="-6"/>
        </w:rPr>
        <w:t xml:space="preserve"> </w:t>
      </w:r>
      <w:r>
        <w:t>proses</w:t>
      </w:r>
      <w:r>
        <w:rPr>
          <w:spacing w:val="-6"/>
        </w:rPr>
        <w:t xml:space="preserve"> </w:t>
      </w:r>
      <w:r>
        <w:t>administrasi</w:t>
      </w:r>
      <w:r>
        <w:rPr>
          <w:spacing w:val="-6"/>
        </w:rPr>
        <w:t xml:space="preserve"> </w:t>
      </w:r>
      <w:r>
        <w:t>adalah</w:t>
      </w:r>
      <w:r>
        <w:rPr>
          <w:spacing w:val="-6"/>
        </w:rPr>
        <w:t xml:space="preserve"> </w:t>
      </w:r>
      <w:r>
        <w:t xml:space="preserve">komponen penting dari program modernisasi, karena teknologi informasi yang tersedia dapat dimanfaatkan untuk memberikan layanan yang lebih baik, nyaman, efisien, dan sederhana sehingga wajib pajak tidak mengalami kesulitan saat membayar pajak </w:t>
      </w:r>
      <w:sdt>
        <w:sdtPr>
          <w:rPr>
            <w:color w:val="000000"/>
          </w:rPr>
          <w:tag w:val="MENDELEY_CITATION_v3_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"/>
          <w:id w:val="-494110496"/>
          <w:placeholder>
            <w:docPart w:val="DefaultPlaceholder_-1854013440"/>
          </w:placeholder>
        </w:sdtPr>
        <w:sdtEndPr/>
        <w:sdtContent>
          <w:r w:rsidR="00E637AF" w:rsidRPr="00E637AF">
            <w:rPr>
              <w:color w:val="000000"/>
            </w:rPr>
            <w:t>(Marsaulina &amp; Putra, 2018)</w:t>
          </w:r>
        </w:sdtContent>
      </w:sdt>
      <w:r w:rsidR="005C2620">
        <w:rPr>
          <w:color w:val="000000"/>
        </w:rPr>
        <w:t>.</w:t>
      </w:r>
    </w:p>
    <w:p w14:paraId="02CA56DF" w14:textId="77777777" w:rsidR="00D4792E" w:rsidRDefault="00D4792E" w:rsidP="007121EF">
      <w:pPr>
        <w:pStyle w:val="BodyText"/>
        <w:spacing w:line="480" w:lineRule="auto"/>
        <w:ind w:firstLine="720"/>
        <w:jc w:val="both"/>
      </w:pPr>
      <w:r>
        <w:t xml:space="preserve">Saat ini Ditjen Pajak telah mengembangkan berbagai modernisasi sistem, seperti e-SPT, </w:t>
      </w:r>
      <w:r w:rsidRPr="005C2620">
        <w:rPr>
          <w:i/>
          <w:iCs/>
        </w:rPr>
        <w:t>e-Filing, e-Payment</w:t>
      </w:r>
      <w:r>
        <w:t xml:space="preserve">, dan pendaftaran NPWP secara online. Wajib pajak seharusnya dapat memenuhi kewajiban perpajakan mereka dengan mudah </w:t>
      </w:r>
      <w:r>
        <w:rPr>
          <w:spacing w:val="-2"/>
        </w:rPr>
        <w:t>dan</w:t>
      </w:r>
      <w:r>
        <w:rPr>
          <w:spacing w:val="-7"/>
        </w:rPr>
        <w:t xml:space="preserve"> </w:t>
      </w:r>
      <w:r>
        <w:rPr>
          <w:spacing w:val="-2"/>
        </w:rPr>
        <w:t>di</w:t>
      </w:r>
      <w:r>
        <w:rPr>
          <w:spacing w:val="-6"/>
        </w:rPr>
        <w:t xml:space="preserve"> </w:t>
      </w:r>
      <w:r>
        <w:rPr>
          <w:spacing w:val="-2"/>
        </w:rPr>
        <w:t>mana</w:t>
      </w:r>
      <w:r>
        <w:rPr>
          <w:spacing w:val="-8"/>
        </w:rPr>
        <w:t xml:space="preserve"> </w:t>
      </w:r>
      <w:r>
        <w:rPr>
          <w:spacing w:val="-2"/>
        </w:rPr>
        <w:t>saja</w:t>
      </w:r>
      <w:r>
        <w:rPr>
          <w:spacing w:val="-7"/>
        </w:rPr>
        <w:t xml:space="preserve"> </w:t>
      </w:r>
      <w:r>
        <w:rPr>
          <w:spacing w:val="-2"/>
        </w:rPr>
        <w:t>secara</w:t>
      </w:r>
      <w:r>
        <w:rPr>
          <w:spacing w:val="-9"/>
        </w:rPr>
        <w:t xml:space="preserve"> </w:t>
      </w:r>
      <w:r>
        <w:rPr>
          <w:spacing w:val="-2"/>
        </w:rPr>
        <w:t>online,</w:t>
      </w:r>
      <w:r>
        <w:rPr>
          <w:spacing w:val="-7"/>
        </w:rPr>
        <w:t xml:space="preserve"> </w:t>
      </w:r>
      <w:r>
        <w:rPr>
          <w:spacing w:val="-2"/>
        </w:rPr>
        <w:t>tanpa</w:t>
      </w:r>
      <w:r>
        <w:rPr>
          <w:spacing w:val="-8"/>
        </w:rPr>
        <w:t xml:space="preserve"> </w:t>
      </w:r>
      <w:r>
        <w:rPr>
          <w:spacing w:val="-2"/>
        </w:rPr>
        <w:t>perlu</w:t>
      </w:r>
      <w:r>
        <w:rPr>
          <w:spacing w:val="-7"/>
        </w:rPr>
        <w:t xml:space="preserve"> </w:t>
      </w:r>
      <w:r>
        <w:rPr>
          <w:spacing w:val="-2"/>
        </w:rPr>
        <w:t>datang</w:t>
      </w:r>
      <w:r>
        <w:rPr>
          <w:spacing w:val="-5"/>
        </w:rPr>
        <w:t xml:space="preserve"> </w:t>
      </w:r>
      <w:r>
        <w:rPr>
          <w:spacing w:val="-2"/>
        </w:rPr>
        <w:t>ke</w:t>
      </w:r>
      <w:r>
        <w:rPr>
          <w:spacing w:val="-8"/>
        </w:rPr>
        <w:t xml:space="preserve"> </w:t>
      </w:r>
      <w:r>
        <w:rPr>
          <w:spacing w:val="-2"/>
        </w:rPr>
        <w:t>Kantor</w:t>
      </w:r>
      <w:r>
        <w:rPr>
          <w:spacing w:val="-7"/>
        </w:rPr>
        <w:t xml:space="preserve"> </w:t>
      </w:r>
      <w:r>
        <w:rPr>
          <w:spacing w:val="-2"/>
        </w:rPr>
        <w:t>Pelayanan</w:t>
      </w:r>
      <w:r>
        <w:rPr>
          <w:spacing w:val="-7"/>
        </w:rPr>
        <w:t xml:space="preserve"> </w:t>
      </w:r>
      <w:r>
        <w:rPr>
          <w:spacing w:val="-2"/>
        </w:rPr>
        <w:t>Pajak</w:t>
      </w:r>
      <w:r>
        <w:rPr>
          <w:spacing w:val="-7"/>
        </w:rPr>
        <w:t xml:space="preserve"> </w:t>
      </w:r>
      <w:r>
        <w:rPr>
          <w:spacing w:val="-2"/>
        </w:rPr>
        <w:t xml:space="preserve">(KPP) </w:t>
      </w:r>
      <w:r>
        <w:t>yang merupakan tujuan utama dari modernisasi sistem ini.</w:t>
      </w:r>
    </w:p>
    <w:p w14:paraId="277347CF" w14:textId="2332924C" w:rsidR="00D4792E" w:rsidRDefault="00D4792E" w:rsidP="007121EF">
      <w:pPr>
        <w:pStyle w:val="BodyText"/>
        <w:spacing w:line="480" w:lineRule="auto"/>
        <w:ind w:firstLine="720"/>
        <w:jc w:val="both"/>
      </w:pPr>
      <w:r>
        <w:t xml:space="preserve">Menurut </w:t>
      </w:r>
      <w:sdt>
        <w:sdtPr>
          <w:rPr>
            <w:color w:val="000000"/>
          </w:rPr>
          <w:tag w:val="MENDELEY_CITATION_v3_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"/>
          <w:id w:val="2086327118"/>
          <w:placeholder>
            <w:docPart w:val="DefaultPlaceholder_-1854013440"/>
          </w:placeholder>
        </w:sdtPr>
        <w:sdtEndPr/>
        <w:sdtContent>
          <w:r w:rsidR="00E637AF" w:rsidRPr="00E637AF">
            <w:rPr>
              <w:color w:val="000000"/>
            </w:rPr>
            <w:t>Bird &amp; Zolt (2003)</w:t>
          </w:r>
        </w:sdtContent>
      </w:sdt>
      <w:r w:rsidR="005C2620">
        <w:rPr>
          <w:color w:val="000000"/>
        </w:rPr>
        <w:t xml:space="preserve"> </w:t>
      </w:r>
      <w:r>
        <w:t xml:space="preserve">dan </w:t>
      </w:r>
      <w:sdt>
        <w:sdtPr>
          <w:rPr>
            <w:color w:val="000000"/>
          </w:rPr>
          <w:tag w:val="MENDELEY_CITATION_v3_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"/>
          <w:id w:val="1614474555"/>
          <w:placeholder>
            <w:docPart w:val="DefaultPlaceholder_-1854013440"/>
          </w:placeholder>
        </w:sdtPr>
        <w:sdtEndPr/>
        <w:sdtContent>
          <w:r w:rsidR="00E637AF" w:rsidRPr="00E637AF">
            <w:rPr>
              <w:color w:val="000000"/>
            </w:rPr>
            <w:t xml:space="preserve">Marcini </w:t>
          </w:r>
          <w:r w:rsidR="00824D85" w:rsidRPr="00824D85">
            <w:rPr>
              <w:i/>
              <w:color w:val="000000"/>
            </w:rPr>
            <w:t>et al</w:t>
          </w:r>
          <w:r w:rsidR="00E637AF" w:rsidRPr="00E637AF">
            <w:rPr>
              <w:color w:val="000000"/>
            </w:rPr>
            <w:t>., (2023)</w:t>
          </w:r>
        </w:sdtContent>
      </w:sdt>
      <w:r w:rsidR="0006589F">
        <w:rPr>
          <w:color w:val="000000"/>
        </w:rPr>
        <w:t xml:space="preserve"> </w:t>
      </w:r>
      <w:r>
        <w:t>indikator-indikator modernisasi sistem perpajakan meliputi;</w:t>
      </w:r>
    </w:p>
    <w:p w14:paraId="0C969CC8" w14:textId="77777777" w:rsidR="00D4792E" w:rsidRPr="007121EF" w:rsidRDefault="00D4792E">
      <w:pPr>
        <w:pStyle w:val="ListParagraph"/>
        <w:numPr>
          <w:ilvl w:val="0"/>
          <w:numId w:val="8"/>
        </w:numPr>
        <w:spacing w:line="480" w:lineRule="auto"/>
        <w:ind w:left="426" w:hanging="426"/>
        <w:jc w:val="both"/>
        <w:rPr>
          <w:sz w:val="24"/>
        </w:rPr>
      </w:pPr>
      <w:r w:rsidRPr="007121EF">
        <w:rPr>
          <w:sz w:val="24"/>
        </w:rPr>
        <w:t>Penggunaan Sistem Self-Assessment</w:t>
      </w:r>
      <w:r>
        <w:rPr>
          <w:sz w:val="24"/>
        </w:rPr>
        <w:t>.</w:t>
      </w:r>
    </w:p>
    <w:p w14:paraId="519C5F79" w14:textId="75CE02DD" w:rsidR="00B7218A" w:rsidRPr="007121EF" w:rsidRDefault="00D4792E" w:rsidP="00B7218A">
      <w:pPr>
        <w:spacing w:line="480" w:lineRule="auto"/>
        <w:ind w:left="426"/>
        <w:jc w:val="both"/>
        <w:rPr>
          <w:sz w:val="24"/>
        </w:rPr>
      </w:pPr>
      <w:r w:rsidRPr="007121EF">
        <w:rPr>
          <w:sz w:val="24"/>
        </w:rPr>
        <w:lastRenderedPageBreak/>
        <w:t>Sistem perpajakan yang berbasis self- assessment memberikan kewenangan kepada wajib pajak untuk menghitung, membayar, dan melaporkan pajaknya secara mandiri. Sistem ini meningkatkan akuntabilitas wajib pajak dalam memenuhi kewajiban perpajakan serta mendorong kepatuhan melalui pemahaman dan kesadaran yang lebih baik.</w:t>
      </w:r>
    </w:p>
    <w:p w14:paraId="47E2B260" w14:textId="77777777" w:rsidR="00D4792E" w:rsidRPr="007121EF" w:rsidRDefault="00D4792E">
      <w:pPr>
        <w:pStyle w:val="ListParagraph"/>
        <w:numPr>
          <w:ilvl w:val="0"/>
          <w:numId w:val="8"/>
        </w:numPr>
        <w:spacing w:line="480" w:lineRule="auto"/>
        <w:ind w:left="426" w:hanging="426"/>
        <w:jc w:val="both"/>
        <w:rPr>
          <w:sz w:val="24"/>
        </w:rPr>
      </w:pPr>
      <w:r w:rsidRPr="007121EF">
        <w:rPr>
          <w:sz w:val="24"/>
        </w:rPr>
        <w:t>Integrasi Data Perpajakan</w:t>
      </w:r>
      <w:r>
        <w:rPr>
          <w:sz w:val="24"/>
        </w:rPr>
        <w:t>.</w:t>
      </w:r>
    </w:p>
    <w:p w14:paraId="10F3991F" w14:textId="1411EC40" w:rsidR="000D1A14" w:rsidRPr="0006589F" w:rsidRDefault="00D4792E" w:rsidP="00E77E14">
      <w:pPr>
        <w:spacing w:line="480" w:lineRule="auto"/>
        <w:ind w:left="426"/>
        <w:jc w:val="both"/>
        <w:rPr>
          <w:spacing w:val="-2"/>
          <w:sz w:val="24"/>
          <w:szCs w:val="24"/>
        </w:rPr>
      </w:pPr>
      <w:r w:rsidRPr="007121EF">
        <w:rPr>
          <w:sz w:val="24"/>
        </w:rPr>
        <w:t>Penggunaan teknologi dalam integrasi data perpajakan</w:t>
      </w:r>
      <w:r w:rsidRPr="007121EF">
        <w:rPr>
          <w:spacing w:val="-4"/>
          <w:sz w:val="24"/>
        </w:rPr>
        <w:t xml:space="preserve"> </w:t>
      </w:r>
      <w:r w:rsidRPr="007121EF">
        <w:rPr>
          <w:sz w:val="24"/>
        </w:rPr>
        <w:t>memungkinkan</w:t>
      </w:r>
      <w:r w:rsidRPr="007121EF">
        <w:rPr>
          <w:spacing w:val="-5"/>
          <w:sz w:val="24"/>
        </w:rPr>
        <w:t xml:space="preserve"> </w:t>
      </w:r>
      <w:r w:rsidRPr="007121EF">
        <w:rPr>
          <w:sz w:val="24"/>
        </w:rPr>
        <w:t>otoritas</w:t>
      </w:r>
      <w:r w:rsidRPr="007121EF">
        <w:rPr>
          <w:spacing w:val="-4"/>
          <w:sz w:val="24"/>
        </w:rPr>
        <w:t xml:space="preserve"> </w:t>
      </w:r>
      <w:r w:rsidRPr="007121EF">
        <w:rPr>
          <w:sz w:val="24"/>
        </w:rPr>
        <w:t>pajak</w:t>
      </w:r>
      <w:r w:rsidRPr="007121EF">
        <w:rPr>
          <w:spacing w:val="-5"/>
          <w:sz w:val="24"/>
        </w:rPr>
        <w:t xml:space="preserve"> </w:t>
      </w:r>
      <w:r w:rsidRPr="007121EF">
        <w:rPr>
          <w:sz w:val="24"/>
        </w:rPr>
        <w:t>untuk</w:t>
      </w:r>
      <w:r w:rsidRPr="007121EF">
        <w:rPr>
          <w:spacing w:val="-4"/>
          <w:sz w:val="24"/>
        </w:rPr>
        <w:t xml:space="preserve"> </w:t>
      </w:r>
      <w:r w:rsidRPr="007121EF">
        <w:rPr>
          <w:sz w:val="24"/>
        </w:rPr>
        <w:t>mengakses</w:t>
      </w:r>
      <w:r w:rsidRPr="007121EF">
        <w:rPr>
          <w:spacing w:val="-4"/>
          <w:sz w:val="24"/>
        </w:rPr>
        <w:t xml:space="preserve"> </w:t>
      </w:r>
      <w:r w:rsidRPr="007121EF">
        <w:rPr>
          <w:sz w:val="24"/>
        </w:rPr>
        <w:t>informasi</w:t>
      </w:r>
      <w:r w:rsidRPr="007121EF">
        <w:rPr>
          <w:spacing w:val="-4"/>
          <w:sz w:val="24"/>
        </w:rPr>
        <w:t xml:space="preserve"> </w:t>
      </w:r>
      <w:r w:rsidRPr="007121EF">
        <w:rPr>
          <w:sz w:val="24"/>
        </w:rPr>
        <w:t xml:space="preserve">keuangan dan transaksi wajib pajak secara lebih akurat. Dengan sistem yang saling terhubung antara </w:t>
      </w:r>
      <w:r w:rsidRPr="0006589F">
        <w:rPr>
          <w:sz w:val="24"/>
          <w:szCs w:val="24"/>
        </w:rPr>
        <w:t xml:space="preserve">lembaga keuangan, pemerintah, dan otoritas pajak, risiko penghindaran pajak dapat diminimalkan, serta meningkatkan transparansi dan kepatuhan wajib </w:t>
      </w:r>
      <w:r w:rsidRPr="0006589F">
        <w:rPr>
          <w:spacing w:val="-2"/>
          <w:sz w:val="24"/>
          <w:szCs w:val="24"/>
        </w:rPr>
        <w:t>pajak.</w:t>
      </w:r>
    </w:p>
    <w:p w14:paraId="1B4E6CCD" w14:textId="77777777" w:rsidR="00D4792E" w:rsidRPr="007121EF" w:rsidRDefault="00D4792E">
      <w:pPr>
        <w:pStyle w:val="ListParagraph"/>
        <w:numPr>
          <w:ilvl w:val="0"/>
          <w:numId w:val="8"/>
        </w:numPr>
        <w:spacing w:line="480" w:lineRule="auto"/>
        <w:ind w:left="426" w:hanging="426"/>
        <w:jc w:val="both"/>
        <w:rPr>
          <w:sz w:val="24"/>
        </w:rPr>
      </w:pPr>
      <w:r w:rsidRPr="007121EF">
        <w:rPr>
          <w:sz w:val="24"/>
        </w:rPr>
        <w:t>Digitalisasi Layanan Perpajakan</w:t>
      </w:r>
      <w:r>
        <w:rPr>
          <w:sz w:val="24"/>
        </w:rPr>
        <w:t>.</w:t>
      </w:r>
    </w:p>
    <w:p w14:paraId="2AB0BC1B" w14:textId="77777777" w:rsidR="00D4792E" w:rsidRPr="007121EF" w:rsidRDefault="00D4792E" w:rsidP="007121EF">
      <w:pPr>
        <w:spacing w:line="480" w:lineRule="auto"/>
        <w:ind w:left="426"/>
        <w:jc w:val="both"/>
        <w:rPr>
          <w:sz w:val="24"/>
        </w:rPr>
      </w:pPr>
      <w:r w:rsidRPr="007121EF">
        <w:rPr>
          <w:sz w:val="24"/>
        </w:rPr>
        <w:t>Transformasi digital dalam layanan perpajakan,</w:t>
      </w:r>
      <w:r w:rsidRPr="007121EF">
        <w:rPr>
          <w:spacing w:val="-3"/>
          <w:sz w:val="24"/>
        </w:rPr>
        <w:t xml:space="preserve"> </w:t>
      </w:r>
      <w:r w:rsidRPr="007121EF">
        <w:rPr>
          <w:sz w:val="24"/>
        </w:rPr>
        <w:t>seperti</w:t>
      </w:r>
      <w:r w:rsidRPr="007121EF">
        <w:rPr>
          <w:spacing w:val="-3"/>
          <w:sz w:val="24"/>
        </w:rPr>
        <w:t xml:space="preserve"> </w:t>
      </w:r>
      <w:r w:rsidRPr="007121EF">
        <w:rPr>
          <w:i/>
          <w:iCs/>
          <w:sz w:val="24"/>
        </w:rPr>
        <w:t>e-filing,</w:t>
      </w:r>
      <w:r w:rsidRPr="007121EF">
        <w:rPr>
          <w:i/>
          <w:iCs/>
          <w:spacing w:val="-3"/>
          <w:sz w:val="24"/>
        </w:rPr>
        <w:t xml:space="preserve"> </w:t>
      </w:r>
      <w:r w:rsidRPr="007121EF">
        <w:rPr>
          <w:i/>
          <w:iCs/>
          <w:sz w:val="24"/>
        </w:rPr>
        <w:t>e-billing</w:t>
      </w:r>
      <w:r w:rsidRPr="007121EF">
        <w:rPr>
          <w:sz w:val="24"/>
        </w:rPr>
        <w:t>,</w:t>
      </w:r>
      <w:r w:rsidRPr="007121EF">
        <w:rPr>
          <w:spacing w:val="-3"/>
          <w:sz w:val="24"/>
        </w:rPr>
        <w:t xml:space="preserve"> </w:t>
      </w:r>
      <w:r w:rsidRPr="007121EF">
        <w:rPr>
          <w:sz w:val="24"/>
        </w:rPr>
        <w:t>dan</w:t>
      </w:r>
      <w:r w:rsidRPr="007121EF">
        <w:rPr>
          <w:spacing w:val="-3"/>
          <w:sz w:val="24"/>
        </w:rPr>
        <w:t xml:space="preserve"> </w:t>
      </w:r>
      <w:r w:rsidRPr="007121EF">
        <w:rPr>
          <w:i/>
          <w:iCs/>
          <w:sz w:val="24"/>
        </w:rPr>
        <w:t>e-payment</w:t>
      </w:r>
      <w:r w:rsidRPr="007121EF">
        <w:rPr>
          <w:sz w:val="24"/>
        </w:rPr>
        <w:t>,</w:t>
      </w:r>
      <w:r w:rsidRPr="007121EF">
        <w:rPr>
          <w:spacing w:val="-3"/>
          <w:sz w:val="24"/>
        </w:rPr>
        <w:t xml:space="preserve"> </w:t>
      </w:r>
      <w:r w:rsidRPr="007121EF">
        <w:rPr>
          <w:sz w:val="24"/>
        </w:rPr>
        <w:t>memudahkan</w:t>
      </w:r>
      <w:r w:rsidRPr="007121EF">
        <w:rPr>
          <w:spacing w:val="-3"/>
          <w:sz w:val="24"/>
        </w:rPr>
        <w:t xml:space="preserve"> </w:t>
      </w:r>
      <w:r w:rsidRPr="007121EF">
        <w:rPr>
          <w:sz w:val="24"/>
        </w:rPr>
        <w:t>wajib</w:t>
      </w:r>
      <w:r w:rsidRPr="007121EF">
        <w:rPr>
          <w:spacing w:val="-1"/>
          <w:sz w:val="24"/>
        </w:rPr>
        <w:t xml:space="preserve"> </w:t>
      </w:r>
      <w:r w:rsidRPr="007121EF">
        <w:rPr>
          <w:sz w:val="24"/>
        </w:rPr>
        <w:t>pajak dalam melaksanakan kewajiban pajaknya. Layanan berbasis teknologi ini mengurangi hambatan administratif, mempercepat proses pelaporan, serta meningkatkan kenyamanan dan efisiensi dalam pembayaran pajak.</w:t>
      </w:r>
    </w:p>
    <w:p w14:paraId="592D2429" w14:textId="77777777" w:rsidR="00D4792E" w:rsidRPr="00401251" w:rsidRDefault="00D4792E">
      <w:pPr>
        <w:pStyle w:val="ListParagraph"/>
        <w:numPr>
          <w:ilvl w:val="0"/>
          <w:numId w:val="8"/>
        </w:numPr>
        <w:spacing w:line="480" w:lineRule="auto"/>
        <w:ind w:left="426" w:hanging="426"/>
        <w:jc w:val="both"/>
        <w:rPr>
          <w:sz w:val="24"/>
        </w:rPr>
      </w:pPr>
      <w:r w:rsidRPr="00401251">
        <w:rPr>
          <w:sz w:val="24"/>
        </w:rPr>
        <w:t>Peningkatan Transparansi</w:t>
      </w:r>
      <w:r>
        <w:rPr>
          <w:sz w:val="24"/>
        </w:rPr>
        <w:t>.</w:t>
      </w:r>
    </w:p>
    <w:p w14:paraId="33D11642" w14:textId="77777777" w:rsidR="00D4792E" w:rsidRPr="00401251" w:rsidRDefault="00D4792E" w:rsidP="00401251">
      <w:pPr>
        <w:spacing w:line="480" w:lineRule="auto"/>
        <w:ind w:left="426"/>
        <w:jc w:val="both"/>
        <w:rPr>
          <w:sz w:val="24"/>
        </w:rPr>
      </w:pPr>
      <w:r w:rsidRPr="00401251">
        <w:rPr>
          <w:sz w:val="24"/>
        </w:rPr>
        <w:t>Modernisasi sistem perpajakan memungkinkan akses</w:t>
      </w:r>
      <w:r w:rsidRPr="00401251">
        <w:rPr>
          <w:spacing w:val="-15"/>
          <w:sz w:val="24"/>
        </w:rPr>
        <w:t xml:space="preserve"> </w:t>
      </w:r>
      <w:r w:rsidRPr="00401251">
        <w:rPr>
          <w:sz w:val="24"/>
        </w:rPr>
        <w:t>informasi</w:t>
      </w:r>
      <w:r w:rsidRPr="00401251">
        <w:rPr>
          <w:spacing w:val="-15"/>
          <w:sz w:val="24"/>
        </w:rPr>
        <w:t xml:space="preserve"> </w:t>
      </w:r>
      <w:r w:rsidRPr="00401251">
        <w:rPr>
          <w:sz w:val="24"/>
        </w:rPr>
        <w:t>yang</w:t>
      </w:r>
      <w:r w:rsidRPr="00401251">
        <w:rPr>
          <w:spacing w:val="-15"/>
          <w:sz w:val="24"/>
        </w:rPr>
        <w:t xml:space="preserve"> </w:t>
      </w:r>
      <w:r w:rsidRPr="00401251">
        <w:rPr>
          <w:sz w:val="24"/>
        </w:rPr>
        <w:t>lebih</w:t>
      </w:r>
      <w:r w:rsidRPr="00401251">
        <w:rPr>
          <w:spacing w:val="-15"/>
          <w:sz w:val="24"/>
        </w:rPr>
        <w:t xml:space="preserve"> </w:t>
      </w:r>
      <w:r w:rsidRPr="00401251">
        <w:rPr>
          <w:sz w:val="24"/>
        </w:rPr>
        <w:t>terbuka</w:t>
      </w:r>
      <w:r w:rsidRPr="00401251">
        <w:rPr>
          <w:spacing w:val="-15"/>
          <w:sz w:val="24"/>
        </w:rPr>
        <w:t xml:space="preserve"> </w:t>
      </w:r>
      <w:r w:rsidRPr="00401251">
        <w:rPr>
          <w:sz w:val="24"/>
        </w:rPr>
        <w:t>dan</w:t>
      </w:r>
      <w:r w:rsidRPr="00401251">
        <w:rPr>
          <w:spacing w:val="-15"/>
          <w:sz w:val="24"/>
        </w:rPr>
        <w:t xml:space="preserve"> </w:t>
      </w:r>
      <w:r w:rsidRPr="00401251">
        <w:rPr>
          <w:sz w:val="24"/>
        </w:rPr>
        <w:t>jelas</w:t>
      </w:r>
      <w:r w:rsidRPr="00401251">
        <w:rPr>
          <w:spacing w:val="-15"/>
          <w:sz w:val="24"/>
        </w:rPr>
        <w:t xml:space="preserve"> </w:t>
      </w:r>
      <w:r w:rsidRPr="00401251">
        <w:rPr>
          <w:sz w:val="24"/>
        </w:rPr>
        <w:t>bagi</w:t>
      </w:r>
      <w:r w:rsidRPr="00401251">
        <w:rPr>
          <w:spacing w:val="-15"/>
          <w:sz w:val="24"/>
        </w:rPr>
        <w:t xml:space="preserve"> </w:t>
      </w:r>
      <w:r w:rsidRPr="00401251">
        <w:rPr>
          <w:sz w:val="24"/>
        </w:rPr>
        <w:t>wajib</w:t>
      </w:r>
      <w:r w:rsidRPr="00401251">
        <w:rPr>
          <w:spacing w:val="-15"/>
          <w:sz w:val="24"/>
        </w:rPr>
        <w:t xml:space="preserve"> </w:t>
      </w:r>
      <w:r w:rsidRPr="00401251">
        <w:rPr>
          <w:sz w:val="24"/>
        </w:rPr>
        <w:t>pajak</w:t>
      </w:r>
      <w:r w:rsidRPr="00401251">
        <w:rPr>
          <w:spacing w:val="-15"/>
          <w:sz w:val="24"/>
        </w:rPr>
        <w:t xml:space="preserve"> </w:t>
      </w:r>
      <w:r w:rsidRPr="00401251">
        <w:rPr>
          <w:sz w:val="24"/>
        </w:rPr>
        <w:t>terkait</w:t>
      </w:r>
      <w:r w:rsidRPr="00401251">
        <w:rPr>
          <w:spacing w:val="-15"/>
          <w:sz w:val="24"/>
        </w:rPr>
        <w:t xml:space="preserve"> </w:t>
      </w:r>
      <w:r w:rsidRPr="00401251">
        <w:rPr>
          <w:sz w:val="24"/>
        </w:rPr>
        <w:t>aturan,</w:t>
      </w:r>
      <w:r w:rsidRPr="00401251">
        <w:rPr>
          <w:spacing w:val="-15"/>
          <w:sz w:val="24"/>
        </w:rPr>
        <w:t xml:space="preserve"> </w:t>
      </w:r>
      <w:r w:rsidRPr="00401251">
        <w:rPr>
          <w:sz w:val="24"/>
        </w:rPr>
        <w:t>tarif, dan kebijakan perpajakan. Transparansi ini membantu mengurangi ketidakpastian dalam kepatuhan pajak, meningkatkan kepercayaan wajib pajak terhadap sistem perpajakan, serta mencegah praktik manipulasi atau penghindaran pajak.</w:t>
      </w:r>
    </w:p>
    <w:p w14:paraId="774FA1E3" w14:textId="77777777" w:rsidR="00D4792E" w:rsidRPr="00401251" w:rsidRDefault="00D4792E">
      <w:pPr>
        <w:pStyle w:val="ListParagraph"/>
        <w:numPr>
          <w:ilvl w:val="0"/>
          <w:numId w:val="8"/>
        </w:numPr>
        <w:spacing w:line="480" w:lineRule="auto"/>
        <w:ind w:left="426" w:hanging="426"/>
        <w:jc w:val="both"/>
        <w:rPr>
          <w:sz w:val="24"/>
        </w:rPr>
      </w:pPr>
      <w:r w:rsidRPr="00401251">
        <w:rPr>
          <w:sz w:val="24"/>
        </w:rPr>
        <w:lastRenderedPageBreak/>
        <w:t>Berbasis</w:t>
      </w:r>
      <w:r w:rsidRPr="00401251">
        <w:rPr>
          <w:spacing w:val="-15"/>
          <w:sz w:val="24"/>
        </w:rPr>
        <w:t xml:space="preserve"> </w:t>
      </w:r>
      <w:r w:rsidRPr="00401251">
        <w:rPr>
          <w:sz w:val="24"/>
        </w:rPr>
        <w:t>Teknologi</w:t>
      </w:r>
      <w:r w:rsidRPr="00401251">
        <w:rPr>
          <w:spacing w:val="-15"/>
          <w:sz w:val="24"/>
        </w:rPr>
        <w:t xml:space="preserve"> </w:t>
      </w:r>
      <w:r w:rsidRPr="00401251">
        <w:rPr>
          <w:sz w:val="24"/>
        </w:rPr>
        <w:t>Komunikasi</w:t>
      </w:r>
      <w:r w:rsidRPr="00401251">
        <w:rPr>
          <w:spacing w:val="-15"/>
          <w:sz w:val="24"/>
        </w:rPr>
        <w:t xml:space="preserve"> </w:t>
      </w:r>
      <w:r w:rsidRPr="00401251">
        <w:rPr>
          <w:sz w:val="24"/>
        </w:rPr>
        <w:t>dan</w:t>
      </w:r>
      <w:r w:rsidRPr="00401251">
        <w:rPr>
          <w:spacing w:val="-15"/>
          <w:sz w:val="24"/>
        </w:rPr>
        <w:t xml:space="preserve"> </w:t>
      </w:r>
      <w:r w:rsidRPr="00401251">
        <w:rPr>
          <w:sz w:val="24"/>
        </w:rPr>
        <w:t>Informasi</w:t>
      </w:r>
      <w:r>
        <w:rPr>
          <w:spacing w:val="-15"/>
          <w:sz w:val="24"/>
        </w:rPr>
        <w:t>.</w:t>
      </w:r>
    </w:p>
    <w:p w14:paraId="0DAE25B8" w14:textId="770790C7" w:rsidR="006A7A6A" w:rsidRPr="00401251" w:rsidRDefault="00D4792E" w:rsidP="00B7218A">
      <w:pPr>
        <w:spacing w:line="480" w:lineRule="auto"/>
        <w:ind w:left="426"/>
        <w:jc w:val="both"/>
        <w:rPr>
          <w:sz w:val="24"/>
        </w:rPr>
      </w:pPr>
      <w:r w:rsidRPr="00401251">
        <w:rPr>
          <w:sz w:val="24"/>
        </w:rPr>
        <w:t>Sistem</w:t>
      </w:r>
      <w:r w:rsidRPr="00401251">
        <w:rPr>
          <w:spacing w:val="-15"/>
          <w:sz w:val="24"/>
        </w:rPr>
        <w:t xml:space="preserve"> </w:t>
      </w:r>
      <w:r w:rsidRPr="00401251">
        <w:rPr>
          <w:sz w:val="24"/>
        </w:rPr>
        <w:t>perpajakan</w:t>
      </w:r>
      <w:r w:rsidRPr="00401251">
        <w:rPr>
          <w:spacing w:val="-15"/>
          <w:sz w:val="24"/>
        </w:rPr>
        <w:t xml:space="preserve"> </w:t>
      </w:r>
      <w:r w:rsidRPr="00401251">
        <w:rPr>
          <w:sz w:val="24"/>
        </w:rPr>
        <w:t>yang</w:t>
      </w:r>
      <w:r w:rsidRPr="00401251">
        <w:rPr>
          <w:spacing w:val="-15"/>
          <w:sz w:val="24"/>
        </w:rPr>
        <w:t xml:space="preserve"> </w:t>
      </w:r>
      <w:r w:rsidRPr="00401251">
        <w:rPr>
          <w:sz w:val="24"/>
        </w:rPr>
        <w:t>modern mengandalkan teknologi komunikasi dan informasi untuk meningkatkan efisiensi dan efektivitas dalam administrasi perpajakan.</w:t>
      </w:r>
    </w:p>
    <w:p w14:paraId="0BDC32CE" w14:textId="77777777" w:rsidR="00D4792E" w:rsidRPr="00401251" w:rsidRDefault="00D4792E">
      <w:pPr>
        <w:pStyle w:val="ListParagraph"/>
        <w:numPr>
          <w:ilvl w:val="0"/>
          <w:numId w:val="8"/>
        </w:numPr>
        <w:spacing w:line="480" w:lineRule="auto"/>
        <w:ind w:left="426" w:hanging="426"/>
        <w:jc w:val="both"/>
        <w:rPr>
          <w:sz w:val="24"/>
        </w:rPr>
      </w:pPr>
      <w:r w:rsidRPr="00401251">
        <w:rPr>
          <w:sz w:val="24"/>
        </w:rPr>
        <w:t>Sederhana dan Mudah Dimengerti oleh Wajib Pajak</w:t>
      </w:r>
      <w:r>
        <w:rPr>
          <w:sz w:val="24"/>
        </w:rPr>
        <w:t>.</w:t>
      </w:r>
    </w:p>
    <w:p w14:paraId="32DD1899" w14:textId="45BE8A3E" w:rsidR="000D1A14" w:rsidRPr="00401251" w:rsidRDefault="00D4792E" w:rsidP="00BA5795">
      <w:pPr>
        <w:spacing w:line="480" w:lineRule="auto"/>
        <w:ind w:left="426"/>
        <w:jc w:val="both"/>
        <w:rPr>
          <w:sz w:val="24"/>
        </w:rPr>
      </w:pPr>
      <w:r w:rsidRPr="00401251">
        <w:rPr>
          <w:sz w:val="24"/>
        </w:rPr>
        <w:t>Sistem perpajakan yang dirancang secara sederhana bertujuan untuk memudahkan wajib pajak dalam memahami dan melaksanakan kewajibannya. Proses administrasi yang lebih ringkas, bahasa yang jelas, serta petunjuk yang mudah dipahami dapat mengurangi kesalahan dalam pelaporan pajak dan meningkatkan kepatuhan wajib pajak.</w:t>
      </w:r>
    </w:p>
    <w:p w14:paraId="223AA5A8" w14:textId="77777777" w:rsidR="00D4792E" w:rsidRPr="00401251" w:rsidRDefault="00D4792E">
      <w:pPr>
        <w:pStyle w:val="ListParagraph"/>
        <w:numPr>
          <w:ilvl w:val="0"/>
          <w:numId w:val="8"/>
        </w:numPr>
        <w:spacing w:line="480" w:lineRule="auto"/>
        <w:ind w:left="426" w:hanging="426"/>
        <w:jc w:val="both"/>
        <w:rPr>
          <w:sz w:val="24"/>
        </w:rPr>
      </w:pPr>
      <w:r w:rsidRPr="00401251">
        <w:rPr>
          <w:sz w:val="24"/>
        </w:rPr>
        <w:t>Memberikan</w:t>
      </w:r>
      <w:r w:rsidRPr="00401251">
        <w:rPr>
          <w:spacing w:val="-15"/>
          <w:sz w:val="24"/>
        </w:rPr>
        <w:t xml:space="preserve"> </w:t>
      </w:r>
      <w:r w:rsidRPr="00401251">
        <w:rPr>
          <w:sz w:val="24"/>
        </w:rPr>
        <w:t>Banyak</w:t>
      </w:r>
      <w:r w:rsidRPr="00401251">
        <w:rPr>
          <w:spacing w:val="-15"/>
          <w:sz w:val="24"/>
        </w:rPr>
        <w:t xml:space="preserve"> </w:t>
      </w:r>
      <w:r w:rsidRPr="00401251">
        <w:rPr>
          <w:sz w:val="24"/>
        </w:rPr>
        <w:t>Manfaat</w:t>
      </w:r>
      <w:r w:rsidRPr="00401251">
        <w:rPr>
          <w:spacing w:val="-15"/>
          <w:sz w:val="24"/>
        </w:rPr>
        <w:t xml:space="preserve"> </w:t>
      </w:r>
      <w:r w:rsidRPr="00401251">
        <w:rPr>
          <w:sz w:val="24"/>
        </w:rPr>
        <w:t>Bagi</w:t>
      </w:r>
      <w:r w:rsidRPr="00401251">
        <w:rPr>
          <w:spacing w:val="-15"/>
          <w:sz w:val="24"/>
        </w:rPr>
        <w:t xml:space="preserve"> </w:t>
      </w:r>
      <w:r w:rsidRPr="00401251">
        <w:rPr>
          <w:sz w:val="24"/>
        </w:rPr>
        <w:t>Wajib</w:t>
      </w:r>
      <w:r w:rsidRPr="00401251">
        <w:rPr>
          <w:spacing w:val="-15"/>
          <w:sz w:val="24"/>
        </w:rPr>
        <w:t xml:space="preserve"> </w:t>
      </w:r>
      <w:r w:rsidRPr="00401251">
        <w:rPr>
          <w:sz w:val="24"/>
        </w:rPr>
        <w:t>Pajak</w:t>
      </w:r>
      <w:r>
        <w:rPr>
          <w:spacing w:val="-15"/>
          <w:sz w:val="24"/>
        </w:rPr>
        <w:t>.</w:t>
      </w:r>
    </w:p>
    <w:p w14:paraId="3EF1E3DD" w14:textId="77777777" w:rsidR="00D4792E" w:rsidRPr="00401251" w:rsidRDefault="00D4792E" w:rsidP="00401251">
      <w:pPr>
        <w:pStyle w:val="ListParagraph"/>
        <w:spacing w:line="480" w:lineRule="auto"/>
        <w:ind w:left="426"/>
        <w:jc w:val="both"/>
        <w:rPr>
          <w:sz w:val="24"/>
        </w:rPr>
      </w:pPr>
      <w:r w:rsidRPr="00401251">
        <w:rPr>
          <w:sz w:val="24"/>
        </w:rPr>
        <w:t>Sistem</w:t>
      </w:r>
      <w:r w:rsidRPr="00401251">
        <w:rPr>
          <w:spacing w:val="-15"/>
          <w:sz w:val="24"/>
        </w:rPr>
        <w:t xml:space="preserve"> </w:t>
      </w:r>
      <w:r w:rsidRPr="00401251">
        <w:rPr>
          <w:sz w:val="24"/>
        </w:rPr>
        <w:t>perpajakan</w:t>
      </w:r>
      <w:r w:rsidRPr="00401251">
        <w:rPr>
          <w:spacing w:val="-15"/>
          <w:sz w:val="24"/>
        </w:rPr>
        <w:t xml:space="preserve"> </w:t>
      </w:r>
      <w:r w:rsidRPr="00401251">
        <w:rPr>
          <w:sz w:val="24"/>
        </w:rPr>
        <w:t>yang</w:t>
      </w:r>
      <w:r w:rsidRPr="00401251">
        <w:rPr>
          <w:spacing w:val="-15"/>
          <w:sz w:val="24"/>
        </w:rPr>
        <w:t xml:space="preserve"> </w:t>
      </w:r>
      <w:r w:rsidRPr="00401251">
        <w:rPr>
          <w:sz w:val="24"/>
        </w:rPr>
        <w:t>efektif tidak hanya menuntut kepatuhan, tetapi juga memberikan manfaat bagi wajib pajak, seperti kemudahan dalam pelaporan, transparansi dalam perhitungan pajak, serta insentif yang dapat mendorong kepatuhan.</w:t>
      </w:r>
    </w:p>
    <w:p w14:paraId="099D24EC" w14:textId="41329D83" w:rsidR="00DE18A8" w:rsidRDefault="00D4792E" w:rsidP="00DE18A8">
      <w:pPr>
        <w:pStyle w:val="BodyText"/>
        <w:spacing w:line="480" w:lineRule="auto"/>
        <w:ind w:firstLine="720"/>
        <w:jc w:val="both"/>
      </w:pPr>
      <w:r>
        <w:t xml:space="preserve">Menurut </w:t>
      </w:r>
      <w:sdt>
        <w:sdtPr>
          <w:rPr>
            <w:color w:val="000000"/>
          </w:rPr>
          <w:tag w:val="MENDELEY_CITATION_v3_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"/>
          <w:id w:val="-931118142"/>
          <w:placeholder>
            <w:docPart w:val="DefaultPlaceholder_-1854013440"/>
          </w:placeholder>
        </w:sdtPr>
        <w:sdtEndPr/>
        <w:sdtContent>
          <w:r w:rsidR="00E637AF" w:rsidRPr="00E637AF">
            <w:rPr>
              <w:color w:val="000000"/>
            </w:rPr>
            <w:t>Wahyuni (2018)</w:t>
          </w:r>
        </w:sdtContent>
      </w:sdt>
      <w:r w:rsidR="006A7A6A">
        <w:t xml:space="preserve">, dan </w:t>
      </w:r>
      <w:sdt>
        <w:sdtPr>
          <w:rPr>
            <w:color w:val="000000"/>
          </w:rPr>
          <w:tag w:val="MENDELEY_CITATION_v3_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"/>
          <w:id w:val="12966355"/>
          <w:placeholder>
            <w:docPart w:val="DefaultPlaceholder_-1854013440"/>
          </w:placeholder>
        </w:sdtPr>
        <w:sdtEndPr/>
        <w:sdtContent>
          <w:r w:rsidR="00E637AF" w:rsidRPr="00E637AF">
            <w:rPr>
              <w:color w:val="000000"/>
            </w:rPr>
            <w:t>Dewanti (2023)</w:t>
          </w:r>
        </w:sdtContent>
      </w:sdt>
      <w:r>
        <w:t>, indikator-indikator modernisasi sistem perpajakan meliputi;</w:t>
      </w:r>
    </w:p>
    <w:p w14:paraId="2C489D2D" w14:textId="77777777" w:rsidR="00DE18A8" w:rsidRDefault="00D4792E">
      <w:pPr>
        <w:pStyle w:val="BodyText"/>
        <w:numPr>
          <w:ilvl w:val="0"/>
          <w:numId w:val="51"/>
        </w:numPr>
        <w:spacing w:line="480" w:lineRule="auto"/>
        <w:ind w:left="426" w:hanging="426"/>
        <w:jc w:val="both"/>
      </w:pPr>
      <w:r>
        <w:t>Modernisasi sistem administrasi perpajakan telah berbasis teknologi komunikasi dan informasi.</w:t>
      </w:r>
    </w:p>
    <w:p w14:paraId="0972ABCB" w14:textId="3557634C" w:rsidR="00CA03B9" w:rsidRDefault="00D4792E" w:rsidP="006A7A6A">
      <w:pPr>
        <w:pStyle w:val="BodyText"/>
        <w:spacing w:line="480" w:lineRule="auto"/>
        <w:ind w:left="426"/>
        <w:jc w:val="both"/>
      </w:pPr>
      <w:r w:rsidRPr="0058769E">
        <w:t xml:space="preserve">Modernisasi sistem perpajakan merupakan perubahan dalam administrasi perpajakan melalui pemanfaatan teknologi informasi, seperti </w:t>
      </w:r>
      <w:r w:rsidRPr="00DE18A8">
        <w:rPr>
          <w:i/>
          <w:iCs/>
        </w:rPr>
        <w:t>e-Filing, e-Billing, e-Registration,</w:t>
      </w:r>
      <w:r w:rsidRPr="0058769E">
        <w:t xml:space="preserve"> dan e-Faktur. Penggunaan sistem digital ini mempermudah pelaporan, pembayaran, dan pendaftaran pajak secara </w:t>
      </w:r>
      <w:r w:rsidRPr="000D1A14">
        <w:rPr>
          <w:i/>
          <w:iCs/>
        </w:rPr>
        <w:t>online</w:t>
      </w:r>
      <w:r w:rsidRPr="0058769E">
        <w:t xml:space="preserve">, </w:t>
      </w:r>
      <w:r w:rsidRPr="0058769E">
        <w:lastRenderedPageBreak/>
        <w:t>sehingga meningkatkan efisiensi dan transparansi.</w:t>
      </w:r>
    </w:p>
    <w:p w14:paraId="55D00759" w14:textId="77777777" w:rsidR="00DE18A8" w:rsidRDefault="00D4792E">
      <w:pPr>
        <w:pStyle w:val="BodyText"/>
        <w:numPr>
          <w:ilvl w:val="0"/>
          <w:numId w:val="51"/>
        </w:numPr>
        <w:spacing w:line="480" w:lineRule="auto"/>
        <w:ind w:left="426" w:hanging="426"/>
        <w:jc w:val="both"/>
      </w:pPr>
      <w:r>
        <w:t>Modernisasi sudah efektif dan efesien.</w:t>
      </w:r>
    </w:p>
    <w:p w14:paraId="6EC12BCA" w14:textId="77777777" w:rsidR="00DE18A8" w:rsidRDefault="00D4792E" w:rsidP="000D1A14">
      <w:pPr>
        <w:pStyle w:val="BodyText"/>
        <w:spacing w:line="480" w:lineRule="auto"/>
        <w:ind w:left="426"/>
        <w:jc w:val="both"/>
      </w:pPr>
      <w:r>
        <w:t xml:space="preserve">Indikator ini menunjukkan </w:t>
      </w:r>
      <w:r w:rsidRPr="0058769E">
        <w:t>bahwa modernisasi administrasi perpajakan telah berjalan dengan baik dan memberikan hasil optimal. Efektivitas tercermin dari pencapaian tujuan seperti peningkatan kepatuhan, sementara efisiensi terlihat dari penghematan waktu, biaya, dan tenaga. Sistem berbasis teknologi membantu mengurangi hambatan administratif dan mempercepat layanan perpajakan.</w:t>
      </w:r>
    </w:p>
    <w:p w14:paraId="12F1B1A8" w14:textId="77777777" w:rsidR="00DE18A8" w:rsidRDefault="00D4792E">
      <w:pPr>
        <w:pStyle w:val="BodyText"/>
        <w:numPr>
          <w:ilvl w:val="0"/>
          <w:numId w:val="51"/>
        </w:numPr>
        <w:spacing w:line="480" w:lineRule="auto"/>
        <w:ind w:left="426" w:hanging="426"/>
        <w:jc w:val="both"/>
      </w:pPr>
      <w:r>
        <w:t>Modernisasi terkait sistem sederhana dan mudah dimengerti oleh wajib pajak.</w:t>
      </w:r>
    </w:p>
    <w:p w14:paraId="2256C9DC" w14:textId="77777777" w:rsidR="00DE18A8" w:rsidRDefault="00D4792E" w:rsidP="000D1A14">
      <w:pPr>
        <w:pStyle w:val="BodyText"/>
        <w:spacing w:line="480" w:lineRule="auto"/>
        <w:ind w:left="426"/>
        <w:jc w:val="both"/>
      </w:pPr>
      <w:r>
        <w:t xml:space="preserve">Modernisasi perpajakan </w:t>
      </w:r>
      <w:r w:rsidRPr="00A96456">
        <w:t>bertujuan menyederhanakan prosedur agar mudah dipahami oleh seluruh wajib pajak, termasuk UMKM. Sistem yang sederhana dan ramah pengguna mendorong kemandirian dalam memenuhi kewajiban perpajakan serta meningkatkan persepsi positif terhadap layanan Direktorat Jenderal Pajak.</w:t>
      </w:r>
    </w:p>
    <w:p w14:paraId="7204E364" w14:textId="778E1F61" w:rsidR="00D4792E" w:rsidRPr="00DE18A8" w:rsidRDefault="00D4792E">
      <w:pPr>
        <w:pStyle w:val="BodyText"/>
        <w:numPr>
          <w:ilvl w:val="0"/>
          <w:numId w:val="51"/>
        </w:numPr>
        <w:spacing w:line="480" w:lineRule="auto"/>
        <w:ind w:left="426" w:hanging="426"/>
        <w:jc w:val="both"/>
      </w:pPr>
      <w:r>
        <w:t xml:space="preserve">Modernisasi telah memberi banyak manfaat bagi wajib pajak </w:t>
      </w:r>
    </w:p>
    <w:p w14:paraId="40945569" w14:textId="77777777" w:rsidR="00D4792E" w:rsidRDefault="00D4792E" w:rsidP="000D1A14">
      <w:pPr>
        <w:pStyle w:val="BodyText"/>
        <w:spacing w:line="480" w:lineRule="auto"/>
        <w:ind w:left="426"/>
        <w:jc w:val="both"/>
      </w:pPr>
      <w:r>
        <w:t xml:space="preserve">Modernisasi sistem perpajakan </w:t>
      </w:r>
      <w:r w:rsidRPr="006E41D0">
        <w:t>memberikan manfaat nyata bagi wajib pajak, seperti kemudahan pelaporan dan pembayaran, pengurangan biaya kepatuhan, akses informasi yang cepat, serta akurasi data yang lebih tinggi. Manfaat ini diharapkan dapat meningkatkan motivasi wajib pajak untuk lebih patuh karena merasakan pelayanan yang lebih baik dan efisien.</w:t>
      </w:r>
    </w:p>
    <w:p w14:paraId="6B554F05" w14:textId="77777777" w:rsidR="005D5FC7" w:rsidRDefault="005D5FC7" w:rsidP="000D1A14">
      <w:pPr>
        <w:pStyle w:val="BodyText"/>
        <w:spacing w:line="480" w:lineRule="auto"/>
        <w:ind w:left="426"/>
        <w:jc w:val="both"/>
      </w:pPr>
    </w:p>
    <w:p w14:paraId="1082382D" w14:textId="77777777" w:rsidR="005D5FC7" w:rsidRPr="006E41D0" w:rsidRDefault="005D5FC7" w:rsidP="000D1A14">
      <w:pPr>
        <w:pStyle w:val="BodyText"/>
        <w:spacing w:line="480" w:lineRule="auto"/>
        <w:ind w:left="426"/>
        <w:jc w:val="both"/>
      </w:pPr>
    </w:p>
    <w:p w14:paraId="159D6E25" w14:textId="4D954A62" w:rsidR="00D4792E" w:rsidRPr="00401251" w:rsidRDefault="00D4792E" w:rsidP="00B7218A">
      <w:pPr>
        <w:pStyle w:val="Heading2"/>
        <w:numPr>
          <w:ilvl w:val="0"/>
          <w:numId w:val="31"/>
        </w:numPr>
        <w:spacing w:before="0" w:after="0" w:line="480" w:lineRule="auto"/>
        <w:ind w:hanging="720"/>
        <w:jc w:val="both"/>
        <w:rPr>
          <w:rFonts w:ascii="Times New Roman" w:hAnsi="Times New Roman" w:cs="Times New Roman"/>
          <w:b/>
          <w:bCs/>
          <w:color w:val="000000" w:themeColor="text1"/>
          <w:sz w:val="24"/>
          <w:szCs w:val="24"/>
        </w:rPr>
      </w:pPr>
      <w:bookmarkStart w:id="95" w:name="_bookmark18"/>
      <w:bookmarkStart w:id="96" w:name="_Toc203003799"/>
      <w:bookmarkStart w:id="97" w:name="_Toc203003904"/>
      <w:bookmarkStart w:id="98" w:name="_Toc203004159"/>
      <w:bookmarkStart w:id="99" w:name="_Toc203004400"/>
      <w:bookmarkStart w:id="100" w:name="_Toc217314271"/>
      <w:bookmarkEnd w:id="95"/>
      <w:r w:rsidRPr="00EA37D4">
        <w:rPr>
          <w:rFonts w:ascii="Times New Roman" w:hAnsi="Times New Roman" w:cs="Times New Roman"/>
          <w:b/>
          <w:bCs/>
          <w:color w:val="000000" w:themeColor="text1"/>
          <w:sz w:val="24"/>
          <w:szCs w:val="24"/>
        </w:rPr>
        <w:lastRenderedPageBreak/>
        <w:t>Penelitian</w:t>
      </w:r>
      <w:r w:rsidRPr="00EA37D4">
        <w:rPr>
          <w:rFonts w:ascii="Times New Roman" w:hAnsi="Times New Roman" w:cs="Times New Roman"/>
          <w:b/>
          <w:bCs/>
          <w:color w:val="000000" w:themeColor="text1"/>
          <w:spacing w:val="-5"/>
          <w:sz w:val="24"/>
          <w:szCs w:val="24"/>
        </w:rPr>
        <w:t xml:space="preserve"> </w:t>
      </w:r>
      <w:r w:rsidRPr="00EA37D4">
        <w:rPr>
          <w:rFonts w:ascii="Times New Roman" w:hAnsi="Times New Roman" w:cs="Times New Roman"/>
          <w:b/>
          <w:bCs/>
          <w:color w:val="000000" w:themeColor="text1"/>
          <w:spacing w:val="-2"/>
          <w:sz w:val="24"/>
          <w:szCs w:val="24"/>
        </w:rPr>
        <w:t>Terdahulu</w:t>
      </w:r>
      <w:bookmarkEnd w:id="96"/>
      <w:bookmarkEnd w:id="97"/>
      <w:bookmarkEnd w:id="98"/>
      <w:bookmarkEnd w:id="99"/>
      <w:bookmarkEnd w:id="100"/>
    </w:p>
    <w:p w14:paraId="286AF321" w14:textId="439987C8" w:rsidR="006A7A6A" w:rsidRDefault="00D4792E" w:rsidP="00B7218A">
      <w:pPr>
        <w:pStyle w:val="BodyText"/>
        <w:spacing w:line="480" w:lineRule="auto"/>
        <w:ind w:firstLine="720"/>
        <w:jc w:val="both"/>
      </w:pPr>
      <w:r>
        <w:t>Kajian sebelumnya menjadi referensi bagi penulis yang mencakup kesimpulan, diambil dari teori-teori ilmiah dan didukung oleh bukti empiris untuk evaluasi penelitian ini.</w:t>
      </w:r>
    </w:p>
    <w:p w14:paraId="6CDE35A2" w14:textId="500C9F71" w:rsidR="00D4792E" w:rsidRPr="005857BB" w:rsidRDefault="005857BB" w:rsidP="006A7A6A">
      <w:pPr>
        <w:pStyle w:val="Caption"/>
        <w:spacing w:after="0"/>
        <w:rPr>
          <w:b/>
          <w:bCs/>
          <w:i w:val="0"/>
          <w:iCs w:val="0"/>
          <w:color w:val="auto"/>
          <w:sz w:val="22"/>
          <w:szCs w:val="22"/>
        </w:rPr>
      </w:pPr>
      <w:bookmarkStart w:id="101" w:name="_Toc207026516"/>
      <w:bookmarkStart w:id="102" w:name="_Toc207496247"/>
      <w:r w:rsidRPr="005857BB">
        <w:rPr>
          <w:b/>
          <w:bCs/>
          <w:i w:val="0"/>
          <w:iCs w:val="0"/>
          <w:color w:val="auto"/>
          <w:sz w:val="22"/>
          <w:szCs w:val="22"/>
        </w:rPr>
        <w:t xml:space="preserve">Tabel 2. </w:t>
      </w:r>
      <w:r w:rsidRPr="005857BB">
        <w:rPr>
          <w:b/>
          <w:bCs/>
          <w:i w:val="0"/>
          <w:iCs w:val="0"/>
          <w:color w:val="auto"/>
          <w:sz w:val="22"/>
          <w:szCs w:val="22"/>
        </w:rPr>
        <w:fldChar w:fldCharType="begin"/>
      </w:r>
      <w:r w:rsidRPr="005857BB">
        <w:rPr>
          <w:b/>
          <w:bCs/>
          <w:i w:val="0"/>
          <w:iCs w:val="0"/>
          <w:color w:val="auto"/>
          <w:sz w:val="22"/>
          <w:szCs w:val="22"/>
        </w:rPr>
        <w:instrText xml:space="preserve"> SEQ Tabel_2. \* ARABIC </w:instrText>
      </w:r>
      <w:r w:rsidRPr="005857BB">
        <w:rPr>
          <w:b/>
          <w:bCs/>
          <w:i w:val="0"/>
          <w:iCs w:val="0"/>
          <w:color w:val="auto"/>
          <w:sz w:val="22"/>
          <w:szCs w:val="22"/>
        </w:rPr>
        <w:fldChar w:fldCharType="separate"/>
      </w:r>
      <w:r w:rsidR="00837A03">
        <w:rPr>
          <w:b/>
          <w:bCs/>
          <w:i w:val="0"/>
          <w:iCs w:val="0"/>
          <w:noProof/>
          <w:color w:val="auto"/>
          <w:sz w:val="22"/>
          <w:szCs w:val="22"/>
        </w:rPr>
        <w:t>1</w:t>
      </w:r>
      <w:r w:rsidRPr="005857BB">
        <w:rPr>
          <w:b/>
          <w:bCs/>
          <w:i w:val="0"/>
          <w:iCs w:val="0"/>
          <w:color w:val="auto"/>
          <w:sz w:val="22"/>
          <w:szCs w:val="22"/>
        </w:rPr>
        <w:fldChar w:fldCharType="end"/>
      </w:r>
      <w:r w:rsidR="00D4792E" w:rsidRPr="005857BB">
        <w:rPr>
          <w:b/>
          <w:bCs/>
          <w:i w:val="0"/>
          <w:iCs w:val="0"/>
          <w:color w:val="auto"/>
          <w:sz w:val="22"/>
          <w:szCs w:val="22"/>
        </w:rPr>
        <w:t xml:space="preserve"> Penelitian Terdahulu</w:t>
      </w:r>
      <w:bookmarkEnd w:id="101"/>
      <w:bookmarkEnd w:id="102"/>
    </w:p>
    <w:tbl>
      <w:tblPr>
        <w:tblStyle w:val="TableGrid1"/>
        <w:tblW w:w="7945" w:type="dxa"/>
        <w:tblInd w:w="-5" w:type="dxa"/>
        <w:tblLook w:val="04A0" w:firstRow="1" w:lastRow="0" w:firstColumn="1" w:lastColumn="0" w:noHBand="0" w:noVBand="1"/>
      </w:tblPr>
      <w:tblGrid>
        <w:gridCol w:w="512"/>
        <w:gridCol w:w="1473"/>
        <w:gridCol w:w="2128"/>
        <w:gridCol w:w="2129"/>
        <w:gridCol w:w="1703"/>
      </w:tblGrid>
      <w:tr w:rsidR="00D4792E" w:rsidRPr="005703F6" w14:paraId="1685DB74" w14:textId="77777777" w:rsidTr="00B7218A">
        <w:trPr>
          <w:trHeight w:val="210"/>
          <w:tblHeader/>
        </w:trPr>
        <w:tc>
          <w:tcPr>
            <w:tcW w:w="512" w:type="dxa"/>
            <w:vAlign w:val="center"/>
          </w:tcPr>
          <w:p w14:paraId="23BC7699" w14:textId="77777777" w:rsidR="00D4792E" w:rsidRPr="005703F6" w:rsidRDefault="00D4792E" w:rsidP="000846A1">
            <w:pPr>
              <w:jc w:val="center"/>
              <w:rPr>
                <w:b/>
                <w:bCs/>
                <w:sz w:val="20"/>
                <w:szCs w:val="20"/>
                <w:lang w:bidi="th-TH"/>
              </w:rPr>
            </w:pPr>
            <w:bookmarkStart w:id="103" w:name="_Hlk207026175"/>
            <w:r w:rsidRPr="005703F6">
              <w:rPr>
                <w:b/>
                <w:bCs/>
                <w:sz w:val="20"/>
                <w:szCs w:val="20"/>
              </w:rPr>
              <w:t>No.</w:t>
            </w:r>
          </w:p>
        </w:tc>
        <w:tc>
          <w:tcPr>
            <w:tcW w:w="1473" w:type="dxa"/>
            <w:vAlign w:val="center"/>
          </w:tcPr>
          <w:p w14:paraId="101E910B" w14:textId="77777777" w:rsidR="00D4792E" w:rsidRPr="005703F6" w:rsidRDefault="00D4792E" w:rsidP="000846A1">
            <w:pPr>
              <w:jc w:val="center"/>
              <w:rPr>
                <w:b/>
                <w:bCs/>
                <w:sz w:val="20"/>
                <w:szCs w:val="20"/>
                <w:lang w:bidi="th-TH"/>
              </w:rPr>
            </w:pPr>
            <w:r w:rsidRPr="005703F6">
              <w:rPr>
                <w:b/>
                <w:bCs/>
                <w:sz w:val="20"/>
                <w:szCs w:val="20"/>
              </w:rPr>
              <w:t>Nama Peneliti</w:t>
            </w:r>
          </w:p>
        </w:tc>
        <w:tc>
          <w:tcPr>
            <w:tcW w:w="2128" w:type="dxa"/>
            <w:vAlign w:val="center"/>
          </w:tcPr>
          <w:p w14:paraId="7FAF1514" w14:textId="77777777" w:rsidR="00D4792E" w:rsidRPr="005703F6" w:rsidRDefault="00D4792E" w:rsidP="000846A1">
            <w:pPr>
              <w:jc w:val="center"/>
              <w:rPr>
                <w:b/>
                <w:bCs/>
                <w:sz w:val="20"/>
                <w:szCs w:val="20"/>
                <w:lang w:bidi="th-TH"/>
              </w:rPr>
            </w:pPr>
            <w:r w:rsidRPr="005703F6">
              <w:rPr>
                <w:b/>
                <w:bCs/>
                <w:sz w:val="20"/>
                <w:szCs w:val="20"/>
              </w:rPr>
              <w:t>Judul Penelitian</w:t>
            </w:r>
          </w:p>
        </w:tc>
        <w:tc>
          <w:tcPr>
            <w:tcW w:w="2129" w:type="dxa"/>
            <w:vAlign w:val="center"/>
          </w:tcPr>
          <w:p w14:paraId="7AC8A868" w14:textId="77777777" w:rsidR="00D4792E" w:rsidRPr="005703F6" w:rsidRDefault="00D4792E" w:rsidP="000846A1">
            <w:pPr>
              <w:jc w:val="center"/>
              <w:rPr>
                <w:b/>
                <w:bCs/>
                <w:sz w:val="20"/>
                <w:szCs w:val="20"/>
                <w:lang w:bidi="th-TH"/>
              </w:rPr>
            </w:pPr>
            <w:r w:rsidRPr="005703F6">
              <w:rPr>
                <w:b/>
                <w:bCs/>
                <w:sz w:val="20"/>
                <w:szCs w:val="20"/>
              </w:rPr>
              <w:t>Variabel Penelitian</w:t>
            </w:r>
          </w:p>
        </w:tc>
        <w:tc>
          <w:tcPr>
            <w:tcW w:w="1703" w:type="dxa"/>
            <w:vAlign w:val="center"/>
          </w:tcPr>
          <w:p w14:paraId="7EF19FA1" w14:textId="77777777" w:rsidR="00D4792E" w:rsidRPr="005703F6" w:rsidRDefault="00D4792E" w:rsidP="000846A1">
            <w:pPr>
              <w:jc w:val="center"/>
              <w:rPr>
                <w:b/>
                <w:bCs/>
                <w:sz w:val="20"/>
                <w:szCs w:val="20"/>
                <w:lang w:bidi="th-TH"/>
              </w:rPr>
            </w:pPr>
            <w:r w:rsidRPr="005703F6">
              <w:rPr>
                <w:b/>
                <w:bCs/>
                <w:sz w:val="20"/>
                <w:szCs w:val="20"/>
              </w:rPr>
              <w:t>Hasil Penelitian</w:t>
            </w:r>
          </w:p>
        </w:tc>
      </w:tr>
      <w:bookmarkEnd w:id="103"/>
      <w:tr w:rsidR="00D4792E" w:rsidRPr="005703F6" w14:paraId="6C8F5637" w14:textId="77777777" w:rsidTr="00B7218A">
        <w:trPr>
          <w:trHeight w:val="2330"/>
        </w:trPr>
        <w:tc>
          <w:tcPr>
            <w:tcW w:w="512" w:type="dxa"/>
          </w:tcPr>
          <w:p w14:paraId="28409D46" w14:textId="77777777" w:rsidR="00D4792E" w:rsidRPr="005703F6" w:rsidRDefault="00D4792E" w:rsidP="008D6619">
            <w:pPr>
              <w:pStyle w:val="TableParagraph"/>
              <w:jc w:val="center"/>
              <w:rPr>
                <w:sz w:val="20"/>
                <w:szCs w:val="20"/>
              </w:rPr>
            </w:pPr>
            <w:r w:rsidRPr="005703F6">
              <w:rPr>
                <w:spacing w:val="-10"/>
                <w:sz w:val="20"/>
                <w:szCs w:val="20"/>
              </w:rPr>
              <w:t>1</w:t>
            </w:r>
          </w:p>
        </w:tc>
        <w:tc>
          <w:tcPr>
            <w:tcW w:w="1473" w:type="dxa"/>
          </w:tcPr>
          <w:p w14:paraId="51DE5FBE" w14:textId="24D1BE10" w:rsidR="00D4792E" w:rsidRPr="005703F6" w:rsidRDefault="00D4792E" w:rsidP="000846A1">
            <w:pPr>
              <w:pStyle w:val="TableParagraph"/>
              <w:rPr>
                <w:sz w:val="20"/>
                <w:szCs w:val="20"/>
              </w:rPr>
            </w:pPr>
            <w:r w:rsidRPr="005703F6">
              <w:rPr>
                <w:spacing w:val="-2"/>
                <w:sz w:val="20"/>
                <w:szCs w:val="20"/>
              </w:rPr>
              <w:t>Sariputra (2021)</w:t>
            </w:r>
          </w:p>
        </w:tc>
        <w:tc>
          <w:tcPr>
            <w:tcW w:w="2128" w:type="dxa"/>
          </w:tcPr>
          <w:p w14:paraId="730F2ED0" w14:textId="660DAF19" w:rsidR="00D4792E" w:rsidRPr="005703F6" w:rsidRDefault="00D4792E" w:rsidP="00347016">
            <w:pPr>
              <w:pStyle w:val="TableParagraph"/>
              <w:jc w:val="left"/>
              <w:rPr>
                <w:sz w:val="20"/>
                <w:szCs w:val="20"/>
              </w:rPr>
            </w:pPr>
            <w:r w:rsidRPr="005703F6">
              <w:rPr>
                <w:sz w:val="20"/>
                <w:szCs w:val="20"/>
              </w:rPr>
              <w:t>Pengaruh Tarif</w:t>
            </w:r>
            <w:r w:rsidRPr="005703F6">
              <w:rPr>
                <w:spacing w:val="-1"/>
                <w:sz w:val="20"/>
                <w:szCs w:val="20"/>
              </w:rPr>
              <w:t xml:space="preserve"> </w:t>
            </w:r>
            <w:r w:rsidRPr="005703F6">
              <w:rPr>
                <w:sz w:val="20"/>
                <w:szCs w:val="20"/>
              </w:rPr>
              <w:t xml:space="preserve">Pajak, </w:t>
            </w:r>
            <w:r w:rsidRPr="005703F6">
              <w:rPr>
                <w:spacing w:val="-2"/>
                <w:sz w:val="20"/>
                <w:szCs w:val="20"/>
              </w:rPr>
              <w:t>Sanksi Pajak,</w:t>
            </w:r>
            <w:r w:rsidR="00347016">
              <w:rPr>
                <w:spacing w:val="-2"/>
                <w:sz w:val="20"/>
                <w:szCs w:val="20"/>
              </w:rPr>
              <w:t xml:space="preserve"> </w:t>
            </w:r>
            <w:r w:rsidRPr="005703F6">
              <w:rPr>
                <w:spacing w:val="-2"/>
                <w:sz w:val="20"/>
                <w:szCs w:val="20"/>
              </w:rPr>
              <w:t xml:space="preserve">Sosialisasi Pajak, Pemahaman </w:t>
            </w:r>
            <w:r w:rsidRPr="005703F6">
              <w:rPr>
                <w:sz w:val="20"/>
                <w:szCs w:val="20"/>
              </w:rPr>
              <w:t>Perpajakan,</w:t>
            </w:r>
            <w:r w:rsidRPr="005703F6">
              <w:rPr>
                <w:spacing w:val="-10"/>
                <w:sz w:val="20"/>
                <w:szCs w:val="20"/>
              </w:rPr>
              <w:t xml:space="preserve"> </w:t>
            </w:r>
            <w:r w:rsidRPr="005703F6">
              <w:rPr>
                <w:sz w:val="20"/>
                <w:szCs w:val="20"/>
              </w:rPr>
              <w:t>Serta</w:t>
            </w:r>
            <w:r w:rsidRPr="005703F6">
              <w:rPr>
                <w:spacing w:val="-10"/>
                <w:sz w:val="20"/>
                <w:szCs w:val="20"/>
              </w:rPr>
              <w:t xml:space="preserve"> </w:t>
            </w:r>
            <w:r w:rsidRPr="005703F6">
              <w:rPr>
                <w:sz w:val="20"/>
                <w:szCs w:val="20"/>
              </w:rPr>
              <w:t xml:space="preserve">Self </w:t>
            </w:r>
            <w:r w:rsidRPr="005703F6">
              <w:rPr>
                <w:spacing w:val="-2"/>
                <w:sz w:val="20"/>
                <w:szCs w:val="20"/>
              </w:rPr>
              <w:t xml:space="preserve">Assessment System </w:t>
            </w:r>
            <w:r w:rsidRPr="005703F6">
              <w:rPr>
                <w:sz w:val="20"/>
                <w:szCs w:val="20"/>
              </w:rPr>
              <w:t>Terhadap</w:t>
            </w:r>
            <w:r w:rsidRPr="005703F6">
              <w:rPr>
                <w:spacing w:val="80"/>
                <w:sz w:val="20"/>
                <w:szCs w:val="20"/>
              </w:rPr>
              <w:t xml:space="preserve"> </w:t>
            </w:r>
            <w:r w:rsidRPr="005703F6">
              <w:rPr>
                <w:sz w:val="20"/>
                <w:szCs w:val="20"/>
              </w:rPr>
              <w:t>Kepatuhan Wajib</w:t>
            </w:r>
            <w:r w:rsidRPr="005703F6">
              <w:rPr>
                <w:spacing w:val="37"/>
                <w:sz w:val="20"/>
                <w:szCs w:val="20"/>
              </w:rPr>
              <w:t xml:space="preserve"> </w:t>
            </w:r>
            <w:r w:rsidRPr="005703F6">
              <w:rPr>
                <w:sz w:val="20"/>
                <w:szCs w:val="20"/>
              </w:rPr>
              <w:t>Pajak</w:t>
            </w:r>
            <w:r w:rsidRPr="005703F6">
              <w:rPr>
                <w:spacing w:val="37"/>
                <w:sz w:val="20"/>
                <w:szCs w:val="20"/>
              </w:rPr>
              <w:t xml:space="preserve"> </w:t>
            </w:r>
            <w:r w:rsidRPr="005703F6">
              <w:rPr>
                <w:sz w:val="20"/>
                <w:szCs w:val="20"/>
              </w:rPr>
              <w:t>UMKM (Studi</w:t>
            </w:r>
            <w:r w:rsidRPr="005703F6">
              <w:rPr>
                <w:spacing w:val="80"/>
                <w:sz w:val="20"/>
                <w:szCs w:val="20"/>
              </w:rPr>
              <w:t xml:space="preserve"> </w:t>
            </w:r>
            <w:r w:rsidRPr="005703F6">
              <w:rPr>
                <w:sz w:val="20"/>
                <w:szCs w:val="20"/>
              </w:rPr>
              <w:t>Kasus</w:t>
            </w:r>
            <w:r w:rsidRPr="005703F6">
              <w:rPr>
                <w:spacing w:val="80"/>
                <w:sz w:val="20"/>
                <w:szCs w:val="20"/>
              </w:rPr>
              <w:t xml:space="preserve"> </w:t>
            </w:r>
            <w:r w:rsidRPr="005703F6">
              <w:rPr>
                <w:sz w:val="20"/>
                <w:szCs w:val="20"/>
              </w:rPr>
              <w:t xml:space="preserve">Pasar </w:t>
            </w:r>
            <w:r w:rsidRPr="005703F6">
              <w:rPr>
                <w:spacing w:val="-4"/>
                <w:sz w:val="20"/>
                <w:szCs w:val="20"/>
              </w:rPr>
              <w:t>Lama Kota</w:t>
            </w:r>
          </w:p>
          <w:p w14:paraId="2883D388" w14:textId="77777777" w:rsidR="00D4792E" w:rsidRPr="005703F6" w:rsidRDefault="00D4792E" w:rsidP="005703F6">
            <w:pPr>
              <w:pStyle w:val="TableParagraph"/>
              <w:jc w:val="left"/>
              <w:rPr>
                <w:sz w:val="20"/>
                <w:szCs w:val="20"/>
              </w:rPr>
            </w:pPr>
            <w:r w:rsidRPr="005703F6">
              <w:rPr>
                <w:spacing w:val="-2"/>
                <w:sz w:val="20"/>
                <w:szCs w:val="20"/>
              </w:rPr>
              <w:t>Tangerang)</w:t>
            </w:r>
          </w:p>
        </w:tc>
        <w:tc>
          <w:tcPr>
            <w:tcW w:w="2129" w:type="dxa"/>
          </w:tcPr>
          <w:p w14:paraId="6456C685" w14:textId="77777777" w:rsidR="00D4792E" w:rsidRPr="005703F6" w:rsidRDefault="00D4792E" w:rsidP="005703F6">
            <w:pPr>
              <w:pStyle w:val="TableParagraph"/>
              <w:jc w:val="left"/>
              <w:rPr>
                <w:sz w:val="20"/>
                <w:szCs w:val="20"/>
              </w:rPr>
            </w:pPr>
            <w:r w:rsidRPr="005703F6">
              <w:rPr>
                <w:sz w:val="20"/>
                <w:szCs w:val="20"/>
              </w:rPr>
              <w:t>Variabel</w:t>
            </w:r>
            <w:r w:rsidRPr="005703F6">
              <w:rPr>
                <w:spacing w:val="-7"/>
                <w:sz w:val="20"/>
                <w:szCs w:val="20"/>
              </w:rPr>
              <w:t xml:space="preserve"> </w:t>
            </w:r>
            <w:r w:rsidRPr="005703F6">
              <w:rPr>
                <w:sz w:val="20"/>
                <w:szCs w:val="20"/>
              </w:rPr>
              <w:t>Independen</w:t>
            </w:r>
            <w:r w:rsidRPr="005703F6">
              <w:rPr>
                <w:spacing w:val="-10"/>
                <w:sz w:val="20"/>
                <w:szCs w:val="20"/>
              </w:rPr>
              <w:t>:</w:t>
            </w:r>
          </w:p>
          <w:p w14:paraId="700ACC68" w14:textId="77777777" w:rsidR="00D4792E" w:rsidRPr="005703F6" w:rsidRDefault="00D4792E">
            <w:pPr>
              <w:pStyle w:val="TableParagraph"/>
              <w:numPr>
                <w:ilvl w:val="0"/>
                <w:numId w:val="9"/>
              </w:numPr>
              <w:ind w:left="270" w:hanging="218"/>
              <w:jc w:val="left"/>
              <w:rPr>
                <w:sz w:val="20"/>
                <w:szCs w:val="20"/>
              </w:rPr>
            </w:pPr>
            <w:r w:rsidRPr="005703F6">
              <w:rPr>
                <w:sz w:val="20"/>
                <w:szCs w:val="20"/>
              </w:rPr>
              <w:t>Tarif</w:t>
            </w:r>
            <w:r w:rsidRPr="005703F6">
              <w:rPr>
                <w:spacing w:val="-3"/>
                <w:sz w:val="20"/>
                <w:szCs w:val="20"/>
              </w:rPr>
              <w:t xml:space="preserve"> </w:t>
            </w:r>
            <w:r w:rsidRPr="005703F6">
              <w:rPr>
                <w:spacing w:val="-2"/>
                <w:sz w:val="20"/>
                <w:szCs w:val="20"/>
              </w:rPr>
              <w:t>Pajak</w:t>
            </w:r>
          </w:p>
          <w:p w14:paraId="6950A7CB" w14:textId="77777777" w:rsidR="00D4792E" w:rsidRPr="005703F6" w:rsidRDefault="00D4792E">
            <w:pPr>
              <w:pStyle w:val="TableParagraph"/>
              <w:numPr>
                <w:ilvl w:val="0"/>
                <w:numId w:val="9"/>
              </w:numPr>
              <w:ind w:left="270" w:hanging="218"/>
              <w:jc w:val="left"/>
              <w:rPr>
                <w:sz w:val="20"/>
                <w:szCs w:val="20"/>
              </w:rPr>
            </w:pPr>
            <w:r w:rsidRPr="005703F6">
              <w:rPr>
                <w:sz w:val="20"/>
                <w:szCs w:val="20"/>
              </w:rPr>
              <w:t>Sanksi</w:t>
            </w:r>
            <w:r w:rsidRPr="005703F6">
              <w:rPr>
                <w:spacing w:val="-5"/>
                <w:sz w:val="20"/>
                <w:szCs w:val="20"/>
              </w:rPr>
              <w:t xml:space="preserve"> </w:t>
            </w:r>
            <w:r w:rsidRPr="005703F6">
              <w:rPr>
                <w:spacing w:val="-2"/>
                <w:sz w:val="20"/>
                <w:szCs w:val="20"/>
              </w:rPr>
              <w:t>Pajak</w:t>
            </w:r>
          </w:p>
          <w:p w14:paraId="5641F3E2" w14:textId="77777777" w:rsidR="00D4792E" w:rsidRPr="005703F6" w:rsidRDefault="00D4792E">
            <w:pPr>
              <w:pStyle w:val="TableParagraph"/>
              <w:numPr>
                <w:ilvl w:val="0"/>
                <w:numId w:val="9"/>
              </w:numPr>
              <w:ind w:left="270" w:hanging="218"/>
              <w:jc w:val="left"/>
              <w:rPr>
                <w:sz w:val="20"/>
                <w:szCs w:val="20"/>
              </w:rPr>
            </w:pPr>
            <w:r w:rsidRPr="005703F6">
              <w:rPr>
                <w:sz w:val="20"/>
                <w:szCs w:val="20"/>
              </w:rPr>
              <w:t>Sosialisasi</w:t>
            </w:r>
            <w:r w:rsidRPr="005703F6">
              <w:rPr>
                <w:spacing w:val="-11"/>
                <w:sz w:val="20"/>
                <w:szCs w:val="20"/>
              </w:rPr>
              <w:t xml:space="preserve"> </w:t>
            </w:r>
            <w:r w:rsidRPr="005703F6">
              <w:rPr>
                <w:spacing w:val="-2"/>
                <w:sz w:val="20"/>
                <w:szCs w:val="20"/>
              </w:rPr>
              <w:t>Pajak</w:t>
            </w:r>
          </w:p>
          <w:p w14:paraId="3B35F679" w14:textId="77777777" w:rsidR="00D4792E" w:rsidRPr="005703F6" w:rsidRDefault="00D4792E">
            <w:pPr>
              <w:pStyle w:val="TableParagraph"/>
              <w:numPr>
                <w:ilvl w:val="0"/>
                <w:numId w:val="9"/>
              </w:numPr>
              <w:ind w:left="270" w:hanging="218"/>
              <w:jc w:val="left"/>
              <w:rPr>
                <w:sz w:val="20"/>
                <w:szCs w:val="20"/>
              </w:rPr>
            </w:pPr>
            <w:r w:rsidRPr="005703F6">
              <w:rPr>
                <w:spacing w:val="-2"/>
                <w:sz w:val="20"/>
                <w:szCs w:val="20"/>
              </w:rPr>
              <w:t>Pemahaman Perpajakan</w:t>
            </w:r>
          </w:p>
          <w:p w14:paraId="203D63D7" w14:textId="77777777" w:rsidR="00D4792E" w:rsidRPr="005703F6" w:rsidRDefault="00D4792E">
            <w:pPr>
              <w:pStyle w:val="TableParagraph"/>
              <w:numPr>
                <w:ilvl w:val="0"/>
                <w:numId w:val="9"/>
              </w:numPr>
              <w:ind w:left="270" w:hanging="218"/>
              <w:jc w:val="left"/>
              <w:rPr>
                <w:sz w:val="20"/>
                <w:szCs w:val="20"/>
              </w:rPr>
            </w:pPr>
            <w:r w:rsidRPr="005703F6">
              <w:rPr>
                <w:spacing w:val="-4"/>
                <w:sz w:val="20"/>
                <w:szCs w:val="20"/>
              </w:rPr>
              <w:t xml:space="preserve">Self </w:t>
            </w:r>
            <w:r w:rsidRPr="005703F6">
              <w:rPr>
                <w:spacing w:val="-2"/>
                <w:sz w:val="20"/>
                <w:szCs w:val="20"/>
              </w:rPr>
              <w:t>Assessment System</w:t>
            </w:r>
          </w:p>
          <w:p w14:paraId="6E2BE773" w14:textId="77777777" w:rsidR="00D4792E" w:rsidRPr="00B7218A" w:rsidRDefault="00D4792E" w:rsidP="005703F6">
            <w:pPr>
              <w:pStyle w:val="TableParagraph"/>
              <w:jc w:val="left"/>
              <w:rPr>
                <w:b/>
                <w:sz w:val="16"/>
                <w:szCs w:val="16"/>
              </w:rPr>
            </w:pPr>
          </w:p>
          <w:p w14:paraId="255B1766" w14:textId="77777777" w:rsidR="00D4792E" w:rsidRPr="005703F6" w:rsidRDefault="00D4792E" w:rsidP="005703F6">
            <w:pPr>
              <w:pStyle w:val="TableParagraph"/>
              <w:jc w:val="left"/>
              <w:rPr>
                <w:sz w:val="20"/>
                <w:szCs w:val="20"/>
              </w:rPr>
            </w:pPr>
            <w:r w:rsidRPr="005703F6">
              <w:rPr>
                <w:sz w:val="20"/>
                <w:szCs w:val="20"/>
              </w:rPr>
              <w:t>Variabel</w:t>
            </w:r>
            <w:r w:rsidRPr="005703F6">
              <w:rPr>
                <w:spacing w:val="-6"/>
                <w:sz w:val="20"/>
                <w:szCs w:val="20"/>
              </w:rPr>
              <w:t xml:space="preserve"> </w:t>
            </w:r>
            <w:r w:rsidRPr="005703F6">
              <w:rPr>
                <w:sz w:val="20"/>
                <w:szCs w:val="20"/>
              </w:rPr>
              <w:t>Dependen</w:t>
            </w:r>
            <w:r w:rsidRPr="005703F6">
              <w:rPr>
                <w:spacing w:val="-10"/>
                <w:sz w:val="20"/>
                <w:szCs w:val="20"/>
              </w:rPr>
              <w:t>:</w:t>
            </w:r>
          </w:p>
          <w:p w14:paraId="329D57D5" w14:textId="77777777" w:rsidR="00D4792E" w:rsidRPr="005703F6" w:rsidRDefault="00D4792E" w:rsidP="005703F6">
            <w:pPr>
              <w:pStyle w:val="TableParagraph"/>
              <w:jc w:val="left"/>
              <w:rPr>
                <w:sz w:val="20"/>
                <w:szCs w:val="20"/>
              </w:rPr>
            </w:pPr>
            <w:r w:rsidRPr="005703F6">
              <w:rPr>
                <w:spacing w:val="-2"/>
                <w:sz w:val="20"/>
                <w:szCs w:val="20"/>
              </w:rPr>
              <w:t xml:space="preserve">Kepatuhan </w:t>
            </w:r>
            <w:r w:rsidRPr="005703F6">
              <w:rPr>
                <w:spacing w:val="-4"/>
                <w:sz w:val="20"/>
                <w:szCs w:val="20"/>
              </w:rPr>
              <w:t xml:space="preserve">Wajib </w:t>
            </w:r>
            <w:r w:rsidRPr="005703F6">
              <w:rPr>
                <w:sz w:val="20"/>
                <w:szCs w:val="20"/>
              </w:rPr>
              <w:t>Pajak UMKM</w:t>
            </w:r>
          </w:p>
        </w:tc>
        <w:tc>
          <w:tcPr>
            <w:tcW w:w="1703" w:type="dxa"/>
          </w:tcPr>
          <w:p w14:paraId="593F4D8F" w14:textId="77777777" w:rsidR="00D4792E" w:rsidRPr="005703F6" w:rsidRDefault="00D4792E" w:rsidP="005703F6">
            <w:pPr>
              <w:pStyle w:val="TableParagraph"/>
              <w:jc w:val="left"/>
              <w:rPr>
                <w:sz w:val="20"/>
                <w:szCs w:val="20"/>
              </w:rPr>
            </w:pPr>
            <w:r w:rsidRPr="005703F6">
              <w:rPr>
                <w:sz w:val="20"/>
                <w:szCs w:val="20"/>
              </w:rPr>
              <w:t>Hasil penelitian menunjukkan bahwa tarif</w:t>
            </w:r>
            <w:r w:rsidRPr="005703F6">
              <w:rPr>
                <w:spacing w:val="-6"/>
                <w:sz w:val="20"/>
                <w:szCs w:val="20"/>
              </w:rPr>
              <w:t xml:space="preserve"> </w:t>
            </w:r>
            <w:r w:rsidRPr="005703F6">
              <w:rPr>
                <w:sz w:val="20"/>
                <w:szCs w:val="20"/>
              </w:rPr>
              <w:t>pajak</w:t>
            </w:r>
            <w:r w:rsidRPr="005703F6">
              <w:rPr>
                <w:spacing w:val="-5"/>
                <w:sz w:val="20"/>
                <w:szCs w:val="20"/>
              </w:rPr>
              <w:t xml:space="preserve"> </w:t>
            </w:r>
            <w:r w:rsidRPr="005703F6">
              <w:rPr>
                <w:sz w:val="20"/>
                <w:szCs w:val="20"/>
              </w:rPr>
              <w:t>dan</w:t>
            </w:r>
            <w:r w:rsidRPr="005703F6">
              <w:rPr>
                <w:spacing w:val="-5"/>
                <w:sz w:val="20"/>
                <w:szCs w:val="20"/>
              </w:rPr>
              <w:t xml:space="preserve"> </w:t>
            </w:r>
            <w:r w:rsidRPr="005703F6">
              <w:rPr>
                <w:sz w:val="20"/>
                <w:szCs w:val="20"/>
              </w:rPr>
              <w:t>sanksi pajak secara parsial tidak berpengaruh terhadap kepatuhan wajib pajak</w:t>
            </w:r>
          </w:p>
        </w:tc>
      </w:tr>
      <w:tr w:rsidR="00C976C9" w:rsidRPr="005703F6" w14:paraId="595DFD81" w14:textId="77777777" w:rsidTr="00B7218A">
        <w:trPr>
          <w:trHeight w:val="2330"/>
        </w:trPr>
        <w:tc>
          <w:tcPr>
            <w:tcW w:w="512" w:type="dxa"/>
          </w:tcPr>
          <w:p w14:paraId="7FD3A01A" w14:textId="541F6047" w:rsidR="00C976C9" w:rsidRPr="005703F6" w:rsidRDefault="00C976C9" w:rsidP="00C976C9">
            <w:pPr>
              <w:pStyle w:val="TableParagraph"/>
              <w:jc w:val="center"/>
              <w:rPr>
                <w:spacing w:val="-10"/>
                <w:sz w:val="20"/>
                <w:szCs w:val="20"/>
              </w:rPr>
            </w:pPr>
            <w:r w:rsidRPr="005703F6">
              <w:rPr>
                <w:spacing w:val="-10"/>
                <w:sz w:val="20"/>
                <w:szCs w:val="20"/>
              </w:rPr>
              <w:t>2</w:t>
            </w:r>
          </w:p>
        </w:tc>
        <w:tc>
          <w:tcPr>
            <w:tcW w:w="1473" w:type="dxa"/>
          </w:tcPr>
          <w:p w14:paraId="74B1FC5B" w14:textId="52BD5889" w:rsidR="00C976C9" w:rsidRPr="005703F6" w:rsidRDefault="00C976C9" w:rsidP="00C976C9">
            <w:pPr>
              <w:pStyle w:val="TableParagraph"/>
              <w:rPr>
                <w:spacing w:val="-2"/>
                <w:sz w:val="20"/>
                <w:szCs w:val="20"/>
              </w:rPr>
            </w:pPr>
            <w:r w:rsidRPr="005703F6">
              <w:rPr>
                <w:sz w:val="20"/>
                <w:szCs w:val="20"/>
              </w:rPr>
              <w:t>Nisa</w:t>
            </w:r>
            <w:r>
              <w:rPr>
                <w:sz w:val="20"/>
                <w:szCs w:val="20"/>
              </w:rPr>
              <w:t xml:space="preserve"> &amp; </w:t>
            </w:r>
            <w:r w:rsidRPr="005703F6">
              <w:rPr>
                <w:sz w:val="20"/>
                <w:szCs w:val="20"/>
              </w:rPr>
              <w:t>Subagio (</w:t>
            </w:r>
            <w:r w:rsidRPr="005703F6">
              <w:rPr>
                <w:spacing w:val="-2"/>
                <w:sz w:val="20"/>
                <w:szCs w:val="20"/>
              </w:rPr>
              <w:t>2023)</w:t>
            </w:r>
          </w:p>
        </w:tc>
        <w:tc>
          <w:tcPr>
            <w:tcW w:w="2128" w:type="dxa"/>
          </w:tcPr>
          <w:p w14:paraId="6B2B1316" w14:textId="44FA6A51" w:rsidR="00C976C9" w:rsidRPr="005703F6" w:rsidRDefault="00C976C9" w:rsidP="00C976C9">
            <w:pPr>
              <w:pStyle w:val="TableParagraph"/>
              <w:rPr>
                <w:sz w:val="20"/>
                <w:szCs w:val="20"/>
              </w:rPr>
            </w:pPr>
            <w:r w:rsidRPr="005703F6">
              <w:rPr>
                <w:sz w:val="20"/>
                <w:szCs w:val="20"/>
              </w:rPr>
              <w:t>Pengaruh</w:t>
            </w:r>
            <w:r w:rsidRPr="005703F6">
              <w:rPr>
                <w:spacing w:val="-13"/>
                <w:sz w:val="20"/>
                <w:szCs w:val="20"/>
              </w:rPr>
              <w:t xml:space="preserve"> </w:t>
            </w:r>
            <w:r w:rsidRPr="005703F6">
              <w:rPr>
                <w:sz w:val="20"/>
                <w:szCs w:val="20"/>
              </w:rPr>
              <w:t xml:space="preserve">Pemahaman Perpajakan, Sanksi </w:t>
            </w:r>
            <w:r w:rsidRPr="005703F6">
              <w:rPr>
                <w:spacing w:val="-2"/>
                <w:sz w:val="20"/>
                <w:szCs w:val="20"/>
              </w:rPr>
              <w:t>Perpajakan,</w:t>
            </w:r>
            <w:r w:rsidRPr="005703F6">
              <w:rPr>
                <w:spacing w:val="-4"/>
                <w:sz w:val="20"/>
                <w:szCs w:val="20"/>
              </w:rPr>
              <w:t xml:space="preserve">dan </w:t>
            </w:r>
            <w:r w:rsidRPr="005703F6">
              <w:rPr>
                <w:sz w:val="20"/>
                <w:szCs w:val="20"/>
              </w:rPr>
              <w:t xml:space="preserve">Modernisasi Sistem Perpajakan Terhadap Kepatuhan Wajib Pajak UMKM (Studi Kasus pada Pelaku </w:t>
            </w:r>
            <w:r w:rsidRPr="005703F6">
              <w:rPr>
                <w:spacing w:val="-4"/>
                <w:sz w:val="20"/>
                <w:szCs w:val="20"/>
              </w:rPr>
              <w:t xml:space="preserve">UMKM Yang </w:t>
            </w:r>
            <w:r w:rsidRPr="005703F6">
              <w:rPr>
                <w:sz w:val="20"/>
                <w:szCs w:val="20"/>
              </w:rPr>
              <w:t xml:space="preserve">Terdaftar di KPP Pratama Semarang </w:t>
            </w:r>
            <w:r w:rsidRPr="005703F6">
              <w:rPr>
                <w:spacing w:val="-2"/>
                <w:sz w:val="20"/>
                <w:szCs w:val="20"/>
              </w:rPr>
              <w:t>Barat)</w:t>
            </w:r>
          </w:p>
        </w:tc>
        <w:tc>
          <w:tcPr>
            <w:tcW w:w="2129" w:type="dxa"/>
          </w:tcPr>
          <w:p w14:paraId="55CD8A81" w14:textId="77777777" w:rsidR="00C976C9" w:rsidRPr="005703F6" w:rsidRDefault="00C976C9" w:rsidP="00C976C9">
            <w:pPr>
              <w:pStyle w:val="TableParagraph"/>
              <w:jc w:val="left"/>
              <w:rPr>
                <w:sz w:val="20"/>
                <w:szCs w:val="20"/>
              </w:rPr>
            </w:pPr>
            <w:r w:rsidRPr="005703F6">
              <w:rPr>
                <w:sz w:val="20"/>
                <w:szCs w:val="20"/>
              </w:rPr>
              <w:t>Variabel</w:t>
            </w:r>
            <w:r w:rsidRPr="005703F6">
              <w:rPr>
                <w:spacing w:val="-7"/>
                <w:sz w:val="20"/>
                <w:szCs w:val="20"/>
              </w:rPr>
              <w:t xml:space="preserve"> </w:t>
            </w:r>
            <w:r w:rsidRPr="005703F6">
              <w:rPr>
                <w:sz w:val="20"/>
                <w:szCs w:val="20"/>
              </w:rPr>
              <w:t>Independen</w:t>
            </w:r>
            <w:r w:rsidRPr="005703F6">
              <w:rPr>
                <w:spacing w:val="-10"/>
                <w:sz w:val="20"/>
                <w:szCs w:val="20"/>
              </w:rPr>
              <w:t>:</w:t>
            </w:r>
          </w:p>
          <w:p w14:paraId="494751FA" w14:textId="77777777" w:rsidR="00C976C9" w:rsidRPr="005703F6" w:rsidRDefault="00C976C9" w:rsidP="00C976C9">
            <w:pPr>
              <w:pStyle w:val="TableParagraph"/>
              <w:numPr>
                <w:ilvl w:val="0"/>
                <w:numId w:val="10"/>
              </w:numPr>
              <w:ind w:left="316" w:hanging="284"/>
              <w:jc w:val="left"/>
              <w:rPr>
                <w:sz w:val="20"/>
                <w:szCs w:val="20"/>
              </w:rPr>
            </w:pPr>
            <w:r w:rsidRPr="005703F6">
              <w:rPr>
                <w:spacing w:val="-2"/>
                <w:sz w:val="20"/>
                <w:szCs w:val="20"/>
              </w:rPr>
              <w:t>Pemahaman Perpajakan</w:t>
            </w:r>
          </w:p>
          <w:p w14:paraId="5020B8DD" w14:textId="77777777" w:rsidR="00C976C9" w:rsidRPr="005703F6" w:rsidRDefault="00C976C9" w:rsidP="00C976C9">
            <w:pPr>
              <w:pStyle w:val="TableParagraph"/>
              <w:numPr>
                <w:ilvl w:val="0"/>
                <w:numId w:val="10"/>
              </w:numPr>
              <w:ind w:left="316" w:hanging="284"/>
              <w:jc w:val="left"/>
              <w:rPr>
                <w:sz w:val="20"/>
                <w:szCs w:val="20"/>
              </w:rPr>
            </w:pPr>
            <w:r w:rsidRPr="005703F6">
              <w:rPr>
                <w:sz w:val="20"/>
                <w:szCs w:val="20"/>
              </w:rPr>
              <w:t>Sanksi</w:t>
            </w:r>
            <w:r w:rsidRPr="005703F6">
              <w:rPr>
                <w:spacing w:val="-5"/>
                <w:sz w:val="20"/>
                <w:szCs w:val="20"/>
              </w:rPr>
              <w:t xml:space="preserve"> </w:t>
            </w:r>
            <w:r w:rsidRPr="005703F6">
              <w:rPr>
                <w:spacing w:val="-2"/>
                <w:sz w:val="20"/>
                <w:szCs w:val="20"/>
              </w:rPr>
              <w:t>Perpajakan</w:t>
            </w:r>
          </w:p>
          <w:p w14:paraId="1260D659" w14:textId="77777777" w:rsidR="00C976C9" w:rsidRPr="005703F6" w:rsidRDefault="00C976C9" w:rsidP="00C976C9">
            <w:pPr>
              <w:pStyle w:val="TableParagraph"/>
              <w:numPr>
                <w:ilvl w:val="0"/>
                <w:numId w:val="10"/>
              </w:numPr>
              <w:ind w:left="316" w:hanging="284"/>
              <w:jc w:val="left"/>
              <w:rPr>
                <w:sz w:val="20"/>
                <w:szCs w:val="20"/>
              </w:rPr>
            </w:pPr>
            <w:r w:rsidRPr="005703F6">
              <w:rPr>
                <w:sz w:val="20"/>
                <w:szCs w:val="20"/>
              </w:rPr>
              <w:t>Modernisasi</w:t>
            </w:r>
            <w:r w:rsidRPr="005703F6">
              <w:rPr>
                <w:spacing w:val="9"/>
                <w:sz w:val="20"/>
                <w:szCs w:val="20"/>
              </w:rPr>
              <w:t xml:space="preserve"> </w:t>
            </w:r>
            <w:r w:rsidRPr="005703F6">
              <w:rPr>
                <w:sz w:val="20"/>
                <w:szCs w:val="20"/>
              </w:rPr>
              <w:t xml:space="preserve">Sistem </w:t>
            </w:r>
            <w:r w:rsidRPr="005703F6">
              <w:rPr>
                <w:spacing w:val="-2"/>
                <w:sz w:val="20"/>
                <w:szCs w:val="20"/>
              </w:rPr>
              <w:t>Perpajakan</w:t>
            </w:r>
          </w:p>
          <w:p w14:paraId="280BC291" w14:textId="77777777" w:rsidR="00C976C9" w:rsidRPr="005703F6" w:rsidRDefault="00C976C9" w:rsidP="00C976C9">
            <w:pPr>
              <w:pStyle w:val="TableParagraph"/>
              <w:jc w:val="left"/>
              <w:rPr>
                <w:b/>
                <w:sz w:val="20"/>
                <w:szCs w:val="20"/>
              </w:rPr>
            </w:pPr>
          </w:p>
          <w:p w14:paraId="6633EAEC" w14:textId="77777777" w:rsidR="00C976C9" w:rsidRPr="005703F6" w:rsidRDefault="00C976C9" w:rsidP="00C976C9">
            <w:pPr>
              <w:pStyle w:val="TableParagraph"/>
              <w:jc w:val="left"/>
              <w:rPr>
                <w:sz w:val="20"/>
                <w:szCs w:val="20"/>
              </w:rPr>
            </w:pPr>
            <w:r w:rsidRPr="005703F6">
              <w:rPr>
                <w:sz w:val="20"/>
                <w:szCs w:val="20"/>
              </w:rPr>
              <w:t>Variabel</w:t>
            </w:r>
            <w:r w:rsidRPr="005703F6">
              <w:rPr>
                <w:spacing w:val="-6"/>
                <w:sz w:val="20"/>
                <w:szCs w:val="20"/>
              </w:rPr>
              <w:t xml:space="preserve"> </w:t>
            </w:r>
            <w:r w:rsidRPr="005703F6">
              <w:rPr>
                <w:sz w:val="20"/>
                <w:szCs w:val="20"/>
              </w:rPr>
              <w:t>Dependen</w:t>
            </w:r>
            <w:r w:rsidRPr="005703F6">
              <w:rPr>
                <w:spacing w:val="-10"/>
                <w:sz w:val="20"/>
                <w:szCs w:val="20"/>
              </w:rPr>
              <w:t>:</w:t>
            </w:r>
          </w:p>
          <w:p w14:paraId="6E881FB6" w14:textId="70C84D0D" w:rsidR="00C976C9" w:rsidRPr="005703F6" w:rsidRDefault="00C976C9" w:rsidP="00C976C9">
            <w:pPr>
              <w:pStyle w:val="TableParagraph"/>
              <w:rPr>
                <w:sz w:val="20"/>
                <w:szCs w:val="20"/>
              </w:rPr>
            </w:pPr>
            <w:r w:rsidRPr="005703F6">
              <w:rPr>
                <w:spacing w:val="-2"/>
                <w:sz w:val="20"/>
                <w:szCs w:val="20"/>
              </w:rPr>
              <w:t xml:space="preserve">Kepatuhan </w:t>
            </w:r>
            <w:r w:rsidRPr="005703F6">
              <w:rPr>
                <w:spacing w:val="-4"/>
                <w:sz w:val="20"/>
                <w:szCs w:val="20"/>
              </w:rPr>
              <w:t xml:space="preserve">Wajib </w:t>
            </w:r>
            <w:r w:rsidRPr="005703F6">
              <w:rPr>
                <w:sz w:val="20"/>
                <w:szCs w:val="20"/>
              </w:rPr>
              <w:t>Pajak UMKM</w:t>
            </w:r>
          </w:p>
        </w:tc>
        <w:tc>
          <w:tcPr>
            <w:tcW w:w="1703" w:type="dxa"/>
          </w:tcPr>
          <w:p w14:paraId="77357888" w14:textId="4F40EC73" w:rsidR="00C976C9" w:rsidRPr="005703F6" w:rsidRDefault="00C976C9" w:rsidP="00C976C9">
            <w:pPr>
              <w:pStyle w:val="TableParagraph"/>
              <w:rPr>
                <w:sz w:val="20"/>
                <w:szCs w:val="20"/>
              </w:rPr>
            </w:pPr>
            <w:r w:rsidRPr="005703F6">
              <w:rPr>
                <w:spacing w:val="-2"/>
                <w:sz w:val="20"/>
                <w:szCs w:val="20"/>
              </w:rPr>
              <w:t xml:space="preserve">Penelitian </w:t>
            </w:r>
            <w:r w:rsidRPr="005703F6">
              <w:rPr>
                <w:sz w:val="20"/>
                <w:szCs w:val="20"/>
              </w:rPr>
              <w:t>menunjukkan</w:t>
            </w:r>
            <w:r w:rsidRPr="005703F6">
              <w:rPr>
                <w:spacing w:val="40"/>
                <w:sz w:val="20"/>
                <w:szCs w:val="20"/>
              </w:rPr>
              <w:t xml:space="preserve"> </w:t>
            </w:r>
            <w:r w:rsidRPr="005703F6">
              <w:rPr>
                <w:sz w:val="20"/>
                <w:szCs w:val="20"/>
              </w:rPr>
              <w:t xml:space="preserve">sanksi </w:t>
            </w:r>
            <w:r w:rsidRPr="005703F6">
              <w:rPr>
                <w:spacing w:val="-2"/>
                <w:sz w:val="20"/>
                <w:szCs w:val="20"/>
              </w:rPr>
              <w:t xml:space="preserve">perpajakan </w:t>
            </w:r>
            <w:r w:rsidRPr="005703F6">
              <w:rPr>
                <w:spacing w:val="-4"/>
                <w:sz w:val="20"/>
                <w:szCs w:val="20"/>
              </w:rPr>
              <w:t xml:space="preserve">dan </w:t>
            </w:r>
            <w:r w:rsidRPr="005703F6">
              <w:rPr>
                <w:spacing w:val="-2"/>
                <w:sz w:val="20"/>
                <w:szCs w:val="20"/>
              </w:rPr>
              <w:t>modernisasi</w:t>
            </w:r>
            <w:r w:rsidRPr="005703F6">
              <w:rPr>
                <w:sz w:val="20"/>
                <w:szCs w:val="20"/>
              </w:rPr>
              <w:t xml:space="preserve"> </w:t>
            </w:r>
            <w:r w:rsidRPr="005703F6">
              <w:rPr>
                <w:spacing w:val="-2"/>
                <w:sz w:val="20"/>
                <w:szCs w:val="20"/>
              </w:rPr>
              <w:t>sistem perpajakan berpengaruh</w:t>
            </w:r>
            <w:r w:rsidRPr="005703F6">
              <w:rPr>
                <w:sz w:val="20"/>
                <w:szCs w:val="20"/>
              </w:rPr>
              <w:t xml:space="preserve"> </w:t>
            </w:r>
            <w:r w:rsidRPr="005703F6">
              <w:rPr>
                <w:spacing w:val="-2"/>
                <w:sz w:val="20"/>
                <w:szCs w:val="20"/>
              </w:rPr>
              <w:t xml:space="preserve">positif terhadap kepatuhan </w:t>
            </w:r>
            <w:r w:rsidRPr="005703F6">
              <w:rPr>
                <w:sz w:val="20"/>
                <w:szCs w:val="20"/>
              </w:rPr>
              <w:t>wajib pajak</w:t>
            </w:r>
          </w:p>
        </w:tc>
      </w:tr>
      <w:tr w:rsidR="00C976C9" w:rsidRPr="005703F6" w14:paraId="3EA99867" w14:textId="77777777" w:rsidTr="00B7218A">
        <w:trPr>
          <w:trHeight w:val="2330"/>
        </w:trPr>
        <w:tc>
          <w:tcPr>
            <w:tcW w:w="512" w:type="dxa"/>
          </w:tcPr>
          <w:p w14:paraId="0778736C" w14:textId="08BBD405" w:rsidR="00C976C9" w:rsidRPr="005703F6" w:rsidRDefault="00C976C9" w:rsidP="00C976C9">
            <w:pPr>
              <w:pStyle w:val="TableParagraph"/>
              <w:jc w:val="center"/>
              <w:rPr>
                <w:spacing w:val="-10"/>
                <w:sz w:val="20"/>
                <w:szCs w:val="20"/>
              </w:rPr>
            </w:pPr>
            <w:r>
              <w:rPr>
                <w:spacing w:val="-10"/>
                <w:sz w:val="20"/>
              </w:rPr>
              <w:t>3</w:t>
            </w:r>
          </w:p>
        </w:tc>
        <w:tc>
          <w:tcPr>
            <w:tcW w:w="1473" w:type="dxa"/>
          </w:tcPr>
          <w:p w14:paraId="32F0AB5C" w14:textId="28C167EF" w:rsidR="00C976C9" w:rsidRPr="005703F6" w:rsidRDefault="00C976C9" w:rsidP="00C976C9">
            <w:pPr>
              <w:pStyle w:val="TableParagraph"/>
              <w:rPr>
                <w:spacing w:val="-2"/>
                <w:sz w:val="20"/>
                <w:szCs w:val="20"/>
              </w:rPr>
            </w:pPr>
            <w:r>
              <w:rPr>
                <w:sz w:val="20"/>
              </w:rPr>
              <w:t>Hantono &amp; Sianturi (2021)</w:t>
            </w:r>
          </w:p>
        </w:tc>
        <w:tc>
          <w:tcPr>
            <w:tcW w:w="2128" w:type="dxa"/>
          </w:tcPr>
          <w:p w14:paraId="55EAB9F1" w14:textId="1EBD046F" w:rsidR="00C976C9" w:rsidRPr="005703F6" w:rsidRDefault="00C976C9" w:rsidP="00C976C9">
            <w:pPr>
              <w:pStyle w:val="TableParagraph"/>
              <w:rPr>
                <w:sz w:val="20"/>
                <w:szCs w:val="20"/>
              </w:rPr>
            </w:pPr>
            <w:r>
              <w:rPr>
                <w:spacing w:val="-2"/>
                <w:sz w:val="20"/>
              </w:rPr>
              <w:t>Pengaruh</w:t>
            </w:r>
            <w:r>
              <w:rPr>
                <w:spacing w:val="80"/>
                <w:sz w:val="20"/>
              </w:rPr>
              <w:t xml:space="preserve"> </w:t>
            </w:r>
            <w:r>
              <w:rPr>
                <w:spacing w:val="-2"/>
                <w:sz w:val="20"/>
              </w:rPr>
              <w:t>Pengetahuan Pajak, Sanksi</w:t>
            </w:r>
            <w:r>
              <w:rPr>
                <w:spacing w:val="-4"/>
                <w:sz w:val="20"/>
              </w:rPr>
              <w:t xml:space="preserve">Pajak </w:t>
            </w:r>
            <w:r>
              <w:rPr>
                <w:sz w:val="20"/>
              </w:rPr>
              <w:t>Terhadap</w:t>
            </w:r>
            <w:r>
              <w:rPr>
                <w:spacing w:val="80"/>
                <w:sz w:val="20"/>
              </w:rPr>
              <w:t xml:space="preserve"> </w:t>
            </w:r>
            <w:r>
              <w:rPr>
                <w:sz w:val="20"/>
              </w:rPr>
              <w:t>Kepatuhan Pajak</w:t>
            </w:r>
            <w:r>
              <w:rPr>
                <w:spacing w:val="80"/>
                <w:sz w:val="20"/>
              </w:rPr>
              <w:t xml:space="preserve"> </w:t>
            </w:r>
            <w:r>
              <w:rPr>
                <w:sz w:val="20"/>
              </w:rPr>
              <w:t>pada</w:t>
            </w:r>
            <w:r>
              <w:rPr>
                <w:spacing w:val="80"/>
                <w:sz w:val="20"/>
              </w:rPr>
              <w:t xml:space="preserve"> </w:t>
            </w:r>
            <w:r>
              <w:rPr>
                <w:sz w:val="20"/>
              </w:rPr>
              <w:t xml:space="preserve">UMKM </w:t>
            </w:r>
            <w:r>
              <w:rPr>
                <w:spacing w:val="-4"/>
                <w:sz w:val="20"/>
              </w:rPr>
              <w:t xml:space="preserve">yang ada </w:t>
            </w:r>
            <w:r>
              <w:rPr>
                <w:spacing w:val="-6"/>
                <w:sz w:val="20"/>
              </w:rPr>
              <w:t>di K</w:t>
            </w:r>
            <w:r>
              <w:rPr>
                <w:spacing w:val="-4"/>
                <w:sz w:val="20"/>
              </w:rPr>
              <w:t>ota Medan</w:t>
            </w:r>
          </w:p>
        </w:tc>
        <w:tc>
          <w:tcPr>
            <w:tcW w:w="2129" w:type="dxa"/>
          </w:tcPr>
          <w:p w14:paraId="545FCA2C" w14:textId="77777777" w:rsidR="00C976C9" w:rsidRDefault="00C976C9" w:rsidP="00C976C9">
            <w:pPr>
              <w:pStyle w:val="TableParagraph"/>
              <w:jc w:val="left"/>
              <w:rPr>
                <w:sz w:val="20"/>
              </w:rPr>
            </w:pPr>
            <w:r>
              <w:rPr>
                <w:sz w:val="20"/>
              </w:rPr>
              <w:t>Variabel</w:t>
            </w:r>
            <w:r>
              <w:rPr>
                <w:spacing w:val="-7"/>
                <w:sz w:val="20"/>
              </w:rPr>
              <w:t xml:space="preserve"> </w:t>
            </w:r>
            <w:r>
              <w:rPr>
                <w:sz w:val="20"/>
              </w:rPr>
              <w:t>Independen</w:t>
            </w:r>
            <w:r>
              <w:rPr>
                <w:spacing w:val="-10"/>
                <w:sz w:val="20"/>
              </w:rPr>
              <w:t>:</w:t>
            </w:r>
          </w:p>
          <w:p w14:paraId="79DBEE7F" w14:textId="77777777" w:rsidR="00C976C9" w:rsidRPr="008D6619" w:rsidRDefault="00C976C9" w:rsidP="00C976C9">
            <w:pPr>
              <w:pStyle w:val="TableParagraph"/>
              <w:numPr>
                <w:ilvl w:val="0"/>
                <w:numId w:val="11"/>
              </w:numPr>
              <w:ind w:left="319" w:hanging="283"/>
              <w:jc w:val="left"/>
              <w:rPr>
                <w:sz w:val="20"/>
              </w:rPr>
            </w:pPr>
            <w:r>
              <w:rPr>
                <w:sz w:val="20"/>
              </w:rPr>
              <w:t>Pengetahuan</w:t>
            </w:r>
            <w:r>
              <w:rPr>
                <w:spacing w:val="-7"/>
                <w:sz w:val="20"/>
              </w:rPr>
              <w:t xml:space="preserve"> </w:t>
            </w:r>
            <w:r>
              <w:rPr>
                <w:spacing w:val="-2"/>
                <w:sz w:val="20"/>
              </w:rPr>
              <w:t>Pajak</w:t>
            </w:r>
          </w:p>
          <w:p w14:paraId="0559694A" w14:textId="77777777" w:rsidR="00C976C9" w:rsidRPr="008D6619" w:rsidRDefault="00C976C9" w:rsidP="00C976C9">
            <w:pPr>
              <w:pStyle w:val="TableParagraph"/>
              <w:numPr>
                <w:ilvl w:val="0"/>
                <w:numId w:val="11"/>
              </w:numPr>
              <w:ind w:left="319" w:hanging="283"/>
              <w:jc w:val="left"/>
              <w:rPr>
                <w:sz w:val="20"/>
              </w:rPr>
            </w:pPr>
            <w:r w:rsidRPr="008D6619">
              <w:rPr>
                <w:sz w:val="20"/>
              </w:rPr>
              <w:t>Sanksi</w:t>
            </w:r>
            <w:r w:rsidRPr="008D6619">
              <w:rPr>
                <w:spacing w:val="-5"/>
                <w:sz w:val="20"/>
              </w:rPr>
              <w:t xml:space="preserve"> </w:t>
            </w:r>
            <w:r w:rsidRPr="008D6619">
              <w:rPr>
                <w:spacing w:val="-2"/>
                <w:sz w:val="20"/>
              </w:rPr>
              <w:t>Pajak</w:t>
            </w:r>
          </w:p>
          <w:p w14:paraId="5228E5C4" w14:textId="77777777" w:rsidR="00C976C9" w:rsidRDefault="00C976C9" w:rsidP="00C976C9">
            <w:pPr>
              <w:pStyle w:val="TableParagraph"/>
              <w:jc w:val="left"/>
              <w:rPr>
                <w:b/>
                <w:sz w:val="20"/>
              </w:rPr>
            </w:pPr>
          </w:p>
          <w:p w14:paraId="06037EA7" w14:textId="77777777" w:rsidR="00C976C9" w:rsidRDefault="00C976C9" w:rsidP="00C976C9">
            <w:pPr>
              <w:pStyle w:val="TableParagraph"/>
              <w:jc w:val="left"/>
              <w:rPr>
                <w:sz w:val="20"/>
              </w:rPr>
            </w:pPr>
            <w:r>
              <w:rPr>
                <w:sz w:val="20"/>
              </w:rPr>
              <w:t>Variabel</w:t>
            </w:r>
            <w:r>
              <w:rPr>
                <w:spacing w:val="-6"/>
                <w:sz w:val="20"/>
              </w:rPr>
              <w:t xml:space="preserve"> </w:t>
            </w:r>
            <w:r>
              <w:rPr>
                <w:sz w:val="20"/>
              </w:rPr>
              <w:t>Dependen</w:t>
            </w:r>
            <w:r>
              <w:rPr>
                <w:spacing w:val="-10"/>
                <w:sz w:val="20"/>
              </w:rPr>
              <w:t>:</w:t>
            </w:r>
          </w:p>
          <w:p w14:paraId="28EC445E" w14:textId="4F1E761A" w:rsidR="00C976C9" w:rsidRPr="005703F6" w:rsidRDefault="00C976C9" w:rsidP="00C976C9">
            <w:pPr>
              <w:pStyle w:val="TableParagraph"/>
              <w:rPr>
                <w:sz w:val="20"/>
                <w:szCs w:val="20"/>
              </w:rPr>
            </w:pPr>
            <w:r>
              <w:rPr>
                <w:spacing w:val="-2"/>
                <w:sz w:val="20"/>
              </w:rPr>
              <w:t xml:space="preserve">Kepatuhan </w:t>
            </w:r>
            <w:r>
              <w:rPr>
                <w:spacing w:val="-4"/>
                <w:sz w:val="20"/>
              </w:rPr>
              <w:t xml:space="preserve">Pajak </w:t>
            </w:r>
            <w:r>
              <w:rPr>
                <w:sz w:val="20"/>
              </w:rPr>
              <w:t>pada UMKM</w:t>
            </w:r>
          </w:p>
        </w:tc>
        <w:tc>
          <w:tcPr>
            <w:tcW w:w="1703" w:type="dxa"/>
          </w:tcPr>
          <w:p w14:paraId="0B07A09F" w14:textId="5EA5AE71" w:rsidR="00C976C9" w:rsidRPr="005703F6" w:rsidRDefault="00C976C9" w:rsidP="00C976C9">
            <w:pPr>
              <w:pStyle w:val="TableParagraph"/>
              <w:rPr>
                <w:sz w:val="20"/>
                <w:szCs w:val="20"/>
              </w:rPr>
            </w:pPr>
            <w:r>
              <w:rPr>
                <w:sz w:val="20"/>
              </w:rPr>
              <w:t xml:space="preserve">Menurut penelitian, sanksi perpajakan berpengaruh positif </w:t>
            </w:r>
            <w:r>
              <w:rPr>
                <w:spacing w:val="-4"/>
                <w:sz w:val="20"/>
              </w:rPr>
              <w:t xml:space="preserve">dan </w:t>
            </w:r>
            <w:r>
              <w:rPr>
                <w:spacing w:val="-2"/>
                <w:sz w:val="20"/>
              </w:rPr>
              <w:t xml:space="preserve">signifikan </w:t>
            </w:r>
            <w:r>
              <w:rPr>
                <w:sz w:val="20"/>
              </w:rPr>
              <w:t>terhadap kepatuhan wajib pajak.</w:t>
            </w:r>
          </w:p>
        </w:tc>
      </w:tr>
    </w:tbl>
    <w:p w14:paraId="3A27CCAB" w14:textId="77777777" w:rsidR="00B7218A" w:rsidRPr="006A7A6A" w:rsidRDefault="00B7218A" w:rsidP="00B7218A">
      <w:pPr>
        <w:tabs>
          <w:tab w:val="left" w:pos="624"/>
        </w:tabs>
        <w:spacing w:before="1"/>
        <w:rPr>
          <w:i/>
        </w:rPr>
      </w:pPr>
      <w:r w:rsidRPr="00857A06">
        <w:rPr>
          <w:i/>
        </w:rPr>
        <w:t>Disambung</w:t>
      </w:r>
      <w:r w:rsidRPr="00857A06">
        <w:rPr>
          <w:i/>
          <w:spacing w:val="-1"/>
        </w:rPr>
        <w:t xml:space="preserve"> </w:t>
      </w:r>
      <w:r w:rsidRPr="00857A06">
        <w:rPr>
          <w:i/>
        </w:rPr>
        <w:t>ke</w:t>
      </w:r>
      <w:r w:rsidRPr="00857A06">
        <w:rPr>
          <w:i/>
          <w:spacing w:val="-2"/>
        </w:rPr>
        <w:t xml:space="preserve"> </w:t>
      </w:r>
      <w:r w:rsidRPr="00857A06">
        <w:rPr>
          <w:i/>
        </w:rPr>
        <w:t>halaman</w:t>
      </w:r>
      <w:r w:rsidRPr="00857A06">
        <w:rPr>
          <w:i/>
          <w:spacing w:val="2"/>
        </w:rPr>
        <w:t xml:space="preserve"> </w:t>
      </w:r>
      <w:r w:rsidRPr="00857A06">
        <w:rPr>
          <w:i/>
          <w:spacing w:val="-2"/>
        </w:rPr>
        <w:t>berikutnya</w:t>
      </w:r>
    </w:p>
    <w:p w14:paraId="28D8CF97" w14:textId="77777777" w:rsidR="00C976C9" w:rsidRDefault="00C976C9" w:rsidP="00B7218A">
      <w:pPr>
        <w:rPr>
          <w:b/>
        </w:rPr>
      </w:pPr>
    </w:p>
    <w:p w14:paraId="4B772267" w14:textId="77777777" w:rsidR="00C976C9" w:rsidRDefault="00C976C9" w:rsidP="00B7218A">
      <w:pPr>
        <w:rPr>
          <w:b/>
        </w:rPr>
      </w:pPr>
    </w:p>
    <w:p w14:paraId="38755C8E" w14:textId="77777777" w:rsidR="00C976C9" w:rsidRDefault="00C976C9" w:rsidP="00B7218A">
      <w:pPr>
        <w:rPr>
          <w:b/>
        </w:rPr>
      </w:pPr>
    </w:p>
    <w:p w14:paraId="25A272F3" w14:textId="77777777" w:rsidR="00C976C9" w:rsidRDefault="00C976C9" w:rsidP="00B7218A">
      <w:pPr>
        <w:rPr>
          <w:b/>
        </w:rPr>
      </w:pPr>
    </w:p>
    <w:p w14:paraId="54546B9D" w14:textId="77777777" w:rsidR="00C976C9" w:rsidRDefault="00C976C9" w:rsidP="00B7218A">
      <w:pPr>
        <w:rPr>
          <w:b/>
        </w:rPr>
      </w:pPr>
    </w:p>
    <w:p w14:paraId="3CF1DA47" w14:textId="77777777" w:rsidR="00C976C9" w:rsidRDefault="00C976C9" w:rsidP="00B7218A">
      <w:pPr>
        <w:rPr>
          <w:b/>
        </w:rPr>
      </w:pPr>
    </w:p>
    <w:p w14:paraId="7E4AFD6C" w14:textId="77777777" w:rsidR="00C976C9" w:rsidRDefault="00C976C9" w:rsidP="00B7218A">
      <w:pPr>
        <w:rPr>
          <w:b/>
        </w:rPr>
      </w:pPr>
    </w:p>
    <w:p w14:paraId="13F66005" w14:textId="77777777" w:rsidR="00C976C9" w:rsidRDefault="00C976C9" w:rsidP="00B7218A">
      <w:pPr>
        <w:rPr>
          <w:b/>
        </w:rPr>
      </w:pPr>
    </w:p>
    <w:p w14:paraId="1F4FD691" w14:textId="77777777" w:rsidR="00C976C9" w:rsidRDefault="00C976C9" w:rsidP="00B7218A">
      <w:pPr>
        <w:rPr>
          <w:b/>
        </w:rPr>
      </w:pPr>
    </w:p>
    <w:p w14:paraId="768DFE6A" w14:textId="2D4BB0FA" w:rsidR="00C976C9" w:rsidRPr="00C976C9" w:rsidRDefault="00B7218A" w:rsidP="00B7218A">
      <w:pPr>
        <w:rPr>
          <w:b/>
          <w:spacing w:val="-2"/>
        </w:rPr>
      </w:pPr>
      <w:r>
        <w:rPr>
          <w:b/>
        </w:rPr>
        <w:lastRenderedPageBreak/>
        <w:t>Tabel 2. 1</w:t>
      </w:r>
      <w:r>
        <w:rPr>
          <w:b/>
          <w:spacing w:val="-3"/>
        </w:rPr>
        <w:t xml:space="preserve"> </w:t>
      </w:r>
      <w:r>
        <w:rPr>
          <w:b/>
          <w:spacing w:val="-2"/>
        </w:rPr>
        <w:t>Sambungan</w:t>
      </w:r>
    </w:p>
    <w:tbl>
      <w:tblPr>
        <w:tblStyle w:val="TableGrid1"/>
        <w:tblW w:w="7938" w:type="dxa"/>
        <w:tblInd w:w="-5" w:type="dxa"/>
        <w:tblLayout w:type="fixed"/>
        <w:tblLook w:val="04A0" w:firstRow="1" w:lastRow="0" w:firstColumn="1" w:lastColumn="0" w:noHBand="0" w:noVBand="1"/>
      </w:tblPr>
      <w:tblGrid>
        <w:gridCol w:w="513"/>
        <w:gridCol w:w="1588"/>
        <w:gridCol w:w="2010"/>
        <w:gridCol w:w="2025"/>
        <w:gridCol w:w="1802"/>
      </w:tblGrid>
      <w:tr w:rsidR="00B7218A" w:rsidRPr="005703F6" w14:paraId="64001498" w14:textId="77777777" w:rsidTr="00B7218A">
        <w:trPr>
          <w:trHeight w:val="161"/>
        </w:trPr>
        <w:tc>
          <w:tcPr>
            <w:tcW w:w="513" w:type="dxa"/>
            <w:vAlign w:val="center"/>
          </w:tcPr>
          <w:p w14:paraId="42E9FFC7" w14:textId="44A216C3" w:rsidR="00B7218A" w:rsidRPr="005703F6" w:rsidRDefault="00B7218A" w:rsidP="00B7218A">
            <w:pPr>
              <w:pStyle w:val="TableParagraph"/>
              <w:jc w:val="center"/>
              <w:rPr>
                <w:spacing w:val="-10"/>
                <w:sz w:val="20"/>
                <w:szCs w:val="20"/>
              </w:rPr>
            </w:pPr>
            <w:r w:rsidRPr="005703F6">
              <w:rPr>
                <w:b/>
                <w:bCs/>
                <w:sz w:val="20"/>
                <w:szCs w:val="20"/>
              </w:rPr>
              <w:t>No.</w:t>
            </w:r>
          </w:p>
        </w:tc>
        <w:tc>
          <w:tcPr>
            <w:tcW w:w="1588" w:type="dxa"/>
            <w:vAlign w:val="center"/>
          </w:tcPr>
          <w:p w14:paraId="26063F53" w14:textId="1950048B" w:rsidR="00B7218A" w:rsidRPr="005703F6" w:rsidRDefault="00B7218A" w:rsidP="00B7218A">
            <w:pPr>
              <w:pStyle w:val="TableParagraph"/>
              <w:rPr>
                <w:sz w:val="20"/>
                <w:szCs w:val="20"/>
              </w:rPr>
            </w:pPr>
            <w:r w:rsidRPr="005703F6">
              <w:rPr>
                <w:b/>
                <w:bCs/>
                <w:sz w:val="20"/>
                <w:szCs w:val="20"/>
              </w:rPr>
              <w:t>Nama Peneliti</w:t>
            </w:r>
          </w:p>
        </w:tc>
        <w:tc>
          <w:tcPr>
            <w:tcW w:w="2010" w:type="dxa"/>
            <w:vAlign w:val="center"/>
          </w:tcPr>
          <w:p w14:paraId="58B8184F" w14:textId="2DCB09D6" w:rsidR="00B7218A" w:rsidRPr="005703F6" w:rsidRDefault="00B7218A" w:rsidP="00B7218A">
            <w:pPr>
              <w:pStyle w:val="TableParagraph"/>
              <w:rPr>
                <w:sz w:val="20"/>
                <w:szCs w:val="20"/>
              </w:rPr>
            </w:pPr>
            <w:r w:rsidRPr="005703F6">
              <w:rPr>
                <w:b/>
                <w:bCs/>
                <w:sz w:val="20"/>
                <w:szCs w:val="20"/>
              </w:rPr>
              <w:t>Judul Penelitian</w:t>
            </w:r>
          </w:p>
        </w:tc>
        <w:tc>
          <w:tcPr>
            <w:tcW w:w="2025" w:type="dxa"/>
            <w:vAlign w:val="center"/>
          </w:tcPr>
          <w:p w14:paraId="298981A4" w14:textId="61451934" w:rsidR="00B7218A" w:rsidRPr="005703F6" w:rsidRDefault="00B7218A" w:rsidP="00B7218A">
            <w:pPr>
              <w:pStyle w:val="TableParagraph"/>
              <w:rPr>
                <w:sz w:val="20"/>
                <w:szCs w:val="20"/>
              </w:rPr>
            </w:pPr>
            <w:r w:rsidRPr="005703F6">
              <w:rPr>
                <w:b/>
                <w:bCs/>
                <w:sz w:val="20"/>
                <w:szCs w:val="20"/>
              </w:rPr>
              <w:t>Variabel Penelitian</w:t>
            </w:r>
          </w:p>
        </w:tc>
        <w:tc>
          <w:tcPr>
            <w:tcW w:w="1802" w:type="dxa"/>
            <w:vAlign w:val="center"/>
          </w:tcPr>
          <w:p w14:paraId="1B3F3C7C" w14:textId="32E4BE27" w:rsidR="00B7218A" w:rsidRPr="005703F6" w:rsidRDefault="00B7218A" w:rsidP="00B7218A">
            <w:pPr>
              <w:pStyle w:val="TableParagraph"/>
              <w:rPr>
                <w:spacing w:val="-2"/>
                <w:sz w:val="20"/>
                <w:szCs w:val="20"/>
              </w:rPr>
            </w:pPr>
            <w:r w:rsidRPr="005703F6">
              <w:rPr>
                <w:b/>
                <w:bCs/>
                <w:sz w:val="20"/>
                <w:szCs w:val="20"/>
              </w:rPr>
              <w:t>Hasil Penelitian</w:t>
            </w:r>
          </w:p>
        </w:tc>
      </w:tr>
      <w:tr w:rsidR="00C77DE1" w:rsidRPr="005703F6" w14:paraId="06519DA4" w14:textId="77777777" w:rsidTr="00B7218A">
        <w:trPr>
          <w:trHeight w:val="2086"/>
        </w:trPr>
        <w:tc>
          <w:tcPr>
            <w:tcW w:w="513" w:type="dxa"/>
          </w:tcPr>
          <w:p w14:paraId="13DC69F4" w14:textId="29D11F66" w:rsidR="00C77DE1" w:rsidRDefault="00C77DE1" w:rsidP="00C77DE1">
            <w:pPr>
              <w:pStyle w:val="TableParagraph"/>
              <w:jc w:val="center"/>
              <w:rPr>
                <w:spacing w:val="-10"/>
                <w:sz w:val="20"/>
              </w:rPr>
            </w:pPr>
            <w:r>
              <w:rPr>
                <w:spacing w:val="-10"/>
                <w:sz w:val="20"/>
              </w:rPr>
              <w:t>4</w:t>
            </w:r>
          </w:p>
        </w:tc>
        <w:tc>
          <w:tcPr>
            <w:tcW w:w="1588" w:type="dxa"/>
          </w:tcPr>
          <w:p w14:paraId="09D9843E" w14:textId="46C016F6" w:rsidR="00C77DE1" w:rsidRDefault="00C77DE1" w:rsidP="00C77DE1">
            <w:pPr>
              <w:pStyle w:val="TableParagraph"/>
              <w:rPr>
                <w:sz w:val="20"/>
              </w:rPr>
            </w:pPr>
            <w:r>
              <w:rPr>
                <w:spacing w:val="-2"/>
                <w:sz w:val="20"/>
              </w:rPr>
              <w:t>Cahyani &amp;</w:t>
            </w:r>
            <w:r w:rsidR="002376B5">
              <w:rPr>
                <w:spacing w:val="-2"/>
                <w:sz w:val="20"/>
              </w:rPr>
              <w:t xml:space="preserve"> </w:t>
            </w:r>
            <w:r>
              <w:rPr>
                <w:sz w:val="20"/>
              </w:rPr>
              <w:t>Noviari (</w:t>
            </w:r>
            <w:r>
              <w:rPr>
                <w:spacing w:val="-2"/>
                <w:sz w:val="20"/>
              </w:rPr>
              <w:t>2019)</w:t>
            </w:r>
          </w:p>
        </w:tc>
        <w:tc>
          <w:tcPr>
            <w:tcW w:w="2010" w:type="dxa"/>
          </w:tcPr>
          <w:p w14:paraId="78B306C0" w14:textId="7B0679AE" w:rsidR="00C77DE1" w:rsidRDefault="00C77DE1" w:rsidP="00C77DE1">
            <w:pPr>
              <w:pStyle w:val="TableParagraph"/>
              <w:rPr>
                <w:spacing w:val="-2"/>
                <w:sz w:val="20"/>
              </w:rPr>
            </w:pPr>
            <w:r>
              <w:rPr>
                <w:sz w:val="20"/>
              </w:rPr>
              <w:t xml:space="preserve">Pengaruh Tarif Pajak, </w:t>
            </w:r>
            <w:r>
              <w:rPr>
                <w:spacing w:val="-2"/>
                <w:sz w:val="20"/>
              </w:rPr>
              <w:t xml:space="preserve">Pemahaman Perpajakan, </w:t>
            </w:r>
            <w:r>
              <w:rPr>
                <w:spacing w:val="-4"/>
                <w:sz w:val="20"/>
              </w:rPr>
              <w:t xml:space="preserve">dan </w:t>
            </w:r>
            <w:r>
              <w:rPr>
                <w:spacing w:val="-2"/>
                <w:sz w:val="20"/>
              </w:rPr>
              <w:t xml:space="preserve">Sanksi Perpajakan </w:t>
            </w:r>
            <w:r>
              <w:rPr>
                <w:sz w:val="20"/>
              </w:rPr>
              <w:t>Terhadap</w:t>
            </w:r>
            <w:r>
              <w:rPr>
                <w:spacing w:val="80"/>
                <w:sz w:val="20"/>
              </w:rPr>
              <w:t xml:space="preserve"> </w:t>
            </w:r>
            <w:r>
              <w:rPr>
                <w:sz w:val="20"/>
              </w:rPr>
              <w:t>Kepatuhan Wajib Pajak UMKM</w:t>
            </w:r>
          </w:p>
        </w:tc>
        <w:tc>
          <w:tcPr>
            <w:tcW w:w="2025" w:type="dxa"/>
          </w:tcPr>
          <w:p w14:paraId="42770198" w14:textId="77777777" w:rsidR="00C77DE1" w:rsidRDefault="00C77DE1" w:rsidP="00C77DE1">
            <w:pPr>
              <w:pStyle w:val="TableParagraph"/>
              <w:jc w:val="left"/>
              <w:rPr>
                <w:sz w:val="20"/>
              </w:rPr>
            </w:pPr>
            <w:r>
              <w:rPr>
                <w:sz w:val="20"/>
              </w:rPr>
              <w:t>Variabel</w:t>
            </w:r>
            <w:r>
              <w:rPr>
                <w:spacing w:val="-7"/>
                <w:sz w:val="20"/>
              </w:rPr>
              <w:t xml:space="preserve"> </w:t>
            </w:r>
            <w:r>
              <w:rPr>
                <w:sz w:val="20"/>
              </w:rPr>
              <w:t>Independen</w:t>
            </w:r>
            <w:r>
              <w:rPr>
                <w:spacing w:val="-10"/>
                <w:sz w:val="20"/>
              </w:rPr>
              <w:t>:</w:t>
            </w:r>
          </w:p>
          <w:p w14:paraId="6A8507F2" w14:textId="77777777" w:rsidR="00C77DE1" w:rsidRDefault="00C77DE1" w:rsidP="00C77DE1">
            <w:pPr>
              <w:pStyle w:val="TableParagraph"/>
              <w:jc w:val="left"/>
              <w:rPr>
                <w:sz w:val="20"/>
              </w:rPr>
            </w:pPr>
            <w:r>
              <w:rPr>
                <w:sz w:val="20"/>
              </w:rPr>
              <w:t>Tarif</w:t>
            </w:r>
            <w:r>
              <w:rPr>
                <w:spacing w:val="-3"/>
                <w:sz w:val="20"/>
              </w:rPr>
              <w:t xml:space="preserve"> </w:t>
            </w:r>
            <w:r>
              <w:rPr>
                <w:spacing w:val="-2"/>
                <w:sz w:val="20"/>
              </w:rPr>
              <w:t>Pajak</w:t>
            </w:r>
          </w:p>
          <w:p w14:paraId="0C8EC60E" w14:textId="77777777" w:rsidR="00C77DE1" w:rsidRPr="008D6619" w:rsidRDefault="00C77DE1" w:rsidP="00C77DE1">
            <w:pPr>
              <w:pStyle w:val="TableParagraph"/>
              <w:numPr>
                <w:ilvl w:val="0"/>
                <w:numId w:val="12"/>
              </w:numPr>
              <w:ind w:left="319" w:hanging="283"/>
              <w:jc w:val="left"/>
              <w:rPr>
                <w:sz w:val="20"/>
              </w:rPr>
            </w:pPr>
            <w:r>
              <w:rPr>
                <w:spacing w:val="-2"/>
                <w:sz w:val="20"/>
              </w:rPr>
              <w:t>Pemahaman Perpajakan</w:t>
            </w:r>
          </w:p>
          <w:p w14:paraId="5C50B338" w14:textId="77777777" w:rsidR="00C77DE1" w:rsidRPr="008D6619" w:rsidRDefault="00C77DE1" w:rsidP="00C77DE1">
            <w:pPr>
              <w:pStyle w:val="TableParagraph"/>
              <w:numPr>
                <w:ilvl w:val="0"/>
                <w:numId w:val="12"/>
              </w:numPr>
              <w:ind w:left="319" w:hanging="283"/>
              <w:jc w:val="left"/>
              <w:rPr>
                <w:sz w:val="20"/>
              </w:rPr>
            </w:pPr>
            <w:r w:rsidRPr="008D6619">
              <w:rPr>
                <w:sz w:val="20"/>
              </w:rPr>
              <w:t>Sanksi</w:t>
            </w:r>
            <w:r w:rsidRPr="008D6619">
              <w:rPr>
                <w:spacing w:val="-5"/>
                <w:sz w:val="20"/>
              </w:rPr>
              <w:t xml:space="preserve"> </w:t>
            </w:r>
            <w:r w:rsidRPr="008D6619">
              <w:rPr>
                <w:spacing w:val="-2"/>
                <w:sz w:val="20"/>
              </w:rPr>
              <w:t>Perpajakan</w:t>
            </w:r>
          </w:p>
          <w:p w14:paraId="1EF844A9" w14:textId="77777777" w:rsidR="00C77DE1" w:rsidRDefault="00C77DE1" w:rsidP="00C77DE1">
            <w:pPr>
              <w:pStyle w:val="TableParagraph"/>
              <w:jc w:val="left"/>
              <w:rPr>
                <w:b/>
                <w:sz w:val="20"/>
              </w:rPr>
            </w:pPr>
          </w:p>
          <w:p w14:paraId="356ECEA7" w14:textId="77777777" w:rsidR="00C77DE1" w:rsidRDefault="00C77DE1" w:rsidP="00C77DE1">
            <w:pPr>
              <w:pStyle w:val="TableParagraph"/>
              <w:jc w:val="left"/>
              <w:rPr>
                <w:sz w:val="20"/>
              </w:rPr>
            </w:pPr>
            <w:r>
              <w:rPr>
                <w:sz w:val="20"/>
              </w:rPr>
              <w:t>Variabel</w:t>
            </w:r>
            <w:r>
              <w:rPr>
                <w:spacing w:val="-6"/>
                <w:sz w:val="20"/>
              </w:rPr>
              <w:t xml:space="preserve"> </w:t>
            </w:r>
            <w:r>
              <w:rPr>
                <w:sz w:val="20"/>
              </w:rPr>
              <w:t>Dependen</w:t>
            </w:r>
            <w:r>
              <w:rPr>
                <w:spacing w:val="-10"/>
                <w:sz w:val="20"/>
              </w:rPr>
              <w:t>:</w:t>
            </w:r>
          </w:p>
          <w:p w14:paraId="0716F7DA" w14:textId="76FAAC8A" w:rsidR="00C77DE1" w:rsidRDefault="00C77DE1" w:rsidP="00C77DE1">
            <w:pPr>
              <w:pStyle w:val="TableParagraph"/>
              <w:rPr>
                <w:sz w:val="20"/>
              </w:rPr>
            </w:pPr>
            <w:r>
              <w:rPr>
                <w:spacing w:val="-2"/>
                <w:sz w:val="20"/>
              </w:rPr>
              <w:t xml:space="preserve">Kepatuhan </w:t>
            </w:r>
            <w:r>
              <w:rPr>
                <w:spacing w:val="-4"/>
                <w:sz w:val="20"/>
              </w:rPr>
              <w:t xml:space="preserve">Wajib </w:t>
            </w:r>
            <w:r>
              <w:rPr>
                <w:sz w:val="20"/>
              </w:rPr>
              <w:t>Pajak UMKM</w:t>
            </w:r>
          </w:p>
        </w:tc>
        <w:tc>
          <w:tcPr>
            <w:tcW w:w="1802" w:type="dxa"/>
          </w:tcPr>
          <w:p w14:paraId="172F22AA" w14:textId="09BA1C1A" w:rsidR="00C77DE1" w:rsidRDefault="00C77DE1" w:rsidP="00C77DE1">
            <w:pPr>
              <w:pStyle w:val="TableParagraph"/>
              <w:rPr>
                <w:sz w:val="20"/>
              </w:rPr>
            </w:pPr>
            <w:r>
              <w:rPr>
                <w:spacing w:val="-2"/>
                <w:sz w:val="20"/>
              </w:rPr>
              <w:t>Penelitian menunjukkan</w:t>
            </w:r>
            <w:r>
              <w:rPr>
                <w:sz w:val="20"/>
              </w:rPr>
              <w:t xml:space="preserve"> </w:t>
            </w:r>
            <w:r>
              <w:rPr>
                <w:spacing w:val="-2"/>
                <w:sz w:val="20"/>
              </w:rPr>
              <w:t>tarif pajak</w:t>
            </w:r>
            <w:r>
              <w:rPr>
                <w:sz w:val="20"/>
              </w:rPr>
              <w:t xml:space="preserve"> </w:t>
            </w:r>
            <w:r>
              <w:rPr>
                <w:spacing w:val="-4"/>
                <w:sz w:val="20"/>
              </w:rPr>
              <w:t>dan</w:t>
            </w:r>
            <w:r>
              <w:rPr>
                <w:sz w:val="20"/>
              </w:rPr>
              <w:t xml:space="preserve"> </w:t>
            </w:r>
            <w:r>
              <w:rPr>
                <w:spacing w:val="-2"/>
                <w:sz w:val="20"/>
              </w:rPr>
              <w:t>sanksi perpajakan berpengaruh</w:t>
            </w:r>
            <w:r>
              <w:rPr>
                <w:sz w:val="20"/>
              </w:rPr>
              <w:t xml:space="preserve"> </w:t>
            </w:r>
            <w:r>
              <w:rPr>
                <w:spacing w:val="-2"/>
                <w:sz w:val="20"/>
              </w:rPr>
              <w:t xml:space="preserve">positif </w:t>
            </w:r>
            <w:r>
              <w:rPr>
                <w:spacing w:val="-4"/>
                <w:sz w:val="20"/>
              </w:rPr>
              <w:t>dan</w:t>
            </w:r>
            <w:r>
              <w:rPr>
                <w:sz w:val="20"/>
              </w:rPr>
              <w:t xml:space="preserve"> </w:t>
            </w:r>
            <w:r>
              <w:rPr>
                <w:spacing w:val="-27"/>
                <w:sz w:val="20"/>
              </w:rPr>
              <w:t xml:space="preserve"> </w:t>
            </w:r>
            <w:r>
              <w:rPr>
                <w:spacing w:val="-2"/>
                <w:sz w:val="20"/>
              </w:rPr>
              <w:t>signifikan terhadap</w:t>
            </w:r>
            <w:r>
              <w:rPr>
                <w:sz w:val="20"/>
              </w:rPr>
              <w:tab/>
              <w:t xml:space="preserve"> </w:t>
            </w:r>
            <w:r>
              <w:rPr>
                <w:spacing w:val="-2"/>
                <w:sz w:val="20"/>
              </w:rPr>
              <w:t xml:space="preserve">kepatuhan </w:t>
            </w:r>
            <w:r>
              <w:rPr>
                <w:sz w:val="20"/>
              </w:rPr>
              <w:t>wajib pajak.</w:t>
            </w:r>
          </w:p>
        </w:tc>
      </w:tr>
      <w:tr w:rsidR="00347016" w14:paraId="11CF8102" w14:textId="77777777" w:rsidTr="00B7218A">
        <w:trPr>
          <w:trHeight w:val="2409"/>
        </w:trPr>
        <w:tc>
          <w:tcPr>
            <w:tcW w:w="513" w:type="dxa"/>
          </w:tcPr>
          <w:p w14:paraId="68E7CC9B" w14:textId="77777777" w:rsidR="00D4792E" w:rsidRDefault="00D4792E" w:rsidP="005703F6">
            <w:pPr>
              <w:pStyle w:val="TableParagraph"/>
              <w:rPr>
                <w:sz w:val="20"/>
              </w:rPr>
            </w:pPr>
            <w:r>
              <w:rPr>
                <w:spacing w:val="-10"/>
                <w:sz w:val="20"/>
              </w:rPr>
              <w:t>5</w:t>
            </w:r>
          </w:p>
        </w:tc>
        <w:tc>
          <w:tcPr>
            <w:tcW w:w="1588" w:type="dxa"/>
          </w:tcPr>
          <w:p w14:paraId="24AC344C" w14:textId="36CB57FB" w:rsidR="00D4792E" w:rsidRDefault="00D4792E" w:rsidP="008D6619">
            <w:pPr>
              <w:pStyle w:val="TableParagraph"/>
              <w:jc w:val="left"/>
              <w:rPr>
                <w:sz w:val="20"/>
              </w:rPr>
            </w:pPr>
            <w:r>
              <w:rPr>
                <w:spacing w:val="-2"/>
                <w:sz w:val="20"/>
              </w:rPr>
              <w:t>Yanti &amp;</w:t>
            </w:r>
            <w:r w:rsidR="002376B5">
              <w:rPr>
                <w:spacing w:val="-2"/>
                <w:sz w:val="20"/>
              </w:rPr>
              <w:t xml:space="preserve"> </w:t>
            </w:r>
            <w:r>
              <w:rPr>
                <w:spacing w:val="-2"/>
                <w:sz w:val="20"/>
              </w:rPr>
              <w:t>Wijaya (2023)</w:t>
            </w:r>
          </w:p>
        </w:tc>
        <w:tc>
          <w:tcPr>
            <w:tcW w:w="2010" w:type="dxa"/>
          </w:tcPr>
          <w:p w14:paraId="7D5F15E8" w14:textId="77777777" w:rsidR="00D4792E" w:rsidRDefault="00D4792E" w:rsidP="00347016">
            <w:pPr>
              <w:pStyle w:val="TableParagraph"/>
              <w:rPr>
                <w:sz w:val="20"/>
              </w:rPr>
            </w:pPr>
            <w:r>
              <w:rPr>
                <w:spacing w:val="-2"/>
                <w:sz w:val="20"/>
              </w:rPr>
              <w:t>Pengaruh</w:t>
            </w:r>
            <w:r>
              <w:rPr>
                <w:spacing w:val="80"/>
                <w:sz w:val="20"/>
              </w:rPr>
              <w:t xml:space="preserve"> </w:t>
            </w:r>
            <w:r>
              <w:rPr>
                <w:spacing w:val="-2"/>
                <w:sz w:val="20"/>
              </w:rPr>
              <w:t xml:space="preserve">Pengetahuan Perpajakan, </w:t>
            </w:r>
            <w:r>
              <w:rPr>
                <w:spacing w:val="-4"/>
                <w:sz w:val="20"/>
              </w:rPr>
              <w:t xml:space="preserve">Tarif </w:t>
            </w:r>
            <w:r>
              <w:rPr>
                <w:spacing w:val="-2"/>
                <w:sz w:val="20"/>
              </w:rPr>
              <w:t>Pajak, Mekanisme Pembayaran</w:t>
            </w:r>
            <w:r>
              <w:rPr>
                <w:spacing w:val="-47"/>
                <w:sz w:val="20"/>
              </w:rPr>
              <w:t xml:space="preserve"> </w:t>
            </w:r>
            <w:r>
              <w:rPr>
                <w:spacing w:val="-2"/>
                <w:sz w:val="20"/>
              </w:rPr>
              <w:t xml:space="preserve">Pajak </w:t>
            </w:r>
            <w:r>
              <w:rPr>
                <w:spacing w:val="-4"/>
                <w:sz w:val="20"/>
              </w:rPr>
              <w:t xml:space="preserve">dan </w:t>
            </w:r>
            <w:r>
              <w:rPr>
                <w:spacing w:val="-2"/>
                <w:sz w:val="20"/>
              </w:rPr>
              <w:t>Sanksi</w:t>
            </w:r>
            <w:r>
              <w:rPr>
                <w:sz w:val="20"/>
              </w:rPr>
              <w:tab/>
            </w:r>
            <w:r>
              <w:rPr>
                <w:spacing w:val="-2"/>
                <w:sz w:val="20"/>
              </w:rPr>
              <w:t xml:space="preserve">Pajak </w:t>
            </w:r>
            <w:r>
              <w:rPr>
                <w:sz w:val="20"/>
              </w:rPr>
              <w:t>Terhadap Kepatuhan Wajib Pajak UMKM</w:t>
            </w:r>
          </w:p>
        </w:tc>
        <w:tc>
          <w:tcPr>
            <w:tcW w:w="2025" w:type="dxa"/>
          </w:tcPr>
          <w:p w14:paraId="43D85E5E" w14:textId="77777777" w:rsidR="00D4792E" w:rsidRDefault="00D4792E" w:rsidP="008D6619">
            <w:pPr>
              <w:pStyle w:val="TableParagraph"/>
              <w:jc w:val="left"/>
              <w:rPr>
                <w:sz w:val="20"/>
              </w:rPr>
            </w:pPr>
            <w:r>
              <w:rPr>
                <w:sz w:val="20"/>
              </w:rPr>
              <w:t>Variabel</w:t>
            </w:r>
            <w:r>
              <w:rPr>
                <w:spacing w:val="-7"/>
                <w:sz w:val="20"/>
              </w:rPr>
              <w:t xml:space="preserve"> </w:t>
            </w:r>
            <w:r>
              <w:rPr>
                <w:sz w:val="20"/>
              </w:rPr>
              <w:t>Independen</w:t>
            </w:r>
            <w:r>
              <w:rPr>
                <w:spacing w:val="-10"/>
                <w:sz w:val="20"/>
              </w:rPr>
              <w:t>:</w:t>
            </w:r>
          </w:p>
          <w:p w14:paraId="5EA90401" w14:textId="77777777" w:rsidR="00D4792E" w:rsidRPr="008D6619" w:rsidRDefault="00D4792E">
            <w:pPr>
              <w:pStyle w:val="TableParagraph"/>
              <w:numPr>
                <w:ilvl w:val="0"/>
                <w:numId w:val="13"/>
              </w:numPr>
              <w:ind w:left="319" w:hanging="283"/>
              <w:jc w:val="left"/>
              <w:rPr>
                <w:sz w:val="20"/>
              </w:rPr>
            </w:pPr>
            <w:r>
              <w:rPr>
                <w:spacing w:val="-2"/>
                <w:sz w:val="20"/>
              </w:rPr>
              <w:t>Pengetahuan Perpajakan</w:t>
            </w:r>
          </w:p>
          <w:p w14:paraId="150B7BA0" w14:textId="77777777" w:rsidR="00D4792E" w:rsidRPr="008D6619" w:rsidRDefault="00D4792E">
            <w:pPr>
              <w:pStyle w:val="TableParagraph"/>
              <w:numPr>
                <w:ilvl w:val="0"/>
                <w:numId w:val="13"/>
              </w:numPr>
              <w:ind w:left="319" w:hanging="283"/>
              <w:jc w:val="left"/>
              <w:rPr>
                <w:sz w:val="20"/>
              </w:rPr>
            </w:pPr>
            <w:r w:rsidRPr="008D6619">
              <w:rPr>
                <w:sz w:val="20"/>
              </w:rPr>
              <w:t>Tarif</w:t>
            </w:r>
            <w:r w:rsidRPr="008D6619">
              <w:rPr>
                <w:spacing w:val="-3"/>
                <w:sz w:val="20"/>
              </w:rPr>
              <w:t xml:space="preserve"> </w:t>
            </w:r>
            <w:r w:rsidRPr="008D6619">
              <w:rPr>
                <w:spacing w:val="-2"/>
                <w:sz w:val="20"/>
              </w:rPr>
              <w:t>Pajak</w:t>
            </w:r>
          </w:p>
          <w:p w14:paraId="749253C2" w14:textId="77777777" w:rsidR="00D4792E" w:rsidRDefault="00D4792E">
            <w:pPr>
              <w:pStyle w:val="TableParagraph"/>
              <w:numPr>
                <w:ilvl w:val="0"/>
                <w:numId w:val="13"/>
              </w:numPr>
              <w:ind w:left="319" w:hanging="283"/>
              <w:jc w:val="left"/>
              <w:rPr>
                <w:sz w:val="20"/>
              </w:rPr>
            </w:pPr>
            <w:r w:rsidRPr="008D6619">
              <w:rPr>
                <w:spacing w:val="-2"/>
                <w:sz w:val="20"/>
              </w:rPr>
              <w:t xml:space="preserve">Mekanisme </w:t>
            </w:r>
            <w:r w:rsidRPr="008D6619">
              <w:rPr>
                <w:sz w:val="20"/>
              </w:rPr>
              <w:t>Pembayaran</w:t>
            </w:r>
            <w:r w:rsidRPr="008D6619">
              <w:rPr>
                <w:spacing w:val="-13"/>
                <w:sz w:val="20"/>
              </w:rPr>
              <w:t xml:space="preserve"> </w:t>
            </w:r>
            <w:r w:rsidRPr="008D6619">
              <w:rPr>
                <w:sz w:val="20"/>
              </w:rPr>
              <w:t>Pajak</w:t>
            </w:r>
          </w:p>
          <w:p w14:paraId="2CA420E1" w14:textId="77777777" w:rsidR="00D4792E" w:rsidRPr="008D6619" w:rsidRDefault="00D4792E">
            <w:pPr>
              <w:pStyle w:val="TableParagraph"/>
              <w:numPr>
                <w:ilvl w:val="0"/>
                <w:numId w:val="13"/>
              </w:numPr>
              <w:ind w:left="319" w:hanging="283"/>
              <w:jc w:val="left"/>
              <w:rPr>
                <w:sz w:val="20"/>
              </w:rPr>
            </w:pPr>
            <w:r w:rsidRPr="008D6619">
              <w:rPr>
                <w:sz w:val="20"/>
              </w:rPr>
              <w:t>Sanksi</w:t>
            </w:r>
            <w:r w:rsidRPr="008D6619">
              <w:rPr>
                <w:spacing w:val="-5"/>
                <w:sz w:val="20"/>
              </w:rPr>
              <w:t xml:space="preserve"> </w:t>
            </w:r>
            <w:r w:rsidRPr="008D6619">
              <w:rPr>
                <w:spacing w:val="-2"/>
                <w:sz w:val="20"/>
              </w:rPr>
              <w:t>Pajak</w:t>
            </w:r>
          </w:p>
          <w:p w14:paraId="2F8E24B1" w14:textId="77777777" w:rsidR="00D4792E" w:rsidRPr="008D6619" w:rsidRDefault="00D4792E" w:rsidP="008D6619">
            <w:pPr>
              <w:pStyle w:val="TableParagraph"/>
              <w:ind w:left="319"/>
              <w:jc w:val="left"/>
              <w:rPr>
                <w:sz w:val="20"/>
              </w:rPr>
            </w:pPr>
          </w:p>
          <w:p w14:paraId="7B2262AE" w14:textId="77777777" w:rsidR="00D4792E" w:rsidRDefault="00D4792E" w:rsidP="008D6619">
            <w:pPr>
              <w:pStyle w:val="TableParagraph"/>
              <w:jc w:val="left"/>
              <w:rPr>
                <w:sz w:val="20"/>
              </w:rPr>
            </w:pPr>
            <w:r>
              <w:rPr>
                <w:sz w:val="20"/>
              </w:rPr>
              <w:t>Variabel</w:t>
            </w:r>
            <w:r>
              <w:rPr>
                <w:spacing w:val="-6"/>
                <w:sz w:val="20"/>
              </w:rPr>
              <w:t xml:space="preserve"> </w:t>
            </w:r>
            <w:r>
              <w:rPr>
                <w:sz w:val="20"/>
              </w:rPr>
              <w:t>Dependen</w:t>
            </w:r>
            <w:r>
              <w:rPr>
                <w:spacing w:val="-10"/>
                <w:sz w:val="20"/>
              </w:rPr>
              <w:t>:</w:t>
            </w:r>
          </w:p>
          <w:p w14:paraId="713098E1" w14:textId="77777777" w:rsidR="00D4792E" w:rsidRDefault="00D4792E" w:rsidP="008D6619">
            <w:pPr>
              <w:pStyle w:val="TableParagraph"/>
              <w:jc w:val="left"/>
              <w:rPr>
                <w:sz w:val="20"/>
              </w:rPr>
            </w:pPr>
            <w:r>
              <w:rPr>
                <w:spacing w:val="-2"/>
                <w:sz w:val="20"/>
              </w:rPr>
              <w:t xml:space="preserve">Kepatuhan </w:t>
            </w:r>
            <w:r>
              <w:rPr>
                <w:spacing w:val="-4"/>
                <w:sz w:val="20"/>
              </w:rPr>
              <w:t xml:space="preserve">Wajib </w:t>
            </w:r>
            <w:r>
              <w:rPr>
                <w:sz w:val="20"/>
              </w:rPr>
              <w:t>Pajak UMKM</w:t>
            </w:r>
          </w:p>
        </w:tc>
        <w:tc>
          <w:tcPr>
            <w:tcW w:w="1802" w:type="dxa"/>
          </w:tcPr>
          <w:p w14:paraId="7065F0B0" w14:textId="77777777" w:rsidR="00D4792E" w:rsidRDefault="00D4792E" w:rsidP="008D6619">
            <w:pPr>
              <w:pStyle w:val="TableParagraph"/>
              <w:jc w:val="left"/>
              <w:rPr>
                <w:sz w:val="20"/>
              </w:rPr>
            </w:pPr>
            <w:r>
              <w:rPr>
                <w:sz w:val="20"/>
              </w:rPr>
              <w:t>Menurut penelitian, tarif</w:t>
            </w:r>
            <w:r>
              <w:rPr>
                <w:spacing w:val="-9"/>
                <w:sz w:val="20"/>
              </w:rPr>
              <w:t xml:space="preserve"> </w:t>
            </w:r>
            <w:r>
              <w:rPr>
                <w:sz w:val="20"/>
              </w:rPr>
              <w:t>pajak</w:t>
            </w:r>
            <w:r>
              <w:rPr>
                <w:spacing w:val="-10"/>
                <w:sz w:val="20"/>
              </w:rPr>
              <w:t xml:space="preserve"> </w:t>
            </w:r>
            <w:r>
              <w:rPr>
                <w:sz w:val="20"/>
              </w:rPr>
              <w:t>dan</w:t>
            </w:r>
            <w:r>
              <w:rPr>
                <w:spacing w:val="-9"/>
                <w:sz w:val="20"/>
              </w:rPr>
              <w:t xml:space="preserve"> </w:t>
            </w:r>
            <w:r>
              <w:rPr>
                <w:sz w:val="20"/>
              </w:rPr>
              <w:t>sanksi pajak berpengaruh positif</w:t>
            </w:r>
            <w:r>
              <w:rPr>
                <w:spacing w:val="-12"/>
                <w:sz w:val="20"/>
              </w:rPr>
              <w:t xml:space="preserve"> </w:t>
            </w:r>
            <w:r>
              <w:rPr>
                <w:sz w:val="20"/>
              </w:rPr>
              <w:t>dan</w:t>
            </w:r>
            <w:r>
              <w:rPr>
                <w:spacing w:val="-11"/>
                <w:sz w:val="20"/>
              </w:rPr>
              <w:t xml:space="preserve"> </w:t>
            </w:r>
            <w:r>
              <w:rPr>
                <w:sz w:val="20"/>
              </w:rPr>
              <w:t>signifikan terhadap kepatuhan wajib pajak.</w:t>
            </w:r>
          </w:p>
        </w:tc>
      </w:tr>
      <w:tr w:rsidR="00B7218A" w14:paraId="2704AE11" w14:textId="77777777" w:rsidTr="00B7218A">
        <w:trPr>
          <w:trHeight w:val="2409"/>
        </w:trPr>
        <w:tc>
          <w:tcPr>
            <w:tcW w:w="513" w:type="dxa"/>
          </w:tcPr>
          <w:p w14:paraId="51C22C76" w14:textId="7DEC1645" w:rsidR="00B7218A" w:rsidRDefault="00B7218A" w:rsidP="00B7218A">
            <w:pPr>
              <w:pStyle w:val="TableParagraph"/>
              <w:rPr>
                <w:spacing w:val="-10"/>
                <w:sz w:val="20"/>
              </w:rPr>
            </w:pPr>
            <w:r>
              <w:rPr>
                <w:spacing w:val="-10"/>
                <w:sz w:val="20"/>
              </w:rPr>
              <w:t>6</w:t>
            </w:r>
          </w:p>
        </w:tc>
        <w:tc>
          <w:tcPr>
            <w:tcW w:w="1588" w:type="dxa"/>
          </w:tcPr>
          <w:p w14:paraId="2130805D" w14:textId="3F90B66F" w:rsidR="00B7218A" w:rsidRDefault="00B7218A" w:rsidP="00B7218A">
            <w:pPr>
              <w:pStyle w:val="TableParagraph"/>
              <w:rPr>
                <w:spacing w:val="-5"/>
                <w:sz w:val="20"/>
              </w:rPr>
            </w:pPr>
            <w:r>
              <w:rPr>
                <w:sz w:val="20"/>
              </w:rPr>
              <w:t>Zulma (</w:t>
            </w:r>
            <w:r>
              <w:rPr>
                <w:spacing w:val="-2"/>
                <w:sz w:val="20"/>
              </w:rPr>
              <w:t>2020)</w:t>
            </w:r>
          </w:p>
        </w:tc>
        <w:tc>
          <w:tcPr>
            <w:tcW w:w="2010" w:type="dxa"/>
          </w:tcPr>
          <w:p w14:paraId="5CB92CED" w14:textId="7EBAE25D" w:rsidR="00B7218A" w:rsidRDefault="00B7218A" w:rsidP="00B7218A">
            <w:pPr>
              <w:pStyle w:val="TableParagraph"/>
              <w:rPr>
                <w:spacing w:val="-2"/>
                <w:sz w:val="20"/>
              </w:rPr>
            </w:pPr>
            <w:r>
              <w:rPr>
                <w:spacing w:val="-2"/>
                <w:sz w:val="20"/>
              </w:rPr>
              <w:t xml:space="preserve">Pengaruh Pengetahuan </w:t>
            </w:r>
            <w:r>
              <w:rPr>
                <w:spacing w:val="-4"/>
                <w:sz w:val="20"/>
              </w:rPr>
              <w:t xml:space="preserve">Wajib </w:t>
            </w:r>
            <w:r>
              <w:rPr>
                <w:spacing w:val="-2"/>
                <w:sz w:val="20"/>
              </w:rPr>
              <w:t xml:space="preserve">Pajak, </w:t>
            </w:r>
            <w:r>
              <w:rPr>
                <w:spacing w:val="-40"/>
                <w:sz w:val="20"/>
              </w:rPr>
              <w:t xml:space="preserve"> </w:t>
            </w:r>
            <w:r>
              <w:rPr>
                <w:spacing w:val="-2"/>
                <w:sz w:val="20"/>
              </w:rPr>
              <w:t xml:space="preserve">Administrasi </w:t>
            </w:r>
            <w:r>
              <w:rPr>
                <w:sz w:val="20"/>
              </w:rPr>
              <w:t>Pajak,</w:t>
            </w:r>
            <w:r>
              <w:rPr>
                <w:spacing w:val="-8"/>
                <w:sz w:val="20"/>
              </w:rPr>
              <w:t xml:space="preserve"> </w:t>
            </w:r>
            <w:r>
              <w:rPr>
                <w:sz w:val="20"/>
              </w:rPr>
              <w:t>Tarif</w:t>
            </w:r>
            <w:r>
              <w:rPr>
                <w:spacing w:val="-8"/>
                <w:sz w:val="20"/>
              </w:rPr>
              <w:t xml:space="preserve"> </w:t>
            </w:r>
            <w:r>
              <w:rPr>
                <w:sz w:val="20"/>
              </w:rPr>
              <w:t>Pajak</w:t>
            </w:r>
            <w:r>
              <w:rPr>
                <w:spacing w:val="-10"/>
                <w:sz w:val="20"/>
              </w:rPr>
              <w:t xml:space="preserve"> </w:t>
            </w:r>
            <w:r>
              <w:rPr>
                <w:sz w:val="20"/>
              </w:rPr>
              <w:t xml:space="preserve">dan </w:t>
            </w:r>
            <w:r>
              <w:rPr>
                <w:spacing w:val="-2"/>
                <w:sz w:val="20"/>
              </w:rPr>
              <w:t xml:space="preserve">Sanksi Perpajakan terhadap Kepatuhan Pajak </w:t>
            </w:r>
            <w:r>
              <w:rPr>
                <w:spacing w:val="-4"/>
                <w:sz w:val="20"/>
              </w:rPr>
              <w:t>Pada</w:t>
            </w:r>
            <w:r>
              <w:rPr>
                <w:spacing w:val="-2"/>
                <w:sz w:val="20"/>
              </w:rPr>
              <w:t xml:space="preserve">Pelaku Usaha </w:t>
            </w:r>
            <w:r>
              <w:rPr>
                <w:spacing w:val="-4"/>
                <w:sz w:val="20"/>
              </w:rPr>
              <w:t>UMKM</w:t>
            </w:r>
            <w:r>
              <w:rPr>
                <w:sz w:val="20"/>
              </w:rPr>
              <w:tab/>
            </w:r>
            <w:r>
              <w:rPr>
                <w:spacing w:val="-6"/>
                <w:sz w:val="20"/>
              </w:rPr>
              <w:t xml:space="preserve">di </w:t>
            </w:r>
            <w:r>
              <w:rPr>
                <w:spacing w:val="-2"/>
                <w:sz w:val="20"/>
              </w:rPr>
              <w:t>Indonesia</w:t>
            </w:r>
          </w:p>
        </w:tc>
        <w:tc>
          <w:tcPr>
            <w:tcW w:w="2025" w:type="dxa"/>
          </w:tcPr>
          <w:p w14:paraId="628B04D1" w14:textId="77777777" w:rsidR="00B7218A" w:rsidRDefault="00B7218A" w:rsidP="00B7218A">
            <w:pPr>
              <w:pStyle w:val="TableParagraph"/>
              <w:jc w:val="left"/>
              <w:rPr>
                <w:sz w:val="20"/>
              </w:rPr>
            </w:pPr>
            <w:r>
              <w:rPr>
                <w:sz w:val="20"/>
              </w:rPr>
              <w:t>Variabel</w:t>
            </w:r>
            <w:r>
              <w:rPr>
                <w:spacing w:val="-7"/>
                <w:sz w:val="20"/>
              </w:rPr>
              <w:t xml:space="preserve"> </w:t>
            </w:r>
            <w:r>
              <w:rPr>
                <w:sz w:val="20"/>
              </w:rPr>
              <w:t>Independen</w:t>
            </w:r>
            <w:r>
              <w:rPr>
                <w:spacing w:val="-10"/>
                <w:sz w:val="20"/>
              </w:rPr>
              <w:t>:</w:t>
            </w:r>
          </w:p>
          <w:p w14:paraId="0A44A9A9" w14:textId="77777777" w:rsidR="00B7218A" w:rsidRPr="008D6619" w:rsidRDefault="00B7218A" w:rsidP="00B7218A">
            <w:pPr>
              <w:pStyle w:val="TableParagraph"/>
              <w:numPr>
                <w:ilvl w:val="0"/>
                <w:numId w:val="14"/>
              </w:numPr>
              <w:ind w:left="319" w:hanging="283"/>
              <w:jc w:val="left"/>
              <w:rPr>
                <w:sz w:val="20"/>
              </w:rPr>
            </w:pPr>
            <w:r>
              <w:rPr>
                <w:spacing w:val="-2"/>
                <w:sz w:val="20"/>
              </w:rPr>
              <w:t>Pengetahuan</w:t>
            </w:r>
            <w:r>
              <w:rPr>
                <w:spacing w:val="-4"/>
                <w:sz w:val="20"/>
              </w:rPr>
              <w:t xml:space="preserve">Wajib </w:t>
            </w:r>
            <w:r>
              <w:rPr>
                <w:spacing w:val="-2"/>
                <w:sz w:val="20"/>
              </w:rPr>
              <w:t>Pajak</w:t>
            </w:r>
          </w:p>
          <w:p w14:paraId="072D62CF" w14:textId="77777777" w:rsidR="00B7218A" w:rsidRPr="008D6619" w:rsidRDefault="00B7218A" w:rsidP="00B7218A">
            <w:pPr>
              <w:pStyle w:val="TableParagraph"/>
              <w:numPr>
                <w:ilvl w:val="0"/>
                <w:numId w:val="14"/>
              </w:numPr>
              <w:ind w:left="319" w:hanging="283"/>
              <w:jc w:val="left"/>
              <w:rPr>
                <w:sz w:val="20"/>
              </w:rPr>
            </w:pPr>
            <w:r w:rsidRPr="008D6619">
              <w:rPr>
                <w:sz w:val="20"/>
              </w:rPr>
              <w:t>Administrasi</w:t>
            </w:r>
            <w:r w:rsidRPr="008D6619">
              <w:rPr>
                <w:spacing w:val="-11"/>
                <w:sz w:val="20"/>
              </w:rPr>
              <w:t xml:space="preserve"> </w:t>
            </w:r>
            <w:r w:rsidRPr="008D6619">
              <w:rPr>
                <w:spacing w:val="-2"/>
                <w:sz w:val="20"/>
              </w:rPr>
              <w:t>Pajak</w:t>
            </w:r>
          </w:p>
          <w:p w14:paraId="73344B54" w14:textId="77777777" w:rsidR="00B7218A" w:rsidRPr="008D6619" w:rsidRDefault="00B7218A" w:rsidP="00B7218A">
            <w:pPr>
              <w:pStyle w:val="TableParagraph"/>
              <w:numPr>
                <w:ilvl w:val="0"/>
                <w:numId w:val="14"/>
              </w:numPr>
              <w:ind w:left="319" w:hanging="283"/>
              <w:jc w:val="left"/>
              <w:rPr>
                <w:sz w:val="20"/>
              </w:rPr>
            </w:pPr>
            <w:r w:rsidRPr="008D6619">
              <w:rPr>
                <w:sz w:val="20"/>
              </w:rPr>
              <w:t>Tarif</w:t>
            </w:r>
            <w:r w:rsidRPr="008D6619">
              <w:rPr>
                <w:spacing w:val="-3"/>
                <w:sz w:val="20"/>
              </w:rPr>
              <w:t xml:space="preserve"> </w:t>
            </w:r>
            <w:r w:rsidRPr="008D6619">
              <w:rPr>
                <w:spacing w:val="-2"/>
                <w:sz w:val="20"/>
              </w:rPr>
              <w:t>Pajak</w:t>
            </w:r>
          </w:p>
          <w:p w14:paraId="383AD532" w14:textId="77777777" w:rsidR="00B7218A" w:rsidRPr="008D6619" w:rsidRDefault="00B7218A" w:rsidP="00B7218A">
            <w:pPr>
              <w:pStyle w:val="TableParagraph"/>
              <w:numPr>
                <w:ilvl w:val="0"/>
                <w:numId w:val="14"/>
              </w:numPr>
              <w:ind w:left="319" w:hanging="283"/>
              <w:jc w:val="left"/>
              <w:rPr>
                <w:sz w:val="20"/>
              </w:rPr>
            </w:pPr>
            <w:r w:rsidRPr="008D6619">
              <w:rPr>
                <w:sz w:val="20"/>
              </w:rPr>
              <w:t>Sanksi</w:t>
            </w:r>
            <w:r w:rsidRPr="008D6619">
              <w:rPr>
                <w:spacing w:val="-5"/>
                <w:sz w:val="20"/>
              </w:rPr>
              <w:t xml:space="preserve"> </w:t>
            </w:r>
            <w:r w:rsidRPr="008D6619">
              <w:rPr>
                <w:spacing w:val="-2"/>
                <w:sz w:val="20"/>
              </w:rPr>
              <w:t>Perpajakan</w:t>
            </w:r>
          </w:p>
          <w:p w14:paraId="4411A66C" w14:textId="77777777" w:rsidR="00B7218A" w:rsidRDefault="00B7218A" w:rsidP="00B7218A">
            <w:pPr>
              <w:pStyle w:val="TableParagraph"/>
              <w:jc w:val="left"/>
              <w:rPr>
                <w:b/>
                <w:sz w:val="20"/>
              </w:rPr>
            </w:pPr>
          </w:p>
          <w:p w14:paraId="742A4D1B" w14:textId="77777777" w:rsidR="00B7218A" w:rsidRDefault="00B7218A" w:rsidP="00B7218A">
            <w:pPr>
              <w:pStyle w:val="TableParagraph"/>
              <w:jc w:val="left"/>
              <w:rPr>
                <w:sz w:val="20"/>
              </w:rPr>
            </w:pPr>
            <w:r>
              <w:rPr>
                <w:sz w:val="20"/>
              </w:rPr>
              <w:t>Variabel</w:t>
            </w:r>
            <w:r>
              <w:rPr>
                <w:spacing w:val="-6"/>
                <w:sz w:val="20"/>
              </w:rPr>
              <w:t xml:space="preserve"> </w:t>
            </w:r>
            <w:r>
              <w:rPr>
                <w:sz w:val="20"/>
              </w:rPr>
              <w:t>Dependen</w:t>
            </w:r>
            <w:r>
              <w:rPr>
                <w:spacing w:val="-10"/>
                <w:sz w:val="20"/>
              </w:rPr>
              <w:t>:</w:t>
            </w:r>
          </w:p>
          <w:p w14:paraId="46FD6254" w14:textId="15DCF6C7" w:rsidR="00B7218A" w:rsidRDefault="00B7218A" w:rsidP="00B7218A">
            <w:pPr>
              <w:pStyle w:val="TableParagraph"/>
              <w:rPr>
                <w:sz w:val="20"/>
              </w:rPr>
            </w:pPr>
            <w:r>
              <w:rPr>
                <w:sz w:val="20"/>
              </w:rPr>
              <w:t>Kepatuhan Pajak Pada Pelaku Usaha UMKM di Indonesia</w:t>
            </w:r>
          </w:p>
        </w:tc>
        <w:tc>
          <w:tcPr>
            <w:tcW w:w="1802" w:type="dxa"/>
          </w:tcPr>
          <w:p w14:paraId="01B20F61" w14:textId="58F3EE68" w:rsidR="00B7218A" w:rsidRDefault="00B7218A" w:rsidP="00B7218A">
            <w:pPr>
              <w:pStyle w:val="TableParagraph"/>
              <w:rPr>
                <w:sz w:val="20"/>
              </w:rPr>
            </w:pPr>
            <w:r>
              <w:rPr>
                <w:sz w:val="20"/>
              </w:rPr>
              <w:t>Menurut</w:t>
            </w:r>
            <w:r>
              <w:rPr>
                <w:spacing w:val="80"/>
                <w:sz w:val="20"/>
              </w:rPr>
              <w:t xml:space="preserve"> </w:t>
            </w:r>
            <w:r>
              <w:rPr>
                <w:sz w:val="20"/>
              </w:rPr>
              <w:t xml:space="preserve">penelitian, </w:t>
            </w:r>
            <w:r>
              <w:rPr>
                <w:spacing w:val="-2"/>
                <w:sz w:val="20"/>
              </w:rPr>
              <w:t>meskipun</w:t>
            </w:r>
            <w:r>
              <w:rPr>
                <w:sz w:val="20"/>
              </w:rPr>
              <w:t xml:space="preserve"> </w:t>
            </w:r>
            <w:r>
              <w:rPr>
                <w:spacing w:val="-38"/>
                <w:sz w:val="20"/>
              </w:rPr>
              <w:t xml:space="preserve"> </w:t>
            </w:r>
            <w:r>
              <w:rPr>
                <w:spacing w:val="-2"/>
                <w:sz w:val="20"/>
              </w:rPr>
              <w:t>sanksi perpajakan berpengaruh positif terhadap</w:t>
            </w:r>
            <w:r>
              <w:rPr>
                <w:sz w:val="20"/>
              </w:rPr>
              <w:t xml:space="preserve"> </w:t>
            </w:r>
            <w:r>
              <w:rPr>
                <w:spacing w:val="-2"/>
                <w:sz w:val="20"/>
              </w:rPr>
              <w:t xml:space="preserve">kepatuhan </w:t>
            </w:r>
            <w:r>
              <w:rPr>
                <w:sz w:val="20"/>
              </w:rPr>
              <w:t>wajib</w:t>
            </w:r>
            <w:r>
              <w:rPr>
                <w:spacing w:val="80"/>
                <w:sz w:val="20"/>
              </w:rPr>
              <w:t xml:space="preserve"> </w:t>
            </w:r>
            <w:r>
              <w:rPr>
                <w:sz w:val="20"/>
              </w:rPr>
              <w:t>pajak,</w:t>
            </w:r>
            <w:r>
              <w:rPr>
                <w:spacing w:val="80"/>
                <w:sz w:val="20"/>
              </w:rPr>
              <w:t xml:space="preserve"> </w:t>
            </w:r>
            <w:r>
              <w:rPr>
                <w:sz w:val="20"/>
              </w:rPr>
              <w:t xml:space="preserve">tetapi </w:t>
            </w:r>
            <w:r>
              <w:rPr>
                <w:spacing w:val="-2"/>
                <w:sz w:val="20"/>
              </w:rPr>
              <w:t>tarif</w:t>
            </w:r>
            <w:r>
              <w:rPr>
                <w:sz w:val="20"/>
              </w:rPr>
              <w:t xml:space="preserve"> </w:t>
            </w:r>
            <w:r>
              <w:rPr>
                <w:spacing w:val="-4"/>
                <w:sz w:val="20"/>
              </w:rPr>
              <w:t>pajak</w:t>
            </w:r>
            <w:r>
              <w:rPr>
                <w:sz w:val="20"/>
              </w:rPr>
              <w:t xml:space="preserve"> berpengaruh negatif terhadap kepatuhan wajib pajak.</w:t>
            </w:r>
          </w:p>
        </w:tc>
      </w:tr>
      <w:tr w:rsidR="00C976C9" w14:paraId="28563853" w14:textId="77777777" w:rsidTr="00B7218A">
        <w:trPr>
          <w:trHeight w:val="2409"/>
        </w:trPr>
        <w:tc>
          <w:tcPr>
            <w:tcW w:w="513" w:type="dxa"/>
          </w:tcPr>
          <w:p w14:paraId="67C50DE5" w14:textId="4BFC0EBC" w:rsidR="00C976C9" w:rsidRDefault="00C976C9" w:rsidP="00C976C9">
            <w:pPr>
              <w:pStyle w:val="TableParagraph"/>
              <w:rPr>
                <w:spacing w:val="-10"/>
                <w:sz w:val="20"/>
              </w:rPr>
            </w:pPr>
            <w:r>
              <w:rPr>
                <w:sz w:val="20"/>
              </w:rPr>
              <w:t>7</w:t>
            </w:r>
          </w:p>
        </w:tc>
        <w:tc>
          <w:tcPr>
            <w:tcW w:w="1588" w:type="dxa"/>
          </w:tcPr>
          <w:p w14:paraId="0DB2F724" w14:textId="1FCE201C" w:rsidR="00C976C9" w:rsidRDefault="00C976C9" w:rsidP="00C976C9">
            <w:pPr>
              <w:pStyle w:val="TableParagraph"/>
              <w:rPr>
                <w:sz w:val="20"/>
              </w:rPr>
            </w:pPr>
            <w:r w:rsidRPr="00B327EF">
              <w:rPr>
                <w:sz w:val="20"/>
                <w:szCs w:val="20"/>
              </w:rPr>
              <w:t>Putra</w:t>
            </w:r>
            <w:r>
              <w:rPr>
                <w:sz w:val="20"/>
                <w:szCs w:val="20"/>
              </w:rPr>
              <w:t xml:space="preserve"> (</w:t>
            </w:r>
            <w:r w:rsidRPr="00B327EF">
              <w:rPr>
                <w:sz w:val="20"/>
                <w:szCs w:val="20"/>
              </w:rPr>
              <w:t>2020)</w:t>
            </w:r>
          </w:p>
        </w:tc>
        <w:tc>
          <w:tcPr>
            <w:tcW w:w="2010" w:type="dxa"/>
          </w:tcPr>
          <w:p w14:paraId="25BFD79A" w14:textId="41B29588" w:rsidR="00C976C9" w:rsidRDefault="00C976C9" w:rsidP="00C976C9">
            <w:pPr>
              <w:pStyle w:val="TableParagraph"/>
              <w:rPr>
                <w:spacing w:val="-2"/>
                <w:sz w:val="20"/>
              </w:rPr>
            </w:pPr>
            <w:r w:rsidRPr="00B327EF">
              <w:rPr>
                <w:sz w:val="20"/>
                <w:szCs w:val="20"/>
              </w:rPr>
              <w:t xml:space="preserve">Kepatuhan Wajib </w:t>
            </w:r>
            <w:r w:rsidRPr="00B327EF">
              <w:rPr>
                <w:spacing w:val="-2"/>
                <w:sz w:val="20"/>
                <w:szCs w:val="20"/>
              </w:rPr>
              <w:t>Pajak</w:t>
            </w:r>
            <w:r w:rsidRPr="00B327EF">
              <w:rPr>
                <w:sz w:val="20"/>
                <w:szCs w:val="20"/>
              </w:rPr>
              <w:t xml:space="preserve"> </w:t>
            </w:r>
            <w:r w:rsidRPr="00B327EF">
              <w:rPr>
                <w:spacing w:val="-4"/>
                <w:sz w:val="20"/>
                <w:szCs w:val="20"/>
              </w:rPr>
              <w:t xml:space="preserve">UMKM: </w:t>
            </w:r>
            <w:r w:rsidRPr="00B327EF">
              <w:rPr>
                <w:sz w:val="20"/>
                <w:szCs w:val="20"/>
              </w:rPr>
              <w:t>Pengetahuan Pajak, Sanksi Pajak, dan Modernisasi Sistem</w:t>
            </w:r>
          </w:p>
        </w:tc>
        <w:tc>
          <w:tcPr>
            <w:tcW w:w="2025" w:type="dxa"/>
          </w:tcPr>
          <w:p w14:paraId="7B1F678E" w14:textId="77777777" w:rsidR="00C976C9" w:rsidRPr="00B327EF" w:rsidRDefault="00C976C9" w:rsidP="00C976C9">
            <w:pPr>
              <w:pStyle w:val="TableParagraph"/>
              <w:jc w:val="left"/>
              <w:rPr>
                <w:sz w:val="20"/>
                <w:szCs w:val="20"/>
              </w:rPr>
            </w:pPr>
            <w:r w:rsidRPr="00B327EF">
              <w:rPr>
                <w:sz w:val="20"/>
                <w:szCs w:val="20"/>
              </w:rPr>
              <w:t>Variabel</w:t>
            </w:r>
            <w:r w:rsidRPr="00B327EF">
              <w:rPr>
                <w:spacing w:val="-7"/>
                <w:sz w:val="20"/>
                <w:szCs w:val="20"/>
              </w:rPr>
              <w:t xml:space="preserve"> </w:t>
            </w:r>
            <w:r w:rsidRPr="00B327EF">
              <w:rPr>
                <w:sz w:val="20"/>
                <w:szCs w:val="20"/>
              </w:rPr>
              <w:t>Independen</w:t>
            </w:r>
            <w:r w:rsidRPr="00B327EF">
              <w:rPr>
                <w:spacing w:val="-10"/>
                <w:sz w:val="20"/>
                <w:szCs w:val="20"/>
              </w:rPr>
              <w:t>:</w:t>
            </w:r>
          </w:p>
          <w:p w14:paraId="7ED4BB07" w14:textId="77777777" w:rsidR="00C976C9" w:rsidRPr="00DC3E62" w:rsidRDefault="00C976C9" w:rsidP="00C976C9">
            <w:pPr>
              <w:pStyle w:val="TableParagraph"/>
              <w:numPr>
                <w:ilvl w:val="0"/>
                <w:numId w:val="15"/>
              </w:numPr>
              <w:ind w:left="334" w:hanging="283"/>
              <w:jc w:val="left"/>
              <w:rPr>
                <w:sz w:val="20"/>
                <w:szCs w:val="20"/>
              </w:rPr>
            </w:pPr>
            <w:r w:rsidRPr="00B327EF">
              <w:rPr>
                <w:sz w:val="20"/>
                <w:szCs w:val="20"/>
              </w:rPr>
              <w:t>Pengetahuan</w:t>
            </w:r>
            <w:r w:rsidRPr="00B327EF">
              <w:rPr>
                <w:spacing w:val="-7"/>
                <w:sz w:val="20"/>
                <w:szCs w:val="20"/>
              </w:rPr>
              <w:t xml:space="preserve"> </w:t>
            </w:r>
            <w:r w:rsidRPr="00B327EF">
              <w:rPr>
                <w:spacing w:val="-2"/>
                <w:sz w:val="20"/>
                <w:szCs w:val="20"/>
              </w:rPr>
              <w:t>Pajak</w:t>
            </w:r>
          </w:p>
          <w:p w14:paraId="4217F2E7" w14:textId="77777777" w:rsidR="00C976C9" w:rsidRPr="00DC3E62" w:rsidRDefault="00C976C9" w:rsidP="00C976C9">
            <w:pPr>
              <w:pStyle w:val="TableParagraph"/>
              <w:numPr>
                <w:ilvl w:val="0"/>
                <w:numId w:val="15"/>
              </w:numPr>
              <w:ind w:left="334" w:hanging="283"/>
              <w:jc w:val="left"/>
              <w:rPr>
                <w:sz w:val="20"/>
                <w:szCs w:val="20"/>
              </w:rPr>
            </w:pPr>
            <w:r w:rsidRPr="00DC3E62">
              <w:rPr>
                <w:sz w:val="20"/>
                <w:szCs w:val="20"/>
              </w:rPr>
              <w:t>Sanksi</w:t>
            </w:r>
            <w:r w:rsidRPr="00DC3E62">
              <w:rPr>
                <w:spacing w:val="-5"/>
                <w:sz w:val="20"/>
                <w:szCs w:val="20"/>
              </w:rPr>
              <w:t xml:space="preserve"> </w:t>
            </w:r>
            <w:r w:rsidRPr="00DC3E62">
              <w:rPr>
                <w:spacing w:val="-2"/>
                <w:sz w:val="20"/>
                <w:szCs w:val="20"/>
              </w:rPr>
              <w:t>Pajak</w:t>
            </w:r>
          </w:p>
          <w:p w14:paraId="2BCE6F65" w14:textId="77777777" w:rsidR="00C976C9" w:rsidRPr="00DC3E62" w:rsidRDefault="00C976C9" w:rsidP="00C976C9">
            <w:pPr>
              <w:pStyle w:val="TableParagraph"/>
              <w:numPr>
                <w:ilvl w:val="0"/>
                <w:numId w:val="15"/>
              </w:numPr>
              <w:ind w:left="334" w:hanging="283"/>
              <w:jc w:val="left"/>
              <w:rPr>
                <w:sz w:val="20"/>
                <w:szCs w:val="20"/>
              </w:rPr>
            </w:pPr>
            <w:r w:rsidRPr="00DC3E62">
              <w:rPr>
                <w:sz w:val="20"/>
                <w:szCs w:val="20"/>
              </w:rPr>
              <w:t>Modernisasi</w:t>
            </w:r>
            <w:r w:rsidRPr="00DC3E62">
              <w:rPr>
                <w:spacing w:val="-8"/>
                <w:sz w:val="20"/>
                <w:szCs w:val="20"/>
              </w:rPr>
              <w:t xml:space="preserve"> </w:t>
            </w:r>
            <w:r w:rsidRPr="00DC3E62">
              <w:rPr>
                <w:spacing w:val="-2"/>
                <w:sz w:val="20"/>
                <w:szCs w:val="20"/>
              </w:rPr>
              <w:t>Sistem</w:t>
            </w:r>
          </w:p>
          <w:p w14:paraId="2994499D" w14:textId="77777777" w:rsidR="00C976C9" w:rsidRPr="00B327EF" w:rsidRDefault="00C976C9" w:rsidP="00C976C9">
            <w:pPr>
              <w:pStyle w:val="TableParagraph"/>
              <w:jc w:val="left"/>
              <w:rPr>
                <w:b/>
                <w:sz w:val="20"/>
                <w:szCs w:val="20"/>
              </w:rPr>
            </w:pPr>
          </w:p>
          <w:p w14:paraId="38D8D04C" w14:textId="77777777" w:rsidR="00C976C9" w:rsidRPr="00B327EF" w:rsidRDefault="00C976C9" w:rsidP="00C976C9">
            <w:pPr>
              <w:pStyle w:val="TableParagraph"/>
              <w:jc w:val="left"/>
              <w:rPr>
                <w:sz w:val="20"/>
                <w:szCs w:val="20"/>
              </w:rPr>
            </w:pPr>
            <w:r w:rsidRPr="00B327EF">
              <w:rPr>
                <w:sz w:val="20"/>
                <w:szCs w:val="20"/>
              </w:rPr>
              <w:t>Variabel</w:t>
            </w:r>
            <w:r w:rsidRPr="00B327EF">
              <w:rPr>
                <w:spacing w:val="-6"/>
                <w:sz w:val="20"/>
                <w:szCs w:val="20"/>
              </w:rPr>
              <w:t xml:space="preserve"> </w:t>
            </w:r>
            <w:r w:rsidRPr="00B327EF">
              <w:rPr>
                <w:sz w:val="20"/>
                <w:szCs w:val="20"/>
              </w:rPr>
              <w:t>Dependen</w:t>
            </w:r>
            <w:r w:rsidRPr="00B327EF">
              <w:rPr>
                <w:spacing w:val="-10"/>
                <w:sz w:val="20"/>
                <w:szCs w:val="20"/>
              </w:rPr>
              <w:t>:</w:t>
            </w:r>
          </w:p>
          <w:p w14:paraId="4BBEF946" w14:textId="70BBB94A" w:rsidR="00C976C9" w:rsidRDefault="00C976C9" w:rsidP="00C976C9">
            <w:pPr>
              <w:pStyle w:val="TableParagraph"/>
              <w:rPr>
                <w:sz w:val="20"/>
              </w:rPr>
            </w:pPr>
            <w:r w:rsidRPr="00B327EF">
              <w:rPr>
                <w:spacing w:val="-2"/>
                <w:sz w:val="20"/>
                <w:szCs w:val="20"/>
              </w:rPr>
              <w:t>Kepatuhan</w:t>
            </w:r>
            <w:r>
              <w:rPr>
                <w:spacing w:val="-2"/>
                <w:sz w:val="20"/>
                <w:szCs w:val="20"/>
              </w:rPr>
              <w:t xml:space="preserve"> </w:t>
            </w:r>
            <w:r w:rsidRPr="00B327EF">
              <w:rPr>
                <w:spacing w:val="-4"/>
                <w:sz w:val="20"/>
                <w:szCs w:val="20"/>
              </w:rPr>
              <w:t xml:space="preserve">Wajib </w:t>
            </w:r>
            <w:r w:rsidRPr="00B327EF">
              <w:rPr>
                <w:sz w:val="20"/>
                <w:szCs w:val="20"/>
              </w:rPr>
              <w:t>Pajak UMKM</w:t>
            </w:r>
          </w:p>
        </w:tc>
        <w:tc>
          <w:tcPr>
            <w:tcW w:w="1802" w:type="dxa"/>
          </w:tcPr>
          <w:p w14:paraId="786DD375" w14:textId="6CC0493C" w:rsidR="00C976C9" w:rsidRDefault="00C976C9" w:rsidP="00C976C9">
            <w:pPr>
              <w:pStyle w:val="TableParagraph"/>
              <w:rPr>
                <w:sz w:val="20"/>
              </w:rPr>
            </w:pPr>
            <w:r w:rsidRPr="00B327EF">
              <w:rPr>
                <w:spacing w:val="-2"/>
                <w:sz w:val="20"/>
                <w:szCs w:val="20"/>
              </w:rPr>
              <w:t xml:space="preserve">Penelitian </w:t>
            </w:r>
            <w:r w:rsidRPr="00B327EF">
              <w:rPr>
                <w:sz w:val="20"/>
                <w:szCs w:val="20"/>
              </w:rPr>
              <w:t>menunjukkan</w:t>
            </w:r>
            <w:r w:rsidRPr="00B327EF">
              <w:rPr>
                <w:spacing w:val="17"/>
                <w:sz w:val="20"/>
                <w:szCs w:val="20"/>
              </w:rPr>
              <w:t xml:space="preserve"> </w:t>
            </w:r>
            <w:r w:rsidRPr="00B327EF">
              <w:rPr>
                <w:sz w:val="20"/>
                <w:szCs w:val="20"/>
              </w:rPr>
              <w:t xml:space="preserve">bahwa </w:t>
            </w:r>
            <w:r w:rsidRPr="00B327EF">
              <w:rPr>
                <w:spacing w:val="-2"/>
                <w:sz w:val="20"/>
                <w:szCs w:val="20"/>
              </w:rPr>
              <w:t>sanksi</w:t>
            </w:r>
            <w:r>
              <w:rPr>
                <w:spacing w:val="-2"/>
                <w:sz w:val="20"/>
                <w:szCs w:val="20"/>
              </w:rPr>
              <w:t xml:space="preserve"> </w:t>
            </w:r>
            <w:r w:rsidRPr="00B327EF">
              <w:rPr>
                <w:spacing w:val="-2"/>
                <w:sz w:val="20"/>
                <w:szCs w:val="20"/>
              </w:rPr>
              <w:t>pajak</w:t>
            </w:r>
            <w:r>
              <w:rPr>
                <w:spacing w:val="-2"/>
                <w:sz w:val="20"/>
                <w:szCs w:val="20"/>
              </w:rPr>
              <w:t xml:space="preserve"> </w:t>
            </w:r>
            <w:r w:rsidRPr="00B327EF">
              <w:rPr>
                <w:spacing w:val="-4"/>
                <w:sz w:val="20"/>
                <w:szCs w:val="20"/>
              </w:rPr>
              <w:t xml:space="preserve">dan </w:t>
            </w:r>
            <w:r w:rsidRPr="00B327EF">
              <w:rPr>
                <w:spacing w:val="-2"/>
                <w:sz w:val="20"/>
                <w:szCs w:val="20"/>
              </w:rPr>
              <w:t>modernisasi</w:t>
            </w:r>
            <w:r>
              <w:rPr>
                <w:spacing w:val="-2"/>
                <w:sz w:val="20"/>
                <w:szCs w:val="20"/>
              </w:rPr>
              <w:t xml:space="preserve"> </w:t>
            </w:r>
            <w:r w:rsidRPr="00B327EF">
              <w:rPr>
                <w:spacing w:val="-2"/>
                <w:sz w:val="20"/>
                <w:szCs w:val="20"/>
              </w:rPr>
              <w:t>sistem berpengaruh</w:t>
            </w:r>
            <w:r>
              <w:rPr>
                <w:spacing w:val="-2"/>
                <w:sz w:val="20"/>
                <w:szCs w:val="20"/>
              </w:rPr>
              <w:t xml:space="preserve"> </w:t>
            </w:r>
            <w:r w:rsidRPr="00B327EF">
              <w:rPr>
                <w:spacing w:val="-48"/>
                <w:sz w:val="20"/>
                <w:szCs w:val="20"/>
              </w:rPr>
              <w:t xml:space="preserve"> </w:t>
            </w:r>
            <w:r w:rsidRPr="00B327EF">
              <w:rPr>
                <w:spacing w:val="-2"/>
                <w:sz w:val="20"/>
                <w:szCs w:val="20"/>
              </w:rPr>
              <w:t xml:space="preserve">positif </w:t>
            </w:r>
            <w:r w:rsidRPr="00B327EF">
              <w:rPr>
                <w:spacing w:val="-4"/>
                <w:sz w:val="20"/>
                <w:szCs w:val="20"/>
              </w:rPr>
              <w:t xml:space="preserve">dan </w:t>
            </w:r>
            <w:r w:rsidRPr="00B327EF">
              <w:rPr>
                <w:spacing w:val="-27"/>
                <w:sz w:val="20"/>
                <w:szCs w:val="20"/>
              </w:rPr>
              <w:t xml:space="preserve"> </w:t>
            </w:r>
            <w:r w:rsidRPr="00B327EF">
              <w:rPr>
                <w:spacing w:val="-2"/>
                <w:sz w:val="20"/>
                <w:szCs w:val="20"/>
              </w:rPr>
              <w:t>signifikan terhadap</w:t>
            </w:r>
            <w:r w:rsidRPr="00B327EF">
              <w:rPr>
                <w:sz w:val="20"/>
                <w:szCs w:val="20"/>
              </w:rPr>
              <w:t xml:space="preserve"> </w:t>
            </w:r>
            <w:r w:rsidRPr="00B327EF">
              <w:rPr>
                <w:spacing w:val="-2"/>
                <w:sz w:val="20"/>
                <w:szCs w:val="20"/>
              </w:rPr>
              <w:t xml:space="preserve">kepatuhan </w:t>
            </w:r>
            <w:r w:rsidRPr="00B327EF">
              <w:rPr>
                <w:sz w:val="20"/>
                <w:szCs w:val="20"/>
              </w:rPr>
              <w:t>wajib pajak</w:t>
            </w:r>
            <w:r>
              <w:rPr>
                <w:sz w:val="20"/>
                <w:szCs w:val="20"/>
              </w:rPr>
              <w:t>.</w:t>
            </w:r>
          </w:p>
        </w:tc>
      </w:tr>
    </w:tbl>
    <w:p w14:paraId="4DAC10C7" w14:textId="77777777" w:rsidR="00B7218A" w:rsidRPr="006A7A6A" w:rsidRDefault="00B7218A" w:rsidP="00B7218A">
      <w:pPr>
        <w:tabs>
          <w:tab w:val="left" w:pos="624"/>
        </w:tabs>
        <w:spacing w:before="1"/>
        <w:rPr>
          <w:i/>
        </w:rPr>
      </w:pPr>
      <w:r w:rsidRPr="00857A06">
        <w:rPr>
          <w:i/>
        </w:rPr>
        <w:t>Disambung</w:t>
      </w:r>
      <w:r w:rsidRPr="00857A06">
        <w:rPr>
          <w:i/>
          <w:spacing w:val="-1"/>
        </w:rPr>
        <w:t xml:space="preserve"> </w:t>
      </w:r>
      <w:r w:rsidRPr="00857A06">
        <w:rPr>
          <w:i/>
        </w:rPr>
        <w:t>ke</w:t>
      </w:r>
      <w:r w:rsidRPr="00857A06">
        <w:rPr>
          <w:i/>
          <w:spacing w:val="-2"/>
        </w:rPr>
        <w:t xml:space="preserve"> </w:t>
      </w:r>
      <w:r w:rsidRPr="00857A06">
        <w:rPr>
          <w:i/>
        </w:rPr>
        <w:t>halaman</w:t>
      </w:r>
      <w:r w:rsidRPr="00857A06">
        <w:rPr>
          <w:i/>
          <w:spacing w:val="2"/>
        </w:rPr>
        <w:t xml:space="preserve"> </w:t>
      </w:r>
      <w:r w:rsidRPr="00857A06">
        <w:rPr>
          <w:i/>
          <w:spacing w:val="-2"/>
        </w:rPr>
        <w:t>berikutnya</w:t>
      </w:r>
    </w:p>
    <w:p w14:paraId="2527DC47" w14:textId="77777777" w:rsidR="00C976C9" w:rsidRDefault="00C976C9">
      <w:pPr>
        <w:rPr>
          <w:b/>
        </w:rPr>
      </w:pPr>
    </w:p>
    <w:p w14:paraId="274D5E93" w14:textId="77777777" w:rsidR="00C976C9" w:rsidRDefault="00C976C9">
      <w:pPr>
        <w:rPr>
          <w:b/>
        </w:rPr>
      </w:pPr>
    </w:p>
    <w:p w14:paraId="406C45C6" w14:textId="77777777" w:rsidR="00C976C9" w:rsidRDefault="00C976C9">
      <w:pPr>
        <w:rPr>
          <w:b/>
        </w:rPr>
      </w:pPr>
    </w:p>
    <w:p w14:paraId="4731420B" w14:textId="77777777" w:rsidR="00C976C9" w:rsidRDefault="00C976C9">
      <w:pPr>
        <w:rPr>
          <w:b/>
        </w:rPr>
      </w:pPr>
    </w:p>
    <w:p w14:paraId="15871160" w14:textId="77777777" w:rsidR="00C976C9" w:rsidRDefault="00C976C9">
      <w:pPr>
        <w:rPr>
          <w:b/>
        </w:rPr>
      </w:pPr>
    </w:p>
    <w:p w14:paraId="4AF355A5" w14:textId="77777777" w:rsidR="00C976C9" w:rsidRDefault="00C976C9">
      <w:pPr>
        <w:rPr>
          <w:b/>
        </w:rPr>
      </w:pPr>
    </w:p>
    <w:p w14:paraId="7777570C" w14:textId="77777777" w:rsidR="00C976C9" w:rsidRDefault="00C976C9">
      <w:pPr>
        <w:rPr>
          <w:b/>
        </w:rPr>
      </w:pPr>
    </w:p>
    <w:p w14:paraId="70BEE7D1" w14:textId="77777777" w:rsidR="00C976C9" w:rsidRDefault="00C976C9">
      <w:pPr>
        <w:rPr>
          <w:b/>
        </w:rPr>
      </w:pPr>
    </w:p>
    <w:p w14:paraId="5E3607C4" w14:textId="77777777" w:rsidR="00C976C9" w:rsidRDefault="00C976C9">
      <w:pPr>
        <w:rPr>
          <w:b/>
        </w:rPr>
      </w:pPr>
    </w:p>
    <w:p w14:paraId="15B14B8D" w14:textId="66D0400C" w:rsidR="00B7218A" w:rsidRDefault="00B7218A">
      <w:r>
        <w:rPr>
          <w:b/>
        </w:rPr>
        <w:lastRenderedPageBreak/>
        <w:t>Tabel 2. 1</w:t>
      </w:r>
      <w:r>
        <w:rPr>
          <w:b/>
          <w:spacing w:val="-3"/>
        </w:rPr>
        <w:t xml:space="preserve"> </w:t>
      </w:r>
      <w:r>
        <w:rPr>
          <w:b/>
          <w:spacing w:val="-2"/>
        </w:rPr>
        <w:t>Sambungan</w:t>
      </w:r>
    </w:p>
    <w:tbl>
      <w:tblPr>
        <w:tblStyle w:val="TableGrid1"/>
        <w:tblW w:w="7938" w:type="dxa"/>
        <w:tblInd w:w="-5" w:type="dxa"/>
        <w:tblLook w:val="04A0" w:firstRow="1" w:lastRow="0" w:firstColumn="1" w:lastColumn="0" w:noHBand="0" w:noVBand="1"/>
      </w:tblPr>
      <w:tblGrid>
        <w:gridCol w:w="511"/>
        <w:gridCol w:w="1586"/>
        <w:gridCol w:w="2008"/>
        <w:gridCol w:w="2024"/>
        <w:gridCol w:w="1809"/>
      </w:tblGrid>
      <w:tr w:rsidR="00B7218A" w14:paraId="548BC661" w14:textId="77777777" w:rsidTr="000F25B1">
        <w:trPr>
          <w:trHeight w:val="303"/>
        </w:trPr>
        <w:tc>
          <w:tcPr>
            <w:tcW w:w="511" w:type="dxa"/>
            <w:vAlign w:val="center"/>
          </w:tcPr>
          <w:p w14:paraId="08BE52CB" w14:textId="10D61AF4" w:rsidR="00B7218A" w:rsidRDefault="00B7218A" w:rsidP="00B7218A">
            <w:pPr>
              <w:pStyle w:val="TableParagraph"/>
              <w:rPr>
                <w:sz w:val="20"/>
              </w:rPr>
            </w:pPr>
            <w:r w:rsidRPr="005703F6">
              <w:rPr>
                <w:b/>
                <w:bCs/>
                <w:sz w:val="20"/>
                <w:szCs w:val="20"/>
              </w:rPr>
              <w:t>No.</w:t>
            </w:r>
          </w:p>
        </w:tc>
        <w:tc>
          <w:tcPr>
            <w:tcW w:w="1586" w:type="dxa"/>
            <w:vAlign w:val="center"/>
          </w:tcPr>
          <w:p w14:paraId="087AF570" w14:textId="00D4CF99" w:rsidR="00B7218A" w:rsidRPr="00B327EF" w:rsidRDefault="00B7218A" w:rsidP="00B7218A">
            <w:pPr>
              <w:pStyle w:val="TableParagraph"/>
              <w:rPr>
                <w:spacing w:val="-2"/>
                <w:sz w:val="20"/>
                <w:szCs w:val="20"/>
              </w:rPr>
            </w:pPr>
            <w:r w:rsidRPr="005703F6">
              <w:rPr>
                <w:b/>
                <w:bCs/>
                <w:sz w:val="20"/>
                <w:szCs w:val="20"/>
              </w:rPr>
              <w:t>Nama Peneliti</w:t>
            </w:r>
          </w:p>
        </w:tc>
        <w:tc>
          <w:tcPr>
            <w:tcW w:w="2008" w:type="dxa"/>
            <w:vAlign w:val="center"/>
          </w:tcPr>
          <w:p w14:paraId="70268C4C" w14:textId="7F2CC299" w:rsidR="00B7218A" w:rsidRPr="00B327EF" w:rsidRDefault="00B7218A" w:rsidP="00B7218A">
            <w:pPr>
              <w:pStyle w:val="TableParagraph"/>
              <w:rPr>
                <w:sz w:val="20"/>
                <w:szCs w:val="20"/>
              </w:rPr>
            </w:pPr>
            <w:r w:rsidRPr="005703F6">
              <w:rPr>
                <w:b/>
                <w:bCs/>
                <w:sz w:val="20"/>
                <w:szCs w:val="20"/>
              </w:rPr>
              <w:t>Judul Penelitian</w:t>
            </w:r>
          </w:p>
        </w:tc>
        <w:tc>
          <w:tcPr>
            <w:tcW w:w="2024" w:type="dxa"/>
            <w:vAlign w:val="center"/>
          </w:tcPr>
          <w:p w14:paraId="11E12BCF" w14:textId="73325341" w:rsidR="00B7218A" w:rsidRPr="00B327EF" w:rsidRDefault="00B7218A" w:rsidP="00B7218A">
            <w:pPr>
              <w:pStyle w:val="TableParagraph"/>
              <w:rPr>
                <w:sz w:val="20"/>
                <w:szCs w:val="20"/>
              </w:rPr>
            </w:pPr>
            <w:r w:rsidRPr="005703F6">
              <w:rPr>
                <w:b/>
                <w:bCs/>
                <w:sz w:val="20"/>
                <w:szCs w:val="20"/>
              </w:rPr>
              <w:t>Variabel Penelitian</w:t>
            </w:r>
          </w:p>
        </w:tc>
        <w:tc>
          <w:tcPr>
            <w:tcW w:w="1809" w:type="dxa"/>
            <w:vAlign w:val="center"/>
          </w:tcPr>
          <w:p w14:paraId="065A62C5" w14:textId="6CB0CABD" w:rsidR="00B7218A" w:rsidRPr="00B327EF" w:rsidRDefault="00B7218A" w:rsidP="00B7218A">
            <w:pPr>
              <w:pStyle w:val="TableParagraph"/>
              <w:rPr>
                <w:spacing w:val="-2"/>
                <w:sz w:val="20"/>
                <w:szCs w:val="20"/>
              </w:rPr>
            </w:pPr>
            <w:r w:rsidRPr="005703F6">
              <w:rPr>
                <w:b/>
                <w:bCs/>
                <w:sz w:val="20"/>
                <w:szCs w:val="20"/>
              </w:rPr>
              <w:t>Hasil Penelitian</w:t>
            </w:r>
          </w:p>
        </w:tc>
      </w:tr>
      <w:tr w:rsidR="00FE0569" w14:paraId="02CB26CC" w14:textId="77777777" w:rsidTr="000F25B1">
        <w:trPr>
          <w:trHeight w:val="2098"/>
        </w:trPr>
        <w:tc>
          <w:tcPr>
            <w:tcW w:w="511" w:type="dxa"/>
          </w:tcPr>
          <w:p w14:paraId="44AACDE0" w14:textId="087F9D62" w:rsidR="00FE0569" w:rsidRDefault="00FE0569" w:rsidP="00FE0569">
            <w:pPr>
              <w:pStyle w:val="TableParagraph"/>
              <w:rPr>
                <w:spacing w:val="-10"/>
                <w:sz w:val="20"/>
              </w:rPr>
            </w:pPr>
            <w:r>
              <w:rPr>
                <w:spacing w:val="-10"/>
                <w:sz w:val="20"/>
              </w:rPr>
              <w:t>8</w:t>
            </w:r>
          </w:p>
        </w:tc>
        <w:tc>
          <w:tcPr>
            <w:tcW w:w="1586" w:type="dxa"/>
          </w:tcPr>
          <w:p w14:paraId="67A8EFD3" w14:textId="330E8EF8" w:rsidR="00FE0569" w:rsidRDefault="00FE0569" w:rsidP="00FE0569">
            <w:pPr>
              <w:pStyle w:val="TableParagraph"/>
              <w:rPr>
                <w:sz w:val="20"/>
              </w:rPr>
            </w:pPr>
            <w:r w:rsidRPr="00B327EF">
              <w:rPr>
                <w:sz w:val="20"/>
                <w:szCs w:val="20"/>
              </w:rPr>
              <w:t>Dewi, Widyasari</w:t>
            </w:r>
            <w:r>
              <w:rPr>
                <w:sz w:val="20"/>
                <w:szCs w:val="20"/>
              </w:rPr>
              <w:t xml:space="preserve"> &amp; </w:t>
            </w:r>
            <w:r w:rsidRPr="00B327EF">
              <w:rPr>
                <w:sz w:val="20"/>
                <w:szCs w:val="20"/>
              </w:rPr>
              <w:t>Nataherwin</w:t>
            </w:r>
            <w:r>
              <w:rPr>
                <w:sz w:val="20"/>
                <w:szCs w:val="20"/>
              </w:rPr>
              <w:t xml:space="preserve"> (</w:t>
            </w:r>
            <w:r w:rsidRPr="00B327EF">
              <w:rPr>
                <w:sz w:val="20"/>
                <w:szCs w:val="20"/>
              </w:rPr>
              <w:t>2020)</w:t>
            </w:r>
          </w:p>
        </w:tc>
        <w:tc>
          <w:tcPr>
            <w:tcW w:w="2008" w:type="dxa"/>
          </w:tcPr>
          <w:p w14:paraId="57056F9B" w14:textId="09743C97" w:rsidR="00FE0569" w:rsidRDefault="00FE0569" w:rsidP="00FE0569">
            <w:pPr>
              <w:pStyle w:val="TableParagraph"/>
              <w:rPr>
                <w:spacing w:val="-2"/>
                <w:sz w:val="20"/>
              </w:rPr>
            </w:pPr>
            <w:r w:rsidRPr="00B327EF">
              <w:rPr>
                <w:sz w:val="20"/>
                <w:szCs w:val="20"/>
              </w:rPr>
              <w:t xml:space="preserve">Pengaruh Insentif Pajak, Tarif Pajak, Sanksi Pajak dan Pelayanan Pajak Terhadap Kepatuhan Wajib Pajak Selama Masa Pandemi Covid-19 </w:t>
            </w:r>
          </w:p>
        </w:tc>
        <w:tc>
          <w:tcPr>
            <w:tcW w:w="2024" w:type="dxa"/>
          </w:tcPr>
          <w:p w14:paraId="4B451FCE" w14:textId="77777777" w:rsidR="00FE0569" w:rsidRPr="00B327EF" w:rsidRDefault="00FE0569" w:rsidP="00FE0569">
            <w:pPr>
              <w:pStyle w:val="TableParagraph"/>
              <w:jc w:val="left"/>
              <w:rPr>
                <w:sz w:val="20"/>
                <w:szCs w:val="20"/>
              </w:rPr>
            </w:pPr>
            <w:r w:rsidRPr="00B327EF">
              <w:rPr>
                <w:sz w:val="20"/>
                <w:szCs w:val="20"/>
              </w:rPr>
              <w:t>Variabel</w:t>
            </w:r>
            <w:r w:rsidRPr="00B327EF">
              <w:rPr>
                <w:spacing w:val="-7"/>
                <w:sz w:val="20"/>
                <w:szCs w:val="20"/>
              </w:rPr>
              <w:t xml:space="preserve"> </w:t>
            </w:r>
            <w:r w:rsidRPr="00B327EF">
              <w:rPr>
                <w:sz w:val="20"/>
                <w:szCs w:val="20"/>
              </w:rPr>
              <w:t>Independen</w:t>
            </w:r>
            <w:r w:rsidRPr="00B327EF">
              <w:rPr>
                <w:spacing w:val="-10"/>
                <w:sz w:val="20"/>
                <w:szCs w:val="20"/>
              </w:rPr>
              <w:t>:</w:t>
            </w:r>
          </w:p>
          <w:p w14:paraId="35E20F75" w14:textId="77777777" w:rsidR="00FE0569" w:rsidRPr="00DC3E62" w:rsidRDefault="00FE0569">
            <w:pPr>
              <w:pStyle w:val="TableParagraph"/>
              <w:numPr>
                <w:ilvl w:val="0"/>
                <w:numId w:val="16"/>
              </w:numPr>
              <w:ind w:left="334" w:hanging="283"/>
              <w:jc w:val="left"/>
              <w:rPr>
                <w:sz w:val="20"/>
                <w:szCs w:val="20"/>
              </w:rPr>
            </w:pPr>
            <w:r w:rsidRPr="00B327EF">
              <w:rPr>
                <w:sz w:val="20"/>
                <w:szCs w:val="20"/>
              </w:rPr>
              <w:t>Insentif</w:t>
            </w:r>
            <w:r w:rsidRPr="00B327EF">
              <w:rPr>
                <w:spacing w:val="-7"/>
                <w:sz w:val="20"/>
                <w:szCs w:val="20"/>
              </w:rPr>
              <w:t xml:space="preserve"> </w:t>
            </w:r>
            <w:r w:rsidRPr="00B327EF">
              <w:rPr>
                <w:spacing w:val="-2"/>
                <w:sz w:val="20"/>
                <w:szCs w:val="20"/>
              </w:rPr>
              <w:t>Pajak</w:t>
            </w:r>
          </w:p>
          <w:p w14:paraId="3C77CB61" w14:textId="77777777" w:rsidR="00FE0569" w:rsidRPr="00DC3E62" w:rsidRDefault="00FE0569">
            <w:pPr>
              <w:pStyle w:val="TableParagraph"/>
              <w:numPr>
                <w:ilvl w:val="0"/>
                <w:numId w:val="16"/>
              </w:numPr>
              <w:ind w:left="334" w:hanging="283"/>
              <w:jc w:val="left"/>
              <w:rPr>
                <w:sz w:val="20"/>
                <w:szCs w:val="20"/>
              </w:rPr>
            </w:pPr>
            <w:r w:rsidRPr="00DC3E62">
              <w:rPr>
                <w:sz w:val="20"/>
                <w:szCs w:val="20"/>
              </w:rPr>
              <w:t xml:space="preserve">Tarif </w:t>
            </w:r>
            <w:r w:rsidRPr="00DC3E62">
              <w:rPr>
                <w:spacing w:val="-2"/>
                <w:sz w:val="20"/>
                <w:szCs w:val="20"/>
              </w:rPr>
              <w:t>Pajak</w:t>
            </w:r>
          </w:p>
          <w:p w14:paraId="5AC213D7" w14:textId="77777777" w:rsidR="00FE0569" w:rsidRPr="00DC3E62" w:rsidRDefault="00FE0569">
            <w:pPr>
              <w:pStyle w:val="TableParagraph"/>
              <w:numPr>
                <w:ilvl w:val="0"/>
                <w:numId w:val="16"/>
              </w:numPr>
              <w:ind w:left="334" w:hanging="283"/>
              <w:jc w:val="left"/>
              <w:rPr>
                <w:sz w:val="20"/>
                <w:szCs w:val="20"/>
              </w:rPr>
            </w:pPr>
            <w:r w:rsidRPr="00DC3E62">
              <w:rPr>
                <w:spacing w:val="-2"/>
                <w:sz w:val="20"/>
                <w:szCs w:val="20"/>
              </w:rPr>
              <w:t>Sanksi Pajak</w:t>
            </w:r>
          </w:p>
          <w:p w14:paraId="62800382" w14:textId="77777777" w:rsidR="00FE0569" w:rsidRPr="00DC3E62" w:rsidRDefault="00FE0569">
            <w:pPr>
              <w:pStyle w:val="TableParagraph"/>
              <w:numPr>
                <w:ilvl w:val="0"/>
                <w:numId w:val="16"/>
              </w:numPr>
              <w:ind w:left="334" w:hanging="283"/>
              <w:jc w:val="left"/>
              <w:rPr>
                <w:sz w:val="20"/>
                <w:szCs w:val="20"/>
              </w:rPr>
            </w:pPr>
            <w:r w:rsidRPr="00DC3E62">
              <w:rPr>
                <w:sz w:val="20"/>
                <w:szCs w:val="20"/>
              </w:rPr>
              <w:t>Pelayanan Pajak</w:t>
            </w:r>
          </w:p>
          <w:p w14:paraId="64137B59" w14:textId="77777777" w:rsidR="00FE0569" w:rsidRPr="00B327EF" w:rsidRDefault="00FE0569" w:rsidP="00FE0569">
            <w:pPr>
              <w:pStyle w:val="TableParagraph"/>
              <w:jc w:val="left"/>
              <w:rPr>
                <w:b/>
                <w:sz w:val="20"/>
                <w:szCs w:val="20"/>
              </w:rPr>
            </w:pPr>
          </w:p>
          <w:p w14:paraId="5A6FFF77" w14:textId="77777777" w:rsidR="00FE0569" w:rsidRPr="00B327EF" w:rsidRDefault="00FE0569" w:rsidP="00FE0569">
            <w:pPr>
              <w:pStyle w:val="TableParagraph"/>
              <w:jc w:val="left"/>
              <w:rPr>
                <w:sz w:val="20"/>
                <w:szCs w:val="20"/>
              </w:rPr>
            </w:pPr>
            <w:r w:rsidRPr="00B327EF">
              <w:rPr>
                <w:sz w:val="20"/>
                <w:szCs w:val="20"/>
              </w:rPr>
              <w:t>Variabel</w:t>
            </w:r>
            <w:r w:rsidRPr="00B327EF">
              <w:rPr>
                <w:spacing w:val="-6"/>
                <w:sz w:val="20"/>
                <w:szCs w:val="20"/>
              </w:rPr>
              <w:t xml:space="preserve"> </w:t>
            </w:r>
            <w:r w:rsidRPr="00B327EF">
              <w:rPr>
                <w:sz w:val="20"/>
                <w:szCs w:val="20"/>
              </w:rPr>
              <w:t>Dependen</w:t>
            </w:r>
            <w:r w:rsidRPr="00B327EF">
              <w:rPr>
                <w:spacing w:val="-10"/>
                <w:sz w:val="20"/>
                <w:szCs w:val="20"/>
              </w:rPr>
              <w:t>:</w:t>
            </w:r>
          </w:p>
          <w:p w14:paraId="0697741D" w14:textId="15A854EB" w:rsidR="00FE0569" w:rsidRDefault="00FE0569" w:rsidP="00FE0569">
            <w:pPr>
              <w:pStyle w:val="TableParagraph"/>
              <w:rPr>
                <w:sz w:val="20"/>
              </w:rPr>
            </w:pPr>
            <w:r w:rsidRPr="00B327EF">
              <w:rPr>
                <w:spacing w:val="-2"/>
                <w:sz w:val="20"/>
                <w:szCs w:val="20"/>
              </w:rPr>
              <w:t>Kepatuhan</w:t>
            </w:r>
            <w:r>
              <w:rPr>
                <w:spacing w:val="-2"/>
                <w:sz w:val="20"/>
                <w:szCs w:val="20"/>
              </w:rPr>
              <w:t xml:space="preserve"> </w:t>
            </w:r>
            <w:r w:rsidRPr="00B327EF">
              <w:rPr>
                <w:spacing w:val="-4"/>
                <w:sz w:val="20"/>
                <w:szCs w:val="20"/>
              </w:rPr>
              <w:t xml:space="preserve">Wajib </w:t>
            </w:r>
            <w:r w:rsidRPr="00B327EF">
              <w:rPr>
                <w:sz w:val="20"/>
                <w:szCs w:val="20"/>
              </w:rPr>
              <w:t>Pajak</w:t>
            </w:r>
          </w:p>
        </w:tc>
        <w:tc>
          <w:tcPr>
            <w:tcW w:w="1809" w:type="dxa"/>
          </w:tcPr>
          <w:p w14:paraId="7B4E381A" w14:textId="75CE894B" w:rsidR="00FE0569" w:rsidRDefault="00FE0569" w:rsidP="00FE0569">
            <w:pPr>
              <w:pStyle w:val="TableParagraph"/>
              <w:rPr>
                <w:sz w:val="20"/>
              </w:rPr>
            </w:pPr>
            <w:r w:rsidRPr="00B327EF">
              <w:rPr>
                <w:spacing w:val="-2"/>
                <w:sz w:val="20"/>
                <w:szCs w:val="20"/>
              </w:rPr>
              <w:t xml:space="preserve">Penelitian </w:t>
            </w:r>
            <w:r w:rsidRPr="00B327EF">
              <w:rPr>
                <w:sz w:val="20"/>
                <w:szCs w:val="20"/>
              </w:rPr>
              <w:t>menunjukkan</w:t>
            </w:r>
            <w:r w:rsidRPr="00B327EF">
              <w:rPr>
                <w:spacing w:val="17"/>
                <w:sz w:val="20"/>
                <w:szCs w:val="20"/>
              </w:rPr>
              <w:t xml:space="preserve"> </w:t>
            </w:r>
            <w:r w:rsidRPr="00B327EF">
              <w:rPr>
                <w:sz w:val="20"/>
                <w:szCs w:val="20"/>
              </w:rPr>
              <w:t xml:space="preserve">bahwa tarif pajak dan sanksi pajak </w:t>
            </w:r>
            <w:r w:rsidRPr="00B327EF">
              <w:rPr>
                <w:spacing w:val="-2"/>
                <w:sz w:val="20"/>
                <w:szCs w:val="20"/>
              </w:rPr>
              <w:t>berpengaruh</w:t>
            </w:r>
            <w:r w:rsidRPr="00B327EF">
              <w:rPr>
                <w:spacing w:val="-48"/>
                <w:sz w:val="20"/>
                <w:szCs w:val="20"/>
              </w:rPr>
              <w:t xml:space="preserve"> </w:t>
            </w:r>
            <w:r w:rsidRPr="00B327EF">
              <w:rPr>
                <w:spacing w:val="-2"/>
                <w:sz w:val="20"/>
                <w:szCs w:val="20"/>
              </w:rPr>
              <w:t xml:space="preserve">positif </w:t>
            </w:r>
            <w:r w:rsidRPr="00B327EF">
              <w:rPr>
                <w:spacing w:val="-4"/>
                <w:sz w:val="20"/>
                <w:szCs w:val="20"/>
              </w:rPr>
              <w:t>dan</w:t>
            </w:r>
            <w:r>
              <w:rPr>
                <w:spacing w:val="-4"/>
                <w:sz w:val="20"/>
                <w:szCs w:val="20"/>
              </w:rPr>
              <w:t xml:space="preserve"> </w:t>
            </w:r>
            <w:r w:rsidRPr="00B327EF">
              <w:rPr>
                <w:spacing w:val="-2"/>
                <w:sz w:val="20"/>
                <w:szCs w:val="20"/>
              </w:rPr>
              <w:t xml:space="preserve">signifikan terhadap kepatuhan </w:t>
            </w:r>
            <w:r w:rsidRPr="00B327EF">
              <w:rPr>
                <w:sz w:val="20"/>
                <w:szCs w:val="20"/>
              </w:rPr>
              <w:t>wajib pajak</w:t>
            </w:r>
            <w:r>
              <w:rPr>
                <w:sz w:val="20"/>
                <w:szCs w:val="20"/>
              </w:rPr>
              <w:t>.</w:t>
            </w:r>
          </w:p>
        </w:tc>
      </w:tr>
      <w:tr w:rsidR="00C36EB2" w:rsidRPr="00B327EF" w14:paraId="2E309635" w14:textId="77777777" w:rsidTr="000F25B1">
        <w:trPr>
          <w:trHeight w:val="2474"/>
        </w:trPr>
        <w:tc>
          <w:tcPr>
            <w:tcW w:w="511" w:type="dxa"/>
          </w:tcPr>
          <w:p w14:paraId="21D7C5A6" w14:textId="77777777" w:rsidR="00C36EB2" w:rsidRDefault="00C36EB2" w:rsidP="00C36EB2">
            <w:pPr>
              <w:pStyle w:val="TableParagraph"/>
              <w:jc w:val="left"/>
              <w:rPr>
                <w:sz w:val="20"/>
              </w:rPr>
            </w:pPr>
            <w:r>
              <w:rPr>
                <w:spacing w:val="-10"/>
                <w:sz w:val="20"/>
              </w:rPr>
              <w:t>9</w:t>
            </w:r>
          </w:p>
        </w:tc>
        <w:tc>
          <w:tcPr>
            <w:tcW w:w="1586" w:type="dxa"/>
          </w:tcPr>
          <w:p w14:paraId="6DC64393" w14:textId="61086C08" w:rsidR="00C36EB2" w:rsidRPr="00B327EF" w:rsidRDefault="00C36EB2" w:rsidP="00C36EB2">
            <w:pPr>
              <w:pStyle w:val="TableParagraph"/>
              <w:jc w:val="left"/>
              <w:rPr>
                <w:sz w:val="20"/>
                <w:szCs w:val="20"/>
              </w:rPr>
            </w:pPr>
            <w:r w:rsidRPr="00B327EF">
              <w:rPr>
                <w:sz w:val="20"/>
                <w:szCs w:val="20"/>
              </w:rPr>
              <w:t>Lazuardini,</w:t>
            </w:r>
            <w:r w:rsidR="00B232A6">
              <w:rPr>
                <w:sz w:val="20"/>
                <w:szCs w:val="20"/>
              </w:rPr>
              <w:t xml:space="preserve"> </w:t>
            </w:r>
            <w:r w:rsidRPr="00B327EF">
              <w:rPr>
                <w:sz w:val="20"/>
                <w:szCs w:val="20"/>
              </w:rPr>
              <w:t>Susyanti</w:t>
            </w:r>
            <w:r w:rsidR="00B232A6">
              <w:rPr>
                <w:sz w:val="20"/>
                <w:szCs w:val="20"/>
              </w:rPr>
              <w:t xml:space="preserve"> </w:t>
            </w:r>
            <w:r>
              <w:rPr>
                <w:sz w:val="20"/>
                <w:szCs w:val="20"/>
              </w:rPr>
              <w:t>&amp;</w:t>
            </w:r>
            <w:r w:rsidR="002F0113">
              <w:rPr>
                <w:sz w:val="20"/>
                <w:szCs w:val="20"/>
              </w:rPr>
              <w:t xml:space="preserve"> </w:t>
            </w:r>
            <w:r w:rsidRPr="00B327EF">
              <w:rPr>
                <w:sz w:val="20"/>
                <w:szCs w:val="20"/>
              </w:rPr>
              <w:t>Priyono</w:t>
            </w:r>
            <w:r>
              <w:rPr>
                <w:sz w:val="20"/>
                <w:szCs w:val="20"/>
              </w:rPr>
              <w:t xml:space="preserve"> (</w:t>
            </w:r>
            <w:r w:rsidRPr="00B327EF">
              <w:rPr>
                <w:sz w:val="20"/>
                <w:szCs w:val="20"/>
              </w:rPr>
              <w:t>2018)</w:t>
            </w:r>
          </w:p>
        </w:tc>
        <w:tc>
          <w:tcPr>
            <w:tcW w:w="2008" w:type="dxa"/>
          </w:tcPr>
          <w:p w14:paraId="33D3170B" w14:textId="1FA0E5EC" w:rsidR="00C36EB2" w:rsidRPr="00B327EF" w:rsidRDefault="00C36EB2" w:rsidP="00C36EB2">
            <w:pPr>
              <w:pStyle w:val="TableParagraph"/>
              <w:jc w:val="left"/>
              <w:rPr>
                <w:sz w:val="20"/>
                <w:szCs w:val="20"/>
              </w:rPr>
            </w:pPr>
            <w:r w:rsidRPr="00B327EF">
              <w:rPr>
                <w:sz w:val="20"/>
                <w:szCs w:val="20"/>
              </w:rPr>
              <w:t>Penga</w:t>
            </w:r>
            <w:r>
              <w:rPr>
                <w:sz w:val="20"/>
                <w:szCs w:val="20"/>
              </w:rPr>
              <w:t>ruh Pemahaman Peraturan Perpajakan, Tarif Pajak dan Sanksi Pajak Terhadap Kepatuhan Wajib Pajak UMKM (Studi Pada Wajib Pajak Orang Pribadi Yang Terdaftar di KPP Pratama Malang Selatan)</w:t>
            </w:r>
          </w:p>
        </w:tc>
        <w:tc>
          <w:tcPr>
            <w:tcW w:w="2024" w:type="dxa"/>
          </w:tcPr>
          <w:p w14:paraId="4427D6B7" w14:textId="77777777" w:rsidR="00C36EB2" w:rsidRPr="00B327EF" w:rsidRDefault="00C36EB2" w:rsidP="00C36EB2">
            <w:pPr>
              <w:pStyle w:val="TableParagraph"/>
              <w:jc w:val="left"/>
              <w:rPr>
                <w:sz w:val="20"/>
                <w:szCs w:val="20"/>
              </w:rPr>
            </w:pPr>
            <w:r w:rsidRPr="00B327EF">
              <w:rPr>
                <w:sz w:val="20"/>
                <w:szCs w:val="20"/>
              </w:rPr>
              <w:t>Variabel</w:t>
            </w:r>
            <w:r w:rsidRPr="00B327EF">
              <w:rPr>
                <w:spacing w:val="-7"/>
                <w:sz w:val="20"/>
                <w:szCs w:val="20"/>
              </w:rPr>
              <w:t xml:space="preserve"> </w:t>
            </w:r>
            <w:r w:rsidRPr="00B327EF">
              <w:rPr>
                <w:sz w:val="20"/>
                <w:szCs w:val="20"/>
              </w:rPr>
              <w:t>Independen</w:t>
            </w:r>
            <w:r w:rsidRPr="00B327EF">
              <w:rPr>
                <w:spacing w:val="-10"/>
                <w:sz w:val="20"/>
                <w:szCs w:val="20"/>
              </w:rPr>
              <w:t>:</w:t>
            </w:r>
          </w:p>
          <w:p w14:paraId="4764FC87" w14:textId="77777777" w:rsidR="00C36EB2" w:rsidRDefault="00C36EB2">
            <w:pPr>
              <w:pStyle w:val="TableParagraph"/>
              <w:numPr>
                <w:ilvl w:val="0"/>
                <w:numId w:val="17"/>
              </w:numPr>
              <w:ind w:left="334" w:hanging="283"/>
              <w:jc w:val="left"/>
              <w:rPr>
                <w:sz w:val="20"/>
                <w:szCs w:val="20"/>
              </w:rPr>
            </w:pPr>
            <w:r>
              <w:rPr>
                <w:sz w:val="20"/>
                <w:szCs w:val="20"/>
              </w:rPr>
              <w:t xml:space="preserve">Pemahaman Peraturan   Perpajakan </w:t>
            </w:r>
          </w:p>
          <w:p w14:paraId="08389CEA" w14:textId="77777777" w:rsidR="00C36EB2" w:rsidRPr="00DC3E62" w:rsidRDefault="00C36EB2">
            <w:pPr>
              <w:pStyle w:val="TableParagraph"/>
              <w:numPr>
                <w:ilvl w:val="0"/>
                <w:numId w:val="17"/>
              </w:numPr>
              <w:ind w:left="334" w:hanging="283"/>
              <w:jc w:val="left"/>
              <w:rPr>
                <w:sz w:val="20"/>
                <w:szCs w:val="20"/>
              </w:rPr>
            </w:pPr>
            <w:r w:rsidRPr="00DC3E62">
              <w:rPr>
                <w:sz w:val="20"/>
                <w:szCs w:val="20"/>
              </w:rPr>
              <w:t xml:space="preserve">Tarif </w:t>
            </w:r>
            <w:r w:rsidRPr="00DC3E62">
              <w:rPr>
                <w:spacing w:val="-2"/>
                <w:sz w:val="20"/>
                <w:szCs w:val="20"/>
              </w:rPr>
              <w:t>Pajak</w:t>
            </w:r>
          </w:p>
          <w:p w14:paraId="7EE876A0" w14:textId="77777777" w:rsidR="00C36EB2" w:rsidRPr="00DC3E62" w:rsidRDefault="00C36EB2">
            <w:pPr>
              <w:pStyle w:val="TableParagraph"/>
              <w:numPr>
                <w:ilvl w:val="0"/>
                <w:numId w:val="17"/>
              </w:numPr>
              <w:ind w:left="334" w:hanging="283"/>
              <w:jc w:val="left"/>
              <w:rPr>
                <w:sz w:val="20"/>
                <w:szCs w:val="20"/>
              </w:rPr>
            </w:pPr>
            <w:r w:rsidRPr="00DC3E62">
              <w:rPr>
                <w:spacing w:val="-2"/>
                <w:sz w:val="20"/>
                <w:szCs w:val="20"/>
              </w:rPr>
              <w:t>Sanksi Pajak</w:t>
            </w:r>
          </w:p>
          <w:p w14:paraId="371BCC1D" w14:textId="77777777" w:rsidR="00C36EB2" w:rsidRPr="00B327EF" w:rsidRDefault="00C36EB2" w:rsidP="00C36EB2">
            <w:pPr>
              <w:pStyle w:val="TableParagraph"/>
              <w:jc w:val="left"/>
              <w:rPr>
                <w:b/>
                <w:sz w:val="20"/>
                <w:szCs w:val="20"/>
              </w:rPr>
            </w:pPr>
          </w:p>
          <w:p w14:paraId="40725545" w14:textId="77777777" w:rsidR="00C36EB2" w:rsidRPr="00B327EF" w:rsidRDefault="00C36EB2" w:rsidP="00C36EB2">
            <w:pPr>
              <w:pStyle w:val="TableParagraph"/>
              <w:jc w:val="left"/>
              <w:rPr>
                <w:sz w:val="20"/>
                <w:szCs w:val="20"/>
              </w:rPr>
            </w:pPr>
            <w:r w:rsidRPr="00B327EF">
              <w:rPr>
                <w:sz w:val="20"/>
                <w:szCs w:val="20"/>
              </w:rPr>
              <w:t>Variabel</w:t>
            </w:r>
            <w:r w:rsidRPr="00B327EF">
              <w:rPr>
                <w:spacing w:val="-6"/>
                <w:sz w:val="20"/>
                <w:szCs w:val="20"/>
              </w:rPr>
              <w:t xml:space="preserve"> </w:t>
            </w:r>
            <w:r w:rsidRPr="00B327EF">
              <w:rPr>
                <w:sz w:val="20"/>
                <w:szCs w:val="20"/>
              </w:rPr>
              <w:t>Dependen</w:t>
            </w:r>
            <w:r w:rsidRPr="00B327EF">
              <w:rPr>
                <w:spacing w:val="-10"/>
                <w:sz w:val="20"/>
                <w:szCs w:val="20"/>
              </w:rPr>
              <w:t>:</w:t>
            </w:r>
          </w:p>
          <w:p w14:paraId="7D3DFEA5" w14:textId="77777777" w:rsidR="00C36EB2" w:rsidRPr="00B327EF" w:rsidRDefault="00C36EB2" w:rsidP="00C36EB2">
            <w:pPr>
              <w:pStyle w:val="TableParagraph"/>
              <w:jc w:val="left"/>
              <w:rPr>
                <w:sz w:val="20"/>
                <w:szCs w:val="20"/>
              </w:rPr>
            </w:pPr>
            <w:r w:rsidRPr="00B327EF">
              <w:rPr>
                <w:spacing w:val="-2"/>
                <w:sz w:val="20"/>
                <w:szCs w:val="20"/>
              </w:rPr>
              <w:t>Kepatuhan</w:t>
            </w:r>
            <w:r>
              <w:rPr>
                <w:spacing w:val="-2"/>
                <w:sz w:val="20"/>
                <w:szCs w:val="20"/>
              </w:rPr>
              <w:t xml:space="preserve"> </w:t>
            </w:r>
            <w:r w:rsidRPr="00B327EF">
              <w:rPr>
                <w:spacing w:val="-4"/>
                <w:sz w:val="20"/>
                <w:szCs w:val="20"/>
              </w:rPr>
              <w:t xml:space="preserve">Wajib </w:t>
            </w:r>
            <w:r w:rsidRPr="00B327EF">
              <w:rPr>
                <w:sz w:val="20"/>
                <w:szCs w:val="20"/>
              </w:rPr>
              <w:t>Pajak UMKM</w:t>
            </w:r>
          </w:p>
        </w:tc>
        <w:tc>
          <w:tcPr>
            <w:tcW w:w="1809" w:type="dxa"/>
          </w:tcPr>
          <w:p w14:paraId="4E5F0430" w14:textId="77777777" w:rsidR="00C36EB2" w:rsidRPr="00B327EF" w:rsidRDefault="00C36EB2" w:rsidP="00C36EB2">
            <w:pPr>
              <w:pStyle w:val="TableParagraph"/>
              <w:jc w:val="left"/>
              <w:rPr>
                <w:sz w:val="20"/>
                <w:szCs w:val="20"/>
              </w:rPr>
            </w:pPr>
            <w:r w:rsidRPr="00B327EF">
              <w:rPr>
                <w:spacing w:val="-2"/>
                <w:sz w:val="20"/>
                <w:szCs w:val="20"/>
              </w:rPr>
              <w:t xml:space="preserve">Penelitian </w:t>
            </w:r>
            <w:r w:rsidRPr="00B327EF">
              <w:rPr>
                <w:sz w:val="20"/>
                <w:szCs w:val="20"/>
              </w:rPr>
              <w:t>menunjukkan</w:t>
            </w:r>
            <w:r w:rsidRPr="00B327EF">
              <w:rPr>
                <w:spacing w:val="17"/>
                <w:sz w:val="20"/>
                <w:szCs w:val="20"/>
              </w:rPr>
              <w:t xml:space="preserve"> </w:t>
            </w:r>
            <w:r w:rsidRPr="00B327EF">
              <w:rPr>
                <w:sz w:val="20"/>
                <w:szCs w:val="20"/>
              </w:rPr>
              <w:t>bahwa</w:t>
            </w:r>
            <w:r>
              <w:rPr>
                <w:sz w:val="20"/>
                <w:szCs w:val="20"/>
              </w:rPr>
              <w:t xml:space="preserve"> tarif pajak dan sanksi pajak berpengaruh </w:t>
            </w:r>
            <w:r w:rsidRPr="00B327EF">
              <w:rPr>
                <w:spacing w:val="-2"/>
                <w:sz w:val="20"/>
                <w:szCs w:val="20"/>
              </w:rPr>
              <w:t xml:space="preserve">positif </w:t>
            </w:r>
            <w:r w:rsidRPr="00B327EF">
              <w:rPr>
                <w:spacing w:val="-4"/>
                <w:sz w:val="20"/>
                <w:szCs w:val="20"/>
              </w:rPr>
              <w:t>dan</w:t>
            </w:r>
            <w:r>
              <w:rPr>
                <w:spacing w:val="-4"/>
                <w:sz w:val="20"/>
                <w:szCs w:val="20"/>
              </w:rPr>
              <w:t xml:space="preserve"> </w:t>
            </w:r>
            <w:r w:rsidRPr="00B327EF">
              <w:rPr>
                <w:spacing w:val="-2"/>
                <w:sz w:val="20"/>
                <w:szCs w:val="20"/>
              </w:rPr>
              <w:t>signifikan terhadap</w:t>
            </w:r>
            <w:r>
              <w:rPr>
                <w:sz w:val="20"/>
                <w:szCs w:val="20"/>
              </w:rPr>
              <w:t xml:space="preserve"> </w:t>
            </w:r>
            <w:r w:rsidRPr="00B327EF">
              <w:rPr>
                <w:spacing w:val="-2"/>
                <w:sz w:val="20"/>
                <w:szCs w:val="20"/>
              </w:rPr>
              <w:t xml:space="preserve">kepatuhan </w:t>
            </w:r>
            <w:r w:rsidRPr="00B327EF">
              <w:rPr>
                <w:sz w:val="20"/>
                <w:szCs w:val="20"/>
              </w:rPr>
              <w:t>wajib pajak</w:t>
            </w:r>
            <w:r>
              <w:rPr>
                <w:sz w:val="20"/>
                <w:szCs w:val="20"/>
              </w:rPr>
              <w:t>.</w:t>
            </w:r>
          </w:p>
        </w:tc>
      </w:tr>
      <w:tr w:rsidR="00C36EB2" w:rsidRPr="000D6E16" w14:paraId="515D5257" w14:textId="77777777" w:rsidTr="000F25B1">
        <w:trPr>
          <w:trHeight w:val="2324"/>
        </w:trPr>
        <w:tc>
          <w:tcPr>
            <w:tcW w:w="511" w:type="dxa"/>
          </w:tcPr>
          <w:p w14:paraId="18FF30E5" w14:textId="77777777" w:rsidR="00C36EB2" w:rsidRPr="000D6E16" w:rsidRDefault="00C36EB2" w:rsidP="00C36EB2">
            <w:pPr>
              <w:pStyle w:val="TableParagraph"/>
              <w:jc w:val="left"/>
              <w:rPr>
                <w:spacing w:val="-10"/>
                <w:sz w:val="20"/>
                <w:szCs w:val="20"/>
              </w:rPr>
            </w:pPr>
            <w:r w:rsidRPr="000D6E16">
              <w:rPr>
                <w:spacing w:val="-10"/>
                <w:sz w:val="20"/>
                <w:szCs w:val="20"/>
              </w:rPr>
              <w:t>10</w:t>
            </w:r>
          </w:p>
        </w:tc>
        <w:tc>
          <w:tcPr>
            <w:tcW w:w="1586" w:type="dxa"/>
          </w:tcPr>
          <w:p w14:paraId="1103792B" w14:textId="00C97E11" w:rsidR="00C36EB2" w:rsidRPr="000D6E16" w:rsidRDefault="00C36EB2" w:rsidP="00C36EB2">
            <w:pPr>
              <w:pStyle w:val="TableParagraph"/>
              <w:jc w:val="left"/>
              <w:rPr>
                <w:spacing w:val="-2"/>
                <w:sz w:val="20"/>
                <w:szCs w:val="20"/>
              </w:rPr>
            </w:pPr>
            <w:r>
              <w:rPr>
                <w:spacing w:val="-2"/>
                <w:sz w:val="20"/>
                <w:szCs w:val="20"/>
              </w:rPr>
              <w:t>Setiawan &amp;</w:t>
            </w:r>
            <w:r w:rsidR="002F0113">
              <w:rPr>
                <w:spacing w:val="-2"/>
                <w:sz w:val="20"/>
                <w:szCs w:val="20"/>
              </w:rPr>
              <w:t xml:space="preserve"> </w:t>
            </w:r>
            <w:r>
              <w:rPr>
                <w:spacing w:val="-2"/>
                <w:sz w:val="20"/>
                <w:szCs w:val="20"/>
              </w:rPr>
              <w:t>Kambut (2022)</w:t>
            </w:r>
          </w:p>
        </w:tc>
        <w:tc>
          <w:tcPr>
            <w:tcW w:w="2008" w:type="dxa"/>
          </w:tcPr>
          <w:p w14:paraId="4D4C0E08" w14:textId="7B9BB915" w:rsidR="00C36EB2" w:rsidRPr="000D6E16" w:rsidRDefault="00C36EB2" w:rsidP="00C36EB2">
            <w:pPr>
              <w:jc w:val="left"/>
              <w:rPr>
                <w:sz w:val="20"/>
                <w:szCs w:val="20"/>
              </w:rPr>
            </w:pPr>
            <w:r>
              <w:rPr>
                <w:sz w:val="20"/>
                <w:szCs w:val="20"/>
              </w:rPr>
              <w:t xml:space="preserve">Pengaruh Penerapan Sistem </w:t>
            </w:r>
            <w:r w:rsidRPr="00DC3E62">
              <w:rPr>
                <w:i/>
                <w:iCs/>
                <w:sz w:val="20"/>
                <w:szCs w:val="20"/>
              </w:rPr>
              <w:t>E-Filling,</w:t>
            </w:r>
            <w:r>
              <w:rPr>
                <w:sz w:val="20"/>
                <w:szCs w:val="20"/>
              </w:rPr>
              <w:t xml:space="preserve"> Pengetahuan Pajak, dan Sanksi Pajak Terhadap Kepatuhan Wajib Pajak Orang Pribadi (Studi Empiris di KPP Pratama Depok Sawangan)</w:t>
            </w:r>
          </w:p>
        </w:tc>
        <w:tc>
          <w:tcPr>
            <w:tcW w:w="2024" w:type="dxa"/>
          </w:tcPr>
          <w:p w14:paraId="79C33792" w14:textId="77777777" w:rsidR="00C36EB2" w:rsidRPr="00B327EF" w:rsidRDefault="00C36EB2" w:rsidP="00C36EB2">
            <w:pPr>
              <w:pStyle w:val="TableParagraph"/>
              <w:jc w:val="left"/>
              <w:rPr>
                <w:sz w:val="20"/>
                <w:szCs w:val="20"/>
              </w:rPr>
            </w:pPr>
            <w:r w:rsidRPr="00B327EF">
              <w:rPr>
                <w:sz w:val="20"/>
                <w:szCs w:val="20"/>
              </w:rPr>
              <w:t>Variabel</w:t>
            </w:r>
            <w:r w:rsidRPr="00B327EF">
              <w:rPr>
                <w:spacing w:val="-7"/>
                <w:sz w:val="20"/>
                <w:szCs w:val="20"/>
              </w:rPr>
              <w:t xml:space="preserve"> </w:t>
            </w:r>
            <w:r w:rsidRPr="00B327EF">
              <w:rPr>
                <w:sz w:val="20"/>
                <w:szCs w:val="20"/>
              </w:rPr>
              <w:t>Independen</w:t>
            </w:r>
            <w:r w:rsidRPr="00B327EF">
              <w:rPr>
                <w:spacing w:val="-10"/>
                <w:sz w:val="20"/>
                <w:szCs w:val="20"/>
              </w:rPr>
              <w:t>:</w:t>
            </w:r>
          </w:p>
          <w:p w14:paraId="5137E71B" w14:textId="77777777" w:rsidR="00C36EB2" w:rsidRPr="00DC3E62" w:rsidRDefault="00C36EB2">
            <w:pPr>
              <w:pStyle w:val="TableParagraph"/>
              <w:numPr>
                <w:ilvl w:val="0"/>
                <w:numId w:val="18"/>
              </w:numPr>
              <w:ind w:left="334" w:hanging="283"/>
              <w:jc w:val="left"/>
              <w:rPr>
                <w:sz w:val="20"/>
                <w:szCs w:val="20"/>
              </w:rPr>
            </w:pPr>
            <w:r>
              <w:rPr>
                <w:sz w:val="20"/>
                <w:szCs w:val="20"/>
              </w:rPr>
              <w:t xml:space="preserve">Penerapan Sistem </w:t>
            </w:r>
            <w:r w:rsidRPr="00DC3E62">
              <w:rPr>
                <w:i/>
                <w:iCs/>
                <w:sz w:val="20"/>
                <w:szCs w:val="20"/>
              </w:rPr>
              <w:t xml:space="preserve">E-Filling </w:t>
            </w:r>
          </w:p>
          <w:p w14:paraId="68A9D571" w14:textId="77777777" w:rsidR="00C36EB2" w:rsidRPr="00DC3E62" w:rsidRDefault="00C36EB2">
            <w:pPr>
              <w:pStyle w:val="TableParagraph"/>
              <w:numPr>
                <w:ilvl w:val="0"/>
                <w:numId w:val="18"/>
              </w:numPr>
              <w:ind w:left="334" w:hanging="283"/>
              <w:jc w:val="left"/>
              <w:rPr>
                <w:sz w:val="20"/>
                <w:szCs w:val="20"/>
              </w:rPr>
            </w:pPr>
            <w:r w:rsidRPr="00DC3E62">
              <w:rPr>
                <w:spacing w:val="-2"/>
                <w:sz w:val="20"/>
                <w:szCs w:val="20"/>
              </w:rPr>
              <w:t>Pengetahuan Pajak</w:t>
            </w:r>
          </w:p>
          <w:p w14:paraId="566E39B3" w14:textId="77777777" w:rsidR="00C36EB2" w:rsidRPr="00DC3E62" w:rsidRDefault="00C36EB2">
            <w:pPr>
              <w:pStyle w:val="TableParagraph"/>
              <w:numPr>
                <w:ilvl w:val="0"/>
                <w:numId w:val="18"/>
              </w:numPr>
              <w:ind w:left="334" w:hanging="283"/>
              <w:jc w:val="left"/>
              <w:rPr>
                <w:sz w:val="20"/>
                <w:szCs w:val="20"/>
              </w:rPr>
            </w:pPr>
            <w:r w:rsidRPr="00DC3E62">
              <w:rPr>
                <w:spacing w:val="-2"/>
                <w:sz w:val="20"/>
                <w:szCs w:val="20"/>
              </w:rPr>
              <w:t>Sanksi Pajak</w:t>
            </w:r>
          </w:p>
          <w:p w14:paraId="5DA86636" w14:textId="77777777" w:rsidR="00C36EB2" w:rsidRPr="00B327EF" w:rsidRDefault="00C36EB2" w:rsidP="00C36EB2">
            <w:pPr>
              <w:pStyle w:val="TableParagraph"/>
              <w:jc w:val="left"/>
              <w:rPr>
                <w:b/>
                <w:sz w:val="20"/>
                <w:szCs w:val="20"/>
              </w:rPr>
            </w:pPr>
          </w:p>
          <w:p w14:paraId="20660BD2" w14:textId="77777777" w:rsidR="00C36EB2" w:rsidRPr="00B327EF" w:rsidRDefault="00C36EB2" w:rsidP="00C36EB2">
            <w:pPr>
              <w:pStyle w:val="TableParagraph"/>
              <w:jc w:val="left"/>
              <w:rPr>
                <w:sz w:val="20"/>
                <w:szCs w:val="20"/>
              </w:rPr>
            </w:pPr>
            <w:r w:rsidRPr="00B327EF">
              <w:rPr>
                <w:sz w:val="20"/>
                <w:szCs w:val="20"/>
              </w:rPr>
              <w:t>Variabel</w:t>
            </w:r>
            <w:r w:rsidRPr="00B327EF">
              <w:rPr>
                <w:spacing w:val="-6"/>
                <w:sz w:val="20"/>
                <w:szCs w:val="20"/>
              </w:rPr>
              <w:t xml:space="preserve"> </w:t>
            </w:r>
            <w:r w:rsidRPr="00B327EF">
              <w:rPr>
                <w:sz w:val="20"/>
                <w:szCs w:val="20"/>
              </w:rPr>
              <w:t>Dependen</w:t>
            </w:r>
            <w:r w:rsidRPr="00B327EF">
              <w:rPr>
                <w:spacing w:val="-10"/>
                <w:sz w:val="20"/>
                <w:szCs w:val="20"/>
              </w:rPr>
              <w:t>:</w:t>
            </w:r>
          </w:p>
          <w:p w14:paraId="05E047D7" w14:textId="77777777" w:rsidR="00C36EB2" w:rsidRPr="002E4F8B" w:rsidRDefault="00C36EB2" w:rsidP="00C36EB2">
            <w:pPr>
              <w:jc w:val="left"/>
            </w:pPr>
            <w:r>
              <w:rPr>
                <w:spacing w:val="-2"/>
                <w:sz w:val="20"/>
                <w:szCs w:val="20"/>
              </w:rPr>
              <w:t xml:space="preserve"> </w:t>
            </w:r>
            <w:r w:rsidRPr="00B327EF">
              <w:rPr>
                <w:spacing w:val="-2"/>
                <w:sz w:val="20"/>
                <w:szCs w:val="20"/>
              </w:rPr>
              <w:t>Kepatuh</w:t>
            </w:r>
            <w:r>
              <w:rPr>
                <w:spacing w:val="-2"/>
                <w:sz w:val="20"/>
                <w:szCs w:val="20"/>
              </w:rPr>
              <w:t>an Wajib Pajak</w:t>
            </w:r>
          </w:p>
        </w:tc>
        <w:tc>
          <w:tcPr>
            <w:tcW w:w="1809" w:type="dxa"/>
          </w:tcPr>
          <w:p w14:paraId="0830C0B3" w14:textId="77777777" w:rsidR="00C36EB2" w:rsidRPr="000D6E16" w:rsidRDefault="00C36EB2" w:rsidP="00C36EB2">
            <w:pPr>
              <w:pStyle w:val="TableParagraph"/>
              <w:jc w:val="left"/>
              <w:rPr>
                <w:spacing w:val="-2"/>
                <w:sz w:val="20"/>
                <w:szCs w:val="20"/>
              </w:rPr>
            </w:pPr>
            <w:r w:rsidRPr="00B327EF">
              <w:rPr>
                <w:spacing w:val="-2"/>
                <w:sz w:val="20"/>
                <w:szCs w:val="20"/>
              </w:rPr>
              <w:t xml:space="preserve">Penelitian </w:t>
            </w:r>
            <w:r w:rsidRPr="00B327EF">
              <w:rPr>
                <w:sz w:val="20"/>
                <w:szCs w:val="20"/>
              </w:rPr>
              <w:t>menunjukkan</w:t>
            </w:r>
            <w:r w:rsidRPr="00B327EF">
              <w:rPr>
                <w:spacing w:val="17"/>
                <w:sz w:val="20"/>
                <w:szCs w:val="20"/>
              </w:rPr>
              <w:t xml:space="preserve"> </w:t>
            </w:r>
            <w:r w:rsidRPr="00B327EF">
              <w:rPr>
                <w:sz w:val="20"/>
                <w:szCs w:val="20"/>
              </w:rPr>
              <w:t>bahwa</w:t>
            </w:r>
            <w:r>
              <w:rPr>
                <w:sz w:val="20"/>
                <w:szCs w:val="20"/>
              </w:rPr>
              <w:t xml:space="preserve"> sanksi pajak berpengaruh </w:t>
            </w:r>
            <w:r w:rsidRPr="00B327EF">
              <w:rPr>
                <w:spacing w:val="-2"/>
                <w:sz w:val="20"/>
                <w:szCs w:val="20"/>
              </w:rPr>
              <w:t>positif</w:t>
            </w:r>
            <w:r>
              <w:rPr>
                <w:spacing w:val="-2"/>
                <w:sz w:val="20"/>
                <w:szCs w:val="20"/>
              </w:rPr>
              <w:t xml:space="preserve"> </w:t>
            </w:r>
            <w:r w:rsidRPr="00B327EF">
              <w:rPr>
                <w:spacing w:val="-4"/>
                <w:sz w:val="20"/>
                <w:szCs w:val="20"/>
              </w:rPr>
              <w:t>dan</w:t>
            </w:r>
            <w:r>
              <w:rPr>
                <w:sz w:val="20"/>
                <w:szCs w:val="20"/>
              </w:rPr>
              <w:t xml:space="preserve"> </w:t>
            </w:r>
            <w:r w:rsidRPr="00B327EF">
              <w:rPr>
                <w:spacing w:val="-2"/>
                <w:sz w:val="20"/>
                <w:szCs w:val="20"/>
              </w:rPr>
              <w:t>signifikan terhadap</w:t>
            </w:r>
            <w:r>
              <w:rPr>
                <w:sz w:val="20"/>
                <w:szCs w:val="20"/>
              </w:rPr>
              <w:t xml:space="preserve"> </w:t>
            </w:r>
            <w:r w:rsidRPr="00B327EF">
              <w:rPr>
                <w:spacing w:val="-2"/>
                <w:sz w:val="20"/>
                <w:szCs w:val="20"/>
              </w:rPr>
              <w:t xml:space="preserve">kepatuhan </w:t>
            </w:r>
            <w:r w:rsidRPr="00B327EF">
              <w:rPr>
                <w:sz w:val="20"/>
                <w:szCs w:val="20"/>
              </w:rPr>
              <w:t>wajib pajak</w:t>
            </w:r>
            <w:r>
              <w:rPr>
                <w:sz w:val="20"/>
                <w:szCs w:val="20"/>
              </w:rPr>
              <w:t>.</w:t>
            </w:r>
          </w:p>
        </w:tc>
      </w:tr>
    </w:tbl>
    <w:p w14:paraId="42FAA171" w14:textId="3010AB03" w:rsidR="00C36EB2" w:rsidRDefault="00D4792E" w:rsidP="00045B85">
      <w:pPr>
        <w:spacing w:before="2" w:line="480" w:lineRule="auto"/>
        <w:rPr>
          <w:i/>
          <w:spacing w:val="-2"/>
        </w:rPr>
      </w:pPr>
      <w:r>
        <w:rPr>
          <w:i/>
        </w:rPr>
        <w:t>Sumber:</w:t>
      </w:r>
      <w:r>
        <w:rPr>
          <w:i/>
          <w:spacing w:val="-4"/>
        </w:rPr>
        <w:t xml:space="preserve"> </w:t>
      </w:r>
      <w:r>
        <w:rPr>
          <w:i/>
        </w:rPr>
        <w:t>Diolah</w:t>
      </w:r>
      <w:r>
        <w:rPr>
          <w:i/>
          <w:spacing w:val="-4"/>
        </w:rPr>
        <w:t xml:space="preserve"> </w:t>
      </w:r>
      <w:r>
        <w:rPr>
          <w:i/>
          <w:spacing w:val="-2"/>
        </w:rPr>
        <w:t>Peneliti,202</w:t>
      </w:r>
      <w:r w:rsidR="00CF2437">
        <w:rPr>
          <w:i/>
          <w:spacing w:val="-2"/>
        </w:rPr>
        <w:t>5</w:t>
      </w:r>
    </w:p>
    <w:p w14:paraId="4E11840E" w14:textId="42D4D68D" w:rsidR="00045B85" w:rsidRPr="00401251" w:rsidRDefault="00045B85" w:rsidP="00B7218A">
      <w:pPr>
        <w:pStyle w:val="Heading2"/>
        <w:numPr>
          <w:ilvl w:val="0"/>
          <w:numId w:val="31"/>
        </w:numPr>
        <w:spacing w:before="0" w:after="0" w:line="480" w:lineRule="auto"/>
        <w:ind w:hanging="720"/>
        <w:jc w:val="both"/>
        <w:rPr>
          <w:rFonts w:ascii="Times New Roman" w:hAnsi="Times New Roman" w:cs="Times New Roman"/>
          <w:b/>
          <w:bCs/>
          <w:color w:val="000000" w:themeColor="text1"/>
          <w:sz w:val="24"/>
          <w:szCs w:val="24"/>
        </w:rPr>
      </w:pPr>
      <w:bookmarkStart w:id="104" w:name="_Toc217314272"/>
      <w:r>
        <w:rPr>
          <w:rFonts w:ascii="Times New Roman" w:hAnsi="Times New Roman" w:cs="Times New Roman"/>
          <w:b/>
          <w:bCs/>
          <w:color w:val="000000" w:themeColor="text1"/>
          <w:sz w:val="24"/>
          <w:szCs w:val="24"/>
        </w:rPr>
        <w:t>Kerangka Konsep</w:t>
      </w:r>
      <w:bookmarkEnd w:id="104"/>
    </w:p>
    <w:p w14:paraId="0C4841BA" w14:textId="77777777" w:rsidR="00D4792E" w:rsidRDefault="00D4792E" w:rsidP="00362C07">
      <w:pPr>
        <w:pStyle w:val="BodyText"/>
        <w:spacing w:line="480" w:lineRule="auto"/>
        <w:ind w:firstLine="720"/>
        <w:jc w:val="both"/>
      </w:pPr>
      <w:r>
        <w:t xml:space="preserve">Kerangka konseptual ini diperoleh dari konsep teori yang menjadi dasar utama pada penelitian. Dalam ruang lingkup penelitian ini, kerangka konseptual bertujuan untuk mengeksplorasi hubungan antara </w:t>
      </w:r>
      <w:r>
        <w:rPr>
          <w:i/>
        </w:rPr>
        <w:t xml:space="preserve">Theory of Planned Behavior </w:t>
      </w:r>
      <w:r w:rsidRPr="009C1CB4">
        <w:rPr>
          <w:iCs/>
        </w:rPr>
        <w:t>(TPB)</w:t>
      </w:r>
      <w:r>
        <w:rPr>
          <w:i/>
          <w:spacing w:val="-9"/>
        </w:rPr>
        <w:t xml:space="preserve"> </w:t>
      </w:r>
      <w:r>
        <w:t>dengan</w:t>
      </w:r>
      <w:r>
        <w:rPr>
          <w:spacing w:val="-8"/>
        </w:rPr>
        <w:t xml:space="preserve"> </w:t>
      </w:r>
      <w:r>
        <w:t>tarif</w:t>
      </w:r>
      <w:r>
        <w:rPr>
          <w:spacing w:val="-6"/>
        </w:rPr>
        <w:t xml:space="preserve"> </w:t>
      </w:r>
      <w:r>
        <w:t>pajak,</w:t>
      </w:r>
      <w:r>
        <w:rPr>
          <w:spacing w:val="-7"/>
        </w:rPr>
        <w:t xml:space="preserve"> </w:t>
      </w:r>
      <w:r>
        <w:t>sanksi</w:t>
      </w:r>
      <w:r>
        <w:rPr>
          <w:spacing w:val="-8"/>
        </w:rPr>
        <w:t xml:space="preserve"> </w:t>
      </w:r>
      <w:r>
        <w:t>pajak</w:t>
      </w:r>
      <w:r>
        <w:rPr>
          <w:spacing w:val="-7"/>
        </w:rPr>
        <w:t xml:space="preserve"> </w:t>
      </w:r>
      <w:r>
        <w:t>dan</w:t>
      </w:r>
      <w:r>
        <w:rPr>
          <w:spacing w:val="-8"/>
        </w:rPr>
        <w:t xml:space="preserve"> </w:t>
      </w:r>
      <w:r>
        <w:t>modernisasi</w:t>
      </w:r>
      <w:r>
        <w:rPr>
          <w:spacing w:val="-8"/>
        </w:rPr>
        <w:t xml:space="preserve"> </w:t>
      </w:r>
      <w:r>
        <w:t>sistem</w:t>
      </w:r>
      <w:r>
        <w:rPr>
          <w:spacing w:val="-8"/>
        </w:rPr>
        <w:t xml:space="preserve"> </w:t>
      </w:r>
      <w:r>
        <w:t>perpajakan</w:t>
      </w:r>
      <w:r>
        <w:rPr>
          <w:spacing w:val="-8"/>
        </w:rPr>
        <w:t xml:space="preserve"> </w:t>
      </w:r>
      <w:r>
        <w:t>terhadap kepatuhan wajib pajak UMKM.</w:t>
      </w:r>
    </w:p>
    <w:p w14:paraId="676AE6E5" w14:textId="36B2342E" w:rsidR="005B4C5F" w:rsidRDefault="005B4C5F" w:rsidP="00362C07">
      <w:pPr>
        <w:pStyle w:val="BodyText"/>
        <w:spacing w:line="480" w:lineRule="auto"/>
        <w:ind w:firstLine="720"/>
        <w:jc w:val="both"/>
      </w:pPr>
      <w:r w:rsidRPr="005B4C5F">
        <w:t xml:space="preserve">Berdasarkan </w:t>
      </w:r>
      <w:r w:rsidRPr="005B4C5F">
        <w:rPr>
          <w:i/>
          <w:iCs/>
        </w:rPr>
        <w:t>Theory of Planned Behavior</w:t>
      </w:r>
      <w:r w:rsidRPr="005B4C5F">
        <w:t xml:space="preserve"> (TPB), tarif pajak berkaitan dengan </w:t>
      </w:r>
      <w:r w:rsidRPr="005B4C5F">
        <w:rPr>
          <w:i/>
          <w:iCs/>
        </w:rPr>
        <w:t>normative belief</w:t>
      </w:r>
      <w:r w:rsidRPr="005B4C5F">
        <w:t xml:space="preserve">, yaitu keyakinan seseorang terhadap harapan sosial yang mendorongnya untuk patuh dalam memenuhi kewajiban pajak. Sanksi pajak </w:t>
      </w:r>
      <w:r w:rsidRPr="005B4C5F">
        <w:lastRenderedPageBreak/>
        <w:t xml:space="preserve">berhubungan dengan </w:t>
      </w:r>
      <w:r w:rsidRPr="005B4C5F">
        <w:rPr>
          <w:i/>
          <w:iCs/>
        </w:rPr>
        <w:t>control belief</w:t>
      </w:r>
      <w:r w:rsidRPr="005B4C5F">
        <w:t xml:space="preserve">, yaitu keyakinan bahwa adanya sanksi dapat menjadi faktor pengendali yang memengaruhi perilaku kepatuhan. Sementara itu, modernisasi sistem perpajakan berkaitan dengan </w:t>
      </w:r>
      <w:r w:rsidRPr="005B4C5F">
        <w:rPr>
          <w:i/>
          <w:iCs/>
        </w:rPr>
        <w:t>behavioral belief</w:t>
      </w:r>
      <w:r w:rsidRPr="005B4C5F">
        <w:t>,</w:t>
      </w:r>
      <w:r>
        <w:t xml:space="preserve"> </w:t>
      </w:r>
      <w:r w:rsidRPr="005B4C5F">
        <w:t>kemudahan penggunaan sistem pajak dapat meningkatkan kemauan dan kepatuhan pelaku UMKM dalam melaksanakan kewajiban perpajakannya.</w:t>
      </w:r>
    </w:p>
    <w:p w14:paraId="2C2FFFA6" w14:textId="1F0D26AA" w:rsidR="006A7A6A" w:rsidRDefault="00D4792E" w:rsidP="00B7218A">
      <w:pPr>
        <w:pStyle w:val="BodyText"/>
        <w:spacing w:line="480" w:lineRule="auto"/>
        <w:ind w:firstLine="720"/>
        <w:jc w:val="both"/>
      </w:pPr>
      <w:r>
        <w:t>Berdasarkan</w:t>
      </w:r>
      <w:r>
        <w:rPr>
          <w:spacing w:val="40"/>
        </w:rPr>
        <w:t xml:space="preserve"> </w:t>
      </w:r>
      <w:r>
        <w:t>uraian</w:t>
      </w:r>
      <w:r>
        <w:rPr>
          <w:spacing w:val="40"/>
        </w:rPr>
        <w:t xml:space="preserve"> </w:t>
      </w:r>
      <w:r>
        <w:t>tersebut,</w:t>
      </w:r>
      <w:r>
        <w:rPr>
          <w:spacing w:val="40"/>
        </w:rPr>
        <w:t xml:space="preserve"> </w:t>
      </w:r>
      <w:r>
        <w:t>kerangka</w:t>
      </w:r>
      <w:r>
        <w:rPr>
          <w:spacing w:val="40"/>
        </w:rPr>
        <w:t xml:space="preserve"> </w:t>
      </w:r>
      <w:r>
        <w:t>konseptual</w:t>
      </w:r>
      <w:r>
        <w:rPr>
          <w:spacing w:val="40"/>
        </w:rPr>
        <w:t xml:space="preserve"> </w:t>
      </w:r>
      <w:r>
        <w:t>penelitian</w:t>
      </w:r>
      <w:r>
        <w:rPr>
          <w:spacing w:val="40"/>
        </w:rPr>
        <w:t xml:space="preserve"> </w:t>
      </w:r>
      <w:r>
        <w:t>ini</w:t>
      </w:r>
      <w:r>
        <w:rPr>
          <w:spacing w:val="40"/>
        </w:rPr>
        <w:t xml:space="preserve"> </w:t>
      </w:r>
      <w:r>
        <w:t>adalah sebagai berikut:</w:t>
      </w:r>
    </w:p>
    <w:p w14:paraId="7ACBE8BA" w14:textId="11C682F4" w:rsidR="00D4792E" w:rsidRPr="00EA37D4" w:rsidRDefault="00AF2854" w:rsidP="00615592">
      <w:pPr>
        <w:spacing w:line="480" w:lineRule="auto"/>
        <w:jc w:val="both"/>
        <w:rPr>
          <w:iCs/>
          <w:sz w:val="24"/>
          <w:szCs w:val="24"/>
        </w:rPr>
      </w:pPr>
      <w:r>
        <w:rPr>
          <w:b/>
          <w:bCs/>
          <w:noProof/>
        </w:rPr>
        <mc:AlternateContent>
          <mc:Choice Requires="wpg">
            <w:drawing>
              <wp:anchor distT="0" distB="0" distL="114300" distR="114300" simplePos="0" relativeHeight="251658240" behindDoc="0" locked="0" layoutInCell="1" allowOverlap="1" wp14:anchorId="05769C7A" wp14:editId="66CB9354">
                <wp:simplePos x="0" y="0"/>
                <wp:positionH relativeFrom="margin">
                  <wp:posOffset>-5080</wp:posOffset>
                </wp:positionH>
                <wp:positionV relativeFrom="paragraph">
                  <wp:posOffset>6985</wp:posOffset>
                </wp:positionV>
                <wp:extent cx="5024774" cy="3688751"/>
                <wp:effectExtent l="0" t="0" r="23495" b="26035"/>
                <wp:wrapNone/>
                <wp:docPr id="1497366185" name="Group 46"/>
                <wp:cNvGraphicFramePr/>
                <a:graphic xmlns:a="http://schemas.openxmlformats.org/drawingml/2006/main">
                  <a:graphicData uri="http://schemas.microsoft.com/office/word/2010/wordprocessingGroup">
                    <wpg:wgp>
                      <wpg:cNvGrpSpPr/>
                      <wpg:grpSpPr>
                        <a:xfrm>
                          <a:off x="0" y="0"/>
                          <a:ext cx="5024774" cy="3688751"/>
                          <a:chOff x="184389" y="-59886"/>
                          <a:chExt cx="4878629" cy="3985141"/>
                        </a:xfrm>
                      </wpg:grpSpPr>
                      <wps:wsp>
                        <wps:cNvPr id="41839450" name="Rectangle 24"/>
                        <wps:cNvSpPr/>
                        <wps:spPr>
                          <a:xfrm>
                            <a:off x="1885950" y="2312087"/>
                            <a:ext cx="1446493" cy="284673"/>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44C3147" w14:textId="77777777" w:rsidR="00D4792E" w:rsidRPr="00213280" w:rsidRDefault="00D4792E" w:rsidP="00BC5302">
                              <w:pPr>
                                <w:jc w:val="center"/>
                                <w:rPr>
                                  <w:sz w:val="24"/>
                                  <w:szCs w:val="24"/>
                                </w:rPr>
                              </w:pPr>
                              <w:r>
                                <w:rPr>
                                  <w:sz w:val="24"/>
                                  <w:szCs w:val="24"/>
                                </w:rPr>
                                <w:t xml:space="preserve">Sanksi Pajak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5849183" name="Group 45"/>
                        <wpg:cNvGrpSpPr/>
                        <wpg:grpSpPr>
                          <a:xfrm>
                            <a:off x="184389" y="-59886"/>
                            <a:ext cx="4878629" cy="3985141"/>
                            <a:chOff x="184389" y="-59886"/>
                            <a:chExt cx="4878629" cy="3985141"/>
                          </a:xfrm>
                        </wpg:grpSpPr>
                        <wps:wsp>
                          <wps:cNvPr id="2118428572" name="Rectangle 24"/>
                          <wps:cNvSpPr/>
                          <wps:spPr>
                            <a:xfrm>
                              <a:off x="3631093" y="1677765"/>
                              <a:ext cx="1431925" cy="310552"/>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3D55A25" w14:textId="77777777" w:rsidR="00D4792E" w:rsidRPr="00362C07" w:rsidRDefault="00D4792E" w:rsidP="00BC5302">
                                <w:pPr>
                                  <w:jc w:val="center"/>
                                  <w:rPr>
                                    <w:i/>
                                    <w:iCs/>
                                    <w:sz w:val="24"/>
                                    <w:szCs w:val="24"/>
                                  </w:rPr>
                                </w:pPr>
                                <w:r w:rsidRPr="00362C07">
                                  <w:rPr>
                                    <w:i/>
                                    <w:iCs/>
                                    <w:sz w:val="24"/>
                                    <w:szCs w:val="24"/>
                                  </w:rPr>
                                  <w:t>Behavioral 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502691" name="Straight Connector 11"/>
                          <wps:cNvCnPr/>
                          <wps:spPr>
                            <a:xfrm>
                              <a:off x="883473" y="3010066"/>
                              <a:ext cx="3470827" cy="0"/>
                            </a:xfrm>
                            <a:prstGeom prst="line">
                              <a:avLst/>
                            </a:prstGeom>
                          </wps:spPr>
                          <wps:style>
                            <a:lnRef idx="1">
                              <a:schemeClr val="dk1"/>
                            </a:lnRef>
                            <a:fillRef idx="0">
                              <a:schemeClr val="dk1"/>
                            </a:fillRef>
                            <a:effectRef idx="0">
                              <a:schemeClr val="dk1"/>
                            </a:effectRef>
                            <a:fontRef idx="minor">
                              <a:schemeClr val="tx1"/>
                            </a:fontRef>
                          </wps:style>
                          <wps:bodyPr/>
                        </wps:wsp>
                        <wpg:grpSp>
                          <wpg:cNvPr id="1076228445" name="Group 44"/>
                          <wpg:cNvGrpSpPr/>
                          <wpg:grpSpPr>
                            <a:xfrm>
                              <a:off x="184389" y="-59886"/>
                              <a:ext cx="4843068" cy="3985141"/>
                              <a:chOff x="184389" y="-59886"/>
                              <a:chExt cx="4843068" cy="3985141"/>
                            </a:xfrm>
                          </wpg:grpSpPr>
                          <wps:wsp>
                            <wps:cNvPr id="2130138853" name="Straight Connector 25"/>
                            <wps:cNvCnPr/>
                            <wps:spPr>
                              <a:xfrm>
                                <a:off x="882591" y="2554009"/>
                                <a:ext cx="0" cy="465455"/>
                              </a:xfrm>
                              <a:prstGeom prst="line">
                                <a:avLst/>
                              </a:prstGeom>
                            </wps:spPr>
                            <wps:style>
                              <a:lnRef idx="1">
                                <a:schemeClr val="dk1"/>
                              </a:lnRef>
                              <a:fillRef idx="0">
                                <a:schemeClr val="dk1"/>
                              </a:fillRef>
                              <a:effectRef idx="0">
                                <a:schemeClr val="dk1"/>
                              </a:effectRef>
                              <a:fontRef idx="minor">
                                <a:schemeClr val="tx1"/>
                              </a:fontRef>
                            </wps:style>
                            <wps:bodyPr/>
                          </wps:wsp>
                          <wps:wsp>
                            <wps:cNvPr id="873715216" name="Straight Connector 25"/>
                            <wps:cNvCnPr/>
                            <wps:spPr>
                              <a:xfrm>
                                <a:off x="873066" y="1418308"/>
                                <a:ext cx="0" cy="465455"/>
                              </a:xfrm>
                              <a:prstGeom prst="line">
                                <a:avLst/>
                              </a:prstGeom>
                            </wps:spPr>
                            <wps:style>
                              <a:lnRef idx="1">
                                <a:schemeClr val="dk1"/>
                              </a:lnRef>
                              <a:fillRef idx="0">
                                <a:schemeClr val="dk1"/>
                              </a:fillRef>
                              <a:effectRef idx="0">
                                <a:schemeClr val="dk1"/>
                              </a:effectRef>
                              <a:fontRef idx="minor">
                                <a:schemeClr val="tx1"/>
                              </a:fontRef>
                            </wps:style>
                            <wps:bodyPr/>
                          </wps:wsp>
                          <wps:wsp>
                            <wps:cNvPr id="846945702" name="Straight Connector 25"/>
                            <wps:cNvCnPr/>
                            <wps:spPr>
                              <a:xfrm>
                                <a:off x="2562225" y="1464868"/>
                                <a:ext cx="0" cy="465455"/>
                              </a:xfrm>
                              <a:prstGeom prst="line">
                                <a:avLst/>
                              </a:prstGeom>
                            </wps:spPr>
                            <wps:style>
                              <a:lnRef idx="1">
                                <a:schemeClr val="dk1"/>
                              </a:lnRef>
                              <a:fillRef idx="0">
                                <a:schemeClr val="dk1"/>
                              </a:fillRef>
                              <a:effectRef idx="0">
                                <a:schemeClr val="dk1"/>
                              </a:effectRef>
                              <a:fontRef idx="minor">
                                <a:schemeClr val="tx1"/>
                              </a:fontRef>
                            </wps:style>
                            <wps:bodyPr/>
                          </wps:wsp>
                          <wps:wsp>
                            <wps:cNvPr id="240578053" name="Straight Connector 25"/>
                            <wps:cNvCnPr>
                              <a:stCxn id="41839450" idx="2"/>
                            </wps:cNvCnPr>
                            <wps:spPr>
                              <a:xfrm flipH="1">
                                <a:off x="2581267" y="2596734"/>
                                <a:ext cx="0" cy="992327"/>
                              </a:xfrm>
                              <a:prstGeom prst="line">
                                <a:avLst/>
                              </a:prstGeom>
                            </wps:spPr>
                            <wps:style>
                              <a:lnRef idx="1">
                                <a:schemeClr val="dk1"/>
                              </a:lnRef>
                              <a:fillRef idx="0">
                                <a:schemeClr val="dk1"/>
                              </a:fillRef>
                              <a:effectRef idx="0">
                                <a:schemeClr val="dk1"/>
                              </a:effectRef>
                              <a:fontRef idx="minor">
                                <a:schemeClr val="tx1"/>
                              </a:fontRef>
                            </wps:style>
                            <wps:bodyPr/>
                          </wps:wsp>
                          <wps:wsp>
                            <wps:cNvPr id="1475142636" name="Straight Connector 25"/>
                            <wps:cNvCnPr/>
                            <wps:spPr>
                              <a:xfrm>
                                <a:off x="4353398" y="2773086"/>
                                <a:ext cx="0" cy="250167"/>
                              </a:xfrm>
                              <a:prstGeom prst="line">
                                <a:avLst/>
                              </a:prstGeom>
                            </wps:spPr>
                            <wps:style>
                              <a:lnRef idx="1">
                                <a:schemeClr val="dk1"/>
                              </a:lnRef>
                              <a:fillRef idx="0">
                                <a:schemeClr val="dk1"/>
                              </a:fillRef>
                              <a:effectRef idx="0">
                                <a:schemeClr val="dk1"/>
                              </a:effectRef>
                              <a:fontRef idx="minor">
                                <a:schemeClr val="tx1"/>
                              </a:fontRef>
                            </wps:style>
                            <wps:bodyPr/>
                          </wps:wsp>
                          <wps:wsp>
                            <wps:cNvPr id="322006747" name="Straight Connector 25"/>
                            <wps:cNvCnPr/>
                            <wps:spPr>
                              <a:xfrm>
                                <a:off x="882591" y="1822280"/>
                                <a:ext cx="0" cy="465456"/>
                              </a:xfrm>
                              <a:prstGeom prst="line">
                                <a:avLst/>
                              </a:prstGeom>
                            </wps:spPr>
                            <wps:style>
                              <a:lnRef idx="1">
                                <a:schemeClr val="dk1"/>
                              </a:lnRef>
                              <a:fillRef idx="0">
                                <a:schemeClr val="dk1"/>
                              </a:fillRef>
                              <a:effectRef idx="0">
                                <a:schemeClr val="dk1"/>
                              </a:effectRef>
                              <a:fontRef idx="minor">
                                <a:schemeClr val="tx1"/>
                              </a:fontRef>
                            </wps:style>
                            <wps:bodyPr/>
                          </wps:wsp>
                          <wps:wsp>
                            <wps:cNvPr id="2111560584" name="Straight Connector 25"/>
                            <wps:cNvCnPr/>
                            <wps:spPr>
                              <a:xfrm>
                                <a:off x="2571750" y="1845363"/>
                                <a:ext cx="0" cy="465456"/>
                              </a:xfrm>
                              <a:prstGeom prst="line">
                                <a:avLst/>
                              </a:prstGeom>
                            </wps:spPr>
                            <wps:style>
                              <a:lnRef idx="1">
                                <a:schemeClr val="dk1"/>
                              </a:lnRef>
                              <a:fillRef idx="0">
                                <a:schemeClr val="dk1"/>
                              </a:fillRef>
                              <a:effectRef idx="0">
                                <a:schemeClr val="dk1"/>
                              </a:effectRef>
                              <a:fontRef idx="minor">
                                <a:schemeClr val="tx1"/>
                              </a:fontRef>
                            </wps:style>
                            <wps:bodyPr/>
                          </wps:wsp>
                          <wps:wsp>
                            <wps:cNvPr id="175890575" name="Straight Connector 25"/>
                            <wps:cNvCnPr/>
                            <wps:spPr>
                              <a:xfrm>
                                <a:off x="4343960" y="1909770"/>
                                <a:ext cx="0" cy="465456"/>
                              </a:xfrm>
                              <a:prstGeom prst="line">
                                <a:avLst/>
                              </a:prstGeom>
                            </wps:spPr>
                            <wps:style>
                              <a:lnRef idx="1">
                                <a:schemeClr val="dk1"/>
                              </a:lnRef>
                              <a:fillRef idx="0">
                                <a:schemeClr val="dk1"/>
                              </a:fillRef>
                              <a:effectRef idx="0">
                                <a:schemeClr val="dk1"/>
                              </a:effectRef>
                              <a:fontRef idx="minor">
                                <a:schemeClr val="tx1"/>
                              </a:fontRef>
                            </wps:style>
                            <wps:bodyPr/>
                          </wps:wsp>
                          <wpg:grpSp>
                            <wpg:cNvPr id="1043940210" name="Group 43"/>
                            <wpg:cNvGrpSpPr/>
                            <wpg:grpSpPr>
                              <a:xfrm>
                                <a:off x="184389" y="-59886"/>
                                <a:ext cx="4843068" cy="3985141"/>
                                <a:chOff x="-35550" y="-59893"/>
                                <a:chExt cx="4843897" cy="3985603"/>
                              </a:xfrm>
                            </wpg:grpSpPr>
                            <wps:wsp>
                              <wps:cNvPr id="101282213" name="Rectangle 24"/>
                              <wps:cNvSpPr/>
                              <wps:spPr>
                                <a:xfrm>
                                  <a:off x="1561869" y="-59893"/>
                                  <a:ext cx="1613402" cy="534229"/>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08769B9" w14:textId="77777777" w:rsidR="00D4792E" w:rsidRPr="00ED5CA6" w:rsidRDefault="00D4792E" w:rsidP="00BC5302">
                                    <w:pPr>
                                      <w:jc w:val="center"/>
                                    </w:pPr>
                                    <w:r w:rsidRPr="00ED5CA6">
                                      <w:rPr>
                                        <w:i/>
                                        <w:iCs/>
                                        <w:sz w:val="24"/>
                                        <w:szCs w:val="24"/>
                                      </w:rPr>
                                      <w:t>Theory of Planned Behavior</w:t>
                                    </w:r>
                                    <w:r w:rsidRPr="00ED5CA6">
                                      <w:rPr>
                                        <w:sz w:val="24"/>
                                        <w:szCs w:val="24"/>
                                      </w:rPr>
                                      <w:t xml:space="preserve"> (TPB)</w:t>
                                    </w:r>
                                  </w:p>
                                  <w:p w14:paraId="45EFD891" w14:textId="77777777" w:rsidR="00D4792E" w:rsidRDefault="00D4792E" w:rsidP="00BC53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879854" name="Straight Connector 25"/>
                              <wps:cNvCnPr/>
                              <wps:spPr>
                                <a:xfrm>
                                  <a:off x="2343150" y="476250"/>
                                  <a:ext cx="0" cy="465826"/>
                                </a:xfrm>
                                <a:prstGeom prst="line">
                                  <a:avLst/>
                                </a:prstGeom>
                              </wps:spPr>
                              <wps:style>
                                <a:lnRef idx="1">
                                  <a:schemeClr val="dk1"/>
                                </a:lnRef>
                                <a:fillRef idx="0">
                                  <a:schemeClr val="dk1"/>
                                </a:fillRef>
                                <a:effectRef idx="0">
                                  <a:schemeClr val="dk1"/>
                                </a:effectRef>
                                <a:fontRef idx="minor">
                                  <a:schemeClr val="tx1"/>
                                </a:fontRef>
                              </wps:style>
                              <wps:bodyPr/>
                            </wps:wsp>
                            <wps:wsp>
                              <wps:cNvPr id="864408951" name="Rectangle 24"/>
                              <wps:cNvSpPr/>
                              <wps:spPr>
                                <a:xfrm>
                                  <a:off x="1581150" y="715431"/>
                                  <a:ext cx="1543685" cy="34099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A406ED8" w14:textId="77777777" w:rsidR="00D4792E" w:rsidRPr="00213280" w:rsidRDefault="00D4792E" w:rsidP="00BC5302">
                                    <w:pPr>
                                      <w:jc w:val="center"/>
                                      <w:rPr>
                                        <w:sz w:val="24"/>
                                        <w:szCs w:val="24"/>
                                      </w:rPr>
                                    </w:pPr>
                                    <w:r>
                                      <w:rPr>
                                        <w:sz w:val="24"/>
                                        <w:szCs w:val="24"/>
                                      </w:rPr>
                                      <w:t>Perilaku Wajib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0969005" name="Straight Connector 25"/>
                              <wps:cNvCnPr/>
                              <wps:spPr>
                                <a:xfrm>
                                  <a:off x="2343150" y="1060240"/>
                                  <a:ext cx="0" cy="622353"/>
                                </a:xfrm>
                                <a:prstGeom prst="line">
                                  <a:avLst/>
                                </a:prstGeom>
                              </wps:spPr>
                              <wps:style>
                                <a:lnRef idx="1">
                                  <a:schemeClr val="dk1"/>
                                </a:lnRef>
                                <a:fillRef idx="0">
                                  <a:schemeClr val="dk1"/>
                                </a:fillRef>
                                <a:effectRef idx="0">
                                  <a:schemeClr val="dk1"/>
                                </a:effectRef>
                                <a:fontRef idx="minor">
                                  <a:schemeClr val="tx1"/>
                                </a:fontRef>
                              </wps:style>
                              <wps:bodyPr/>
                            </wps:wsp>
                            <wps:wsp>
                              <wps:cNvPr id="2130974403" name="Straight Connector 11"/>
                              <wps:cNvCnPr/>
                              <wps:spPr>
                                <a:xfrm>
                                  <a:off x="653186" y="1410124"/>
                                  <a:ext cx="3471531" cy="1475"/>
                                </a:xfrm>
                                <a:prstGeom prst="line">
                                  <a:avLst/>
                                </a:prstGeom>
                              </wps:spPr>
                              <wps:style>
                                <a:lnRef idx="1">
                                  <a:schemeClr val="dk1"/>
                                </a:lnRef>
                                <a:fillRef idx="0">
                                  <a:schemeClr val="dk1"/>
                                </a:fillRef>
                                <a:effectRef idx="0">
                                  <a:schemeClr val="dk1"/>
                                </a:effectRef>
                                <a:fontRef idx="minor">
                                  <a:schemeClr val="tx1"/>
                                </a:fontRef>
                              </wps:style>
                              <wps:bodyPr/>
                            </wps:wsp>
                            <wps:wsp>
                              <wps:cNvPr id="1671472888" name="Rectangle 24"/>
                              <wps:cNvSpPr/>
                              <wps:spPr>
                                <a:xfrm>
                                  <a:off x="1611330" y="1679493"/>
                                  <a:ext cx="1498576" cy="301996"/>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04382A4" w14:textId="77777777" w:rsidR="00D4792E" w:rsidRPr="00362C07" w:rsidRDefault="00D4792E" w:rsidP="00BC5302">
                                    <w:pPr>
                                      <w:jc w:val="center"/>
                                      <w:rPr>
                                        <w:i/>
                                        <w:iCs/>
                                        <w:sz w:val="24"/>
                                        <w:szCs w:val="24"/>
                                      </w:rPr>
                                    </w:pPr>
                                    <w:r w:rsidRPr="00362C07">
                                      <w:rPr>
                                        <w:i/>
                                        <w:iCs/>
                                        <w:sz w:val="24"/>
                                        <w:szCs w:val="24"/>
                                      </w:rPr>
                                      <w:t>Control 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158659" name="Rectangle 24"/>
                              <wps:cNvSpPr/>
                              <wps:spPr>
                                <a:xfrm>
                                  <a:off x="-15095" y="1679493"/>
                                  <a:ext cx="1345207" cy="276416"/>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D2F8474" w14:textId="77777777" w:rsidR="00D4792E" w:rsidRPr="00362C07" w:rsidRDefault="00D4792E" w:rsidP="00BC5302">
                                    <w:pPr>
                                      <w:jc w:val="center"/>
                                      <w:rPr>
                                        <w:i/>
                                        <w:iCs/>
                                        <w:sz w:val="24"/>
                                        <w:szCs w:val="24"/>
                                      </w:rPr>
                                    </w:pPr>
                                    <w:r w:rsidRPr="00362C07">
                                      <w:rPr>
                                        <w:i/>
                                        <w:iCs/>
                                        <w:sz w:val="24"/>
                                        <w:szCs w:val="24"/>
                                      </w:rPr>
                                      <w:t>Normative 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516128" name="Rectangle 24"/>
                              <wps:cNvSpPr/>
                              <wps:spPr>
                                <a:xfrm>
                                  <a:off x="-35550" y="2292963"/>
                                  <a:ext cx="1400175" cy="293479"/>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AC1383A" w14:textId="77777777" w:rsidR="00D4792E" w:rsidRPr="00213280" w:rsidRDefault="00D4792E" w:rsidP="00BC5302">
                                    <w:pPr>
                                      <w:jc w:val="center"/>
                                      <w:rPr>
                                        <w:sz w:val="24"/>
                                        <w:szCs w:val="24"/>
                                      </w:rPr>
                                    </w:pPr>
                                    <w:r>
                                      <w:rPr>
                                        <w:sz w:val="24"/>
                                        <w:szCs w:val="24"/>
                                      </w:rPr>
                                      <w:t xml:space="preserve">Tarif Pajak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812236" name="Rectangle 24"/>
                              <wps:cNvSpPr/>
                              <wps:spPr>
                                <a:xfrm>
                                  <a:off x="3462782" y="2318649"/>
                                  <a:ext cx="1345565" cy="482601"/>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7D6106C" w14:textId="77777777" w:rsidR="00D4792E" w:rsidRDefault="00D4792E" w:rsidP="00BC5302">
                                    <w:pPr>
                                      <w:jc w:val="center"/>
                                      <w:rPr>
                                        <w:sz w:val="24"/>
                                        <w:szCs w:val="24"/>
                                      </w:rPr>
                                    </w:pPr>
                                    <w:r>
                                      <w:rPr>
                                        <w:sz w:val="24"/>
                                        <w:szCs w:val="24"/>
                                      </w:rPr>
                                      <w:t>Modernisasi Sistem Perpajakan</w:t>
                                    </w:r>
                                  </w:p>
                                  <w:p w14:paraId="1A40ECC8" w14:textId="77777777" w:rsidR="00D4792E" w:rsidRPr="008E3921" w:rsidRDefault="00D4792E" w:rsidP="00BC53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179418" name="Rectangle 24"/>
                              <wps:cNvSpPr/>
                              <wps:spPr>
                                <a:xfrm>
                                  <a:off x="1585333" y="3355944"/>
                                  <a:ext cx="1576823" cy="569766"/>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185CD09" w14:textId="77777777" w:rsidR="00D4792E" w:rsidRPr="004B1413" w:rsidRDefault="00D4792E" w:rsidP="00BC5302">
                                    <w:pPr>
                                      <w:jc w:val="center"/>
                                    </w:pPr>
                                    <w:r>
                                      <w:rPr>
                                        <w:sz w:val="24"/>
                                        <w:szCs w:val="24"/>
                                      </w:rPr>
                                      <w:t xml:space="preserve">Kepatuhan Wajib Pajak UMKM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5464491" name="Straight Connector 25"/>
                            <wps:cNvCnPr/>
                            <wps:spPr>
                              <a:xfrm>
                                <a:off x="4348708" y="1415806"/>
                                <a:ext cx="0" cy="465826"/>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5769C7A" id="Group 46" o:spid="_x0000_s1026" style="position:absolute;left:0;text-align:left;margin-left:-.4pt;margin-top:.55pt;width:395.65pt;height:290.45pt;z-index:251658240;mso-position-horizontal-relative:margin;mso-width-relative:margin;mso-height-relative:margin" coordorigin="1843,-598" coordsize="48786,3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">
                <v:rect id="Rectangle 24" o:spid="_x0000_s1027" style="position:absolute;left:18859;top:23120;width:14465;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" fillcolor="white [3201]" strokecolor="black [3200]" strokeweight=".5pt">
                  <v:textbox>
                    <w:txbxContent>
                      <w:p w14:paraId="744C3147" w14:textId="77777777" w:rsidR="00D4792E" w:rsidRPr="00213280" w:rsidRDefault="00D4792E" w:rsidP="00BC5302">
                        <w:pPr>
                          <w:jc w:val="center"/>
                          <w:rPr>
                            <w:sz w:val="24"/>
                            <w:szCs w:val="24"/>
                          </w:rPr>
                        </w:pPr>
                        <w:r>
                          <w:rPr>
                            <w:sz w:val="24"/>
                            <w:szCs w:val="24"/>
                          </w:rPr>
                          <w:t xml:space="preserve">Sanksi Pajak </w:t>
                        </w:r>
                      </w:p>
                    </w:txbxContent>
                  </v:textbox>
                </v:rect>
                <v:group id="Group 45" o:spid="_x0000_s1028" style="position:absolute;left:1843;top:-598;width:48787;height:39850" coordorigin="1843,-598" coordsize="48786,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">
                  <v:rect id="Rectangle 24" o:spid="_x0000_s1029" style="position:absolute;left:36310;top:16777;width:14320;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" fillcolor="white [3201]" strokecolor="black [3200]" strokeweight=".5pt">
                    <v:textbox>
                      <w:txbxContent>
                        <w:p w14:paraId="13D55A25" w14:textId="77777777" w:rsidR="00D4792E" w:rsidRPr="00362C07" w:rsidRDefault="00D4792E" w:rsidP="00BC5302">
                          <w:pPr>
                            <w:jc w:val="center"/>
                            <w:rPr>
                              <w:i/>
                              <w:iCs/>
                              <w:sz w:val="24"/>
                              <w:szCs w:val="24"/>
                            </w:rPr>
                          </w:pPr>
                          <w:r w:rsidRPr="00362C07">
                            <w:rPr>
                              <w:i/>
                              <w:iCs/>
                              <w:sz w:val="24"/>
                              <w:szCs w:val="24"/>
                            </w:rPr>
                            <w:t>Behavioral Belief</w:t>
                          </w:r>
                        </w:p>
                      </w:txbxContent>
                    </v:textbox>
                  </v:rect>
                  <v:line id="Straight Connector 11" o:spid="_x0000_s1030" style="position:absolute;visibility:visible;mso-wrap-style:square" from="8834,30100" to="43543,3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" strokecolor="black [3200]" strokeweight=".5pt">
                    <v:stroke joinstyle="miter"/>
                  </v:line>
                  <v:group id="Group 44" o:spid="_x0000_s1031" style="position:absolute;left:1843;top:-598;width:48431;height:39850" coordorigin="1843,-598" coordsize="48430,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">
                    <v:line id="Straight Connector 25" o:spid="_x0000_s1032" style="position:absolute;visibility:visible;mso-wrap-style:square" from="8825,25540" to="8825,3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" strokecolor="black [3200]" strokeweight=".5pt">
                      <v:stroke joinstyle="miter"/>
                    </v:line>
                    <v:line id="Straight Connector 25" o:spid="_x0000_s1033" style="position:absolute;visibility:visible;mso-wrap-style:square" from="8730,14183" to="8730,1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" strokecolor="black [3200]" strokeweight=".5pt">
                      <v:stroke joinstyle="miter"/>
                    </v:line>
                    <v:line id="Straight Connector 25" o:spid="_x0000_s1034" style="position:absolute;visibility:visible;mso-wrap-style:square" from="25622,14648" to="25622,1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" strokecolor="black [3200]" strokeweight=".5pt">
                      <v:stroke joinstyle="miter"/>
                    </v:line>
                    <v:line id="Straight Connector 25" o:spid="_x0000_s1035" style="position:absolute;flip:x;visibility:visible;mso-wrap-style:square" from="25812,25967" to="25812,3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" strokecolor="black [3200]" strokeweight=".5pt">
                      <v:stroke joinstyle="miter"/>
                    </v:line>
                    <v:line id="Straight Connector 25" o:spid="_x0000_s1036" style="position:absolute;visibility:visible;mso-wrap-style:square" from="43533,27730" to="43533,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" strokecolor="black [3200]" strokeweight=".5pt">
                      <v:stroke joinstyle="miter"/>
                    </v:line>
                    <v:line id="Straight Connector 25" o:spid="_x0000_s1037" style="position:absolute;visibility:visible;mso-wrap-style:square" from="8825,18222" to="8825,2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" strokecolor="black [3200]" strokeweight=".5pt">
                      <v:stroke joinstyle="miter"/>
                    </v:line>
                    <v:line id="Straight Connector 25" o:spid="_x0000_s1038" style="position:absolute;visibility:visible;mso-wrap-style:square" from="25717,18453" to="25717,2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" strokecolor="black [3200]" strokeweight=".5pt">
                      <v:stroke joinstyle="miter"/>
                    </v:line>
                    <v:line id="Straight Connector 25" o:spid="_x0000_s1039" style="position:absolute;visibility:visible;mso-wrap-style:square" from="43439,19097" to="43439,2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" strokecolor="black [3200]" strokeweight=".5pt">
                      <v:stroke joinstyle="miter"/>
                    </v:line>
                    <v:group id="Group 43" o:spid="_x0000_s1040" style="position:absolute;left:1843;top:-598;width:48431;height:39850" coordorigin="-355,-598" coordsize="48438,3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">
                      <v:rect id="Rectangle 24" o:spid="_x0000_s1041" style="position:absolute;left:15618;top:-598;width:16134;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" fillcolor="white [3201]" strokecolor="black [3200]" strokeweight=".5pt">
                        <v:textbox>
                          <w:txbxContent>
                            <w:p w14:paraId="608769B9" w14:textId="77777777" w:rsidR="00D4792E" w:rsidRPr="00ED5CA6" w:rsidRDefault="00D4792E" w:rsidP="00BC5302">
                              <w:pPr>
                                <w:jc w:val="center"/>
                              </w:pPr>
                              <w:r w:rsidRPr="00ED5CA6">
                                <w:rPr>
                                  <w:i/>
                                  <w:iCs/>
                                  <w:sz w:val="24"/>
                                  <w:szCs w:val="24"/>
                                </w:rPr>
                                <w:t>Theory of Planned Behavior</w:t>
                              </w:r>
                              <w:r w:rsidRPr="00ED5CA6">
                                <w:rPr>
                                  <w:sz w:val="24"/>
                                  <w:szCs w:val="24"/>
                                </w:rPr>
                                <w:t xml:space="preserve"> (TPB)</w:t>
                              </w:r>
                            </w:p>
                            <w:p w14:paraId="45EFD891" w14:textId="77777777" w:rsidR="00D4792E" w:rsidRDefault="00D4792E" w:rsidP="00BC5302">
                              <w:pPr>
                                <w:jc w:val="center"/>
                              </w:pPr>
                            </w:p>
                          </w:txbxContent>
                        </v:textbox>
                      </v:rect>
                      <v:line id="Straight Connector 25" o:spid="_x0000_s1042" style="position:absolute;visibility:visible;mso-wrap-style:square" from="23431,4762" to="23431,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" strokecolor="black [3200]" strokeweight=".5pt">
                        <v:stroke joinstyle="miter"/>
                      </v:line>
                      <v:rect id="Rectangle 24" o:spid="_x0000_s1043" style="position:absolute;left:15811;top:7154;width:15437;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" fillcolor="white [3201]" strokecolor="black [3200]" strokeweight=".5pt">
                        <v:textbox>
                          <w:txbxContent>
                            <w:p w14:paraId="3A406ED8" w14:textId="77777777" w:rsidR="00D4792E" w:rsidRPr="00213280" w:rsidRDefault="00D4792E" w:rsidP="00BC5302">
                              <w:pPr>
                                <w:jc w:val="center"/>
                                <w:rPr>
                                  <w:sz w:val="24"/>
                                  <w:szCs w:val="24"/>
                                </w:rPr>
                              </w:pPr>
                              <w:r>
                                <w:rPr>
                                  <w:sz w:val="24"/>
                                  <w:szCs w:val="24"/>
                                </w:rPr>
                                <w:t>Perilaku Wajib Pajak</w:t>
                              </w:r>
                            </w:p>
                          </w:txbxContent>
                        </v:textbox>
                      </v:rect>
                      <v:line id="Straight Connector 25" o:spid="_x0000_s1044" style="position:absolute;visibility:visible;mso-wrap-style:square" from="23431,10602" to="23431,1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" strokecolor="black [3200]" strokeweight=".5pt">
                        <v:stroke joinstyle="miter"/>
                      </v:line>
                      <v:line id="Straight Connector 11" o:spid="_x0000_s1045" style="position:absolute;visibility:visible;mso-wrap-style:square" from="6531,14101" to="41247,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" strokecolor="black [3200]" strokeweight=".5pt">
                        <v:stroke joinstyle="miter"/>
                      </v:line>
                      <v:rect id="Rectangle 24" o:spid="_x0000_s1046" style="position:absolute;left:16113;top:16794;width:14986;height:3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" fillcolor="white [3201]" strokecolor="black [3200]" strokeweight=".5pt">
                        <v:textbox>
                          <w:txbxContent>
                            <w:p w14:paraId="104382A4" w14:textId="77777777" w:rsidR="00D4792E" w:rsidRPr="00362C07" w:rsidRDefault="00D4792E" w:rsidP="00BC5302">
                              <w:pPr>
                                <w:jc w:val="center"/>
                                <w:rPr>
                                  <w:i/>
                                  <w:iCs/>
                                  <w:sz w:val="24"/>
                                  <w:szCs w:val="24"/>
                                </w:rPr>
                              </w:pPr>
                              <w:r w:rsidRPr="00362C07">
                                <w:rPr>
                                  <w:i/>
                                  <w:iCs/>
                                  <w:sz w:val="24"/>
                                  <w:szCs w:val="24"/>
                                </w:rPr>
                                <w:t>Control Belief</w:t>
                              </w:r>
                            </w:p>
                          </w:txbxContent>
                        </v:textbox>
                      </v:rect>
                      <v:rect id="Rectangle 24" o:spid="_x0000_s1047" style="position:absolute;left:-150;top:16794;width:13451;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" fillcolor="white [3201]" strokecolor="black [3200]" strokeweight=".5pt">
                        <v:textbox>
                          <w:txbxContent>
                            <w:p w14:paraId="1D2F8474" w14:textId="77777777" w:rsidR="00D4792E" w:rsidRPr="00362C07" w:rsidRDefault="00D4792E" w:rsidP="00BC5302">
                              <w:pPr>
                                <w:jc w:val="center"/>
                                <w:rPr>
                                  <w:i/>
                                  <w:iCs/>
                                  <w:sz w:val="24"/>
                                  <w:szCs w:val="24"/>
                                </w:rPr>
                              </w:pPr>
                              <w:r w:rsidRPr="00362C07">
                                <w:rPr>
                                  <w:i/>
                                  <w:iCs/>
                                  <w:sz w:val="24"/>
                                  <w:szCs w:val="24"/>
                                </w:rPr>
                                <w:t>Normative Belief</w:t>
                              </w:r>
                            </w:p>
                          </w:txbxContent>
                        </v:textbox>
                      </v:rect>
                      <v:rect id="Rectangle 24" o:spid="_x0000_s1048" style="position:absolute;left:-355;top:22929;width:14001;height:2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" fillcolor="white [3201]" strokecolor="black [3200]" strokeweight=".5pt">
                        <v:textbox>
                          <w:txbxContent>
                            <w:p w14:paraId="6AC1383A" w14:textId="77777777" w:rsidR="00D4792E" w:rsidRPr="00213280" w:rsidRDefault="00D4792E" w:rsidP="00BC5302">
                              <w:pPr>
                                <w:jc w:val="center"/>
                                <w:rPr>
                                  <w:sz w:val="24"/>
                                  <w:szCs w:val="24"/>
                                </w:rPr>
                              </w:pPr>
                              <w:r>
                                <w:rPr>
                                  <w:sz w:val="24"/>
                                  <w:szCs w:val="24"/>
                                </w:rPr>
                                <w:t xml:space="preserve">Tarif Pajak </w:t>
                              </w:r>
                            </w:p>
                          </w:txbxContent>
                        </v:textbox>
                      </v:rect>
                      <v:rect id="Rectangle 24" o:spid="_x0000_s1049" style="position:absolute;left:34627;top:23186;width:13456;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" fillcolor="white [3201]" strokecolor="black [3200]" strokeweight=".5pt">
                        <v:textbox>
                          <w:txbxContent>
                            <w:p w14:paraId="67D6106C" w14:textId="77777777" w:rsidR="00D4792E" w:rsidRDefault="00D4792E" w:rsidP="00BC5302">
                              <w:pPr>
                                <w:jc w:val="center"/>
                                <w:rPr>
                                  <w:sz w:val="24"/>
                                  <w:szCs w:val="24"/>
                                </w:rPr>
                              </w:pPr>
                              <w:r>
                                <w:rPr>
                                  <w:sz w:val="24"/>
                                  <w:szCs w:val="24"/>
                                </w:rPr>
                                <w:t>Modernisasi Sistem Perpajakan</w:t>
                              </w:r>
                            </w:p>
                            <w:p w14:paraId="1A40ECC8" w14:textId="77777777" w:rsidR="00D4792E" w:rsidRPr="008E3921" w:rsidRDefault="00D4792E" w:rsidP="00BC5302">
                              <w:pPr>
                                <w:jc w:val="center"/>
                              </w:pPr>
                            </w:p>
                          </w:txbxContent>
                        </v:textbox>
                      </v:rect>
                      <v:rect id="Rectangle 24" o:spid="_x0000_s1050" style="position:absolute;left:15853;top:33559;width:15768;height:5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" fillcolor="white [3201]" strokecolor="black [3200]" strokeweight=".5pt">
                        <v:textbox>
                          <w:txbxContent>
                            <w:p w14:paraId="7185CD09" w14:textId="77777777" w:rsidR="00D4792E" w:rsidRPr="004B1413" w:rsidRDefault="00D4792E" w:rsidP="00BC5302">
                              <w:pPr>
                                <w:jc w:val="center"/>
                              </w:pPr>
                              <w:r>
                                <w:rPr>
                                  <w:sz w:val="24"/>
                                  <w:szCs w:val="24"/>
                                </w:rPr>
                                <w:t xml:space="preserve">Kepatuhan Wajib Pajak UMKM </w:t>
                              </w:r>
                            </w:p>
                          </w:txbxContent>
                        </v:textbox>
                      </v:rect>
                    </v:group>
                    <v:line id="Straight Connector 25" o:spid="_x0000_s1051" style="position:absolute;visibility:visible;mso-wrap-style:square" from="43487,14158" to="43487,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" strokecolor="black [3200]" strokeweight=".5pt">
                      <v:stroke joinstyle="miter"/>
                    </v:line>
                  </v:group>
                </v:group>
                <w10:wrap anchorx="margin"/>
              </v:group>
            </w:pict>
          </mc:Fallback>
        </mc:AlternateContent>
      </w:r>
    </w:p>
    <w:p w14:paraId="7BAC17CF" w14:textId="77777777" w:rsidR="00D4792E" w:rsidRPr="00EA37D4" w:rsidRDefault="00D4792E" w:rsidP="00615592">
      <w:pPr>
        <w:pStyle w:val="BodyText"/>
        <w:spacing w:line="480" w:lineRule="auto"/>
        <w:jc w:val="both"/>
      </w:pPr>
    </w:p>
    <w:p w14:paraId="141A644D" w14:textId="77777777" w:rsidR="00D4792E" w:rsidRDefault="00D4792E" w:rsidP="00615592">
      <w:pPr>
        <w:pStyle w:val="BodyText"/>
        <w:spacing w:line="480" w:lineRule="auto"/>
        <w:jc w:val="both"/>
      </w:pPr>
    </w:p>
    <w:p w14:paraId="53869A70" w14:textId="77777777" w:rsidR="00D4792E" w:rsidRDefault="00D4792E" w:rsidP="00615592">
      <w:pPr>
        <w:pStyle w:val="BodyText"/>
        <w:spacing w:line="480" w:lineRule="auto"/>
        <w:jc w:val="both"/>
      </w:pPr>
    </w:p>
    <w:p w14:paraId="6DDFAAED" w14:textId="77777777" w:rsidR="00D4792E" w:rsidRDefault="00D4792E" w:rsidP="00615592">
      <w:pPr>
        <w:pStyle w:val="BodyText"/>
        <w:spacing w:line="480" w:lineRule="auto"/>
        <w:jc w:val="both"/>
      </w:pPr>
    </w:p>
    <w:p w14:paraId="38AD4A0C" w14:textId="77777777" w:rsidR="00D4792E" w:rsidRDefault="00D4792E" w:rsidP="00615592">
      <w:pPr>
        <w:pStyle w:val="BodyText"/>
        <w:spacing w:line="480" w:lineRule="auto"/>
        <w:jc w:val="both"/>
      </w:pPr>
    </w:p>
    <w:p w14:paraId="6AFE8340" w14:textId="77777777" w:rsidR="00D4792E" w:rsidRDefault="00D4792E" w:rsidP="00615592">
      <w:pPr>
        <w:pStyle w:val="BodyText"/>
        <w:spacing w:line="480" w:lineRule="auto"/>
        <w:jc w:val="both"/>
        <w:rPr>
          <w:spacing w:val="26"/>
        </w:rPr>
      </w:pPr>
    </w:p>
    <w:p w14:paraId="40FE26BC" w14:textId="77777777" w:rsidR="00D4792E" w:rsidRDefault="00D4792E" w:rsidP="00615592">
      <w:pPr>
        <w:pStyle w:val="BodyText"/>
        <w:spacing w:line="480" w:lineRule="auto"/>
        <w:jc w:val="both"/>
        <w:rPr>
          <w:spacing w:val="26"/>
        </w:rPr>
      </w:pPr>
    </w:p>
    <w:p w14:paraId="7120D721" w14:textId="77777777" w:rsidR="00D4792E" w:rsidRDefault="00D4792E" w:rsidP="00615592">
      <w:pPr>
        <w:pStyle w:val="BodyText"/>
        <w:spacing w:line="480" w:lineRule="auto"/>
        <w:jc w:val="both"/>
      </w:pPr>
    </w:p>
    <w:p w14:paraId="13EA0F37" w14:textId="77777777" w:rsidR="00D4792E" w:rsidRDefault="00D4792E" w:rsidP="00615592">
      <w:pPr>
        <w:pStyle w:val="BodyText"/>
        <w:spacing w:line="480" w:lineRule="auto"/>
        <w:jc w:val="both"/>
      </w:pPr>
    </w:p>
    <w:p w14:paraId="15567F22" w14:textId="77777777" w:rsidR="00D4792E" w:rsidRDefault="00D4792E" w:rsidP="00615592">
      <w:pPr>
        <w:pStyle w:val="BodyText"/>
        <w:spacing w:line="480" w:lineRule="auto"/>
        <w:jc w:val="both"/>
      </w:pPr>
    </w:p>
    <w:p w14:paraId="673A776E" w14:textId="4F9A7DE5" w:rsidR="005D080C" w:rsidRDefault="005D080C" w:rsidP="005D080C">
      <w:pPr>
        <w:pStyle w:val="Caption"/>
        <w:jc w:val="center"/>
        <w:rPr>
          <w:b/>
          <w:bCs/>
          <w:i w:val="0"/>
          <w:iCs w:val="0"/>
          <w:color w:val="auto"/>
          <w:sz w:val="22"/>
          <w:szCs w:val="22"/>
        </w:rPr>
      </w:pPr>
      <w:bookmarkStart w:id="105" w:name="_Toc207496380"/>
      <w:r w:rsidRPr="005D080C">
        <w:rPr>
          <w:b/>
          <w:bCs/>
          <w:i w:val="0"/>
          <w:iCs w:val="0"/>
          <w:color w:val="auto"/>
          <w:sz w:val="22"/>
          <w:szCs w:val="22"/>
        </w:rPr>
        <w:t xml:space="preserve">Gambar 2. </w:t>
      </w:r>
      <w:r w:rsidRPr="005D080C">
        <w:rPr>
          <w:b/>
          <w:bCs/>
          <w:i w:val="0"/>
          <w:iCs w:val="0"/>
          <w:color w:val="auto"/>
          <w:sz w:val="22"/>
          <w:szCs w:val="22"/>
        </w:rPr>
        <w:fldChar w:fldCharType="begin"/>
      </w:r>
      <w:r w:rsidRPr="005D080C">
        <w:rPr>
          <w:b/>
          <w:bCs/>
          <w:i w:val="0"/>
          <w:iCs w:val="0"/>
          <w:color w:val="auto"/>
          <w:sz w:val="22"/>
          <w:szCs w:val="22"/>
        </w:rPr>
        <w:instrText xml:space="preserve"> SEQ Gambar_2. \* ARABIC </w:instrText>
      </w:r>
      <w:r w:rsidRPr="005D080C">
        <w:rPr>
          <w:b/>
          <w:bCs/>
          <w:i w:val="0"/>
          <w:iCs w:val="0"/>
          <w:color w:val="auto"/>
          <w:sz w:val="22"/>
          <w:szCs w:val="22"/>
        </w:rPr>
        <w:fldChar w:fldCharType="separate"/>
      </w:r>
      <w:r w:rsidR="00837A03">
        <w:rPr>
          <w:b/>
          <w:bCs/>
          <w:i w:val="0"/>
          <w:iCs w:val="0"/>
          <w:noProof/>
          <w:color w:val="auto"/>
          <w:sz w:val="22"/>
          <w:szCs w:val="22"/>
        </w:rPr>
        <w:t>1</w:t>
      </w:r>
      <w:r w:rsidRPr="005D080C">
        <w:rPr>
          <w:b/>
          <w:bCs/>
          <w:i w:val="0"/>
          <w:iCs w:val="0"/>
          <w:color w:val="auto"/>
          <w:sz w:val="22"/>
          <w:szCs w:val="22"/>
        </w:rPr>
        <w:fldChar w:fldCharType="end"/>
      </w:r>
      <w:r w:rsidRPr="005D080C">
        <w:rPr>
          <w:b/>
          <w:bCs/>
          <w:i w:val="0"/>
          <w:iCs w:val="0"/>
          <w:color w:val="auto"/>
          <w:sz w:val="22"/>
          <w:szCs w:val="22"/>
        </w:rPr>
        <w:t xml:space="preserve"> </w:t>
      </w:r>
      <w:r w:rsidRPr="00AF2854">
        <w:rPr>
          <w:b/>
          <w:bCs/>
          <w:i w:val="0"/>
          <w:iCs w:val="0"/>
          <w:color w:val="auto"/>
          <w:sz w:val="22"/>
          <w:szCs w:val="22"/>
        </w:rPr>
        <w:t>Kerangka Konseptual</w:t>
      </w:r>
      <w:bookmarkEnd w:id="105"/>
    </w:p>
    <w:p w14:paraId="31F25BC5" w14:textId="675E8DD6" w:rsidR="00A023F6" w:rsidRDefault="005D080C" w:rsidP="007B70F9">
      <w:pPr>
        <w:jc w:val="center"/>
        <w:rPr>
          <w:i/>
          <w:iCs/>
        </w:rPr>
      </w:pPr>
      <w:r w:rsidRPr="00BC5302">
        <w:rPr>
          <w:i/>
          <w:iCs/>
        </w:rPr>
        <w:t>Sumber: Penulis, 202</w:t>
      </w:r>
      <w:r w:rsidR="00033F5B">
        <w:rPr>
          <w:i/>
          <w:iCs/>
        </w:rPr>
        <w:t>5</w:t>
      </w:r>
    </w:p>
    <w:p w14:paraId="49AD1915" w14:textId="77777777" w:rsidR="00C976C9" w:rsidRDefault="00C976C9" w:rsidP="007B70F9">
      <w:pPr>
        <w:jc w:val="center"/>
        <w:rPr>
          <w:i/>
          <w:iCs/>
        </w:rPr>
      </w:pPr>
    </w:p>
    <w:p w14:paraId="1E286E9C" w14:textId="77777777" w:rsidR="00C976C9" w:rsidRDefault="00C976C9" w:rsidP="007B70F9">
      <w:pPr>
        <w:jc w:val="center"/>
        <w:rPr>
          <w:i/>
          <w:iCs/>
        </w:rPr>
      </w:pPr>
    </w:p>
    <w:p w14:paraId="203D59EC" w14:textId="77777777" w:rsidR="00C976C9" w:rsidRDefault="00C976C9" w:rsidP="007B70F9">
      <w:pPr>
        <w:jc w:val="center"/>
        <w:rPr>
          <w:i/>
          <w:iCs/>
        </w:rPr>
      </w:pPr>
    </w:p>
    <w:p w14:paraId="4CB58709" w14:textId="77777777" w:rsidR="00C976C9" w:rsidRDefault="00C976C9" w:rsidP="007B70F9">
      <w:pPr>
        <w:jc w:val="center"/>
        <w:rPr>
          <w:i/>
          <w:iCs/>
        </w:rPr>
      </w:pPr>
    </w:p>
    <w:p w14:paraId="41D1556D" w14:textId="77777777" w:rsidR="00C976C9" w:rsidRPr="007D5225" w:rsidRDefault="00C976C9" w:rsidP="007B70F9">
      <w:pPr>
        <w:jc w:val="center"/>
        <w:rPr>
          <w:i/>
          <w:iCs/>
        </w:rPr>
      </w:pPr>
    </w:p>
    <w:p w14:paraId="1C52FEA1" w14:textId="7E08BE00" w:rsidR="00D4792E" w:rsidRPr="00834BC7" w:rsidRDefault="00D4792E">
      <w:pPr>
        <w:pStyle w:val="Heading2"/>
        <w:numPr>
          <w:ilvl w:val="0"/>
          <w:numId w:val="31"/>
        </w:numPr>
        <w:spacing w:line="480" w:lineRule="auto"/>
        <w:ind w:hanging="720"/>
        <w:jc w:val="both"/>
        <w:rPr>
          <w:rFonts w:ascii="Times New Roman" w:hAnsi="Times New Roman" w:cs="Times New Roman"/>
          <w:b/>
          <w:bCs/>
          <w:color w:val="000000" w:themeColor="text1"/>
          <w:sz w:val="24"/>
          <w:szCs w:val="24"/>
        </w:rPr>
      </w:pPr>
      <w:bookmarkStart w:id="106" w:name="_Toc203003801"/>
      <w:bookmarkStart w:id="107" w:name="_Toc203003906"/>
      <w:bookmarkStart w:id="108" w:name="_Toc203004161"/>
      <w:bookmarkStart w:id="109" w:name="_Toc203004402"/>
      <w:bookmarkStart w:id="110" w:name="_Toc217314273"/>
      <w:r w:rsidRPr="00BC5302">
        <w:rPr>
          <w:rFonts w:ascii="Times New Roman" w:hAnsi="Times New Roman" w:cs="Times New Roman"/>
          <w:b/>
          <w:bCs/>
          <w:color w:val="000000" w:themeColor="text1"/>
          <w:sz w:val="24"/>
          <w:szCs w:val="24"/>
        </w:rPr>
        <w:lastRenderedPageBreak/>
        <w:t>Pengembangan</w:t>
      </w:r>
      <w:r w:rsidRPr="00BC5302">
        <w:rPr>
          <w:rFonts w:ascii="Times New Roman" w:hAnsi="Times New Roman" w:cs="Times New Roman"/>
          <w:b/>
          <w:bCs/>
          <w:color w:val="000000" w:themeColor="text1"/>
          <w:spacing w:val="-4"/>
          <w:sz w:val="24"/>
          <w:szCs w:val="24"/>
        </w:rPr>
        <w:t xml:space="preserve"> </w:t>
      </w:r>
      <w:r w:rsidRPr="00BC5302">
        <w:rPr>
          <w:rFonts w:ascii="Times New Roman" w:hAnsi="Times New Roman" w:cs="Times New Roman"/>
          <w:b/>
          <w:bCs/>
          <w:color w:val="000000" w:themeColor="text1"/>
          <w:spacing w:val="-2"/>
          <w:sz w:val="24"/>
          <w:szCs w:val="24"/>
        </w:rPr>
        <w:t>Hipotesis</w:t>
      </w:r>
      <w:bookmarkEnd w:id="106"/>
      <w:bookmarkEnd w:id="107"/>
      <w:bookmarkEnd w:id="108"/>
      <w:bookmarkEnd w:id="109"/>
      <w:bookmarkEnd w:id="110"/>
    </w:p>
    <w:p w14:paraId="36FF3A09" w14:textId="77777777" w:rsidR="00D4792E" w:rsidRDefault="00D4792E" w:rsidP="00362C07">
      <w:pPr>
        <w:pStyle w:val="BodyText"/>
        <w:spacing w:line="480" w:lineRule="auto"/>
        <w:ind w:firstLine="720"/>
        <w:jc w:val="both"/>
      </w:pPr>
      <w:r>
        <w:t xml:space="preserve">Berdasarkan penjelasan tersebut, maka dibentuk hipotesis, yaitu sebagai </w:t>
      </w:r>
      <w:r>
        <w:rPr>
          <w:spacing w:val="-2"/>
        </w:rPr>
        <w:t>berikut:</w:t>
      </w:r>
    </w:p>
    <w:p w14:paraId="7862330C" w14:textId="58DE5928" w:rsidR="00D4792E" w:rsidRPr="00860EB6" w:rsidRDefault="00D4792E" w:rsidP="00E337D8">
      <w:pPr>
        <w:pStyle w:val="Heading3"/>
        <w:numPr>
          <w:ilvl w:val="0"/>
          <w:numId w:val="33"/>
        </w:numPr>
        <w:spacing w:before="0" w:after="0" w:line="480" w:lineRule="auto"/>
        <w:ind w:left="454" w:hanging="454"/>
        <w:rPr>
          <w:b/>
          <w:bCs/>
          <w:color w:val="auto"/>
          <w:sz w:val="24"/>
          <w:szCs w:val="24"/>
        </w:rPr>
      </w:pPr>
      <w:bookmarkStart w:id="111" w:name="_bookmark23"/>
      <w:bookmarkStart w:id="112" w:name="_Toc203003802"/>
      <w:bookmarkStart w:id="113" w:name="_Toc203003907"/>
      <w:bookmarkStart w:id="114" w:name="_Toc203004162"/>
      <w:bookmarkStart w:id="115" w:name="_Toc203004403"/>
      <w:bookmarkStart w:id="116" w:name="_Toc217314274"/>
      <w:bookmarkEnd w:id="111"/>
      <w:r w:rsidRPr="00860EB6">
        <w:rPr>
          <w:b/>
          <w:bCs/>
          <w:color w:val="auto"/>
          <w:sz w:val="24"/>
          <w:szCs w:val="24"/>
        </w:rPr>
        <w:t>Pengaruh</w:t>
      </w:r>
      <w:r w:rsidRPr="00860EB6">
        <w:rPr>
          <w:b/>
          <w:bCs/>
          <w:color w:val="auto"/>
          <w:spacing w:val="-2"/>
          <w:sz w:val="24"/>
          <w:szCs w:val="24"/>
        </w:rPr>
        <w:t xml:space="preserve"> </w:t>
      </w:r>
      <w:r w:rsidRPr="00860EB6">
        <w:rPr>
          <w:b/>
          <w:bCs/>
          <w:color w:val="auto"/>
          <w:sz w:val="24"/>
          <w:szCs w:val="24"/>
        </w:rPr>
        <w:t>Tarif</w:t>
      </w:r>
      <w:r w:rsidRPr="00860EB6">
        <w:rPr>
          <w:b/>
          <w:bCs/>
          <w:color w:val="auto"/>
          <w:spacing w:val="-2"/>
          <w:sz w:val="24"/>
          <w:szCs w:val="24"/>
        </w:rPr>
        <w:t xml:space="preserve"> </w:t>
      </w:r>
      <w:r w:rsidRPr="00860EB6">
        <w:rPr>
          <w:b/>
          <w:bCs/>
          <w:color w:val="auto"/>
          <w:sz w:val="24"/>
          <w:szCs w:val="24"/>
        </w:rPr>
        <w:t>Pajak</w:t>
      </w:r>
      <w:r w:rsidRPr="00860EB6">
        <w:rPr>
          <w:b/>
          <w:bCs/>
          <w:color w:val="auto"/>
          <w:spacing w:val="-2"/>
          <w:sz w:val="24"/>
          <w:szCs w:val="24"/>
        </w:rPr>
        <w:t xml:space="preserve"> </w:t>
      </w:r>
      <w:r w:rsidRPr="00860EB6">
        <w:rPr>
          <w:b/>
          <w:bCs/>
          <w:color w:val="auto"/>
          <w:sz w:val="24"/>
          <w:szCs w:val="24"/>
        </w:rPr>
        <w:t>Terhadap</w:t>
      </w:r>
      <w:r w:rsidRPr="00860EB6">
        <w:rPr>
          <w:b/>
          <w:bCs/>
          <w:color w:val="auto"/>
          <w:spacing w:val="-2"/>
          <w:sz w:val="24"/>
          <w:szCs w:val="24"/>
        </w:rPr>
        <w:t xml:space="preserve"> </w:t>
      </w:r>
      <w:r w:rsidRPr="00860EB6">
        <w:rPr>
          <w:b/>
          <w:bCs/>
          <w:color w:val="auto"/>
          <w:sz w:val="24"/>
          <w:szCs w:val="24"/>
        </w:rPr>
        <w:t>Kepatuhan</w:t>
      </w:r>
      <w:r w:rsidRPr="00860EB6">
        <w:rPr>
          <w:b/>
          <w:bCs/>
          <w:color w:val="auto"/>
          <w:spacing w:val="-4"/>
          <w:sz w:val="24"/>
          <w:szCs w:val="24"/>
        </w:rPr>
        <w:t xml:space="preserve"> </w:t>
      </w:r>
      <w:r w:rsidRPr="00860EB6">
        <w:rPr>
          <w:b/>
          <w:bCs/>
          <w:color w:val="auto"/>
          <w:sz w:val="24"/>
          <w:szCs w:val="24"/>
        </w:rPr>
        <w:t>Wajib</w:t>
      </w:r>
      <w:r w:rsidRPr="00860EB6">
        <w:rPr>
          <w:b/>
          <w:bCs/>
          <w:color w:val="auto"/>
          <w:spacing w:val="-1"/>
          <w:sz w:val="24"/>
          <w:szCs w:val="24"/>
        </w:rPr>
        <w:t xml:space="preserve"> </w:t>
      </w:r>
      <w:r w:rsidRPr="00860EB6">
        <w:rPr>
          <w:b/>
          <w:bCs/>
          <w:color w:val="auto"/>
          <w:spacing w:val="-2"/>
          <w:sz w:val="24"/>
          <w:szCs w:val="24"/>
        </w:rPr>
        <w:t>Pajak</w:t>
      </w:r>
      <w:bookmarkEnd w:id="112"/>
      <w:bookmarkEnd w:id="113"/>
      <w:bookmarkEnd w:id="114"/>
      <w:bookmarkEnd w:id="115"/>
      <w:bookmarkEnd w:id="116"/>
    </w:p>
    <w:p w14:paraId="6A4D5402" w14:textId="06191348" w:rsidR="00D4792E" w:rsidRDefault="00D4792E" w:rsidP="00362C07">
      <w:pPr>
        <w:pStyle w:val="BodyText"/>
        <w:spacing w:line="480" w:lineRule="auto"/>
        <w:ind w:firstLine="720"/>
        <w:jc w:val="both"/>
      </w:pPr>
      <w:r>
        <w:t>Tarif pajak adalah persentase yang digunakan sebagai dasar untuk menghitung pajak terutang yang harus dibayarkan. Tarif yang ditetapkan dalam Peraturan</w:t>
      </w:r>
      <w:r>
        <w:rPr>
          <w:spacing w:val="-15"/>
        </w:rPr>
        <w:t xml:space="preserve"> </w:t>
      </w:r>
      <w:r>
        <w:t>Pemerintah</w:t>
      </w:r>
      <w:r>
        <w:rPr>
          <w:spacing w:val="-15"/>
        </w:rPr>
        <w:t xml:space="preserve"> </w:t>
      </w:r>
      <w:r>
        <w:t>No.</w:t>
      </w:r>
      <w:r>
        <w:rPr>
          <w:spacing w:val="-15"/>
        </w:rPr>
        <w:t xml:space="preserve"> </w:t>
      </w:r>
      <w:r>
        <w:t>23</w:t>
      </w:r>
      <w:r>
        <w:rPr>
          <w:spacing w:val="-15"/>
        </w:rPr>
        <w:t xml:space="preserve"> </w:t>
      </w:r>
      <w:r>
        <w:t>Tahun</w:t>
      </w:r>
      <w:r>
        <w:rPr>
          <w:spacing w:val="-15"/>
        </w:rPr>
        <w:t xml:space="preserve"> </w:t>
      </w:r>
      <w:r>
        <w:t>2018</w:t>
      </w:r>
      <w:r>
        <w:rPr>
          <w:spacing w:val="-15"/>
        </w:rPr>
        <w:t xml:space="preserve"> </w:t>
      </w:r>
      <w:r>
        <w:t>sebesar</w:t>
      </w:r>
      <w:r>
        <w:rPr>
          <w:spacing w:val="-15"/>
        </w:rPr>
        <w:t xml:space="preserve"> </w:t>
      </w:r>
      <w:r>
        <w:t>0,5%</w:t>
      </w:r>
      <w:r>
        <w:rPr>
          <w:spacing w:val="-15"/>
        </w:rPr>
        <w:t xml:space="preserve"> </w:t>
      </w:r>
      <w:r>
        <w:t>yang</w:t>
      </w:r>
      <w:r>
        <w:rPr>
          <w:spacing w:val="-15"/>
        </w:rPr>
        <w:t xml:space="preserve"> </w:t>
      </w:r>
      <w:r>
        <w:t>merupakan</w:t>
      </w:r>
      <w:r>
        <w:rPr>
          <w:spacing w:val="-15"/>
        </w:rPr>
        <w:t xml:space="preserve"> </w:t>
      </w:r>
      <w:r>
        <w:t>penurunan dari tarif pajak sebelumnya yang sebesar 1%</w:t>
      </w:r>
      <w:r>
        <w:rPr>
          <w:spacing w:val="40"/>
        </w:rPr>
        <w:t xml:space="preserve"> </w:t>
      </w:r>
      <w:r w:rsidR="0006589F">
        <w:rPr>
          <w:color w:val="000000"/>
        </w:rPr>
        <w:t xml:space="preserve"> </w:t>
      </w:r>
      <w:sdt>
        <w:sdtPr>
          <w:rPr>
            <w:color w:val="000000"/>
            <w:spacing w:val="-2"/>
          </w:rPr>
          <w:tag w:val="MENDELEY_CITATION_v3_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"/>
          <w:id w:val="1450589835"/>
          <w:placeholder>
            <w:docPart w:val="59CE1C96F2884749AF304EA33F13AA1D"/>
          </w:placeholder>
        </w:sdtPr>
        <w:sdtEndPr/>
        <w:sdtContent>
          <w:r w:rsidR="00E637AF" w:rsidRPr="00E637AF">
            <w:rPr>
              <w:color w:val="000000"/>
              <w:spacing w:val="-2"/>
            </w:rPr>
            <w:t xml:space="preserve">(Noviana </w:t>
          </w:r>
          <w:r w:rsidR="00824D85" w:rsidRPr="00824D85">
            <w:rPr>
              <w:i/>
              <w:color w:val="000000"/>
              <w:spacing w:val="-2"/>
            </w:rPr>
            <w:t>et al</w:t>
          </w:r>
          <w:r w:rsidR="00E637AF" w:rsidRPr="00E637AF">
            <w:rPr>
              <w:color w:val="000000"/>
              <w:spacing w:val="-2"/>
            </w:rPr>
            <w:t>., 2020).</w:t>
          </w:r>
        </w:sdtContent>
      </w:sdt>
      <w:r>
        <w:t xml:space="preserve"> Berdasarkan </w:t>
      </w:r>
      <w:r>
        <w:rPr>
          <w:i/>
        </w:rPr>
        <w:t xml:space="preserve">Theory of Planned Behavior </w:t>
      </w:r>
      <w:r>
        <w:t>(TPB), besarnya tarif pajak terkait dengan normative belief</w:t>
      </w:r>
      <w:r>
        <w:rPr>
          <w:spacing w:val="-15"/>
        </w:rPr>
        <w:t xml:space="preserve"> </w:t>
      </w:r>
      <w:r>
        <w:t>yang</w:t>
      </w:r>
      <w:r>
        <w:rPr>
          <w:spacing w:val="-15"/>
        </w:rPr>
        <w:t xml:space="preserve"> </w:t>
      </w:r>
      <w:r>
        <w:t>merupakan</w:t>
      </w:r>
      <w:r>
        <w:rPr>
          <w:spacing w:val="-15"/>
        </w:rPr>
        <w:t xml:space="preserve"> </w:t>
      </w:r>
      <w:r>
        <w:t>harapan</w:t>
      </w:r>
      <w:r>
        <w:rPr>
          <w:spacing w:val="-13"/>
        </w:rPr>
        <w:t xml:space="preserve"> </w:t>
      </w:r>
      <w:r>
        <w:t>yang</w:t>
      </w:r>
      <w:r>
        <w:rPr>
          <w:spacing w:val="-15"/>
        </w:rPr>
        <w:t xml:space="preserve"> </w:t>
      </w:r>
      <w:r>
        <w:t>dipersepsikan</w:t>
      </w:r>
      <w:r>
        <w:rPr>
          <w:spacing w:val="-14"/>
        </w:rPr>
        <w:t xml:space="preserve"> </w:t>
      </w:r>
      <w:r>
        <w:t>oleh</w:t>
      </w:r>
      <w:r>
        <w:rPr>
          <w:spacing w:val="-15"/>
        </w:rPr>
        <w:t xml:space="preserve"> </w:t>
      </w:r>
      <w:r>
        <w:t>satu</w:t>
      </w:r>
      <w:r>
        <w:rPr>
          <w:spacing w:val="-13"/>
        </w:rPr>
        <w:t xml:space="preserve"> </w:t>
      </w:r>
      <w:r>
        <w:t>orang</w:t>
      </w:r>
      <w:r>
        <w:rPr>
          <w:spacing w:val="-13"/>
        </w:rPr>
        <w:t xml:space="preserve"> </w:t>
      </w:r>
      <w:r>
        <w:t>atau</w:t>
      </w:r>
      <w:r>
        <w:rPr>
          <w:spacing w:val="-14"/>
        </w:rPr>
        <w:t xml:space="preserve"> </w:t>
      </w:r>
      <w:r>
        <w:t>lebih</w:t>
      </w:r>
      <w:r>
        <w:rPr>
          <w:spacing w:val="-15"/>
        </w:rPr>
        <w:t xml:space="preserve"> </w:t>
      </w:r>
      <w:r>
        <w:t>untuk menyetujui suatu perilaku dan memotivasi individu dalam memenuhi kewajibannya.</w:t>
      </w:r>
      <w:r>
        <w:rPr>
          <w:spacing w:val="-12"/>
        </w:rPr>
        <w:t xml:space="preserve"> </w:t>
      </w:r>
      <w:r>
        <w:t>Besarnya</w:t>
      </w:r>
      <w:r>
        <w:rPr>
          <w:spacing w:val="-14"/>
        </w:rPr>
        <w:t xml:space="preserve"> </w:t>
      </w:r>
      <w:r>
        <w:t>tarif</w:t>
      </w:r>
      <w:r>
        <w:rPr>
          <w:spacing w:val="-14"/>
        </w:rPr>
        <w:t xml:space="preserve"> </w:t>
      </w:r>
      <w:r>
        <w:t>final</w:t>
      </w:r>
      <w:r>
        <w:rPr>
          <w:spacing w:val="-11"/>
        </w:rPr>
        <w:t xml:space="preserve"> </w:t>
      </w:r>
      <w:r>
        <w:t>UMKM</w:t>
      </w:r>
      <w:r>
        <w:rPr>
          <w:spacing w:val="-14"/>
        </w:rPr>
        <w:t xml:space="preserve"> </w:t>
      </w:r>
      <w:r>
        <w:t>saat</w:t>
      </w:r>
      <w:r>
        <w:rPr>
          <w:spacing w:val="-14"/>
        </w:rPr>
        <w:t xml:space="preserve"> </w:t>
      </w:r>
      <w:r>
        <w:t>ini</w:t>
      </w:r>
      <w:r>
        <w:rPr>
          <w:spacing w:val="-13"/>
        </w:rPr>
        <w:t xml:space="preserve"> </w:t>
      </w:r>
      <w:r>
        <w:t>adalah</w:t>
      </w:r>
      <w:r>
        <w:rPr>
          <w:spacing w:val="-11"/>
        </w:rPr>
        <w:t xml:space="preserve"> </w:t>
      </w:r>
      <w:r>
        <w:t>0,5%,</w:t>
      </w:r>
      <w:r>
        <w:rPr>
          <w:spacing w:val="-12"/>
        </w:rPr>
        <w:t xml:space="preserve"> </w:t>
      </w:r>
      <w:r>
        <w:t>penurunan</w:t>
      </w:r>
      <w:r>
        <w:rPr>
          <w:spacing w:val="-14"/>
        </w:rPr>
        <w:t xml:space="preserve"> </w:t>
      </w:r>
      <w:r>
        <w:t>tarif</w:t>
      </w:r>
      <w:r>
        <w:rPr>
          <w:spacing w:val="-14"/>
        </w:rPr>
        <w:t xml:space="preserve"> </w:t>
      </w:r>
      <w:r>
        <w:t xml:space="preserve">ini bertujuan untuk mendorong wajib pajak agar memenuhi kewajibannya dalam membayar pajak dan untuk memberikan keadilan bagi wajib pajak UMKM </w:t>
      </w:r>
      <w:sdt>
        <w:sdtPr>
          <w:rPr>
            <w:color w:val="000000"/>
          </w:rPr>
          <w:tag w:val="MENDELEY_CITATION_v3_eyJjaXRhdGlvbklEIjoiTUVOREVMRVlfQ0lUQVRJT05fZjIzMjM3OTctZDcxNi00ZGYwLTkwZTItODZhNGJjMzEyZTkx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1894883436"/>
          <w:placeholder>
            <w:docPart w:val="A8020B2A22A14F56ABC829A26190A369"/>
          </w:placeholder>
        </w:sdtPr>
        <w:sdtEndPr/>
        <w:sdtContent>
          <w:r w:rsidR="00E637AF" w:rsidRPr="00E637AF">
            <w:rPr>
              <w:color w:val="000000"/>
            </w:rPr>
            <w:t>(Noviari &amp; Cahyani, 2019)</w:t>
          </w:r>
        </w:sdtContent>
      </w:sdt>
      <w:r w:rsidR="001951D7">
        <w:t>.</w:t>
      </w:r>
    </w:p>
    <w:p w14:paraId="339CCC49" w14:textId="2994CE8A" w:rsidR="00D4792E" w:rsidRDefault="0065653A" w:rsidP="00AB6A2F">
      <w:pPr>
        <w:pStyle w:val="BodyText"/>
        <w:spacing w:line="480" w:lineRule="auto"/>
        <w:ind w:firstLine="720"/>
        <w:jc w:val="both"/>
      </w:pPr>
      <w:r w:rsidRPr="0065653A">
        <w:t>Penetapan tarif pajak yang proporsional dan tidak memberatkan mendorong kepatuhan UMKM dalam memenuhi kewajiban perpajakan. UMKM beromzet di bawah Rp4,8 miliar dikenai tarif final 0,5%, sedangkan perusahaan besar tarif PPh 22%, sehingga beban pajak menjadi adil dan sebanding dengan kemampuan atau omzet wajib pajak.</w:t>
      </w:r>
      <w:r w:rsidR="00AB6A2F">
        <w:t xml:space="preserve"> </w:t>
      </w:r>
      <w:r w:rsidR="00D4792E">
        <w:t>Banyak UMKM masih dalam tahap perkembangan dan memiliki kondisi keuangan yang tidak stabil, sehingga tarif tidak</w:t>
      </w:r>
      <w:r w:rsidR="00D4792E">
        <w:rPr>
          <w:spacing w:val="19"/>
        </w:rPr>
        <w:t xml:space="preserve"> </w:t>
      </w:r>
      <w:r w:rsidR="00D4792E">
        <w:t>boleh</w:t>
      </w:r>
      <w:r w:rsidR="00D4792E">
        <w:rPr>
          <w:spacing w:val="22"/>
        </w:rPr>
        <w:t xml:space="preserve"> </w:t>
      </w:r>
      <w:r w:rsidR="00D4792E">
        <w:t>terlalu</w:t>
      </w:r>
      <w:r w:rsidR="00D4792E">
        <w:rPr>
          <w:spacing w:val="23"/>
        </w:rPr>
        <w:t xml:space="preserve"> </w:t>
      </w:r>
      <w:r w:rsidR="00D4792E">
        <w:t>memberatkan</w:t>
      </w:r>
      <w:r w:rsidR="00D4792E">
        <w:rPr>
          <w:spacing w:val="22"/>
        </w:rPr>
        <w:t xml:space="preserve"> </w:t>
      </w:r>
      <w:r w:rsidR="00D4792E">
        <w:t>dan</w:t>
      </w:r>
      <w:r w:rsidR="00D4792E">
        <w:rPr>
          <w:spacing w:val="22"/>
        </w:rPr>
        <w:t xml:space="preserve"> </w:t>
      </w:r>
      <w:r w:rsidR="00D4792E">
        <w:t>perlu</w:t>
      </w:r>
      <w:r w:rsidR="00D4792E">
        <w:rPr>
          <w:spacing w:val="22"/>
        </w:rPr>
        <w:t xml:space="preserve"> </w:t>
      </w:r>
      <w:r w:rsidR="00D4792E">
        <w:t>dicari</w:t>
      </w:r>
      <w:r w:rsidR="00D4792E">
        <w:rPr>
          <w:spacing w:val="23"/>
        </w:rPr>
        <w:t xml:space="preserve"> </w:t>
      </w:r>
      <w:r w:rsidR="00D4792E" w:rsidRPr="00973C7E">
        <w:t>tingkatannya</w:t>
      </w:r>
      <w:r w:rsidR="00D4792E" w:rsidRPr="00973C7E">
        <w:rPr>
          <w:spacing w:val="21"/>
        </w:rPr>
        <w:t xml:space="preserve"> </w:t>
      </w:r>
      <w:r w:rsidR="00D4792E" w:rsidRPr="00973C7E">
        <w:t>yang</w:t>
      </w:r>
      <w:r w:rsidR="00D4792E" w:rsidRPr="00973C7E">
        <w:rPr>
          <w:spacing w:val="22"/>
        </w:rPr>
        <w:t xml:space="preserve"> </w:t>
      </w:r>
      <w:r w:rsidR="00D4792E" w:rsidRPr="00973C7E">
        <w:t>optimal</w:t>
      </w:r>
      <w:r w:rsidR="00D4792E" w:rsidRPr="00973C7E">
        <w:rPr>
          <w:spacing w:val="22"/>
        </w:rPr>
        <w:t xml:space="preserve"> </w:t>
      </w:r>
      <w:r w:rsidR="00D4792E" w:rsidRPr="00973C7E">
        <w:rPr>
          <w:spacing w:val="-5"/>
        </w:rPr>
        <w:t xml:space="preserve">dan </w:t>
      </w:r>
      <w:r w:rsidR="00D4792E">
        <w:t>bebas keadilan</w:t>
      </w:r>
      <w:r w:rsidR="00C77DE1">
        <w:t xml:space="preserve"> </w:t>
      </w:r>
      <w:sdt>
        <w:sdtPr>
          <w:rPr>
            <w:color w:val="000000"/>
            <w:spacing w:val="-11"/>
          </w:rPr>
          <w:tag w:val="MENDELEY_CITATION_v3_eyJjaXRhdGlvbklEIjoiTUVOREVMRVlfQ0lUQVRJT05fYzNkZDBjMmMtY2E0Yy00ZDBkLTgxODAtMzlkOGFlYmFiNzZkIiwicHJvcGVydGllcyI6eyJub3RlSW5kZXgiOjB9LCJpc0VkaXRlZCI6ZmFsc2UsIm1hbnVhbE92ZXJyaWRlIjp7ImNpdGVwcm9jVGV4dCI6IihadWxtYSwgMjAyMGIpIiwiaXNNYW51YWxseU92ZXJyaWRkZW4iOnRydWUsIm1hbnVhbE92ZXJyaWRlVGV4dCI6IihadWxtYSwgMjAyMCkifSwiY2l0YXRpb25JdGVtcyI6W3siaWQiOiIxODk4YzMyZS1hYjhjLTUzMjQtOTE2Yy01MDg5ZmJhZWJkNzEiLCJpdGVtRGF0YSI6eyJET0kiOiIxMC4zMzA4Ny9la29ub21pcy52NGkyLjE3M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"/>
          <w:id w:val="1727253285"/>
          <w:placeholder>
            <w:docPart w:val="8689BF7509ED43BD8E977AE1B2E7542B"/>
          </w:placeholder>
        </w:sdtPr>
        <w:sdtEndPr>
          <w:rPr>
            <w:spacing w:val="0"/>
          </w:rPr>
        </w:sdtEndPr>
        <w:sdtContent>
          <w:r w:rsidR="00E637AF" w:rsidRPr="00E637AF">
            <w:rPr>
              <w:color w:val="000000"/>
            </w:rPr>
            <w:t>(Zulma, 2020)</w:t>
          </w:r>
        </w:sdtContent>
      </w:sdt>
      <w:r w:rsidR="00D4792E">
        <w:t>. Hasil penelitian yang dilakukan oleh</w:t>
      </w:r>
      <w:r w:rsidR="006264E1">
        <w:t xml:space="preserve"> </w:t>
      </w:r>
      <w:sdt>
        <w:sdtPr>
          <w:rPr>
            <w:color w:val="000000"/>
          </w:rPr>
          <w:tag w:val="MENDELEY_CITATION_v3_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"/>
          <w:id w:val="2037838034"/>
          <w:placeholder>
            <w:docPart w:val="DefaultPlaceholder_-1854013440"/>
          </w:placeholder>
        </w:sdtPr>
        <w:sdtEndPr/>
        <w:sdtContent>
          <w:r w:rsidR="00E637AF" w:rsidRPr="00E637AF">
            <w:rPr>
              <w:color w:val="000000"/>
            </w:rPr>
            <w:t>Sariputra (2021)</w:t>
          </w:r>
        </w:sdtContent>
      </w:sdt>
      <w:r w:rsidR="00973C7E">
        <w:t xml:space="preserve">, </w:t>
      </w:r>
      <w:sdt>
        <w:sdtPr>
          <w:rPr>
            <w:color w:val="000000"/>
          </w:rPr>
          <w:tag w:val="MENDELEY_CITATION_v3_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"/>
          <w:id w:val="676773606"/>
          <w:placeholder>
            <w:docPart w:val="679D1440C6F14A8BB96F8E28702FC9FC"/>
          </w:placeholder>
        </w:sdtPr>
        <w:sdtEndPr/>
        <w:sdtContent>
          <w:r w:rsidR="00E637AF" w:rsidRPr="00E637AF">
            <w:rPr>
              <w:color w:val="000000"/>
            </w:rPr>
            <w:t xml:space="preserve">Yanti &amp; </w:t>
          </w:r>
          <w:r w:rsidR="00E637AF" w:rsidRPr="00E637AF">
            <w:rPr>
              <w:color w:val="000000"/>
            </w:rPr>
            <w:lastRenderedPageBreak/>
            <w:t>Wijaya (2023)</w:t>
          </w:r>
        </w:sdtContent>
      </w:sdt>
      <w:r w:rsidR="006264E1">
        <w:t xml:space="preserve"> </w:t>
      </w:r>
      <w:r w:rsidR="00D4792E">
        <w:t>dan</w:t>
      </w:r>
      <w:r w:rsidR="001951D7" w:rsidRPr="001951D7">
        <w:rPr>
          <w:color w:val="000000"/>
        </w:rPr>
        <w:t xml:space="preserve"> </w:t>
      </w:r>
      <w:sdt>
        <w:sdtPr>
          <w:rPr>
            <w:color w:val="000000"/>
          </w:rPr>
          <w:tag w:val="MENDELEY_CITATION_v3_eyJjaXRhdGlvbklEIjoiTUVOREVMRVlfQ0lUQVRJT05fODI1ZGU5MWEtZThhZi00MDYyLTgxMDgtODlmYWE4ODQ4MTcz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
          <w:id w:val="1013182849"/>
          <w:placeholder>
            <w:docPart w:val="86083014D6E94BF4AF69D93FD7B4A334"/>
          </w:placeholder>
        </w:sdtPr>
        <w:sdtEndPr/>
        <w:sdtContent>
          <w:r w:rsidR="00E637AF" w:rsidRPr="00E637AF">
            <w:rPr>
              <w:color w:val="000000"/>
            </w:rPr>
            <w:t>Noviari &amp; Cahyani (2019)</w:t>
          </w:r>
        </w:sdtContent>
      </w:sdt>
      <w:r w:rsidR="00F25BBF">
        <w:t xml:space="preserve"> </w:t>
      </w:r>
      <w:r w:rsidR="00D4792E">
        <w:t>menunjukkan</w:t>
      </w:r>
      <w:r w:rsidR="00D4792E">
        <w:rPr>
          <w:spacing w:val="-11"/>
        </w:rPr>
        <w:t xml:space="preserve"> </w:t>
      </w:r>
      <w:r w:rsidR="00D4792E">
        <w:t>bahwa</w:t>
      </w:r>
      <w:r w:rsidR="00D4792E">
        <w:rPr>
          <w:spacing w:val="-12"/>
        </w:rPr>
        <w:t xml:space="preserve"> </w:t>
      </w:r>
      <w:r w:rsidR="00D4792E">
        <w:t>tarif</w:t>
      </w:r>
      <w:r w:rsidR="00D4792E">
        <w:rPr>
          <w:spacing w:val="-11"/>
        </w:rPr>
        <w:t xml:space="preserve"> </w:t>
      </w:r>
      <w:r w:rsidR="00D4792E">
        <w:t>pajak berpengaruh</w:t>
      </w:r>
      <w:r w:rsidR="00855834">
        <w:t xml:space="preserve"> sig</w:t>
      </w:r>
      <w:r w:rsidR="00A52C9E">
        <w:t>nifikan dan</w:t>
      </w:r>
      <w:r w:rsidR="00D4792E">
        <w:t xml:space="preserve"> positif terhadap kepatuhan wajib pajak. Sebuah hipotesis dapat disusun berdasarkan penjelasan ini yaitu;</w:t>
      </w:r>
    </w:p>
    <w:p w14:paraId="2155D427" w14:textId="7305ADC5" w:rsidR="00D4792E" w:rsidRDefault="00D4792E" w:rsidP="00615592">
      <w:pPr>
        <w:pStyle w:val="BodyText"/>
        <w:spacing w:line="480" w:lineRule="auto"/>
        <w:jc w:val="both"/>
        <w:rPr>
          <w:b/>
          <w:bCs/>
        </w:rPr>
      </w:pPr>
      <w:r w:rsidRPr="00362C07">
        <w:rPr>
          <w:b/>
          <w:bCs/>
        </w:rPr>
        <w:t xml:space="preserve">H1 : Tarif pajak berpengaruh signifikan dan positif terhadap kepatuhan wajib </w:t>
      </w:r>
      <w:r w:rsidR="005D080C">
        <w:rPr>
          <w:b/>
          <w:bCs/>
        </w:rPr>
        <w:br/>
        <w:t xml:space="preserve">        </w:t>
      </w:r>
      <w:r w:rsidRPr="00362C07">
        <w:rPr>
          <w:b/>
          <w:bCs/>
        </w:rPr>
        <w:t>pajak</w:t>
      </w:r>
      <w:r>
        <w:rPr>
          <w:b/>
          <w:bCs/>
        </w:rPr>
        <w:t>.</w:t>
      </w:r>
    </w:p>
    <w:p w14:paraId="74B8A884" w14:textId="6CF711A4" w:rsidR="00D4792E" w:rsidRPr="00860EB6" w:rsidRDefault="00D4792E">
      <w:pPr>
        <w:pStyle w:val="Heading3"/>
        <w:numPr>
          <w:ilvl w:val="0"/>
          <w:numId w:val="33"/>
        </w:numPr>
        <w:spacing w:line="480" w:lineRule="auto"/>
        <w:ind w:left="454" w:hanging="454"/>
        <w:rPr>
          <w:b/>
          <w:bCs/>
          <w:color w:val="auto"/>
          <w:sz w:val="24"/>
          <w:szCs w:val="24"/>
        </w:rPr>
      </w:pPr>
      <w:bookmarkStart w:id="117" w:name="_Toc203003803"/>
      <w:bookmarkStart w:id="118" w:name="_Toc203003908"/>
      <w:bookmarkStart w:id="119" w:name="_Toc203004163"/>
      <w:bookmarkStart w:id="120" w:name="_Toc203004404"/>
      <w:bookmarkStart w:id="121" w:name="_Toc217314275"/>
      <w:r w:rsidRPr="00860EB6">
        <w:rPr>
          <w:b/>
          <w:bCs/>
          <w:color w:val="auto"/>
          <w:sz w:val="24"/>
          <w:szCs w:val="24"/>
        </w:rPr>
        <w:t>Pengaruh</w:t>
      </w:r>
      <w:r w:rsidRPr="00860EB6">
        <w:rPr>
          <w:b/>
          <w:bCs/>
          <w:color w:val="auto"/>
          <w:spacing w:val="-4"/>
          <w:sz w:val="24"/>
          <w:szCs w:val="24"/>
        </w:rPr>
        <w:t xml:space="preserve"> </w:t>
      </w:r>
      <w:r w:rsidRPr="00860EB6">
        <w:rPr>
          <w:b/>
          <w:bCs/>
          <w:color w:val="auto"/>
          <w:sz w:val="24"/>
          <w:szCs w:val="24"/>
        </w:rPr>
        <w:t>Sanksi</w:t>
      </w:r>
      <w:r w:rsidRPr="00860EB6">
        <w:rPr>
          <w:b/>
          <w:bCs/>
          <w:color w:val="auto"/>
          <w:spacing w:val="-2"/>
          <w:sz w:val="24"/>
          <w:szCs w:val="24"/>
        </w:rPr>
        <w:t xml:space="preserve"> </w:t>
      </w:r>
      <w:r w:rsidRPr="00860EB6">
        <w:rPr>
          <w:b/>
          <w:bCs/>
          <w:color w:val="auto"/>
          <w:sz w:val="24"/>
          <w:szCs w:val="24"/>
        </w:rPr>
        <w:t>Pajak</w:t>
      </w:r>
      <w:r w:rsidRPr="00860EB6">
        <w:rPr>
          <w:b/>
          <w:bCs/>
          <w:color w:val="auto"/>
          <w:spacing w:val="-4"/>
          <w:sz w:val="24"/>
          <w:szCs w:val="24"/>
        </w:rPr>
        <w:t xml:space="preserve"> </w:t>
      </w:r>
      <w:r w:rsidRPr="00860EB6">
        <w:rPr>
          <w:b/>
          <w:bCs/>
          <w:color w:val="auto"/>
          <w:sz w:val="24"/>
          <w:szCs w:val="24"/>
        </w:rPr>
        <w:t>Terhadap</w:t>
      </w:r>
      <w:r w:rsidRPr="00860EB6">
        <w:rPr>
          <w:b/>
          <w:bCs/>
          <w:color w:val="auto"/>
          <w:spacing w:val="-2"/>
          <w:sz w:val="24"/>
          <w:szCs w:val="24"/>
        </w:rPr>
        <w:t xml:space="preserve"> </w:t>
      </w:r>
      <w:r w:rsidRPr="00860EB6">
        <w:rPr>
          <w:b/>
          <w:bCs/>
          <w:color w:val="auto"/>
          <w:sz w:val="24"/>
          <w:szCs w:val="24"/>
        </w:rPr>
        <w:t>Kepatuhan</w:t>
      </w:r>
      <w:r w:rsidRPr="00860EB6">
        <w:rPr>
          <w:b/>
          <w:bCs/>
          <w:color w:val="auto"/>
          <w:spacing w:val="-4"/>
          <w:sz w:val="24"/>
          <w:szCs w:val="24"/>
        </w:rPr>
        <w:t xml:space="preserve"> </w:t>
      </w:r>
      <w:r w:rsidRPr="00860EB6">
        <w:rPr>
          <w:b/>
          <w:bCs/>
          <w:color w:val="auto"/>
          <w:sz w:val="24"/>
          <w:szCs w:val="24"/>
        </w:rPr>
        <w:t>Wajib</w:t>
      </w:r>
      <w:r w:rsidRPr="00860EB6">
        <w:rPr>
          <w:b/>
          <w:bCs/>
          <w:color w:val="auto"/>
          <w:spacing w:val="-1"/>
          <w:sz w:val="24"/>
          <w:szCs w:val="24"/>
        </w:rPr>
        <w:t xml:space="preserve"> </w:t>
      </w:r>
      <w:r w:rsidRPr="00860EB6">
        <w:rPr>
          <w:b/>
          <w:bCs/>
          <w:color w:val="auto"/>
          <w:spacing w:val="-2"/>
          <w:sz w:val="24"/>
          <w:szCs w:val="24"/>
        </w:rPr>
        <w:t>Pajak</w:t>
      </w:r>
      <w:bookmarkEnd w:id="117"/>
      <w:bookmarkEnd w:id="118"/>
      <w:bookmarkEnd w:id="119"/>
      <w:bookmarkEnd w:id="120"/>
      <w:bookmarkEnd w:id="121"/>
    </w:p>
    <w:p w14:paraId="6B25D3AD" w14:textId="7FA88781" w:rsidR="00D4792E" w:rsidRDefault="00D4792E" w:rsidP="00362C07">
      <w:pPr>
        <w:pStyle w:val="BodyText"/>
        <w:spacing w:line="480" w:lineRule="auto"/>
        <w:ind w:firstLine="720"/>
        <w:jc w:val="both"/>
      </w:pPr>
      <w:r>
        <w:t>Sanksi adalah hukuman yang diberikan akibat pelanggaran atau ketidakpatuhan terhadap peraturan yang ada. Dalam perpajakan, sanksi pajak berfungsi sebagai ketentuan yang harus dipatuhi oleh wajib pajak</w:t>
      </w:r>
      <w:r w:rsidR="00832C75">
        <w:rPr>
          <w:b/>
          <w:bCs/>
          <w:color w:val="EE0000"/>
        </w:rPr>
        <w:t xml:space="preserve"> </w:t>
      </w:r>
      <w:sdt>
        <w:sdtPr>
          <w:rPr>
            <w:bCs/>
            <w:color w:val="000000"/>
          </w:rPr>
          <w:tag w:val="MENDELEY_CITATION_v3_eyJjaXRhdGlvbklEIjoiTUVOREVMRVlfQ0lUQVRJT05fNTRhY2Y3MDktZjI0OS00ZjI2LWE1MGItNGQ5ZjJhMTgwZmQ2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
          <w:id w:val="770668189"/>
          <w:placeholder>
            <w:docPart w:val="DefaultPlaceholder_-1854013440"/>
          </w:placeholder>
        </w:sdtPr>
        <w:sdtEndPr/>
        <w:sdtContent>
          <w:r w:rsidR="00E637AF" w:rsidRPr="00E637AF">
            <w:rPr>
              <w:bCs/>
              <w:color w:val="000000"/>
            </w:rPr>
            <w:t>(Putra, 2020)</w:t>
          </w:r>
        </w:sdtContent>
      </w:sdt>
      <w:r w:rsidR="00973C7E" w:rsidRPr="004C018E">
        <w:t>.</w:t>
      </w:r>
      <w:r w:rsidR="00973C7E">
        <w:t xml:space="preserve"> </w:t>
      </w:r>
      <w:r>
        <w:t>Berdasarkan</w:t>
      </w:r>
      <w:r>
        <w:rPr>
          <w:spacing w:val="-13"/>
        </w:rPr>
        <w:t xml:space="preserve"> </w:t>
      </w:r>
      <w:r>
        <w:rPr>
          <w:i/>
        </w:rPr>
        <w:t>Theory</w:t>
      </w:r>
      <w:r>
        <w:rPr>
          <w:i/>
          <w:spacing w:val="-14"/>
        </w:rPr>
        <w:t xml:space="preserve"> </w:t>
      </w:r>
      <w:r>
        <w:rPr>
          <w:i/>
        </w:rPr>
        <w:t>of</w:t>
      </w:r>
      <w:r>
        <w:rPr>
          <w:i/>
          <w:spacing w:val="-13"/>
        </w:rPr>
        <w:t xml:space="preserve"> </w:t>
      </w:r>
      <w:r>
        <w:rPr>
          <w:i/>
        </w:rPr>
        <w:t>Planned</w:t>
      </w:r>
      <w:r>
        <w:rPr>
          <w:i/>
          <w:spacing w:val="-13"/>
        </w:rPr>
        <w:t xml:space="preserve"> </w:t>
      </w:r>
      <w:r>
        <w:rPr>
          <w:i/>
        </w:rPr>
        <w:t>Behavior</w:t>
      </w:r>
      <w:r>
        <w:rPr>
          <w:i/>
          <w:spacing w:val="-11"/>
        </w:rPr>
        <w:t xml:space="preserve"> </w:t>
      </w:r>
      <w:r>
        <w:t>(TPB),</w:t>
      </w:r>
      <w:r>
        <w:rPr>
          <w:spacing w:val="-14"/>
        </w:rPr>
        <w:t xml:space="preserve"> </w:t>
      </w:r>
      <w:r>
        <w:t>sanksi</w:t>
      </w:r>
      <w:r>
        <w:rPr>
          <w:spacing w:val="-13"/>
        </w:rPr>
        <w:t xml:space="preserve"> </w:t>
      </w:r>
      <w:r>
        <w:t>pajak</w:t>
      </w:r>
      <w:r>
        <w:rPr>
          <w:spacing w:val="-14"/>
        </w:rPr>
        <w:t xml:space="preserve"> </w:t>
      </w:r>
      <w:r>
        <w:t>te</w:t>
      </w:r>
      <w:r w:rsidR="00A023F6">
        <w:t>r</w:t>
      </w:r>
      <w:r>
        <w:t>kait</w:t>
      </w:r>
      <w:r>
        <w:rPr>
          <w:spacing w:val="-12"/>
        </w:rPr>
        <w:t xml:space="preserve"> </w:t>
      </w:r>
      <w:r>
        <w:t>dengan</w:t>
      </w:r>
      <w:r w:rsidRPr="00A90183">
        <w:rPr>
          <w:i/>
          <w:iCs/>
          <w:spacing w:val="-11"/>
        </w:rPr>
        <w:t xml:space="preserve"> </w:t>
      </w:r>
      <w:r w:rsidRPr="00A90183">
        <w:rPr>
          <w:i/>
          <w:iCs/>
        </w:rPr>
        <w:t>control belie</w:t>
      </w:r>
      <w:r>
        <w:t>f</w:t>
      </w:r>
      <w:r>
        <w:rPr>
          <w:spacing w:val="-2"/>
        </w:rPr>
        <w:t xml:space="preserve"> </w:t>
      </w:r>
      <w:r>
        <w:t>yang memiliki</w:t>
      </w:r>
      <w:r>
        <w:rPr>
          <w:spacing w:val="-1"/>
        </w:rPr>
        <w:t xml:space="preserve"> </w:t>
      </w:r>
      <w:r>
        <w:t>arti keyakinan</w:t>
      </w:r>
      <w:r>
        <w:rPr>
          <w:spacing w:val="-2"/>
        </w:rPr>
        <w:t xml:space="preserve"> </w:t>
      </w:r>
      <w:r>
        <w:t>seseorang</w:t>
      </w:r>
      <w:r>
        <w:rPr>
          <w:spacing w:val="-1"/>
        </w:rPr>
        <w:t xml:space="preserve"> </w:t>
      </w:r>
      <w:r>
        <w:t>mengenai</w:t>
      </w:r>
      <w:r>
        <w:rPr>
          <w:spacing w:val="-1"/>
        </w:rPr>
        <w:t xml:space="preserve"> </w:t>
      </w:r>
      <w:r>
        <w:t>adanya faktor yang</w:t>
      </w:r>
      <w:r>
        <w:rPr>
          <w:spacing w:val="-1"/>
        </w:rPr>
        <w:t xml:space="preserve"> </w:t>
      </w:r>
      <w:r>
        <w:t>dapat menghalangi atau mendukung perilaku individu tersebut. Adanya sanksi pajak dapat mengakibatkan kerugian bagi kewajiban yang dilanggar, sehingga hal ini akan</w:t>
      </w:r>
      <w:r>
        <w:rPr>
          <w:spacing w:val="-12"/>
        </w:rPr>
        <w:t xml:space="preserve"> </w:t>
      </w:r>
      <w:r>
        <w:t>menjadi</w:t>
      </w:r>
      <w:r>
        <w:rPr>
          <w:spacing w:val="-11"/>
        </w:rPr>
        <w:t xml:space="preserve"> </w:t>
      </w:r>
      <w:r>
        <w:t>keyakinan</w:t>
      </w:r>
      <w:r>
        <w:rPr>
          <w:spacing w:val="-11"/>
        </w:rPr>
        <w:t xml:space="preserve"> </w:t>
      </w:r>
      <w:r>
        <w:t>kontrol</w:t>
      </w:r>
      <w:r>
        <w:rPr>
          <w:spacing w:val="-11"/>
        </w:rPr>
        <w:t xml:space="preserve"> </w:t>
      </w:r>
      <w:r>
        <w:t>dalam</w:t>
      </w:r>
      <w:r>
        <w:rPr>
          <w:spacing w:val="-12"/>
        </w:rPr>
        <w:t xml:space="preserve"> </w:t>
      </w:r>
      <w:r>
        <w:t>menjalankan</w:t>
      </w:r>
      <w:r>
        <w:rPr>
          <w:spacing w:val="-12"/>
        </w:rPr>
        <w:t xml:space="preserve"> </w:t>
      </w:r>
      <w:r>
        <w:t>kewajiban</w:t>
      </w:r>
      <w:r>
        <w:rPr>
          <w:spacing w:val="-12"/>
        </w:rPr>
        <w:t xml:space="preserve"> </w:t>
      </w:r>
      <w:r>
        <w:t>perpajakan</w:t>
      </w:r>
      <w:r w:rsidR="00973C7E">
        <w:rPr>
          <w:spacing w:val="-6"/>
        </w:rPr>
        <w:t xml:space="preserve"> </w:t>
      </w:r>
      <w:sdt>
        <w:sdtPr>
          <w:rPr>
            <w:color w:val="000000"/>
            <w:spacing w:val="-6"/>
          </w:rPr>
          <w:tag w:val="MENDELEY_CITATION_v3_eyJjaXRhdGlvbklEIjoiTUVOREVMRVlfQ0lUQVRJT05fODViZWYwZGItNjE3NS00OTQyLTljZDQtYmY0NzdmNmRhNzhk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
          <w:id w:val="1181095147"/>
          <w:placeholder>
            <w:docPart w:val="DefaultPlaceholder_-1854013440"/>
          </w:placeholder>
        </w:sdtPr>
        <w:sdtEndPr/>
        <w:sdtContent>
          <w:r w:rsidR="00E637AF" w:rsidRPr="00E637AF">
            <w:rPr>
              <w:color w:val="000000"/>
            </w:rPr>
            <w:t>(Nisa &amp; Subagio, 2023)</w:t>
          </w:r>
        </w:sdtContent>
      </w:sdt>
      <w:r w:rsidR="00973C7E" w:rsidRPr="004B2CD3">
        <w:t>.</w:t>
      </w:r>
    </w:p>
    <w:p w14:paraId="25367A47" w14:textId="4133E46F" w:rsidR="00D4792E" w:rsidRDefault="00D4792E" w:rsidP="00362C07">
      <w:pPr>
        <w:pStyle w:val="BodyText"/>
        <w:spacing w:line="480" w:lineRule="auto"/>
        <w:ind w:firstLine="720"/>
        <w:jc w:val="both"/>
      </w:pPr>
      <w:r>
        <w:t>Sanksi pajak ditetapkan dengan tujuan untuk mendorong wajib pajak agar mematuhi peraturan perpajakan yang berlaku</w:t>
      </w:r>
      <w:r w:rsidR="009D5B06">
        <w:t xml:space="preserve"> </w:t>
      </w:r>
      <w:sdt>
        <w:sdtPr>
          <w:rPr>
            <w:color w:val="000000"/>
          </w:rPr>
          <w:tag w:val="MENDELEY_CITATION_v3_eyJjaXRhdGlvbklEIjoiTUVOREVMRVlfQ0lUQVRJT05fY2ZhMjI5NjktYjNiZC00NjVhLWJlODAtODE3ODFkNTcwOTk0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418989322"/>
          <w:placeholder>
            <w:docPart w:val="3B0B7DA73196407E95C4844149E2D85D"/>
          </w:placeholder>
        </w:sdtPr>
        <w:sdtEndPr/>
        <w:sdtContent>
          <w:r w:rsidR="00E637AF" w:rsidRPr="00E637AF">
            <w:rPr>
              <w:color w:val="000000"/>
            </w:rPr>
            <w:t>(Noviari &amp; Cahyani, 2019)</w:t>
          </w:r>
        </w:sdtContent>
      </w:sdt>
      <w:r w:rsidR="00160E95">
        <w:t>.</w:t>
      </w:r>
      <w:r w:rsidR="009D5B06">
        <w:rPr>
          <w:color w:val="000000"/>
        </w:rPr>
        <w:t xml:space="preserve"> </w:t>
      </w:r>
      <w:r>
        <w:t>Sanksi yang diberikan harus sesuai dengan tingkat pelanggaran yang dilakukan, dan penerapan sanksi</w:t>
      </w:r>
      <w:r>
        <w:rPr>
          <w:spacing w:val="-14"/>
        </w:rPr>
        <w:t xml:space="preserve"> </w:t>
      </w:r>
      <w:r>
        <w:t>harus</w:t>
      </w:r>
      <w:r>
        <w:rPr>
          <w:spacing w:val="-15"/>
        </w:rPr>
        <w:t xml:space="preserve"> </w:t>
      </w:r>
      <w:r>
        <w:t>mengikuti</w:t>
      </w:r>
      <w:r>
        <w:rPr>
          <w:spacing w:val="-13"/>
        </w:rPr>
        <w:t xml:space="preserve"> </w:t>
      </w:r>
      <w:r>
        <w:t>ketentuan</w:t>
      </w:r>
      <w:r>
        <w:rPr>
          <w:spacing w:val="-14"/>
        </w:rPr>
        <w:t xml:space="preserve"> </w:t>
      </w:r>
      <w:r>
        <w:t>serta</w:t>
      </w:r>
      <w:r>
        <w:rPr>
          <w:spacing w:val="-15"/>
        </w:rPr>
        <w:t xml:space="preserve"> </w:t>
      </w:r>
      <w:r>
        <w:t>peraturan</w:t>
      </w:r>
      <w:r>
        <w:rPr>
          <w:spacing w:val="-14"/>
        </w:rPr>
        <w:t xml:space="preserve"> </w:t>
      </w:r>
      <w:r>
        <w:t>yang</w:t>
      </w:r>
      <w:r>
        <w:rPr>
          <w:spacing w:val="-14"/>
        </w:rPr>
        <w:t xml:space="preserve"> </w:t>
      </w:r>
      <w:r>
        <w:t>berlaku.</w:t>
      </w:r>
      <w:r>
        <w:rPr>
          <w:spacing w:val="-14"/>
        </w:rPr>
        <w:t xml:space="preserve"> </w:t>
      </w:r>
      <w:r>
        <w:t>Wajib pajak cenderung patuh jika mereka percaya bahwa pelanggaran akan mengakibatkan</w:t>
      </w:r>
      <w:r>
        <w:rPr>
          <w:spacing w:val="-2"/>
        </w:rPr>
        <w:t xml:space="preserve"> </w:t>
      </w:r>
      <w:r>
        <w:t>sanksi</w:t>
      </w:r>
      <w:r>
        <w:rPr>
          <w:spacing w:val="-2"/>
        </w:rPr>
        <w:t xml:space="preserve"> </w:t>
      </w:r>
      <w:r>
        <w:t>yang</w:t>
      </w:r>
      <w:r>
        <w:rPr>
          <w:spacing w:val="-2"/>
        </w:rPr>
        <w:t xml:space="preserve"> </w:t>
      </w:r>
      <w:r>
        <w:t>berat</w:t>
      </w:r>
      <w:r w:rsidR="009D5B06">
        <w:t xml:space="preserve"> </w:t>
      </w:r>
      <w:sdt>
        <w:sdtPr>
          <w:rPr>
            <w:color w:val="000000"/>
          </w:rPr>
          <w:tag w:val="MENDELEY_CITATION_v3_eyJjaXRhdGlvbklEIjoiTUVOREVMRVlfQ0lUQVRJT05fZWYzZmQyMDEtMTM4YS00MTk5LTkwNGQtNWExYzczZmZjZDNl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740984354"/>
          <w:placeholder>
            <w:docPart w:val="CDF84D4E12C04D899D9BDD2E2ECE1817"/>
          </w:placeholder>
        </w:sdtPr>
        <w:sdtEndPr/>
        <w:sdtContent>
          <w:r w:rsidR="00E637AF" w:rsidRPr="00E637AF">
            <w:rPr>
              <w:color w:val="000000"/>
            </w:rPr>
            <w:t>(Noviari &amp; Cahyani, 2019)</w:t>
          </w:r>
        </w:sdtContent>
      </w:sdt>
      <w:r w:rsidR="00160E95">
        <w:t>.</w:t>
      </w:r>
      <w:r w:rsidR="009D5B06">
        <w:t xml:space="preserve"> </w:t>
      </w:r>
      <w:r>
        <w:t>Hasil</w:t>
      </w:r>
      <w:r>
        <w:rPr>
          <w:spacing w:val="-1"/>
        </w:rPr>
        <w:t xml:space="preserve"> </w:t>
      </w:r>
      <w:r>
        <w:t>penelitian</w:t>
      </w:r>
      <w:r>
        <w:rPr>
          <w:spacing w:val="-2"/>
        </w:rPr>
        <w:t xml:space="preserve"> </w:t>
      </w:r>
      <w:r>
        <w:t>yang dilakukan oleh</w:t>
      </w:r>
      <w:r w:rsidR="00832C75">
        <w:rPr>
          <w:b/>
          <w:bCs/>
          <w:color w:val="EE0000"/>
        </w:rPr>
        <w:t xml:space="preserve"> </w:t>
      </w:r>
      <w:sdt>
        <w:sdtPr>
          <w:rPr>
            <w:bCs/>
            <w:color w:val="000000"/>
          </w:rPr>
          <w:tag w:val="MENDELEY_CITATION_v3_eyJjaXRhdGlvbklEIjoiTUVOREVMRVlfQ0lUQVRJT05fNDJlNGUyNjEtZTgzOC00NzdiLWIyYTUtYzc3ODNiNDEwMTBi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
          <w:id w:val="-1398584316"/>
          <w:placeholder>
            <w:docPart w:val="DefaultPlaceholder_-1854013440"/>
          </w:placeholder>
        </w:sdtPr>
        <w:sdtEndPr/>
        <w:sdtContent>
          <w:r w:rsidR="00E637AF" w:rsidRPr="00E637AF">
            <w:rPr>
              <w:bCs/>
              <w:color w:val="000000"/>
            </w:rPr>
            <w:t>Putra (2020)</w:t>
          </w:r>
        </w:sdtContent>
      </w:sdt>
      <w:r w:rsidR="009D5B06" w:rsidRPr="00F030B2">
        <w:t>,</w:t>
      </w:r>
      <w:r w:rsidR="00296838">
        <w:t xml:space="preserve"> </w:t>
      </w:r>
      <w:sdt>
        <w:sdtPr>
          <w:rPr>
            <w:color w:val="000000"/>
            <w:spacing w:val="-1"/>
          </w:rPr>
          <w:tag w:val="MENDELEY_CITATION_v3_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"/>
          <w:id w:val="-1487160795"/>
          <w:placeholder>
            <w:docPart w:val="C8BFBE289C2B4DA294409C5865B2262F"/>
          </w:placeholder>
        </w:sdtPr>
        <w:sdtEndPr/>
        <w:sdtContent>
          <w:r w:rsidR="00E637AF" w:rsidRPr="00E637AF">
            <w:rPr>
              <w:color w:val="000000"/>
              <w:spacing w:val="-1"/>
            </w:rPr>
            <w:t xml:space="preserve">Paruntu </w:t>
          </w:r>
          <w:r w:rsidR="00824D85" w:rsidRPr="00824D85">
            <w:rPr>
              <w:i/>
              <w:color w:val="000000"/>
              <w:spacing w:val="-1"/>
            </w:rPr>
            <w:t>et al</w:t>
          </w:r>
          <w:r w:rsidR="00E637AF" w:rsidRPr="00E637AF">
            <w:rPr>
              <w:color w:val="000000"/>
              <w:spacing w:val="-1"/>
            </w:rPr>
            <w:t>., (2023)</w:t>
          </w:r>
        </w:sdtContent>
      </w:sdt>
      <w:r w:rsidR="009D5B06">
        <w:t xml:space="preserve"> </w:t>
      </w:r>
      <w:r>
        <w:t>dan</w:t>
      </w:r>
      <w:r w:rsidR="009078D8">
        <w:rPr>
          <w:spacing w:val="52"/>
          <w:w w:val="150"/>
        </w:rPr>
        <w:t xml:space="preserve"> </w:t>
      </w:r>
      <w:sdt>
        <w:sdtPr>
          <w:rPr>
            <w:color w:val="000000"/>
          </w:rPr>
          <w:tag w:val="MENDELEY_CITATION_v3_eyJjaXRhdGlvbklEIjoiTUVOREVMRVlfQ0lUQVRJT05fZDVmYTNmZmQtYmZiNC00ZDJlLTg4YzYtMzNhYzE3MTc0OTMyIiwicHJvcGVydGllcyI6eyJub3RlSW5kZXgiOjB9LCJpc0VkaXRlZCI6ZmFsc2UsIm1hbnVhbE92ZXJyaWRlIjp7ImlzTWFudWFsbHlPdmVycmlkZGVuIjp0cnVlLCJjaXRlcHJvY1RleHQiOiIoSGFudG9ubyAmIzM4OyBTaWFudHVyaSwgMjAyMikiLCJtYW51YWxPdmVycmlkZVRleHQiOiJIYW50b25vICYgU2lhbnR1cmkgKDIwMjE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
          <w:id w:val="-13074621"/>
          <w:placeholder>
            <w:docPart w:val="692F735A1C3246D6B85DC1BA50487EEE"/>
          </w:placeholder>
        </w:sdtPr>
        <w:sdtEndPr/>
        <w:sdtContent>
          <w:r w:rsidR="00E637AF" w:rsidRPr="00E637AF">
            <w:rPr>
              <w:color w:val="000000"/>
            </w:rPr>
            <w:t>Hantono &amp; Sianturi (2021)</w:t>
          </w:r>
        </w:sdtContent>
      </w:sdt>
      <w:r w:rsidR="00F71417">
        <w:rPr>
          <w:color w:val="000000"/>
        </w:rPr>
        <w:t xml:space="preserve"> </w:t>
      </w:r>
      <w:r>
        <w:t>menunjukkan bahwa sanksi pajak berpengaruh</w:t>
      </w:r>
      <w:r w:rsidR="00A52C9E">
        <w:t xml:space="preserve"> signifikan dan positif </w:t>
      </w:r>
      <w:r>
        <w:t xml:space="preserve">terhadap </w:t>
      </w:r>
      <w:r>
        <w:lastRenderedPageBreak/>
        <w:t>kepatuhan</w:t>
      </w:r>
      <w:r>
        <w:rPr>
          <w:spacing w:val="-4"/>
        </w:rPr>
        <w:t xml:space="preserve"> </w:t>
      </w:r>
      <w:r>
        <w:t>wajib</w:t>
      </w:r>
      <w:r>
        <w:rPr>
          <w:spacing w:val="-4"/>
        </w:rPr>
        <w:t xml:space="preserve"> </w:t>
      </w:r>
      <w:r>
        <w:t>pajak.</w:t>
      </w:r>
      <w:r>
        <w:rPr>
          <w:spacing w:val="-4"/>
        </w:rPr>
        <w:t xml:space="preserve"> </w:t>
      </w:r>
      <w:r>
        <w:t>Sebuah</w:t>
      </w:r>
      <w:r>
        <w:rPr>
          <w:spacing w:val="-3"/>
        </w:rPr>
        <w:t xml:space="preserve"> </w:t>
      </w:r>
      <w:r>
        <w:t>hipotesis</w:t>
      </w:r>
      <w:r>
        <w:rPr>
          <w:spacing w:val="-4"/>
        </w:rPr>
        <w:t xml:space="preserve"> </w:t>
      </w:r>
      <w:r>
        <w:t>dapat</w:t>
      </w:r>
      <w:r>
        <w:rPr>
          <w:spacing w:val="-4"/>
        </w:rPr>
        <w:t xml:space="preserve"> </w:t>
      </w:r>
      <w:r>
        <w:t>disusun</w:t>
      </w:r>
      <w:r>
        <w:rPr>
          <w:spacing w:val="-4"/>
        </w:rPr>
        <w:t xml:space="preserve"> </w:t>
      </w:r>
      <w:r>
        <w:t>berdasarkan</w:t>
      </w:r>
      <w:r>
        <w:rPr>
          <w:spacing w:val="-4"/>
        </w:rPr>
        <w:t xml:space="preserve"> </w:t>
      </w:r>
      <w:r>
        <w:t>penjelasan</w:t>
      </w:r>
      <w:r>
        <w:rPr>
          <w:spacing w:val="-4"/>
        </w:rPr>
        <w:t xml:space="preserve"> </w:t>
      </w:r>
      <w:r>
        <w:t xml:space="preserve">ini, </w:t>
      </w:r>
      <w:r>
        <w:rPr>
          <w:spacing w:val="-2"/>
        </w:rPr>
        <w:t>yaitu;</w:t>
      </w:r>
    </w:p>
    <w:p w14:paraId="35FDB4F5" w14:textId="7EFB7F04" w:rsidR="00D4792E" w:rsidRPr="00362C07" w:rsidRDefault="00D4792E" w:rsidP="00615592">
      <w:pPr>
        <w:pStyle w:val="BodyText"/>
        <w:spacing w:line="480" w:lineRule="auto"/>
        <w:jc w:val="both"/>
        <w:rPr>
          <w:b/>
          <w:bCs/>
        </w:rPr>
      </w:pPr>
      <w:r w:rsidRPr="00362C07">
        <w:rPr>
          <w:b/>
          <w:bCs/>
        </w:rPr>
        <w:t xml:space="preserve">H2 : Sanksi pajak berpengaruh signifikan dan positif terhadap kepatuhan </w:t>
      </w:r>
      <w:r w:rsidR="005D080C">
        <w:rPr>
          <w:b/>
          <w:bCs/>
        </w:rPr>
        <w:br/>
        <w:t xml:space="preserve">         </w:t>
      </w:r>
      <w:r w:rsidR="005D080C">
        <w:rPr>
          <w:b/>
          <w:bCs/>
          <w:color w:val="FFFFFF" w:themeColor="background1"/>
        </w:rPr>
        <w:t>.</w:t>
      </w:r>
      <w:r w:rsidRPr="00362C07">
        <w:rPr>
          <w:b/>
          <w:bCs/>
        </w:rPr>
        <w:t>wajib pajak.</w:t>
      </w:r>
    </w:p>
    <w:p w14:paraId="6113F990" w14:textId="7D5CC98F" w:rsidR="00D4792E" w:rsidRPr="000B508F" w:rsidRDefault="00D4792E">
      <w:pPr>
        <w:pStyle w:val="Heading3"/>
        <w:numPr>
          <w:ilvl w:val="0"/>
          <w:numId w:val="33"/>
        </w:numPr>
        <w:spacing w:line="480" w:lineRule="auto"/>
        <w:ind w:left="709" w:hanging="709"/>
        <w:jc w:val="both"/>
        <w:rPr>
          <w:b/>
          <w:bCs/>
          <w:color w:val="auto"/>
          <w:sz w:val="24"/>
          <w:szCs w:val="24"/>
        </w:rPr>
      </w:pPr>
      <w:bookmarkStart w:id="122" w:name="_Toc203003804"/>
      <w:bookmarkStart w:id="123" w:name="_Toc203003909"/>
      <w:bookmarkStart w:id="124" w:name="_Toc203004164"/>
      <w:bookmarkStart w:id="125" w:name="_Toc203004405"/>
      <w:bookmarkStart w:id="126" w:name="_Toc217314276"/>
      <w:r w:rsidRPr="000B508F">
        <w:rPr>
          <w:b/>
          <w:bCs/>
          <w:color w:val="auto"/>
          <w:sz w:val="24"/>
          <w:szCs w:val="24"/>
        </w:rPr>
        <w:t>Pengaruh</w:t>
      </w:r>
      <w:r w:rsidRPr="000B508F">
        <w:rPr>
          <w:b/>
          <w:bCs/>
          <w:color w:val="auto"/>
          <w:spacing w:val="-7"/>
          <w:sz w:val="24"/>
          <w:szCs w:val="24"/>
        </w:rPr>
        <w:t xml:space="preserve"> </w:t>
      </w:r>
      <w:r w:rsidRPr="000B508F">
        <w:rPr>
          <w:b/>
          <w:bCs/>
          <w:color w:val="auto"/>
          <w:sz w:val="24"/>
          <w:szCs w:val="24"/>
        </w:rPr>
        <w:t>Modernisasi</w:t>
      </w:r>
      <w:r w:rsidRPr="000B508F">
        <w:rPr>
          <w:b/>
          <w:bCs/>
          <w:color w:val="auto"/>
          <w:spacing w:val="-7"/>
          <w:sz w:val="24"/>
          <w:szCs w:val="24"/>
        </w:rPr>
        <w:t xml:space="preserve"> </w:t>
      </w:r>
      <w:r w:rsidRPr="000B508F">
        <w:rPr>
          <w:b/>
          <w:bCs/>
          <w:color w:val="auto"/>
          <w:sz w:val="24"/>
          <w:szCs w:val="24"/>
        </w:rPr>
        <w:t>Sistem</w:t>
      </w:r>
      <w:r w:rsidRPr="000B508F">
        <w:rPr>
          <w:b/>
          <w:bCs/>
          <w:color w:val="auto"/>
          <w:spacing w:val="-6"/>
          <w:sz w:val="24"/>
          <w:szCs w:val="24"/>
        </w:rPr>
        <w:t xml:space="preserve"> </w:t>
      </w:r>
      <w:r w:rsidRPr="000B508F">
        <w:rPr>
          <w:b/>
          <w:bCs/>
          <w:color w:val="auto"/>
          <w:sz w:val="24"/>
          <w:szCs w:val="24"/>
        </w:rPr>
        <w:t>Perpajakan</w:t>
      </w:r>
      <w:r w:rsidRPr="000B508F">
        <w:rPr>
          <w:b/>
          <w:bCs/>
          <w:color w:val="auto"/>
          <w:spacing w:val="-7"/>
          <w:sz w:val="24"/>
          <w:szCs w:val="24"/>
        </w:rPr>
        <w:t xml:space="preserve"> </w:t>
      </w:r>
      <w:r w:rsidRPr="000B508F">
        <w:rPr>
          <w:b/>
          <w:bCs/>
          <w:color w:val="auto"/>
          <w:sz w:val="24"/>
          <w:szCs w:val="24"/>
        </w:rPr>
        <w:t>Terhadap</w:t>
      </w:r>
      <w:r w:rsidRPr="000B508F">
        <w:rPr>
          <w:b/>
          <w:bCs/>
          <w:color w:val="auto"/>
          <w:spacing w:val="-7"/>
          <w:sz w:val="24"/>
          <w:szCs w:val="24"/>
        </w:rPr>
        <w:t xml:space="preserve"> </w:t>
      </w:r>
      <w:r w:rsidRPr="000B508F">
        <w:rPr>
          <w:b/>
          <w:bCs/>
          <w:color w:val="auto"/>
          <w:sz w:val="24"/>
          <w:szCs w:val="24"/>
        </w:rPr>
        <w:t>Kepatuhan Wajib</w:t>
      </w:r>
      <w:r w:rsidR="005D080C">
        <w:rPr>
          <w:b/>
          <w:bCs/>
          <w:color w:val="auto"/>
          <w:sz w:val="24"/>
          <w:szCs w:val="24"/>
        </w:rPr>
        <w:t xml:space="preserve"> </w:t>
      </w:r>
      <w:r w:rsidRPr="000B508F">
        <w:rPr>
          <w:b/>
          <w:bCs/>
          <w:color w:val="auto"/>
          <w:sz w:val="24"/>
          <w:szCs w:val="24"/>
        </w:rPr>
        <w:t>Pajak</w:t>
      </w:r>
      <w:bookmarkEnd w:id="122"/>
      <w:bookmarkEnd w:id="123"/>
      <w:bookmarkEnd w:id="124"/>
      <w:bookmarkEnd w:id="125"/>
      <w:bookmarkEnd w:id="126"/>
    </w:p>
    <w:p w14:paraId="5659EBFE" w14:textId="1553784B" w:rsidR="00D4792E" w:rsidRDefault="00D4792E" w:rsidP="00362C07">
      <w:pPr>
        <w:pStyle w:val="BodyText"/>
        <w:spacing w:line="480" w:lineRule="auto"/>
        <w:ind w:firstLine="720"/>
        <w:jc w:val="both"/>
      </w:pPr>
      <w:r>
        <w:t>Modernisasi sistem adalah salah satu inovasi yang dapat membantu wajib pajak</w:t>
      </w:r>
      <w:r>
        <w:rPr>
          <w:spacing w:val="-11"/>
        </w:rPr>
        <w:t xml:space="preserve"> </w:t>
      </w:r>
      <w:r>
        <w:t>dalam</w:t>
      </w:r>
      <w:r>
        <w:rPr>
          <w:spacing w:val="-10"/>
        </w:rPr>
        <w:t xml:space="preserve"> </w:t>
      </w:r>
      <w:r>
        <w:t>memenuhi</w:t>
      </w:r>
      <w:r>
        <w:rPr>
          <w:spacing w:val="-10"/>
        </w:rPr>
        <w:t xml:space="preserve"> </w:t>
      </w:r>
      <w:r>
        <w:t>kewajiban</w:t>
      </w:r>
      <w:r>
        <w:rPr>
          <w:spacing w:val="-10"/>
        </w:rPr>
        <w:t xml:space="preserve"> </w:t>
      </w:r>
      <w:r>
        <w:t>perpajakan</w:t>
      </w:r>
      <w:r>
        <w:rPr>
          <w:spacing w:val="-10"/>
        </w:rPr>
        <w:t xml:space="preserve"> </w:t>
      </w:r>
      <w:r>
        <w:t>mereka</w:t>
      </w:r>
      <w:r w:rsidR="0082726D">
        <w:rPr>
          <w:spacing w:val="-9"/>
        </w:rPr>
        <w:t xml:space="preserve"> </w:t>
      </w:r>
      <w:sdt>
        <w:sdtPr>
          <w:rPr>
            <w:color w:val="000000"/>
            <w:spacing w:val="-9"/>
          </w:rPr>
          <w:tag w:val="MENDELEY_CITATION_v3_eyJjaXRhdGlvbklEIjoiTUVOREVMRVlfQ0lUQVRJT05fNjgxNzc2MWEtYmM4Ny00ZjNiLWE2OTYtMjVkNDVhZGQ5NGE5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
          <w:id w:val="-170026835"/>
          <w:placeholder>
            <w:docPart w:val="DefaultPlaceholder_-1854013440"/>
          </w:placeholder>
        </w:sdtPr>
        <w:sdtEndPr>
          <w:rPr>
            <w:bCs/>
          </w:rPr>
        </w:sdtEndPr>
        <w:sdtContent>
          <w:r w:rsidR="00E637AF" w:rsidRPr="00E637AF">
            <w:rPr>
              <w:bCs/>
              <w:color w:val="000000"/>
              <w:spacing w:val="-9"/>
            </w:rPr>
            <w:t>(Putra, 2020)</w:t>
          </w:r>
        </w:sdtContent>
      </w:sdt>
      <w:r>
        <w:t>.</w:t>
      </w:r>
      <w:r>
        <w:rPr>
          <w:spacing w:val="-10"/>
        </w:rPr>
        <w:t xml:space="preserve"> </w:t>
      </w:r>
      <w:r>
        <w:t>Dalam</w:t>
      </w:r>
      <w:r>
        <w:rPr>
          <w:spacing w:val="-10"/>
        </w:rPr>
        <w:t xml:space="preserve"> </w:t>
      </w:r>
      <w:r>
        <w:rPr>
          <w:i/>
        </w:rPr>
        <w:t xml:space="preserve">Theory of Planned Behavior </w:t>
      </w:r>
      <w:r>
        <w:t xml:space="preserve">(TPB), modernisasi sistem berkaitan dengan </w:t>
      </w:r>
      <w:r w:rsidRPr="00787C34">
        <w:rPr>
          <w:i/>
          <w:iCs/>
        </w:rPr>
        <w:t>behavioral belief</w:t>
      </w:r>
      <w:r>
        <w:t xml:space="preserve"> yang menjelaskan kemudahan dalam mengoperasikan sistem perpajakan berkontribusi pada peningkatan kepatuhan pajak bagi pelaku UMKM. Dengan kemajuan teknologi, sistem pelaporan pajak diharapkan dapat berjalan lebih cepat sehingga menjadi lebih efektif dan efisien untuk mendukung wajib pajak dalam memenuhi hak dan kewajiban perpajakannya</w:t>
      </w:r>
      <w:r w:rsidR="00973C7E">
        <w:t xml:space="preserve"> </w:t>
      </w:r>
      <w:sdt>
        <w:sdtPr>
          <w:rPr>
            <w:color w:val="000000"/>
          </w:rPr>
          <w:tag w:val="MENDELEY_CITATION_v3_eyJjaXRhdGlvbklEIjoiTUVOREVMRVlfQ0lUQVRJT05fMWRkYmU3NjUtOTAyNi00YTg3LWJlNmQtMGI2MGNjNzdhYzli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
          <w:id w:val="-415707844"/>
          <w:placeholder>
            <w:docPart w:val="DefaultPlaceholder_-1854013440"/>
          </w:placeholder>
        </w:sdtPr>
        <w:sdtEndPr/>
        <w:sdtContent>
          <w:r w:rsidR="00E637AF" w:rsidRPr="00E637AF">
            <w:rPr>
              <w:color w:val="000000"/>
            </w:rPr>
            <w:t>(Nisa &amp; Subagio, 2023)</w:t>
          </w:r>
        </w:sdtContent>
      </w:sdt>
      <w:r w:rsidR="00973C7E" w:rsidRPr="004B2CD3">
        <w:t>.</w:t>
      </w:r>
    </w:p>
    <w:p w14:paraId="52BF5194" w14:textId="2418A1C4" w:rsidR="00D4792E" w:rsidRDefault="00D4792E" w:rsidP="00362C07">
      <w:pPr>
        <w:pStyle w:val="BodyText"/>
        <w:spacing w:line="480" w:lineRule="auto"/>
        <w:ind w:firstLine="720"/>
        <w:jc w:val="both"/>
      </w:pPr>
      <w:r>
        <w:t>Modernisasi sistem perpajakan bertujuan untuk meningkatkan efektivitas dan efisiensi</w:t>
      </w:r>
      <w:r>
        <w:rPr>
          <w:spacing w:val="-2"/>
        </w:rPr>
        <w:t xml:space="preserve"> </w:t>
      </w:r>
      <w:r>
        <w:t>dalam</w:t>
      </w:r>
      <w:r>
        <w:rPr>
          <w:spacing w:val="-2"/>
        </w:rPr>
        <w:t xml:space="preserve"> </w:t>
      </w:r>
      <w:r>
        <w:t>perpajakan.</w:t>
      </w:r>
      <w:r>
        <w:rPr>
          <w:spacing w:val="-2"/>
        </w:rPr>
        <w:t xml:space="preserve"> </w:t>
      </w:r>
      <w:r>
        <w:t>Meskipun</w:t>
      </w:r>
      <w:r>
        <w:rPr>
          <w:spacing w:val="-2"/>
        </w:rPr>
        <w:t xml:space="preserve"> </w:t>
      </w:r>
      <w:r>
        <w:t>sistem</w:t>
      </w:r>
      <w:r>
        <w:rPr>
          <w:spacing w:val="-2"/>
        </w:rPr>
        <w:t xml:space="preserve"> </w:t>
      </w:r>
      <w:r>
        <w:t>yang</w:t>
      </w:r>
      <w:r>
        <w:rPr>
          <w:spacing w:val="-2"/>
        </w:rPr>
        <w:t xml:space="preserve"> </w:t>
      </w:r>
      <w:r>
        <w:t>digunakan</w:t>
      </w:r>
      <w:r>
        <w:rPr>
          <w:spacing w:val="-2"/>
        </w:rPr>
        <w:t xml:space="preserve"> </w:t>
      </w:r>
      <w:r>
        <w:t>sanggat</w:t>
      </w:r>
      <w:r>
        <w:rPr>
          <w:spacing w:val="-2"/>
        </w:rPr>
        <w:t xml:space="preserve"> </w:t>
      </w:r>
      <w:r>
        <w:t>canggih</w:t>
      </w:r>
      <w:r>
        <w:rPr>
          <w:spacing w:val="-2"/>
        </w:rPr>
        <w:t xml:space="preserve"> </w:t>
      </w:r>
      <w:r>
        <w:t>dan modern,</w:t>
      </w:r>
      <w:r>
        <w:rPr>
          <w:spacing w:val="-3"/>
        </w:rPr>
        <w:t xml:space="preserve"> </w:t>
      </w:r>
      <w:r>
        <w:t>namun</w:t>
      </w:r>
      <w:r>
        <w:rPr>
          <w:spacing w:val="-3"/>
        </w:rPr>
        <w:t xml:space="preserve"> </w:t>
      </w:r>
      <w:r>
        <w:t>ketika</w:t>
      </w:r>
      <w:r>
        <w:rPr>
          <w:spacing w:val="-4"/>
        </w:rPr>
        <w:t xml:space="preserve"> </w:t>
      </w:r>
      <w:r>
        <w:t>implementasinya</w:t>
      </w:r>
      <w:r>
        <w:rPr>
          <w:spacing w:val="-4"/>
        </w:rPr>
        <w:t xml:space="preserve"> </w:t>
      </w:r>
      <w:r>
        <w:t>sulit</w:t>
      </w:r>
      <w:r>
        <w:rPr>
          <w:spacing w:val="-3"/>
        </w:rPr>
        <w:t xml:space="preserve"> </w:t>
      </w:r>
      <w:r>
        <w:t>diterapkan</w:t>
      </w:r>
      <w:r>
        <w:rPr>
          <w:spacing w:val="-3"/>
        </w:rPr>
        <w:t xml:space="preserve"> </w:t>
      </w:r>
      <w:r>
        <w:t>bagi</w:t>
      </w:r>
      <w:r>
        <w:rPr>
          <w:spacing w:val="-3"/>
        </w:rPr>
        <w:t xml:space="preserve"> </w:t>
      </w:r>
      <w:r>
        <w:t>pengguna</w:t>
      </w:r>
      <w:r>
        <w:rPr>
          <w:spacing w:val="-4"/>
        </w:rPr>
        <w:t xml:space="preserve"> </w:t>
      </w:r>
      <w:r>
        <w:t xml:space="preserve">cenderung tidak akan memanfaatkannya. Sebaliknya, jika sistem yang diterapkan mudah dipahami dan digunakan, serta memiliki desain yang sederhana maka orang akan lebih bersedia untuk menggunakannya. Dengan kemudahan tersebut, timbul keinginan untuk menjalankan kewajiban perpajakan. Penelitian yang dilakukan </w:t>
      </w:r>
      <w:r>
        <w:rPr>
          <w:spacing w:val="-2"/>
        </w:rPr>
        <w:t>oleh</w:t>
      </w:r>
      <w:r w:rsidR="00B87002">
        <w:rPr>
          <w:spacing w:val="-2"/>
        </w:rPr>
        <w:t xml:space="preserve"> </w:t>
      </w:r>
      <w:sdt>
        <w:sdtPr>
          <w:rPr>
            <w:color w:val="000000"/>
            <w:spacing w:val="-2"/>
          </w:rPr>
          <w:tag w:val="MENDELEY_CITATION_v3_eyJjaXRhdGlvbklEIjoiTUVOREVMRVlfQ0lUQVRJT05fODdiNjMwZjYtNjU0NS00OTA1LWE1MDMtNjJlNDhiNzkxNzcy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
          <w:id w:val="-906378183"/>
          <w:placeholder>
            <w:docPart w:val="DefaultPlaceholder_-1854013440"/>
          </w:placeholder>
        </w:sdtPr>
        <w:sdtEndPr>
          <w:rPr>
            <w:bCs/>
          </w:rPr>
        </w:sdtEndPr>
        <w:sdtContent>
          <w:r w:rsidR="00E637AF" w:rsidRPr="00E637AF">
            <w:rPr>
              <w:bCs/>
              <w:color w:val="000000"/>
              <w:spacing w:val="-2"/>
            </w:rPr>
            <w:t>Putra (2020)</w:t>
          </w:r>
        </w:sdtContent>
      </w:sdt>
      <w:r>
        <w:rPr>
          <w:spacing w:val="-2"/>
        </w:rPr>
        <w:t>,</w:t>
      </w:r>
      <w:r w:rsidR="00973C7E">
        <w:rPr>
          <w:spacing w:val="-2"/>
        </w:rPr>
        <w:t xml:space="preserve"> </w:t>
      </w:r>
      <w:sdt>
        <w:sdtPr>
          <w:rPr>
            <w:color w:val="000000"/>
          </w:rPr>
          <w:tag w:val="MENDELEY_CITATION_v3_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"/>
          <w:id w:val="353775281"/>
          <w:placeholder>
            <w:docPart w:val="207A0B68C9264933A1C625EFAB4B592C"/>
          </w:placeholder>
        </w:sdtPr>
        <w:sdtEndPr/>
        <w:sdtContent>
          <w:r w:rsidR="00E637AF" w:rsidRPr="00E637AF">
            <w:rPr>
              <w:color w:val="000000"/>
            </w:rPr>
            <w:t>Nisa &amp; Subagio (2023)</w:t>
          </w:r>
        </w:sdtContent>
      </w:sdt>
      <w:r w:rsidR="00DC0625">
        <w:rPr>
          <w:spacing w:val="-2"/>
        </w:rPr>
        <w:t xml:space="preserve"> </w:t>
      </w:r>
      <w:r>
        <w:rPr>
          <w:spacing w:val="-2"/>
        </w:rPr>
        <w:t>dan</w:t>
      </w:r>
      <w:r w:rsidR="00B87002">
        <w:rPr>
          <w:spacing w:val="-2"/>
        </w:rPr>
        <w:t xml:space="preserve"> </w:t>
      </w:r>
      <w:sdt>
        <w:sdtPr>
          <w:rPr>
            <w:color w:val="000000"/>
            <w:spacing w:val="-2"/>
          </w:rPr>
          <w:tag w:val="MENDELEY_CITATION_v3_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"/>
          <w:id w:val="-1389028645"/>
          <w:placeholder>
            <w:docPart w:val="DefaultPlaceholder_-1854013440"/>
          </w:placeholder>
        </w:sdtPr>
        <w:sdtEndPr/>
        <w:sdtContent>
          <w:r w:rsidR="00E637AF" w:rsidRPr="00E637AF">
            <w:rPr>
              <w:color w:val="000000"/>
              <w:spacing w:val="-2"/>
            </w:rPr>
            <w:t xml:space="preserve">Haryanti </w:t>
          </w:r>
          <w:r w:rsidR="00824D85" w:rsidRPr="00824D85">
            <w:rPr>
              <w:i/>
              <w:color w:val="000000"/>
              <w:spacing w:val="-2"/>
            </w:rPr>
            <w:t>et al</w:t>
          </w:r>
          <w:r w:rsidR="00E637AF" w:rsidRPr="00E637AF">
            <w:rPr>
              <w:color w:val="000000"/>
              <w:spacing w:val="-2"/>
            </w:rPr>
            <w:t>. (2022)</w:t>
          </w:r>
        </w:sdtContent>
      </w:sdt>
      <w:r>
        <w:rPr>
          <w:spacing w:val="-5"/>
        </w:rPr>
        <w:t xml:space="preserve"> </w:t>
      </w:r>
      <w:r>
        <w:rPr>
          <w:spacing w:val="-2"/>
        </w:rPr>
        <w:t xml:space="preserve">menunjukkan </w:t>
      </w:r>
      <w:r>
        <w:t>bahwa modernisasi sistem perpajakan berpengaruh</w:t>
      </w:r>
      <w:r w:rsidR="00A52C9E">
        <w:t xml:space="preserve"> signifikan dan</w:t>
      </w:r>
      <w:r>
        <w:t xml:space="preserve"> positif terhadap </w:t>
      </w:r>
      <w:r>
        <w:lastRenderedPageBreak/>
        <w:t>kepatuhan</w:t>
      </w:r>
      <w:r>
        <w:rPr>
          <w:spacing w:val="-15"/>
        </w:rPr>
        <w:t xml:space="preserve"> </w:t>
      </w:r>
      <w:r>
        <w:t>wajib</w:t>
      </w:r>
      <w:r>
        <w:rPr>
          <w:spacing w:val="-15"/>
        </w:rPr>
        <w:t xml:space="preserve"> </w:t>
      </w:r>
      <w:r>
        <w:t>pajak.</w:t>
      </w:r>
      <w:r>
        <w:rPr>
          <w:spacing w:val="-15"/>
        </w:rPr>
        <w:t xml:space="preserve"> </w:t>
      </w:r>
      <w:r>
        <w:t>Sebuah</w:t>
      </w:r>
      <w:r>
        <w:rPr>
          <w:spacing w:val="-15"/>
        </w:rPr>
        <w:t xml:space="preserve"> </w:t>
      </w:r>
      <w:r>
        <w:t>hipotesesi</w:t>
      </w:r>
      <w:r>
        <w:rPr>
          <w:spacing w:val="-15"/>
        </w:rPr>
        <w:t xml:space="preserve"> </w:t>
      </w:r>
      <w:r>
        <w:t>dapat</w:t>
      </w:r>
      <w:r>
        <w:rPr>
          <w:spacing w:val="-15"/>
        </w:rPr>
        <w:t xml:space="preserve"> </w:t>
      </w:r>
      <w:r>
        <w:t>disusun</w:t>
      </w:r>
      <w:r>
        <w:rPr>
          <w:spacing w:val="-15"/>
        </w:rPr>
        <w:t xml:space="preserve"> </w:t>
      </w:r>
      <w:r>
        <w:t>berdasarkan</w:t>
      </w:r>
      <w:r>
        <w:rPr>
          <w:spacing w:val="-15"/>
        </w:rPr>
        <w:t xml:space="preserve"> </w:t>
      </w:r>
      <w:r>
        <w:t>penjelasan</w:t>
      </w:r>
      <w:r>
        <w:rPr>
          <w:spacing w:val="-15"/>
        </w:rPr>
        <w:t xml:space="preserve"> </w:t>
      </w:r>
      <w:r>
        <w:t xml:space="preserve">ini, </w:t>
      </w:r>
      <w:r>
        <w:rPr>
          <w:spacing w:val="-2"/>
        </w:rPr>
        <w:t>yaitu;</w:t>
      </w:r>
    </w:p>
    <w:p w14:paraId="462B4BCD" w14:textId="3EF80ACC" w:rsidR="001014ED" w:rsidRPr="00CC290E" w:rsidRDefault="00D4792E" w:rsidP="00615592">
      <w:pPr>
        <w:pStyle w:val="BodyText"/>
        <w:spacing w:line="480" w:lineRule="auto"/>
        <w:jc w:val="both"/>
        <w:rPr>
          <w:b/>
          <w:bCs/>
        </w:rPr>
      </w:pPr>
      <w:r w:rsidRPr="00CC290E">
        <w:rPr>
          <w:b/>
          <w:bCs/>
        </w:rPr>
        <w:t xml:space="preserve">H3 : Modernisasi sistem perpajakan berpengaruh signifikan dan positif </w:t>
      </w:r>
      <w:r w:rsidR="005D080C">
        <w:rPr>
          <w:b/>
          <w:bCs/>
        </w:rPr>
        <w:br/>
        <w:t xml:space="preserve">           </w:t>
      </w:r>
      <w:r w:rsidRPr="00CC290E">
        <w:rPr>
          <w:b/>
          <w:bCs/>
        </w:rPr>
        <w:t>terhadap kepatuhan wajib pajak.</w:t>
      </w:r>
    </w:p>
    <w:p w14:paraId="51B71B4A" w14:textId="4E029D6D" w:rsidR="00D4792E" w:rsidRPr="00BC5302" w:rsidRDefault="00D4792E">
      <w:pPr>
        <w:pStyle w:val="Heading2"/>
        <w:numPr>
          <w:ilvl w:val="0"/>
          <w:numId w:val="31"/>
        </w:numPr>
        <w:spacing w:line="480" w:lineRule="auto"/>
        <w:ind w:left="454" w:hanging="454"/>
        <w:jc w:val="both"/>
        <w:rPr>
          <w:rFonts w:ascii="Times New Roman" w:hAnsi="Times New Roman" w:cs="Times New Roman"/>
          <w:b/>
          <w:bCs/>
          <w:color w:val="000000" w:themeColor="text1"/>
          <w:sz w:val="24"/>
          <w:szCs w:val="24"/>
        </w:rPr>
      </w:pPr>
      <w:bookmarkStart w:id="127" w:name="_Toc203003805"/>
      <w:bookmarkStart w:id="128" w:name="_Toc203003910"/>
      <w:bookmarkStart w:id="129" w:name="_Toc203004165"/>
      <w:bookmarkStart w:id="130" w:name="_Toc203004406"/>
      <w:bookmarkStart w:id="131" w:name="_Toc217314277"/>
      <w:r w:rsidRPr="00BC5302">
        <w:rPr>
          <w:rFonts w:ascii="Times New Roman" w:hAnsi="Times New Roman" w:cs="Times New Roman"/>
          <w:b/>
          <w:bCs/>
          <w:color w:val="000000" w:themeColor="text1"/>
          <w:sz w:val="24"/>
          <w:szCs w:val="24"/>
        </w:rPr>
        <w:t>Model</w:t>
      </w:r>
      <w:r w:rsidRPr="00BC5302">
        <w:rPr>
          <w:rFonts w:ascii="Times New Roman" w:hAnsi="Times New Roman" w:cs="Times New Roman"/>
          <w:b/>
          <w:bCs/>
          <w:color w:val="000000" w:themeColor="text1"/>
          <w:spacing w:val="-2"/>
          <w:sz w:val="24"/>
          <w:szCs w:val="24"/>
        </w:rPr>
        <w:t xml:space="preserve"> Penelitian</w:t>
      </w:r>
      <w:bookmarkEnd w:id="127"/>
      <w:bookmarkEnd w:id="128"/>
      <w:bookmarkEnd w:id="129"/>
      <w:bookmarkEnd w:id="130"/>
      <w:bookmarkEnd w:id="131"/>
    </w:p>
    <w:p w14:paraId="789EB813" w14:textId="18E63353" w:rsidR="00D4792E" w:rsidRDefault="00D4792E" w:rsidP="002B2C5D">
      <w:pPr>
        <w:pStyle w:val="BodyText"/>
        <w:spacing w:after="240" w:line="480" w:lineRule="auto"/>
        <w:jc w:val="both"/>
      </w:pPr>
      <w:r>
        <w:rPr>
          <w:b/>
        </w:rPr>
        <w:tab/>
      </w:r>
      <w:r>
        <w:t>Berikut merupakan pendekatan penelitian yang dibuat berdasarkan pengembangan hipotesis yang disebutkan di atas:</w:t>
      </w:r>
    </w:p>
    <w:p w14:paraId="0BE1FEFE" w14:textId="1D82AF02" w:rsidR="002B2C5D" w:rsidRDefault="002B2C5D" w:rsidP="00615592">
      <w:pPr>
        <w:pStyle w:val="BodyText"/>
        <w:spacing w:line="480" w:lineRule="auto"/>
        <w:jc w:val="both"/>
      </w:pPr>
      <w:r>
        <w:rPr>
          <w:noProof/>
        </w:rPr>
        <mc:AlternateContent>
          <mc:Choice Requires="wpg">
            <w:drawing>
              <wp:anchor distT="0" distB="0" distL="114300" distR="114300" simplePos="0" relativeHeight="251675648" behindDoc="0" locked="0" layoutInCell="1" allowOverlap="1" wp14:anchorId="4B298F3E" wp14:editId="15A169C1">
                <wp:simplePos x="0" y="0"/>
                <wp:positionH relativeFrom="column">
                  <wp:posOffset>312420</wp:posOffset>
                </wp:positionH>
                <wp:positionV relativeFrom="paragraph">
                  <wp:posOffset>344805</wp:posOffset>
                </wp:positionV>
                <wp:extent cx="4239647" cy="2048877"/>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647" cy="2048877"/>
                          <a:chOff x="410463" y="322156"/>
                          <a:chExt cx="4114854" cy="1990344"/>
                        </a:xfrm>
                      </wpg:grpSpPr>
                      <wps:wsp>
                        <wps:cNvPr id="17" name="Graphic 17"/>
                        <wps:cNvSpPr/>
                        <wps:spPr>
                          <a:xfrm>
                            <a:off x="1900500" y="390482"/>
                            <a:ext cx="1152934" cy="907238"/>
                          </a:xfrm>
                          <a:custGeom>
                            <a:avLst/>
                            <a:gdLst/>
                            <a:ahLst/>
                            <a:cxnLst/>
                            <a:rect l="l" t="t" r="r" b="b"/>
                            <a:pathLst>
                              <a:path w="1612900" h="917575">
                                <a:moveTo>
                                  <a:pt x="1612519" y="902843"/>
                                </a:moveTo>
                                <a:lnTo>
                                  <a:pt x="1599907" y="884008"/>
                                </a:lnTo>
                                <a:lnTo>
                                  <a:pt x="1603375" y="882269"/>
                                </a:lnTo>
                                <a:lnTo>
                                  <a:pt x="1609725" y="879094"/>
                                </a:lnTo>
                                <a:lnTo>
                                  <a:pt x="1603375" y="875919"/>
                                </a:lnTo>
                                <a:lnTo>
                                  <a:pt x="1590065" y="869276"/>
                                </a:lnTo>
                                <a:lnTo>
                                  <a:pt x="1565148" y="831977"/>
                                </a:lnTo>
                                <a:lnTo>
                                  <a:pt x="1554175" y="851331"/>
                                </a:lnTo>
                                <a:lnTo>
                                  <a:pt x="1533525" y="840994"/>
                                </a:lnTo>
                                <a:lnTo>
                                  <a:pt x="1533525" y="854265"/>
                                </a:lnTo>
                                <a:lnTo>
                                  <a:pt x="30099" y="0"/>
                                </a:lnTo>
                                <a:lnTo>
                                  <a:pt x="27051" y="5588"/>
                                </a:lnTo>
                                <a:lnTo>
                                  <a:pt x="1533525" y="861542"/>
                                </a:lnTo>
                                <a:lnTo>
                                  <a:pt x="1533525" y="875919"/>
                                </a:lnTo>
                                <a:lnTo>
                                  <a:pt x="0" y="875919"/>
                                </a:lnTo>
                                <a:lnTo>
                                  <a:pt x="0" y="882269"/>
                                </a:lnTo>
                                <a:lnTo>
                                  <a:pt x="1533525" y="882269"/>
                                </a:lnTo>
                                <a:lnTo>
                                  <a:pt x="1533525" y="887742"/>
                                </a:lnTo>
                                <a:lnTo>
                                  <a:pt x="1527556" y="898271"/>
                                </a:lnTo>
                                <a:lnTo>
                                  <a:pt x="1533525" y="898601"/>
                                </a:lnTo>
                                <a:lnTo>
                                  <a:pt x="1533525" y="917194"/>
                                </a:lnTo>
                                <a:lnTo>
                                  <a:pt x="1567103" y="900404"/>
                                </a:lnTo>
                                <a:lnTo>
                                  <a:pt x="1612519" y="902843"/>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1915608" y="1263389"/>
                            <a:ext cx="1119175" cy="842155"/>
                          </a:xfrm>
                          <a:custGeom>
                            <a:avLst/>
                            <a:gdLst/>
                            <a:ahLst/>
                            <a:cxnLst/>
                            <a:rect l="l" t="t" r="r" b="b"/>
                            <a:pathLst>
                              <a:path w="1611630" h="879475">
                                <a:moveTo>
                                  <a:pt x="1542823" y="33627"/>
                                </a:moveTo>
                                <a:lnTo>
                                  <a:pt x="0" y="873506"/>
                                </a:lnTo>
                                <a:lnTo>
                                  <a:pt x="3048" y="879094"/>
                                </a:lnTo>
                                <a:lnTo>
                                  <a:pt x="1545859" y="39222"/>
                                </a:lnTo>
                                <a:lnTo>
                                  <a:pt x="1542823" y="33627"/>
                                </a:lnTo>
                                <a:close/>
                              </a:path>
                              <a:path w="1611630" h="879475">
                                <a:moveTo>
                                  <a:pt x="1592007" y="27559"/>
                                </a:moveTo>
                                <a:lnTo>
                                  <a:pt x="1553972" y="27559"/>
                                </a:lnTo>
                                <a:lnTo>
                                  <a:pt x="1557020" y="33147"/>
                                </a:lnTo>
                                <a:lnTo>
                                  <a:pt x="1545859" y="39222"/>
                                </a:lnTo>
                                <a:lnTo>
                                  <a:pt x="1562481" y="69850"/>
                                </a:lnTo>
                                <a:lnTo>
                                  <a:pt x="1592007" y="27559"/>
                                </a:lnTo>
                                <a:close/>
                              </a:path>
                              <a:path w="1611630" h="879475">
                                <a:moveTo>
                                  <a:pt x="1553972" y="27559"/>
                                </a:moveTo>
                                <a:lnTo>
                                  <a:pt x="1542823" y="33627"/>
                                </a:lnTo>
                                <a:lnTo>
                                  <a:pt x="1545859" y="39222"/>
                                </a:lnTo>
                                <a:lnTo>
                                  <a:pt x="1557020" y="33147"/>
                                </a:lnTo>
                                <a:lnTo>
                                  <a:pt x="1553972" y="27559"/>
                                </a:lnTo>
                                <a:close/>
                              </a:path>
                              <a:path w="1611630" h="879475">
                                <a:moveTo>
                                  <a:pt x="1611249" y="0"/>
                                </a:moveTo>
                                <a:lnTo>
                                  <a:pt x="1526159" y="2921"/>
                                </a:lnTo>
                                <a:lnTo>
                                  <a:pt x="1542823" y="33627"/>
                                </a:lnTo>
                                <a:lnTo>
                                  <a:pt x="1553972" y="27559"/>
                                </a:lnTo>
                                <a:lnTo>
                                  <a:pt x="1592007" y="27559"/>
                                </a:lnTo>
                                <a:lnTo>
                                  <a:pt x="1611249" y="0"/>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540004" y="322156"/>
                            <a:ext cx="1021080" cy="168910"/>
                          </a:xfrm>
                          <a:prstGeom prst="rect">
                            <a:avLst/>
                          </a:prstGeom>
                        </wps:spPr>
                        <wps:txbx>
                          <w:txbxContent>
                            <w:p w14:paraId="69B96E54" w14:textId="77777777" w:rsidR="00D4792E" w:rsidRDefault="00D4792E" w:rsidP="00D8438A">
                              <w:pPr>
                                <w:spacing w:line="266" w:lineRule="exact"/>
                                <w:rPr>
                                  <w:sz w:val="24"/>
                                </w:rPr>
                              </w:pPr>
                              <w:r>
                                <w:rPr>
                                  <w:sz w:val="24"/>
                                </w:rPr>
                                <w:t>Tarif</w:t>
                              </w:r>
                              <w:r>
                                <w:rPr>
                                  <w:spacing w:val="-2"/>
                                  <w:sz w:val="24"/>
                                </w:rPr>
                                <w:t xml:space="preserve"> </w:t>
                              </w:r>
                              <w:r>
                                <w:rPr>
                                  <w:sz w:val="24"/>
                                </w:rPr>
                                <w:t xml:space="preserve">Pajak </w:t>
                              </w:r>
                              <w:r>
                                <w:rPr>
                                  <w:spacing w:val="-4"/>
                                  <w:sz w:val="24"/>
                                </w:rPr>
                                <w:t>(X1)</w:t>
                              </w:r>
                            </w:p>
                          </w:txbxContent>
                        </wps:txbx>
                        <wps:bodyPr wrap="square" lIns="0" tIns="0" rIns="0" bIns="0" rtlCol="0">
                          <a:noAutofit/>
                        </wps:bodyPr>
                      </wps:wsp>
                      <wps:wsp>
                        <wps:cNvPr id="21" name="Textbox 21"/>
                        <wps:cNvSpPr txBox="1"/>
                        <wps:spPr>
                          <a:xfrm>
                            <a:off x="2731939" y="491017"/>
                            <a:ext cx="302604" cy="210506"/>
                          </a:xfrm>
                          <a:prstGeom prst="rect">
                            <a:avLst/>
                          </a:prstGeom>
                        </wps:spPr>
                        <wps:txbx>
                          <w:txbxContent>
                            <w:p w14:paraId="37FE7D9D" w14:textId="3B326F7B" w:rsidR="00D4792E" w:rsidRPr="00EE6CDA" w:rsidRDefault="00D4792E" w:rsidP="00D8438A">
                              <w:pPr>
                                <w:spacing w:line="266" w:lineRule="exact"/>
                                <w:rPr>
                                  <w:b/>
                                  <w:spacing w:val="-5"/>
                                  <w:sz w:val="24"/>
                                  <w:lang w:val="en-US"/>
                                </w:rPr>
                              </w:pPr>
                              <w:r w:rsidRPr="0099478F">
                                <w:rPr>
                                  <w:b/>
                                  <w:spacing w:val="-5"/>
                                  <w:sz w:val="24"/>
                                  <w:lang w:val="en-US"/>
                                </w:rPr>
                                <w:t>H1</w:t>
                              </w:r>
                              <w:r w:rsidR="00EE6CDA">
                                <w:rPr>
                                  <w:b/>
                                  <w:spacing w:val="-5"/>
                                  <w:sz w:val="24"/>
                                  <w:lang w:val="en-US"/>
                                </w:rPr>
                                <w:t xml:space="preserve"> </w:t>
                              </w:r>
                              <w:r w:rsidR="003C0EFD" w:rsidRPr="0099478F">
                                <w:rPr>
                                  <w:b/>
                                  <w:spacing w:val="-5"/>
                                  <w:sz w:val="24"/>
                                  <w:lang w:val="en-US"/>
                                </w:rPr>
                                <w:t>+</w:t>
                              </w:r>
                            </w:p>
                          </w:txbxContent>
                        </wps:txbx>
                        <wps:bodyPr wrap="square" lIns="0" tIns="0" rIns="0" bIns="0" rtlCol="0">
                          <a:noAutofit/>
                        </wps:bodyPr>
                      </wps:wsp>
                      <wps:wsp>
                        <wps:cNvPr id="22" name="Textbox 22"/>
                        <wps:cNvSpPr txBox="1"/>
                        <wps:spPr>
                          <a:xfrm>
                            <a:off x="2268091" y="1029551"/>
                            <a:ext cx="361084" cy="199388"/>
                          </a:xfrm>
                          <a:prstGeom prst="rect">
                            <a:avLst/>
                          </a:prstGeom>
                        </wps:spPr>
                        <wps:txbx>
                          <w:txbxContent>
                            <w:p w14:paraId="7AA73D91" w14:textId="18EB8D5D" w:rsidR="00D4792E" w:rsidRDefault="00D4792E" w:rsidP="00D8438A">
                              <w:pPr>
                                <w:spacing w:line="266" w:lineRule="exact"/>
                                <w:rPr>
                                  <w:b/>
                                  <w:sz w:val="24"/>
                                </w:rPr>
                              </w:pPr>
                              <w:r>
                                <w:rPr>
                                  <w:b/>
                                  <w:spacing w:val="-5"/>
                                  <w:sz w:val="24"/>
                                </w:rPr>
                                <w:t>H2</w:t>
                              </w:r>
                              <w:r w:rsidR="00EE6CDA">
                                <w:rPr>
                                  <w:b/>
                                  <w:spacing w:val="-5"/>
                                  <w:sz w:val="24"/>
                                </w:rPr>
                                <w:t xml:space="preserve"> </w:t>
                              </w:r>
                              <w:r w:rsidR="00A04579">
                                <w:rPr>
                                  <w:b/>
                                  <w:spacing w:val="-5"/>
                                  <w:sz w:val="24"/>
                                </w:rPr>
                                <w:t>+</w:t>
                              </w:r>
                            </w:p>
                          </w:txbxContent>
                        </wps:txbx>
                        <wps:bodyPr wrap="square" lIns="0" tIns="0" rIns="0" bIns="0" rtlCol="0">
                          <a:noAutofit/>
                        </wps:bodyPr>
                      </wps:wsp>
                      <wps:wsp>
                        <wps:cNvPr id="23" name="Textbox 23"/>
                        <wps:cNvSpPr txBox="1"/>
                        <wps:spPr>
                          <a:xfrm>
                            <a:off x="459231" y="1198710"/>
                            <a:ext cx="1122680" cy="168910"/>
                          </a:xfrm>
                          <a:prstGeom prst="rect">
                            <a:avLst/>
                          </a:prstGeom>
                        </wps:spPr>
                        <wps:txbx>
                          <w:txbxContent>
                            <w:p w14:paraId="68668D8C" w14:textId="77777777" w:rsidR="00D4792E" w:rsidRDefault="00D4792E" w:rsidP="00D8438A">
                              <w:pPr>
                                <w:spacing w:line="266" w:lineRule="exact"/>
                                <w:rPr>
                                  <w:sz w:val="24"/>
                                </w:rPr>
                              </w:pPr>
                              <w:r>
                                <w:rPr>
                                  <w:sz w:val="24"/>
                                </w:rPr>
                                <w:t xml:space="preserve">Sanksi Pajak </w:t>
                              </w:r>
                              <w:r>
                                <w:rPr>
                                  <w:spacing w:val="-4"/>
                                  <w:sz w:val="24"/>
                                </w:rPr>
                                <w:t>(X2)</w:t>
                              </w:r>
                            </w:p>
                          </w:txbxContent>
                        </wps:txbx>
                        <wps:bodyPr wrap="square" lIns="0" tIns="0" rIns="0" bIns="0" rtlCol="0">
                          <a:noAutofit/>
                        </wps:bodyPr>
                      </wps:wsp>
                      <wps:wsp>
                        <wps:cNvPr id="24" name="Textbox 24"/>
                        <wps:cNvSpPr txBox="1"/>
                        <wps:spPr>
                          <a:xfrm>
                            <a:off x="3395652" y="1087889"/>
                            <a:ext cx="1129665" cy="344170"/>
                          </a:xfrm>
                          <a:prstGeom prst="rect">
                            <a:avLst/>
                          </a:prstGeom>
                        </wps:spPr>
                        <wps:txbx>
                          <w:txbxContent>
                            <w:p w14:paraId="60C33874" w14:textId="77777777" w:rsidR="00D4792E" w:rsidRDefault="00D4792E" w:rsidP="00D8438A">
                              <w:pPr>
                                <w:ind w:right="18" w:firstLine="36"/>
                                <w:rPr>
                                  <w:sz w:val="24"/>
                                </w:rPr>
                              </w:pPr>
                              <w:r>
                                <w:rPr>
                                  <w:sz w:val="24"/>
                                </w:rPr>
                                <w:t>Kepatuhan</w:t>
                              </w:r>
                              <w:r>
                                <w:rPr>
                                  <w:spacing w:val="-2"/>
                                  <w:sz w:val="24"/>
                                </w:rPr>
                                <w:t xml:space="preserve"> </w:t>
                              </w:r>
                              <w:r>
                                <w:rPr>
                                  <w:sz w:val="24"/>
                                </w:rPr>
                                <w:t>Wajib Pajak</w:t>
                              </w:r>
                              <w:r>
                                <w:rPr>
                                  <w:spacing w:val="-1"/>
                                  <w:sz w:val="24"/>
                                </w:rPr>
                                <w:t xml:space="preserve"> </w:t>
                              </w:r>
                              <w:r>
                                <w:rPr>
                                  <w:sz w:val="24"/>
                                </w:rPr>
                                <w:t>UMKM</w:t>
                              </w:r>
                              <w:r>
                                <w:rPr>
                                  <w:spacing w:val="-1"/>
                                  <w:sz w:val="24"/>
                                </w:rPr>
                                <w:t xml:space="preserve"> </w:t>
                              </w:r>
                              <w:r>
                                <w:rPr>
                                  <w:spacing w:val="-5"/>
                                  <w:sz w:val="24"/>
                                </w:rPr>
                                <w:t>(Y)</w:t>
                              </w:r>
                            </w:p>
                          </w:txbxContent>
                        </wps:txbx>
                        <wps:bodyPr wrap="square" lIns="0" tIns="0" rIns="0" bIns="0" rtlCol="0">
                          <a:noAutofit/>
                        </wps:bodyPr>
                      </wps:wsp>
                      <wps:wsp>
                        <wps:cNvPr id="25" name="Textbox 25"/>
                        <wps:cNvSpPr txBox="1"/>
                        <wps:spPr>
                          <a:xfrm>
                            <a:off x="410463" y="1968330"/>
                            <a:ext cx="1219200" cy="344170"/>
                          </a:xfrm>
                          <a:prstGeom prst="rect">
                            <a:avLst/>
                          </a:prstGeom>
                        </wps:spPr>
                        <wps:txbx>
                          <w:txbxContent>
                            <w:p w14:paraId="53D9927E" w14:textId="77777777" w:rsidR="00D4792E" w:rsidRDefault="00D4792E" w:rsidP="00D8438A">
                              <w:pPr>
                                <w:ind w:left="160" w:right="18" w:hanging="161"/>
                                <w:rPr>
                                  <w:sz w:val="24"/>
                                </w:rPr>
                              </w:pPr>
                              <w:r>
                                <w:rPr>
                                  <w:sz w:val="24"/>
                                </w:rPr>
                                <w:t>Modernisasi</w:t>
                              </w:r>
                              <w:r>
                                <w:rPr>
                                  <w:spacing w:val="-15"/>
                                  <w:sz w:val="24"/>
                                </w:rPr>
                                <w:t xml:space="preserve"> </w:t>
                              </w:r>
                              <w:r>
                                <w:rPr>
                                  <w:sz w:val="24"/>
                                </w:rPr>
                                <w:t>Sistem Perpajakan (X3)</w:t>
                              </w:r>
                            </w:p>
                          </w:txbxContent>
                        </wps:txbx>
                        <wps:bodyPr wrap="square" lIns="0" tIns="0" rIns="0" bIns="0" rtlCol="0">
                          <a:noAutofit/>
                        </wps:bodyPr>
                      </wps:wsp>
                      <wps:wsp>
                        <wps:cNvPr id="26" name="Textbox 26"/>
                        <wps:cNvSpPr txBox="1"/>
                        <wps:spPr>
                          <a:xfrm>
                            <a:off x="2606220" y="1799157"/>
                            <a:ext cx="309538" cy="151507"/>
                          </a:xfrm>
                          <a:prstGeom prst="rect">
                            <a:avLst/>
                          </a:prstGeom>
                        </wps:spPr>
                        <wps:txbx>
                          <w:txbxContent>
                            <w:p w14:paraId="112A5CC7" w14:textId="6C62BEE4" w:rsidR="00D4792E" w:rsidRDefault="00D4792E" w:rsidP="00D8438A">
                              <w:pPr>
                                <w:spacing w:line="266" w:lineRule="exact"/>
                                <w:rPr>
                                  <w:b/>
                                  <w:sz w:val="24"/>
                                </w:rPr>
                              </w:pPr>
                              <w:r>
                                <w:rPr>
                                  <w:b/>
                                  <w:spacing w:val="-5"/>
                                  <w:sz w:val="24"/>
                                </w:rPr>
                                <w:t>H3</w:t>
                              </w:r>
                              <w:r w:rsidR="00EE6CDA">
                                <w:rPr>
                                  <w:b/>
                                  <w:spacing w:val="-5"/>
                                  <w:sz w:val="24"/>
                                </w:rPr>
                                <w:t xml:space="preserve"> </w:t>
                              </w:r>
                              <w:r w:rsidR="00A04579">
                                <w:rPr>
                                  <w:b/>
                                  <w:spacing w:val="-5"/>
                                  <w:sz w:val="24"/>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298F3E" id="Group 15" o:spid="_x0000_s1052" style="position:absolute;left:0;text-align:left;margin-left:24.6pt;margin-top:27.15pt;width:333.85pt;height:161.35pt;z-index:251675648;mso-width-relative:margin;mso-height-relative:margin" coordorigin="4104,3221" coordsize="41148,1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">
                <v:shape id="Graphic 17" o:spid="_x0000_s1053" style="position:absolute;left:19005;top:3904;width:11529;height:9073;visibility:visible;mso-wrap-style:square;v-text-anchor:top" coordsize="1612900,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" path="m1612519,902843r-12612,-18835l1603375,882269r6350,-3175l1603375,875919r-13310,-6643l1565148,831977r-10973,19354l1533525,840994r,13271l30099,,27051,5588,1533525,861542r,14377l,875919r,6350l1533525,882269r,5473l1527556,898271r5969,330l1533525,917194r33578,-16790l1612519,902843xe" fillcolor="black" stroked="f">
                  <v:path arrowok="t"/>
                </v:shape>
                <v:shape id="Graphic 19" o:spid="_x0000_s1054" style="position:absolute;left:19156;top:12633;width:11191;height:8422;visibility:visible;mso-wrap-style:square;v-text-anchor:top" coordsize="1611630,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" path="m1542823,33627l,873506r3048,5588l1545859,39222r-3036,-5595xem1592007,27559r-38035,l1557020,33147r-11161,6075l1562481,69850r29526,-42291xem1553972,27559r-11149,6068l1545859,39222r11161,-6075l1553972,27559xem1611249,r-85090,2921l1542823,33627r11149,-6068l1592007,27559,1611249,xe" fillcolor="black" stroked="f">
                  <v:path arrowok="t"/>
                </v:shape>
                <v:shapetype id="_x0000_t202" coordsize="21600,21600" o:spt="202" path="m,l,21600r21600,l21600,xe">
                  <v:stroke joinstyle="miter"/>
                  <v:path gradientshapeok="t" o:connecttype="rect"/>
                </v:shapetype>
                <v:shape id="Textbox 20" o:spid="_x0000_s1055" type="#_x0000_t202" style="position:absolute;left:5400;top:3221;width:1021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9B96E54" w14:textId="77777777" w:rsidR="00D4792E" w:rsidRDefault="00D4792E" w:rsidP="00D8438A">
                        <w:pPr>
                          <w:spacing w:line="266" w:lineRule="exact"/>
                          <w:rPr>
                            <w:sz w:val="24"/>
                          </w:rPr>
                        </w:pPr>
                        <w:r>
                          <w:rPr>
                            <w:sz w:val="24"/>
                          </w:rPr>
                          <w:t>Tarif</w:t>
                        </w:r>
                        <w:r>
                          <w:rPr>
                            <w:spacing w:val="-2"/>
                            <w:sz w:val="24"/>
                          </w:rPr>
                          <w:t xml:space="preserve"> </w:t>
                        </w:r>
                        <w:r>
                          <w:rPr>
                            <w:sz w:val="24"/>
                          </w:rPr>
                          <w:t xml:space="preserve">Pajak </w:t>
                        </w:r>
                        <w:r>
                          <w:rPr>
                            <w:spacing w:val="-4"/>
                            <w:sz w:val="24"/>
                          </w:rPr>
                          <w:t>(X1)</w:t>
                        </w:r>
                      </w:p>
                    </w:txbxContent>
                  </v:textbox>
                </v:shape>
                <v:shape id="Textbox 21" o:spid="_x0000_s1056" type="#_x0000_t202" style="position:absolute;left:27319;top:4910;width:302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7FE7D9D" w14:textId="3B326F7B" w:rsidR="00D4792E" w:rsidRPr="00EE6CDA" w:rsidRDefault="00D4792E" w:rsidP="00D8438A">
                        <w:pPr>
                          <w:spacing w:line="266" w:lineRule="exact"/>
                          <w:rPr>
                            <w:b/>
                            <w:spacing w:val="-5"/>
                            <w:sz w:val="24"/>
                            <w:lang w:val="en-US"/>
                          </w:rPr>
                        </w:pPr>
                        <w:r w:rsidRPr="0099478F">
                          <w:rPr>
                            <w:b/>
                            <w:spacing w:val="-5"/>
                            <w:sz w:val="24"/>
                            <w:lang w:val="en-US"/>
                          </w:rPr>
                          <w:t>H1</w:t>
                        </w:r>
                        <w:r w:rsidR="00EE6CDA">
                          <w:rPr>
                            <w:b/>
                            <w:spacing w:val="-5"/>
                            <w:sz w:val="24"/>
                            <w:lang w:val="en-US"/>
                          </w:rPr>
                          <w:t xml:space="preserve"> </w:t>
                        </w:r>
                        <w:r w:rsidR="003C0EFD" w:rsidRPr="0099478F">
                          <w:rPr>
                            <w:b/>
                            <w:spacing w:val="-5"/>
                            <w:sz w:val="24"/>
                            <w:lang w:val="en-US"/>
                          </w:rPr>
                          <w:t>+</w:t>
                        </w:r>
                      </w:p>
                    </w:txbxContent>
                  </v:textbox>
                </v:shape>
                <v:shape id="Textbox 22" o:spid="_x0000_s1057" type="#_x0000_t202" style="position:absolute;left:22680;top:10295;width:361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AA73D91" w14:textId="18EB8D5D" w:rsidR="00D4792E" w:rsidRDefault="00D4792E" w:rsidP="00D8438A">
                        <w:pPr>
                          <w:spacing w:line="266" w:lineRule="exact"/>
                          <w:rPr>
                            <w:b/>
                            <w:sz w:val="24"/>
                          </w:rPr>
                        </w:pPr>
                        <w:r>
                          <w:rPr>
                            <w:b/>
                            <w:spacing w:val="-5"/>
                            <w:sz w:val="24"/>
                          </w:rPr>
                          <w:t>H2</w:t>
                        </w:r>
                        <w:r w:rsidR="00EE6CDA">
                          <w:rPr>
                            <w:b/>
                            <w:spacing w:val="-5"/>
                            <w:sz w:val="24"/>
                          </w:rPr>
                          <w:t xml:space="preserve"> </w:t>
                        </w:r>
                        <w:r w:rsidR="00A04579">
                          <w:rPr>
                            <w:b/>
                            <w:spacing w:val="-5"/>
                            <w:sz w:val="24"/>
                          </w:rPr>
                          <w:t>+</w:t>
                        </w:r>
                      </w:p>
                    </w:txbxContent>
                  </v:textbox>
                </v:shape>
                <v:shape id="Textbox 23" o:spid="_x0000_s1058" type="#_x0000_t202" style="position:absolute;left:4592;top:11987;width:1122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8668D8C" w14:textId="77777777" w:rsidR="00D4792E" w:rsidRDefault="00D4792E" w:rsidP="00D8438A">
                        <w:pPr>
                          <w:spacing w:line="266" w:lineRule="exact"/>
                          <w:rPr>
                            <w:sz w:val="24"/>
                          </w:rPr>
                        </w:pPr>
                        <w:r>
                          <w:rPr>
                            <w:sz w:val="24"/>
                          </w:rPr>
                          <w:t xml:space="preserve">Sanksi Pajak </w:t>
                        </w:r>
                        <w:r>
                          <w:rPr>
                            <w:spacing w:val="-4"/>
                            <w:sz w:val="24"/>
                          </w:rPr>
                          <w:t>(X2)</w:t>
                        </w:r>
                      </w:p>
                    </w:txbxContent>
                  </v:textbox>
                </v:shape>
                <v:shape id="Textbox 24" o:spid="_x0000_s1059" type="#_x0000_t202" style="position:absolute;left:33956;top:10878;width:1129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0C33874" w14:textId="77777777" w:rsidR="00D4792E" w:rsidRDefault="00D4792E" w:rsidP="00D8438A">
                        <w:pPr>
                          <w:ind w:right="18" w:firstLine="36"/>
                          <w:rPr>
                            <w:sz w:val="24"/>
                          </w:rPr>
                        </w:pPr>
                        <w:r>
                          <w:rPr>
                            <w:sz w:val="24"/>
                          </w:rPr>
                          <w:t>Kepatuhan</w:t>
                        </w:r>
                        <w:r>
                          <w:rPr>
                            <w:spacing w:val="-2"/>
                            <w:sz w:val="24"/>
                          </w:rPr>
                          <w:t xml:space="preserve"> </w:t>
                        </w:r>
                        <w:r>
                          <w:rPr>
                            <w:sz w:val="24"/>
                          </w:rPr>
                          <w:t>Wajib Pajak</w:t>
                        </w:r>
                        <w:r>
                          <w:rPr>
                            <w:spacing w:val="-1"/>
                            <w:sz w:val="24"/>
                          </w:rPr>
                          <w:t xml:space="preserve"> </w:t>
                        </w:r>
                        <w:r>
                          <w:rPr>
                            <w:sz w:val="24"/>
                          </w:rPr>
                          <w:t>UMKM</w:t>
                        </w:r>
                        <w:r>
                          <w:rPr>
                            <w:spacing w:val="-1"/>
                            <w:sz w:val="24"/>
                          </w:rPr>
                          <w:t xml:space="preserve"> </w:t>
                        </w:r>
                        <w:r>
                          <w:rPr>
                            <w:spacing w:val="-5"/>
                            <w:sz w:val="24"/>
                          </w:rPr>
                          <w:t>(Y)</w:t>
                        </w:r>
                      </w:p>
                    </w:txbxContent>
                  </v:textbox>
                </v:shape>
                <v:shape id="Textbox 25" o:spid="_x0000_s1060" type="#_x0000_t202" style="position:absolute;left:4104;top:19683;width:12192;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53D9927E" w14:textId="77777777" w:rsidR="00D4792E" w:rsidRDefault="00D4792E" w:rsidP="00D8438A">
                        <w:pPr>
                          <w:ind w:left="160" w:right="18" w:hanging="161"/>
                          <w:rPr>
                            <w:sz w:val="24"/>
                          </w:rPr>
                        </w:pPr>
                        <w:r>
                          <w:rPr>
                            <w:sz w:val="24"/>
                          </w:rPr>
                          <w:t>Modernisasi</w:t>
                        </w:r>
                        <w:r>
                          <w:rPr>
                            <w:spacing w:val="-15"/>
                            <w:sz w:val="24"/>
                          </w:rPr>
                          <w:t xml:space="preserve"> </w:t>
                        </w:r>
                        <w:r>
                          <w:rPr>
                            <w:sz w:val="24"/>
                          </w:rPr>
                          <w:t>Sistem Perpajakan (X3)</w:t>
                        </w:r>
                      </w:p>
                    </w:txbxContent>
                  </v:textbox>
                </v:shape>
                <v:shape id="Textbox 26" o:spid="_x0000_s1061" type="#_x0000_t202" style="position:absolute;left:26062;top:17991;width:309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12A5CC7" w14:textId="6C62BEE4" w:rsidR="00D4792E" w:rsidRDefault="00D4792E" w:rsidP="00D8438A">
                        <w:pPr>
                          <w:spacing w:line="266" w:lineRule="exact"/>
                          <w:rPr>
                            <w:b/>
                            <w:sz w:val="24"/>
                          </w:rPr>
                        </w:pPr>
                        <w:r>
                          <w:rPr>
                            <w:b/>
                            <w:spacing w:val="-5"/>
                            <w:sz w:val="24"/>
                          </w:rPr>
                          <w:t>H3</w:t>
                        </w:r>
                        <w:r w:rsidR="00EE6CDA">
                          <w:rPr>
                            <w:b/>
                            <w:spacing w:val="-5"/>
                            <w:sz w:val="24"/>
                          </w:rPr>
                          <w:t xml:space="preserve"> </w:t>
                        </w:r>
                        <w:r w:rsidR="00A04579">
                          <w:rPr>
                            <w:b/>
                            <w:spacing w:val="-5"/>
                            <w:sz w:val="24"/>
                          </w:rPr>
                          <w:t>+</w:t>
                        </w:r>
                      </w:p>
                    </w:txbxContent>
                  </v:textbox>
                </v:shape>
              </v:group>
            </w:pict>
          </mc:Fallback>
        </mc:AlternateContent>
      </w:r>
      <w:r>
        <w:rPr>
          <w:noProof/>
          <w14:ligatures w14:val="standardContextual"/>
        </w:rPr>
        <mc:AlternateContent>
          <mc:Choice Requires="wpg">
            <w:drawing>
              <wp:anchor distT="0" distB="0" distL="114300" distR="114300" simplePos="0" relativeHeight="251674624" behindDoc="0" locked="0" layoutInCell="1" allowOverlap="1" wp14:anchorId="141983F1" wp14:editId="602E539A">
                <wp:simplePos x="0" y="0"/>
                <wp:positionH relativeFrom="column">
                  <wp:posOffset>1758</wp:posOffset>
                </wp:positionH>
                <wp:positionV relativeFrom="paragraph">
                  <wp:posOffset>24032</wp:posOffset>
                </wp:positionV>
                <wp:extent cx="4858435" cy="1701165"/>
                <wp:effectExtent l="0" t="0" r="18415" b="13335"/>
                <wp:wrapNone/>
                <wp:docPr id="155308953" name="Group 39"/>
                <wp:cNvGraphicFramePr/>
                <a:graphic xmlns:a="http://schemas.openxmlformats.org/drawingml/2006/main">
                  <a:graphicData uri="http://schemas.microsoft.com/office/word/2010/wordprocessingGroup">
                    <wpg:wgp>
                      <wpg:cNvGrpSpPr/>
                      <wpg:grpSpPr>
                        <a:xfrm>
                          <a:off x="0" y="0"/>
                          <a:ext cx="4858435" cy="1701165"/>
                          <a:chOff x="0" y="0"/>
                          <a:chExt cx="5279368" cy="1701397"/>
                        </a:xfrm>
                      </wpg:grpSpPr>
                      <wpg:grpSp>
                        <wpg:cNvPr id="596706824" name="Group 38"/>
                        <wpg:cNvGrpSpPr/>
                        <wpg:grpSpPr>
                          <a:xfrm>
                            <a:off x="0" y="0"/>
                            <a:ext cx="2021477" cy="1701397"/>
                            <a:chOff x="14068" y="0"/>
                            <a:chExt cx="2021477" cy="1701397"/>
                          </a:xfrm>
                        </wpg:grpSpPr>
                        <wps:wsp>
                          <wps:cNvPr id="1546541499" name="Graphic 18"/>
                          <wps:cNvSpPr/>
                          <wps:spPr>
                            <a:xfrm>
                              <a:off x="35169" y="0"/>
                              <a:ext cx="2000376" cy="815132"/>
                            </a:xfrm>
                            <a:custGeom>
                              <a:avLst/>
                              <a:gdLst/>
                              <a:ahLst/>
                              <a:cxnLst/>
                              <a:rect l="l" t="t" r="r" b="b"/>
                              <a:pathLst>
                                <a:path w="2015489" h="791845">
                                  <a:moveTo>
                                    <a:pt x="0" y="395986"/>
                                  </a:moveTo>
                                  <a:lnTo>
                                    <a:pt x="8486" y="344363"/>
                                  </a:lnTo>
                                  <a:lnTo>
                                    <a:pt x="33237" y="294749"/>
                                  </a:lnTo>
                                  <a:lnTo>
                                    <a:pt x="73190" y="247559"/>
                                  </a:lnTo>
                                  <a:lnTo>
                                    <a:pt x="127282" y="203211"/>
                                  </a:lnTo>
                                  <a:lnTo>
                                    <a:pt x="159298" y="182233"/>
                                  </a:lnTo>
                                  <a:lnTo>
                                    <a:pt x="194450" y="162123"/>
                                  </a:lnTo>
                                  <a:lnTo>
                                    <a:pt x="232605" y="142931"/>
                                  </a:lnTo>
                                  <a:lnTo>
                                    <a:pt x="273631" y="124712"/>
                                  </a:lnTo>
                                  <a:lnTo>
                                    <a:pt x="317395" y="107515"/>
                                  </a:lnTo>
                                  <a:lnTo>
                                    <a:pt x="363764" y="91395"/>
                                  </a:lnTo>
                                  <a:lnTo>
                                    <a:pt x="412604" y="76403"/>
                                  </a:lnTo>
                                  <a:lnTo>
                                    <a:pt x="463784" y="62591"/>
                                  </a:lnTo>
                                  <a:lnTo>
                                    <a:pt x="517170" y="50011"/>
                                  </a:lnTo>
                                  <a:lnTo>
                                    <a:pt x="572630" y="38716"/>
                                  </a:lnTo>
                                  <a:lnTo>
                                    <a:pt x="630030" y="28757"/>
                                  </a:lnTo>
                                  <a:lnTo>
                                    <a:pt x="689238" y="20187"/>
                                  </a:lnTo>
                                  <a:lnTo>
                                    <a:pt x="750121" y="13059"/>
                                  </a:lnTo>
                                  <a:lnTo>
                                    <a:pt x="812545" y="7424"/>
                                  </a:lnTo>
                                  <a:lnTo>
                                    <a:pt x="876380" y="3334"/>
                                  </a:lnTo>
                                  <a:lnTo>
                                    <a:pt x="941490" y="842"/>
                                  </a:lnTo>
                                  <a:lnTo>
                                    <a:pt x="1007744" y="0"/>
                                  </a:lnTo>
                                  <a:lnTo>
                                    <a:pt x="1073999" y="842"/>
                                  </a:lnTo>
                                  <a:lnTo>
                                    <a:pt x="1139109" y="3334"/>
                                  </a:lnTo>
                                  <a:lnTo>
                                    <a:pt x="1202944" y="7424"/>
                                  </a:lnTo>
                                  <a:lnTo>
                                    <a:pt x="1265368" y="13059"/>
                                  </a:lnTo>
                                  <a:lnTo>
                                    <a:pt x="1326251" y="20187"/>
                                  </a:lnTo>
                                  <a:lnTo>
                                    <a:pt x="1385459" y="28757"/>
                                  </a:lnTo>
                                  <a:lnTo>
                                    <a:pt x="1442859" y="38716"/>
                                  </a:lnTo>
                                  <a:lnTo>
                                    <a:pt x="1498319" y="50011"/>
                                  </a:lnTo>
                                  <a:lnTo>
                                    <a:pt x="1551705" y="62591"/>
                                  </a:lnTo>
                                  <a:lnTo>
                                    <a:pt x="1602885" y="76403"/>
                                  </a:lnTo>
                                  <a:lnTo>
                                    <a:pt x="1651725" y="91395"/>
                                  </a:lnTo>
                                  <a:lnTo>
                                    <a:pt x="1698094" y="107515"/>
                                  </a:lnTo>
                                  <a:lnTo>
                                    <a:pt x="1741858" y="124712"/>
                                  </a:lnTo>
                                  <a:lnTo>
                                    <a:pt x="1782884" y="142931"/>
                                  </a:lnTo>
                                  <a:lnTo>
                                    <a:pt x="1821039" y="162123"/>
                                  </a:lnTo>
                                  <a:lnTo>
                                    <a:pt x="1856191" y="182233"/>
                                  </a:lnTo>
                                  <a:lnTo>
                                    <a:pt x="1888207" y="203211"/>
                                  </a:lnTo>
                                  <a:lnTo>
                                    <a:pt x="1942299" y="247559"/>
                                  </a:lnTo>
                                  <a:lnTo>
                                    <a:pt x="1982252" y="294749"/>
                                  </a:lnTo>
                                  <a:lnTo>
                                    <a:pt x="2007003" y="344363"/>
                                  </a:lnTo>
                                  <a:lnTo>
                                    <a:pt x="2015490" y="395986"/>
                                  </a:lnTo>
                                  <a:lnTo>
                                    <a:pt x="2013346" y="422007"/>
                                  </a:lnTo>
                                  <a:lnTo>
                                    <a:pt x="1996594" y="472652"/>
                                  </a:lnTo>
                                  <a:lnTo>
                                    <a:pt x="1964109" y="521085"/>
                                  </a:lnTo>
                                  <a:lnTo>
                                    <a:pt x="1916954" y="566888"/>
                                  </a:lnTo>
                                  <a:lnTo>
                                    <a:pt x="1856191" y="609644"/>
                                  </a:lnTo>
                                  <a:lnTo>
                                    <a:pt x="1821039" y="629749"/>
                                  </a:lnTo>
                                  <a:lnTo>
                                    <a:pt x="1782884" y="648935"/>
                                  </a:lnTo>
                                  <a:lnTo>
                                    <a:pt x="1741858" y="667150"/>
                                  </a:lnTo>
                                  <a:lnTo>
                                    <a:pt x="1698094" y="684343"/>
                                  </a:lnTo>
                                  <a:lnTo>
                                    <a:pt x="1651725" y="700460"/>
                                  </a:lnTo>
                                  <a:lnTo>
                                    <a:pt x="1602885" y="715449"/>
                                  </a:lnTo>
                                  <a:lnTo>
                                    <a:pt x="1551705" y="729259"/>
                                  </a:lnTo>
                                  <a:lnTo>
                                    <a:pt x="1498319" y="741837"/>
                                  </a:lnTo>
                                  <a:lnTo>
                                    <a:pt x="1442859" y="753131"/>
                                  </a:lnTo>
                                  <a:lnTo>
                                    <a:pt x="1385459" y="763089"/>
                                  </a:lnTo>
                                  <a:lnTo>
                                    <a:pt x="1326251" y="771658"/>
                                  </a:lnTo>
                                  <a:lnTo>
                                    <a:pt x="1265368" y="778786"/>
                                  </a:lnTo>
                                  <a:lnTo>
                                    <a:pt x="1202944" y="784421"/>
                                  </a:lnTo>
                                  <a:lnTo>
                                    <a:pt x="1139109" y="788510"/>
                                  </a:lnTo>
                                  <a:lnTo>
                                    <a:pt x="1073999" y="791002"/>
                                  </a:lnTo>
                                  <a:lnTo>
                                    <a:pt x="1007744" y="791845"/>
                                  </a:lnTo>
                                  <a:lnTo>
                                    <a:pt x="941490" y="791002"/>
                                  </a:lnTo>
                                  <a:lnTo>
                                    <a:pt x="876380" y="788510"/>
                                  </a:lnTo>
                                  <a:lnTo>
                                    <a:pt x="812545" y="784421"/>
                                  </a:lnTo>
                                  <a:lnTo>
                                    <a:pt x="750121" y="778786"/>
                                  </a:lnTo>
                                  <a:lnTo>
                                    <a:pt x="689238" y="771658"/>
                                  </a:lnTo>
                                  <a:lnTo>
                                    <a:pt x="630030" y="763089"/>
                                  </a:lnTo>
                                  <a:lnTo>
                                    <a:pt x="572630" y="753131"/>
                                  </a:lnTo>
                                  <a:lnTo>
                                    <a:pt x="517170" y="741837"/>
                                  </a:lnTo>
                                  <a:lnTo>
                                    <a:pt x="463784" y="729259"/>
                                  </a:lnTo>
                                  <a:lnTo>
                                    <a:pt x="412604" y="715449"/>
                                  </a:lnTo>
                                  <a:lnTo>
                                    <a:pt x="363764" y="700460"/>
                                  </a:lnTo>
                                  <a:lnTo>
                                    <a:pt x="317395" y="684343"/>
                                  </a:lnTo>
                                  <a:lnTo>
                                    <a:pt x="273631" y="667150"/>
                                  </a:lnTo>
                                  <a:lnTo>
                                    <a:pt x="232605" y="648935"/>
                                  </a:lnTo>
                                  <a:lnTo>
                                    <a:pt x="194450" y="629749"/>
                                  </a:lnTo>
                                  <a:lnTo>
                                    <a:pt x="159298" y="609644"/>
                                  </a:lnTo>
                                  <a:lnTo>
                                    <a:pt x="127282" y="588673"/>
                                  </a:lnTo>
                                  <a:lnTo>
                                    <a:pt x="73190" y="544341"/>
                                  </a:lnTo>
                                  <a:lnTo>
                                    <a:pt x="33237" y="497171"/>
                                  </a:lnTo>
                                  <a:lnTo>
                                    <a:pt x="8486" y="447579"/>
                                  </a:lnTo>
                                  <a:lnTo>
                                    <a:pt x="0" y="395986"/>
                                  </a:lnTo>
                                  <a:close/>
                                </a:path>
                              </a:pathLst>
                            </a:custGeom>
                            <a:ln w="12700">
                              <a:solidFill>
                                <a:srgbClr val="000000"/>
                              </a:solidFill>
                              <a:prstDash val="solid"/>
                            </a:ln>
                          </wps:spPr>
                          <wps:bodyPr wrap="square" lIns="0" tIns="0" rIns="0" bIns="0" rtlCol="0">
                            <a:prstTxWarp prst="textNoShape">
                              <a:avLst/>
                            </a:prstTxWarp>
                            <a:noAutofit/>
                          </wps:bodyPr>
                        </wps:wsp>
                        <wps:wsp>
                          <wps:cNvPr id="1684933348" name="Graphic 18"/>
                          <wps:cNvSpPr/>
                          <wps:spPr>
                            <a:xfrm>
                              <a:off x="14068" y="886265"/>
                              <a:ext cx="2000376" cy="815132"/>
                            </a:xfrm>
                            <a:custGeom>
                              <a:avLst/>
                              <a:gdLst/>
                              <a:ahLst/>
                              <a:cxnLst/>
                              <a:rect l="l" t="t" r="r" b="b"/>
                              <a:pathLst>
                                <a:path w="2015489" h="791845">
                                  <a:moveTo>
                                    <a:pt x="0" y="395986"/>
                                  </a:moveTo>
                                  <a:lnTo>
                                    <a:pt x="8486" y="344363"/>
                                  </a:lnTo>
                                  <a:lnTo>
                                    <a:pt x="33237" y="294749"/>
                                  </a:lnTo>
                                  <a:lnTo>
                                    <a:pt x="73190" y="247559"/>
                                  </a:lnTo>
                                  <a:lnTo>
                                    <a:pt x="127282" y="203211"/>
                                  </a:lnTo>
                                  <a:lnTo>
                                    <a:pt x="159298" y="182233"/>
                                  </a:lnTo>
                                  <a:lnTo>
                                    <a:pt x="194450" y="162123"/>
                                  </a:lnTo>
                                  <a:lnTo>
                                    <a:pt x="232605" y="142931"/>
                                  </a:lnTo>
                                  <a:lnTo>
                                    <a:pt x="273631" y="124712"/>
                                  </a:lnTo>
                                  <a:lnTo>
                                    <a:pt x="317395" y="107515"/>
                                  </a:lnTo>
                                  <a:lnTo>
                                    <a:pt x="363764" y="91395"/>
                                  </a:lnTo>
                                  <a:lnTo>
                                    <a:pt x="412604" y="76403"/>
                                  </a:lnTo>
                                  <a:lnTo>
                                    <a:pt x="463784" y="62591"/>
                                  </a:lnTo>
                                  <a:lnTo>
                                    <a:pt x="517170" y="50011"/>
                                  </a:lnTo>
                                  <a:lnTo>
                                    <a:pt x="572630" y="38716"/>
                                  </a:lnTo>
                                  <a:lnTo>
                                    <a:pt x="630030" y="28757"/>
                                  </a:lnTo>
                                  <a:lnTo>
                                    <a:pt x="689238" y="20187"/>
                                  </a:lnTo>
                                  <a:lnTo>
                                    <a:pt x="750121" y="13059"/>
                                  </a:lnTo>
                                  <a:lnTo>
                                    <a:pt x="812545" y="7424"/>
                                  </a:lnTo>
                                  <a:lnTo>
                                    <a:pt x="876380" y="3334"/>
                                  </a:lnTo>
                                  <a:lnTo>
                                    <a:pt x="941490" y="842"/>
                                  </a:lnTo>
                                  <a:lnTo>
                                    <a:pt x="1007744" y="0"/>
                                  </a:lnTo>
                                  <a:lnTo>
                                    <a:pt x="1073999" y="842"/>
                                  </a:lnTo>
                                  <a:lnTo>
                                    <a:pt x="1139109" y="3334"/>
                                  </a:lnTo>
                                  <a:lnTo>
                                    <a:pt x="1202944" y="7424"/>
                                  </a:lnTo>
                                  <a:lnTo>
                                    <a:pt x="1265368" y="13059"/>
                                  </a:lnTo>
                                  <a:lnTo>
                                    <a:pt x="1326251" y="20187"/>
                                  </a:lnTo>
                                  <a:lnTo>
                                    <a:pt x="1385459" y="28757"/>
                                  </a:lnTo>
                                  <a:lnTo>
                                    <a:pt x="1442859" y="38716"/>
                                  </a:lnTo>
                                  <a:lnTo>
                                    <a:pt x="1498319" y="50011"/>
                                  </a:lnTo>
                                  <a:lnTo>
                                    <a:pt x="1551705" y="62591"/>
                                  </a:lnTo>
                                  <a:lnTo>
                                    <a:pt x="1602885" y="76403"/>
                                  </a:lnTo>
                                  <a:lnTo>
                                    <a:pt x="1651725" y="91395"/>
                                  </a:lnTo>
                                  <a:lnTo>
                                    <a:pt x="1698094" y="107515"/>
                                  </a:lnTo>
                                  <a:lnTo>
                                    <a:pt x="1741858" y="124712"/>
                                  </a:lnTo>
                                  <a:lnTo>
                                    <a:pt x="1782884" y="142931"/>
                                  </a:lnTo>
                                  <a:lnTo>
                                    <a:pt x="1821039" y="162123"/>
                                  </a:lnTo>
                                  <a:lnTo>
                                    <a:pt x="1856191" y="182233"/>
                                  </a:lnTo>
                                  <a:lnTo>
                                    <a:pt x="1888207" y="203211"/>
                                  </a:lnTo>
                                  <a:lnTo>
                                    <a:pt x="1942299" y="247559"/>
                                  </a:lnTo>
                                  <a:lnTo>
                                    <a:pt x="1982252" y="294749"/>
                                  </a:lnTo>
                                  <a:lnTo>
                                    <a:pt x="2007003" y="344363"/>
                                  </a:lnTo>
                                  <a:lnTo>
                                    <a:pt x="2015490" y="395986"/>
                                  </a:lnTo>
                                  <a:lnTo>
                                    <a:pt x="2013346" y="422007"/>
                                  </a:lnTo>
                                  <a:lnTo>
                                    <a:pt x="1996594" y="472652"/>
                                  </a:lnTo>
                                  <a:lnTo>
                                    <a:pt x="1964109" y="521085"/>
                                  </a:lnTo>
                                  <a:lnTo>
                                    <a:pt x="1916954" y="566888"/>
                                  </a:lnTo>
                                  <a:lnTo>
                                    <a:pt x="1856191" y="609644"/>
                                  </a:lnTo>
                                  <a:lnTo>
                                    <a:pt x="1821039" y="629749"/>
                                  </a:lnTo>
                                  <a:lnTo>
                                    <a:pt x="1782884" y="648935"/>
                                  </a:lnTo>
                                  <a:lnTo>
                                    <a:pt x="1741858" y="667150"/>
                                  </a:lnTo>
                                  <a:lnTo>
                                    <a:pt x="1698094" y="684343"/>
                                  </a:lnTo>
                                  <a:lnTo>
                                    <a:pt x="1651725" y="700460"/>
                                  </a:lnTo>
                                  <a:lnTo>
                                    <a:pt x="1602885" y="715449"/>
                                  </a:lnTo>
                                  <a:lnTo>
                                    <a:pt x="1551705" y="729259"/>
                                  </a:lnTo>
                                  <a:lnTo>
                                    <a:pt x="1498319" y="741837"/>
                                  </a:lnTo>
                                  <a:lnTo>
                                    <a:pt x="1442859" y="753131"/>
                                  </a:lnTo>
                                  <a:lnTo>
                                    <a:pt x="1385459" y="763089"/>
                                  </a:lnTo>
                                  <a:lnTo>
                                    <a:pt x="1326251" y="771658"/>
                                  </a:lnTo>
                                  <a:lnTo>
                                    <a:pt x="1265368" y="778786"/>
                                  </a:lnTo>
                                  <a:lnTo>
                                    <a:pt x="1202944" y="784421"/>
                                  </a:lnTo>
                                  <a:lnTo>
                                    <a:pt x="1139109" y="788510"/>
                                  </a:lnTo>
                                  <a:lnTo>
                                    <a:pt x="1073999" y="791002"/>
                                  </a:lnTo>
                                  <a:lnTo>
                                    <a:pt x="1007744" y="791845"/>
                                  </a:lnTo>
                                  <a:lnTo>
                                    <a:pt x="941490" y="791002"/>
                                  </a:lnTo>
                                  <a:lnTo>
                                    <a:pt x="876380" y="788510"/>
                                  </a:lnTo>
                                  <a:lnTo>
                                    <a:pt x="812545" y="784421"/>
                                  </a:lnTo>
                                  <a:lnTo>
                                    <a:pt x="750121" y="778786"/>
                                  </a:lnTo>
                                  <a:lnTo>
                                    <a:pt x="689238" y="771658"/>
                                  </a:lnTo>
                                  <a:lnTo>
                                    <a:pt x="630030" y="763089"/>
                                  </a:lnTo>
                                  <a:lnTo>
                                    <a:pt x="572630" y="753131"/>
                                  </a:lnTo>
                                  <a:lnTo>
                                    <a:pt x="517170" y="741837"/>
                                  </a:lnTo>
                                  <a:lnTo>
                                    <a:pt x="463784" y="729259"/>
                                  </a:lnTo>
                                  <a:lnTo>
                                    <a:pt x="412604" y="715449"/>
                                  </a:lnTo>
                                  <a:lnTo>
                                    <a:pt x="363764" y="700460"/>
                                  </a:lnTo>
                                  <a:lnTo>
                                    <a:pt x="317395" y="684343"/>
                                  </a:lnTo>
                                  <a:lnTo>
                                    <a:pt x="273631" y="667150"/>
                                  </a:lnTo>
                                  <a:lnTo>
                                    <a:pt x="232605" y="648935"/>
                                  </a:lnTo>
                                  <a:lnTo>
                                    <a:pt x="194450" y="629749"/>
                                  </a:lnTo>
                                  <a:lnTo>
                                    <a:pt x="159298" y="609644"/>
                                  </a:lnTo>
                                  <a:lnTo>
                                    <a:pt x="127282" y="588673"/>
                                  </a:lnTo>
                                  <a:lnTo>
                                    <a:pt x="73190" y="544341"/>
                                  </a:lnTo>
                                  <a:lnTo>
                                    <a:pt x="33237" y="497171"/>
                                  </a:lnTo>
                                  <a:lnTo>
                                    <a:pt x="8486" y="447579"/>
                                  </a:lnTo>
                                  <a:lnTo>
                                    <a:pt x="0" y="395986"/>
                                  </a:lnTo>
                                  <a:close/>
                                </a:path>
                              </a:pathLst>
                            </a:custGeom>
                            <a:ln w="12700">
                              <a:solidFill>
                                <a:srgbClr val="000000"/>
                              </a:solidFill>
                              <a:prstDash val="solid"/>
                            </a:ln>
                          </wps:spPr>
                          <wps:bodyPr wrap="square" lIns="0" tIns="0" rIns="0" bIns="0" rtlCol="0">
                            <a:prstTxWarp prst="textNoShape">
                              <a:avLst/>
                            </a:prstTxWarp>
                            <a:noAutofit/>
                          </wps:bodyPr>
                        </wps:wsp>
                      </wpg:grpSp>
                      <wps:wsp>
                        <wps:cNvPr id="653971701" name="Graphic 18"/>
                        <wps:cNvSpPr/>
                        <wps:spPr>
                          <a:xfrm>
                            <a:off x="3278992" y="886265"/>
                            <a:ext cx="2000376" cy="815132"/>
                          </a:xfrm>
                          <a:custGeom>
                            <a:avLst/>
                            <a:gdLst/>
                            <a:ahLst/>
                            <a:cxnLst/>
                            <a:rect l="l" t="t" r="r" b="b"/>
                            <a:pathLst>
                              <a:path w="2015489" h="791845">
                                <a:moveTo>
                                  <a:pt x="0" y="395986"/>
                                </a:moveTo>
                                <a:lnTo>
                                  <a:pt x="8486" y="344363"/>
                                </a:lnTo>
                                <a:lnTo>
                                  <a:pt x="33237" y="294749"/>
                                </a:lnTo>
                                <a:lnTo>
                                  <a:pt x="73190" y="247559"/>
                                </a:lnTo>
                                <a:lnTo>
                                  <a:pt x="127282" y="203211"/>
                                </a:lnTo>
                                <a:lnTo>
                                  <a:pt x="159298" y="182233"/>
                                </a:lnTo>
                                <a:lnTo>
                                  <a:pt x="194450" y="162123"/>
                                </a:lnTo>
                                <a:lnTo>
                                  <a:pt x="232605" y="142931"/>
                                </a:lnTo>
                                <a:lnTo>
                                  <a:pt x="273631" y="124712"/>
                                </a:lnTo>
                                <a:lnTo>
                                  <a:pt x="317395" y="107515"/>
                                </a:lnTo>
                                <a:lnTo>
                                  <a:pt x="363764" y="91395"/>
                                </a:lnTo>
                                <a:lnTo>
                                  <a:pt x="412604" y="76403"/>
                                </a:lnTo>
                                <a:lnTo>
                                  <a:pt x="463784" y="62591"/>
                                </a:lnTo>
                                <a:lnTo>
                                  <a:pt x="517170" y="50011"/>
                                </a:lnTo>
                                <a:lnTo>
                                  <a:pt x="572630" y="38716"/>
                                </a:lnTo>
                                <a:lnTo>
                                  <a:pt x="630030" y="28757"/>
                                </a:lnTo>
                                <a:lnTo>
                                  <a:pt x="689238" y="20187"/>
                                </a:lnTo>
                                <a:lnTo>
                                  <a:pt x="750121" y="13059"/>
                                </a:lnTo>
                                <a:lnTo>
                                  <a:pt x="812545" y="7424"/>
                                </a:lnTo>
                                <a:lnTo>
                                  <a:pt x="876380" y="3334"/>
                                </a:lnTo>
                                <a:lnTo>
                                  <a:pt x="941490" y="842"/>
                                </a:lnTo>
                                <a:lnTo>
                                  <a:pt x="1007744" y="0"/>
                                </a:lnTo>
                                <a:lnTo>
                                  <a:pt x="1073999" y="842"/>
                                </a:lnTo>
                                <a:lnTo>
                                  <a:pt x="1139109" y="3334"/>
                                </a:lnTo>
                                <a:lnTo>
                                  <a:pt x="1202944" y="7424"/>
                                </a:lnTo>
                                <a:lnTo>
                                  <a:pt x="1265368" y="13059"/>
                                </a:lnTo>
                                <a:lnTo>
                                  <a:pt x="1326251" y="20187"/>
                                </a:lnTo>
                                <a:lnTo>
                                  <a:pt x="1385459" y="28757"/>
                                </a:lnTo>
                                <a:lnTo>
                                  <a:pt x="1442859" y="38716"/>
                                </a:lnTo>
                                <a:lnTo>
                                  <a:pt x="1498319" y="50011"/>
                                </a:lnTo>
                                <a:lnTo>
                                  <a:pt x="1551705" y="62591"/>
                                </a:lnTo>
                                <a:lnTo>
                                  <a:pt x="1602885" y="76403"/>
                                </a:lnTo>
                                <a:lnTo>
                                  <a:pt x="1651725" y="91395"/>
                                </a:lnTo>
                                <a:lnTo>
                                  <a:pt x="1698094" y="107515"/>
                                </a:lnTo>
                                <a:lnTo>
                                  <a:pt x="1741858" y="124712"/>
                                </a:lnTo>
                                <a:lnTo>
                                  <a:pt x="1782884" y="142931"/>
                                </a:lnTo>
                                <a:lnTo>
                                  <a:pt x="1821039" y="162123"/>
                                </a:lnTo>
                                <a:lnTo>
                                  <a:pt x="1856191" y="182233"/>
                                </a:lnTo>
                                <a:lnTo>
                                  <a:pt x="1888207" y="203211"/>
                                </a:lnTo>
                                <a:lnTo>
                                  <a:pt x="1942299" y="247559"/>
                                </a:lnTo>
                                <a:lnTo>
                                  <a:pt x="1982252" y="294749"/>
                                </a:lnTo>
                                <a:lnTo>
                                  <a:pt x="2007003" y="344363"/>
                                </a:lnTo>
                                <a:lnTo>
                                  <a:pt x="2015490" y="395986"/>
                                </a:lnTo>
                                <a:lnTo>
                                  <a:pt x="2013346" y="422007"/>
                                </a:lnTo>
                                <a:lnTo>
                                  <a:pt x="1996594" y="472652"/>
                                </a:lnTo>
                                <a:lnTo>
                                  <a:pt x="1964109" y="521085"/>
                                </a:lnTo>
                                <a:lnTo>
                                  <a:pt x="1916954" y="566888"/>
                                </a:lnTo>
                                <a:lnTo>
                                  <a:pt x="1856191" y="609644"/>
                                </a:lnTo>
                                <a:lnTo>
                                  <a:pt x="1821039" y="629749"/>
                                </a:lnTo>
                                <a:lnTo>
                                  <a:pt x="1782884" y="648935"/>
                                </a:lnTo>
                                <a:lnTo>
                                  <a:pt x="1741858" y="667150"/>
                                </a:lnTo>
                                <a:lnTo>
                                  <a:pt x="1698094" y="684343"/>
                                </a:lnTo>
                                <a:lnTo>
                                  <a:pt x="1651725" y="700460"/>
                                </a:lnTo>
                                <a:lnTo>
                                  <a:pt x="1602885" y="715449"/>
                                </a:lnTo>
                                <a:lnTo>
                                  <a:pt x="1551705" y="729259"/>
                                </a:lnTo>
                                <a:lnTo>
                                  <a:pt x="1498319" y="741837"/>
                                </a:lnTo>
                                <a:lnTo>
                                  <a:pt x="1442859" y="753131"/>
                                </a:lnTo>
                                <a:lnTo>
                                  <a:pt x="1385459" y="763089"/>
                                </a:lnTo>
                                <a:lnTo>
                                  <a:pt x="1326251" y="771658"/>
                                </a:lnTo>
                                <a:lnTo>
                                  <a:pt x="1265368" y="778786"/>
                                </a:lnTo>
                                <a:lnTo>
                                  <a:pt x="1202944" y="784421"/>
                                </a:lnTo>
                                <a:lnTo>
                                  <a:pt x="1139109" y="788510"/>
                                </a:lnTo>
                                <a:lnTo>
                                  <a:pt x="1073999" y="791002"/>
                                </a:lnTo>
                                <a:lnTo>
                                  <a:pt x="1007744" y="791845"/>
                                </a:lnTo>
                                <a:lnTo>
                                  <a:pt x="941490" y="791002"/>
                                </a:lnTo>
                                <a:lnTo>
                                  <a:pt x="876380" y="788510"/>
                                </a:lnTo>
                                <a:lnTo>
                                  <a:pt x="812545" y="784421"/>
                                </a:lnTo>
                                <a:lnTo>
                                  <a:pt x="750121" y="778786"/>
                                </a:lnTo>
                                <a:lnTo>
                                  <a:pt x="689238" y="771658"/>
                                </a:lnTo>
                                <a:lnTo>
                                  <a:pt x="630030" y="763089"/>
                                </a:lnTo>
                                <a:lnTo>
                                  <a:pt x="572630" y="753131"/>
                                </a:lnTo>
                                <a:lnTo>
                                  <a:pt x="517170" y="741837"/>
                                </a:lnTo>
                                <a:lnTo>
                                  <a:pt x="463784" y="729259"/>
                                </a:lnTo>
                                <a:lnTo>
                                  <a:pt x="412604" y="715449"/>
                                </a:lnTo>
                                <a:lnTo>
                                  <a:pt x="363764" y="700460"/>
                                </a:lnTo>
                                <a:lnTo>
                                  <a:pt x="317395" y="684343"/>
                                </a:lnTo>
                                <a:lnTo>
                                  <a:pt x="273631" y="667150"/>
                                </a:lnTo>
                                <a:lnTo>
                                  <a:pt x="232605" y="648935"/>
                                </a:lnTo>
                                <a:lnTo>
                                  <a:pt x="194450" y="629749"/>
                                </a:lnTo>
                                <a:lnTo>
                                  <a:pt x="159298" y="609644"/>
                                </a:lnTo>
                                <a:lnTo>
                                  <a:pt x="127282" y="588673"/>
                                </a:lnTo>
                                <a:lnTo>
                                  <a:pt x="73190" y="544341"/>
                                </a:lnTo>
                                <a:lnTo>
                                  <a:pt x="33237" y="497171"/>
                                </a:lnTo>
                                <a:lnTo>
                                  <a:pt x="8486" y="447579"/>
                                </a:lnTo>
                                <a:lnTo>
                                  <a:pt x="0" y="39598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76B9FC7" id="Group 39" o:spid="_x0000_s1026" style="position:absolute;margin-left:.15pt;margin-top:1.9pt;width:382.55pt;height:133.95pt;z-index:251674624;mso-width-relative:margin" coordsize="52793,1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">
                <v:group id="Group 38" o:spid="_x0000_s1027" style="position:absolute;width:20214;height:17013" coordorigin="140" coordsize="20214,1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">
                  <v:shape id="Graphic 18" o:spid="_x0000_s1028" style="position:absolute;left:351;width:20004;height:8151;visibility:visible;mso-wrap-style:square;v-text-anchor:top" coordsize="2015489,7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" path="m,395986l8486,344363,33237,294749,73190,247559r54092,-44348l159298,182233r35152,-20110l232605,142931r41026,-18219l317395,107515,363764,91395,412604,76403,463784,62591,517170,50011,572630,38716r57400,-9959l689238,20187r60883,-7128l812545,7424,876380,3334,941490,842,1007744,r66255,842l1139109,3334r63835,4090l1265368,13059r60883,7128l1385459,28757r57400,9959l1498319,50011r53386,12580l1602885,76403r48840,14992l1698094,107515r43764,17197l1782884,142931r38155,19192l1856191,182233r32016,20978l1942299,247559r39953,47190l2007003,344363r8487,51623l2013346,422007r-16752,50645l1964109,521085r-47155,45803l1856191,609644r-35152,20105l1782884,648935r-41026,18215l1698094,684343r-46369,16117l1602885,715449r-51180,13810l1498319,741837r-55460,11294l1385459,763089r-59208,8569l1265368,778786r-62424,5635l1139109,788510r-65110,2492l1007744,791845r-66254,-843l876380,788510r-63835,-4089l750121,778786r-60883,-7128l630030,763089r-57400,-9958l517170,741837,463784,729259,412604,715449,363764,700460,317395,684343,273631,667150,232605,648935,194450,629749,159298,609644,127282,588673,73190,544341,33237,497171,8486,447579,,395986xe" filled="f" strokeweight="1pt">
                    <v:path arrowok="t"/>
                  </v:shape>
                  <v:shape id="Graphic 18" o:spid="_x0000_s1029" style="position:absolute;left:140;top:8862;width:20004;height:8151;visibility:visible;mso-wrap-style:square;v-text-anchor:top" coordsize="2015489,7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" path="m,395986l8486,344363,33237,294749,73190,247559r54092,-44348l159298,182233r35152,-20110l232605,142931r41026,-18219l317395,107515,363764,91395,412604,76403,463784,62591,517170,50011,572630,38716r57400,-9959l689238,20187r60883,-7128l812545,7424,876380,3334,941490,842,1007744,r66255,842l1139109,3334r63835,4090l1265368,13059r60883,7128l1385459,28757r57400,9959l1498319,50011r53386,12580l1602885,76403r48840,14992l1698094,107515r43764,17197l1782884,142931r38155,19192l1856191,182233r32016,20978l1942299,247559r39953,47190l2007003,344363r8487,51623l2013346,422007r-16752,50645l1964109,521085r-47155,45803l1856191,609644r-35152,20105l1782884,648935r-41026,18215l1698094,684343r-46369,16117l1602885,715449r-51180,13810l1498319,741837r-55460,11294l1385459,763089r-59208,8569l1265368,778786r-62424,5635l1139109,788510r-65110,2492l1007744,791845r-66254,-843l876380,788510r-63835,-4089l750121,778786r-60883,-7128l630030,763089r-57400,-9958l517170,741837,463784,729259,412604,715449,363764,700460,317395,684343,273631,667150,232605,648935,194450,629749,159298,609644,127282,588673,73190,544341,33237,497171,8486,447579,,395986xe" filled="f" strokeweight="1pt">
                    <v:path arrowok="t"/>
                  </v:shape>
                </v:group>
                <v:shape id="Graphic 18" o:spid="_x0000_s1030" style="position:absolute;left:32789;top:8862;width:20004;height:8151;visibility:visible;mso-wrap-style:square;v-text-anchor:top" coordsize="2015489,79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" path="m,395986l8486,344363,33237,294749,73190,247559r54092,-44348l159298,182233r35152,-20110l232605,142931r41026,-18219l317395,107515,363764,91395,412604,76403,463784,62591,517170,50011,572630,38716r57400,-9959l689238,20187r60883,-7128l812545,7424,876380,3334,941490,842,1007744,r66255,842l1139109,3334r63835,4090l1265368,13059r60883,7128l1385459,28757r57400,9959l1498319,50011r53386,12580l1602885,76403r48840,14992l1698094,107515r43764,17197l1782884,142931r38155,19192l1856191,182233r32016,20978l1942299,247559r39953,47190l2007003,344363r8487,51623l2013346,422007r-16752,50645l1964109,521085r-47155,45803l1856191,609644r-35152,20105l1782884,648935r-41026,18215l1698094,684343r-46369,16117l1602885,715449r-51180,13810l1498319,741837r-55460,11294l1385459,763089r-59208,8569l1265368,778786r-62424,5635l1139109,788510r-65110,2492l1007744,791845r-66254,-843l876380,788510r-63835,-4089l750121,778786r-60883,-7128l630030,763089r-57400,-9958l517170,741837,463784,729259,412604,715449,363764,700460,317395,684343,273631,667150,232605,648935,194450,629749,159298,609644,127282,588673,73190,544341,33237,497171,8486,447579,,395986xe" filled="f" strokeweight="1pt">
                  <v:path arrowok="t"/>
                </v:shape>
              </v:group>
            </w:pict>
          </mc:Fallback>
        </mc:AlternateContent>
      </w:r>
    </w:p>
    <w:p w14:paraId="7C08BB11" w14:textId="5AF1E283" w:rsidR="00D4792E" w:rsidRDefault="00D4792E" w:rsidP="00615592">
      <w:pPr>
        <w:pStyle w:val="BodyText"/>
        <w:spacing w:line="480" w:lineRule="auto"/>
        <w:jc w:val="both"/>
        <w:rPr>
          <w:szCs w:val="22"/>
        </w:rPr>
      </w:pPr>
    </w:p>
    <w:p w14:paraId="7B67F093" w14:textId="0FE0C7DE" w:rsidR="00D4792E" w:rsidRDefault="00D4792E" w:rsidP="00615592">
      <w:pPr>
        <w:pStyle w:val="BodyText"/>
        <w:spacing w:line="480" w:lineRule="auto"/>
        <w:jc w:val="both"/>
      </w:pPr>
    </w:p>
    <w:p w14:paraId="5D853BA7" w14:textId="73856412" w:rsidR="00D4792E" w:rsidRPr="00BC5302" w:rsidRDefault="00D4792E" w:rsidP="00615592">
      <w:pPr>
        <w:spacing w:line="480" w:lineRule="auto"/>
        <w:jc w:val="both"/>
      </w:pPr>
    </w:p>
    <w:p w14:paraId="5B4E4B9C" w14:textId="01D58347" w:rsidR="00D4792E" w:rsidRDefault="00D4792E" w:rsidP="00615592">
      <w:pPr>
        <w:spacing w:line="480" w:lineRule="auto"/>
        <w:jc w:val="both"/>
      </w:pPr>
    </w:p>
    <w:p w14:paraId="65B7869F" w14:textId="381CE760" w:rsidR="00D4792E" w:rsidRDefault="002B2C5D" w:rsidP="00615592">
      <w:pPr>
        <w:spacing w:line="480" w:lineRule="auto"/>
        <w:jc w:val="both"/>
      </w:pPr>
      <w:r>
        <w:rPr>
          <w:noProof/>
          <w14:ligatures w14:val="standardContextual"/>
        </w:rPr>
        <mc:AlternateContent>
          <mc:Choice Requires="wps">
            <w:drawing>
              <wp:anchor distT="0" distB="0" distL="114300" distR="114300" simplePos="0" relativeHeight="251677696" behindDoc="0" locked="0" layoutInCell="1" allowOverlap="1" wp14:anchorId="35B4EF96" wp14:editId="30494577">
                <wp:simplePos x="0" y="0"/>
                <wp:positionH relativeFrom="column">
                  <wp:posOffset>12700</wp:posOffset>
                </wp:positionH>
                <wp:positionV relativeFrom="paragraph">
                  <wp:posOffset>99109</wp:posOffset>
                </wp:positionV>
                <wp:extent cx="1840230" cy="814705"/>
                <wp:effectExtent l="0" t="0" r="26670" b="23495"/>
                <wp:wrapNone/>
                <wp:docPr id="1156671403" name="Graphic 18"/>
                <wp:cNvGraphicFramePr/>
                <a:graphic xmlns:a="http://schemas.openxmlformats.org/drawingml/2006/main">
                  <a:graphicData uri="http://schemas.microsoft.com/office/word/2010/wordprocessingShape">
                    <wps:wsp>
                      <wps:cNvSpPr/>
                      <wps:spPr>
                        <a:xfrm>
                          <a:off x="0" y="0"/>
                          <a:ext cx="1840230" cy="814705"/>
                        </a:xfrm>
                        <a:custGeom>
                          <a:avLst/>
                          <a:gdLst/>
                          <a:ahLst/>
                          <a:cxnLst/>
                          <a:rect l="l" t="t" r="r" b="b"/>
                          <a:pathLst>
                            <a:path w="2015489" h="791845">
                              <a:moveTo>
                                <a:pt x="0" y="395986"/>
                              </a:moveTo>
                              <a:lnTo>
                                <a:pt x="8486" y="344363"/>
                              </a:lnTo>
                              <a:lnTo>
                                <a:pt x="33237" y="294749"/>
                              </a:lnTo>
                              <a:lnTo>
                                <a:pt x="73190" y="247559"/>
                              </a:lnTo>
                              <a:lnTo>
                                <a:pt x="127282" y="203211"/>
                              </a:lnTo>
                              <a:lnTo>
                                <a:pt x="159298" y="182233"/>
                              </a:lnTo>
                              <a:lnTo>
                                <a:pt x="194450" y="162123"/>
                              </a:lnTo>
                              <a:lnTo>
                                <a:pt x="232605" y="142931"/>
                              </a:lnTo>
                              <a:lnTo>
                                <a:pt x="273631" y="124712"/>
                              </a:lnTo>
                              <a:lnTo>
                                <a:pt x="317395" y="107515"/>
                              </a:lnTo>
                              <a:lnTo>
                                <a:pt x="363764" y="91395"/>
                              </a:lnTo>
                              <a:lnTo>
                                <a:pt x="412604" y="76403"/>
                              </a:lnTo>
                              <a:lnTo>
                                <a:pt x="463784" y="62591"/>
                              </a:lnTo>
                              <a:lnTo>
                                <a:pt x="517170" y="50011"/>
                              </a:lnTo>
                              <a:lnTo>
                                <a:pt x="572630" y="38716"/>
                              </a:lnTo>
                              <a:lnTo>
                                <a:pt x="630030" y="28757"/>
                              </a:lnTo>
                              <a:lnTo>
                                <a:pt x="689238" y="20187"/>
                              </a:lnTo>
                              <a:lnTo>
                                <a:pt x="750121" y="13059"/>
                              </a:lnTo>
                              <a:lnTo>
                                <a:pt x="812545" y="7424"/>
                              </a:lnTo>
                              <a:lnTo>
                                <a:pt x="876380" y="3334"/>
                              </a:lnTo>
                              <a:lnTo>
                                <a:pt x="941490" y="842"/>
                              </a:lnTo>
                              <a:lnTo>
                                <a:pt x="1007744" y="0"/>
                              </a:lnTo>
                              <a:lnTo>
                                <a:pt x="1073999" y="842"/>
                              </a:lnTo>
                              <a:lnTo>
                                <a:pt x="1139109" y="3334"/>
                              </a:lnTo>
                              <a:lnTo>
                                <a:pt x="1202944" y="7424"/>
                              </a:lnTo>
                              <a:lnTo>
                                <a:pt x="1265368" y="13059"/>
                              </a:lnTo>
                              <a:lnTo>
                                <a:pt x="1326251" y="20187"/>
                              </a:lnTo>
                              <a:lnTo>
                                <a:pt x="1385459" y="28757"/>
                              </a:lnTo>
                              <a:lnTo>
                                <a:pt x="1442859" y="38716"/>
                              </a:lnTo>
                              <a:lnTo>
                                <a:pt x="1498319" y="50011"/>
                              </a:lnTo>
                              <a:lnTo>
                                <a:pt x="1551705" y="62591"/>
                              </a:lnTo>
                              <a:lnTo>
                                <a:pt x="1602885" y="76403"/>
                              </a:lnTo>
                              <a:lnTo>
                                <a:pt x="1651725" y="91395"/>
                              </a:lnTo>
                              <a:lnTo>
                                <a:pt x="1698094" y="107515"/>
                              </a:lnTo>
                              <a:lnTo>
                                <a:pt x="1741858" y="124712"/>
                              </a:lnTo>
                              <a:lnTo>
                                <a:pt x="1782884" y="142931"/>
                              </a:lnTo>
                              <a:lnTo>
                                <a:pt x="1821039" y="162123"/>
                              </a:lnTo>
                              <a:lnTo>
                                <a:pt x="1856191" y="182233"/>
                              </a:lnTo>
                              <a:lnTo>
                                <a:pt x="1888207" y="203211"/>
                              </a:lnTo>
                              <a:lnTo>
                                <a:pt x="1942299" y="247559"/>
                              </a:lnTo>
                              <a:lnTo>
                                <a:pt x="1982252" y="294749"/>
                              </a:lnTo>
                              <a:lnTo>
                                <a:pt x="2007003" y="344363"/>
                              </a:lnTo>
                              <a:lnTo>
                                <a:pt x="2015490" y="395986"/>
                              </a:lnTo>
                              <a:lnTo>
                                <a:pt x="2013346" y="422007"/>
                              </a:lnTo>
                              <a:lnTo>
                                <a:pt x="1996594" y="472652"/>
                              </a:lnTo>
                              <a:lnTo>
                                <a:pt x="1964109" y="521085"/>
                              </a:lnTo>
                              <a:lnTo>
                                <a:pt x="1916954" y="566888"/>
                              </a:lnTo>
                              <a:lnTo>
                                <a:pt x="1856191" y="609644"/>
                              </a:lnTo>
                              <a:lnTo>
                                <a:pt x="1821039" y="629749"/>
                              </a:lnTo>
                              <a:lnTo>
                                <a:pt x="1782884" y="648935"/>
                              </a:lnTo>
                              <a:lnTo>
                                <a:pt x="1741858" y="667150"/>
                              </a:lnTo>
                              <a:lnTo>
                                <a:pt x="1698094" y="684343"/>
                              </a:lnTo>
                              <a:lnTo>
                                <a:pt x="1651725" y="700460"/>
                              </a:lnTo>
                              <a:lnTo>
                                <a:pt x="1602885" y="715449"/>
                              </a:lnTo>
                              <a:lnTo>
                                <a:pt x="1551705" y="729259"/>
                              </a:lnTo>
                              <a:lnTo>
                                <a:pt x="1498319" y="741837"/>
                              </a:lnTo>
                              <a:lnTo>
                                <a:pt x="1442859" y="753131"/>
                              </a:lnTo>
                              <a:lnTo>
                                <a:pt x="1385459" y="763089"/>
                              </a:lnTo>
                              <a:lnTo>
                                <a:pt x="1326251" y="771658"/>
                              </a:lnTo>
                              <a:lnTo>
                                <a:pt x="1265368" y="778786"/>
                              </a:lnTo>
                              <a:lnTo>
                                <a:pt x="1202944" y="784421"/>
                              </a:lnTo>
                              <a:lnTo>
                                <a:pt x="1139109" y="788510"/>
                              </a:lnTo>
                              <a:lnTo>
                                <a:pt x="1073999" y="791002"/>
                              </a:lnTo>
                              <a:lnTo>
                                <a:pt x="1007744" y="791845"/>
                              </a:lnTo>
                              <a:lnTo>
                                <a:pt x="941490" y="791002"/>
                              </a:lnTo>
                              <a:lnTo>
                                <a:pt x="876380" y="788510"/>
                              </a:lnTo>
                              <a:lnTo>
                                <a:pt x="812545" y="784421"/>
                              </a:lnTo>
                              <a:lnTo>
                                <a:pt x="750121" y="778786"/>
                              </a:lnTo>
                              <a:lnTo>
                                <a:pt x="689238" y="771658"/>
                              </a:lnTo>
                              <a:lnTo>
                                <a:pt x="630030" y="763089"/>
                              </a:lnTo>
                              <a:lnTo>
                                <a:pt x="572630" y="753131"/>
                              </a:lnTo>
                              <a:lnTo>
                                <a:pt x="517170" y="741837"/>
                              </a:lnTo>
                              <a:lnTo>
                                <a:pt x="463784" y="729259"/>
                              </a:lnTo>
                              <a:lnTo>
                                <a:pt x="412604" y="715449"/>
                              </a:lnTo>
                              <a:lnTo>
                                <a:pt x="363764" y="700460"/>
                              </a:lnTo>
                              <a:lnTo>
                                <a:pt x="317395" y="684343"/>
                              </a:lnTo>
                              <a:lnTo>
                                <a:pt x="273631" y="667150"/>
                              </a:lnTo>
                              <a:lnTo>
                                <a:pt x="232605" y="648935"/>
                              </a:lnTo>
                              <a:lnTo>
                                <a:pt x="194450" y="629749"/>
                              </a:lnTo>
                              <a:lnTo>
                                <a:pt x="159298" y="609644"/>
                              </a:lnTo>
                              <a:lnTo>
                                <a:pt x="127282" y="588673"/>
                              </a:lnTo>
                              <a:lnTo>
                                <a:pt x="73190" y="544341"/>
                              </a:lnTo>
                              <a:lnTo>
                                <a:pt x="33237" y="497171"/>
                              </a:lnTo>
                              <a:lnTo>
                                <a:pt x="8486" y="447579"/>
                              </a:lnTo>
                              <a:lnTo>
                                <a:pt x="0" y="395986"/>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FF8080" id="Graphic 18" o:spid="_x0000_s1026" style="position:absolute;margin-left:1pt;margin-top:7.8pt;width:144.9pt;height:64.1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2015489,79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" path="m,395986l8486,344363,33237,294749,73190,247559r54092,-44348l159298,182233r35152,-20110l232605,142931r41026,-18219l317395,107515,363764,91395,412604,76403,463784,62591,517170,50011,572630,38716r57400,-9959l689238,20187r60883,-7128l812545,7424,876380,3334,941490,842,1007744,r66255,842l1139109,3334r63835,4090l1265368,13059r60883,7128l1385459,28757r57400,9959l1498319,50011r53386,12580l1602885,76403r48840,14992l1698094,107515r43764,17197l1782884,142931r38155,19192l1856191,182233r32016,20978l1942299,247559r39953,47190l2007003,344363r8487,51623l2013346,422007r-16752,50645l1964109,521085r-47155,45803l1856191,609644r-35152,20105l1782884,648935r-41026,18215l1698094,684343r-46369,16117l1602885,715449r-51180,13810l1498319,741837r-55460,11294l1385459,763089r-59208,8569l1265368,778786r-62424,5635l1139109,788510r-65110,2492l1007744,791845r-66254,-843l876380,788510r-63835,-4089l750121,778786r-60883,-7128l630030,763089r-57400,-9958l517170,741837,463784,729259,412604,715449,363764,700460,317395,684343,273631,667150,232605,648935,194450,629749,159298,609644,127282,588673,73190,544341,33237,497171,8486,447579,,395986xe" filled="f" strokeweight="1pt">
                <v:path arrowok="t"/>
              </v:shape>
            </w:pict>
          </mc:Fallback>
        </mc:AlternateContent>
      </w:r>
    </w:p>
    <w:p w14:paraId="62511120" w14:textId="333CA1EE" w:rsidR="002B2C5D" w:rsidRDefault="002B2C5D" w:rsidP="00615592">
      <w:pPr>
        <w:spacing w:line="480" w:lineRule="auto"/>
        <w:jc w:val="both"/>
      </w:pPr>
    </w:p>
    <w:p w14:paraId="4CB471A1" w14:textId="23856CD7" w:rsidR="00D4792E" w:rsidRDefault="00D4792E" w:rsidP="00CC290E">
      <w:pPr>
        <w:spacing w:line="276" w:lineRule="auto"/>
      </w:pPr>
    </w:p>
    <w:p w14:paraId="0091FC68" w14:textId="77777777" w:rsidR="002B2C5D" w:rsidRDefault="002B2C5D" w:rsidP="00CC290E">
      <w:pPr>
        <w:spacing w:line="276" w:lineRule="auto"/>
      </w:pPr>
    </w:p>
    <w:p w14:paraId="54D7261B" w14:textId="77777777" w:rsidR="002B2C5D" w:rsidRDefault="002B2C5D" w:rsidP="002B2C5D"/>
    <w:p w14:paraId="609A6D75" w14:textId="42F75B91" w:rsidR="002B2C5D" w:rsidRPr="003031CB" w:rsidRDefault="002B2C5D" w:rsidP="002B2C5D">
      <w:pPr>
        <w:pStyle w:val="Caption"/>
        <w:jc w:val="center"/>
        <w:rPr>
          <w:b/>
          <w:bCs/>
          <w:i w:val="0"/>
          <w:iCs w:val="0"/>
          <w:color w:val="auto"/>
          <w:sz w:val="22"/>
          <w:szCs w:val="22"/>
        </w:rPr>
      </w:pPr>
      <w:bookmarkStart w:id="132" w:name="_Toc207496381"/>
      <w:r w:rsidRPr="002B2C5D">
        <w:rPr>
          <w:b/>
          <w:bCs/>
          <w:i w:val="0"/>
          <w:iCs w:val="0"/>
          <w:color w:val="auto"/>
          <w:sz w:val="22"/>
          <w:szCs w:val="22"/>
        </w:rPr>
        <w:t xml:space="preserve">Gambar 2. </w:t>
      </w:r>
      <w:r w:rsidRPr="002B2C5D">
        <w:rPr>
          <w:b/>
          <w:bCs/>
          <w:i w:val="0"/>
          <w:iCs w:val="0"/>
          <w:color w:val="auto"/>
          <w:sz w:val="22"/>
          <w:szCs w:val="22"/>
        </w:rPr>
        <w:fldChar w:fldCharType="begin"/>
      </w:r>
      <w:r w:rsidRPr="002B2C5D">
        <w:rPr>
          <w:b/>
          <w:bCs/>
          <w:i w:val="0"/>
          <w:iCs w:val="0"/>
          <w:color w:val="auto"/>
          <w:sz w:val="22"/>
          <w:szCs w:val="22"/>
        </w:rPr>
        <w:instrText xml:space="preserve"> SEQ Gambar_2. \* ARABIC </w:instrText>
      </w:r>
      <w:r w:rsidRPr="002B2C5D">
        <w:rPr>
          <w:b/>
          <w:bCs/>
          <w:i w:val="0"/>
          <w:iCs w:val="0"/>
          <w:color w:val="auto"/>
          <w:sz w:val="22"/>
          <w:szCs w:val="22"/>
        </w:rPr>
        <w:fldChar w:fldCharType="separate"/>
      </w:r>
      <w:r w:rsidR="00837A03">
        <w:rPr>
          <w:b/>
          <w:bCs/>
          <w:i w:val="0"/>
          <w:iCs w:val="0"/>
          <w:noProof/>
          <w:color w:val="auto"/>
          <w:sz w:val="22"/>
          <w:szCs w:val="22"/>
        </w:rPr>
        <w:t>2</w:t>
      </w:r>
      <w:r w:rsidRPr="002B2C5D">
        <w:rPr>
          <w:b/>
          <w:bCs/>
          <w:i w:val="0"/>
          <w:iCs w:val="0"/>
          <w:color w:val="auto"/>
          <w:sz w:val="22"/>
          <w:szCs w:val="22"/>
        </w:rPr>
        <w:fldChar w:fldCharType="end"/>
      </w:r>
      <w:r w:rsidRPr="002B2C5D">
        <w:rPr>
          <w:b/>
          <w:bCs/>
          <w:i w:val="0"/>
          <w:iCs w:val="0"/>
          <w:color w:val="auto"/>
          <w:sz w:val="22"/>
          <w:szCs w:val="22"/>
        </w:rPr>
        <w:t xml:space="preserve"> </w:t>
      </w:r>
      <w:r w:rsidRPr="003031CB">
        <w:rPr>
          <w:b/>
          <w:bCs/>
          <w:i w:val="0"/>
          <w:iCs w:val="0"/>
          <w:color w:val="auto"/>
          <w:sz w:val="22"/>
          <w:szCs w:val="22"/>
        </w:rPr>
        <w:t>Model Penelitian</w:t>
      </w:r>
      <w:bookmarkEnd w:id="132"/>
    </w:p>
    <w:p w14:paraId="1F660563" w14:textId="4FAD765B" w:rsidR="002B2C5D" w:rsidRPr="003031CB" w:rsidRDefault="002B2C5D" w:rsidP="002B2C5D">
      <w:pPr>
        <w:jc w:val="center"/>
        <w:rPr>
          <w:i/>
          <w:iCs/>
        </w:rPr>
      </w:pPr>
      <w:r w:rsidRPr="003031CB">
        <w:rPr>
          <w:i/>
          <w:iCs/>
        </w:rPr>
        <w:t>Sumber: Penulis, 202</w:t>
      </w:r>
      <w:r w:rsidR="00DE2CAA">
        <w:rPr>
          <w:i/>
          <w:iCs/>
        </w:rPr>
        <w:t>5</w:t>
      </w:r>
    </w:p>
    <w:p w14:paraId="27E95F50" w14:textId="77777777" w:rsidR="002B2C5D" w:rsidRPr="003031CB" w:rsidRDefault="002B2C5D" w:rsidP="002B2C5D"/>
    <w:p w14:paraId="1D6563E9" w14:textId="7E716E1E" w:rsidR="00D4792E" w:rsidRDefault="00D4792E" w:rsidP="00615592">
      <w:pPr>
        <w:spacing w:line="480" w:lineRule="auto"/>
        <w:jc w:val="both"/>
      </w:pPr>
    </w:p>
    <w:p w14:paraId="55B6B111" w14:textId="77777777" w:rsidR="00D4792E" w:rsidRDefault="00D4792E" w:rsidP="00615592">
      <w:pPr>
        <w:spacing w:line="480" w:lineRule="auto"/>
        <w:jc w:val="both"/>
      </w:pPr>
    </w:p>
    <w:p w14:paraId="5CB3C7B2" w14:textId="77777777" w:rsidR="00D4792E" w:rsidRDefault="00D4792E" w:rsidP="00615592">
      <w:pPr>
        <w:spacing w:line="480" w:lineRule="auto"/>
        <w:jc w:val="both"/>
      </w:pPr>
    </w:p>
    <w:p w14:paraId="7800CE6E" w14:textId="77777777" w:rsidR="00D4792E" w:rsidRDefault="00D4792E" w:rsidP="00615592">
      <w:pPr>
        <w:spacing w:line="480" w:lineRule="auto"/>
        <w:jc w:val="both"/>
      </w:pPr>
    </w:p>
    <w:p w14:paraId="51FC38D6" w14:textId="77777777" w:rsidR="00D4792E" w:rsidRDefault="00D4792E" w:rsidP="00615592">
      <w:pPr>
        <w:spacing w:line="480" w:lineRule="auto"/>
        <w:jc w:val="both"/>
      </w:pPr>
    </w:p>
    <w:p w14:paraId="49B45FED" w14:textId="77777777" w:rsidR="006E41D0" w:rsidRDefault="006E41D0" w:rsidP="002B2C5D">
      <w:pPr>
        <w:pStyle w:val="Heading1"/>
        <w:spacing w:before="0" w:line="480" w:lineRule="auto"/>
        <w:jc w:val="center"/>
        <w:rPr>
          <w:rFonts w:cs="Times New Roman"/>
          <w:bCs/>
          <w:szCs w:val="24"/>
        </w:rPr>
        <w:sectPr w:rsidR="006E41D0" w:rsidSect="006E41D0">
          <w:headerReference w:type="default" r:id="rId17"/>
          <w:footerReference w:type="default" r:id="rId18"/>
          <w:pgSz w:w="11910" w:h="16840"/>
          <w:pgMar w:top="2268" w:right="1701" w:bottom="1701" w:left="2268" w:header="715" w:footer="0" w:gutter="0"/>
          <w:cols w:space="720"/>
          <w:titlePg/>
          <w:docGrid w:linePitch="299"/>
        </w:sectPr>
      </w:pPr>
      <w:bookmarkStart w:id="133" w:name="_Toc201522270"/>
      <w:bookmarkStart w:id="134" w:name="_Toc203003806"/>
      <w:bookmarkStart w:id="135" w:name="_Toc203003911"/>
      <w:bookmarkStart w:id="136" w:name="_Toc203004166"/>
      <w:bookmarkStart w:id="137" w:name="_Toc203004407"/>
    </w:p>
    <w:p w14:paraId="21923E79" w14:textId="63ABD687" w:rsidR="00D4792E" w:rsidRPr="00A96456" w:rsidRDefault="00D4792E" w:rsidP="002B2C5D">
      <w:pPr>
        <w:pStyle w:val="Heading1"/>
        <w:spacing w:before="0" w:line="480" w:lineRule="auto"/>
        <w:jc w:val="center"/>
        <w:rPr>
          <w:rFonts w:cs="Times New Roman"/>
          <w:b w:val="0"/>
          <w:bCs/>
          <w:szCs w:val="24"/>
        </w:rPr>
      </w:pPr>
      <w:bookmarkStart w:id="138" w:name="_Toc217314278"/>
      <w:r w:rsidRPr="00D8438A">
        <w:rPr>
          <w:rFonts w:cs="Times New Roman"/>
          <w:bCs/>
          <w:szCs w:val="24"/>
        </w:rPr>
        <w:lastRenderedPageBreak/>
        <w:t>BAB III</w:t>
      </w:r>
      <w:bookmarkStart w:id="139" w:name="_bookmark28"/>
      <w:bookmarkStart w:id="140" w:name="_Toc203003807"/>
      <w:bookmarkStart w:id="141" w:name="_Toc203003912"/>
      <w:bookmarkStart w:id="142" w:name="_Toc203004167"/>
      <w:bookmarkStart w:id="143" w:name="_Toc203004408"/>
      <w:bookmarkEnd w:id="133"/>
      <w:bookmarkEnd w:id="134"/>
      <w:bookmarkEnd w:id="135"/>
      <w:bookmarkEnd w:id="136"/>
      <w:bookmarkEnd w:id="137"/>
      <w:bookmarkEnd w:id="139"/>
      <w:r w:rsidR="00A96456">
        <w:rPr>
          <w:rFonts w:cs="Times New Roman"/>
          <w:b w:val="0"/>
          <w:bCs/>
          <w:szCs w:val="24"/>
        </w:rPr>
        <w:br/>
      </w:r>
      <w:r w:rsidRPr="00D8438A">
        <w:rPr>
          <w:rFonts w:cs="Times New Roman"/>
          <w:bCs/>
          <w:szCs w:val="24"/>
        </w:rPr>
        <w:t>METODE PENELITIAN</w:t>
      </w:r>
      <w:bookmarkEnd w:id="138"/>
      <w:bookmarkEnd w:id="140"/>
      <w:bookmarkEnd w:id="141"/>
      <w:bookmarkEnd w:id="142"/>
      <w:bookmarkEnd w:id="143"/>
    </w:p>
    <w:p w14:paraId="02735EE2" w14:textId="77777777" w:rsidR="00D4792E" w:rsidRPr="00CC290E" w:rsidRDefault="00D4792E" w:rsidP="00CC290E"/>
    <w:p w14:paraId="1F0BBD0D" w14:textId="4A76B360" w:rsidR="00D4792E" w:rsidRPr="00D8438A" w:rsidRDefault="00D4792E" w:rsidP="007B70F9">
      <w:pPr>
        <w:pStyle w:val="Heading2"/>
        <w:numPr>
          <w:ilvl w:val="0"/>
          <w:numId w:val="34"/>
        </w:numPr>
        <w:spacing w:after="0" w:line="480" w:lineRule="auto"/>
        <w:ind w:hanging="720"/>
        <w:rPr>
          <w:rFonts w:ascii="Times New Roman" w:hAnsi="Times New Roman" w:cs="Times New Roman"/>
          <w:b/>
          <w:bCs/>
          <w:color w:val="000000" w:themeColor="text1"/>
          <w:sz w:val="24"/>
          <w:szCs w:val="24"/>
        </w:rPr>
      </w:pPr>
      <w:bookmarkStart w:id="144" w:name="_Toc203003808"/>
      <w:bookmarkStart w:id="145" w:name="_Toc203003913"/>
      <w:bookmarkStart w:id="146" w:name="_Toc203004168"/>
      <w:bookmarkStart w:id="147" w:name="_Toc203004409"/>
      <w:bookmarkStart w:id="148" w:name="_Toc217314279"/>
      <w:r w:rsidRPr="00D8438A">
        <w:rPr>
          <w:rFonts w:ascii="Times New Roman" w:hAnsi="Times New Roman" w:cs="Times New Roman"/>
          <w:b/>
          <w:bCs/>
          <w:color w:val="000000" w:themeColor="text1"/>
          <w:sz w:val="24"/>
          <w:szCs w:val="24"/>
        </w:rPr>
        <w:t>Definisi</w:t>
      </w:r>
      <w:r w:rsidRPr="00D8438A">
        <w:rPr>
          <w:rFonts w:ascii="Times New Roman" w:hAnsi="Times New Roman" w:cs="Times New Roman"/>
          <w:b/>
          <w:bCs/>
          <w:color w:val="000000" w:themeColor="text1"/>
          <w:spacing w:val="-4"/>
          <w:sz w:val="24"/>
          <w:szCs w:val="24"/>
        </w:rPr>
        <w:t xml:space="preserve"> </w:t>
      </w:r>
      <w:r w:rsidRPr="00D8438A">
        <w:rPr>
          <w:rFonts w:ascii="Times New Roman" w:hAnsi="Times New Roman" w:cs="Times New Roman"/>
          <w:b/>
          <w:bCs/>
          <w:color w:val="000000" w:themeColor="text1"/>
          <w:spacing w:val="-2"/>
          <w:sz w:val="24"/>
          <w:szCs w:val="24"/>
        </w:rPr>
        <w:t>Operasional</w:t>
      </w:r>
      <w:bookmarkEnd w:id="144"/>
      <w:bookmarkEnd w:id="145"/>
      <w:bookmarkEnd w:id="146"/>
      <w:bookmarkEnd w:id="147"/>
      <w:bookmarkEnd w:id="148"/>
    </w:p>
    <w:p w14:paraId="20605100" w14:textId="1B30DB4D" w:rsidR="00D4792E" w:rsidRDefault="00D4792E" w:rsidP="00CC290E">
      <w:pPr>
        <w:pStyle w:val="BodyText"/>
        <w:spacing w:line="480" w:lineRule="auto"/>
        <w:ind w:firstLine="720"/>
        <w:jc w:val="both"/>
      </w:pPr>
      <w:r>
        <w:t>Definisi</w:t>
      </w:r>
      <w:r>
        <w:rPr>
          <w:spacing w:val="-5"/>
        </w:rPr>
        <w:t xml:space="preserve"> </w:t>
      </w:r>
      <w:r>
        <w:t>operasional</w:t>
      </w:r>
      <w:r>
        <w:rPr>
          <w:spacing w:val="-5"/>
        </w:rPr>
        <w:t xml:space="preserve"> </w:t>
      </w:r>
      <w:r>
        <w:t>merupakan</w:t>
      </w:r>
      <w:r>
        <w:rPr>
          <w:spacing w:val="-5"/>
        </w:rPr>
        <w:t xml:space="preserve"> </w:t>
      </w:r>
      <w:r>
        <w:t>penjelasan</w:t>
      </w:r>
      <w:r>
        <w:rPr>
          <w:spacing w:val="-5"/>
        </w:rPr>
        <w:t xml:space="preserve"> </w:t>
      </w:r>
      <w:r>
        <w:t>tentang</w:t>
      </w:r>
      <w:r>
        <w:rPr>
          <w:spacing w:val="-5"/>
        </w:rPr>
        <w:t xml:space="preserve"> </w:t>
      </w:r>
      <w:r>
        <w:t>variabel</w:t>
      </w:r>
      <w:r>
        <w:rPr>
          <w:spacing w:val="-5"/>
        </w:rPr>
        <w:t xml:space="preserve"> </w:t>
      </w:r>
      <w:r>
        <w:t>penelitian</w:t>
      </w:r>
      <w:r>
        <w:rPr>
          <w:spacing w:val="-5"/>
        </w:rPr>
        <w:t xml:space="preserve"> </w:t>
      </w:r>
      <w:r>
        <w:t>agar memudahkan</w:t>
      </w:r>
      <w:r>
        <w:rPr>
          <w:spacing w:val="-11"/>
        </w:rPr>
        <w:t xml:space="preserve"> </w:t>
      </w:r>
      <w:r>
        <w:t>pembaca</w:t>
      </w:r>
      <w:r>
        <w:rPr>
          <w:spacing w:val="-12"/>
        </w:rPr>
        <w:t xml:space="preserve"> </w:t>
      </w:r>
      <w:r>
        <w:t>untuk</w:t>
      </w:r>
      <w:r>
        <w:rPr>
          <w:spacing w:val="-10"/>
        </w:rPr>
        <w:t xml:space="preserve"> </w:t>
      </w:r>
      <w:r>
        <w:t>memahami</w:t>
      </w:r>
      <w:r>
        <w:rPr>
          <w:spacing w:val="-10"/>
        </w:rPr>
        <w:t xml:space="preserve"> </w:t>
      </w:r>
      <w:r>
        <w:t>tentang</w:t>
      </w:r>
      <w:r>
        <w:rPr>
          <w:spacing w:val="-6"/>
        </w:rPr>
        <w:t xml:space="preserve"> </w:t>
      </w:r>
      <w:r>
        <w:t>maksud</w:t>
      </w:r>
      <w:r>
        <w:rPr>
          <w:spacing w:val="-11"/>
        </w:rPr>
        <w:t xml:space="preserve"> </w:t>
      </w:r>
      <w:r>
        <w:t>dan</w:t>
      </w:r>
      <w:r>
        <w:rPr>
          <w:spacing w:val="-9"/>
        </w:rPr>
        <w:t xml:space="preserve"> </w:t>
      </w:r>
      <w:r>
        <w:t>tujuan</w:t>
      </w:r>
      <w:r>
        <w:rPr>
          <w:spacing w:val="-11"/>
        </w:rPr>
        <w:t xml:space="preserve"> </w:t>
      </w:r>
      <w:r>
        <w:t>dari</w:t>
      </w:r>
      <w:r>
        <w:rPr>
          <w:spacing w:val="-11"/>
        </w:rPr>
        <w:t xml:space="preserve"> </w:t>
      </w:r>
      <w:r>
        <w:t>penulisan ini, maka perlu adanya definisi secara operasional sehubungan dengan judul penulisan yang menjadi objek penelitian. Definisi operasional ini memberikan arti atau menetapkan aktivitas atau operasi yang diperlukan untuk mengukur variabel tersebut secara konsisten dan akurat</w:t>
      </w:r>
      <w:r w:rsidR="006F24F6">
        <w:t xml:space="preserve"> </w:t>
      </w:r>
      <w:sdt>
        <w:sdtPr>
          <w:rPr>
            <w:color w:val="000000"/>
          </w:rPr>
          <w:tag w:val="MENDELEY_CITATION_v3_eyJjaXRhdGlvbklEIjoiTUVOREVMRVlfQ0lUQVRJT05fZTU0MWI1ZWItZDY1Yi00NTgzLThhNTktNjYyNGQzNzlkNjdmIiwicHJvcGVydGllcyI6eyJub3RlSW5kZXgiOjB9LCJpc0VkaXRlZCI6ZmFsc2UsIm1hbnVhbE92ZXJyaWRlIjp7ImlzTWFudWFsbHlPdmVycmlkZGVuIjpmYWxzZSwiY2l0ZXByb2NUZXh0IjoiKFN1Z2l5b25vLCAyMDE5KSIsIm1hbnVhbE92ZXJyaWRlVGV4dCI6IiJ9LCJjaXRhdGlvbkl0ZW1zIjpbey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1437289624"/>
          <w:placeholder>
            <w:docPart w:val="DefaultPlaceholder_-1854013440"/>
          </w:placeholder>
        </w:sdtPr>
        <w:sdtEndPr/>
        <w:sdtContent>
          <w:r w:rsidR="00E637AF" w:rsidRPr="00E637AF">
            <w:rPr>
              <w:color w:val="000000"/>
            </w:rPr>
            <w:t>(Sugiyono, 2019)</w:t>
          </w:r>
        </w:sdtContent>
      </w:sdt>
      <w:r>
        <w:t>. Definisi operasional bertujuan</w:t>
      </w:r>
      <w:r>
        <w:rPr>
          <w:spacing w:val="-14"/>
        </w:rPr>
        <w:t xml:space="preserve"> </w:t>
      </w:r>
      <w:r>
        <w:t>untuk</w:t>
      </w:r>
      <w:r>
        <w:rPr>
          <w:spacing w:val="-14"/>
        </w:rPr>
        <w:t xml:space="preserve"> </w:t>
      </w:r>
      <w:r>
        <w:t>membatasi</w:t>
      </w:r>
      <w:r>
        <w:rPr>
          <w:spacing w:val="-13"/>
        </w:rPr>
        <w:t xml:space="preserve"> </w:t>
      </w:r>
      <w:r>
        <w:t>ruang</w:t>
      </w:r>
      <w:r>
        <w:rPr>
          <w:spacing w:val="-14"/>
        </w:rPr>
        <w:t xml:space="preserve"> </w:t>
      </w:r>
      <w:r>
        <w:t>lingkup</w:t>
      </w:r>
      <w:r>
        <w:rPr>
          <w:spacing w:val="-14"/>
        </w:rPr>
        <w:t xml:space="preserve"> </w:t>
      </w:r>
      <w:r>
        <w:t>variabel,</w:t>
      </w:r>
      <w:r>
        <w:rPr>
          <w:spacing w:val="-11"/>
        </w:rPr>
        <w:t xml:space="preserve"> </w:t>
      </w:r>
      <w:r>
        <w:t>menyamakan</w:t>
      </w:r>
      <w:r>
        <w:rPr>
          <w:spacing w:val="-14"/>
        </w:rPr>
        <w:t xml:space="preserve"> </w:t>
      </w:r>
      <w:r>
        <w:t>persepsi</w:t>
      </w:r>
      <w:r>
        <w:rPr>
          <w:spacing w:val="-13"/>
        </w:rPr>
        <w:t xml:space="preserve"> </w:t>
      </w:r>
      <w:r>
        <w:t>sehingga memudahkan serta menjaga konsistensi peneliti dalam melakukan pengumpulan, pengukuran dan analisis data menjadi efisien. Pada penelitian ini terdiri dari variabel independen dan variabel dependen. Untuk variabel independen meliputi beberapa variabel, yaitu variabel tarif pajak sebagai X1, variabel sanksi pajak sebagai X2, variabel modernisasi sistem perpajakan sebagai X3, dan variabel dependen yaitu kepatuhan wajib pajak UMKM sebagai variabel Y.</w:t>
      </w:r>
    </w:p>
    <w:p w14:paraId="2A103D1A" w14:textId="7B4324E2" w:rsidR="00D4792E" w:rsidRPr="006821B1" w:rsidRDefault="00D4792E" w:rsidP="007B70F9">
      <w:pPr>
        <w:pStyle w:val="Heading3"/>
        <w:numPr>
          <w:ilvl w:val="0"/>
          <w:numId w:val="35"/>
        </w:numPr>
        <w:spacing w:before="0" w:after="0" w:line="480" w:lineRule="auto"/>
        <w:ind w:left="454" w:hanging="454"/>
        <w:rPr>
          <w:b/>
          <w:bCs/>
          <w:spacing w:val="-5"/>
          <w:sz w:val="24"/>
          <w:szCs w:val="24"/>
        </w:rPr>
      </w:pPr>
      <w:bookmarkStart w:id="149" w:name="_bookmark30"/>
      <w:bookmarkStart w:id="150" w:name="_Toc203003809"/>
      <w:bookmarkStart w:id="151" w:name="_Toc203003914"/>
      <w:bookmarkStart w:id="152" w:name="_Toc203004169"/>
      <w:bookmarkStart w:id="153" w:name="_Toc203004410"/>
      <w:bookmarkStart w:id="154" w:name="_Toc217314280"/>
      <w:bookmarkEnd w:id="149"/>
      <w:r w:rsidRPr="006821B1">
        <w:rPr>
          <w:b/>
          <w:bCs/>
          <w:color w:val="auto"/>
          <w:sz w:val="24"/>
          <w:szCs w:val="24"/>
        </w:rPr>
        <w:t>Variabel</w:t>
      </w:r>
      <w:r w:rsidRPr="006821B1">
        <w:rPr>
          <w:b/>
          <w:bCs/>
          <w:color w:val="auto"/>
          <w:spacing w:val="-2"/>
          <w:sz w:val="24"/>
          <w:szCs w:val="24"/>
        </w:rPr>
        <w:t xml:space="preserve"> </w:t>
      </w:r>
      <w:r w:rsidRPr="006821B1">
        <w:rPr>
          <w:b/>
          <w:bCs/>
          <w:color w:val="auto"/>
          <w:sz w:val="24"/>
          <w:szCs w:val="24"/>
        </w:rPr>
        <w:t>Dependen</w:t>
      </w:r>
      <w:r w:rsidRPr="006821B1">
        <w:rPr>
          <w:b/>
          <w:bCs/>
          <w:color w:val="auto"/>
          <w:spacing w:val="-2"/>
          <w:sz w:val="24"/>
          <w:szCs w:val="24"/>
        </w:rPr>
        <w:t xml:space="preserve"> </w:t>
      </w:r>
      <w:r w:rsidRPr="006821B1">
        <w:rPr>
          <w:b/>
          <w:bCs/>
          <w:color w:val="auto"/>
          <w:sz w:val="24"/>
          <w:szCs w:val="24"/>
        </w:rPr>
        <w:t>atau</w:t>
      </w:r>
      <w:r w:rsidRPr="006821B1">
        <w:rPr>
          <w:b/>
          <w:bCs/>
          <w:color w:val="auto"/>
          <w:spacing w:val="-1"/>
          <w:sz w:val="24"/>
          <w:szCs w:val="24"/>
        </w:rPr>
        <w:t xml:space="preserve"> </w:t>
      </w:r>
      <w:r w:rsidRPr="006821B1">
        <w:rPr>
          <w:b/>
          <w:bCs/>
          <w:color w:val="auto"/>
          <w:sz w:val="24"/>
          <w:szCs w:val="24"/>
        </w:rPr>
        <w:t>Variabel</w:t>
      </w:r>
      <w:r w:rsidRPr="006821B1">
        <w:rPr>
          <w:b/>
          <w:bCs/>
          <w:color w:val="auto"/>
          <w:spacing w:val="-2"/>
          <w:sz w:val="24"/>
          <w:szCs w:val="24"/>
        </w:rPr>
        <w:t xml:space="preserve"> </w:t>
      </w:r>
      <w:r w:rsidRPr="006821B1">
        <w:rPr>
          <w:b/>
          <w:bCs/>
          <w:color w:val="auto"/>
          <w:sz w:val="24"/>
          <w:szCs w:val="24"/>
        </w:rPr>
        <w:t>Terikat</w:t>
      </w:r>
      <w:r w:rsidRPr="006821B1">
        <w:rPr>
          <w:b/>
          <w:bCs/>
          <w:color w:val="auto"/>
          <w:spacing w:val="-1"/>
          <w:sz w:val="24"/>
          <w:szCs w:val="24"/>
        </w:rPr>
        <w:t xml:space="preserve"> </w:t>
      </w:r>
      <w:r w:rsidRPr="006821B1">
        <w:rPr>
          <w:b/>
          <w:bCs/>
          <w:color w:val="auto"/>
          <w:spacing w:val="-5"/>
          <w:sz w:val="24"/>
          <w:szCs w:val="24"/>
        </w:rPr>
        <w:t>(Y)</w:t>
      </w:r>
      <w:bookmarkEnd w:id="150"/>
      <w:bookmarkEnd w:id="151"/>
      <w:bookmarkEnd w:id="152"/>
      <w:bookmarkEnd w:id="153"/>
      <w:bookmarkEnd w:id="154"/>
    </w:p>
    <w:p w14:paraId="6DE25EFB" w14:textId="2B7FEC9E" w:rsidR="00CF0CD8" w:rsidRPr="006821B1" w:rsidRDefault="00CF0CD8" w:rsidP="007B70F9">
      <w:pPr>
        <w:pStyle w:val="Heading4"/>
        <w:numPr>
          <w:ilvl w:val="0"/>
          <w:numId w:val="36"/>
        </w:numPr>
        <w:spacing w:before="0" w:after="0" w:line="480" w:lineRule="auto"/>
        <w:ind w:left="170" w:hanging="170"/>
        <w:rPr>
          <w:b/>
          <w:bCs/>
          <w:i w:val="0"/>
          <w:iCs w:val="0"/>
          <w:color w:val="auto"/>
          <w:sz w:val="24"/>
          <w:szCs w:val="24"/>
        </w:rPr>
      </w:pPr>
      <w:r w:rsidRPr="006821B1">
        <w:rPr>
          <w:b/>
          <w:bCs/>
          <w:i w:val="0"/>
          <w:iCs w:val="0"/>
          <w:color w:val="auto"/>
          <w:sz w:val="24"/>
          <w:szCs w:val="24"/>
        </w:rPr>
        <w:t xml:space="preserve">Kepatuhan Wajib Pajak UMKM </w:t>
      </w:r>
    </w:p>
    <w:p w14:paraId="6E9020E5" w14:textId="0262B17A" w:rsidR="00D4792E" w:rsidRDefault="00D4792E" w:rsidP="007B70F9">
      <w:pPr>
        <w:pStyle w:val="BodyText"/>
        <w:spacing w:line="480" w:lineRule="auto"/>
        <w:ind w:firstLine="720"/>
        <w:jc w:val="both"/>
      </w:pPr>
      <w:r>
        <w:t>Kepatuhan terhadap pajak merupakan variabel dependen dalam penelitian ini. Kepatuhan wajib pajak UMKM dapat diartikan sebagai kemampuan wajib pajak</w:t>
      </w:r>
      <w:r>
        <w:rPr>
          <w:spacing w:val="-2"/>
        </w:rPr>
        <w:t xml:space="preserve"> </w:t>
      </w:r>
      <w:r>
        <w:t>UMKM</w:t>
      </w:r>
      <w:r>
        <w:rPr>
          <w:spacing w:val="-1"/>
        </w:rPr>
        <w:t xml:space="preserve"> </w:t>
      </w:r>
      <w:r>
        <w:t>untuk</w:t>
      </w:r>
      <w:r>
        <w:rPr>
          <w:spacing w:val="-1"/>
        </w:rPr>
        <w:t xml:space="preserve"> </w:t>
      </w:r>
      <w:r>
        <w:t>mematuhi</w:t>
      </w:r>
      <w:r>
        <w:rPr>
          <w:spacing w:val="-1"/>
        </w:rPr>
        <w:t xml:space="preserve"> </w:t>
      </w:r>
      <w:r>
        <w:t>peraturan</w:t>
      </w:r>
      <w:r>
        <w:rPr>
          <w:spacing w:val="-1"/>
        </w:rPr>
        <w:t xml:space="preserve"> </w:t>
      </w:r>
      <w:r>
        <w:t>perpajakan</w:t>
      </w:r>
      <w:r>
        <w:rPr>
          <w:spacing w:val="-1"/>
        </w:rPr>
        <w:t xml:space="preserve"> </w:t>
      </w:r>
      <w:r>
        <w:t>yang</w:t>
      </w:r>
      <w:r>
        <w:rPr>
          <w:spacing w:val="-1"/>
        </w:rPr>
        <w:t xml:space="preserve"> </w:t>
      </w:r>
      <w:r>
        <w:t>berlaku</w:t>
      </w:r>
      <w:r>
        <w:rPr>
          <w:spacing w:val="-1"/>
        </w:rPr>
        <w:t xml:space="preserve"> </w:t>
      </w:r>
      <w:r>
        <w:t>saat</w:t>
      </w:r>
      <w:r>
        <w:rPr>
          <w:spacing w:val="-1"/>
        </w:rPr>
        <w:t xml:space="preserve"> </w:t>
      </w:r>
      <w:r>
        <w:t>melakukan pembayaran, pelaporan, dan perhitungan pajak. Variabel ini diukur dengan</w:t>
      </w:r>
      <w:r>
        <w:rPr>
          <w:spacing w:val="-6"/>
        </w:rPr>
        <w:t xml:space="preserve"> </w:t>
      </w:r>
      <w:r w:rsidR="00847450">
        <w:rPr>
          <w:spacing w:val="-6"/>
        </w:rPr>
        <w:t xml:space="preserve">5 </w:t>
      </w:r>
      <w:r w:rsidR="00847450">
        <w:lastRenderedPageBreak/>
        <w:t>indikator</w:t>
      </w:r>
      <w:r w:rsidR="00456237">
        <w:rPr>
          <w:spacing w:val="-2"/>
        </w:rPr>
        <w:t xml:space="preserve"> dari </w:t>
      </w:r>
      <w:r w:rsidR="00456237">
        <w:t>Keputusan Menteri Keuangan No.544/KMK.04/2000</w:t>
      </w:r>
      <w:r w:rsidR="00456237">
        <w:rPr>
          <w:color w:val="000000"/>
        </w:rPr>
        <w:t xml:space="preserve">, </w:t>
      </w:r>
      <w:sdt>
        <w:sdtPr>
          <w:rPr>
            <w:color w:val="000000"/>
          </w:rPr>
          <w:tag w:val="MENDELEY_CITATION_v3_eyJjaXRhdGlvbklEIjoiTUVOREVMRVlfQ0lUQVRJT05fMDU4ZGJjMmYtMDQ4NC00NWZkLTlhMDktYTM5MWFkNzc5MDc5IiwicHJvcGVydGllcyI6eyJub3RlSW5kZXgiOjB9LCJpc0VkaXRlZCI6ZmFsc2UsIm1hbnVhbE92ZXJyaWRlIjp7ImlzTWFudWFsbHlPdmVycmlkZGVuIjp0cnVlLCJjaXRlcHJvY1RleHQiOiIoSGFudG9ubyAmIzM4OyBTaWFudHVyaSwgMjAyMikiLCJtYW51YWxPdmVycmlkZVRleHQiOiJIYW50b25vICYgU2lhbnR1cmkgKDIwMjI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
          <w:id w:val="1159425252"/>
          <w:placeholder>
            <w:docPart w:val="3485045F4A8149808EE1E2B0CA2FB653"/>
          </w:placeholder>
        </w:sdtPr>
        <w:sdtEndPr/>
        <w:sdtContent>
          <w:r w:rsidR="00E637AF" w:rsidRPr="00E637AF">
            <w:rPr>
              <w:color w:val="000000"/>
            </w:rPr>
            <w:t>Hantono &amp; Sianturi (2022)</w:t>
          </w:r>
        </w:sdtContent>
      </w:sdt>
      <w:r>
        <w:t>, indikator-indikator kepatuhan meliputi;</w:t>
      </w:r>
    </w:p>
    <w:p w14:paraId="25DBD97A" w14:textId="77777777" w:rsidR="00083597" w:rsidRDefault="00083597">
      <w:pPr>
        <w:pStyle w:val="BodyText"/>
        <w:numPr>
          <w:ilvl w:val="0"/>
          <w:numId w:val="19"/>
        </w:numPr>
        <w:spacing w:line="480" w:lineRule="auto"/>
        <w:ind w:left="357" w:hanging="357"/>
        <w:jc w:val="both"/>
      </w:pPr>
      <w:r w:rsidRPr="00BB0B8D">
        <w:t xml:space="preserve">Tepat waktu dalam penyampaian SPT untuk semua jenis pajak dalam satu tahun. </w:t>
      </w:r>
    </w:p>
    <w:p w14:paraId="7E32EB8B" w14:textId="77777777" w:rsidR="00083597" w:rsidRDefault="00083597">
      <w:pPr>
        <w:pStyle w:val="BodyText"/>
        <w:numPr>
          <w:ilvl w:val="0"/>
          <w:numId w:val="19"/>
        </w:numPr>
        <w:spacing w:line="480" w:lineRule="auto"/>
        <w:ind w:left="357" w:hanging="357"/>
        <w:jc w:val="both"/>
      </w:pPr>
      <w:r w:rsidRPr="00BB0B8D">
        <w:t xml:space="preserve">Tidak </w:t>
      </w:r>
      <w:r w:rsidRPr="007B70F9">
        <w:t>mempunyai tunggakan untuk semua jenis pajak</w:t>
      </w:r>
      <w:r w:rsidRPr="00BB0B8D">
        <w:t xml:space="preserve">. </w:t>
      </w:r>
    </w:p>
    <w:p w14:paraId="0283259E" w14:textId="77777777" w:rsidR="00083597" w:rsidRDefault="00083597">
      <w:pPr>
        <w:pStyle w:val="BodyText"/>
        <w:numPr>
          <w:ilvl w:val="0"/>
          <w:numId w:val="19"/>
        </w:numPr>
        <w:spacing w:line="480" w:lineRule="auto"/>
        <w:ind w:left="357" w:hanging="357"/>
        <w:jc w:val="both"/>
      </w:pPr>
      <w:r w:rsidRPr="00BB0B8D">
        <w:t xml:space="preserve">Tidak pernah dijatuhi hukuman karena melakukan tindak pidana dalam bidang pajak selama 10- 15 tahun. </w:t>
      </w:r>
    </w:p>
    <w:p w14:paraId="7C46C416" w14:textId="77777777" w:rsidR="00083597" w:rsidRDefault="00083597">
      <w:pPr>
        <w:pStyle w:val="BodyText"/>
        <w:numPr>
          <w:ilvl w:val="0"/>
          <w:numId w:val="19"/>
        </w:numPr>
        <w:spacing w:line="480" w:lineRule="auto"/>
        <w:ind w:left="357" w:hanging="357"/>
        <w:jc w:val="both"/>
      </w:pPr>
      <w:r w:rsidRPr="00BB0B8D">
        <w:t xml:space="preserve">Dalam dua tahun terakhir menyelenggarakan pembukuan yang memadai dan telah dilakukan pemeriksaan. Koreksi pada pemeriksaan yang terakhir untuk jenis pajak terutang paling banyak 5%. </w:t>
      </w:r>
    </w:p>
    <w:p w14:paraId="41DD67D8" w14:textId="77777777" w:rsidR="00083597" w:rsidRDefault="00083597">
      <w:pPr>
        <w:pStyle w:val="BodyText"/>
        <w:numPr>
          <w:ilvl w:val="0"/>
          <w:numId w:val="19"/>
        </w:numPr>
        <w:spacing w:line="480" w:lineRule="auto"/>
        <w:ind w:left="357" w:hanging="357"/>
        <w:jc w:val="both"/>
      </w:pPr>
      <w:r w:rsidRPr="00BB0B8D">
        <w:t>Wajib Pajak yang laporan keuangannya dalam dua tahun terakhir diaudit dengan pendapat wajar tanpa pengecualian atau wajar dengan pengecualian tidak mempengaruhi laba rugi fiskal.</w:t>
      </w:r>
    </w:p>
    <w:p w14:paraId="14D14769" w14:textId="77777777" w:rsidR="00D4792E" w:rsidRDefault="00D4792E" w:rsidP="00CC290E">
      <w:pPr>
        <w:pStyle w:val="BodyText"/>
        <w:spacing w:line="480" w:lineRule="auto"/>
        <w:ind w:firstLine="720"/>
        <w:jc w:val="both"/>
      </w:pPr>
      <w:r>
        <w:t>Variabel kepatuhan wajib pajak (Y) diukur dengan menggunakan skala likert 5 poin yaitu sangat tidak setuju, tidak setuju, netral, setuju, dan sangat setuju. Poin tersebut selanjutnya akan disajikan dalam bentuk skor 1-5 menggunakan skala likert, yang kemudian akan dianalisis melalui pengujian.</w:t>
      </w:r>
    </w:p>
    <w:p w14:paraId="3BAD33F4" w14:textId="271089C7" w:rsidR="00D4792E" w:rsidRPr="003C2E82" w:rsidRDefault="00D4792E" w:rsidP="007B70F9">
      <w:pPr>
        <w:pStyle w:val="Heading3"/>
        <w:numPr>
          <w:ilvl w:val="0"/>
          <w:numId w:val="35"/>
        </w:numPr>
        <w:spacing w:before="0" w:after="0" w:line="480" w:lineRule="auto"/>
        <w:ind w:left="454" w:hanging="454"/>
        <w:rPr>
          <w:b/>
          <w:bCs/>
          <w:spacing w:val="-5"/>
          <w:sz w:val="24"/>
          <w:szCs w:val="24"/>
        </w:rPr>
      </w:pPr>
      <w:bookmarkStart w:id="155" w:name="_bookmark31"/>
      <w:bookmarkStart w:id="156" w:name="_Toc203003810"/>
      <w:bookmarkStart w:id="157" w:name="_Toc203003915"/>
      <w:bookmarkStart w:id="158" w:name="_Toc203004170"/>
      <w:bookmarkStart w:id="159" w:name="_Toc203004411"/>
      <w:bookmarkStart w:id="160" w:name="_Toc217314281"/>
      <w:bookmarkEnd w:id="155"/>
      <w:r w:rsidRPr="003C2E82">
        <w:rPr>
          <w:b/>
          <w:bCs/>
          <w:color w:val="auto"/>
          <w:sz w:val="24"/>
          <w:szCs w:val="24"/>
        </w:rPr>
        <w:t>Variabel</w:t>
      </w:r>
      <w:r w:rsidRPr="003C2E82">
        <w:rPr>
          <w:b/>
          <w:bCs/>
          <w:color w:val="auto"/>
          <w:spacing w:val="-5"/>
          <w:sz w:val="24"/>
          <w:szCs w:val="24"/>
        </w:rPr>
        <w:t xml:space="preserve"> </w:t>
      </w:r>
      <w:r w:rsidRPr="003C2E82">
        <w:rPr>
          <w:b/>
          <w:bCs/>
          <w:color w:val="auto"/>
          <w:sz w:val="24"/>
          <w:szCs w:val="24"/>
        </w:rPr>
        <w:t>Independen</w:t>
      </w:r>
      <w:r w:rsidRPr="003C2E82">
        <w:rPr>
          <w:b/>
          <w:bCs/>
          <w:color w:val="auto"/>
          <w:spacing w:val="-2"/>
          <w:sz w:val="24"/>
          <w:szCs w:val="24"/>
        </w:rPr>
        <w:t xml:space="preserve"> </w:t>
      </w:r>
      <w:r w:rsidRPr="003C2E82">
        <w:rPr>
          <w:b/>
          <w:bCs/>
          <w:color w:val="auto"/>
          <w:sz w:val="24"/>
          <w:szCs w:val="24"/>
        </w:rPr>
        <w:t>atau</w:t>
      </w:r>
      <w:r w:rsidRPr="003C2E82">
        <w:rPr>
          <w:b/>
          <w:bCs/>
          <w:color w:val="auto"/>
          <w:spacing w:val="-2"/>
          <w:sz w:val="24"/>
          <w:szCs w:val="24"/>
        </w:rPr>
        <w:t xml:space="preserve"> </w:t>
      </w:r>
      <w:r w:rsidRPr="003C2E82">
        <w:rPr>
          <w:b/>
          <w:bCs/>
          <w:color w:val="auto"/>
          <w:sz w:val="24"/>
          <w:szCs w:val="24"/>
        </w:rPr>
        <w:t>Variabel</w:t>
      </w:r>
      <w:r w:rsidRPr="003C2E82">
        <w:rPr>
          <w:b/>
          <w:bCs/>
          <w:color w:val="auto"/>
          <w:spacing w:val="-2"/>
          <w:sz w:val="24"/>
          <w:szCs w:val="24"/>
        </w:rPr>
        <w:t xml:space="preserve"> </w:t>
      </w:r>
      <w:r w:rsidRPr="003C2E82">
        <w:rPr>
          <w:b/>
          <w:bCs/>
          <w:color w:val="auto"/>
          <w:sz w:val="24"/>
          <w:szCs w:val="24"/>
        </w:rPr>
        <w:t>Bebas</w:t>
      </w:r>
      <w:r w:rsidRPr="003C2E82">
        <w:rPr>
          <w:b/>
          <w:bCs/>
          <w:color w:val="auto"/>
          <w:spacing w:val="-2"/>
          <w:sz w:val="24"/>
          <w:szCs w:val="24"/>
        </w:rPr>
        <w:t xml:space="preserve"> </w:t>
      </w:r>
      <w:r w:rsidRPr="003C2E82">
        <w:rPr>
          <w:b/>
          <w:bCs/>
          <w:color w:val="auto"/>
          <w:spacing w:val="-5"/>
          <w:sz w:val="24"/>
          <w:szCs w:val="24"/>
        </w:rPr>
        <w:t>(X)</w:t>
      </w:r>
      <w:bookmarkEnd w:id="156"/>
      <w:bookmarkEnd w:id="157"/>
      <w:bookmarkEnd w:id="158"/>
      <w:bookmarkEnd w:id="159"/>
      <w:bookmarkEnd w:id="160"/>
    </w:p>
    <w:p w14:paraId="7EAEE2F1" w14:textId="5E4E2645" w:rsidR="00D4792E" w:rsidRPr="0052007A" w:rsidRDefault="00D4792E" w:rsidP="007B70F9">
      <w:pPr>
        <w:pStyle w:val="Heading4"/>
        <w:numPr>
          <w:ilvl w:val="0"/>
          <w:numId w:val="37"/>
        </w:numPr>
        <w:spacing w:before="0" w:after="0" w:line="480" w:lineRule="auto"/>
        <w:ind w:left="170" w:hanging="170"/>
        <w:rPr>
          <w:b/>
          <w:bCs/>
          <w:i w:val="0"/>
          <w:iCs w:val="0"/>
          <w:color w:val="auto"/>
          <w:sz w:val="24"/>
          <w:szCs w:val="24"/>
        </w:rPr>
      </w:pPr>
      <w:r w:rsidRPr="0052007A">
        <w:rPr>
          <w:b/>
          <w:bCs/>
          <w:i w:val="0"/>
          <w:iCs w:val="0"/>
          <w:color w:val="auto"/>
          <w:sz w:val="24"/>
          <w:szCs w:val="24"/>
        </w:rPr>
        <w:t>Tarif</w:t>
      </w:r>
      <w:r w:rsidRPr="0052007A">
        <w:rPr>
          <w:b/>
          <w:bCs/>
          <w:i w:val="0"/>
          <w:iCs w:val="0"/>
          <w:color w:val="auto"/>
          <w:spacing w:val="-4"/>
          <w:sz w:val="24"/>
          <w:szCs w:val="24"/>
        </w:rPr>
        <w:t xml:space="preserve"> </w:t>
      </w:r>
      <w:r w:rsidRPr="0052007A">
        <w:rPr>
          <w:b/>
          <w:bCs/>
          <w:i w:val="0"/>
          <w:iCs w:val="0"/>
          <w:color w:val="auto"/>
          <w:sz w:val="24"/>
          <w:szCs w:val="24"/>
        </w:rPr>
        <w:t>Pajak</w:t>
      </w:r>
      <w:r w:rsidRPr="0052007A">
        <w:rPr>
          <w:b/>
          <w:bCs/>
          <w:i w:val="0"/>
          <w:iCs w:val="0"/>
          <w:color w:val="auto"/>
          <w:spacing w:val="-1"/>
          <w:sz w:val="24"/>
          <w:szCs w:val="24"/>
        </w:rPr>
        <w:t xml:space="preserve"> </w:t>
      </w:r>
      <w:r w:rsidRPr="0052007A">
        <w:rPr>
          <w:b/>
          <w:bCs/>
          <w:i w:val="0"/>
          <w:iCs w:val="0"/>
          <w:color w:val="auto"/>
          <w:spacing w:val="-4"/>
          <w:sz w:val="24"/>
          <w:szCs w:val="24"/>
        </w:rPr>
        <w:t>(X1)</w:t>
      </w:r>
    </w:p>
    <w:p w14:paraId="16452673" w14:textId="11251939" w:rsidR="00D4792E" w:rsidRPr="00991E34" w:rsidRDefault="00D4792E" w:rsidP="0049593D">
      <w:pPr>
        <w:pStyle w:val="BodyText"/>
        <w:spacing w:line="480" w:lineRule="auto"/>
        <w:ind w:firstLine="720"/>
        <w:jc w:val="both"/>
      </w:pPr>
      <w:r>
        <w:t>Tarif</w:t>
      </w:r>
      <w:r>
        <w:rPr>
          <w:spacing w:val="-15"/>
        </w:rPr>
        <w:t xml:space="preserve"> </w:t>
      </w:r>
      <w:r>
        <w:t>pajak</w:t>
      </w:r>
      <w:r>
        <w:rPr>
          <w:spacing w:val="-15"/>
        </w:rPr>
        <w:t xml:space="preserve"> </w:t>
      </w:r>
      <w:r>
        <w:t>dapat</w:t>
      </w:r>
      <w:r>
        <w:rPr>
          <w:spacing w:val="-14"/>
        </w:rPr>
        <w:t xml:space="preserve"> </w:t>
      </w:r>
      <w:r>
        <w:t>didefinisikan</w:t>
      </w:r>
      <w:r>
        <w:rPr>
          <w:spacing w:val="-14"/>
        </w:rPr>
        <w:t xml:space="preserve"> </w:t>
      </w:r>
      <w:r>
        <w:t>sebagai</w:t>
      </w:r>
      <w:r>
        <w:rPr>
          <w:spacing w:val="-14"/>
        </w:rPr>
        <w:t xml:space="preserve"> </w:t>
      </w:r>
      <w:r>
        <w:t>suatu</w:t>
      </w:r>
      <w:r>
        <w:rPr>
          <w:spacing w:val="-14"/>
        </w:rPr>
        <w:t xml:space="preserve"> </w:t>
      </w:r>
      <w:r>
        <w:t>angka</w:t>
      </w:r>
      <w:r>
        <w:rPr>
          <w:spacing w:val="-13"/>
        </w:rPr>
        <w:t xml:space="preserve"> </w:t>
      </w:r>
      <w:r>
        <w:t>tertentu</w:t>
      </w:r>
      <w:r>
        <w:rPr>
          <w:spacing w:val="-14"/>
        </w:rPr>
        <w:t xml:space="preserve"> </w:t>
      </w:r>
      <w:r>
        <w:t>yang</w:t>
      </w:r>
      <w:r>
        <w:rPr>
          <w:spacing w:val="-14"/>
        </w:rPr>
        <w:t xml:space="preserve"> </w:t>
      </w:r>
      <w:r>
        <w:t>digunakan sebagai dasar dalam perhitungan pajak.</w:t>
      </w:r>
      <w:r w:rsidR="00EA3ACE">
        <w:t xml:space="preserve"> </w:t>
      </w:r>
      <w:r w:rsidR="00497ECE" w:rsidRPr="00497ECE">
        <w:t>Keadilan pajak tercermin dari tarif yang adil dan tidak diskriminatif.</w:t>
      </w:r>
      <w:r w:rsidR="00EA3ACE" w:rsidRPr="00EA3ACE">
        <w:t xml:space="preserve"> UMKM beromzet di bawah Rp4,8 miliar dikenai pajak 0,5%, sedangkan perusahaan besar 22%, sehingga beban pajak menjadi </w:t>
      </w:r>
      <w:r w:rsidR="00EA3ACE" w:rsidRPr="00EA3ACE">
        <w:lastRenderedPageBreak/>
        <w:t>proporsional dan adil.</w:t>
      </w:r>
      <w:r w:rsidR="00EA3ACE">
        <w:t xml:space="preserve"> Hal ini </w:t>
      </w:r>
      <w:r w:rsidR="00182F69" w:rsidRPr="00182F69">
        <w:t>dapat mendorong</w:t>
      </w:r>
      <w:r w:rsidR="00EA3ACE">
        <w:t xml:space="preserve"> kepatuhan </w:t>
      </w:r>
      <w:r w:rsidR="00182F69" w:rsidRPr="00182F69">
        <w:t>terhadap kewajiban perpajakan</w:t>
      </w:r>
      <w:r w:rsidR="00182F69">
        <w:t xml:space="preserve">. </w:t>
      </w:r>
      <w:r>
        <w:t xml:space="preserve">Variabel tarif pajak diukur dengan </w:t>
      </w:r>
      <w:r w:rsidR="00AC7639">
        <w:t xml:space="preserve">4 </w:t>
      </w:r>
      <w:r>
        <w:t xml:space="preserve">indikator yang </w:t>
      </w:r>
      <w:r w:rsidRPr="00D8438A">
        <w:rPr>
          <w:color w:val="000000" w:themeColor="text1"/>
        </w:rPr>
        <w:t>diadopsi</w:t>
      </w:r>
      <w:r w:rsidRPr="00D8438A">
        <w:rPr>
          <w:color w:val="000000" w:themeColor="text1"/>
          <w:spacing w:val="39"/>
        </w:rPr>
        <w:t xml:space="preserve"> </w:t>
      </w:r>
      <w:r w:rsidRPr="00D8438A">
        <w:rPr>
          <w:color w:val="000000" w:themeColor="text1"/>
        </w:rPr>
        <w:t>dari</w:t>
      </w:r>
      <w:r w:rsidR="00D96A72">
        <w:t xml:space="preserve"> </w:t>
      </w:r>
      <w:sdt>
        <w:sdtPr>
          <w:rPr>
            <w:color w:val="000000"/>
          </w:rPr>
          <w:tag w:val="MENDELEY_CITATION_v3_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"/>
          <w:id w:val="-330993266"/>
          <w:placeholder>
            <w:docPart w:val="DefaultPlaceholder_-1854013440"/>
          </w:placeholder>
        </w:sdtPr>
        <w:sdtEndPr/>
        <w:sdtContent>
          <w:r w:rsidR="00E637AF" w:rsidRPr="00E637AF">
            <w:rPr>
              <w:color w:val="000000"/>
            </w:rPr>
            <w:t>Safarti (2021)</w:t>
          </w:r>
        </w:sdtContent>
      </w:sdt>
      <w:r>
        <w:t>,</w:t>
      </w:r>
      <w:r w:rsidR="00D96A72">
        <w:t xml:space="preserve"> </w:t>
      </w:r>
      <w:r w:rsidRPr="00991E34">
        <w:t>meliputi</w:t>
      </w:r>
      <w:r>
        <w:t>;</w:t>
      </w:r>
    </w:p>
    <w:p w14:paraId="39072D7A" w14:textId="7518393A" w:rsidR="003852EC" w:rsidRDefault="00083597" w:rsidP="00E552E4">
      <w:pPr>
        <w:pStyle w:val="BodyText"/>
        <w:numPr>
          <w:ilvl w:val="0"/>
          <w:numId w:val="20"/>
        </w:numPr>
        <w:spacing w:line="480" w:lineRule="auto"/>
        <w:ind w:left="426" w:hanging="426"/>
        <w:jc w:val="both"/>
      </w:pPr>
      <w:r w:rsidRPr="00083597">
        <w:t>Tarif pajak yang tinggi akan menyebabkan tindakan penghindaran pajak atau dapat disebut juga perilaku tidak patuh</w:t>
      </w:r>
    </w:p>
    <w:p w14:paraId="75E0B6A8" w14:textId="3F173D6B" w:rsidR="00D4792E" w:rsidRDefault="00D4792E">
      <w:pPr>
        <w:pStyle w:val="BodyText"/>
        <w:numPr>
          <w:ilvl w:val="0"/>
          <w:numId w:val="20"/>
        </w:numPr>
        <w:spacing w:line="480" w:lineRule="auto"/>
        <w:ind w:left="426" w:hanging="426"/>
        <w:jc w:val="both"/>
      </w:pPr>
      <w:r>
        <w:t xml:space="preserve"> </w:t>
      </w:r>
      <w:r w:rsidR="00083597" w:rsidRPr="00083597">
        <w:t>Penurunan tarif</w:t>
      </w:r>
      <w:r w:rsidR="00083597">
        <w:t xml:space="preserve"> </w:t>
      </w:r>
      <w:r w:rsidR="00083597" w:rsidRPr="00083597">
        <w:t>pajak akan meningkatkan kemauan membayar pajak.</w:t>
      </w:r>
      <w:r>
        <w:tab/>
      </w:r>
    </w:p>
    <w:p w14:paraId="73576CD4" w14:textId="09793518" w:rsidR="00083597" w:rsidRDefault="00083597">
      <w:pPr>
        <w:pStyle w:val="BodyText"/>
        <w:numPr>
          <w:ilvl w:val="0"/>
          <w:numId w:val="20"/>
        </w:numPr>
        <w:spacing w:line="480" w:lineRule="auto"/>
        <w:ind w:left="426" w:hanging="426"/>
        <w:jc w:val="both"/>
      </w:pPr>
      <w:r w:rsidRPr="00083597">
        <w:t>Tarif yang berlaku sesuai dengan kemampuan membayar pajak</w:t>
      </w:r>
    </w:p>
    <w:p w14:paraId="4D63AB64" w14:textId="69D8E688" w:rsidR="008E61D9" w:rsidRDefault="00083597" w:rsidP="008E61D9">
      <w:pPr>
        <w:pStyle w:val="BodyText"/>
        <w:numPr>
          <w:ilvl w:val="0"/>
          <w:numId w:val="20"/>
        </w:numPr>
        <w:spacing w:line="480" w:lineRule="auto"/>
        <w:ind w:left="426" w:hanging="426"/>
        <w:jc w:val="both"/>
      </w:pPr>
      <w:r w:rsidRPr="00083597">
        <w:t>Tarif pajak tidak menentukan besarnya kesadaran Wajib Pajak untuk membayar</w:t>
      </w:r>
    </w:p>
    <w:p w14:paraId="48CC43AA" w14:textId="6FA54E60" w:rsidR="00D4792E" w:rsidRDefault="00D4792E" w:rsidP="00CC290E">
      <w:pPr>
        <w:pStyle w:val="BodyText"/>
        <w:spacing w:line="480" w:lineRule="auto"/>
        <w:jc w:val="both"/>
      </w:pPr>
      <w:r>
        <w:tab/>
        <w:t>Variabel tarif pajak (X1) diukur dengan menggunakan skala likert 5 poin yaitu sangat tidak setuju, tidak setuju, netral, setuju, dan sangat setuju. Poin tersebut selanjutnya akan disajikan dalam bentuk skor 1-5 menggunakan skala likert, yang kemudian akan dianalisis melalui pengujian.</w:t>
      </w:r>
      <w:r w:rsidR="008E61D9">
        <w:t xml:space="preserve"> </w:t>
      </w:r>
    </w:p>
    <w:p w14:paraId="5F4CBBAE" w14:textId="6931C664" w:rsidR="00D4792E" w:rsidRPr="003C2E82" w:rsidRDefault="00D4792E" w:rsidP="007B70F9">
      <w:pPr>
        <w:pStyle w:val="Heading4"/>
        <w:numPr>
          <w:ilvl w:val="0"/>
          <w:numId w:val="37"/>
        </w:numPr>
        <w:spacing w:before="0" w:after="0" w:line="480" w:lineRule="auto"/>
        <w:ind w:left="170" w:hanging="170"/>
        <w:rPr>
          <w:b/>
          <w:bCs/>
          <w:i w:val="0"/>
          <w:iCs w:val="0"/>
          <w:color w:val="auto"/>
          <w:sz w:val="24"/>
          <w:szCs w:val="24"/>
        </w:rPr>
      </w:pPr>
      <w:bookmarkStart w:id="161" w:name="_Toc203003811"/>
      <w:bookmarkStart w:id="162" w:name="_Toc203003916"/>
      <w:bookmarkStart w:id="163" w:name="_Toc203004171"/>
      <w:bookmarkStart w:id="164" w:name="_Toc203004412"/>
      <w:r w:rsidRPr="003C2E82">
        <w:rPr>
          <w:b/>
          <w:bCs/>
          <w:i w:val="0"/>
          <w:iCs w:val="0"/>
          <w:color w:val="auto"/>
          <w:sz w:val="24"/>
          <w:szCs w:val="24"/>
        </w:rPr>
        <w:t>Sanksi</w:t>
      </w:r>
      <w:r w:rsidRPr="003C2E82">
        <w:rPr>
          <w:b/>
          <w:bCs/>
          <w:i w:val="0"/>
          <w:iCs w:val="0"/>
          <w:color w:val="auto"/>
          <w:spacing w:val="-3"/>
          <w:sz w:val="24"/>
          <w:szCs w:val="24"/>
        </w:rPr>
        <w:t xml:space="preserve"> </w:t>
      </w:r>
      <w:r w:rsidRPr="003C2E82">
        <w:rPr>
          <w:b/>
          <w:bCs/>
          <w:i w:val="0"/>
          <w:iCs w:val="0"/>
          <w:color w:val="auto"/>
          <w:sz w:val="24"/>
          <w:szCs w:val="24"/>
        </w:rPr>
        <w:t>Pajak</w:t>
      </w:r>
      <w:r w:rsidRPr="003C2E82">
        <w:rPr>
          <w:b/>
          <w:bCs/>
          <w:i w:val="0"/>
          <w:iCs w:val="0"/>
          <w:color w:val="auto"/>
          <w:spacing w:val="-1"/>
          <w:sz w:val="24"/>
          <w:szCs w:val="24"/>
        </w:rPr>
        <w:t xml:space="preserve"> </w:t>
      </w:r>
      <w:r w:rsidRPr="003C2E82">
        <w:rPr>
          <w:b/>
          <w:bCs/>
          <w:i w:val="0"/>
          <w:iCs w:val="0"/>
          <w:color w:val="auto"/>
          <w:spacing w:val="-4"/>
          <w:sz w:val="24"/>
          <w:szCs w:val="24"/>
        </w:rPr>
        <w:t>(X2)</w:t>
      </w:r>
      <w:bookmarkEnd w:id="161"/>
      <w:bookmarkEnd w:id="162"/>
      <w:bookmarkEnd w:id="163"/>
      <w:bookmarkEnd w:id="164"/>
    </w:p>
    <w:p w14:paraId="1DC8E3C5" w14:textId="4CC9E0C2" w:rsidR="00D4792E" w:rsidRDefault="00D4792E" w:rsidP="00CC290E">
      <w:pPr>
        <w:pStyle w:val="BodyText"/>
        <w:spacing w:line="480" w:lineRule="auto"/>
        <w:ind w:firstLine="720"/>
        <w:jc w:val="both"/>
      </w:pPr>
      <w:r>
        <w:t>Sanksi</w:t>
      </w:r>
      <w:r>
        <w:rPr>
          <w:spacing w:val="-15"/>
        </w:rPr>
        <w:t xml:space="preserve"> </w:t>
      </w:r>
      <w:r>
        <w:t>pajak</w:t>
      </w:r>
      <w:r>
        <w:rPr>
          <w:spacing w:val="-15"/>
        </w:rPr>
        <w:t xml:space="preserve"> </w:t>
      </w:r>
      <w:r>
        <w:t>adalah</w:t>
      </w:r>
      <w:r>
        <w:rPr>
          <w:spacing w:val="-15"/>
        </w:rPr>
        <w:t xml:space="preserve"> </w:t>
      </w:r>
      <w:r>
        <w:t>sebuah</w:t>
      </w:r>
      <w:r>
        <w:rPr>
          <w:spacing w:val="-15"/>
        </w:rPr>
        <w:t xml:space="preserve"> </w:t>
      </w:r>
      <w:r>
        <w:t>hukuman</w:t>
      </w:r>
      <w:r>
        <w:rPr>
          <w:spacing w:val="-15"/>
        </w:rPr>
        <w:t xml:space="preserve"> </w:t>
      </w:r>
      <w:r>
        <w:t>yang</w:t>
      </w:r>
      <w:r>
        <w:rPr>
          <w:spacing w:val="-15"/>
        </w:rPr>
        <w:t xml:space="preserve"> </w:t>
      </w:r>
      <w:r>
        <w:t>dikenakan</w:t>
      </w:r>
      <w:r>
        <w:rPr>
          <w:spacing w:val="-15"/>
        </w:rPr>
        <w:t xml:space="preserve"> </w:t>
      </w:r>
      <w:r>
        <w:t>bagi</w:t>
      </w:r>
      <w:r>
        <w:rPr>
          <w:spacing w:val="-15"/>
        </w:rPr>
        <w:t xml:space="preserve"> </w:t>
      </w:r>
      <w:r>
        <w:t>wajib</w:t>
      </w:r>
      <w:r>
        <w:rPr>
          <w:spacing w:val="-15"/>
        </w:rPr>
        <w:t xml:space="preserve"> </w:t>
      </w:r>
      <w:r>
        <w:t>pajak</w:t>
      </w:r>
      <w:r>
        <w:rPr>
          <w:spacing w:val="-15"/>
        </w:rPr>
        <w:t xml:space="preserve"> </w:t>
      </w:r>
      <w:r>
        <w:t>yang melanggar aturan perpajakan</w:t>
      </w:r>
      <w:r w:rsidR="00FD7FD3">
        <w:t>. S</w:t>
      </w:r>
      <w:r w:rsidR="00FD7FD3" w:rsidRPr="00FD7FD3">
        <w:t xml:space="preserve">anksi pajak </w:t>
      </w:r>
      <w:r w:rsidR="00FD7FD3">
        <w:t>harus</w:t>
      </w:r>
      <w:r w:rsidR="00FD7FD3" w:rsidRPr="00FD7FD3">
        <w:t xml:space="preserve"> ditegakkan dengan tegas, wajar, dan</w:t>
      </w:r>
      <w:r w:rsidR="00FD7FD3">
        <w:t xml:space="preserve"> </w:t>
      </w:r>
      <w:r w:rsidR="00FD7FD3" w:rsidRPr="00FD7FD3">
        <w:t>menimbulkan efek jera.</w:t>
      </w:r>
      <w:r>
        <w:t xml:space="preserve"> </w:t>
      </w:r>
      <w:r w:rsidR="00FD7FD3">
        <w:t>S</w:t>
      </w:r>
      <w:r>
        <w:t xml:space="preserve">anksi yang diberikan </w:t>
      </w:r>
      <w:r w:rsidR="00FD7FD3">
        <w:t xml:space="preserve">juga </w:t>
      </w:r>
      <w:r>
        <w:t xml:space="preserve">harus sesuai dengan besar kecilnya pelanggaran yang dilakukan dan penerapan sanksi pajak harus sesuai dengan ketentuan dan peraturan yang berlaku. Variabel sanksi pajak diukur dengan 4 indikator yang </w:t>
      </w:r>
      <w:r w:rsidRPr="00D8438A">
        <w:t>diadopsi dari</w:t>
      </w:r>
      <w:r w:rsidR="00C3503D">
        <w:t xml:space="preserve"> </w:t>
      </w:r>
      <w:sdt>
        <w:sdtPr>
          <w:rPr>
            <w:color w:val="000000"/>
          </w:rPr>
          <w:tag w:val="MENDELEY_CITATION_v3_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"/>
          <w:id w:val="1213070112"/>
          <w:placeholder>
            <w:docPart w:val="DefaultPlaceholder_-1854013440"/>
          </w:placeholder>
        </w:sdtPr>
        <w:sdtEndPr/>
        <w:sdtContent>
          <w:r w:rsidR="00E637AF" w:rsidRPr="00E637AF">
            <w:rPr>
              <w:color w:val="000000"/>
            </w:rPr>
            <w:t>Mulyati &amp; Ismanto (2021),</w:t>
          </w:r>
        </w:sdtContent>
      </w:sdt>
      <w:r w:rsidRPr="00473B6A">
        <w:t>meliputi</w:t>
      </w:r>
      <w:r>
        <w:t>;</w:t>
      </w:r>
    </w:p>
    <w:p w14:paraId="3ED6C313" w14:textId="77777777" w:rsidR="00D4792E" w:rsidRDefault="00D4792E">
      <w:pPr>
        <w:pStyle w:val="BodyText"/>
        <w:numPr>
          <w:ilvl w:val="0"/>
          <w:numId w:val="21"/>
        </w:numPr>
        <w:spacing w:line="480" w:lineRule="auto"/>
        <w:ind w:left="426" w:hanging="426"/>
        <w:jc w:val="both"/>
      </w:pPr>
      <w:r>
        <w:t xml:space="preserve">Keterlambatan melaporkan dan membayarkan pajak harus dikenai sanksi </w:t>
      </w:r>
    </w:p>
    <w:p w14:paraId="500686D2" w14:textId="77777777" w:rsidR="00D4792E" w:rsidRDefault="00D4792E">
      <w:pPr>
        <w:pStyle w:val="BodyText"/>
        <w:numPr>
          <w:ilvl w:val="0"/>
          <w:numId w:val="21"/>
        </w:numPr>
        <w:spacing w:line="480" w:lineRule="auto"/>
        <w:ind w:left="426" w:hanging="426"/>
        <w:jc w:val="both"/>
      </w:pPr>
      <w:r>
        <w:t>Sanksi digunkan untuk meningkatkan kepatuhan wajib pajak</w:t>
      </w:r>
    </w:p>
    <w:p w14:paraId="12D12261" w14:textId="77777777" w:rsidR="007407E5" w:rsidRDefault="00D4792E">
      <w:pPr>
        <w:pStyle w:val="BodyText"/>
        <w:numPr>
          <w:ilvl w:val="0"/>
          <w:numId w:val="21"/>
        </w:numPr>
        <w:spacing w:line="480" w:lineRule="auto"/>
        <w:ind w:left="426" w:hanging="426"/>
        <w:jc w:val="both"/>
      </w:pPr>
      <w:r w:rsidRPr="003471EC">
        <w:t xml:space="preserve">Sanksi yang diberikan kepada wajib pajak harus sesuai dengan besar kecilnya </w:t>
      </w:r>
      <w:r w:rsidRPr="003471EC">
        <w:lastRenderedPageBreak/>
        <w:t>pelanggaran yang sudah dilakukan</w:t>
      </w:r>
      <w:bookmarkStart w:id="165" w:name="_Toc203003812"/>
      <w:bookmarkStart w:id="166" w:name="_Toc203003917"/>
      <w:bookmarkStart w:id="167" w:name="_Toc203004172"/>
      <w:bookmarkStart w:id="168" w:name="_Toc203004413"/>
    </w:p>
    <w:p w14:paraId="0618E5EE" w14:textId="77777777" w:rsidR="00DC177C" w:rsidRDefault="007407E5">
      <w:pPr>
        <w:pStyle w:val="BodyText"/>
        <w:numPr>
          <w:ilvl w:val="0"/>
          <w:numId w:val="21"/>
        </w:numPr>
        <w:spacing w:line="480" w:lineRule="auto"/>
        <w:ind w:left="426" w:hanging="426"/>
        <w:jc w:val="both"/>
      </w:pPr>
      <w:r w:rsidRPr="007407E5">
        <w:t>Penghapusan sanksi meningkatkan kepatuhan wajib pajak.</w:t>
      </w:r>
    </w:p>
    <w:p w14:paraId="5796B0F7" w14:textId="1EFED9EC" w:rsidR="00DC177C" w:rsidRPr="003C2E82" w:rsidRDefault="00DC177C">
      <w:pPr>
        <w:pStyle w:val="Heading4"/>
        <w:numPr>
          <w:ilvl w:val="0"/>
          <w:numId w:val="37"/>
        </w:numPr>
        <w:spacing w:line="480" w:lineRule="auto"/>
        <w:ind w:left="170" w:hanging="170"/>
        <w:rPr>
          <w:b/>
          <w:bCs/>
          <w:i w:val="0"/>
          <w:iCs w:val="0"/>
          <w:color w:val="auto"/>
          <w:sz w:val="24"/>
          <w:szCs w:val="24"/>
        </w:rPr>
      </w:pPr>
      <w:r>
        <w:rPr>
          <w:b/>
          <w:bCs/>
          <w:i w:val="0"/>
          <w:iCs w:val="0"/>
          <w:color w:val="auto"/>
          <w:sz w:val="24"/>
          <w:szCs w:val="24"/>
        </w:rPr>
        <w:t>Modernisasi Sistem Perpajakan</w:t>
      </w:r>
      <w:r w:rsidRPr="003C2E82">
        <w:rPr>
          <w:b/>
          <w:bCs/>
          <w:i w:val="0"/>
          <w:iCs w:val="0"/>
          <w:color w:val="auto"/>
          <w:spacing w:val="-1"/>
          <w:sz w:val="24"/>
          <w:szCs w:val="24"/>
        </w:rPr>
        <w:t xml:space="preserve"> </w:t>
      </w:r>
      <w:r w:rsidRPr="003C2E82">
        <w:rPr>
          <w:b/>
          <w:bCs/>
          <w:i w:val="0"/>
          <w:iCs w:val="0"/>
          <w:color w:val="auto"/>
          <w:spacing w:val="-4"/>
          <w:sz w:val="24"/>
          <w:szCs w:val="24"/>
        </w:rPr>
        <w:t>(X</w:t>
      </w:r>
      <w:r>
        <w:rPr>
          <w:b/>
          <w:bCs/>
          <w:i w:val="0"/>
          <w:iCs w:val="0"/>
          <w:color w:val="auto"/>
          <w:spacing w:val="-4"/>
          <w:sz w:val="24"/>
          <w:szCs w:val="24"/>
        </w:rPr>
        <w:t>3</w:t>
      </w:r>
      <w:r w:rsidRPr="003C2E82">
        <w:rPr>
          <w:b/>
          <w:bCs/>
          <w:i w:val="0"/>
          <w:iCs w:val="0"/>
          <w:color w:val="auto"/>
          <w:spacing w:val="-4"/>
          <w:sz w:val="24"/>
          <w:szCs w:val="24"/>
        </w:rPr>
        <w:t>)</w:t>
      </w:r>
    </w:p>
    <w:bookmarkEnd w:id="165"/>
    <w:bookmarkEnd w:id="166"/>
    <w:bookmarkEnd w:id="167"/>
    <w:bookmarkEnd w:id="168"/>
    <w:p w14:paraId="7B55656C" w14:textId="6D937C1C" w:rsidR="00D4792E" w:rsidRDefault="00D4792E" w:rsidP="00443635">
      <w:pPr>
        <w:pStyle w:val="BodyText"/>
        <w:spacing w:line="480" w:lineRule="auto"/>
        <w:ind w:firstLine="720"/>
        <w:jc w:val="both"/>
      </w:pPr>
      <w:r>
        <w:t>Modernisasi sistem perpajakan adalah sistem yang menghadapi penyempurnaan atau perbaikan untuk memajukan pelayanan pada wajib pajak dengan menggunakan teknologi informasi yang diharapkan mampu meningkatkan kepatuhan wajib pajak dan penerimaan pajak.</w:t>
      </w:r>
      <w:r w:rsidR="008C4C64">
        <w:t xml:space="preserve"> </w:t>
      </w:r>
      <w:r w:rsidR="00187D45" w:rsidRPr="00187D45">
        <w:t>Menurut Direktorat Jenderal Pajak (DJP, 2020),</w:t>
      </w:r>
      <w:r w:rsidR="002523C8">
        <w:t xml:space="preserve"> </w:t>
      </w:r>
      <w:r w:rsidR="00187D45" w:rsidRPr="00187D45">
        <w:t>modernisasi sistem perpajakan bertujuan untuk menciptakan administrasi pajak yang berbasis teknologi informasi dan pelayanan prima, sehingga dapat meningkatkan kepatuhan sukarela</w:t>
      </w:r>
      <w:r w:rsidR="0022511D">
        <w:t xml:space="preserve"> </w:t>
      </w:r>
      <w:r w:rsidR="00187D45" w:rsidRPr="00187D45">
        <w:t>wajib pajak.</w:t>
      </w:r>
      <w:r w:rsidR="0033545F">
        <w:t xml:space="preserve"> </w:t>
      </w:r>
      <w:r>
        <w:t>Variabel modernisasi sistem perpajakan diukur dengan 6 indikator yang diadopsi dari</w:t>
      </w:r>
      <w:r w:rsidR="007F0DAF">
        <w:t xml:space="preserve"> </w:t>
      </w:r>
      <w:sdt>
        <w:sdtPr>
          <w:rPr>
            <w:color w:val="000000"/>
          </w:rPr>
          <w:tag w:val="MENDELEY_CITATION_v3_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"/>
          <w:id w:val="1595977263"/>
          <w:placeholder>
            <w:docPart w:val="DefaultPlaceholder_-1854013440"/>
          </w:placeholder>
        </w:sdtPr>
        <w:sdtEndPr/>
        <w:sdtContent>
          <w:r w:rsidR="00E637AF" w:rsidRPr="00E637AF">
            <w:rPr>
              <w:color w:val="000000"/>
            </w:rPr>
            <w:t>Bird &amp; Zolt (2003)</w:t>
          </w:r>
        </w:sdtContent>
      </w:sdt>
      <w:r w:rsidR="007F0DAF">
        <w:rPr>
          <w:color w:val="000000"/>
        </w:rPr>
        <w:t>,</w:t>
      </w:r>
      <w:r w:rsidR="00D33018">
        <w:rPr>
          <w:color w:val="000000"/>
        </w:rPr>
        <w:t xml:space="preserve"> </w:t>
      </w:r>
      <w:sdt>
        <w:sdtPr>
          <w:rPr>
            <w:color w:val="000000"/>
          </w:rPr>
          <w:tag w:val="MENDELEY_CITATION_v3_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"/>
          <w:id w:val="1177776384"/>
          <w:placeholder>
            <w:docPart w:val="DefaultPlaceholder_-1854013440"/>
          </w:placeholder>
        </w:sdtPr>
        <w:sdtEndPr/>
        <w:sdtContent>
          <w:r w:rsidR="00E637AF" w:rsidRPr="00E637AF">
            <w:rPr>
              <w:color w:val="000000"/>
            </w:rPr>
            <w:t xml:space="preserve">Marcini </w:t>
          </w:r>
          <w:r w:rsidR="00824D85" w:rsidRPr="00824D85">
            <w:rPr>
              <w:i/>
              <w:color w:val="000000"/>
            </w:rPr>
            <w:t>et al</w:t>
          </w:r>
          <w:r w:rsidR="00E637AF" w:rsidRPr="00E637AF">
            <w:rPr>
              <w:color w:val="000000"/>
            </w:rPr>
            <w:t>., (2023)</w:t>
          </w:r>
        </w:sdtContent>
      </w:sdt>
      <w:r w:rsidRPr="00360D87">
        <w:t>,</w:t>
      </w:r>
      <w:r w:rsidR="00036C1A">
        <w:t xml:space="preserve"> </w:t>
      </w:r>
      <w:sdt>
        <w:sdtPr>
          <w:rPr>
            <w:color w:val="000000"/>
          </w:rPr>
          <w:tag w:val="MENDELEY_CITATION_v3_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"/>
          <w:id w:val="-262544848"/>
          <w:placeholder>
            <w:docPart w:val="DefaultPlaceholder_-1854013440"/>
          </w:placeholder>
        </w:sdtPr>
        <w:sdtEndPr/>
        <w:sdtContent>
          <w:r w:rsidR="00E637AF" w:rsidRPr="00E637AF">
            <w:rPr>
              <w:color w:val="000000"/>
            </w:rPr>
            <w:t>Wahyuni (2018)</w:t>
          </w:r>
        </w:sdtContent>
      </w:sdt>
      <w:r>
        <w:t xml:space="preserve"> indikator-indikator modernisasi sistem perpajakan meliputi:</w:t>
      </w:r>
    </w:p>
    <w:p w14:paraId="1620D08E" w14:textId="77777777" w:rsidR="00D4792E" w:rsidRPr="00443635" w:rsidRDefault="00D4792E">
      <w:pPr>
        <w:pStyle w:val="ListParagraph"/>
        <w:numPr>
          <w:ilvl w:val="0"/>
          <w:numId w:val="22"/>
        </w:numPr>
        <w:spacing w:line="480" w:lineRule="auto"/>
        <w:ind w:left="426" w:hanging="426"/>
        <w:jc w:val="both"/>
        <w:rPr>
          <w:sz w:val="24"/>
        </w:rPr>
      </w:pPr>
      <w:r w:rsidRPr="00443635">
        <w:rPr>
          <w:sz w:val="24"/>
        </w:rPr>
        <w:t>Digitalisasi</w:t>
      </w:r>
      <w:r w:rsidRPr="00443635">
        <w:rPr>
          <w:spacing w:val="-3"/>
          <w:sz w:val="24"/>
        </w:rPr>
        <w:t xml:space="preserve"> </w:t>
      </w:r>
      <w:r w:rsidRPr="00443635">
        <w:rPr>
          <w:sz w:val="24"/>
        </w:rPr>
        <w:t>Layanan</w:t>
      </w:r>
      <w:r w:rsidRPr="00443635">
        <w:rPr>
          <w:spacing w:val="-2"/>
          <w:sz w:val="24"/>
        </w:rPr>
        <w:t xml:space="preserve"> Perpajakan</w:t>
      </w:r>
    </w:p>
    <w:p w14:paraId="03ED95DB" w14:textId="50304C54" w:rsidR="00D4792E" w:rsidRPr="00443635" w:rsidRDefault="00D4792E">
      <w:pPr>
        <w:pStyle w:val="ListParagraph"/>
        <w:numPr>
          <w:ilvl w:val="0"/>
          <w:numId w:val="22"/>
        </w:numPr>
        <w:spacing w:line="480" w:lineRule="auto"/>
        <w:ind w:left="426" w:hanging="426"/>
        <w:jc w:val="both"/>
        <w:rPr>
          <w:sz w:val="24"/>
        </w:rPr>
      </w:pPr>
      <w:r w:rsidRPr="00443635">
        <w:rPr>
          <w:sz w:val="24"/>
        </w:rPr>
        <w:t>Peningkatan</w:t>
      </w:r>
      <w:r w:rsidRPr="00443635">
        <w:rPr>
          <w:spacing w:val="-2"/>
          <w:sz w:val="24"/>
        </w:rPr>
        <w:t xml:space="preserve"> Transparansi</w:t>
      </w:r>
    </w:p>
    <w:p w14:paraId="4C9AA3DC" w14:textId="77777777" w:rsidR="00D4792E" w:rsidRPr="00443635" w:rsidRDefault="00D4792E">
      <w:pPr>
        <w:pStyle w:val="ListParagraph"/>
        <w:numPr>
          <w:ilvl w:val="0"/>
          <w:numId w:val="22"/>
        </w:numPr>
        <w:spacing w:line="480" w:lineRule="auto"/>
        <w:ind w:left="426" w:hanging="426"/>
        <w:jc w:val="both"/>
        <w:rPr>
          <w:sz w:val="24"/>
        </w:rPr>
      </w:pPr>
      <w:r w:rsidRPr="00443635">
        <w:rPr>
          <w:sz w:val="24"/>
        </w:rPr>
        <w:t>Berbasis</w:t>
      </w:r>
      <w:r w:rsidRPr="00443635">
        <w:rPr>
          <w:spacing w:val="-4"/>
          <w:sz w:val="24"/>
        </w:rPr>
        <w:t xml:space="preserve"> </w:t>
      </w:r>
      <w:r w:rsidRPr="00443635">
        <w:rPr>
          <w:sz w:val="24"/>
        </w:rPr>
        <w:t>Teknologi</w:t>
      </w:r>
      <w:r w:rsidRPr="00443635">
        <w:rPr>
          <w:spacing w:val="-1"/>
          <w:sz w:val="24"/>
        </w:rPr>
        <w:t xml:space="preserve"> </w:t>
      </w:r>
      <w:r w:rsidRPr="00443635">
        <w:rPr>
          <w:sz w:val="24"/>
        </w:rPr>
        <w:t>Komunikasi</w:t>
      </w:r>
      <w:r w:rsidRPr="00443635">
        <w:rPr>
          <w:spacing w:val="-2"/>
          <w:sz w:val="24"/>
        </w:rPr>
        <w:t xml:space="preserve"> </w:t>
      </w:r>
      <w:r w:rsidRPr="00443635">
        <w:rPr>
          <w:sz w:val="24"/>
        </w:rPr>
        <w:t>dan</w:t>
      </w:r>
      <w:r w:rsidRPr="00443635">
        <w:rPr>
          <w:spacing w:val="1"/>
          <w:sz w:val="24"/>
        </w:rPr>
        <w:t xml:space="preserve"> </w:t>
      </w:r>
      <w:r w:rsidRPr="00443635">
        <w:rPr>
          <w:spacing w:val="-2"/>
          <w:sz w:val="24"/>
        </w:rPr>
        <w:t>Informasi</w:t>
      </w:r>
    </w:p>
    <w:p w14:paraId="638D1CB1" w14:textId="77777777" w:rsidR="00D4792E" w:rsidRPr="00443635" w:rsidRDefault="00D4792E">
      <w:pPr>
        <w:pStyle w:val="ListParagraph"/>
        <w:numPr>
          <w:ilvl w:val="0"/>
          <w:numId w:val="22"/>
        </w:numPr>
        <w:spacing w:line="480" w:lineRule="auto"/>
        <w:ind w:left="426" w:hanging="426"/>
        <w:jc w:val="both"/>
        <w:rPr>
          <w:sz w:val="24"/>
        </w:rPr>
      </w:pPr>
      <w:r w:rsidRPr="00443635">
        <w:rPr>
          <w:sz w:val="24"/>
        </w:rPr>
        <w:t>Sederhana</w:t>
      </w:r>
      <w:r w:rsidRPr="00443635">
        <w:rPr>
          <w:spacing w:val="-3"/>
          <w:sz w:val="24"/>
        </w:rPr>
        <w:t xml:space="preserve"> </w:t>
      </w:r>
      <w:r w:rsidRPr="00443635">
        <w:rPr>
          <w:sz w:val="24"/>
        </w:rPr>
        <w:t>dan Mudah</w:t>
      </w:r>
      <w:r w:rsidRPr="00443635">
        <w:rPr>
          <w:spacing w:val="-1"/>
          <w:sz w:val="24"/>
        </w:rPr>
        <w:t xml:space="preserve"> </w:t>
      </w:r>
      <w:r w:rsidRPr="00443635">
        <w:rPr>
          <w:sz w:val="24"/>
        </w:rPr>
        <w:t>Dimengerti</w:t>
      </w:r>
      <w:r w:rsidRPr="00443635">
        <w:rPr>
          <w:spacing w:val="-2"/>
          <w:sz w:val="24"/>
        </w:rPr>
        <w:t xml:space="preserve"> </w:t>
      </w:r>
      <w:r w:rsidRPr="00443635">
        <w:rPr>
          <w:sz w:val="24"/>
        </w:rPr>
        <w:t>oleh Wajib</w:t>
      </w:r>
      <w:r w:rsidRPr="00443635">
        <w:rPr>
          <w:spacing w:val="-1"/>
          <w:sz w:val="24"/>
        </w:rPr>
        <w:t xml:space="preserve"> </w:t>
      </w:r>
      <w:r w:rsidRPr="00443635">
        <w:rPr>
          <w:spacing w:val="-2"/>
          <w:sz w:val="24"/>
        </w:rPr>
        <w:t>Pajak</w:t>
      </w:r>
    </w:p>
    <w:p w14:paraId="3792901D" w14:textId="77777777" w:rsidR="00D4792E" w:rsidRPr="00443635" w:rsidRDefault="00D4792E">
      <w:pPr>
        <w:pStyle w:val="ListParagraph"/>
        <w:numPr>
          <w:ilvl w:val="0"/>
          <w:numId w:val="22"/>
        </w:numPr>
        <w:spacing w:line="480" w:lineRule="auto"/>
        <w:ind w:left="426" w:hanging="426"/>
        <w:jc w:val="both"/>
        <w:rPr>
          <w:sz w:val="24"/>
        </w:rPr>
      </w:pPr>
      <w:r w:rsidRPr="00443635">
        <w:rPr>
          <w:sz w:val="24"/>
          <w:szCs w:val="24"/>
        </w:rPr>
        <w:t>Memberikan</w:t>
      </w:r>
      <w:r w:rsidRPr="00443635">
        <w:rPr>
          <w:spacing w:val="-2"/>
          <w:sz w:val="24"/>
          <w:szCs w:val="24"/>
        </w:rPr>
        <w:t xml:space="preserve"> </w:t>
      </w:r>
      <w:r w:rsidRPr="00443635">
        <w:rPr>
          <w:sz w:val="24"/>
          <w:szCs w:val="24"/>
        </w:rPr>
        <w:t>Banyak</w:t>
      </w:r>
      <w:r w:rsidRPr="00443635">
        <w:rPr>
          <w:spacing w:val="-1"/>
          <w:sz w:val="24"/>
          <w:szCs w:val="24"/>
        </w:rPr>
        <w:t xml:space="preserve"> </w:t>
      </w:r>
      <w:r w:rsidRPr="00443635">
        <w:rPr>
          <w:sz w:val="24"/>
          <w:szCs w:val="24"/>
        </w:rPr>
        <w:t>Manfaat</w:t>
      </w:r>
      <w:r w:rsidRPr="00443635">
        <w:rPr>
          <w:spacing w:val="-1"/>
          <w:sz w:val="24"/>
          <w:szCs w:val="24"/>
        </w:rPr>
        <w:t xml:space="preserve"> </w:t>
      </w:r>
      <w:r w:rsidRPr="00443635">
        <w:rPr>
          <w:sz w:val="24"/>
          <w:szCs w:val="24"/>
        </w:rPr>
        <w:t>Bagi</w:t>
      </w:r>
      <w:r w:rsidRPr="00443635">
        <w:rPr>
          <w:spacing w:val="-1"/>
          <w:sz w:val="24"/>
          <w:szCs w:val="24"/>
        </w:rPr>
        <w:t xml:space="preserve"> </w:t>
      </w:r>
      <w:r w:rsidRPr="00443635">
        <w:rPr>
          <w:sz w:val="24"/>
          <w:szCs w:val="24"/>
        </w:rPr>
        <w:t>Wajib</w:t>
      </w:r>
      <w:r w:rsidRPr="00443635">
        <w:rPr>
          <w:spacing w:val="-1"/>
          <w:sz w:val="24"/>
          <w:szCs w:val="24"/>
        </w:rPr>
        <w:t xml:space="preserve"> </w:t>
      </w:r>
      <w:r w:rsidRPr="00443635">
        <w:rPr>
          <w:spacing w:val="-4"/>
          <w:sz w:val="24"/>
          <w:szCs w:val="24"/>
        </w:rPr>
        <w:t>Pajak</w:t>
      </w:r>
    </w:p>
    <w:p w14:paraId="7584ECA3" w14:textId="649B3037" w:rsidR="00FE2000" w:rsidRPr="000D50E4" w:rsidRDefault="00D4792E" w:rsidP="000D50E4">
      <w:pPr>
        <w:pStyle w:val="ListParagraph"/>
        <w:numPr>
          <w:ilvl w:val="0"/>
          <w:numId w:val="22"/>
        </w:numPr>
        <w:spacing w:line="480" w:lineRule="auto"/>
        <w:ind w:left="426" w:hanging="426"/>
        <w:jc w:val="both"/>
        <w:rPr>
          <w:sz w:val="24"/>
        </w:rPr>
      </w:pPr>
      <w:r w:rsidRPr="00443635">
        <w:rPr>
          <w:sz w:val="24"/>
          <w:szCs w:val="24"/>
        </w:rPr>
        <w:t>Modernisasi sudah efektif dan efesien</w:t>
      </w:r>
    </w:p>
    <w:p w14:paraId="40CB1558" w14:textId="77777777" w:rsidR="00D4792E" w:rsidRDefault="00D4792E" w:rsidP="00443635">
      <w:pPr>
        <w:pStyle w:val="BodyText"/>
        <w:spacing w:line="480" w:lineRule="auto"/>
        <w:ind w:firstLine="720"/>
        <w:jc w:val="both"/>
      </w:pPr>
      <w:r>
        <w:t>Variabel</w:t>
      </w:r>
      <w:r>
        <w:rPr>
          <w:spacing w:val="-13"/>
        </w:rPr>
        <w:t xml:space="preserve"> </w:t>
      </w:r>
      <w:r>
        <w:t>Modernisasi</w:t>
      </w:r>
      <w:r>
        <w:rPr>
          <w:spacing w:val="-13"/>
        </w:rPr>
        <w:t xml:space="preserve"> </w:t>
      </w:r>
      <w:r>
        <w:t>Sistem</w:t>
      </w:r>
      <w:r>
        <w:rPr>
          <w:spacing w:val="-13"/>
        </w:rPr>
        <w:t xml:space="preserve"> </w:t>
      </w:r>
      <w:r>
        <w:t>Perpajakan</w:t>
      </w:r>
      <w:r>
        <w:rPr>
          <w:spacing w:val="-13"/>
        </w:rPr>
        <w:t xml:space="preserve"> </w:t>
      </w:r>
      <w:r>
        <w:t>(X3)</w:t>
      </w:r>
      <w:r>
        <w:rPr>
          <w:spacing w:val="-13"/>
        </w:rPr>
        <w:t xml:space="preserve"> </w:t>
      </w:r>
      <w:r>
        <w:t>diukur</w:t>
      </w:r>
      <w:r>
        <w:rPr>
          <w:spacing w:val="-11"/>
        </w:rPr>
        <w:t xml:space="preserve"> </w:t>
      </w:r>
      <w:r>
        <w:t>dengan</w:t>
      </w:r>
      <w:r>
        <w:rPr>
          <w:spacing w:val="-13"/>
        </w:rPr>
        <w:t xml:space="preserve"> </w:t>
      </w:r>
      <w:r>
        <w:t>menggunakan skala likert 5 poin yaitu sangat tidak setuju, tidak setuju, netral, setuju, dan sangat setuju. Poin tersebut selanjutnya akan disajikan dalam bentuk skor 1-5 menggunakan skala likert, yang kemudian akan dianalisis melalui pengujian.</w:t>
      </w:r>
    </w:p>
    <w:p w14:paraId="49FEB30D" w14:textId="7E6D4E7C" w:rsidR="00D4792E" w:rsidRPr="003C2E82" w:rsidRDefault="003C2E82" w:rsidP="00847450">
      <w:pPr>
        <w:pStyle w:val="Caption"/>
        <w:spacing w:after="0"/>
        <w:jc w:val="both"/>
        <w:rPr>
          <w:b/>
          <w:bCs/>
          <w:i w:val="0"/>
          <w:iCs w:val="0"/>
          <w:color w:val="auto"/>
          <w:sz w:val="22"/>
          <w:szCs w:val="22"/>
        </w:rPr>
      </w:pPr>
      <w:bookmarkStart w:id="169" w:name="_Toc207026517"/>
      <w:bookmarkStart w:id="170" w:name="_Toc216658165"/>
      <w:r w:rsidRPr="003C2E82">
        <w:rPr>
          <w:b/>
          <w:bCs/>
          <w:i w:val="0"/>
          <w:iCs w:val="0"/>
          <w:color w:val="auto"/>
          <w:sz w:val="22"/>
          <w:szCs w:val="22"/>
        </w:rPr>
        <w:lastRenderedPageBreak/>
        <w:t xml:space="preserve">Tabel 3. </w:t>
      </w:r>
      <w:r w:rsidRPr="003C2E82">
        <w:rPr>
          <w:b/>
          <w:bCs/>
          <w:i w:val="0"/>
          <w:iCs w:val="0"/>
          <w:color w:val="auto"/>
          <w:sz w:val="22"/>
          <w:szCs w:val="22"/>
        </w:rPr>
        <w:fldChar w:fldCharType="begin"/>
      </w:r>
      <w:r w:rsidRPr="003C2E82">
        <w:rPr>
          <w:b/>
          <w:bCs/>
          <w:i w:val="0"/>
          <w:iCs w:val="0"/>
          <w:color w:val="auto"/>
          <w:sz w:val="22"/>
          <w:szCs w:val="22"/>
        </w:rPr>
        <w:instrText xml:space="preserve"> SEQ Tabel_3. \* ARABIC </w:instrText>
      </w:r>
      <w:r w:rsidRPr="003C2E82">
        <w:rPr>
          <w:b/>
          <w:bCs/>
          <w:i w:val="0"/>
          <w:iCs w:val="0"/>
          <w:color w:val="auto"/>
          <w:sz w:val="22"/>
          <w:szCs w:val="22"/>
        </w:rPr>
        <w:fldChar w:fldCharType="separate"/>
      </w:r>
      <w:r w:rsidR="00837A03">
        <w:rPr>
          <w:b/>
          <w:bCs/>
          <w:i w:val="0"/>
          <w:iCs w:val="0"/>
          <w:noProof/>
          <w:color w:val="auto"/>
          <w:sz w:val="22"/>
          <w:szCs w:val="22"/>
        </w:rPr>
        <w:t>1</w:t>
      </w:r>
      <w:r w:rsidRPr="003C2E82">
        <w:rPr>
          <w:b/>
          <w:bCs/>
          <w:i w:val="0"/>
          <w:iCs w:val="0"/>
          <w:color w:val="auto"/>
          <w:sz w:val="22"/>
          <w:szCs w:val="22"/>
        </w:rPr>
        <w:fldChar w:fldCharType="end"/>
      </w:r>
      <w:r w:rsidR="00D4792E" w:rsidRPr="003C2E82">
        <w:rPr>
          <w:b/>
          <w:bCs/>
          <w:i w:val="0"/>
          <w:iCs w:val="0"/>
          <w:color w:val="auto"/>
          <w:sz w:val="22"/>
          <w:szCs w:val="22"/>
        </w:rPr>
        <w:t xml:space="preserve"> Ringkasan Kepatuhan Wajib Pajak</w:t>
      </w:r>
      <w:bookmarkEnd w:id="169"/>
      <w:bookmarkEnd w:id="170"/>
    </w:p>
    <w:tbl>
      <w:tblPr>
        <w:tblStyle w:val="TableGrid"/>
        <w:tblW w:w="0" w:type="auto"/>
        <w:jc w:val="center"/>
        <w:tblLook w:val="04A0" w:firstRow="1" w:lastRow="0" w:firstColumn="1" w:lastColumn="0" w:noHBand="0" w:noVBand="1"/>
      </w:tblPr>
      <w:tblGrid>
        <w:gridCol w:w="1200"/>
        <w:gridCol w:w="4215"/>
        <w:gridCol w:w="1205"/>
        <w:gridCol w:w="1311"/>
      </w:tblGrid>
      <w:tr w:rsidR="00D4792E" w:rsidRPr="002E3E8B" w14:paraId="2732DA5A" w14:textId="77777777" w:rsidTr="00E337D8">
        <w:trPr>
          <w:trHeight w:val="302"/>
          <w:jc w:val="center"/>
        </w:trPr>
        <w:tc>
          <w:tcPr>
            <w:tcW w:w="1211" w:type="dxa"/>
            <w:vAlign w:val="center"/>
          </w:tcPr>
          <w:p w14:paraId="4B27CAA5" w14:textId="77777777" w:rsidR="00D4792E" w:rsidRPr="00D33018" w:rsidRDefault="00D4792E" w:rsidP="00443635">
            <w:pPr>
              <w:pStyle w:val="BodyText"/>
              <w:spacing w:line="276" w:lineRule="auto"/>
              <w:jc w:val="center"/>
              <w:rPr>
                <w:b/>
                <w:bCs/>
                <w:sz w:val="20"/>
                <w:szCs w:val="20"/>
              </w:rPr>
            </w:pPr>
            <w:r w:rsidRPr="00D33018">
              <w:rPr>
                <w:b/>
                <w:bCs/>
                <w:sz w:val="20"/>
                <w:szCs w:val="20"/>
              </w:rPr>
              <w:t>Variabel</w:t>
            </w:r>
          </w:p>
        </w:tc>
        <w:tc>
          <w:tcPr>
            <w:tcW w:w="4454" w:type="dxa"/>
            <w:vAlign w:val="center"/>
          </w:tcPr>
          <w:p w14:paraId="5095FC60" w14:textId="77777777" w:rsidR="00D4792E" w:rsidRPr="00D33018" w:rsidRDefault="00D4792E" w:rsidP="00443635">
            <w:pPr>
              <w:pStyle w:val="BodyText"/>
              <w:spacing w:line="276" w:lineRule="auto"/>
              <w:jc w:val="center"/>
              <w:rPr>
                <w:b/>
                <w:bCs/>
                <w:sz w:val="20"/>
                <w:szCs w:val="20"/>
              </w:rPr>
            </w:pPr>
            <w:r w:rsidRPr="00D33018">
              <w:rPr>
                <w:b/>
                <w:bCs/>
                <w:sz w:val="20"/>
                <w:szCs w:val="20"/>
              </w:rPr>
              <w:t>Indikator</w:t>
            </w:r>
          </w:p>
        </w:tc>
        <w:tc>
          <w:tcPr>
            <w:tcW w:w="851" w:type="dxa"/>
            <w:vAlign w:val="center"/>
          </w:tcPr>
          <w:p w14:paraId="24FFBFF3" w14:textId="77777777" w:rsidR="00D4792E" w:rsidRPr="00D33018" w:rsidRDefault="00D4792E" w:rsidP="00443635">
            <w:pPr>
              <w:pStyle w:val="BodyText"/>
              <w:spacing w:line="276" w:lineRule="auto"/>
              <w:jc w:val="center"/>
              <w:rPr>
                <w:b/>
                <w:bCs/>
                <w:sz w:val="20"/>
                <w:szCs w:val="20"/>
              </w:rPr>
            </w:pPr>
            <w:r w:rsidRPr="00D33018">
              <w:rPr>
                <w:b/>
                <w:bCs/>
                <w:sz w:val="20"/>
                <w:szCs w:val="20"/>
              </w:rPr>
              <w:t>Jumlah Pernyataan</w:t>
            </w:r>
          </w:p>
        </w:tc>
        <w:tc>
          <w:tcPr>
            <w:tcW w:w="1321" w:type="dxa"/>
            <w:vAlign w:val="center"/>
          </w:tcPr>
          <w:p w14:paraId="0273954A" w14:textId="77777777" w:rsidR="00D4792E" w:rsidRPr="00D33018" w:rsidRDefault="00D4792E" w:rsidP="00443635">
            <w:pPr>
              <w:pStyle w:val="BodyText"/>
              <w:spacing w:line="276" w:lineRule="auto"/>
              <w:jc w:val="center"/>
              <w:rPr>
                <w:b/>
                <w:bCs/>
                <w:sz w:val="20"/>
                <w:szCs w:val="20"/>
              </w:rPr>
            </w:pPr>
            <w:r w:rsidRPr="00D33018">
              <w:rPr>
                <w:b/>
                <w:bCs/>
                <w:sz w:val="20"/>
                <w:szCs w:val="20"/>
              </w:rPr>
              <w:t>Butir Pernyataan</w:t>
            </w:r>
          </w:p>
        </w:tc>
      </w:tr>
      <w:tr w:rsidR="00E26064" w:rsidRPr="002E3E8B" w14:paraId="22B643AA" w14:textId="77777777" w:rsidTr="00E337D8">
        <w:trPr>
          <w:jc w:val="center"/>
        </w:trPr>
        <w:tc>
          <w:tcPr>
            <w:tcW w:w="1211" w:type="dxa"/>
            <w:vMerge w:val="restart"/>
            <w:vAlign w:val="center"/>
          </w:tcPr>
          <w:p w14:paraId="64EF7773" w14:textId="77777777" w:rsidR="00E26064" w:rsidRPr="00D33018" w:rsidRDefault="00E26064" w:rsidP="00443635">
            <w:pPr>
              <w:pStyle w:val="BodyText"/>
              <w:spacing w:line="276" w:lineRule="auto"/>
              <w:jc w:val="center"/>
              <w:rPr>
                <w:sz w:val="20"/>
                <w:szCs w:val="20"/>
              </w:rPr>
            </w:pPr>
            <w:r w:rsidRPr="00D33018">
              <w:rPr>
                <w:sz w:val="20"/>
                <w:szCs w:val="20"/>
              </w:rPr>
              <w:t>Kepatuhan Wajib Pajak</w:t>
            </w:r>
          </w:p>
        </w:tc>
        <w:tc>
          <w:tcPr>
            <w:tcW w:w="4454" w:type="dxa"/>
            <w:vAlign w:val="center"/>
          </w:tcPr>
          <w:p w14:paraId="51C675EE" w14:textId="4A0A2137" w:rsidR="00E26064" w:rsidRPr="00D33018" w:rsidRDefault="00E26064" w:rsidP="00CC3A8C">
            <w:pPr>
              <w:pStyle w:val="BodyText"/>
              <w:spacing w:line="276" w:lineRule="auto"/>
              <w:jc w:val="both"/>
              <w:rPr>
                <w:sz w:val="20"/>
                <w:szCs w:val="20"/>
              </w:rPr>
            </w:pPr>
            <w:r w:rsidRPr="00D33018">
              <w:rPr>
                <w:sz w:val="20"/>
                <w:szCs w:val="20"/>
              </w:rPr>
              <w:t>Tepat waktu dalam penyampaian SPT untuk semua jenis pajak dalam satu tahun.</w:t>
            </w:r>
          </w:p>
        </w:tc>
        <w:tc>
          <w:tcPr>
            <w:tcW w:w="851" w:type="dxa"/>
            <w:vAlign w:val="center"/>
          </w:tcPr>
          <w:p w14:paraId="45A70EAA" w14:textId="2181D235" w:rsidR="00E26064" w:rsidRPr="00D33018" w:rsidRDefault="00BC0F92" w:rsidP="003C2E82">
            <w:pPr>
              <w:pStyle w:val="BodyText"/>
              <w:spacing w:line="276" w:lineRule="auto"/>
              <w:jc w:val="center"/>
              <w:rPr>
                <w:sz w:val="20"/>
                <w:szCs w:val="20"/>
              </w:rPr>
            </w:pPr>
            <w:r w:rsidRPr="00D33018">
              <w:rPr>
                <w:sz w:val="20"/>
                <w:szCs w:val="20"/>
              </w:rPr>
              <w:t>2</w:t>
            </w:r>
          </w:p>
        </w:tc>
        <w:tc>
          <w:tcPr>
            <w:tcW w:w="1321" w:type="dxa"/>
            <w:vAlign w:val="center"/>
          </w:tcPr>
          <w:p w14:paraId="34EA7C7B" w14:textId="7A4A7C9A" w:rsidR="00E26064" w:rsidRPr="00D33018" w:rsidRDefault="006A5E6E" w:rsidP="003C2E82">
            <w:pPr>
              <w:pStyle w:val="BodyText"/>
              <w:spacing w:line="276" w:lineRule="auto"/>
              <w:jc w:val="center"/>
              <w:rPr>
                <w:sz w:val="20"/>
                <w:szCs w:val="20"/>
              </w:rPr>
            </w:pPr>
            <w:r w:rsidRPr="00D33018">
              <w:rPr>
                <w:sz w:val="20"/>
                <w:szCs w:val="20"/>
              </w:rPr>
              <w:t>1,2</w:t>
            </w:r>
          </w:p>
        </w:tc>
      </w:tr>
      <w:tr w:rsidR="00E26064" w:rsidRPr="002E3E8B" w14:paraId="3D70AEFC" w14:textId="77777777" w:rsidTr="00E337D8">
        <w:trPr>
          <w:jc w:val="center"/>
        </w:trPr>
        <w:tc>
          <w:tcPr>
            <w:tcW w:w="1211" w:type="dxa"/>
            <w:vMerge/>
            <w:vAlign w:val="center"/>
          </w:tcPr>
          <w:p w14:paraId="454EA773" w14:textId="77777777" w:rsidR="00E26064" w:rsidRPr="00D33018" w:rsidRDefault="00E26064" w:rsidP="00443635">
            <w:pPr>
              <w:pStyle w:val="BodyText"/>
              <w:spacing w:line="276" w:lineRule="auto"/>
              <w:jc w:val="both"/>
              <w:rPr>
                <w:sz w:val="20"/>
                <w:szCs w:val="20"/>
              </w:rPr>
            </w:pPr>
          </w:p>
        </w:tc>
        <w:tc>
          <w:tcPr>
            <w:tcW w:w="4454" w:type="dxa"/>
            <w:vAlign w:val="center"/>
          </w:tcPr>
          <w:p w14:paraId="757AC6AF" w14:textId="076E3F56" w:rsidR="00E26064" w:rsidRPr="00D33018" w:rsidRDefault="00E26064" w:rsidP="00CC3A8C">
            <w:pPr>
              <w:pStyle w:val="BodyText"/>
              <w:spacing w:line="276" w:lineRule="auto"/>
              <w:jc w:val="both"/>
              <w:rPr>
                <w:sz w:val="20"/>
                <w:szCs w:val="20"/>
              </w:rPr>
            </w:pPr>
            <w:r w:rsidRPr="00D33018">
              <w:rPr>
                <w:sz w:val="20"/>
                <w:szCs w:val="20"/>
              </w:rPr>
              <w:t>Tidak mempunyai tunggakan untuk semua jenis pajak.</w:t>
            </w:r>
          </w:p>
        </w:tc>
        <w:tc>
          <w:tcPr>
            <w:tcW w:w="851" w:type="dxa"/>
            <w:vAlign w:val="center"/>
          </w:tcPr>
          <w:p w14:paraId="02251499" w14:textId="0C69F52D" w:rsidR="00E26064" w:rsidRPr="00D33018" w:rsidRDefault="00BC0F92" w:rsidP="003C2E82">
            <w:pPr>
              <w:pStyle w:val="BodyText"/>
              <w:spacing w:line="276" w:lineRule="auto"/>
              <w:jc w:val="center"/>
              <w:rPr>
                <w:sz w:val="20"/>
                <w:szCs w:val="20"/>
              </w:rPr>
            </w:pPr>
            <w:r w:rsidRPr="00D33018">
              <w:rPr>
                <w:sz w:val="20"/>
                <w:szCs w:val="20"/>
              </w:rPr>
              <w:t>2</w:t>
            </w:r>
          </w:p>
        </w:tc>
        <w:tc>
          <w:tcPr>
            <w:tcW w:w="1321" w:type="dxa"/>
            <w:vAlign w:val="center"/>
          </w:tcPr>
          <w:p w14:paraId="6393F025" w14:textId="288CAFBB" w:rsidR="00E26064" w:rsidRPr="00D33018" w:rsidRDefault="006A5E6E" w:rsidP="003C2E82">
            <w:pPr>
              <w:pStyle w:val="BodyText"/>
              <w:spacing w:line="276" w:lineRule="auto"/>
              <w:jc w:val="center"/>
              <w:rPr>
                <w:sz w:val="20"/>
                <w:szCs w:val="20"/>
              </w:rPr>
            </w:pPr>
            <w:r w:rsidRPr="00D33018">
              <w:rPr>
                <w:sz w:val="20"/>
                <w:szCs w:val="20"/>
              </w:rPr>
              <w:t>3,4</w:t>
            </w:r>
          </w:p>
        </w:tc>
      </w:tr>
      <w:tr w:rsidR="00E26064" w:rsidRPr="002E3E8B" w14:paraId="1F0CF3DB" w14:textId="77777777" w:rsidTr="00E337D8">
        <w:trPr>
          <w:jc w:val="center"/>
        </w:trPr>
        <w:tc>
          <w:tcPr>
            <w:tcW w:w="1211" w:type="dxa"/>
            <w:vMerge/>
            <w:vAlign w:val="center"/>
          </w:tcPr>
          <w:p w14:paraId="26F5C779" w14:textId="77777777" w:rsidR="00E26064" w:rsidRPr="00D33018" w:rsidRDefault="00E26064" w:rsidP="00443635">
            <w:pPr>
              <w:pStyle w:val="BodyText"/>
              <w:spacing w:line="276" w:lineRule="auto"/>
              <w:jc w:val="both"/>
              <w:rPr>
                <w:sz w:val="20"/>
                <w:szCs w:val="20"/>
              </w:rPr>
            </w:pPr>
          </w:p>
        </w:tc>
        <w:tc>
          <w:tcPr>
            <w:tcW w:w="4454" w:type="dxa"/>
            <w:vAlign w:val="center"/>
          </w:tcPr>
          <w:p w14:paraId="3DF24333" w14:textId="35FFCC5C" w:rsidR="00E26064" w:rsidRPr="00D33018" w:rsidRDefault="00E26064" w:rsidP="00CC3A8C">
            <w:pPr>
              <w:pStyle w:val="BodyText"/>
              <w:spacing w:line="276" w:lineRule="auto"/>
              <w:jc w:val="both"/>
              <w:rPr>
                <w:sz w:val="20"/>
                <w:szCs w:val="20"/>
              </w:rPr>
            </w:pPr>
            <w:r w:rsidRPr="00D33018">
              <w:rPr>
                <w:sz w:val="20"/>
                <w:szCs w:val="20"/>
              </w:rPr>
              <w:t>Tidak pernah dijatuhi hukuman karena melakukan tindak pidana dalam bidang pajak selama 10- 15 tahun.</w:t>
            </w:r>
          </w:p>
        </w:tc>
        <w:tc>
          <w:tcPr>
            <w:tcW w:w="851" w:type="dxa"/>
            <w:vAlign w:val="center"/>
          </w:tcPr>
          <w:p w14:paraId="1208D7FE" w14:textId="386B4C07" w:rsidR="00E26064" w:rsidRPr="00D33018" w:rsidRDefault="00197F26" w:rsidP="003C2E82">
            <w:pPr>
              <w:pStyle w:val="BodyText"/>
              <w:spacing w:line="276" w:lineRule="auto"/>
              <w:jc w:val="center"/>
              <w:rPr>
                <w:sz w:val="20"/>
                <w:szCs w:val="20"/>
              </w:rPr>
            </w:pPr>
            <w:r w:rsidRPr="00D33018">
              <w:rPr>
                <w:sz w:val="20"/>
                <w:szCs w:val="20"/>
              </w:rPr>
              <w:t>2</w:t>
            </w:r>
          </w:p>
        </w:tc>
        <w:tc>
          <w:tcPr>
            <w:tcW w:w="1321" w:type="dxa"/>
            <w:vAlign w:val="center"/>
          </w:tcPr>
          <w:p w14:paraId="7852E44A" w14:textId="3B99CF22" w:rsidR="00E26064" w:rsidRPr="00D33018" w:rsidRDefault="006A5E6E" w:rsidP="003C2E82">
            <w:pPr>
              <w:pStyle w:val="BodyText"/>
              <w:spacing w:line="276" w:lineRule="auto"/>
              <w:jc w:val="center"/>
              <w:rPr>
                <w:sz w:val="20"/>
                <w:szCs w:val="20"/>
              </w:rPr>
            </w:pPr>
            <w:r w:rsidRPr="00D33018">
              <w:rPr>
                <w:sz w:val="20"/>
                <w:szCs w:val="20"/>
              </w:rPr>
              <w:t>5,6</w:t>
            </w:r>
          </w:p>
        </w:tc>
      </w:tr>
      <w:tr w:rsidR="00E26064" w:rsidRPr="002E3E8B" w14:paraId="0EA9344D" w14:textId="77777777" w:rsidTr="00E337D8">
        <w:trPr>
          <w:jc w:val="center"/>
        </w:trPr>
        <w:tc>
          <w:tcPr>
            <w:tcW w:w="1211" w:type="dxa"/>
            <w:vMerge/>
            <w:vAlign w:val="center"/>
          </w:tcPr>
          <w:p w14:paraId="4EF3CD88" w14:textId="77777777" w:rsidR="00E26064" w:rsidRPr="00D33018" w:rsidRDefault="00E26064" w:rsidP="00443635">
            <w:pPr>
              <w:pStyle w:val="BodyText"/>
              <w:spacing w:line="276" w:lineRule="auto"/>
              <w:jc w:val="both"/>
              <w:rPr>
                <w:sz w:val="20"/>
                <w:szCs w:val="20"/>
              </w:rPr>
            </w:pPr>
          </w:p>
        </w:tc>
        <w:tc>
          <w:tcPr>
            <w:tcW w:w="4454" w:type="dxa"/>
            <w:vAlign w:val="center"/>
          </w:tcPr>
          <w:p w14:paraId="7A20C45A" w14:textId="25D3C083" w:rsidR="00E26064" w:rsidRPr="00D33018" w:rsidRDefault="00E26064" w:rsidP="00CC3A8C">
            <w:pPr>
              <w:pStyle w:val="BodyText"/>
              <w:spacing w:line="276" w:lineRule="auto"/>
              <w:jc w:val="both"/>
              <w:rPr>
                <w:sz w:val="20"/>
                <w:szCs w:val="20"/>
              </w:rPr>
            </w:pPr>
            <w:r w:rsidRPr="00D33018">
              <w:rPr>
                <w:sz w:val="20"/>
                <w:szCs w:val="20"/>
              </w:rPr>
              <w:t>Dalam dua tahun terakhir menyelenggarakan pembukuan yang memadai dan telah dilakukan pemeriksaan. Koreksi pada pemeriksaan yang terakhir untuk jenis pajak terutang paling banyak 5%.</w:t>
            </w:r>
          </w:p>
        </w:tc>
        <w:tc>
          <w:tcPr>
            <w:tcW w:w="851" w:type="dxa"/>
            <w:vAlign w:val="center"/>
          </w:tcPr>
          <w:p w14:paraId="5619AAC1" w14:textId="075082FC" w:rsidR="00E26064" w:rsidRPr="00D33018" w:rsidRDefault="00197F26" w:rsidP="003C2E82">
            <w:pPr>
              <w:pStyle w:val="BodyText"/>
              <w:spacing w:line="276" w:lineRule="auto"/>
              <w:jc w:val="center"/>
              <w:rPr>
                <w:sz w:val="20"/>
                <w:szCs w:val="20"/>
              </w:rPr>
            </w:pPr>
            <w:r w:rsidRPr="00D33018">
              <w:rPr>
                <w:sz w:val="20"/>
                <w:szCs w:val="20"/>
              </w:rPr>
              <w:t>2</w:t>
            </w:r>
          </w:p>
        </w:tc>
        <w:tc>
          <w:tcPr>
            <w:tcW w:w="1321" w:type="dxa"/>
            <w:vAlign w:val="center"/>
          </w:tcPr>
          <w:p w14:paraId="31B883E8" w14:textId="5E4A13E1" w:rsidR="00E26064" w:rsidRPr="00D33018" w:rsidRDefault="006A5E6E" w:rsidP="003C2E82">
            <w:pPr>
              <w:pStyle w:val="BodyText"/>
              <w:spacing w:line="276" w:lineRule="auto"/>
              <w:jc w:val="center"/>
              <w:rPr>
                <w:sz w:val="20"/>
                <w:szCs w:val="20"/>
              </w:rPr>
            </w:pPr>
            <w:r w:rsidRPr="00D33018">
              <w:rPr>
                <w:sz w:val="20"/>
                <w:szCs w:val="20"/>
              </w:rPr>
              <w:t>7,8</w:t>
            </w:r>
          </w:p>
        </w:tc>
      </w:tr>
      <w:tr w:rsidR="00E26064" w:rsidRPr="002E3E8B" w14:paraId="2D296A89" w14:textId="77777777" w:rsidTr="00E337D8">
        <w:trPr>
          <w:trHeight w:val="1142"/>
          <w:jc w:val="center"/>
        </w:trPr>
        <w:tc>
          <w:tcPr>
            <w:tcW w:w="1211" w:type="dxa"/>
            <w:vMerge/>
            <w:vAlign w:val="center"/>
          </w:tcPr>
          <w:p w14:paraId="587B2178" w14:textId="77777777" w:rsidR="00E26064" w:rsidRPr="00D33018" w:rsidRDefault="00E26064" w:rsidP="00443635">
            <w:pPr>
              <w:pStyle w:val="BodyText"/>
              <w:spacing w:line="276" w:lineRule="auto"/>
              <w:jc w:val="both"/>
              <w:rPr>
                <w:sz w:val="20"/>
                <w:szCs w:val="20"/>
              </w:rPr>
            </w:pPr>
          </w:p>
        </w:tc>
        <w:tc>
          <w:tcPr>
            <w:tcW w:w="4454" w:type="dxa"/>
            <w:vAlign w:val="center"/>
          </w:tcPr>
          <w:p w14:paraId="06BFDC54" w14:textId="0A1F459A" w:rsidR="00E26064" w:rsidRPr="00D33018" w:rsidRDefault="00E26064" w:rsidP="00CC3A8C">
            <w:pPr>
              <w:pStyle w:val="BodyText"/>
              <w:spacing w:line="276" w:lineRule="auto"/>
              <w:jc w:val="both"/>
              <w:rPr>
                <w:sz w:val="20"/>
                <w:szCs w:val="20"/>
              </w:rPr>
            </w:pPr>
            <w:r w:rsidRPr="00D33018">
              <w:rPr>
                <w:sz w:val="20"/>
                <w:szCs w:val="20"/>
              </w:rPr>
              <w:t>Wajib Pajak yang laporan keuangannya dalam dua tahun terakhir diaudit dengan pendapat wajar tanpa pengecualian atau wajar dengan pengecualian tidak mempengaruhi laba rugi fiskal.</w:t>
            </w:r>
          </w:p>
        </w:tc>
        <w:tc>
          <w:tcPr>
            <w:tcW w:w="851" w:type="dxa"/>
            <w:vAlign w:val="center"/>
          </w:tcPr>
          <w:p w14:paraId="09742CEE" w14:textId="36BDBA3D" w:rsidR="00E26064" w:rsidRPr="00D33018" w:rsidRDefault="00197F26" w:rsidP="003C2E82">
            <w:pPr>
              <w:pStyle w:val="BodyText"/>
              <w:spacing w:line="276" w:lineRule="auto"/>
              <w:jc w:val="center"/>
              <w:rPr>
                <w:sz w:val="20"/>
                <w:szCs w:val="20"/>
              </w:rPr>
            </w:pPr>
            <w:r w:rsidRPr="00D33018">
              <w:rPr>
                <w:sz w:val="20"/>
                <w:szCs w:val="20"/>
              </w:rPr>
              <w:t>2</w:t>
            </w:r>
          </w:p>
        </w:tc>
        <w:tc>
          <w:tcPr>
            <w:tcW w:w="1321" w:type="dxa"/>
            <w:vAlign w:val="center"/>
          </w:tcPr>
          <w:p w14:paraId="48EC5298" w14:textId="13169112" w:rsidR="00E26064" w:rsidRPr="00D33018" w:rsidRDefault="006A5E6E" w:rsidP="003C2E82">
            <w:pPr>
              <w:pStyle w:val="BodyText"/>
              <w:spacing w:line="276" w:lineRule="auto"/>
              <w:jc w:val="center"/>
              <w:rPr>
                <w:sz w:val="20"/>
                <w:szCs w:val="20"/>
              </w:rPr>
            </w:pPr>
            <w:r w:rsidRPr="00D33018">
              <w:rPr>
                <w:sz w:val="20"/>
                <w:szCs w:val="20"/>
              </w:rPr>
              <w:t>9,10</w:t>
            </w:r>
          </w:p>
        </w:tc>
      </w:tr>
    </w:tbl>
    <w:p w14:paraId="0951D6C6" w14:textId="77777777" w:rsidR="003C2E82" w:rsidRDefault="003C2E82" w:rsidP="007B70F9">
      <w:pPr>
        <w:pStyle w:val="Caption"/>
        <w:spacing w:after="0"/>
        <w:jc w:val="center"/>
        <w:rPr>
          <w:b/>
          <w:bCs/>
          <w:i w:val="0"/>
          <w:iCs w:val="0"/>
          <w:color w:val="auto"/>
          <w:sz w:val="22"/>
          <w:szCs w:val="22"/>
        </w:rPr>
      </w:pPr>
    </w:p>
    <w:p w14:paraId="4501986B" w14:textId="56210531" w:rsidR="00D4792E" w:rsidRPr="003C2E82" w:rsidRDefault="003C2E82" w:rsidP="00847450">
      <w:pPr>
        <w:pStyle w:val="Caption"/>
        <w:spacing w:after="0"/>
        <w:jc w:val="both"/>
        <w:rPr>
          <w:b/>
          <w:bCs/>
          <w:i w:val="0"/>
          <w:iCs w:val="0"/>
          <w:color w:val="auto"/>
          <w:sz w:val="22"/>
          <w:szCs w:val="22"/>
        </w:rPr>
      </w:pPr>
      <w:bookmarkStart w:id="171" w:name="_Toc216658166"/>
      <w:r w:rsidRPr="003C2E82">
        <w:rPr>
          <w:b/>
          <w:bCs/>
          <w:i w:val="0"/>
          <w:iCs w:val="0"/>
          <w:color w:val="auto"/>
          <w:sz w:val="22"/>
          <w:szCs w:val="22"/>
        </w:rPr>
        <w:t xml:space="preserve">Tabel 3. </w:t>
      </w:r>
      <w:r w:rsidRPr="003C2E82">
        <w:rPr>
          <w:b/>
          <w:bCs/>
          <w:i w:val="0"/>
          <w:iCs w:val="0"/>
          <w:color w:val="auto"/>
          <w:sz w:val="22"/>
          <w:szCs w:val="22"/>
        </w:rPr>
        <w:fldChar w:fldCharType="begin"/>
      </w:r>
      <w:r w:rsidRPr="003C2E82">
        <w:rPr>
          <w:b/>
          <w:bCs/>
          <w:i w:val="0"/>
          <w:iCs w:val="0"/>
          <w:color w:val="auto"/>
          <w:sz w:val="22"/>
          <w:szCs w:val="22"/>
        </w:rPr>
        <w:instrText xml:space="preserve"> SEQ Tabel_3. \* ARABIC </w:instrText>
      </w:r>
      <w:r w:rsidRPr="003C2E82">
        <w:rPr>
          <w:b/>
          <w:bCs/>
          <w:i w:val="0"/>
          <w:iCs w:val="0"/>
          <w:color w:val="auto"/>
          <w:sz w:val="22"/>
          <w:szCs w:val="22"/>
        </w:rPr>
        <w:fldChar w:fldCharType="separate"/>
      </w:r>
      <w:r w:rsidR="00837A03">
        <w:rPr>
          <w:b/>
          <w:bCs/>
          <w:i w:val="0"/>
          <w:iCs w:val="0"/>
          <w:noProof/>
          <w:color w:val="auto"/>
          <w:sz w:val="22"/>
          <w:szCs w:val="22"/>
        </w:rPr>
        <w:t>2</w:t>
      </w:r>
      <w:r w:rsidRPr="003C2E82">
        <w:rPr>
          <w:b/>
          <w:bCs/>
          <w:i w:val="0"/>
          <w:iCs w:val="0"/>
          <w:color w:val="auto"/>
          <w:sz w:val="22"/>
          <w:szCs w:val="22"/>
        </w:rPr>
        <w:fldChar w:fldCharType="end"/>
      </w:r>
      <w:r w:rsidRPr="003C2E82">
        <w:rPr>
          <w:b/>
          <w:bCs/>
          <w:i w:val="0"/>
          <w:iCs w:val="0"/>
          <w:color w:val="auto"/>
          <w:sz w:val="22"/>
          <w:szCs w:val="22"/>
        </w:rPr>
        <w:t xml:space="preserve"> </w:t>
      </w:r>
      <w:r w:rsidR="00D4792E" w:rsidRPr="003C2E82">
        <w:rPr>
          <w:b/>
          <w:bCs/>
          <w:i w:val="0"/>
          <w:iCs w:val="0"/>
          <w:color w:val="auto"/>
          <w:sz w:val="22"/>
          <w:szCs w:val="22"/>
        </w:rPr>
        <w:t>Ringkasan Tarif Pajak</w:t>
      </w:r>
      <w:bookmarkEnd w:id="171"/>
    </w:p>
    <w:tbl>
      <w:tblPr>
        <w:tblStyle w:val="TableGrid"/>
        <w:tblW w:w="0" w:type="auto"/>
        <w:jc w:val="center"/>
        <w:tblLook w:val="04A0" w:firstRow="1" w:lastRow="0" w:firstColumn="1" w:lastColumn="0" w:noHBand="0" w:noVBand="1"/>
      </w:tblPr>
      <w:tblGrid>
        <w:gridCol w:w="961"/>
        <w:gridCol w:w="4421"/>
        <w:gridCol w:w="1276"/>
        <w:gridCol w:w="1273"/>
      </w:tblGrid>
      <w:tr w:rsidR="00D4792E" w:rsidRPr="002E3E8B" w14:paraId="120C8BAB" w14:textId="77777777" w:rsidTr="00E337D8">
        <w:trPr>
          <w:jc w:val="center"/>
        </w:trPr>
        <w:tc>
          <w:tcPr>
            <w:tcW w:w="0" w:type="auto"/>
            <w:vAlign w:val="center"/>
          </w:tcPr>
          <w:p w14:paraId="69410AF9" w14:textId="77777777" w:rsidR="00D4792E" w:rsidRPr="00D33018" w:rsidRDefault="00D4792E" w:rsidP="00443635">
            <w:pPr>
              <w:pStyle w:val="BodyText"/>
              <w:spacing w:line="276" w:lineRule="auto"/>
              <w:jc w:val="center"/>
              <w:rPr>
                <w:sz w:val="20"/>
                <w:szCs w:val="20"/>
              </w:rPr>
            </w:pPr>
            <w:r w:rsidRPr="00D33018">
              <w:rPr>
                <w:b/>
                <w:bCs/>
                <w:sz w:val="20"/>
                <w:szCs w:val="20"/>
              </w:rPr>
              <w:t>Variabel</w:t>
            </w:r>
          </w:p>
        </w:tc>
        <w:tc>
          <w:tcPr>
            <w:tcW w:w="4421" w:type="dxa"/>
            <w:vAlign w:val="center"/>
          </w:tcPr>
          <w:p w14:paraId="7F4EE4F2" w14:textId="77777777" w:rsidR="00D4792E" w:rsidRPr="00D33018" w:rsidRDefault="00D4792E" w:rsidP="00443635">
            <w:pPr>
              <w:pStyle w:val="BodyText"/>
              <w:spacing w:line="276" w:lineRule="auto"/>
              <w:jc w:val="center"/>
              <w:rPr>
                <w:sz w:val="20"/>
                <w:szCs w:val="20"/>
              </w:rPr>
            </w:pPr>
            <w:r w:rsidRPr="00D33018">
              <w:rPr>
                <w:b/>
                <w:bCs/>
                <w:sz w:val="20"/>
                <w:szCs w:val="20"/>
              </w:rPr>
              <w:t>Indikator</w:t>
            </w:r>
          </w:p>
        </w:tc>
        <w:tc>
          <w:tcPr>
            <w:tcW w:w="1276" w:type="dxa"/>
            <w:vAlign w:val="center"/>
          </w:tcPr>
          <w:p w14:paraId="10B206BC" w14:textId="77777777" w:rsidR="00D4792E" w:rsidRPr="00D33018" w:rsidRDefault="00D4792E" w:rsidP="00443635">
            <w:pPr>
              <w:pStyle w:val="BodyText"/>
              <w:spacing w:line="276" w:lineRule="auto"/>
              <w:jc w:val="center"/>
              <w:rPr>
                <w:sz w:val="20"/>
                <w:szCs w:val="20"/>
              </w:rPr>
            </w:pPr>
            <w:r w:rsidRPr="00D33018">
              <w:rPr>
                <w:b/>
                <w:bCs/>
                <w:sz w:val="20"/>
                <w:szCs w:val="20"/>
              </w:rPr>
              <w:t>Jumlah Pernyataan</w:t>
            </w:r>
          </w:p>
        </w:tc>
        <w:tc>
          <w:tcPr>
            <w:tcW w:w="1273" w:type="dxa"/>
            <w:vAlign w:val="center"/>
          </w:tcPr>
          <w:p w14:paraId="18B926A7" w14:textId="77777777" w:rsidR="00D4792E" w:rsidRPr="00D33018" w:rsidRDefault="00D4792E" w:rsidP="00443635">
            <w:pPr>
              <w:pStyle w:val="BodyText"/>
              <w:spacing w:line="276" w:lineRule="auto"/>
              <w:jc w:val="center"/>
              <w:rPr>
                <w:sz w:val="20"/>
                <w:szCs w:val="20"/>
              </w:rPr>
            </w:pPr>
            <w:r w:rsidRPr="00D33018">
              <w:rPr>
                <w:b/>
                <w:bCs/>
                <w:sz w:val="20"/>
                <w:szCs w:val="20"/>
              </w:rPr>
              <w:t>Butir Pernyataan</w:t>
            </w:r>
          </w:p>
        </w:tc>
      </w:tr>
      <w:tr w:rsidR="00E26064" w:rsidRPr="002E3E8B" w14:paraId="7FDD73DC" w14:textId="77777777" w:rsidTr="00E337D8">
        <w:trPr>
          <w:jc w:val="center"/>
        </w:trPr>
        <w:tc>
          <w:tcPr>
            <w:tcW w:w="0" w:type="auto"/>
            <w:vMerge w:val="restart"/>
            <w:vAlign w:val="center"/>
          </w:tcPr>
          <w:p w14:paraId="0656DF0A" w14:textId="77777777" w:rsidR="00E26064" w:rsidRPr="00D33018" w:rsidRDefault="00E26064" w:rsidP="00443635">
            <w:pPr>
              <w:pStyle w:val="BodyText"/>
              <w:spacing w:line="276" w:lineRule="auto"/>
              <w:jc w:val="center"/>
              <w:rPr>
                <w:sz w:val="20"/>
                <w:szCs w:val="20"/>
              </w:rPr>
            </w:pPr>
            <w:r w:rsidRPr="00D33018">
              <w:rPr>
                <w:sz w:val="20"/>
                <w:szCs w:val="20"/>
              </w:rPr>
              <w:t>Tarif Pajak</w:t>
            </w:r>
          </w:p>
        </w:tc>
        <w:tc>
          <w:tcPr>
            <w:tcW w:w="4421" w:type="dxa"/>
            <w:vAlign w:val="center"/>
          </w:tcPr>
          <w:p w14:paraId="4DB733C9" w14:textId="17BACF62" w:rsidR="00E26064" w:rsidRPr="00D33018" w:rsidRDefault="00E26064" w:rsidP="00443635">
            <w:pPr>
              <w:pStyle w:val="BodyText"/>
              <w:spacing w:line="276" w:lineRule="auto"/>
              <w:jc w:val="both"/>
              <w:rPr>
                <w:sz w:val="20"/>
                <w:szCs w:val="20"/>
              </w:rPr>
            </w:pPr>
            <w:r w:rsidRPr="00D33018">
              <w:rPr>
                <w:sz w:val="20"/>
                <w:szCs w:val="20"/>
              </w:rPr>
              <w:t xml:space="preserve">Tarif pajak yang tinggi akan menyebabkan tindakan penghindaran pajak atau dapat disebut juga perilaku tidak patuh </w:t>
            </w:r>
          </w:p>
        </w:tc>
        <w:tc>
          <w:tcPr>
            <w:tcW w:w="1276" w:type="dxa"/>
            <w:vAlign w:val="center"/>
          </w:tcPr>
          <w:p w14:paraId="084A85DB" w14:textId="7253716D" w:rsidR="00E26064" w:rsidRPr="00D33018" w:rsidRDefault="006A5E6E" w:rsidP="006A5E6E">
            <w:pPr>
              <w:pStyle w:val="BodyText"/>
              <w:spacing w:line="276" w:lineRule="auto"/>
              <w:jc w:val="center"/>
              <w:rPr>
                <w:sz w:val="20"/>
                <w:szCs w:val="20"/>
              </w:rPr>
            </w:pPr>
            <w:r w:rsidRPr="00D33018">
              <w:rPr>
                <w:sz w:val="20"/>
                <w:szCs w:val="20"/>
              </w:rPr>
              <w:t>1</w:t>
            </w:r>
          </w:p>
        </w:tc>
        <w:tc>
          <w:tcPr>
            <w:tcW w:w="1273" w:type="dxa"/>
            <w:vAlign w:val="center"/>
          </w:tcPr>
          <w:p w14:paraId="2DFDE240" w14:textId="7BC9CB25" w:rsidR="00E26064" w:rsidRPr="00D33018" w:rsidRDefault="006A5E6E" w:rsidP="006A5E6E">
            <w:pPr>
              <w:pStyle w:val="BodyText"/>
              <w:spacing w:line="276" w:lineRule="auto"/>
              <w:jc w:val="center"/>
              <w:rPr>
                <w:sz w:val="20"/>
                <w:szCs w:val="20"/>
              </w:rPr>
            </w:pPr>
            <w:r w:rsidRPr="00D33018">
              <w:rPr>
                <w:sz w:val="20"/>
                <w:szCs w:val="20"/>
              </w:rPr>
              <w:t>1</w:t>
            </w:r>
          </w:p>
        </w:tc>
      </w:tr>
      <w:tr w:rsidR="00E26064" w:rsidRPr="002E3E8B" w14:paraId="12B0E211" w14:textId="77777777" w:rsidTr="00E337D8">
        <w:trPr>
          <w:jc w:val="center"/>
        </w:trPr>
        <w:tc>
          <w:tcPr>
            <w:tcW w:w="0" w:type="auto"/>
            <w:vMerge/>
            <w:vAlign w:val="center"/>
          </w:tcPr>
          <w:p w14:paraId="6DB2AB1E" w14:textId="77777777" w:rsidR="00E26064" w:rsidRPr="00D33018" w:rsidRDefault="00E26064" w:rsidP="00443635">
            <w:pPr>
              <w:pStyle w:val="BodyText"/>
              <w:spacing w:line="276" w:lineRule="auto"/>
              <w:jc w:val="both"/>
              <w:rPr>
                <w:sz w:val="20"/>
                <w:szCs w:val="20"/>
              </w:rPr>
            </w:pPr>
          </w:p>
        </w:tc>
        <w:tc>
          <w:tcPr>
            <w:tcW w:w="4421" w:type="dxa"/>
            <w:vAlign w:val="center"/>
          </w:tcPr>
          <w:p w14:paraId="7A5B82D3" w14:textId="77777777" w:rsidR="00E26064" w:rsidRPr="00D33018" w:rsidRDefault="00E26064" w:rsidP="00443635">
            <w:pPr>
              <w:pStyle w:val="BodyText"/>
              <w:spacing w:line="276" w:lineRule="auto"/>
              <w:jc w:val="both"/>
              <w:rPr>
                <w:sz w:val="20"/>
                <w:szCs w:val="20"/>
              </w:rPr>
            </w:pPr>
            <w:r w:rsidRPr="00D33018">
              <w:rPr>
                <w:sz w:val="20"/>
                <w:szCs w:val="20"/>
              </w:rPr>
              <w:t>Penurunan tarif pajak akan meningkatkan kemauan membayar pajak</w:t>
            </w:r>
          </w:p>
        </w:tc>
        <w:tc>
          <w:tcPr>
            <w:tcW w:w="1276" w:type="dxa"/>
            <w:vAlign w:val="center"/>
          </w:tcPr>
          <w:p w14:paraId="23B6CC45" w14:textId="06335ED5" w:rsidR="00E26064" w:rsidRPr="00D33018" w:rsidRDefault="006A5E6E" w:rsidP="006A5E6E">
            <w:pPr>
              <w:pStyle w:val="BodyText"/>
              <w:spacing w:line="276" w:lineRule="auto"/>
              <w:jc w:val="center"/>
              <w:rPr>
                <w:sz w:val="20"/>
                <w:szCs w:val="20"/>
              </w:rPr>
            </w:pPr>
            <w:r w:rsidRPr="00D33018">
              <w:rPr>
                <w:sz w:val="20"/>
                <w:szCs w:val="20"/>
              </w:rPr>
              <w:t>1</w:t>
            </w:r>
          </w:p>
        </w:tc>
        <w:tc>
          <w:tcPr>
            <w:tcW w:w="1273" w:type="dxa"/>
            <w:vAlign w:val="center"/>
          </w:tcPr>
          <w:p w14:paraId="36C73108" w14:textId="07834C5F" w:rsidR="00E26064" w:rsidRPr="00D33018" w:rsidRDefault="006A5E6E" w:rsidP="006A5E6E">
            <w:pPr>
              <w:pStyle w:val="BodyText"/>
              <w:spacing w:line="276" w:lineRule="auto"/>
              <w:jc w:val="center"/>
              <w:rPr>
                <w:sz w:val="20"/>
                <w:szCs w:val="20"/>
              </w:rPr>
            </w:pPr>
            <w:r w:rsidRPr="00D33018">
              <w:rPr>
                <w:sz w:val="20"/>
                <w:szCs w:val="20"/>
              </w:rPr>
              <w:t>2</w:t>
            </w:r>
          </w:p>
        </w:tc>
      </w:tr>
      <w:tr w:rsidR="00E26064" w:rsidRPr="002E3E8B" w14:paraId="623DCD0A" w14:textId="77777777" w:rsidTr="00E337D8">
        <w:trPr>
          <w:jc w:val="center"/>
        </w:trPr>
        <w:tc>
          <w:tcPr>
            <w:tcW w:w="0" w:type="auto"/>
            <w:vMerge/>
            <w:vAlign w:val="center"/>
          </w:tcPr>
          <w:p w14:paraId="26DD57B5" w14:textId="77777777" w:rsidR="00E26064" w:rsidRPr="00D33018" w:rsidRDefault="00E26064" w:rsidP="00443635">
            <w:pPr>
              <w:pStyle w:val="BodyText"/>
              <w:spacing w:line="276" w:lineRule="auto"/>
              <w:jc w:val="both"/>
              <w:rPr>
                <w:sz w:val="20"/>
                <w:szCs w:val="20"/>
              </w:rPr>
            </w:pPr>
          </w:p>
        </w:tc>
        <w:tc>
          <w:tcPr>
            <w:tcW w:w="4421" w:type="dxa"/>
            <w:vAlign w:val="center"/>
          </w:tcPr>
          <w:p w14:paraId="147A70B5" w14:textId="77777777" w:rsidR="00E26064" w:rsidRPr="00D33018" w:rsidRDefault="00E26064" w:rsidP="00443635">
            <w:pPr>
              <w:pStyle w:val="BodyText"/>
              <w:spacing w:line="276" w:lineRule="auto"/>
              <w:jc w:val="both"/>
              <w:rPr>
                <w:sz w:val="20"/>
                <w:szCs w:val="20"/>
              </w:rPr>
            </w:pPr>
            <w:r w:rsidRPr="00D33018">
              <w:rPr>
                <w:sz w:val="20"/>
                <w:szCs w:val="20"/>
              </w:rPr>
              <w:t>Tarif yang berlaku sesuai dengan kemampuan membayar pajak</w:t>
            </w:r>
          </w:p>
        </w:tc>
        <w:tc>
          <w:tcPr>
            <w:tcW w:w="1276" w:type="dxa"/>
            <w:vAlign w:val="center"/>
          </w:tcPr>
          <w:p w14:paraId="38427AD7" w14:textId="17506CBB" w:rsidR="00E26064" w:rsidRPr="00D33018" w:rsidRDefault="005A71AB" w:rsidP="006A5E6E">
            <w:pPr>
              <w:pStyle w:val="BodyText"/>
              <w:spacing w:line="276" w:lineRule="auto"/>
              <w:jc w:val="center"/>
              <w:rPr>
                <w:sz w:val="20"/>
                <w:szCs w:val="20"/>
              </w:rPr>
            </w:pPr>
            <w:r>
              <w:rPr>
                <w:sz w:val="20"/>
                <w:szCs w:val="20"/>
              </w:rPr>
              <w:t>1</w:t>
            </w:r>
          </w:p>
        </w:tc>
        <w:tc>
          <w:tcPr>
            <w:tcW w:w="1273" w:type="dxa"/>
            <w:vAlign w:val="center"/>
          </w:tcPr>
          <w:p w14:paraId="696F4E96" w14:textId="0E22884C" w:rsidR="00E26064" w:rsidRPr="00D33018" w:rsidRDefault="006A5E6E" w:rsidP="006A5E6E">
            <w:pPr>
              <w:pStyle w:val="BodyText"/>
              <w:spacing w:line="276" w:lineRule="auto"/>
              <w:jc w:val="center"/>
              <w:rPr>
                <w:sz w:val="20"/>
                <w:szCs w:val="20"/>
              </w:rPr>
            </w:pPr>
            <w:r w:rsidRPr="00D33018">
              <w:rPr>
                <w:sz w:val="20"/>
                <w:szCs w:val="20"/>
              </w:rPr>
              <w:t>3</w:t>
            </w:r>
          </w:p>
          <w:p w14:paraId="6E26D171" w14:textId="7BB9838F" w:rsidR="006A5E6E" w:rsidRPr="00D33018" w:rsidRDefault="006A5E6E" w:rsidP="006A5E6E">
            <w:pPr>
              <w:pStyle w:val="BodyText"/>
              <w:spacing w:line="276" w:lineRule="auto"/>
              <w:jc w:val="center"/>
              <w:rPr>
                <w:sz w:val="20"/>
                <w:szCs w:val="20"/>
              </w:rPr>
            </w:pPr>
          </w:p>
        </w:tc>
      </w:tr>
      <w:tr w:rsidR="00E26064" w:rsidRPr="002E3E8B" w14:paraId="64C593CD" w14:textId="77777777" w:rsidTr="00E337D8">
        <w:trPr>
          <w:jc w:val="center"/>
        </w:trPr>
        <w:tc>
          <w:tcPr>
            <w:tcW w:w="0" w:type="auto"/>
            <w:vMerge/>
            <w:vAlign w:val="center"/>
          </w:tcPr>
          <w:p w14:paraId="5BC578DF" w14:textId="77777777" w:rsidR="00E26064" w:rsidRPr="00D33018" w:rsidRDefault="00E26064" w:rsidP="00443635">
            <w:pPr>
              <w:pStyle w:val="BodyText"/>
              <w:spacing w:line="276" w:lineRule="auto"/>
              <w:jc w:val="both"/>
              <w:rPr>
                <w:sz w:val="20"/>
                <w:szCs w:val="20"/>
              </w:rPr>
            </w:pPr>
          </w:p>
        </w:tc>
        <w:tc>
          <w:tcPr>
            <w:tcW w:w="4421" w:type="dxa"/>
            <w:vAlign w:val="center"/>
          </w:tcPr>
          <w:p w14:paraId="41BAEB9D" w14:textId="18263858" w:rsidR="00E26064" w:rsidRPr="00D33018" w:rsidRDefault="00E26064" w:rsidP="00443635">
            <w:pPr>
              <w:pStyle w:val="BodyText"/>
              <w:spacing w:line="276" w:lineRule="auto"/>
              <w:jc w:val="both"/>
              <w:rPr>
                <w:sz w:val="20"/>
                <w:szCs w:val="20"/>
              </w:rPr>
            </w:pPr>
            <w:r w:rsidRPr="00D33018">
              <w:rPr>
                <w:sz w:val="20"/>
                <w:szCs w:val="20"/>
              </w:rPr>
              <w:t>Tarif pajak tidak menentukan besarnya kesadaran wajib pajak untuk membayar</w:t>
            </w:r>
          </w:p>
        </w:tc>
        <w:tc>
          <w:tcPr>
            <w:tcW w:w="1276" w:type="dxa"/>
            <w:vAlign w:val="center"/>
          </w:tcPr>
          <w:p w14:paraId="3AEDAF64" w14:textId="595022C9" w:rsidR="00E26064" w:rsidRPr="00D33018" w:rsidRDefault="006A5E6E" w:rsidP="006A5E6E">
            <w:pPr>
              <w:pStyle w:val="BodyText"/>
              <w:spacing w:line="276" w:lineRule="auto"/>
              <w:jc w:val="center"/>
              <w:rPr>
                <w:sz w:val="20"/>
                <w:szCs w:val="20"/>
              </w:rPr>
            </w:pPr>
            <w:r w:rsidRPr="00D33018">
              <w:rPr>
                <w:sz w:val="20"/>
                <w:szCs w:val="20"/>
              </w:rPr>
              <w:t>1</w:t>
            </w:r>
          </w:p>
        </w:tc>
        <w:tc>
          <w:tcPr>
            <w:tcW w:w="1273" w:type="dxa"/>
            <w:vAlign w:val="center"/>
          </w:tcPr>
          <w:p w14:paraId="4B6E6280" w14:textId="5F387CD0" w:rsidR="00E26064" w:rsidRPr="00D33018" w:rsidRDefault="000F7C57" w:rsidP="006A5E6E">
            <w:pPr>
              <w:pStyle w:val="BodyText"/>
              <w:spacing w:line="276" w:lineRule="auto"/>
              <w:jc w:val="center"/>
              <w:rPr>
                <w:sz w:val="20"/>
                <w:szCs w:val="20"/>
              </w:rPr>
            </w:pPr>
            <w:r>
              <w:rPr>
                <w:sz w:val="20"/>
                <w:szCs w:val="20"/>
              </w:rPr>
              <w:t>4</w:t>
            </w:r>
          </w:p>
        </w:tc>
      </w:tr>
    </w:tbl>
    <w:p w14:paraId="175A1FDE" w14:textId="77777777" w:rsidR="00847450" w:rsidRDefault="00847450" w:rsidP="007B70F9">
      <w:pPr>
        <w:pStyle w:val="Caption"/>
        <w:spacing w:after="0"/>
        <w:jc w:val="both"/>
        <w:rPr>
          <w:b/>
          <w:bCs/>
          <w:i w:val="0"/>
          <w:iCs w:val="0"/>
          <w:color w:val="auto"/>
          <w:sz w:val="22"/>
          <w:szCs w:val="22"/>
        </w:rPr>
      </w:pPr>
    </w:p>
    <w:p w14:paraId="4BAB811B" w14:textId="154FD61A" w:rsidR="00D4792E" w:rsidRPr="003C2E82" w:rsidRDefault="003C2E82" w:rsidP="00847450">
      <w:pPr>
        <w:pStyle w:val="Caption"/>
        <w:spacing w:after="0"/>
        <w:jc w:val="both"/>
        <w:rPr>
          <w:b/>
          <w:bCs/>
          <w:i w:val="0"/>
          <w:iCs w:val="0"/>
          <w:color w:val="auto"/>
          <w:sz w:val="22"/>
          <w:szCs w:val="22"/>
        </w:rPr>
      </w:pPr>
      <w:bookmarkStart w:id="172" w:name="_Toc216658167"/>
      <w:r w:rsidRPr="003C2E82">
        <w:rPr>
          <w:b/>
          <w:bCs/>
          <w:i w:val="0"/>
          <w:iCs w:val="0"/>
          <w:color w:val="auto"/>
          <w:sz w:val="22"/>
          <w:szCs w:val="22"/>
        </w:rPr>
        <w:t xml:space="preserve">Tabel 3. </w:t>
      </w:r>
      <w:r w:rsidRPr="003C2E82">
        <w:rPr>
          <w:b/>
          <w:bCs/>
          <w:i w:val="0"/>
          <w:iCs w:val="0"/>
          <w:color w:val="auto"/>
          <w:sz w:val="22"/>
          <w:szCs w:val="22"/>
        </w:rPr>
        <w:fldChar w:fldCharType="begin"/>
      </w:r>
      <w:r w:rsidRPr="003C2E82">
        <w:rPr>
          <w:b/>
          <w:bCs/>
          <w:i w:val="0"/>
          <w:iCs w:val="0"/>
          <w:color w:val="auto"/>
          <w:sz w:val="22"/>
          <w:szCs w:val="22"/>
        </w:rPr>
        <w:instrText xml:space="preserve"> SEQ Tabel_3. \* ARABIC </w:instrText>
      </w:r>
      <w:r w:rsidRPr="003C2E82">
        <w:rPr>
          <w:b/>
          <w:bCs/>
          <w:i w:val="0"/>
          <w:iCs w:val="0"/>
          <w:color w:val="auto"/>
          <w:sz w:val="22"/>
          <w:szCs w:val="22"/>
        </w:rPr>
        <w:fldChar w:fldCharType="separate"/>
      </w:r>
      <w:r w:rsidR="00837A03">
        <w:rPr>
          <w:b/>
          <w:bCs/>
          <w:i w:val="0"/>
          <w:iCs w:val="0"/>
          <w:noProof/>
          <w:color w:val="auto"/>
          <w:sz w:val="22"/>
          <w:szCs w:val="22"/>
        </w:rPr>
        <w:t>3</w:t>
      </w:r>
      <w:r w:rsidRPr="003C2E82">
        <w:rPr>
          <w:b/>
          <w:bCs/>
          <w:i w:val="0"/>
          <w:iCs w:val="0"/>
          <w:color w:val="auto"/>
          <w:sz w:val="22"/>
          <w:szCs w:val="22"/>
        </w:rPr>
        <w:fldChar w:fldCharType="end"/>
      </w:r>
      <w:r w:rsidRPr="003C2E82">
        <w:rPr>
          <w:b/>
          <w:bCs/>
          <w:i w:val="0"/>
          <w:iCs w:val="0"/>
          <w:color w:val="auto"/>
          <w:sz w:val="22"/>
          <w:szCs w:val="22"/>
        </w:rPr>
        <w:t xml:space="preserve"> </w:t>
      </w:r>
      <w:r w:rsidR="00D4792E" w:rsidRPr="003C2E82">
        <w:rPr>
          <w:b/>
          <w:bCs/>
          <w:i w:val="0"/>
          <w:iCs w:val="0"/>
          <w:color w:val="auto"/>
          <w:sz w:val="22"/>
          <w:szCs w:val="22"/>
        </w:rPr>
        <w:t>Ringkasan Sanksi Pajak</w:t>
      </w:r>
      <w:bookmarkEnd w:id="172"/>
    </w:p>
    <w:tbl>
      <w:tblPr>
        <w:tblStyle w:val="TableGrid"/>
        <w:tblW w:w="0" w:type="auto"/>
        <w:jc w:val="center"/>
        <w:tblLook w:val="04A0" w:firstRow="1" w:lastRow="0" w:firstColumn="1" w:lastColumn="0" w:noHBand="0" w:noVBand="1"/>
      </w:tblPr>
      <w:tblGrid>
        <w:gridCol w:w="1238"/>
        <w:gridCol w:w="4144"/>
        <w:gridCol w:w="1276"/>
        <w:gridCol w:w="1273"/>
      </w:tblGrid>
      <w:tr w:rsidR="00D4792E" w:rsidRPr="002E3E8B" w14:paraId="114EDD17" w14:textId="77777777" w:rsidTr="00E337D8">
        <w:trPr>
          <w:tblHeader/>
          <w:jc w:val="center"/>
        </w:trPr>
        <w:tc>
          <w:tcPr>
            <w:tcW w:w="1238" w:type="dxa"/>
            <w:vAlign w:val="center"/>
          </w:tcPr>
          <w:p w14:paraId="0D84B7DD" w14:textId="45CF009D" w:rsidR="00D4792E" w:rsidRPr="00D33018" w:rsidRDefault="00D33018" w:rsidP="00443635">
            <w:pPr>
              <w:pStyle w:val="BodyText"/>
              <w:spacing w:line="276" w:lineRule="auto"/>
              <w:jc w:val="center"/>
              <w:rPr>
                <w:sz w:val="20"/>
                <w:szCs w:val="20"/>
              </w:rPr>
            </w:pPr>
            <w:r>
              <w:rPr>
                <w:b/>
                <w:bCs/>
                <w:sz w:val="20"/>
                <w:szCs w:val="20"/>
              </w:rPr>
              <w:t xml:space="preserve">            </w:t>
            </w:r>
          </w:p>
        </w:tc>
        <w:tc>
          <w:tcPr>
            <w:tcW w:w="4144" w:type="dxa"/>
            <w:vAlign w:val="center"/>
          </w:tcPr>
          <w:p w14:paraId="378E3E9A" w14:textId="77777777" w:rsidR="00D4792E" w:rsidRPr="00D33018" w:rsidRDefault="00D4792E" w:rsidP="00443635">
            <w:pPr>
              <w:pStyle w:val="BodyText"/>
              <w:spacing w:line="276" w:lineRule="auto"/>
              <w:jc w:val="center"/>
              <w:rPr>
                <w:sz w:val="20"/>
                <w:szCs w:val="20"/>
              </w:rPr>
            </w:pPr>
            <w:r w:rsidRPr="00D33018">
              <w:rPr>
                <w:b/>
                <w:bCs/>
                <w:sz w:val="20"/>
                <w:szCs w:val="20"/>
              </w:rPr>
              <w:t>Indikator</w:t>
            </w:r>
          </w:p>
        </w:tc>
        <w:tc>
          <w:tcPr>
            <w:tcW w:w="1276" w:type="dxa"/>
            <w:vAlign w:val="center"/>
          </w:tcPr>
          <w:p w14:paraId="67045EF4" w14:textId="77777777" w:rsidR="00D4792E" w:rsidRPr="00D33018" w:rsidRDefault="00D4792E" w:rsidP="00443635">
            <w:pPr>
              <w:pStyle w:val="BodyText"/>
              <w:spacing w:line="276" w:lineRule="auto"/>
              <w:jc w:val="center"/>
              <w:rPr>
                <w:sz w:val="20"/>
                <w:szCs w:val="20"/>
              </w:rPr>
            </w:pPr>
            <w:r w:rsidRPr="00D33018">
              <w:rPr>
                <w:b/>
                <w:bCs/>
                <w:sz w:val="20"/>
                <w:szCs w:val="20"/>
              </w:rPr>
              <w:t>Jumlah Pernyataan</w:t>
            </w:r>
          </w:p>
        </w:tc>
        <w:tc>
          <w:tcPr>
            <w:tcW w:w="1273" w:type="dxa"/>
            <w:vAlign w:val="center"/>
          </w:tcPr>
          <w:p w14:paraId="2DBB9BA5" w14:textId="77777777" w:rsidR="00D4792E" w:rsidRPr="00D33018" w:rsidRDefault="00D4792E" w:rsidP="00443635">
            <w:pPr>
              <w:pStyle w:val="BodyText"/>
              <w:spacing w:line="276" w:lineRule="auto"/>
              <w:jc w:val="center"/>
              <w:rPr>
                <w:sz w:val="20"/>
                <w:szCs w:val="20"/>
              </w:rPr>
            </w:pPr>
            <w:r w:rsidRPr="00D33018">
              <w:rPr>
                <w:b/>
                <w:bCs/>
                <w:sz w:val="20"/>
                <w:szCs w:val="20"/>
              </w:rPr>
              <w:t>Butir Pernyataan</w:t>
            </w:r>
          </w:p>
        </w:tc>
      </w:tr>
      <w:tr w:rsidR="00D4792E" w:rsidRPr="002E3E8B" w14:paraId="3F82EB46" w14:textId="77777777" w:rsidTr="00E337D8">
        <w:trPr>
          <w:jc w:val="center"/>
        </w:trPr>
        <w:tc>
          <w:tcPr>
            <w:tcW w:w="1238" w:type="dxa"/>
            <w:vMerge w:val="restart"/>
            <w:vAlign w:val="center"/>
          </w:tcPr>
          <w:p w14:paraId="19846E29" w14:textId="77777777" w:rsidR="00D4792E" w:rsidRPr="00D33018" w:rsidRDefault="00D4792E" w:rsidP="00443635">
            <w:pPr>
              <w:pStyle w:val="BodyText"/>
              <w:spacing w:line="276" w:lineRule="auto"/>
              <w:jc w:val="center"/>
              <w:rPr>
                <w:sz w:val="20"/>
                <w:szCs w:val="20"/>
              </w:rPr>
            </w:pPr>
            <w:r w:rsidRPr="00D33018">
              <w:rPr>
                <w:sz w:val="20"/>
                <w:szCs w:val="20"/>
              </w:rPr>
              <w:t>Sanksi Pajak</w:t>
            </w:r>
          </w:p>
        </w:tc>
        <w:tc>
          <w:tcPr>
            <w:tcW w:w="4144" w:type="dxa"/>
            <w:vAlign w:val="center"/>
          </w:tcPr>
          <w:p w14:paraId="0882D438" w14:textId="77777777" w:rsidR="00D4792E" w:rsidRPr="00D33018" w:rsidRDefault="00D4792E" w:rsidP="00443635">
            <w:pPr>
              <w:pStyle w:val="BodyText"/>
              <w:spacing w:line="276" w:lineRule="auto"/>
              <w:jc w:val="both"/>
              <w:rPr>
                <w:sz w:val="20"/>
                <w:szCs w:val="20"/>
              </w:rPr>
            </w:pPr>
            <w:r w:rsidRPr="00D33018">
              <w:rPr>
                <w:sz w:val="20"/>
                <w:szCs w:val="20"/>
              </w:rPr>
              <w:t>Keterlambatan melaporkan dan membayarkan pajak harus dikenai sanksi</w:t>
            </w:r>
          </w:p>
        </w:tc>
        <w:tc>
          <w:tcPr>
            <w:tcW w:w="1276" w:type="dxa"/>
            <w:vAlign w:val="center"/>
          </w:tcPr>
          <w:p w14:paraId="1E141A19" w14:textId="77777777" w:rsidR="00D4792E" w:rsidRPr="00D33018" w:rsidRDefault="00D4792E" w:rsidP="006A5E6E">
            <w:pPr>
              <w:pStyle w:val="BodyText"/>
              <w:spacing w:line="276" w:lineRule="auto"/>
              <w:jc w:val="center"/>
              <w:rPr>
                <w:sz w:val="20"/>
                <w:szCs w:val="20"/>
              </w:rPr>
            </w:pPr>
            <w:r w:rsidRPr="00D33018">
              <w:rPr>
                <w:sz w:val="20"/>
                <w:szCs w:val="20"/>
              </w:rPr>
              <w:t>1</w:t>
            </w:r>
          </w:p>
        </w:tc>
        <w:tc>
          <w:tcPr>
            <w:tcW w:w="1273" w:type="dxa"/>
            <w:vAlign w:val="center"/>
          </w:tcPr>
          <w:p w14:paraId="0439FBF0" w14:textId="77777777" w:rsidR="00D4792E" w:rsidRPr="00D33018" w:rsidRDefault="00D4792E" w:rsidP="006A5E6E">
            <w:pPr>
              <w:pStyle w:val="BodyText"/>
              <w:spacing w:line="276" w:lineRule="auto"/>
              <w:jc w:val="center"/>
              <w:rPr>
                <w:sz w:val="20"/>
                <w:szCs w:val="20"/>
              </w:rPr>
            </w:pPr>
            <w:r w:rsidRPr="00D33018">
              <w:rPr>
                <w:sz w:val="20"/>
                <w:szCs w:val="20"/>
              </w:rPr>
              <w:t>1</w:t>
            </w:r>
          </w:p>
        </w:tc>
      </w:tr>
      <w:tr w:rsidR="00D4792E" w:rsidRPr="002E3E8B" w14:paraId="39D2CE25" w14:textId="77777777" w:rsidTr="00E337D8">
        <w:trPr>
          <w:trHeight w:val="392"/>
          <w:jc w:val="center"/>
        </w:trPr>
        <w:tc>
          <w:tcPr>
            <w:tcW w:w="1238" w:type="dxa"/>
            <w:vMerge/>
            <w:vAlign w:val="center"/>
          </w:tcPr>
          <w:p w14:paraId="1C88A20A" w14:textId="77777777" w:rsidR="00D4792E" w:rsidRPr="00D33018" w:rsidRDefault="00D4792E" w:rsidP="00443635">
            <w:pPr>
              <w:pStyle w:val="BodyText"/>
              <w:spacing w:line="276" w:lineRule="auto"/>
              <w:jc w:val="both"/>
              <w:rPr>
                <w:sz w:val="20"/>
                <w:szCs w:val="20"/>
              </w:rPr>
            </w:pPr>
          </w:p>
        </w:tc>
        <w:tc>
          <w:tcPr>
            <w:tcW w:w="4144" w:type="dxa"/>
            <w:vAlign w:val="center"/>
          </w:tcPr>
          <w:p w14:paraId="40BD29A8" w14:textId="1ECA4CCC" w:rsidR="00D4792E" w:rsidRPr="00D33018" w:rsidRDefault="00E26064" w:rsidP="00443635">
            <w:pPr>
              <w:pStyle w:val="BodyText"/>
              <w:spacing w:line="276" w:lineRule="auto"/>
              <w:jc w:val="both"/>
              <w:rPr>
                <w:sz w:val="20"/>
                <w:szCs w:val="20"/>
              </w:rPr>
            </w:pPr>
            <w:r w:rsidRPr="00D33018">
              <w:rPr>
                <w:sz w:val="20"/>
                <w:szCs w:val="20"/>
              </w:rPr>
              <w:t>Tingkat penerapan sanksi</w:t>
            </w:r>
          </w:p>
        </w:tc>
        <w:tc>
          <w:tcPr>
            <w:tcW w:w="1276" w:type="dxa"/>
            <w:vAlign w:val="center"/>
          </w:tcPr>
          <w:p w14:paraId="2FA11C34" w14:textId="32534817" w:rsidR="00D4792E" w:rsidRPr="00D33018" w:rsidRDefault="00D4792E" w:rsidP="000A6A8A">
            <w:pPr>
              <w:pStyle w:val="BodyText"/>
              <w:spacing w:line="276" w:lineRule="auto"/>
              <w:jc w:val="center"/>
              <w:rPr>
                <w:sz w:val="20"/>
                <w:szCs w:val="20"/>
              </w:rPr>
            </w:pPr>
            <w:r w:rsidRPr="00D33018">
              <w:rPr>
                <w:sz w:val="20"/>
                <w:szCs w:val="20"/>
              </w:rPr>
              <w:t>1</w:t>
            </w:r>
          </w:p>
        </w:tc>
        <w:tc>
          <w:tcPr>
            <w:tcW w:w="1273" w:type="dxa"/>
            <w:vAlign w:val="center"/>
          </w:tcPr>
          <w:p w14:paraId="52C3BA66" w14:textId="77777777" w:rsidR="00D4792E" w:rsidRPr="00D33018" w:rsidRDefault="00D4792E" w:rsidP="006A5E6E">
            <w:pPr>
              <w:pStyle w:val="BodyText"/>
              <w:spacing w:line="276" w:lineRule="auto"/>
              <w:jc w:val="center"/>
              <w:rPr>
                <w:sz w:val="20"/>
                <w:szCs w:val="20"/>
              </w:rPr>
            </w:pPr>
            <w:r w:rsidRPr="00D33018">
              <w:rPr>
                <w:sz w:val="20"/>
                <w:szCs w:val="20"/>
              </w:rPr>
              <w:t>2</w:t>
            </w:r>
          </w:p>
        </w:tc>
      </w:tr>
      <w:tr w:rsidR="00D4792E" w:rsidRPr="002E3E8B" w14:paraId="0989AC7C" w14:textId="77777777" w:rsidTr="00E337D8">
        <w:trPr>
          <w:jc w:val="center"/>
        </w:trPr>
        <w:tc>
          <w:tcPr>
            <w:tcW w:w="1238" w:type="dxa"/>
            <w:vMerge/>
            <w:vAlign w:val="center"/>
          </w:tcPr>
          <w:p w14:paraId="673B3B47" w14:textId="77777777" w:rsidR="00D4792E" w:rsidRPr="00D33018" w:rsidRDefault="00D4792E" w:rsidP="00443635">
            <w:pPr>
              <w:pStyle w:val="BodyText"/>
              <w:spacing w:line="276" w:lineRule="auto"/>
              <w:jc w:val="both"/>
              <w:rPr>
                <w:sz w:val="20"/>
                <w:szCs w:val="20"/>
              </w:rPr>
            </w:pPr>
          </w:p>
        </w:tc>
        <w:tc>
          <w:tcPr>
            <w:tcW w:w="4144" w:type="dxa"/>
            <w:vAlign w:val="center"/>
          </w:tcPr>
          <w:p w14:paraId="665E0AD3" w14:textId="0BC90702" w:rsidR="00D4792E" w:rsidRPr="00D33018" w:rsidRDefault="00D4792E" w:rsidP="00443635">
            <w:pPr>
              <w:pStyle w:val="BodyText"/>
              <w:spacing w:line="276" w:lineRule="auto"/>
              <w:jc w:val="both"/>
              <w:rPr>
                <w:sz w:val="20"/>
                <w:szCs w:val="20"/>
              </w:rPr>
            </w:pPr>
            <w:r w:rsidRPr="00D33018">
              <w:rPr>
                <w:sz w:val="20"/>
                <w:szCs w:val="20"/>
              </w:rPr>
              <w:t xml:space="preserve">Sanksi </w:t>
            </w:r>
            <w:r w:rsidR="00E26064" w:rsidRPr="00D33018">
              <w:rPr>
                <w:sz w:val="20"/>
                <w:szCs w:val="20"/>
              </w:rPr>
              <w:t xml:space="preserve">digunakan untuk meningkatkan kepatuhan wajib pajak </w:t>
            </w:r>
          </w:p>
        </w:tc>
        <w:tc>
          <w:tcPr>
            <w:tcW w:w="1276" w:type="dxa"/>
            <w:vAlign w:val="center"/>
          </w:tcPr>
          <w:p w14:paraId="40D24068" w14:textId="77777777" w:rsidR="00D4792E" w:rsidRPr="00D33018" w:rsidRDefault="00D4792E" w:rsidP="006A5E6E">
            <w:pPr>
              <w:pStyle w:val="BodyText"/>
              <w:spacing w:line="276" w:lineRule="auto"/>
              <w:jc w:val="center"/>
              <w:rPr>
                <w:sz w:val="20"/>
                <w:szCs w:val="20"/>
              </w:rPr>
            </w:pPr>
            <w:r w:rsidRPr="00D33018">
              <w:rPr>
                <w:sz w:val="20"/>
                <w:szCs w:val="20"/>
              </w:rPr>
              <w:t>1</w:t>
            </w:r>
          </w:p>
        </w:tc>
        <w:tc>
          <w:tcPr>
            <w:tcW w:w="1273" w:type="dxa"/>
            <w:vAlign w:val="center"/>
          </w:tcPr>
          <w:p w14:paraId="5CFDA401" w14:textId="77777777" w:rsidR="00D4792E" w:rsidRPr="00D33018" w:rsidRDefault="00D4792E" w:rsidP="006A5E6E">
            <w:pPr>
              <w:pStyle w:val="BodyText"/>
              <w:spacing w:line="276" w:lineRule="auto"/>
              <w:jc w:val="center"/>
              <w:rPr>
                <w:sz w:val="20"/>
                <w:szCs w:val="20"/>
              </w:rPr>
            </w:pPr>
            <w:r w:rsidRPr="00D33018">
              <w:rPr>
                <w:sz w:val="20"/>
                <w:szCs w:val="20"/>
              </w:rPr>
              <w:t>3</w:t>
            </w:r>
          </w:p>
        </w:tc>
      </w:tr>
      <w:tr w:rsidR="00D4792E" w:rsidRPr="002E3E8B" w14:paraId="4EC7231E" w14:textId="77777777" w:rsidTr="00E337D8">
        <w:trPr>
          <w:jc w:val="center"/>
        </w:trPr>
        <w:tc>
          <w:tcPr>
            <w:tcW w:w="1238" w:type="dxa"/>
            <w:vMerge/>
            <w:vAlign w:val="center"/>
          </w:tcPr>
          <w:p w14:paraId="01AAB6AA" w14:textId="77777777" w:rsidR="00D4792E" w:rsidRPr="00D33018" w:rsidRDefault="00D4792E" w:rsidP="00443635">
            <w:pPr>
              <w:pStyle w:val="BodyText"/>
              <w:spacing w:line="276" w:lineRule="auto"/>
              <w:jc w:val="both"/>
              <w:rPr>
                <w:sz w:val="20"/>
                <w:szCs w:val="20"/>
              </w:rPr>
            </w:pPr>
          </w:p>
        </w:tc>
        <w:tc>
          <w:tcPr>
            <w:tcW w:w="4144" w:type="dxa"/>
            <w:vAlign w:val="center"/>
          </w:tcPr>
          <w:p w14:paraId="0D2E5248" w14:textId="443A233B" w:rsidR="00D4792E" w:rsidRPr="00D33018" w:rsidRDefault="00E26064" w:rsidP="00443635">
            <w:pPr>
              <w:pStyle w:val="BodyText"/>
              <w:spacing w:line="276" w:lineRule="auto"/>
              <w:jc w:val="both"/>
              <w:rPr>
                <w:sz w:val="20"/>
                <w:szCs w:val="20"/>
              </w:rPr>
            </w:pPr>
            <w:r w:rsidRPr="00D33018">
              <w:rPr>
                <w:sz w:val="20"/>
                <w:szCs w:val="20"/>
              </w:rPr>
              <w:t xml:space="preserve">Penghapusan sanksi meningkatkan kepatuhan wajib pajak </w:t>
            </w:r>
          </w:p>
        </w:tc>
        <w:tc>
          <w:tcPr>
            <w:tcW w:w="1276" w:type="dxa"/>
            <w:vAlign w:val="center"/>
          </w:tcPr>
          <w:p w14:paraId="45174250" w14:textId="77777777" w:rsidR="00D4792E" w:rsidRPr="00D33018" w:rsidRDefault="00D4792E" w:rsidP="006A5E6E">
            <w:pPr>
              <w:pStyle w:val="BodyText"/>
              <w:spacing w:line="276" w:lineRule="auto"/>
              <w:jc w:val="center"/>
              <w:rPr>
                <w:sz w:val="20"/>
                <w:szCs w:val="20"/>
              </w:rPr>
            </w:pPr>
            <w:r w:rsidRPr="00D33018">
              <w:rPr>
                <w:sz w:val="20"/>
                <w:szCs w:val="20"/>
              </w:rPr>
              <w:t>1</w:t>
            </w:r>
          </w:p>
        </w:tc>
        <w:tc>
          <w:tcPr>
            <w:tcW w:w="1273" w:type="dxa"/>
            <w:vAlign w:val="center"/>
          </w:tcPr>
          <w:p w14:paraId="2857E3B3" w14:textId="77777777" w:rsidR="00D4792E" w:rsidRPr="00D33018" w:rsidRDefault="00D4792E" w:rsidP="006A5E6E">
            <w:pPr>
              <w:pStyle w:val="BodyText"/>
              <w:spacing w:line="276" w:lineRule="auto"/>
              <w:jc w:val="center"/>
              <w:rPr>
                <w:sz w:val="20"/>
                <w:szCs w:val="20"/>
              </w:rPr>
            </w:pPr>
            <w:r w:rsidRPr="00D33018">
              <w:rPr>
                <w:sz w:val="20"/>
                <w:szCs w:val="20"/>
              </w:rPr>
              <w:t>4</w:t>
            </w:r>
          </w:p>
        </w:tc>
      </w:tr>
    </w:tbl>
    <w:p w14:paraId="7AA70F29" w14:textId="77777777" w:rsidR="003C2E82" w:rsidRDefault="003C2E82" w:rsidP="00443635">
      <w:pPr>
        <w:spacing w:line="360" w:lineRule="auto"/>
        <w:jc w:val="center"/>
        <w:rPr>
          <w:b/>
          <w:bCs/>
        </w:rPr>
      </w:pPr>
    </w:p>
    <w:p w14:paraId="003FFF7F" w14:textId="77777777" w:rsidR="00590BC5" w:rsidRDefault="00590BC5" w:rsidP="00443635">
      <w:pPr>
        <w:spacing w:line="360" w:lineRule="auto"/>
        <w:jc w:val="center"/>
        <w:rPr>
          <w:b/>
          <w:bCs/>
        </w:rPr>
      </w:pPr>
    </w:p>
    <w:p w14:paraId="5E233C61" w14:textId="77777777" w:rsidR="00590BC5" w:rsidRDefault="00590BC5" w:rsidP="00443635">
      <w:pPr>
        <w:spacing w:line="360" w:lineRule="auto"/>
        <w:jc w:val="center"/>
        <w:rPr>
          <w:b/>
          <w:bCs/>
        </w:rPr>
      </w:pPr>
    </w:p>
    <w:p w14:paraId="7F8C7945" w14:textId="0D9EAC7F" w:rsidR="00D4792E" w:rsidRPr="003C2E82" w:rsidRDefault="003C2E82" w:rsidP="00847450">
      <w:pPr>
        <w:pStyle w:val="Caption"/>
        <w:spacing w:after="0"/>
        <w:jc w:val="both"/>
        <w:rPr>
          <w:b/>
          <w:bCs/>
          <w:i w:val="0"/>
          <w:iCs w:val="0"/>
          <w:color w:val="auto"/>
          <w:sz w:val="22"/>
          <w:szCs w:val="22"/>
        </w:rPr>
      </w:pPr>
      <w:bookmarkStart w:id="173" w:name="_Toc216658168"/>
      <w:r w:rsidRPr="003C2E82">
        <w:rPr>
          <w:b/>
          <w:bCs/>
          <w:i w:val="0"/>
          <w:iCs w:val="0"/>
          <w:color w:val="auto"/>
          <w:sz w:val="22"/>
          <w:szCs w:val="22"/>
        </w:rPr>
        <w:lastRenderedPageBreak/>
        <w:t xml:space="preserve">Tabel 3. </w:t>
      </w:r>
      <w:r w:rsidRPr="003C2E82">
        <w:rPr>
          <w:b/>
          <w:bCs/>
          <w:i w:val="0"/>
          <w:iCs w:val="0"/>
          <w:color w:val="auto"/>
          <w:sz w:val="22"/>
          <w:szCs w:val="22"/>
        </w:rPr>
        <w:fldChar w:fldCharType="begin"/>
      </w:r>
      <w:r w:rsidRPr="003C2E82">
        <w:rPr>
          <w:b/>
          <w:bCs/>
          <w:i w:val="0"/>
          <w:iCs w:val="0"/>
          <w:color w:val="auto"/>
          <w:sz w:val="22"/>
          <w:szCs w:val="22"/>
        </w:rPr>
        <w:instrText xml:space="preserve"> SEQ Tabel_3. \* ARABIC </w:instrText>
      </w:r>
      <w:r w:rsidRPr="003C2E82">
        <w:rPr>
          <w:b/>
          <w:bCs/>
          <w:i w:val="0"/>
          <w:iCs w:val="0"/>
          <w:color w:val="auto"/>
          <w:sz w:val="22"/>
          <w:szCs w:val="22"/>
        </w:rPr>
        <w:fldChar w:fldCharType="separate"/>
      </w:r>
      <w:r w:rsidR="00837A03">
        <w:rPr>
          <w:b/>
          <w:bCs/>
          <w:i w:val="0"/>
          <w:iCs w:val="0"/>
          <w:noProof/>
          <w:color w:val="auto"/>
          <w:sz w:val="22"/>
          <w:szCs w:val="22"/>
        </w:rPr>
        <w:t>4</w:t>
      </w:r>
      <w:r w:rsidRPr="003C2E82">
        <w:rPr>
          <w:b/>
          <w:bCs/>
          <w:i w:val="0"/>
          <w:iCs w:val="0"/>
          <w:color w:val="auto"/>
          <w:sz w:val="22"/>
          <w:szCs w:val="22"/>
        </w:rPr>
        <w:fldChar w:fldCharType="end"/>
      </w:r>
      <w:r w:rsidRPr="003C2E82">
        <w:rPr>
          <w:b/>
          <w:bCs/>
          <w:i w:val="0"/>
          <w:iCs w:val="0"/>
          <w:color w:val="auto"/>
          <w:sz w:val="22"/>
          <w:szCs w:val="22"/>
        </w:rPr>
        <w:t xml:space="preserve"> </w:t>
      </w:r>
      <w:r w:rsidR="00D4792E" w:rsidRPr="003C2E82">
        <w:rPr>
          <w:b/>
          <w:bCs/>
          <w:i w:val="0"/>
          <w:iCs w:val="0"/>
          <w:color w:val="auto"/>
          <w:sz w:val="22"/>
          <w:szCs w:val="22"/>
        </w:rPr>
        <w:t>Ringkasan Modernisasi Sistem Perpajakan</w:t>
      </w:r>
      <w:bookmarkEnd w:id="173"/>
    </w:p>
    <w:tbl>
      <w:tblPr>
        <w:tblStyle w:val="TableGrid"/>
        <w:tblW w:w="0" w:type="auto"/>
        <w:jc w:val="center"/>
        <w:tblLook w:val="04A0" w:firstRow="1" w:lastRow="0" w:firstColumn="1" w:lastColumn="0" w:noHBand="0" w:noVBand="1"/>
      </w:tblPr>
      <w:tblGrid>
        <w:gridCol w:w="1302"/>
        <w:gridCol w:w="3875"/>
        <w:gridCol w:w="1205"/>
        <w:gridCol w:w="1549"/>
      </w:tblGrid>
      <w:tr w:rsidR="00D4792E" w:rsidRPr="002E3E8B" w14:paraId="59537FDD" w14:textId="77777777" w:rsidTr="000A6A8A">
        <w:trPr>
          <w:jc w:val="center"/>
        </w:trPr>
        <w:tc>
          <w:tcPr>
            <w:tcW w:w="1304" w:type="dxa"/>
            <w:vAlign w:val="center"/>
          </w:tcPr>
          <w:p w14:paraId="4B153CE8" w14:textId="77777777" w:rsidR="00D4792E" w:rsidRPr="00D33018" w:rsidRDefault="00D4792E" w:rsidP="00443635">
            <w:pPr>
              <w:pStyle w:val="BodyText"/>
              <w:spacing w:line="276" w:lineRule="auto"/>
              <w:jc w:val="center"/>
              <w:rPr>
                <w:sz w:val="20"/>
                <w:szCs w:val="20"/>
              </w:rPr>
            </w:pPr>
            <w:r w:rsidRPr="00D33018">
              <w:rPr>
                <w:b/>
                <w:bCs/>
                <w:sz w:val="20"/>
                <w:szCs w:val="20"/>
              </w:rPr>
              <w:t>Variabel</w:t>
            </w:r>
          </w:p>
        </w:tc>
        <w:tc>
          <w:tcPr>
            <w:tcW w:w="3936" w:type="dxa"/>
            <w:vAlign w:val="center"/>
          </w:tcPr>
          <w:p w14:paraId="08CE7F67" w14:textId="77777777" w:rsidR="00D4792E" w:rsidRPr="00D33018" w:rsidRDefault="00D4792E" w:rsidP="00443635">
            <w:pPr>
              <w:pStyle w:val="BodyText"/>
              <w:spacing w:line="276" w:lineRule="auto"/>
              <w:jc w:val="center"/>
              <w:rPr>
                <w:sz w:val="20"/>
                <w:szCs w:val="20"/>
              </w:rPr>
            </w:pPr>
            <w:r w:rsidRPr="00D33018">
              <w:rPr>
                <w:b/>
                <w:bCs/>
                <w:sz w:val="20"/>
                <w:szCs w:val="20"/>
              </w:rPr>
              <w:t>Indikator</w:t>
            </w:r>
          </w:p>
        </w:tc>
        <w:tc>
          <w:tcPr>
            <w:tcW w:w="1134" w:type="dxa"/>
            <w:vAlign w:val="center"/>
          </w:tcPr>
          <w:p w14:paraId="74FA5434" w14:textId="77777777" w:rsidR="00D4792E" w:rsidRPr="00D33018" w:rsidRDefault="00D4792E" w:rsidP="00443635">
            <w:pPr>
              <w:pStyle w:val="BodyText"/>
              <w:spacing w:line="276" w:lineRule="auto"/>
              <w:jc w:val="center"/>
              <w:rPr>
                <w:sz w:val="20"/>
                <w:szCs w:val="20"/>
              </w:rPr>
            </w:pPr>
            <w:r w:rsidRPr="00D33018">
              <w:rPr>
                <w:b/>
                <w:bCs/>
                <w:sz w:val="20"/>
                <w:szCs w:val="20"/>
              </w:rPr>
              <w:t>Jumlah Pernyataan</w:t>
            </w:r>
          </w:p>
        </w:tc>
        <w:tc>
          <w:tcPr>
            <w:tcW w:w="1557" w:type="dxa"/>
            <w:vAlign w:val="center"/>
          </w:tcPr>
          <w:p w14:paraId="427D3B2A" w14:textId="77777777" w:rsidR="00D4792E" w:rsidRPr="00D33018" w:rsidRDefault="00D4792E" w:rsidP="00443635">
            <w:pPr>
              <w:pStyle w:val="BodyText"/>
              <w:spacing w:line="276" w:lineRule="auto"/>
              <w:jc w:val="center"/>
              <w:rPr>
                <w:sz w:val="20"/>
                <w:szCs w:val="20"/>
              </w:rPr>
            </w:pPr>
            <w:r w:rsidRPr="00D33018">
              <w:rPr>
                <w:b/>
                <w:bCs/>
                <w:sz w:val="20"/>
                <w:szCs w:val="20"/>
              </w:rPr>
              <w:t>Butir Pernyataan</w:t>
            </w:r>
          </w:p>
        </w:tc>
      </w:tr>
      <w:tr w:rsidR="00D4792E" w:rsidRPr="002E3E8B" w14:paraId="04E8454E" w14:textId="77777777" w:rsidTr="000A6A8A">
        <w:trPr>
          <w:jc w:val="center"/>
        </w:trPr>
        <w:tc>
          <w:tcPr>
            <w:tcW w:w="1304" w:type="dxa"/>
            <w:vMerge w:val="restart"/>
            <w:vAlign w:val="center"/>
          </w:tcPr>
          <w:p w14:paraId="735D37AB" w14:textId="77777777" w:rsidR="00D4792E" w:rsidRPr="00D33018" w:rsidRDefault="00D4792E" w:rsidP="00443635">
            <w:pPr>
              <w:pStyle w:val="BodyText"/>
              <w:spacing w:line="276" w:lineRule="auto"/>
              <w:jc w:val="center"/>
              <w:rPr>
                <w:sz w:val="20"/>
                <w:szCs w:val="20"/>
              </w:rPr>
            </w:pPr>
            <w:r w:rsidRPr="00D33018">
              <w:rPr>
                <w:sz w:val="20"/>
                <w:szCs w:val="20"/>
              </w:rPr>
              <w:t>Modernisasi Sistem Perpajakan</w:t>
            </w:r>
          </w:p>
        </w:tc>
        <w:tc>
          <w:tcPr>
            <w:tcW w:w="3936" w:type="dxa"/>
            <w:vAlign w:val="center"/>
          </w:tcPr>
          <w:p w14:paraId="5A2D9B06" w14:textId="77777777" w:rsidR="00D4792E" w:rsidRPr="00D33018" w:rsidRDefault="00D4792E" w:rsidP="00443635">
            <w:pPr>
              <w:pStyle w:val="BodyText"/>
              <w:spacing w:line="276" w:lineRule="auto"/>
              <w:jc w:val="both"/>
              <w:rPr>
                <w:sz w:val="20"/>
                <w:szCs w:val="20"/>
              </w:rPr>
            </w:pPr>
            <w:r w:rsidRPr="00D33018">
              <w:rPr>
                <w:sz w:val="20"/>
                <w:szCs w:val="20"/>
              </w:rPr>
              <w:t>Digitalisasi Layanan Perpajakan</w:t>
            </w:r>
          </w:p>
        </w:tc>
        <w:tc>
          <w:tcPr>
            <w:tcW w:w="1134" w:type="dxa"/>
            <w:vAlign w:val="center"/>
          </w:tcPr>
          <w:p w14:paraId="22A1116B" w14:textId="77777777" w:rsidR="00D4792E" w:rsidRPr="00D33018" w:rsidRDefault="00D4792E" w:rsidP="006A5E6E">
            <w:pPr>
              <w:pStyle w:val="BodyText"/>
              <w:spacing w:line="276" w:lineRule="auto"/>
              <w:jc w:val="center"/>
              <w:rPr>
                <w:sz w:val="20"/>
                <w:szCs w:val="20"/>
              </w:rPr>
            </w:pPr>
            <w:r w:rsidRPr="00D33018">
              <w:rPr>
                <w:sz w:val="20"/>
                <w:szCs w:val="20"/>
              </w:rPr>
              <w:t>1</w:t>
            </w:r>
          </w:p>
        </w:tc>
        <w:tc>
          <w:tcPr>
            <w:tcW w:w="1557" w:type="dxa"/>
            <w:vAlign w:val="center"/>
          </w:tcPr>
          <w:p w14:paraId="1826005A" w14:textId="77777777" w:rsidR="00D4792E" w:rsidRPr="00D33018" w:rsidRDefault="00D4792E" w:rsidP="006A5E6E">
            <w:pPr>
              <w:pStyle w:val="BodyText"/>
              <w:spacing w:line="276" w:lineRule="auto"/>
              <w:jc w:val="center"/>
              <w:rPr>
                <w:sz w:val="20"/>
                <w:szCs w:val="20"/>
              </w:rPr>
            </w:pPr>
            <w:r w:rsidRPr="00D33018">
              <w:rPr>
                <w:sz w:val="20"/>
                <w:szCs w:val="20"/>
              </w:rPr>
              <w:t>1</w:t>
            </w:r>
          </w:p>
        </w:tc>
      </w:tr>
      <w:tr w:rsidR="00D4792E" w:rsidRPr="002E3E8B" w14:paraId="163E915C" w14:textId="77777777" w:rsidTr="000A6A8A">
        <w:trPr>
          <w:jc w:val="center"/>
        </w:trPr>
        <w:tc>
          <w:tcPr>
            <w:tcW w:w="1304" w:type="dxa"/>
            <w:vMerge/>
            <w:vAlign w:val="center"/>
          </w:tcPr>
          <w:p w14:paraId="5DB7752F" w14:textId="77777777" w:rsidR="00D4792E" w:rsidRPr="00D33018" w:rsidRDefault="00D4792E" w:rsidP="00443635">
            <w:pPr>
              <w:pStyle w:val="BodyText"/>
              <w:spacing w:line="276" w:lineRule="auto"/>
              <w:jc w:val="both"/>
              <w:rPr>
                <w:sz w:val="20"/>
                <w:szCs w:val="20"/>
              </w:rPr>
            </w:pPr>
          </w:p>
        </w:tc>
        <w:tc>
          <w:tcPr>
            <w:tcW w:w="3936" w:type="dxa"/>
            <w:vAlign w:val="center"/>
          </w:tcPr>
          <w:p w14:paraId="62178096" w14:textId="77777777" w:rsidR="00D4792E" w:rsidRPr="00D33018" w:rsidRDefault="00D4792E" w:rsidP="00443635">
            <w:pPr>
              <w:pStyle w:val="BodyText"/>
              <w:spacing w:line="276" w:lineRule="auto"/>
              <w:jc w:val="both"/>
              <w:rPr>
                <w:sz w:val="20"/>
                <w:szCs w:val="20"/>
              </w:rPr>
            </w:pPr>
            <w:r w:rsidRPr="00D33018">
              <w:rPr>
                <w:sz w:val="20"/>
                <w:szCs w:val="20"/>
              </w:rPr>
              <w:t>Peningkatan Transparansi</w:t>
            </w:r>
          </w:p>
        </w:tc>
        <w:tc>
          <w:tcPr>
            <w:tcW w:w="1134" w:type="dxa"/>
            <w:vAlign w:val="center"/>
          </w:tcPr>
          <w:p w14:paraId="3AACE5A4" w14:textId="77777777" w:rsidR="00D4792E" w:rsidRPr="00D33018" w:rsidRDefault="00D4792E" w:rsidP="006A5E6E">
            <w:pPr>
              <w:pStyle w:val="BodyText"/>
              <w:spacing w:line="276" w:lineRule="auto"/>
              <w:jc w:val="center"/>
              <w:rPr>
                <w:sz w:val="20"/>
                <w:szCs w:val="20"/>
              </w:rPr>
            </w:pPr>
            <w:r w:rsidRPr="00D33018">
              <w:rPr>
                <w:sz w:val="20"/>
                <w:szCs w:val="20"/>
              </w:rPr>
              <w:t>1</w:t>
            </w:r>
          </w:p>
        </w:tc>
        <w:tc>
          <w:tcPr>
            <w:tcW w:w="1557" w:type="dxa"/>
            <w:vAlign w:val="center"/>
          </w:tcPr>
          <w:p w14:paraId="15F294AE" w14:textId="77777777" w:rsidR="00D4792E" w:rsidRPr="00D33018" w:rsidRDefault="00D4792E" w:rsidP="006A5E6E">
            <w:pPr>
              <w:pStyle w:val="BodyText"/>
              <w:spacing w:line="276" w:lineRule="auto"/>
              <w:jc w:val="center"/>
              <w:rPr>
                <w:sz w:val="20"/>
                <w:szCs w:val="20"/>
              </w:rPr>
            </w:pPr>
            <w:r w:rsidRPr="00D33018">
              <w:rPr>
                <w:sz w:val="20"/>
                <w:szCs w:val="20"/>
              </w:rPr>
              <w:t>2</w:t>
            </w:r>
          </w:p>
        </w:tc>
      </w:tr>
      <w:tr w:rsidR="00D4792E" w:rsidRPr="002E3E8B" w14:paraId="5ED5B065" w14:textId="77777777" w:rsidTr="000A6A8A">
        <w:trPr>
          <w:jc w:val="center"/>
        </w:trPr>
        <w:tc>
          <w:tcPr>
            <w:tcW w:w="1304" w:type="dxa"/>
            <w:vMerge/>
            <w:vAlign w:val="center"/>
          </w:tcPr>
          <w:p w14:paraId="795B2819" w14:textId="77777777" w:rsidR="00D4792E" w:rsidRPr="00D33018" w:rsidRDefault="00D4792E" w:rsidP="00443635">
            <w:pPr>
              <w:pStyle w:val="BodyText"/>
              <w:spacing w:line="276" w:lineRule="auto"/>
              <w:jc w:val="both"/>
              <w:rPr>
                <w:sz w:val="20"/>
                <w:szCs w:val="20"/>
              </w:rPr>
            </w:pPr>
          </w:p>
        </w:tc>
        <w:tc>
          <w:tcPr>
            <w:tcW w:w="3936" w:type="dxa"/>
            <w:vAlign w:val="center"/>
          </w:tcPr>
          <w:p w14:paraId="391E3155" w14:textId="77777777" w:rsidR="00D4792E" w:rsidRPr="00D33018" w:rsidRDefault="00D4792E" w:rsidP="00443635">
            <w:pPr>
              <w:pStyle w:val="BodyText"/>
              <w:spacing w:line="276" w:lineRule="auto"/>
              <w:jc w:val="both"/>
              <w:rPr>
                <w:sz w:val="20"/>
                <w:szCs w:val="20"/>
              </w:rPr>
            </w:pPr>
            <w:r w:rsidRPr="00D33018">
              <w:rPr>
                <w:sz w:val="20"/>
                <w:szCs w:val="20"/>
              </w:rPr>
              <w:t>Berbasis Teknologi Komunikasi dan Informasi</w:t>
            </w:r>
          </w:p>
        </w:tc>
        <w:tc>
          <w:tcPr>
            <w:tcW w:w="1134" w:type="dxa"/>
            <w:vAlign w:val="center"/>
          </w:tcPr>
          <w:p w14:paraId="5657533C" w14:textId="77777777" w:rsidR="00D4792E" w:rsidRPr="00D33018" w:rsidRDefault="00D4792E" w:rsidP="006A5E6E">
            <w:pPr>
              <w:pStyle w:val="BodyText"/>
              <w:spacing w:line="276" w:lineRule="auto"/>
              <w:jc w:val="center"/>
              <w:rPr>
                <w:sz w:val="20"/>
                <w:szCs w:val="20"/>
              </w:rPr>
            </w:pPr>
            <w:r w:rsidRPr="00D33018">
              <w:rPr>
                <w:sz w:val="20"/>
                <w:szCs w:val="20"/>
              </w:rPr>
              <w:t>1</w:t>
            </w:r>
          </w:p>
        </w:tc>
        <w:tc>
          <w:tcPr>
            <w:tcW w:w="1557" w:type="dxa"/>
            <w:vAlign w:val="center"/>
          </w:tcPr>
          <w:p w14:paraId="6F20F7F7" w14:textId="77777777" w:rsidR="00D4792E" w:rsidRPr="00D33018" w:rsidRDefault="00D4792E" w:rsidP="006A5E6E">
            <w:pPr>
              <w:pStyle w:val="BodyText"/>
              <w:spacing w:line="276" w:lineRule="auto"/>
              <w:jc w:val="center"/>
              <w:rPr>
                <w:sz w:val="20"/>
                <w:szCs w:val="20"/>
              </w:rPr>
            </w:pPr>
            <w:r w:rsidRPr="00D33018">
              <w:rPr>
                <w:sz w:val="20"/>
                <w:szCs w:val="20"/>
              </w:rPr>
              <w:t>3</w:t>
            </w:r>
          </w:p>
        </w:tc>
      </w:tr>
      <w:tr w:rsidR="00D4792E" w:rsidRPr="002E3E8B" w14:paraId="40095FC9" w14:textId="77777777" w:rsidTr="000A6A8A">
        <w:trPr>
          <w:jc w:val="center"/>
        </w:trPr>
        <w:tc>
          <w:tcPr>
            <w:tcW w:w="1304" w:type="dxa"/>
            <w:vMerge/>
            <w:vAlign w:val="center"/>
          </w:tcPr>
          <w:p w14:paraId="46DD01A9" w14:textId="77777777" w:rsidR="00D4792E" w:rsidRPr="00D33018" w:rsidRDefault="00D4792E" w:rsidP="00443635">
            <w:pPr>
              <w:pStyle w:val="BodyText"/>
              <w:spacing w:line="276" w:lineRule="auto"/>
              <w:jc w:val="both"/>
              <w:rPr>
                <w:sz w:val="20"/>
                <w:szCs w:val="20"/>
              </w:rPr>
            </w:pPr>
          </w:p>
        </w:tc>
        <w:tc>
          <w:tcPr>
            <w:tcW w:w="3936" w:type="dxa"/>
            <w:vAlign w:val="center"/>
          </w:tcPr>
          <w:p w14:paraId="27958A9C" w14:textId="77777777" w:rsidR="00D4792E" w:rsidRPr="00D33018" w:rsidRDefault="00D4792E" w:rsidP="00443635">
            <w:pPr>
              <w:pStyle w:val="BodyText"/>
              <w:spacing w:line="276" w:lineRule="auto"/>
              <w:jc w:val="both"/>
              <w:rPr>
                <w:sz w:val="20"/>
                <w:szCs w:val="20"/>
              </w:rPr>
            </w:pPr>
            <w:r w:rsidRPr="00D33018">
              <w:rPr>
                <w:sz w:val="20"/>
                <w:szCs w:val="20"/>
              </w:rPr>
              <w:t>Sederhana dan Mudah Dimengerti oleh Wajib Pajak</w:t>
            </w:r>
          </w:p>
        </w:tc>
        <w:tc>
          <w:tcPr>
            <w:tcW w:w="1134" w:type="dxa"/>
            <w:vAlign w:val="center"/>
          </w:tcPr>
          <w:p w14:paraId="2EF350D3" w14:textId="77777777" w:rsidR="00D4792E" w:rsidRPr="00D33018" w:rsidRDefault="00D4792E" w:rsidP="006A5E6E">
            <w:pPr>
              <w:pStyle w:val="BodyText"/>
              <w:spacing w:line="276" w:lineRule="auto"/>
              <w:jc w:val="center"/>
              <w:rPr>
                <w:sz w:val="20"/>
                <w:szCs w:val="20"/>
              </w:rPr>
            </w:pPr>
            <w:r w:rsidRPr="00D33018">
              <w:rPr>
                <w:sz w:val="20"/>
                <w:szCs w:val="20"/>
              </w:rPr>
              <w:t>1</w:t>
            </w:r>
          </w:p>
        </w:tc>
        <w:tc>
          <w:tcPr>
            <w:tcW w:w="1557" w:type="dxa"/>
            <w:vAlign w:val="center"/>
          </w:tcPr>
          <w:p w14:paraId="47707370" w14:textId="77777777" w:rsidR="00D4792E" w:rsidRPr="00D33018" w:rsidRDefault="00D4792E" w:rsidP="006A5E6E">
            <w:pPr>
              <w:pStyle w:val="BodyText"/>
              <w:spacing w:line="276" w:lineRule="auto"/>
              <w:jc w:val="center"/>
              <w:rPr>
                <w:sz w:val="20"/>
                <w:szCs w:val="20"/>
              </w:rPr>
            </w:pPr>
            <w:r w:rsidRPr="00D33018">
              <w:rPr>
                <w:sz w:val="20"/>
                <w:szCs w:val="20"/>
              </w:rPr>
              <w:t>4</w:t>
            </w:r>
          </w:p>
        </w:tc>
      </w:tr>
      <w:tr w:rsidR="00D4792E" w:rsidRPr="002E3E8B" w14:paraId="4C6B90E4" w14:textId="77777777" w:rsidTr="000A6A8A">
        <w:trPr>
          <w:jc w:val="center"/>
        </w:trPr>
        <w:tc>
          <w:tcPr>
            <w:tcW w:w="1304" w:type="dxa"/>
            <w:vMerge/>
            <w:vAlign w:val="center"/>
          </w:tcPr>
          <w:p w14:paraId="42AC8287" w14:textId="77777777" w:rsidR="00D4792E" w:rsidRPr="00D33018" w:rsidRDefault="00D4792E" w:rsidP="00443635">
            <w:pPr>
              <w:pStyle w:val="BodyText"/>
              <w:spacing w:line="276" w:lineRule="auto"/>
              <w:jc w:val="both"/>
              <w:rPr>
                <w:sz w:val="20"/>
                <w:szCs w:val="20"/>
              </w:rPr>
            </w:pPr>
          </w:p>
        </w:tc>
        <w:tc>
          <w:tcPr>
            <w:tcW w:w="3936" w:type="dxa"/>
            <w:vAlign w:val="center"/>
          </w:tcPr>
          <w:p w14:paraId="6F184D15" w14:textId="77777777" w:rsidR="00D4792E" w:rsidRPr="00D33018" w:rsidRDefault="00D4792E" w:rsidP="00443635">
            <w:pPr>
              <w:pStyle w:val="BodyText"/>
              <w:spacing w:line="276" w:lineRule="auto"/>
              <w:jc w:val="both"/>
              <w:rPr>
                <w:sz w:val="20"/>
                <w:szCs w:val="20"/>
              </w:rPr>
            </w:pPr>
            <w:r w:rsidRPr="00D33018">
              <w:rPr>
                <w:sz w:val="20"/>
                <w:szCs w:val="20"/>
              </w:rPr>
              <w:t>Memberikan Banyak Manfaat Bagi Wajib Pajak</w:t>
            </w:r>
          </w:p>
        </w:tc>
        <w:tc>
          <w:tcPr>
            <w:tcW w:w="1134" w:type="dxa"/>
            <w:vAlign w:val="center"/>
          </w:tcPr>
          <w:p w14:paraId="125208E1" w14:textId="77777777" w:rsidR="00D4792E" w:rsidRPr="00D33018" w:rsidRDefault="00D4792E" w:rsidP="006A5E6E">
            <w:pPr>
              <w:pStyle w:val="BodyText"/>
              <w:spacing w:line="276" w:lineRule="auto"/>
              <w:jc w:val="center"/>
              <w:rPr>
                <w:sz w:val="20"/>
                <w:szCs w:val="20"/>
              </w:rPr>
            </w:pPr>
            <w:r w:rsidRPr="00D33018">
              <w:rPr>
                <w:sz w:val="20"/>
                <w:szCs w:val="20"/>
              </w:rPr>
              <w:t>1</w:t>
            </w:r>
          </w:p>
        </w:tc>
        <w:tc>
          <w:tcPr>
            <w:tcW w:w="1557" w:type="dxa"/>
            <w:vAlign w:val="center"/>
          </w:tcPr>
          <w:p w14:paraId="702B6917" w14:textId="77777777" w:rsidR="00D4792E" w:rsidRPr="00D33018" w:rsidRDefault="00D4792E" w:rsidP="006A5E6E">
            <w:pPr>
              <w:pStyle w:val="BodyText"/>
              <w:spacing w:line="276" w:lineRule="auto"/>
              <w:jc w:val="center"/>
              <w:rPr>
                <w:sz w:val="20"/>
                <w:szCs w:val="20"/>
              </w:rPr>
            </w:pPr>
            <w:r w:rsidRPr="00D33018">
              <w:rPr>
                <w:sz w:val="20"/>
                <w:szCs w:val="20"/>
              </w:rPr>
              <w:t>5</w:t>
            </w:r>
          </w:p>
        </w:tc>
      </w:tr>
      <w:tr w:rsidR="00D4792E" w:rsidRPr="002E3E8B" w14:paraId="542AB475" w14:textId="77777777" w:rsidTr="000A6A8A">
        <w:trPr>
          <w:jc w:val="center"/>
        </w:trPr>
        <w:tc>
          <w:tcPr>
            <w:tcW w:w="1304" w:type="dxa"/>
            <w:vMerge/>
            <w:vAlign w:val="center"/>
          </w:tcPr>
          <w:p w14:paraId="55A24648" w14:textId="77777777" w:rsidR="00D4792E" w:rsidRPr="00D33018" w:rsidRDefault="00D4792E" w:rsidP="00443635">
            <w:pPr>
              <w:pStyle w:val="BodyText"/>
              <w:spacing w:line="276" w:lineRule="auto"/>
              <w:jc w:val="both"/>
              <w:rPr>
                <w:sz w:val="20"/>
                <w:szCs w:val="20"/>
              </w:rPr>
            </w:pPr>
          </w:p>
        </w:tc>
        <w:tc>
          <w:tcPr>
            <w:tcW w:w="3936" w:type="dxa"/>
            <w:vAlign w:val="center"/>
          </w:tcPr>
          <w:p w14:paraId="4D6F0E9F" w14:textId="77777777" w:rsidR="00D4792E" w:rsidRPr="00D33018" w:rsidRDefault="00D4792E" w:rsidP="00443635">
            <w:pPr>
              <w:pStyle w:val="BodyText"/>
              <w:spacing w:line="276" w:lineRule="auto"/>
              <w:jc w:val="both"/>
              <w:rPr>
                <w:sz w:val="20"/>
                <w:szCs w:val="20"/>
              </w:rPr>
            </w:pPr>
            <w:r w:rsidRPr="00D33018">
              <w:rPr>
                <w:sz w:val="20"/>
                <w:szCs w:val="20"/>
              </w:rPr>
              <w:t>Modernisasi sudah efektif dan efesien</w:t>
            </w:r>
          </w:p>
        </w:tc>
        <w:tc>
          <w:tcPr>
            <w:tcW w:w="1134" w:type="dxa"/>
            <w:vAlign w:val="center"/>
          </w:tcPr>
          <w:p w14:paraId="3890DB21" w14:textId="77777777" w:rsidR="00D4792E" w:rsidRPr="00D33018" w:rsidRDefault="00D4792E" w:rsidP="006A5E6E">
            <w:pPr>
              <w:pStyle w:val="BodyText"/>
              <w:spacing w:line="276" w:lineRule="auto"/>
              <w:jc w:val="center"/>
              <w:rPr>
                <w:sz w:val="20"/>
                <w:szCs w:val="20"/>
              </w:rPr>
            </w:pPr>
            <w:r w:rsidRPr="00D33018">
              <w:rPr>
                <w:sz w:val="20"/>
                <w:szCs w:val="20"/>
              </w:rPr>
              <w:t>1</w:t>
            </w:r>
          </w:p>
        </w:tc>
        <w:tc>
          <w:tcPr>
            <w:tcW w:w="1557" w:type="dxa"/>
            <w:vAlign w:val="center"/>
          </w:tcPr>
          <w:p w14:paraId="28335403" w14:textId="77777777" w:rsidR="00D4792E" w:rsidRPr="00D33018" w:rsidRDefault="00D4792E" w:rsidP="006A5E6E">
            <w:pPr>
              <w:pStyle w:val="BodyText"/>
              <w:spacing w:line="276" w:lineRule="auto"/>
              <w:jc w:val="center"/>
              <w:rPr>
                <w:sz w:val="20"/>
                <w:szCs w:val="20"/>
              </w:rPr>
            </w:pPr>
            <w:r w:rsidRPr="00D33018">
              <w:rPr>
                <w:sz w:val="20"/>
                <w:szCs w:val="20"/>
              </w:rPr>
              <w:t>6</w:t>
            </w:r>
          </w:p>
        </w:tc>
      </w:tr>
    </w:tbl>
    <w:p w14:paraId="62F411A0" w14:textId="77777777" w:rsidR="002E3ACE" w:rsidRPr="0052007A" w:rsidRDefault="002E3ACE" w:rsidP="0052007A"/>
    <w:p w14:paraId="5EBF1F4A" w14:textId="16BB5576" w:rsidR="00D4792E" w:rsidRPr="008A42FA" w:rsidRDefault="00D4792E" w:rsidP="000A6A8A">
      <w:pPr>
        <w:pStyle w:val="Heading2"/>
        <w:numPr>
          <w:ilvl w:val="0"/>
          <w:numId w:val="34"/>
        </w:numPr>
        <w:spacing w:before="0" w:after="0" w:line="480" w:lineRule="auto"/>
        <w:ind w:hanging="720"/>
        <w:rPr>
          <w:rFonts w:ascii="Times New Roman" w:hAnsi="Times New Roman" w:cs="Times New Roman"/>
          <w:b/>
          <w:bCs/>
          <w:color w:val="auto"/>
          <w:sz w:val="24"/>
          <w:szCs w:val="24"/>
        </w:rPr>
      </w:pPr>
      <w:bookmarkStart w:id="174" w:name="_Toc203003813"/>
      <w:bookmarkStart w:id="175" w:name="_Toc203003918"/>
      <w:bookmarkStart w:id="176" w:name="_Toc203004173"/>
      <w:bookmarkStart w:id="177" w:name="_Toc203004414"/>
      <w:bookmarkStart w:id="178" w:name="_Toc217314282"/>
      <w:r w:rsidRPr="008A42FA">
        <w:rPr>
          <w:rFonts w:ascii="Times New Roman" w:hAnsi="Times New Roman" w:cs="Times New Roman"/>
          <w:b/>
          <w:bCs/>
          <w:color w:val="auto"/>
          <w:sz w:val="24"/>
          <w:szCs w:val="24"/>
        </w:rPr>
        <w:t>Populasi</w:t>
      </w:r>
      <w:r w:rsidRPr="008A42FA">
        <w:rPr>
          <w:rFonts w:ascii="Times New Roman" w:hAnsi="Times New Roman" w:cs="Times New Roman"/>
          <w:b/>
          <w:bCs/>
          <w:color w:val="auto"/>
          <w:spacing w:val="-2"/>
          <w:sz w:val="24"/>
          <w:szCs w:val="24"/>
        </w:rPr>
        <w:t xml:space="preserve"> </w:t>
      </w:r>
      <w:r w:rsidRPr="008A42FA">
        <w:rPr>
          <w:rFonts w:ascii="Times New Roman" w:hAnsi="Times New Roman" w:cs="Times New Roman"/>
          <w:b/>
          <w:bCs/>
          <w:color w:val="auto"/>
          <w:sz w:val="24"/>
          <w:szCs w:val="24"/>
        </w:rPr>
        <w:t xml:space="preserve">dan </w:t>
      </w:r>
      <w:r w:rsidRPr="008A42FA">
        <w:rPr>
          <w:rFonts w:ascii="Times New Roman" w:hAnsi="Times New Roman" w:cs="Times New Roman"/>
          <w:b/>
          <w:bCs/>
          <w:color w:val="auto"/>
          <w:spacing w:val="-2"/>
          <w:sz w:val="24"/>
          <w:szCs w:val="24"/>
        </w:rPr>
        <w:t>Sampel</w:t>
      </w:r>
      <w:bookmarkEnd w:id="174"/>
      <w:bookmarkEnd w:id="175"/>
      <w:bookmarkEnd w:id="176"/>
      <w:bookmarkEnd w:id="177"/>
      <w:bookmarkEnd w:id="178"/>
    </w:p>
    <w:p w14:paraId="65203332" w14:textId="2AC90B77" w:rsidR="00D4792E" w:rsidRPr="008A42FA" w:rsidRDefault="00D4792E" w:rsidP="000A6A8A">
      <w:pPr>
        <w:pStyle w:val="Heading3"/>
        <w:numPr>
          <w:ilvl w:val="0"/>
          <w:numId w:val="38"/>
        </w:numPr>
        <w:spacing w:before="0" w:after="0" w:line="480" w:lineRule="auto"/>
        <w:ind w:left="454" w:hanging="454"/>
        <w:rPr>
          <w:b/>
          <w:bCs/>
          <w:color w:val="auto"/>
          <w:sz w:val="24"/>
          <w:szCs w:val="24"/>
        </w:rPr>
      </w:pPr>
      <w:bookmarkStart w:id="179" w:name="_bookmark33"/>
      <w:bookmarkStart w:id="180" w:name="_Toc203003814"/>
      <w:bookmarkStart w:id="181" w:name="_Toc203003919"/>
      <w:bookmarkStart w:id="182" w:name="_Toc203004174"/>
      <w:bookmarkStart w:id="183" w:name="_Toc203004415"/>
      <w:bookmarkStart w:id="184" w:name="_Toc217314283"/>
      <w:bookmarkEnd w:id="179"/>
      <w:r w:rsidRPr="008A42FA">
        <w:rPr>
          <w:b/>
          <w:bCs/>
          <w:color w:val="auto"/>
          <w:sz w:val="24"/>
          <w:szCs w:val="24"/>
        </w:rPr>
        <w:t>Populasi</w:t>
      </w:r>
      <w:bookmarkEnd w:id="180"/>
      <w:bookmarkEnd w:id="181"/>
      <w:bookmarkEnd w:id="182"/>
      <w:bookmarkEnd w:id="183"/>
      <w:bookmarkEnd w:id="184"/>
    </w:p>
    <w:p w14:paraId="1F58F2C9" w14:textId="605AAD19" w:rsidR="00D4792E" w:rsidRDefault="00D4792E" w:rsidP="00443635">
      <w:pPr>
        <w:pStyle w:val="BodyText"/>
        <w:spacing w:line="480" w:lineRule="auto"/>
        <w:ind w:firstLine="720"/>
        <w:jc w:val="both"/>
      </w:pPr>
      <w:r>
        <w:t>Populasi adalah wilayah generalisasi yang terdiri atas ob</w:t>
      </w:r>
      <w:r w:rsidR="00FD7FD3">
        <w:t>j</w:t>
      </w:r>
      <w:r>
        <w:t>ek atau sub</w:t>
      </w:r>
      <w:r w:rsidR="00FD7FD3">
        <w:t>j</w:t>
      </w:r>
      <w:r>
        <w:t>ek yang mempunyai kualitas dan karakteristik tertentu yang ditetapkan oleh peneliti untuk dipelajari dan kemudian ditarik kesimpulannya</w:t>
      </w:r>
      <w:r w:rsidR="006F24F6">
        <w:t xml:space="preserve"> </w:t>
      </w:r>
      <w:sdt>
        <w:sdtPr>
          <w:rPr>
            <w:color w:val="000000"/>
          </w:rPr>
          <w:tag w:val="MENDELEY_CITATION_v3_eyJjaXRhdGlvbklEIjoiTUVOREVMRVlfQ0lUQVRJT05fOTRlNzMxZDMtNDkyMy00MmZlLWIwYzctNTI3ZWRiYWFiZjMzIiwicHJvcGVydGllcyI6eyJub3RlSW5kZXgiOjB9LCJpc0VkaXRlZCI6ZmFsc2UsIm1hbnVhbE92ZXJyaWRlIjp7ImlzTWFudWFsbHlPdmVycmlkZGVuIjpmYWxzZSwiY2l0ZXByb2NUZXh0IjoiKFN1Z2l5b25vLCAyMDE5KSIsIm1hbnVhbE92ZXJyaWRlVGV4dCI6IiJ9LCJjaXRhdGlvbkl0ZW1zIjpbey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1805346928"/>
          <w:placeholder>
            <w:docPart w:val="DefaultPlaceholder_-1854013440"/>
          </w:placeholder>
        </w:sdtPr>
        <w:sdtEndPr/>
        <w:sdtContent>
          <w:r w:rsidR="00E637AF" w:rsidRPr="00E637AF">
            <w:rPr>
              <w:color w:val="000000"/>
            </w:rPr>
            <w:t>(Sugiyono, 2019)</w:t>
          </w:r>
        </w:sdtContent>
      </w:sdt>
      <w:r w:rsidR="006F24F6">
        <w:t xml:space="preserve">. </w:t>
      </w:r>
      <w:r>
        <w:t>Populasi pada</w:t>
      </w:r>
      <w:r>
        <w:rPr>
          <w:spacing w:val="-12"/>
        </w:rPr>
        <w:t xml:space="preserve"> </w:t>
      </w:r>
      <w:r>
        <w:t>penelitian</w:t>
      </w:r>
      <w:r>
        <w:rPr>
          <w:spacing w:val="-11"/>
        </w:rPr>
        <w:t xml:space="preserve"> </w:t>
      </w:r>
      <w:r>
        <w:t>ini</w:t>
      </w:r>
      <w:r>
        <w:rPr>
          <w:spacing w:val="-10"/>
        </w:rPr>
        <w:t xml:space="preserve"> </w:t>
      </w:r>
      <w:r>
        <w:t>adalah</w:t>
      </w:r>
      <w:r>
        <w:rPr>
          <w:spacing w:val="-7"/>
        </w:rPr>
        <w:t xml:space="preserve"> </w:t>
      </w:r>
      <w:r>
        <w:t>Wajib</w:t>
      </w:r>
      <w:r>
        <w:rPr>
          <w:spacing w:val="-10"/>
        </w:rPr>
        <w:t xml:space="preserve"> </w:t>
      </w:r>
      <w:r>
        <w:t>Pajak</w:t>
      </w:r>
      <w:r>
        <w:rPr>
          <w:spacing w:val="-11"/>
        </w:rPr>
        <w:t xml:space="preserve"> </w:t>
      </w:r>
      <w:r>
        <w:t>UMKM</w:t>
      </w:r>
      <w:r>
        <w:rPr>
          <w:spacing w:val="-10"/>
        </w:rPr>
        <w:t xml:space="preserve"> </w:t>
      </w:r>
      <w:r>
        <w:t>aktif</w:t>
      </w:r>
      <w:r>
        <w:rPr>
          <w:spacing w:val="-11"/>
        </w:rPr>
        <w:t xml:space="preserve"> </w:t>
      </w:r>
      <w:r>
        <w:t>yang</w:t>
      </w:r>
      <w:r>
        <w:rPr>
          <w:spacing w:val="-11"/>
        </w:rPr>
        <w:t xml:space="preserve"> </w:t>
      </w:r>
      <w:r>
        <w:t>terdaftar</w:t>
      </w:r>
      <w:r>
        <w:rPr>
          <w:spacing w:val="-11"/>
        </w:rPr>
        <w:t xml:space="preserve"> </w:t>
      </w:r>
      <w:r>
        <w:t>di</w:t>
      </w:r>
      <w:r>
        <w:rPr>
          <w:spacing w:val="-10"/>
        </w:rPr>
        <w:t xml:space="preserve"> </w:t>
      </w:r>
      <w:r>
        <w:t>KPP</w:t>
      </w:r>
      <w:r>
        <w:rPr>
          <w:spacing w:val="-9"/>
        </w:rPr>
        <w:t xml:space="preserve"> </w:t>
      </w:r>
      <w:r>
        <w:t>Pratama Samarinda Ilir sebanyak 14.070 wajib pajak.</w:t>
      </w:r>
    </w:p>
    <w:p w14:paraId="3266D8E5" w14:textId="79519818" w:rsidR="00D4792E" w:rsidRPr="003C2E82" w:rsidRDefault="00D4792E" w:rsidP="00847450">
      <w:pPr>
        <w:pStyle w:val="Heading3"/>
        <w:numPr>
          <w:ilvl w:val="0"/>
          <w:numId w:val="38"/>
        </w:numPr>
        <w:spacing w:before="0" w:after="0" w:line="480" w:lineRule="auto"/>
        <w:ind w:left="454" w:hanging="454"/>
        <w:rPr>
          <w:b/>
          <w:bCs/>
          <w:color w:val="auto"/>
          <w:sz w:val="24"/>
          <w:szCs w:val="24"/>
        </w:rPr>
      </w:pPr>
      <w:bookmarkStart w:id="185" w:name="_bookmark34"/>
      <w:bookmarkStart w:id="186" w:name="_Toc203003815"/>
      <w:bookmarkStart w:id="187" w:name="_Toc203003920"/>
      <w:bookmarkStart w:id="188" w:name="_Toc203004175"/>
      <w:bookmarkStart w:id="189" w:name="_Toc203004416"/>
      <w:bookmarkStart w:id="190" w:name="_Toc217314284"/>
      <w:bookmarkEnd w:id="185"/>
      <w:r w:rsidRPr="003C2E82">
        <w:rPr>
          <w:b/>
          <w:bCs/>
          <w:color w:val="auto"/>
          <w:sz w:val="24"/>
          <w:szCs w:val="24"/>
        </w:rPr>
        <w:t>Sampel</w:t>
      </w:r>
      <w:bookmarkEnd w:id="186"/>
      <w:bookmarkEnd w:id="187"/>
      <w:bookmarkEnd w:id="188"/>
      <w:bookmarkEnd w:id="189"/>
      <w:bookmarkEnd w:id="190"/>
    </w:p>
    <w:p w14:paraId="2E9B94CC" w14:textId="0DD91956" w:rsidR="00D4792E" w:rsidRDefault="00D4792E" w:rsidP="00443635">
      <w:pPr>
        <w:pStyle w:val="BodyText"/>
        <w:spacing w:line="480" w:lineRule="auto"/>
        <w:ind w:firstLine="720"/>
        <w:jc w:val="both"/>
      </w:pPr>
      <w:r>
        <w:t xml:space="preserve">Sampel adalah bagian dari jumlah dan karakteristik yang dimiliki oleh populasi tersebut </w:t>
      </w:r>
      <w:sdt>
        <w:sdtPr>
          <w:rPr>
            <w:color w:val="000000"/>
          </w:rPr>
          <w:tag w:val="MENDELEY_CITATION_v3_eyJjaXRhdGlvbklEIjoiTUVOREVMRVlfQ0lUQVRJT05fNDc2MmY3ODktNmIyMi00M2Q0LWFjYTAtOGU3ZGM5OWI2ZjQzIiwicHJvcGVydGllcyI6eyJub3RlSW5kZXgiOjB9LCJpc0VkaXRlZCI6ZmFsc2UsIm1hbnVhbE92ZXJyaWRlIjp7ImlzTWFudWFsbHlPdmVycmlkZGVuIjpmYWxzZSwiY2l0ZXByb2NUZXh0IjoiKFN1Z2l5b25vLCAyMDE5KSIsIm1hbnVhbE92ZXJyaWRlVGV4dCI6IiJ9LCJjaXRhdGlvbkl0ZW1zIjpbey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548576721"/>
          <w:placeholder>
            <w:docPart w:val="1E375E841F07416AB36372592C5AF3A0"/>
          </w:placeholder>
        </w:sdtPr>
        <w:sdtEndPr/>
        <w:sdtContent>
          <w:r w:rsidR="00E637AF" w:rsidRPr="00E637AF">
            <w:rPr>
              <w:color w:val="000000"/>
            </w:rPr>
            <w:t>(Sugiyono, 2019)</w:t>
          </w:r>
        </w:sdtContent>
      </w:sdt>
      <w:r w:rsidR="006F24F6">
        <w:rPr>
          <w:color w:val="000000"/>
        </w:rPr>
        <w:t>.</w:t>
      </w:r>
      <w:r w:rsidR="006F24F6">
        <w:t xml:space="preserve"> </w:t>
      </w:r>
      <w:r>
        <w:t>Teknik pengambilan sampel yang digunakan dalam</w:t>
      </w:r>
      <w:r>
        <w:rPr>
          <w:spacing w:val="-9"/>
        </w:rPr>
        <w:t xml:space="preserve"> </w:t>
      </w:r>
      <w:r>
        <w:t>penelitian</w:t>
      </w:r>
      <w:r>
        <w:rPr>
          <w:spacing w:val="-9"/>
        </w:rPr>
        <w:t xml:space="preserve"> </w:t>
      </w:r>
      <w:r>
        <w:t>ini</w:t>
      </w:r>
      <w:r>
        <w:rPr>
          <w:spacing w:val="-9"/>
        </w:rPr>
        <w:t xml:space="preserve"> </w:t>
      </w:r>
      <w:r>
        <w:t>adalah</w:t>
      </w:r>
      <w:r>
        <w:rPr>
          <w:spacing w:val="-8"/>
        </w:rPr>
        <w:t xml:space="preserve"> </w:t>
      </w:r>
      <w:r w:rsidRPr="0018173A">
        <w:rPr>
          <w:i/>
        </w:rPr>
        <w:t>simple random sampling</w:t>
      </w:r>
      <w:r>
        <w:t>,</w:t>
      </w:r>
      <w:r>
        <w:rPr>
          <w:spacing w:val="-9"/>
        </w:rPr>
        <w:t xml:space="preserve"> </w:t>
      </w:r>
      <w:r>
        <w:t xml:space="preserve">yaitu pengambilan sampel dilakukan secara acak dari seluruh populasi tanpa mempertimbangkan pembagian atau strata yang terdapat di dalam populasi tersebut. </w:t>
      </w:r>
    </w:p>
    <w:p w14:paraId="21A81427" w14:textId="77777777" w:rsidR="00D4792E" w:rsidRDefault="00D4792E" w:rsidP="00443635">
      <w:pPr>
        <w:pStyle w:val="BodyText"/>
        <w:spacing w:line="480" w:lineRule="auto"/>
        <w:ind w:firstLine="720"/>
        <w:jc w:val="both"/>
      </w:pPr>
      <w:r>
        <w:t>Dikarenakan</w:t>
      </w:r>
      <w:r>
        <w:rPr>
          <w:spacing w:val="-15"/>
        </w:rPr>
        <w:t xml:space="preserve"> </w:t>
      </w:r>
      <w:r>
        <w:t>jumlah</w:t>
      </w:r>
      <w:r>
        <w:rPr>
          <w:spacing w:val="-15"/>
        </w:rPr>
        <w:t xml:space="preserve"> </w:t>
      </w:r>
      <w:r>
        <w:t>populasi</w:t>
      </w:r>
      <w:r>
        <w:rPr>
          <w:spacing w:val="-15"/>
        </w:rPr>
        <w:t xml:space="preserve"> </w:t>
      </w:r>
      <w:r>
        <w:t>telah</w:t>
      </w:r>
      <w:r>
        <w:rPr>
          <w:spacing w:val="-15"/>
        </w:rPr>
        <w:t xml:space="preserve"> </w:t>
      </w:r>
      <w:r>
        <w:t>diketahui,</w:t>
      </w:r>
      <w:r>
        <w:rPr>
          <w:spacing w:val="-15"/>
        </w:rPr>
        <w:t xml:space="preserve"> </w:t>
      </w:r>
      <w:r>
        <w:t>maka</w:t>
      </w:r>
      <w:r>
        <w:rPr>
          <w:spacing w:val="-15"/>
        </w:rPr>
        <w:t xml:space="preserve"> </w:t>
      </w:r>
      <w:r>
        <w:t>digunakan</w:t>
      </w:r>
      <w:r>
        <w:rPr>
          <w:spacing w:val="-15"/>
        </w:rPr>
        <w:t xml:space="preserve"> </w:t>
      </w:r>
      <w:r>
        <w:t>rumus</w:t>
      </w:r>
      <w:r>
        <w:rPr>
          <w:spacing w:val="-15"/>
        </w:rPr>
        <w:t xml:space="preserve"> </w:t>
      </w:r>
      <w:r>
        <w:t>slovin untuk mengetahui jumlah sampel yang meliputi;</w:t>
      </w:r>
    </w:p>
    <w:p w14:paraId="4819DEEE" w14:textId="78765265" w:rsidR="00D4792E" w:rsidRDefault="00D4792E" w:rsidP="000A6A8A">
      <w:pPr>
        <w:spacing w:line="360" w:lineRule="auto"/>
        <w:jc w:val="both"/>
        <w:rPr>
          <w:rFonts w:ascii="Cambria Math" w:eastAsia="Cambria Math"/>
          <w:sz w:val="24"/>
        </w:rPr>
      </w:pPr>
    </w:p>
    <w:p w14:paraId="5E0AE9B0" w14:textId="77777777" w:rsidR="00737933" w:rsidRDefault="00737933" w:rsidP="000A6A8A">
      <w:pPr>
        <w:spacing w:line="360" w:lineRule="auto"/>
        <w:jc w:val="both"/>
        <w:rPr>
          <w:rFonts w:ascii="Cambria Math" w:eastAsia="Cambria Math"/>
          <w:sz w:val="24"/>
        </w:rPr>
      </w:pPr>
    </w:p>
    <w:p w14:paraId="07C97AB5" w14:textId="77777777" w:rsidR="00737933" w:rsidRDefault="00737933" w:rsidP="000A6A8A">
      <w:pPr>
        <w:spacing w:line="360" w:lineRule="auto"/>
        <w:jc w:val="both"/>
        <w:rPr>
          <w:rFonts w:ascii="Cambria Math" w:eastAsia="Cambria Math"/>
          <w:sz w:val="24"/>
        </w:rPr>
      </w:pPr>
    </w:p>
    <w:p w14:paraId="7E9BB58B" w14:textId="77777777" w:rsidR="00E337D8" w:rsidRDefault="00E337D8" w:rsidP="000A6A8A">
      <w:pPr>
        <w:spacing w:line="360" w:lineRule="auto"/>
        <w:jc w:val="both"/>
        <w:rPr>
          <w:rFonts w:ascii="Cambria Math" w:eastAsia="Cambria Math"/>
          <w:sz w:val="24"/>
        </w:rPr>
      </w:pPr>
    </w:p>
    <w:p w14:paraId="6355EB26" w14:textId="6CCAAE8F" w:rsidR="00E337D8" w:rsidRPr="00834BC7" w:rsidRDefault="00E337D8" w:rsidP="000A6A8A">
      <w:pPr>
        <w:spacing w:line="360" w:lineRule="auto"/>
        <w:jc w:val="both"/>
        <w:rPr>
          <w:rFonts w:ascii="Cambria Math" w:eastAsia="Cambria Math"/>
          <w:sz w:val="24"/>
        </w:rPr>
      </w:pPr>
      <w:r>
        <w:rPr>
          <w:rFonts w:ascii="Cambria Math" w:eastAsia="Cambria Math"/>
          <w:noProof/>
          <w:sz w:val="24"/>
          <w14:ligatures w14:val="standardContextual"/>
        </w:rPr>
        <mc:AlternateContent>
          <mc:Choice Requires="wps">
            <w:drawing>
              <wp:anchor distT="0" distB="0" distL="114300" distR="114300" simplePos="0" relativeHeight="251661312" behindDoc="0" locked="0" layoutInCell="1" allowOverlap="1" wp14:anchorId="1E6A3FB1" wp14:editId="278EA894">
                <wp:simplePos x="0" y="0"/>
                <wp:positionH relativeFrom="margin">
                  <wp:posOffset>1768475</wp:posOffset>
                </wp:positionH>
                <wp:positionV relativeFrom="paragraph">
                  <wp:posOffset>147320</wp:posOffset>
                </wp:positionV>
                <wp:extent cx="1600200" cy="657225"/>
                <wp:effectExtent l="0" t="0" r="19050" b="28575"/>
                <wp:wrapNone/>
                <wp:docPr id="1838763180" name="Text Box 35"/>
                <wp:cNvGraphicFramePr/>
                <a:graphic xmlns:a="http://schemas.openxmlformats.org/drawingml/2006/main">
                  <a:graphicData uri="http://schemas.microsoft.com/office/word/2010/wordprocessingShape">
                    <wps:wsp>
                      <wps:cNvSpPr txBox="1"/>
                      <wps:spPr>
                        <a:xfrm>
                          <a:off x="0" y="0"/>
                          <a:ext cx="1600200" cy="657225"/>
                        </a:xfrm>
                        <a:prstGeom prst="rect">
                          <a:avLst/>
                        </a:prstGeom>
                        <a:noFill/>
                        <a:ln w="6350">
                          <a:solidFill>
                            <a:prstClr val="black"/>
                          </a:solidFill>
                        </a:ln>
                      </wps:spPr>
                      <wps:txbx>
                        <w:txbxContent>
                          <w:p w14:paraId="2EF313F2" w14:textId="77777777" w:rsidR="00D4792E" w:rsidRPr="00443635" w:rsidRDefault="00D4792E" w:rsidP="004436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A3FB1" id="Text Box 35" o:spid="_x0000_s1062" type="#_x0000_t202" style="position:absolute;left:0;text-align:left;margin-left:139.25pt;margin-top:11.6pt;width:126pt;height:51.7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" filled="f" strokeweight=".5pt">
                <v:textbox>
                  <w:txbxContent>
                    <w:p w14:paraId="2EF313F2" w14:textId="77777777" w:rsidR="00D4792E" w:rsidRPr="00443635" w:rsidRDefault="00D4792E" w:rsidP="00443635">
                      <w:pPr>
                        <w:jc w:val="center"/>
                      </w:pPr>
                    </w:p>
                  </w:txbxContent>
                </v:textbox>
                <w10:wrap anchorx="margin"/>
              </v:shape>
            </w:pict>
          </mc:Fallback>
        </mc:AlternateContent>
      </w:r>
    </w:p>
    <w:p w14:paraId="76A7D647" w14:textId="1344C41F" w:rsidR="0052007A" w:rsidRPr="00197F26" w:rsidRDefault="00D4792E" w:rsidP="00CC290E">
      <w:pPr>
        <w:pStyle w:val="BodyText"/>
        <w:spacing w:line="480" w:lineRule="auto"/>
        <w:jc w:val="both"/>
        <w:rPr>
          <w:b/>
          <w:bCs/>
          <w:i/>
        </w:rPr>
      </w:pPr>
      <m:oMathPara>
        <m:oMath>
          <m:r>
            <m:rPr>
              <m:sty m:val="bi"/>
            </m:rPr>
            <w:rPr>
              <w:rFonts w:ascii="Cambria Math" w:eastAsia="Cambria Math" w:hAnsi="Cambria Math"/>
            </w:rPr>
            <m:t>n=</m:t>
          </m:r>
          <m:f>
            <m:fPr>
              <m:ctrlPr>
                <w:rPr>
                  <w:rFonts w:ascii="Cambria Math" w:hAnsi="Cambria Math"/>
                  <w:b/>
                  <w:bCs/>
                  <w:i/>
                </w:rPr>
              </m:ctrlPr>
            </m:fPr>
            <m:num>
              <m:r>
                <m:rPr>
                  <m:sty m:val="bi"/>
                </m:rPr>
                <w:rPr>
                  <w:rFonts w:ascii="Cambria Math" w:hAnsi="Cambria Math"/>
                </w:rPr>
                <m:t>N</m:t>
              </m:r>
            </m:num>
            <m:den>
              <m:r>
                <m:rPr>
                  <m:sty m:val="bi"/>
                </m:rPr>
                <w:rPr>
                  <w:rFonts w:ascii="Cambria Math" w:hAnsi="Cambria Math"/>
                </w:rPr>
                <m:t>1+</m:t>
              </m:r>
              <m:sSup>
                <m:sSupPr>
                  <m:ctrlPr>
                    <w:rPr>
                      <w:rFonts w:ascii="Cambria Math" w:hAnsi="Cambria Math"/>
                      <w:b/>
                      <w:bCs/>
                      <w:i/>
                    </w:rPr>
                  </m:ctrlPr>
                </m:sSupPr>
                <m:e>
                  <m:r>
                    <m:rPr>
                      <m:sty m:val="bi"/>
                    </m:rPr>
                    <w:rPr>
                      <w:rFonts w:ascii="Cambria Math" w:hAnsi="Cambria Math"/>
                    </w:rPr>
                    <m:t>Ne</m:t>
                  </m:r>
                </m:e>
                <m:sup>
                  <m:r>
                    <m:rPr>
                      <m:sty m:val="bi"/>
                    </m:rPr>
                    <w:rPr>
                      <w:rFonts w:ascii="Cambria Math" w:hAnsi="Cambria Math"/>
                    </w:rPr>
                    <m:t>2</m:t>
                  </m:r>
                </m:sup>
              </m:sSup>
            </m:den>
          </m:f>
        </m:oMath>
      </m:oMathPara>
    </w:p>
    <w:p w14:paraId="25BF1A41" w14:textId="7DA2E225" w:rsidR="00197F26" w:rsidRPr="00443635" w:rsidRDefault="00197F26" w:rsidP="000A6A8A">
      <w:pPr>
        <w:pStyle w:val="BodyText"/>
        <w:spacing w:line="360" w:lineRule="auto"/>
        <w:jc w:val="both"/>
        <w:rPr>
          <w:b/>
          <w:bCs/>
          <w:i/>
        </w:rPr>
      </w:pPr>
    </w:p>
    <w:p w14:paraId="6AB61B2F" w14:textId="77777777" w:rsidR="00D4792E" w:rsidRDefault="00D4792E" w:rsidP="00CC290E">
      <w:pPr>
        <w:pStyle w:val="BodyText"/>
        <w:spacing w:line="480" w:lineRule="auto"/>
        <w:jc w:val="both"/>
      </w:pPr>
      <w:r>
        <w:t>Keterangan:</w:t>
      </w:r>
    </w:p>
    <w:p w14:paraId="673DD6AE" w14:textId="51DC2F46" w:rsidR="00D4792E" w:rsidRDefault="00D4792E" w:rsidP="003C2E82">
      <w:pPr>
        <w:pStyle w:val="BodyText"/>
        <w:tabs>
          <w:tab w:val="left" w:pos="284"/>
        </w:tabs>
        <w:spacing w:line="480" w:lineRule="auto"/>
        <w:jc w:val="both"/>
      </w:pPr>
      <w:r>
        <w:t>n</w:t>
      </w:r>
      <w:r w:rsidR="003C2E82">
        <w:t xml:space="preserve"> </w:t>
      </w:r>
      <w:r w:rsidR="003C2E82">
        <w:tab/>
      </w:r>
      <w:r>
        <w:t xml:space="preserve">: Total </w:t>
      </w:r>
      <w:r>
        <w:rPr>
          <w:spacing w:val="-2"/>
        </w:rPr>
        <w:t>sampel</w:t>
      </w:r>
    </w:p>
    <w:p w14:paraId="4A61ADAC" w14:textId="1059E948" w:rsidR="00D4792E" w:rsidRDefault="00D4792E" w:rsidP="003C2E82">
      <w:pPr>
        <w:pStyle w:val="BodyText"/>
        <w:tabs>
          <w:tab w:val="left" w:pos="284"/>
        </w:tabs>
        <w:spacing w:line="480" w:lineRule="auto"/>
        <w:jc w:val="both"/>
        <w:rPr>
          <w:spacing w:val="-2"/>
        </w:rPr>
      </w:pPr>
      <w:r>
        <w:t>N</w:t>
      </w:r>
      <w:r w:rsidR="003C2E82">
        <w:tab/>
      </w:r>
      <w:r>
        <w:rPr>
          <w:spacing w:val="-1"/>
        </w:rPr>
        <w:t xml:space="preserve">: </w:t>
      </w:r>
      <w:r>
        <w:t xml:space="preserve">Jumlah </w:t>
      </w:r>
      <w:r>
        <w:rPr>
          <w:spacing w:val="-2"/>
        </w:rPr>
        <w:t>populasi</w:t>
      </w:r>
    </w:p>
    <w:p w14:paraId="20507EDF" w14:textId="2E20FC0C" w:rsidR="00D4792E" w:rsidRDefault="003C2E82" w:rsidP="003C2E82">
      <w:pPr>
        <w:pStyle w:val="BodyText"/>
        <w:tabs>
          <w:tab w:val="left" w:pos="284"/>
        </w:tabs>
        <w:spacing w:line="480" w:lineRule="auto"/>
        <w:jc w:val="both"/>
      </w:pPr>
      <w:r>
        <w:t>E</w:t>
      </w:r>
      <w:r>
        <w:tab/>
      </w:r>
      <w:r w:rsidR="00D4792E">
        <w:t>: Tingkat</w:t>
      </w:r>
      <w:r w:rsidR="00D4792E">
        <w:rPr>
          <w:spacing w:val="-1"/>
        </w:rPr>
        <w:t xml:space="preserve"> </w:t>
      </w:r>
      <w:r w:rsidR="00D4792E">
        <w:t>kesalahan</w:t>
      </w:r>
      <w:r w:rsidR="00D4792E">
        <w:rPr>
          <w:spacing w:val="-1"/>
        </w:rPr>
        <w:t xml:space="preserve"> </w:t>
      </w:r>
      <w:r w:rsidR="00D4792E">
        <w:t>(ditetapkan</w:t>
      </w:r>
      <w:r w:rsidR="00D4792E">
        <w:rPr>
          <w:spacing w:val="1"/>
        </w:rPr>
        <w:t xml:space="preserve"> </w:t>
      </w:r>
      <w:r w:rsidR="00D4792E">
        <w:t>pada</w:t>
      </w:r>
      <w:r w:rsidR="00D4792E">
        <w:rPr>
          <w:spacing w:val="-2"/>
        </w:rPr>
        <w:t xml:space="preserve"> </w:t>
      </w:r>
      <w:r w:rsidR="00D4792E">
        <w:t>penelitian</w:t>
      </w:r>
      <w:r w:rsidR="00D4792E">
        <w:rPr>
          <w:spacing w:val="-1"/>
        </w:rPr>
        <w:t xml:space="preserve"> </w:t>
      </w:r>
      <w:r w:rsidR="00D4792E">
        <w:t>ini</w:t>
      </w:r>
      <w:r w:rsidR="00D4792E">
        <w:rPr>
          <w:spacing w:val="-1"/>
        </w:rPr>
        <w:t xml:space="preserve"> </w:t>
      </w:r>
      <w:r w:rsidR="00D4792E">
        <w:t xml:space="preserve">sebesar </w:t>
      </w:r>
      <w:r w:rsidR="00D4792E">
        <w:rPr>
          <w:spacing w:val="-4"/>
        </w:rPr>
        <w:t>10%)</w:t>
      </w:r>
    </w:p>
    <w:p w14:paraId="22DDB1F4" w14:textId="77777777" w:rsidR="00D4792E" w:rsidRDefault="00D4792E" w:rsidP="00443635">
      <w:pPr>
        <w:pStyle w:val="BodyText"/>
        <w:spacing w:line="480" w:lineRule="auto"/>
        <w:ind w:firstLine="720"/>
        <w:jc w:val="both"/>
      </w:pPr>
      <w:r>
        <w:t>Dengan menggunakan rumus tersebut dalam penelitian ini, jumlah sampel dihitung sebagai berikut:</w:t>
      </w:r>
    </w:p>
    <w:p w14:paraId="2E00A13A" w14:textId="77777777" w:rsidR="00D4792E" w:rsidRPr="004F62A8" w:rsidRDefault="00D4792E" w:rsidP="00CC290E">
      <w:pPr>
        <w:pStyle w:val="BodyText"/>
        <w:spacing w:line="480" w:lineRule="auto"/>
        <w:jc w:val="both"/>
      </w:pPr>
      <m:oMathPara>
        <m:oMathParaPr>
          <m:jc m:val="left"/>
        </m:oMathParaPr>
        <m:oMath>
          <m:r>
            <w:rPr>
              <w:rFonts w:ascii="Cambria Math" w:eastAsia="Cambria Math" w:hAnsi="Cambria Math"/>
            </w:rPr>
            <m:t>n=</m:t>
          </m:r>
          <m:f>
            <m:fPr>
              <m:ctrlPr>
                <w:rPr>
                  <w:rFonts w:ascii="Cambria Math" w:hAnsi="Cambria Math"/>
                  <w:i/>
                </w:rPr>
              </m:ctrlPr>
            </m:fPr>
            <m:num>
              <m:r>
                <w:rPr>
                  <w:rFonts w:ascii="Cambria Math" w:hAnsi="Cambria Math"/>
                </w:rPr>
                <m:t>N</m:t>
              </m:r>
            </m:num>
            <m:den>
              <m:r>
                <w:rPr>
                  <w:rFonts w:ascii="Cambria Math" w:hAnsi="Cambria Math"/>
                </w:rPr>
                <m:t>1+</m:t>
              </m:r>
              <m:sSup>
                <m:sSupPr>
                  <m:ctrlPr>
                    <w:rPr>
                      <w:rFonts w:ascii="Cambria Math" w:hAnsi="Cambria Math"/>
                      <w:i/>
                    </w:rPr>
                  </m:ctrlPr>
                </m:sSupPr>
                <m:e>
                  <m:r>
                    <w:rPr>
                      <w:rFonts w:ascii="Cambria Math" w:hAnsi="Cambria Math"/>
                    </w:rPr>
                    <m:t>Ne</m:t>
                  </m:r>
                </m:e>
                <m:sup>
                  <m:r>
                    <w:rPr>
                      <w:rFonts w:ascii="Cambria Math" w:hAnsi="Cambria Math"/>
                    </w:rPr>
                    <m:t>2</m:t>
                  </m:r>
                </m:sup>
              </m:sSup>
            </m:den>
          </m:f>
        </m:oMath>
      </m:oMathPara>
    </w:p>
    <w:p w14:paraId="693601C3" w14:textId="2B917CF4" w:rsidR="00D4792E" w:rsidRPr="004F62A8" w:rsidRDefault="00D4792E" w:rsidP="00CC290E">
      <w:pPr>
        <w:pStyle w:val="BodyText"/>
        <w:spacing w:line="480" w:lineRule="auto"/>
        <w:jc w:val="both"/>
      </w:pPr>
      <m:oMathPara>
        <m:oMathParaPr>
          <m:jc m:val="left"/>
        </m:oMathParaPr>
        <m:oMath>
          <m:r>
            <w:rPr>
              <w:rFonts w:ascii="Cambria Math" w:eastAsia="Cambria Math" w:hAnsi="Cambria Math"/>
            </w:rPr>
            <m:t>n=</m:t>
          </m:r>
          <m:f>
            <m:fPr>
              <m:ctrlPr>
                <w:rPr>
                  <w:rFonts w:ascii="Cambria Math" w:hAnsi="Cambria Math"/>
                  <w:i/>
                </w:rPr>
              </m:ctrlPr>
            </m:fPr>
            <m:num>
              <m:r>
                <w:rPr>
                  <w:rFonts w:ascii="Cambria Math" w:hAnsi="Cambria Math"/>
                </w:rPr>
                <m:t>14.070</m:t>
              </m:r>
            </m:num>
            <m:den>
              <m:r>
                <w:rPr>
                  <w:rFonts w:ascii="Cambria Math" w:hAnsi="Cambria Math"/>
                </w:rPr>
                <m:t xml:space="preserve">1+(14.070 х  </m:t>
              </m:r>
              <m:sSup>
                <m:sSupPr>
                  <m:ctrlPr>
                    <w:rPr>
                      <w:rFonts w:ascii="Cambria Math" w:hAnsi="Cambria Math"/>
                      <w:i/>
                    </w:rPr>
                  </m:ctrlPr>
                </m:sSupPr>
                <m:e>
                  <m:r>
                    <w:rPr>
                      <w:rFonts w:ascii="Cambria Math" w:hAnsi="Cambria Math"/>
                    </w:rPr>
                    <m:t>0,10</m:t>
                  </m:r>
                </m:e>
                <m:sup>
                  <m:r>
                    <w:rPr>
                      <w:rFonts w:ascii="Cambria Math" w:hAnsi="Cambria Math"/>
                    </w:rPr>
                    <m:t>2</m:t>
                  </m:r>
                </m:sup>
              </m:sSup>
              <m:r>
                <w:rPr>
                  <w:rFonts w:ascii="Cambria Math" w:hAnsi="Cambria Math"/>
                </w:rPr>
                <m:t>)</m:t>
              </m:r>
            </m:den>
          </m:f>
        </m:oMath>
      </m:oMathPara>
    </w:p>
    <w:p w14:paraId="57EE91EC" w14:textId="77777777" w:rsidR="00D4792E" w:rsidRPr="004F62A8" w:rsidRDefault="00D4792E" w:rsidP="00CC290E">
      <w:pPr>
        <w:pStyle w:val="BodyText"/>
        <w:spacing w:line="480" w:lineRule="auto"/>
        <w:jc w:val="both"/>
      </w:pPr>
      <m:oMathPara>
        <m:oMathParaPr>
          <m:jc m:val="left"/>
        </m:oMathParaPr>
        <m:oMath>
          <m:r>
            <w:rPr>
              <w:rFonts w:ascii="Cambria Math" w:eastAsia="Cambria Math" w:hAnsi="Cambria Math"/>
            </w:rPr>
            <m:t>=</m:t>
          </m:r>
          <m:f>
            <m:fPr>
              <m:ctrlPr>
                <w:rPr>
                  <w:rFonts w:ascii="Cambria Math" w:hAnsi="Cambria Math"/>
                  <w:i/>
                </w:rPr>
              </m:ctrlPr>
            </m:fPr>
            <m:num>
              <m:r>
                <w:rPr>
                  <w:rFonts w:ascii="Cambria Math" w:hAnsi="Cambria Math"/>
                </w:rPr>
                <m:t>14.070</m:t>
              </m:r>
            </m:num>
            <m:den>
              <m:r>
                <w:rPr>
                  <w:rFonts w:ascii="Cambria Math" w:hAnsi="Cambria Math"/>
                </w:rPr>
                <m:t>140.8</m:t>
              </m:r>
            </m:den>
          </m:f>
        </m:oMath>
      </m:oMathPara>
    </w:p>
    <w:p w14:paraId="7660DCC7" w14:textId="77777777" w:rsidR="00D4792E" w:rsidRDefault="00D4792E" w:rsidP="00CC290E">
      <w:pPr>
        <w:pStyle w:val="BodyText"/>
        <w:spacing w:line="480" w:lineRule="auto"/>
        <w:jc w:val="both"/>
      </w:pPr>
      <w:r w:rsidRPr="004F62A8">
        <w:t>= 99,92</w:t>
      </w:r>
    </w:p>
    <w:p w14:paraId="7D02BA85" w14:textId="77777777" w:rsidR="00D4792E" w:rsidRDefault="00D4792E" w:rsidP="003C2E82">
      <w:pPr>
        <w:pStyle w:val="BodyText"/>
        <w:spacing w:line="480" w:lineRule="auto"/>
        <w:ind w:firstLine="720"/>
        <w:jc w:val="both"/>
      </w:pPr>
      <w:r>
        <w:t>Berdasarkan hasil perhitungan tersebut, peneliti membulatkan jumlah sampel menjadi 100 sampel.</w:t>
      </w:r>
    </w:p>
    <w:p w14:paraId="6CBA86CF" w14:textId="7B71C8E7" w:rsidR="00D4792E" w:rsidRPr="006B7529" w:rsidRDefault="00D4792E" w:rsidP="00847450">
      <w:pPr>
        <w:pStyle w:val="Heading2"/>
        <w:numPr>
          <w:ilvl w:val="0"/>
          <w:numId w:val="34"/>
        </w:numPr>
        <w:spacing w:before="0" w:after="0" w:line="480" w:lineRule="auto"/>
        <w:ind w:hanging="720"/>
        <w:rPr>
          <w:rFonts w:ascii="Times New Roman" w:hAnsi="Times New Roman" w:cs="Times New Roman"/>
          <w:b/>
          <w:bCs/>
          <w:color w:val="auto"/>
          <w:sz w:val="24"/>
          <w:szCs w:val="24"/>
        </w:rPr>
      </w:pPr>
      <w:bookmarkStart w:id="191" w:name="_bookmark35"/>
      <w:bookmarkStart w:id="192" w:name="_Toc203003816"/>
      <w:bookmarkStart w:id="193" w:name="_Toc203003921"/>
      <w:bookmarkStart w:id="194" w:name="_Toc203004176"/>
      <w:bookmarkStart w:id="195" w:name="_Toc203004417"/>
      <w:bookmarkStart w:id="196" w:name="_Toc217314285"/>
      <w:bookmarkEnd w:id="191"/>
      <w:r w:rsidRPr="006B7529">
        <w:rPr>
          <w:rFonts w:ascii="Times New Roman" w:hAnsi="Times New Roman" w:cs="Times New Roman"/>
          <w:b/>
          <w:bCs/>
          <w:color w:val="auto"/>
          <w:sz w:val="24"/>
          <w:szCs w:val="24"/>
        </w:rPr>
        <w:t>Jenis</w:t>
      </w:r>
      <w:r w:rsidRPr="006B7529">
        <w:rPr>
          <w:rFonts w:ascii="Times New Roman" w:hAnsi="Times New Roman" w:cs="Times New Roman"/>
          <w:b/>
          <w:bCs/>
          <w:color w:val="auto"/>
          <w:spacing w:val="-1"/>
          <w:sz w:val="24"/>
          <w:szCs w:val="24"/>
        </w:rPr>
        <w:t xml:space="preserve"> </w:t>
      </w:r>
      <w:r w:rsidRPr="006B7529">
        <w:rPr>
          <w:rFonts w:ascii="Times New Roman" w:hAnsi="Times New Roman" w:cs="Times New Roman"/>
          <w:b/>
          <w:bCs/>
          <w:color w:val="auto"/>
          <w:sz w:val="24"/>
          <w:szCs w:val="24"/>
        </w:rPr>
        <w:t>Data</w:t>
      </w:r>
      <w:r w:rsidRPr="006B7529">
        <w:rPr>
          <w:rFonts w:ascii="Times New Roman" w:hAnsi="Times New Roman" w:cs="Times New Roman"/>
          <w:b/>
          <w:bCs/>
          <w:color w:val="auto"/>
          <w:spacing w:val="-1"/>
          <w:sz w:val="24"/>
          <w:szCs w:val="24"/>
        </w:rPr>
        <w:t xml:space="preserve"> </w:t>
      </w:r>
      <w:r w:rsidRPr="006B7529">
        <w:rPr>
          <w:rFonts w:ascii="Times New Roman" w:hAnsi="Times New Roman" w:cs="Times New Roman"/>
          <w:b/>
          <w:bCs/>
          <w:color w:val="auto"/>
          <w:sz w:val="24"/>
          <w:szCs w:val="24"/>
        </w:rPr>
        <w:t>dan Sumber</w:t>
      </w:r>
      <w:r w:rsidRPr="006B7529">
        <w:rPr>
          <w:rFonts w:ascii="Times New Roman" w:hAnsi="Times New Roman" w:cs="Times New Roman"/>
          <w:b/>
          <w:bCs/>
          <w:color w:val="auto"/>
          <w:spacing w:val="-4"/>
          <w:sz w:val="24"/>
          <w:szCs w:val="24"/>
        </w:rPr>
        <w:t xml:space="preserve"> Data</w:t>
      </w:r>
      <w:bookmarkEnd w:id="192"/>
      <w:bookmarkEnd w:id="193"/>
      <w:bookmarkEnd w:id="194"/>
      <w:bookmarkEnd w:id="195"/>
      <w:bookmarkEnd w:id="196"/>
    </w:p>
    <w:p w14:paraId="4AD2B533" w14:textId="65AC3F80" w:rsidR="00D4792E" w:rsidRPr="006B7529" w:rsidRDefault="00D4792E" w:rsidP="00847450">
      <w:pPr>
        <w:pStyle w:val="Heading3"/>
        <w:numPr>
          <w:ilvl w:val="0"/>
          <w:numId w:val="39"/>
        </w:numPr>
        <w:spacing w:before="0" w:after="0" w:line="480" w:lineRule="auto"/>
        <w:ind w:left="454" w:hanging="454"/>
        <w:rPr>
          <w:b/>
          <w:bCs/>
          <w:color w:val="auto"/>
          <w:sz w:val="24"/>
          <w:szCs w:val="24"/>
        </w:rPr>
      </w:pPr>
      <w:bookmarkStart w:id="197" w:name="_bookmark36"/>
      <w:bookmarkStart w:id="198" w:name="_Toc203003817"/>
      <w:bookmarkStart w:id="199" w:name="_Toc203003922"/>
      <w:bookmarkStart w:id="200" w:name="_Toc203004177"/>
      <w:bookmarkStart w:id="201" w:name="_Toc203004418"/>
      <w:bookmarkStart w:id="202" w:name="_Toc217314286"/>
      <w:bookmarkEnd w:id="197"/>
      <w:r w:rsidRPr="006B7529">
        <w:rPr>
          <w:b/>
          <w:bCs/>
          <w:color w:val="auto"/>
          <w:sz w:val="24"/>
          <w:szCs w:val="24"/>
        </w:rPr>
        <w:t>Jenis</w:t>
      </w:r>
      <w:r w:rsidRPr="006B7529">
        <w:rPr>
          <w:b/>
          <w:bCs/>
          <w:color w:val="auto"/>
          <w:spacing w:val="-1"/>
          <w:sz w:val="24"/>
          <w:szCs w:val="24"/>
        </w:rPr>
        <w:t xml:space="preserve"> </w:t>
      </w:r>
      <w:r w:rsidRPr="006B7529">
        <w:rPr>
          <w:b/>
          <w:bCs/>
          <w:color w:val="auto"/>
          <w:spacing w:val="-4"/>
          <w:sz w:val="24"/>
          <w:szCs w:val="24"/>
        </w:rPr>
        <w:t>Data</w:t>
      </w:r>
      <w:bookmarkEnd w:id="198"/>
      <w:bookmarkEnd w:id="199"/>
      <w:bookmarkEnd w:id="200"/>
      <w:bookmarkEnd w:id="201"/>
      <w:bookmarkEnd w:id="202"/>
    </w:p>
    <w:p w14:paraId="107E4510" w14:textId="77777777" w:rsidR="00D4792E" w:rsidRPr="001438B0" w:rsidRDefault="00D4792E" w:rsidP="00443635">
      <w:pPr>
        <w:pStyle w:val="BodyText"/>
        <w:spacing w:line="480" w:lineRule="auto"/>
        <w:ind w:firstLine="720"/>
        <w:jc w:val="both"/>
        <w:rPr>
          <w:spacing w:val="-2"/>
        </w:rPr>
      </w:pPr>
      <w:r>
        <w:t>Jenis</w:t>
      </w:r>
      <w:r>
        <w:rPr>
          <w:spacing w:val="-10"/>
        </w:rPr>
        <w:t xml:space="preserve"> </w:t>
      </w:r>
      <w:r>
        <w:t>data</w:t>
      </w:r>
      <w:r>
        <w:rPr>
          <w:spacing w:val="-11"/>
        </w:rPr>
        <w:t xml:space="preserve"> </w:t>
      </w:r>
      <w:r>
        <w:t>yang</w:t>
      </w:r>
      <w:r>
        <w:rPr>
          <w:spacing w:val="-9"/>
        </w:rPr>
        <w:t xml:space="preserve"> </w:t>
      </w:r>
      <w:r>
        <w:t>digunakan</w:t>
      </w:r>
      <w:r>
        <w:rPr>
          <w:spacing w:val="-11"/>
        </w:rPr>
        <w:t xml:space="preserve"> </w:t>
      </w:r>
      <w:r>
        <w:t>dalam</w:t>
      </w:r>
      <w:r>
        <w:rPr>
          <w:spacing w:val="-11"/>
        </w:rPr>
        <w:t xml:space="preserve"> </w:t>
      </w:r>
      <w:r>
        <w:t>penelitian</w:t>
      </w:r>
      <w:r>
        <w:rPr>
          <w:spacing w:val="-11"/>
        </w:rPr>
        <w:t xml:space="preserve"> </w:t>
      </w:r>
      <w:r>
        <w:t>ini</w:t>
      </w:r>
      <w:r>
        <w:rPr>
          <w:spacing w:val="-10"/>
        </w:rPr>
        <w:t xml:space="preserve"> </w:t>
      </w:r>
      <w:r>
        <w:t>adalah</w:t>
      </w:r>
      <w:r>
        <w:rPr>
          <w:spacing w:val="-11"/>
        </w:rPr>
        <w:t xml:space="preserve"> </w:t>
      </w:r>
      <w:r>
        <w:t>data</w:t>
      </w:r>
      <w:r>
        <w:rPr>
          <w:spacing w:val="-11"/>
        </w:rPr>
        <w:t xml:space="preserve"> </w:t>
      </w:r>
      <w:r>
        <w:t>kuantitatif,</w:t>
      </w:r>
      <w:r>
        <w:rPr>
          <w:spacing w:val="-11"/>
        </w:rPr>
        <w:t xml:space="preserve"> </w:t>
      </w:r>
      <w:r>
        <w:t xml:space="preserve">yaitu data yang berbentuk nilai numerik berupa angka atau bilangan. Penelitian ini mengandalkan data primer atau informasi yang diperoleh secara langsung dari </w:t>
      </w:r>
      <w:r>
        <w:lastRenderedPageBreak/>
        <w:t>subjek penelitian, melalui survei yang dilakukan dengan bantuan kuesioner dan diisi</w:t>
      </w:r>
      <w:r>
        <w:rPr>
          <w:spacing w:val="-9"/>
        </w:rPr>
        <w:t xml:space="preserve"> </w:t>
      </w:r>
      <w:r>
        <w:t>oleh</w:t>
      </w:r>
      <w:r>
        <w:rPr>
          <w:spacing w:val="-7"/>
        </w:rPr>
        <w:t xml:space="preserve"> </w:t>
      </w:r>
      <w:r>
        <w:t>setiap</w:t>
      </w:r>
      <w:r>
        <w:rPr>
          <w:spacing w:val="-7"/>
        </w:rPr>
        <w:t xml:space="preserve"> </w:t>
      </w:r>
      <w:r>
        <w:t>wajib</w:t>
      </w:r>
      <w:r>
        <w:rPr>
          <w:spacing w:val="-6"/>
        </w:rPr>
        <w:t xml:space="preserve"> </w:t>
      </w:r>
      <w:r>
        <w:t>pajak</w:t>
      </w:r>
      <w:r>
        <w:rPr>
          <w:spacing w:val="-7"/>
        </w:rPr>
        <w:t xml:space="preserve"> </w:t>
      </w:r>
      <w:r>
        <w:t>UMKM</w:t>
      </w:r>
      <w:r>
        <w:rPr>
          <w:spacing w:val="-5"/>
        </w:rPr>
        <w:t xml:space="preserve"> </w:t>
      </w:r>
      <w:r>
        <w:t>yang</w:t>
      </w:r>
      <w:r>
        <w:rPr>
          <w:spacing w:val="-6"/>
        </w:rPr>
        <w:t xml:space="preserve"> </w:t>
      </w:r>
      <w:r>
        <w:t>terdaftar</w:t>
      </w:r>
      <w:r>
        <w:rPr>
          <w:spacing w:val="-6"/>
        </w:rPr>
        <w:t xml:space="preserve"> </w:t>
      </w:r>
      <w:r>
        <w:t>di</w:t>
      </w:r>
      <w:r>
        <w:rPr>
          <w:spacing w:val="-6"/>
        </w:rPr>
        <w:t xml:space="preserve"> </w:t>
      </w:r>
      <w:r>
        <w:t>KPP</w:t>
      </w:r>
      <w:r>
        <w:rPr>
          <w:spacing w:val="-8"/>
        </w:rPr>
        <w:t xml:space="preserve"> </w:t>
      </w:r>
      <w:r>
        <w:t>Pratama</w:t>
      </w:r>
      <w:r>
        <w:rPr>
          <w:spacing w:val="-7"/>
        </w:rPr>
        <w:t xml:space="preserve"> </w:t>
      </w:r>
      <w:r>
        <w:t>Samarinda</w:t>
      </w:r>
      <w:r>
        <w:rPr>
          <w:spacing w:val="-7"/>
        </w:rPr>
        <w:t xml:space="preserve"> </w:t>
      </w:r>
      <w:r>
        <w:rPr>
          <w:spacing w:val="-2"/>
        </w:rPr>
        <w:t>Ilir.</w:t>
      </w:r>
    </w:p>
    <w:p w14:paraId="572C40FE" w14:textId="4DAFD95D" w:rsidR="00D4792E" w:rsidRPr="003C2E82" w:rsidRDefault="00D4792E" w:rsidP="00847450">
      <w:pPr>
        <w:pStyle w:val="Heading3"/>
        <w:numPr>
          <w:ilvl w:val="0"/>
          <w:numId w:val="39"/>
        </w:numPr>
        <w:spacing w:before="0" w:after="0" w:line="480" w:lineRule="auto"/>
        <w:ind w:left="454" w:hanging="454"/>
        <w:rPr>
          <w:b/>
          <w:bCs/>
          <w:color w:val="auto"/>
          <w:sz w:val="24"/>
          <w:szCs w:val="24"/>
        </w:rPr>
      </w:pPr>
      <w:bookmarkStart w:id="203" w:name="_bookmark37"/>
      <w:bookmarkStart w:id="204" w:name="_Toc203003818"/>
      <w:bookmarkStart w:id="205" w:name="_Toc203003923"/>
      <w:bookmarkStart w:id="206" w:name="_Toc203004178"/>
      <w:bookmarkStart w:id="207" w:name="_Toc203004419"/>
      <w:bookmarkStart w:id="208" w:name="_Toc217314287"/>
      <w:bookmarkEnd w:id="203"/>
      <w:r w:rsidRPr="003C2E82">
        <w:rPr>
          <w:b/>
          <w:bCs/>
          <w:color w:val="auto"/>
          <w:sz w:val="24"/>
          <w:szCs w:val="24"/>
        </w:rPr>
        <w:t>Sumber</w:t>
      </w:r>
      <w:r w:rsidRPr="003C2E82">
        <w:rPr>
          <w:b/>
          <w:bCs/>
          <w:color w:val="auto"/>
          <w:spacing w:val="-3"/>
          <w:sz w:val="24"/>
          <w:szCs w:val="24"/>
        </w:rPr>
        <w:t xml:space="preserve"> </w:t>
      </w:r>
      <w:r w:rsidRPr="003C2E82">
        <w:rPr>
          <w:b/>
          <w:bCs/>
          <w:color w:val="auto"/>
          <w:spacing w:val="-4"/>
          <w:sz w:val="24"/>
          <w:szCs w:val="24"/>
        </w:rPr>
        <w:t>Data</w:t>
      </w:r>
      <w:bookmarkEnd w:id="204"/>
      <w:bookmarkEnd w:id="205"/>
      <w:bookmarkEnd w:id="206"/>
      <w:bookmarkEnd w:id="207"/>
      <w:bookmarkEnd w:id="208"/>
    </w:p>
    <w:p w14:paraId="57C6235E" w14:textId="77777777" w:rsidR="00D4792E" w:rsidRDefault="00D4792E" w:rsidP="00443635">
      <w:pPr>
        <w:pStyle w:val="BodyText"/>
        <w:spacing w:line="480" w:lineRule="auto"/>
        <w:ind w:firstLine="720"/>
        <w:jc w:val="both"/>
      </w:pPr>
      <w:r>
        <w:t>Sumber</w:t>
      </w:r>
      <w:r>
        <w:rPr>
          <w:spacing w:val="-1"/>
        </w:rPr>
        <w:t xml:space="preserve"> </w:t>
      </w:r>
      <w:r>
        <w:t>data yang digunakan dalam penelitian ini adalah data primer.</w:t>
      </w:r>
      <w:r>
        <w:rPr>
          <w:spacing w:val="-1"/>
        </w:rPr>
        <w:t xml:space="preserve"> </w:t>
      </w:r>
      <w:r>
        <w:t>Data primer</w:t>
      </w:r>
      <w:r>
        <w:rPr>
          <w:spacing w:val="-9"/>
        </w:rPr>
        <w:t xml:space="preserve"> </w:t>
      </w:r>
      <w:r>
        <w:t>pada</w:t>
      </w:r>
      <w:r>
        <w:rPr>
          <w:spacing w:val="-12"/>
        </w:rPr>
        <w:t xml:space="preserve"> </w:t>
      </w:r>
      <w:r>
        <w:t>penelitian</w:t>
      </w:r>
      <w:r>
        <w:rPr>
          <w:spacing w:val="-8"/>
        </w:rPr>
        <w:t xml:space="preserve"> </w:t>
      </w:r>
      <w:r>
        <w:t>ini</w:t>
      </w:r>
      <w:r>
        <w:rPr>
          <w:spacing w:val="-10"/>
        </w:rPr>
        <w:t xml:space="preserve"> </w:t>
      </w:r>
      <w:r>
        <w:t>diperoleh</w:t>
      </w:r>
      <w:r>
        <w:rPr>
          <w:spacing w:val="-9"/>
        </w:rPr>
        <w:t xml:space="preserve"> </w:t>
      </w:r>
      <w:r>
        <w:t>dari</w:t>
      </w:r>
      <w:r>
        <w:rPr>
          <w:spacing w:val="-9"/>
        </w:rPr>
        <w:t xml:space="preserve"> </w:t>
      </w:r>
      <w:r>
        <w:t>jawaban</w:t>
      </w:r>
      <w:r>
        <w:rPr>
          <w:spacing w:val="-11"/>
        </w:rPr>
        <w:t xml:space="preserve"> </w:t>
      </w:r>
      <w:r>
        <w:t>kuesioner</w:t>
      </w:r>
      <w:r>
        <w:rPr>
          <w:spacing w:val="-9"/>
        </w:rPr>
        <w:t xml:space="preserve"> </w:t>
      </w:r>
      <w:r>
        <w:t>yang</w:t>
      </w:r>
      <w:r>
        <w:rPr>
          <w:spacing w:val="-11"/>
        </w:rPr>
        <w:t xml:space="preserve"> </w:t>
      </w:r>
      <w:r>
        <w:t>dibagikan</w:t>
      </w:r>
      <w:r>
        <w:rPr>
          <w:spacing w:val="-8"/>
        </w:rPr>
        <w:t xml:space="preserve"> </w:t>
      </w:r>
      <w:r>
        <w:t>kepada responden.</w:t>
      </w:r>
      <w:r>
        <w:rPr>
          <w:spacing w:val="-15"/>
        </w:rPr>
        <w:t xml:space="preserve"> </w:t>
      </w:r>
      <w:r>
        <w:t>Data</w:t>
      </w:r>
      <w:r>
        <w:rPr>
          <w:spacing w:val="-15"/>
        </w:rPr>
        <w:t xml:space="preserve"> </w:t>
      </w:r>
      <w:r>
        <w:t>ini</w:t>
      </w:r>
      <w:r>
        <w:rPr>
          <w:spacing w:val="-15"/>
        </w:rPr>
        <w:t xml:space="preserve"> </w:t>
      </w:r>
      <w:r>
        <w:t>berupa</w:t>
      </w:r>
      <w:r>
        <w:rPr>
          <w:spacing w:val="-15"/>
        </w:rPr>
        <w:t xml:space="preserve"> </w:t>
      </w:r>
      <w:r>
        <w:t>kuesioner</w:t>
      </w:r>
      <w:r>
        <w:rPr>
          <w:spacing w:val="-15"/>
        </w:rPr>
        <w:t xml:space="preserve"> </w:t>
      </w:r>
      <w:r>
        <w:t>yang</w:t>
      </w:r>
      <w:r>
        <w:rPr>
          <w:spacing w:val="-15"/>
        </w:rPr>
        <w:t xml:space="preserve"> </w:t>
      </w:r>
      <w:r>
        <w:t>telah</w:t>
      </w:r>
      <w:r>
        <w:rPr>
          <w:spacing w:val="-15"/>
        </w:rPr>
        <w:t xml:space="preserve"> </w:t>
      </w:r>
      <w:r>
        <w:t>diisi</w:t>
      </w:r>
      <w:r>
        <w:rPr>
          <w:spacing w:val="-15"/>
        </w:rPr>
        <w:t xml:space="preserve"> </w:t>
      </w:r>
      <w:r>
        <w:t>oleh</w:t>
      </w:r>
      <w:r>
        <w:rPr>
          <w:spacing w:val="-15"/>
        </w:rPr>
        <w:t xml:space="preserve"> </w:t>
      </w:r>
      <w:r>
        <w:t>wajib</w:t>
      </w:r>
      <w:r>
        <w:rPr>
          <w:spacing w:val="-15"/>
        </w:rPr>
        <w:t xml:space="preserve"> </w:t>
      </w:r>
      <w:r>
        <w:t>pajak</w:t>
      </w:r>
      <w:r>
        <w:rPr>
          <w:spacing w:val="-15"/>
        </w:rPr>
        <w:t xml:space="preserve"> </w:t>
      </w:r>
      <w:r>
        <w:t>UMKM</w:t>
      </w:r>
      <w:r>
        <w:rPr>
          <w:spacing w:val="-15"/>
        </w:rPr>
        <w:t xml:space="preserve"> </w:t>
      </w:r>
      <w:r>
        <w:t>yang terdaftar di KPP Pratama Samarinda Ilir. Selain itu pengumpulan data dengan mempelajari</w:t>
      </w:r>
      <w:r>
        <w:rPr>
          <w:spacing w:val="-12"/>
        </w:rPr>
        <w:t xml:space="preserve"> </w:t>
      </w:r>
      <w:r>
        <w:t>dasar</w:t>
      </w:r>
      <w:r>
        <w:rPr>
          <w:spacing w:val="-12"/>
        </w:rPr>
        <w:t xml:space="preserve"> </w:t>
      </w:r>
      <w:r>
        <w:t>teori</w:t>
      </w:r>
      <w:r>
        <w:rPr>
          <w:spacing w:val="-11"/>
        </w:rPr>
        <w:t xml:space="preserve"> </w:t>
      </w:r>
      <w:r>
        <w:t>dari</w:t>
      </w:r>
      <w:r>
        <w:rPr>
          <w:spacing w:val="-12"/>
        </w:rPr>
        <w:t xml:space="preserve"> </w:t>
      </w:r>
      <w:r>
        <w:t>literatur-literatur</w:t>
      </w:r>
      <w:r>
        <w:rPr>
          <w:spacing w:val="-12"/>
        </w:rPr>
        <w:t xml:space="preserve"> </w:t>
      </w:r>
      <w:r>
        <w:t>seperti:</w:t>
      </w:r>
      <w:r>
        <w:rPr>
          <w:spacing w:val="-11"/>
        </w:rPr>
        <w:t xml:space="preserve"> </w:t>
      </w:r>
      <w:r>
        <w:t>artikel,</w:t>
      </w:r>
      <w:r>
        <w:rPr>
          <w:spacing w:val="-11"/>
        </w:rPr>
        <w:t xml:space="preserve"> </w:t>
      </w:r>
      <w:r>
        <w:t>jurnal,</w:t>
      </w:r>
      <w:r>
        <w:rPr>
          <w:spacing w:val="-11"/>
        </w:rPr>
        <w:t xml:space="preserve"> </w:t>
      </w:r>
      <w:r>
        <w:t>dan</w:t>
      </w:r>
      <w:r>
        <w:rPr>
          <w:spacing w:val="-12"/>
        </w:rPr>
        <w:t xml:space="preserve"> </w:t>
      </w:r>
      <w:r>
        <w:t>sejenisnya yang berhubungan dengan apa yang sedang diteliti oleh peneliti.</w:t>
      </w:r>
    </w:p>
    <w:p w14:paraId="6747B7D8" w14:textId="495A0E6E" w:rsidR="00D4792E" w:rsidRPr="00FD5337" w:rsidRDefault="00D4792E" w:rsidP="00847450">
      <w:pPr>
        <w:pStyle w:val="Heading2"/>
        <w:numPr>
          <w:ilvl w:val="0"/>
          <w:numId w:val="34"/>
        </w:numPr>
        <w:spacing w:before="0" w:after="0" w:line="480" w:lineRule="auto"/>
        <w:ind w:hanging="720"/>
        <w:rPr>
          <w:rFonts w:ascii="Times New Roman" w:hAnsi="Times New Roman" w:cs="Times New Roman"/>
          <w:b/>
          <w:bCs/>
          <w:color w:val="auto"/>
          <w:sz w:val="24"/>
          <w:szCs w:val="24"/>
        </w:rPr>
      </w:pPr>
      <w:bookmarkStart w:id="209" w:name="_Toc203003819"/>
      <w:bookmarkStart w:id="210" w:name="_Toc203003924"/>
      <w:bookmarkStart w:id="211" w:name="_Toc203004179"/>
      <w:bookmarkStart w:id="212" w:name="_Toc203004420"/>
      <w:bookmarkStart w:id="213" w:name="_Toc217314288"/>
      <w:r w:rsidRPr="00FD5337">
        <w:rPr>
          <w:rFonts w:ascii="Times New Roman" w:hAnsi="Times New Roman" w:cs="Times New Roman"/>
          <w:b/>
          <w:bCs/>
          <w:color w:val="auto"/>
          <w:sz w:val="24"/>
          <w:szCs w:val="24"/>
        </w:rPr>
        <w:t>Metode</w:t>
      </w:r>
      <w:r w:rsidRPr="00FD5337">
        <w:rPr>
          <w:rFonts w:ascii="Times New Roman" w:hAnsi="Times New Roman" w:cs="Times New Roman"/>
          <w:b/>
          <w:bCs/>
          <w:color w:val="auto"/>
          <w:spacing w:val="-3"/>
          <w:sz w:val="24"/>
          <w:szCs w:val="24"/>
        </w:rPr>
        <w:t xml:space="preserve"> </w:t>
      </w:r>
      <w:r w:rsidRPr="00FD5337">
        <w:rPr>
          <w:rFonts w:ascii="Times New Roman" w:hAnsi="Times New Roman" w:cs="Times New Roman"/>
          <w:b/>
          <w:bCs/>
          <w:color w:val="auto"/>
          <w:sz w:val="24"/>
          <w:szCs w:val="24"/>
        </w:rPr>
        <w:t>Pengumpulan</w:t>
      </w:r>
      <w:r w:rsidRPr="00FD5337">
        <w:rPr>
          <w:rFonts w:ascii="Times New Roman" w:hAnsi="Times New Roman" w:cs="Times New Roman"/>
          <w:b/>
          <w:bCs/>
          <w:color w:val="auto"/>
          <w:spacing w:val="-3"/>
          <w:sz w:val="24"/>
          <w:szCs w:val="24"/>
        </w:rPr>
        <w:t xml:space="preserve"> </w:t>
      </w:r>
      <w:r w:rsidRPr="00FD5337">
        <w:rPr>
          <w:rFonts w:ascii="Times New Roman" w:hAnsi="Times New Roman" w:cs="Times New Roman"/>
          <w:b/>
          <w:bCs/>
          <w:color w:val="auto"/>
          <w:spacing w:val="-4"/>
          <w:sz w:val="24"/>
          <w:szCs w:val="24"/>
        </w:rPr>
        <w:t>Data</w:t>
      </w:r>
      <w:bookmarkEnd w:id="209"/>
      <w:bookmarkEnd w:id="210"/>
      <w:bookmarkEnd w:id="211"/>
      <w:bookmarkEnd w:id="212"/>
      <w:bookmarkEnd w:id="213"/>
    </w:p>
    <w:p w14:paraId="4564CC7C" w14:textId="716E694E" w:rsidR="00D4792E" w:rsidRDefault="00D4792E" w:rsidP="00443635">
      <w:pPr>
        <w:pStyle w:val="BodyText"/>
        <w:spacing w:line="480" w:lineRule="auto"/>
        <w:ind w:firstLine="720"/>
        <w:jc w:val="both"/>
        <w:rPr>
          <w:spacing w:val="-2"/>
        </w:rPr>
      </w:pPr>
      <w:r>
        <w:t>Metode pengumpulan data dalam penelitian ini dilakukan menggunakan kuesioner.</w:t>
      </w:r>
      <w:r>
        <w:rPr>
          <w:spacing w:val="-5"/>
        </w:rPr>
        <w:t xml:space="preserve"> </w:t>
      </w:r>
      <w:r>
        <w:t>Kuesioner</w:t>
      </w:r>
      <w:r>
        <w:rPr>
          <w:spacing w:val="-5"/>
        </w:rPr>
        <w:t xml:space="preserve"> </w:t>
      </w:r>
      <w:r>
        <w:t>merupakan</w:t>
      </w:r>
      <w:r>
        <w:rPr>
          <w:spacing w:val="-5"/>
        </w:rPr>
        <w:t xml:space="preserve"> </w:t>
      </w:r>
      <w:r>
        <w:t>teknik</w:t>
      </w:r>
      <w:r>
        <w:rPr>
          <w:spacing w:val="-5"/>
        </w:rPr>
        <w:t xml:space="preserve"> </w:t>
      </w:r>
      <w:r>
        <w:t>pengumpulan</w:t>
      </w:r>
      <w:r>
        <w:rPr>
          <w:spacing w:val="-5"/>
        </w:rPr>
        <w:t xml:space="preserve"> </w:t>
      </w:r>
      <w:r>
        <w:t>data</w:t>
      </w:r>
      <w:r>
        <w:rPr>
          <w:spacing w:val="-5"/>
        </w:rPr>
        <w:t xml:space="preserve"> </w:t>
      </w:r>
      <w:r>
        <w:t>yang</w:t>
      </w:r>
      <w:r>
        <w:rPr>
          <w:spacing w:val="-5"/>
        </w:rPr>
        <w:t xml:space="preserve"> </w:t>
      </w:r>
      <w:r>
        <w:t>dilakukan</w:t>
      </w:r>
      <w:r>
        <w:rPr>
          <w:spacing w:val="-3"/>
        </w:rPr>
        <w:t xml:space="preserve"> </w:t>
      </w:r>
      <w:r>
        <w:t xml:space="preserve">dengan memberikan serangkaian pertanyaan tertulis kepada responden untuk dijawabnya. Hasil dari jawaban yang diperoleh kemudian diolah dan dianalisis lebih lanjut. Peneliti menggunakan skala </w:t>
      </w:r>
      <w:r>
        <w:rPr>
          <w:i/>
        </w:rPr>
        <w:t xml:space="preserve">likert </w:t>
      </w:r>
      <w:r>
        <w:t xml:space="preserve">pada kuesioner, sebagaimana telah dijelaskan oleh </w:t>
      </w:r>
      <w:sdt>
        <w:sdtPr>
          <w:rPr>
            <w:color w:val="000000"/>
          </w:rPr>
          <w:tag w:val="MENDELEY_CITATION_v3_eyJjaXRhdGlvbklEIjoiTUVOREVMRVlfQ0lUQVRJT05fYjFiMzI2MzQtNzljMC00NzA2LThlMmUtNGY0NDQ2YTc1MmFjIiwicHJvcGVydGllcyI6eyJub3RlSW5kZXgiOjAsIm1vZGUiOiJjb21wb3NpdGUifSwiaXNFZGl0ZWQiOmZhbHNlLCJtYW51YWxPdmVycmlkZSI6eyJpc01hbnVhbGx5T3ZlcnJpZGRlbiI6ZmFsc2UsImNpdGVwcm9jVGV4dCI6IlN1Z2l5b25vICgyMDE5KSIsIm1hbnVhbE92ZXJyaWRlVGV4dCI6IiJ9LCJjaXRhdGlvbkl0ZW1zIjpbeyJkaXNwbGF5QXMiOiJjb21wb3NpdGUiLCJsYWJlbCI6InBhZ2UiLC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nRydWUsImF1dGhvci1vbmx5IjpmYWxzZX1dfQ=="/>
          <w:id w:val="-758360488"/>
          <w:placeholder>
            <w:docPart w:val="F1989B539E84449085FCACE8A03E80A9"/>
          </w:placeholder>
        </w:sdtPr>
        <w:sdtEndPr/>
        <w:sdtContent>
          <w:r w:rsidR="00E637AF" w:rsidRPr="00E637AF">
            <w:rPr>
              <w:color w:val="000000"/>
            </w:rPr>
            <w:t>Sugiyono (2019)</w:t>
          </w:r>
        </w:sdtContent>
      </w:sdt>
      <w:r w:rsidR="006F24F6">
        <w:t xml:space="preserve"> </w:t>
      </w:r>
      <w:r>
        <w:t xml:space="preserve">skala </w:t>
      </w:r>
      <w:r>
        <w:rPr>
          <w:i/>
        </w:rPr>
        <w:t xml:space="preserve">likert </w:t>
      </w:r>
      <w:r>
        <w:t xml:space="preserve">digunakan untuk mengukur tingkat setuju maupun tidak setuju seseorang terhadap pernyataan ataupun pertanyaan yang berhubungan dengan objek penelitian, menggunakan skor yang tertera pada tabel </w:t>
      </w:r>
      <w:r>
        <w:rPr>
          <w:spacing w:val="-2"/>
        </w:rPr>
        <w:t xml:space="preserve">berikut: </w:t>
      </w:r>
    </w:p>
    <w:p w14:paraId="470583EB" w14:textId="572CFFDC" w:rsidR="00D4792E" w:rsidRPr="00B104B8" w:rsidRDefault="00B104B8" w:rsidP="000D50E4">
      <w:pPr>
        <w:pStyle w:val="Caption"/>
        <w:spacing w:after="0"/>
        <w:jc w:val="both"/>
        <w:rPr>
          <w:b/>
          <w:bCs/>
          <w:i w:val="0"/>
          <w:iCs w:val="0"/>
          <w:color w:val="auto"/>
          <w:sz w:val="22"/>
          <w:szCs w:val="22"/>
        </w:rPr>
      </w:pPr>
      <w:bookmarkStart w:id="214" w:name="_Toc207026518"/>
      <w:bookmarkStart w:id="215" w:name="_Toc216658169"/>
      <w:r w:rsidRPr="00B104B8">
        <w:rPr>
          <w:b/>
          <w:bCs/>
          <w:i w:val="0"/>
          <w:iCs w:val="0"/>
          <w:color w:val="auto"/>
          <w:sz w:val="22"/>
          <w:szCs w:val="22"/>
        </w:rPr>
        <w:t xml:space="preserve">Tabel 3. </w:t>
      </w:r>
      <w:r w:rsidRPr="00B104B8">
        <w:rPr>
          <w:b/>
          <w:bCs/>
          <w:i w:val="0"/>
          <w:iCs w:val="0"/>
          <w:color w:val="auto"/>
          <w:sz w:val="22"/>
          <w:szCs w:val="22"/>
        </w:rPr>
        <w:fldChar w:fldCharType="begin"/>
      </w:r>
      <w:r w:rsidRPr="00B104B8">
        <w:rPr>
          <w:b/>
          <w:bCs/>
          <w:i w:val="0"/>
          <w:iCs w:val="0"/>
          <w:color w:val="auto"/>
          <w:sz w:val="22"/>
          <w:szCs w:val="22"/>
        </w:rPr>
        <w:instrText xml:space="preserve"> SEQ Tabel_3. \* ARABIC </w:instrText>
      </w:r>
      <w:r w:rsidRPr="00B104B8">
        <w:rPr>
          <w:b/>
          <w:bCs/>
          <w:i w:val="0"/>
          <w:iCs w:val="0"/>
          <w:color w:val="auto"/>
          <w:sz w:val="22"/>
          <w:szCs w:val="22"/>
        </w:rPr>
        <w:fldChar w:fldCharType="separate"/>
      </w:r>
      <w:r w:rsidR="00837A03">
        <w:rPr>
          <w:b/>
          <w:bCs/>
          <w:i w:val="0"/>
          <w:iCs w:val="0"/>
          <w:noProof/>
          <w:color w:val="auto"/>
          <w:sz w:val="22"/>
          <w:szCs w:val="22"/>
        </w:rPr>
        <w:t>5</w:t>
      </w:r>
      <w:r w:rsidRPr="00B104B8">
        <w:rPr>
          <w:b/>
          <w:bCs/>
          <w:i w:val="0"/>
          <w:iCs w:val="0"/>
          <w:color w:val="auto"/>
          <w:sz w:val="22"/>
          <w:szCs w:val="22"/>
        </w:rPr>
        <w:fldChar w:fldCharType="end"/>
      </w:r>
      <w:r w:rsidR="00D4792E" w:rsidRPr="00B104B8">
        <w:rPr>
          <w:b/>
          <w:bCs/>
          <w:i w:val="0"/>
          <w:iCs w:val="0"/>
          <w:color w:val="auto"/>
          <w:sz w:val="22"/>
          <w:szCs w:val="22"/>
        </w:rPr>
        <w:t xml:space="preserve"> Pengukuran Skala Likert</w:t>
      </w:r>
      <w:bookmarkEnd w:id="214"/>
      <w:bookmarkEnd w:id="215"/>
    </w:p>
    <w:tbl>
      <w:tblPr>
        <w:tblStyle w:val="TableGrid"/>
        <w:tblW w:w="0" w:type="auto"/>
        <w:jc w:val="center"/>
        <w:tblLook w:val="04A0" w:firstRow="1" w:lastRow="0" w:firstColumn="1" w:lastColumn="0" w:noHBand="0" w:noVBand="1"/>
      </w:tblPr>
      <w:tblGrid>
        <w:gridCol w:w="6232"/>
        <w:gridCol w:w="1657"/>
      </w:tblGrid>
      <w:tr w:rsidR="00D4792E" w:rsidRPr="004C7648" w14:paraId="782A272C" w14:textId="77777777" w:rsidTr="00CC3A8C">
        <w:trPr>
          <w:trHeight w:val="292"/>
          <w:jc w:val="center"/>
        </w:trPr>
        <w:tc>
          <w:tcPr>
            <w:tcW w:w="6232" w:type="dxa"/>
            <w:vAlign w:val="center"/>
          </w:tcPr>
          <w:p w14:paraId="39A2A42A" w14:textId="77777777" w:rsidR="00D4792E" w:rsidRPr="00D33018" w:rsidRDefault="00D4792E" w:rsidP="00443635">
            <w:pPr>
              <w:pStyle w:val="BodyText"/>
              <w:spacing w:line="276" w:lineRule="auto"/>
              <w:jc w:val="center"/>
              <w:rPr>
                <w:b/>
                <w:bCs/>
                <w:spacing w:val="-2"/>
                <w:sz w:val="20"/>
                <w:szCs w:val="20"/>
              </w:rPr>
            </w:pPr>
            <w:r w:rsidRPr="00D33018">
              <w:rPr>
                <w:b/>
                <w:bCs/>
                <w:spacing w:val="-2"/>
                <w:sz w:val="20"/>
                <w:szCs w:val="20"/>
              </w:rPr>
              <w:t>Keterangan</w:t>
            </w:r>
          </w:p>
        </w:tc>
        <w:tc>
          <w:tcPr>
            <w:tcW w:w="1657" w:type="dxa"/>
            <w:vAlign w:val="center"/>
          </w:tcPr>
          <w:p w14:paraId="2F80B846" w14:textId="77777777" w:rsidR="00D4792E" w:rsidRPr="00D33018" w:rsidRDefault="00D4792E" w:rsidP="00443635">
            <w:pPr>
              <w:pStyle w:val="BodyText"/>
              <w:spacing w:line="276" w:lineRule="auto"/>
              <w:jc w:val="center"/>
              <w:rPr>
                <w:b/>
                <w:bCs/>
                <w:spacing w:val="-2"/>
                <w:sz w:val="20"/>
                <w:szCs w:val="20"/>
              </w:rPr>
            </w:pPr>
            <w:r w:rsidRPr="00D33018">
              <w:rPr>
                <w:b/>
                <w:bCs/>
                <w:spacing w:val="-2"/>
                <w:sz w:val="20"/>
                <w:szCs w:val="20"/>
              </w:rPr>
              <w:t>Skor</w:t>
            </w:r>
          </w:p>
        </w:tc>
      </w:tr>
      <w:tr w:rsidR="00D4792E" w:rsidRPr="004C7648" w14:paraId="71A0F9CA" w14:textId="77777777" w:rsidTr="00CC3A8C">
        <w:trPr>
          <w:trHeight w:val="269"/>
          <w:jc w:val="center"/>
        </w:trPr>
        <w:tc>
          <w:tcPr>
            <w:tcW w:w="6232" w:type="dxa"/>
            <w:vAlign w:val="center"/>
          </w:tcPr>
          <w:p w14:paraId="042DC9B6" w14:textId="77777777" w:rsidR="00D4792E" w:rsidRPr="00D33018" w:rsidRDefault="00D4792E" w:rsidP="0068359B">
            <w:pPr>
              <w:pStyle w:val="BodyText"/>
              <w:spacing w:line="276" w:lineRule="auto"/>
              <w:rPr>
                <w:spacing w:val="-2"/>
                <w:sz w:val="20"/>
                <w:szCs w:val="20"/>
              </w:rPr>
            </w:pPr>
            <w:r w:rsidRPr="00D33018">
              <w:rPr>
                <w:spacing w:val="-2"/>
                <w:sz w:val="20"/>
                <w:szCs w:val="20"/>
              </w:rPr>
              <w:t>Sangat Setuju (SS)</w:t>
            </w:r>
          </w:p>
        </w:tc>
        <w:tc>
          <w:tcPr>
            <w:tcW w:w="1657" w:type="dxa"/>
            <w:vAlign w:val="center"/>
          </w:tcPr>
          <w:p w14:paraId="6B9FEF01" w14:textId="77777777" w:rsidR="00D4792E" w:rsidRPr="00D33018" w:rsidRDefault="00D4792E" w:rsidP="00443635">
            <w:pPr>
              <w:pStyle w:val="BodyText"/>
              <w:spacing w:line="276" w:lineRule="auto"/>
              <w:jc w:val="center"/>
              <w:rPr>
                <w:spacing w:val="-2"/>
                <w:sz w:val="20"/>
                <w:szCs w:val="20"/>
              </w:rPr>
            </w:pPr>
            <w:r w:rsidRPr="00D33018">
              <w:rPr>
                <w:spacing w:val="-2"/>
                <w:sz w:val="20"/>
                <w:szCs w:val="20"/>
              </w:rPr>
              <w:t>5</w:t>
            </w:r>
          </w:p>
        </w:tc>
      </w:tr>
      <w:tr w:rsidR="00D4792E" w:rsidRPr="004C7648" w14:paraId="364307B2" w14:textId="77777777" w:rsidTr="00CC3A8C">
        <w:trPr>
          <w:trHeight w:val="250"/>
          <w:jc w:val="center"/>
        </w:trPr>
        <w:tc>
          <w:tcPr>
            <w:tcW w:w="6232" w:type="dxa"/>
            <w:vAlign w:val="center"/>
          </w:tcPr>
          <w:p w14:paraId="479BA11C" w14:textId="77777777" w:rsidR="00D4792E" w:rsidRPr="00D33018" w:rsidRDefault="00D4792E" w:rsidP="0068359B">
            <w:pPr>
              <w:pStyle w:val="BodyText"/>
              <w:spacing w:line="276" w:lineRule="auto"/>
              <w:rPr>
                <w:spacing w:val="-2"/>
                <w:sz w:val="20"/>
                <w:szCs w:val="20"/>
              </w:rPr>
            </w:pPr>
            <w:r w:rsidRPr="00D33018">
              <w:rPr>
                <w:spacing w:val="-2"/>
                <w:sz w:val="20"/>
                <w:szCs w:val="20"/>
              </w:rPr>
              <w:t>Setuju (S)</w:t>
            </w:r>
          </w:p>
        </w:tc>
        <w:tc>
          <w:tcPr>
            <w:tcW w:w="1657" w:type="dxa"/>
            <w:vAlign w:val="center"/>
          </w:tcPr>
          <w:p w14:paraId="38808A36" w14:textId="77777777" w:rsidR="00D4792E" w:rsidRPr="00D33018" w:rsidRDefault="00D4792E" w:rsidP="00443635">
            <w:pPr>
              <w:pStyle w:val="BodyText"/>
              <w:spacing w:line="276" w:lineRule="auto"/>
              <w:jc w:val="center"/>
              <w:rPr>
                <w:spacing w:val="-2"/>
                <w:sz w:val="20"/>
                <w:szCs w:val="20"/>
              </w:rPr>
            </w:pPr>
            <w:r w:rsidRPr="00D33018">
              <w:rPr>
                <w:spacing w:val="-2"/>
                <w:sz w:val="20"/>
                <w:szCs w:val="20"/>
              </w:rPr>
              <w:t>4</w:t>
            </w:r>
          </w:p>
        </w:tc>
      </w:tr>
      <w:tr w:rsidR="00D4792E" w:rsidRPr="004C7648" w14:paraId="4C51D50D" w14:textId="77777777" w:rsidTr="00CC3A8C">
        <w:trPr>
          <w:jc w:val="center"/>
        </w:trPr>
        <w:tc>
          <w:tcPr>
            <w:tcW w:w="6232" w:type="dxa"/>
            <w:vAlign w:val="center"/>
          </w:tcPr>
          <w:p w14:paraId="448AF57B" w14:textId="77777777" w:rsidR="00D4792E" w:rsidRPr="00D33018" w:rsidRDefault="00D4792E" w:rsidP="0068359B">
            <w:pPr>
              <w:pStyle w:val="BodyText"/>
              <w:spacing w:line="276" w:lineRule="auto"/>
              <w:rPr>
                <w:spacing w:val="-2"/>
                <w:sz w:val="20"/>
                <w:szCs w:val="20"/>
              </w:rPr>
            </w:pPr>
            <w:r w:rsidRPr="00D33018">
              <w:rPr>
                <w:spacing w:val="-2"/>
                <w:sz w:val="20"/>
                <w:szCs w:val="20"/>
              </w:rPr>
              <w:t>Netral (N)</w:t>
            </w:r>
          </w:p>
        </w:tc>
        <w:tc>
          <w:tcPr>
            <w:tcW w:w="1657" w:type="dxa"/>
            <w:vAlign w:val="center"/>
          </w:tcPr>
          <w:p w14:paraId="21F843E8" w14:textId="77777777" w:rsidR="00D4792E" w:rsidRPr="00D33018" w:rsidRDefault="00D4792E" w:rsidP="00443635">
            <w:pPr>
              <w:pStyle w:val="BodyText"/>
              <w:spacing w:line="276" w:lineRule="auto"/>
              <w:jc w:val="center"/>
              <w:rPr>
                <w:spacing w:val="-2"/>
                <w:sz w:val="20"/>
                <w:szCs w:val="20"/>
              </w:rPr>
            </w:pPr>
            <w:r w:rsidRPr="00D33018">
              <w:rPr>
                <w:spacing w:val="-2"/>
                <w:sz w:val="20"/>
                <w:szCs w:val="20"/>
              </w:rPr>
              <w:t>3</w:t>
            </w:r>
          </w:p>
        </w:tc>
      </w:tr>
      <w:tr w:rsidR="00D4792E" w:rsidRPr="004C7648" w14:paraId="543E267F" w14:textId="77777777" w:rsidTr="00CC3A8C">
        <w:trPr>
          <w:jc w:val="center"/>
        </w:trPr>
        <w:tc>
          <w:tcPr>
            <w:tcW w:w="6232" w:type="dxa"/>
            <w:vAlign w:val="center"/>
          </w:tcPr>
          <w:p w14:paraId="7A672F48" w14:textId="77777777" w:rsidR="00D4792E" w:rsidRPr="00D33018" w:rsidRDefault="00D4792E" w:rsidP="0068359B">
            <w:pPr>
              <w:pStyle w:val="BodyText"/>
              <w:spacing w:line="276" w:lineRule="auto"/>
              <w:rPr>
                <w:spacing w:val="-2"/>
                <w:sz w:val="20"/>
                <w:szCs w:val="20"/>
              </w:rPr>
            </w:pPr>
            <w:r w:rsidRPr="00D33018">
              <w:rPr>
                <w:spacing w:val="-2"/>
                <w:sz w:val="20"/>
                <w:szCs w:val="20"/>
              </w:rPr>
              <w:t>Tidak Setuju (TS)</w:t>
            </w:r>
          </w:p>
        </w:tc>
        <w:tc>
          <w:tcPr>
            <w:tcW w:w="1657" w:type="dxa"/>
            <w:vAlign w:val="center"/>
          </w:tcPr>
          <w:p w14:paraId="638DDC02" w14:textId="77777777" w:rsidR="00D4792E" w:rsidRPr="00D33018" w:rsidRDefault="00D4792E" w:rsidP="00443635">
            <w:pPr>
              <w:pStyle w:val="BodyText"/>
              <w:spacing w:line="276" w:lineRule="auto"/>
              <w:jc w:val="center"/>
              <w:rPr>
                <w:spacing w:val="-2"/>
                <w:sz w:val="20"/>
                <w:szCs w:val="20"/>
              </w:rPr>
            </w:pPr>
            <w:r w:rsidRPr="00D33018">
              <w:rPr>
                <w:spacing w:val="-2"/>
                <w:sz w:val="20"/>
                <w:szCs w:val="20"/>
              </w:rPr>
              <w:t>2</w:t>
            </w:r>
          </w:p>
        </w:tc>
      </w:tr>
      <w:tr w:rsidR="00D4792E" w:rsidRPr="004C7648" w14:paraId="00B33672" w14:textId="77777777" w:rsidTr="00CC3A8C">
        <w:trPr>
          <w:jc w:val="center"/>
        </w:trPr>
        <w:tc>
          <w:tcPr>
            <w:tcW w:w="6232" w:type="dxa"/>
            <w:vAlign w:val="center"/>
          </w:tcPr>
          <w:p w14:paraId="6F57B3F2" w14:textId="77777777" w:rsidR="00D4792E" w:rsidRPr="00D33018" w:rsidRDefault="00D4792E" w:rsidP="0068359B">
            <w:pPr>
              <w:pStyle w:val="BodyText"/>
              <w:spacing w:line="276" w:lineRule="auto"/>
              <w:rPr>
                <w:spacing w:val="-2"/>
                <w:sz w:val="20"/>
                <w:szCs w:val="20"/>
              </w:rPr>
            </w:pPr>
            <w:r w:rsidRPr="00D33018">
              <w:rPr>
                <w:spacing w:val="-2"/>
                <w:sz w:val="20"/>
                <w:szCs w:val="20"/>
              </w:rPr>
              <w:t>Sangat Tidak Setuju (STS)</w:t>
            </w:r>
          </w:p>
        </w:tc>
        <w:tc>
          <w:tcPr>
            <w:tcW w:w="1657" w:type="dxa"/>
            <w:vAlign w:val="center"/>
          </w:tcPr>
          <w:p w14:paraId="129F34A4" w14:textId="77777777" w:rsidR="00D4792E" w:rsidRPr="00D33018" w:rsidRDefault="00D4792E" w:rsidP="00443635">
            <w:pPr>
              <w:pStyle w:val="BodyText"/>
              <w:spacing w:line="276" w:lineRule="auto"/>
              <w:jc w:val="center"/>
              <w:rPr>
                <w:spacing w:val="-2"/>
                <w:sz w:val="20"/>
                <w:szCs w:val="20"/>
              </w:rPr>
            </w:pPr>
            <w:r w:rsidRPr="00D33018">
              <w:rPr>
                <w:spacing w:val="-2"/>
                <w:sz w:val="20"/>
                <w:szCs w:val="20"/>
              </w:rPr>
              <w:t>1</w:t>
            </w:r>
          </w:p>
        </w:tc>
      </w:tr>
    </w:tbl>
    <w:p w14:paraId="088B9040" w14:textId="15AA4C42" w:rsidR="00D4792E" w:rsidRDefault="00D4792E" w:rsidP="00CC3A8C">
      <w:pPr>
        <w:pStyle w:val="BodyText"/>
        <w:spacing w:line="480" w:lineRule="auto"/>
        <w:rPr>
          <w:i/>
          <w:iCs/>
          <w:spacing w:val="-2"/>
          <w:sz w:val="22"/>
          <w:szCs w:val="22"/>
        </w:rPr>
      </w:pPr>
      <w:r w:rsidRPr="001B2667">
        <w:rPr>
          <w:i/>
          <w:iCs/>
          <w:spacing w:val="-2"/>
          <w:sz w:val="22"/>
          <w:szCs w:val="22"/>
        </w:rPr>
        <w:t>Sumber: Sugiyono (2019)</w:t>
      </w:r>
    </w:p>
    <w:p w14:paraId="772BBBD4" w14:textId="05A30783" w:rsidR="0006144F" w:rsidRPr="007E6893" w:rsidRDefault="007E6893" w:rsidP="000A6A8A">
      <w:pPr>
        <w:pStyle w:val="Heading2"/>
        <w:numPr>
          <w:ilvl w:val="0"/>
          <w:numId w:val="34"/>
        </w:numPr>
        <w:spacing w:before="0" w:after="0" w:line="480" w:lineRule="auto"/>
        <w:ind w:hanging="720"/>
        <w:rPr>
          <w:rFonts w:ascii="Times New Roman" w:hAnsi="Times New Roman" w:cs="Times New Roman"/>
          <w:b/>
          <w:bCs/>
          <w:color w:val="auto"/>
          <w:sz w:val="24"/>
          <w:szCs w:val="24"/>
        </w:rPr>
      </w:pPr>
      <w:bookmarkStart w:id="216" w:name="_Toc217314289"/>
      <w:r>
        <w:rPr>
          <w:rFonts w:ascii="Times New Roman" w:hAnsi="Times New Roman" w:cs="Times New Roman"/>
          <w:b/>
          <w:bCs/>
          <w:color w:val="auto"/>
          <w:sz w:val="24"/>
          <w:szCs w:val="24"/>
        </w:rPr>
        <w:lastRenderedPageBreak/>
        <w:t>Pilot Test</w:t>
      </w:r>
      <w:bookmarkEnd w:id="216"/>
      <w:r w:rsidR="0006144F" w:rsidRPr="007E6893">
        <w:rPr>
          <w:b/>
          <w:bCs/>
          <w:spacing w:val="-2"/>
        </w:rPr>
        <w:t xml:space="preserve"> </w:t>
      </w:r>
    </w:p>
    <w:p w14:paraId="48894EBC" w14:textId="6AD0FFD0" w:rsidR="00CF6747" w:rsidRDefault="00D75523" w:rsidP="000A6A8A">
      <w:pPr>
        <w:pStyle w:val="BodyText"/>
        <w:spacing w:line="480" w:lineRule="auto"/>
        <w:ind w:firstLine="720"/>
        <w:jc w:val="both"/>
        <w:rPr>
          <w:spacing w:val="-2"/>
        </w:rPr>
      </w:pPr>
      <w:r>
        <w:rPr>
          <w:noProof/>
          <w14:ligatures w14:val="standardContextual"/>
        </w:rPr>
        <w:drawing>
          <wp:anchor distT="0" distB="0" distL="114300" distR="114300" simplePos="0" relativeHeight="251682816" behindDoc="1" locked="0" layoutInCell="1" allowOverlap="1" wp14:anchorId="66F741CE" wp14:editId="5DE271AC">
            <wp:simplePos x="0" y="0"/>
            <wp:positionH relativeFrom="margin">
              <wp:posOffset>207645</wp:posOffset>
            </wp:positionH>
            <wp:positionV relativeFrom="paragraph">
              <wp:posOffset>3142615</wp:posOffset>
            </wp:positionV>
            <wp:extent cx="4794885" cy="2839720"/>
            <wp:effectExtent l="0" t="0" r="5715" b="0"/>
            <wp:wrapTight wrapText="bothSides">
              <wp:wrapPolygon edited="0">
                <wp:start x="0" y="0"/>
                <wp:lineTo x="0" y="21445"/>
                <wp:lineTo x="21540" y="21445"/>
                <wp:lineTo x="21540" y="0"/>
                <wp:lineTo x="0" y="0"/>
              </wp:wrapPolygon>
            </wp:wrapTight>
            <wp:docPr id="84759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93572" name=""/>
                    <pic:cNvPicPr/>
                  </pic:nvPicPr>
                  <pic:blipFill rotWithShape="1">
                    <a:blip r:embed="rId19">
                      <a:extLst>
                        <a:ext uri="{28A0092B-C50C-407E-A947-70E740481C1C}">
                          <a14:useLocalDpi xmlns:a14="http://schemas.microsoft.com/office/drawing/2010/main" val="0"/>
                        </a:ext>
                      </a:extLst>
                    </a:blip>
                    <a:srcRect l="26146" t="26250" r="19020" b="15986"/>
                    <a:stretch>
                      <a:fillRect/>
                    </a:stretch>
                  </pic:blipFill>
                  <pic:spPr bwMode="auto">
                    <a:xfrm>
                      <a:off x="0" y="0"/>
                      <a:ext cx="4794885" cy="283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69E" w:rsidRPr="003D369E">
        <w:rPr>
          <w:spacing w:val="-2"/>
        </w:rPr>
        <w:t>Penelitian ini menggunakan pilot test dalam menguji kelayakan kuesioner</w:t>
      </w:r>
      <w:r w:rsidR="001C25EC">
        <w:rPr>
          <w:spacing w:val="-2"/>
        </w:rPr>
        <w:t xml:space="preserve"> </w:t>
      </w:r>
      <w:r w:rsidR="003D369E" w:rsidRPr="003D369E">
        <w:rPr>
          <w:spacing w:val="-2"/>
        </w:rPr>
        <w:t>yaitu kemampuan kuesioner dapat dipahami partisipan atau tidak, terutama terkait dengan pernyataan yang disajikan</w:t>
      </w:r>
      <w:r w:rsidR="007A7166">
        <w:rPr>
          <w:spacing w:val="-2"/>
        </w:rPr>
        <w:t xml:space="preserve">. </w:t>
      </w:r>
      <w:r w:rsidR="008574C5">
        <w:rPr>
          <w:spacing w:val="-2"/>
        </w:rPr>
        <w:t xml:space="preserve">Pilot test </w:t>
      </w:r>
      <w:r w:rsidR="00253EAC">
        <w:rPr>
          <w:spacing w:val="-2"/>
        </w:rPr>
        <w:t xml:space="preserve">disajikan kepada 30 </w:t>
      </w:r>
      <w:r w:rsidR="00A367C7">
        <w:rPr>
          <w:spacing w:val="-2"/>
        </w:rPr>
        <w:t xml:space="preserve">responden </w:t>
      </w:r>
      <w:r w:rsidR="001E793A">
        <w:rPr>
          <w:spacing w:val="-2"/>
        </w:rPr>
        <w:t xml:space="preserve">secara langsung </w:t>
      </w:r>
      <w:r w:rsidR="0003683B">
        <w:rPr>
          <w:spacing w:val="-2"/>
        </w:rPr>
        <w:t xml:space="preserve">yang berisikan </w:t>
      </w:r>
      <w:r w:rsidR="00BC07FF">
        <w:rPr>
          <w:spacing w:val="-2"/>
        </w:rPr>
        <w:t xml:space="preserve">28 pernyataan untuk mengetahui </w:t>
      </w:r>
      <w:r w:rsidR="008B1261">
        <w:rPr>
          <w:spacing w:val="-2"/>
        </w:rPr>
        <w:t>validitas dan reliabilitas pada pernyataan kuesioner yang akan diujikan pada tahapan selanjutnya, Pada pilot test ini, analisis data dilakukan dengan menggunakan software SmartPLS 4. Eva</w:t>
      </w:r>
      <w:r w:rsidR="00DA680F">
        <w:rPr>
          <w:spacing w:val="-2"/>
        </w:rPr>
        <w:t xml:space="preserve">luasi model pengukuran bertujuan untuk menilai validitas dan reabilitad indikator yang mempengaruhi konstruk. </w:t>
      </w:r>
      <w:r w:rsidR="002060BB">
        <w:rPr>
          <w:spacing w:val="-2"/>
        </w:rPr>
        <w:t>Gambar 3.1</w:t>
      </w:r>
      <w:r w:rsidR="000478BB">
        <w:rPr>
          <w:spacing w:val="-2"/>
        </w:rPr>
        <w:t xml:space="preserve"> menunjukkan output grafis berdasarkan hasil uji data yang telah dilakukan :</w:t>
      </w:r>
    </w:p>
    <w:p w14:paraId="53D27A0B" w14:textId="77777777" w:rsidR="00D75523" w:rsidRDefault="00D75523" w:rsidP="00D75523">
      <w:pPr>
        <w:pStyle w:val="Caption"/>
        <w:rPr>
          <w:b/>
          <w:bCs/>
          <w:i w:val="0"/>
          <w:iCs w:val="0"/>
          <w:color w:val="auto"/>
          <w:sz w:val="22"/>
          <w:szCs w:val="22"/>
        </w:rPr>
      </w:pPr>
      <w:bookmarkStart w:id="217" w:name="_Toc210607881"/>
    </w:p>
    <w:p w14:paraId="6835D121" w14:textId="6FC39776" w:rsidR="00B06589" w:rsidRPr="00B104B8" w:rsidRDefault="00B06589" w:rsidP="00D75523">
      <w:pPr>
        <w:pStyle w:val="Caption"/>
        <w:jc w:val="center"/>
        <w:rPr>
          <w:b/>
          <w:bCs/>
          <w:i w:val="0"/>
          <w:iCs w:val="0"/>
          <w:color w:val="auto"/>
          <w:sz w:val="22"/>
          <w:szCs w:val="22"/>
        </w:rPr>
      </w:pPr>
      <w:r w:rsidRPr="00BC3ADF">
        <w:rPr>
          <w:b/>
          <w:bCs/>
          <w:i w:val="0"/>
          <w:iCs w:val="0"/>
          <w:color w:val="auto"/>
          <w:sz w:val="22"/>
          <w:szCs w:val="22"/>
        </w:rPr>
        <w:t xml:space="preserve">Gambar 3. </w:t>
      </w:r>
      <w:r w:rsidRPr="00BC3ADF">
        <w:rPr>
          <w:b/>
          <w:bCs/>
          <w:i w:val="0"/>
          <w:iCs w:val="0"/>
          <w:color w:val="auto"/>
          <w:sz w:val="22"/>
          <w:szCs w:val="22"/>
        </w:rPr>
        <w:fldChar w:fldCharType="begin"/>
      </w:r>
      <w:r w:rsidRPr="00BC3ADF">
        <w:rPr>
          <w:b/>
          <w:bCs/>
          <w:i w:val="0"/>
          <w:iCs w:val="0"/>
          <w:color w:val="auto"/>
          <w:sz w:val="22"/>
          <w:szCs w:val="22"/>
        </w:rPr>
        <w:instrText xml:space="preserve"> SEQ Gambar_3. \* ARABIC </w:instrText>
      </w:r>
      <w:r w:rsidRPr="00BC3ADF">
        <w:rPr>
          <w:b/>
          <w:bCs/>
          <w:i w:val="0"/>
          <w:iCs w:val="0"/>
          <w:color w:val="auto"/>
          <w:sz w:val="22"/>
          <w:szCs w:val="22"/>
        </w:rPr>
        <w:fldChar w:fldCharType="separate"/>
      </w:r>
      <w:r w:rsidR="00837A03">
        <w:rPr>
          <w:b/>
          <w:bCs/>
          <w:i w:val="0"/>
          <w:iCs w:val="0"/>
          <w:noProof/>
          <w:color w:val="auto"/>
          <w:sz w:val="22"/>
          <w:szCs w:val="22"/>
        </w:rPr>
        <w:t>1</w:t>
      </w:r>
      <w:r w:rsidRPr="00BC3ADF">
        <w:rPr>
          <w:b/>
          <w:bCs/>
          <w:i w:val="0"/>
          <w:iCs w:val="0"/>
          <w:color w:val="auto"/>
          <w:sz w:val="22"/>
          <w:szCs w:val="22"/>
        </w:rPr>
        <w:fldChar w:fldCharType="end"/>
      </w:r>
      <w:r w:rsidRPr="00BC3ADF">
        <w:rPr>
          <w:b/>
          <w:bCs/>
          <w:i w:val="0"/>
          <w:iCs w:val="0"/>
          <w:color w:val="auto"/>
          <w:sz w:val="22"/>
          <w:szCs w:val="22"/>
        </w:rPr>
        <w:t xml:space="preserve"> </w:t>
      </w:r>
      <w:r w:rsidR="003444E0">
        <w:rPr>
          <w:b/>
          <w:bCs/>
          <w:i w:val="0"/>
          <w:iCs w:val="0"/>
          <w:color w:val="auto"/>
          <w:sz w:val="22"/>
          <w:szCs w:val="22"/>
        </w:rPr>
        <w:t>Hasil</w:t>
      </w:r>
      <w:r w:rsidR="00431368">
        <w:rPr>
          <w:b/>
          <w:bCs/>
          <w:i w:val="0"/>
          <w:iCs w:val="0"/>
          <w:color w:val="auto"/>
          <w:sz w:val="22"/>
          <w:szCs w:val="22"/>
        </w:rPr>
        <w:t xml:space="preserve"> Evaluasi</w:t>
      </w:r>
      <w:r w:rsidR="003444E0">
        <w:rPr>
          <w:b/>
          <w:bCs/>
          <w:i w:val="0"/>
          <w:iCs w:val="0"/>
          <w:color w:val="auto"/>
          <w:sz w:val="22"/>
          <w:szCs w:val="22"/>
        </w:rPr>
        <w:t xml:space="preserve"> Outer Model</w:t>
      </w:r>
      <w:bookmarkEnd w:id="217"/>
    </w:p>
    <w:p w14:paraId="09B7FD95" w14:textId="0E5A1AD9" w:rsidR="004D78A0" w:rsidRDefault="00B06589" w:rsidP="00A35112">
      <w:pPr>
        <w:spacing w:line="276" w:lineRule="auto"/>
        <w:jc w:val="center"/>
        <w:rPr>
          <w:i/>
          <w:spacing w:val="-4"/>
          <w:sz w:val="20"/>
        </w:rPr>
      </w:pPr>
      <w:r>
        <w:rPr>
          <w:i/>
          <w:sz w:val="20"/>
        </w:rPr>
        <w:t>Sumber:</w:t>
      </w:r>
      <w:r>
        <w:rPr>
          <w:i/>
          <w:spacing w:val="-6"/>
          <w:sz w:val="20"/>
        </w:rPr>
        <w:t xml:space="preserve"> </w:t>
      </w:r>
      <w:r>
        <w:rPr>
          <w:i/>
          <w:sz w:val="20"/>
        </w:rPr>
        <w:t>Penulis,</w:t>
      </w:r>
      <w:r>
        <w:rPr>
          <w:i/>
          <w:spacing w:val="-6"/>
          <w:sz w:val="20"/>
        </w:rPr>
        <w:t xml:space="preserve"> </w:t>
      </w:r>
      <w:r>
        <w:rPr>
          <w:i/>
          <w:spacing w:val="-4"/>
          <w:sz w:val="20"/>
        </w:rPr>
        <w:t>202</w:t>
      </w:r>
      <w:r w:rsidR="00431368">
        <w:rPr>
          <w:i/>
          <w:spacing w:val="-4"/>
          <w:sz w:val="20"/>
        </w:rPr>
        <w:t>5</w:t>
      </w:r>
    </w:p>
    <w:p w14:paraId="622AA9ED" w14:textId="77777777" w:rsidR="004D78A0" w:rsidRDefault="004D78A0" w:rsidP="00A35112">
      <w:pPr>
        <w:spacing w:line="480" w:lineRule="auto"/>
        <w:jc w:val="center"/>
        <w:rPr>
          <w:i/>
          <w:spacing w:val="-4"/>
          <w:sz w:val="20"/>
        </w:rPr>
      </w:pPr>
    </w:p>
    <w:p w14:paraId="1103D122" w14:textId="77777777" w:rsidR="00590BC5" w:rsidRDefault="00590BC5" w:rsidP="00A35112">
      <w:pPr>
        <w:spacing w:line="480" w:lineRule="auto"/>
        <w:jc w:val="center"/>
        <w:rPr>
          <w:i/>
          <w:spacing w:val="-4"/>
          <w:sz w:val="20"/>
        </w:rPr>
      </w:pPr>
    </w:p>
    <w:p w14:paraId="113F1408" w14:textId="77777777" w:rsidR="00590BC5" w:rsidRDefault="00590BC5" w:rsidP="00A35112">
      <w:pPr>
        <w:spacing w:line="480" w:lineRule="auto"/>
        <w:jc w:val="center"/>
        <w:rPr>
          <w:i/>
          <w:spacing w:val="-4"/>
          <w:sz w:val="20"/>
        </w:rPr>
      </w:pPr>
    </w:p>
    <w:p w14:paraId="7B9D4339" w14:textId="77777777" w:rsidR="0017019D" w:rsidRDefault="0017019D" w:rsidP="00A35112">
      <w:pPr>
        <w:spacing w:line="480" w:lineRule="auto"/>
        <w:jc w:val="center"/>
        <w:rPr>
          <w:i/>
          <w:spacing w:val="-4"/>
          <w:sz w:val="20"/>
        </w:rPr>
      </w:pPr>
    </w:p>
    <w:p w14:paraId="6F05BA6C" w14:textId="6BAEED6C" w:rsidR="004D78A0" w:rsidRPr="00A35112" w:rsidRDefault="00B763E0" w:rsidP="00A35112">
      <w:pPr>
        <w:spacing w:line="480" w:lineRule="auto"/>
        <w:rPr>
          <w:b/>
          <w:bCs/>
          <w:iCs/>
          <w:spacing w:val="-4"/>
          <w:sz w:val="24"/>
          <w:szCs w:val="24"/>
        </w:rPr>
      </w:pPr>
      <w:r w:rsidRPr="00A35112">
        <w:rPr>
          <w:b/>
          <w:bCs/>
          <w:iCs/>
          <w:spacing w:val="-4"/>
          <w:sz w:val="24"/>
          <w:szCs w:val="24"/>
        </w:rPr>
        <w:lastRenderedPageBreak/>
        <w:t>3</w:t>
      </w:r>
      <w:r w:rsidR="00E32A89" w:rsidRPr="00A35112">
        <w:rPr>
          <w:b/>
          <w:bCs/>
          <w:iCs/>
          <w:spacing w:val="-4"/>
          <w:sz w:val="24"/>
          <w:szCs w:val="24"/>
        </w:rPr>
        <w:t xml:space="preserve">.5.1 </w:t>
      </w:r>
      <w:r w:rsidR="00A35112" w:rsidRPr="00A35112">
        <w:rPr>
          <w:b/>
          <w:bCs/>
          <w:iCs/>
          <w:spacing w:val="-4"/>
          <w:sz w:val="24"/>
          <w:szCs w:val="24"/>
        </w:rPr>
        <w:t xml:space="preserve">Uji Validitas </w:t>
      </w:r>
    </w:p>
    <w:p w14:paraId="06DAAEE8" w14:textId="78E831E7" w:rsidR="005928A8" w:rsidRDefault="00A35112" w:rsidP="001906F9">
      <w:pPr>
        <w:spacing w:line="480" w:lineRule="auto"/>
        <w:jc w:val="both"/>
        <w:rPr>
          <w:iCs/>
          <w:spacing w:val="-4"/>
          <w:sz w:val="24"/>
          <w:szCs w:val="24"/>
        </w:rPr>
      </w:pPr>
      <w:r>
        <w:rPr>
          <w:iCs/>
          <w:spacing w:val="-4"/>
          <w:sz w:val="24"/>
          <w:szCs w:val="24"/>
        </w:rPr>
        <w:tab/>
      </w:r>
      <w:r w:rsidRPr="00A35112">
        <w:rPr>
          <w:iCs/>
          <w:spacing w:val="-4"/>
          <w:sz w:val="24"/>
          <w:szCs w:val="24"/>
        </w:rPr>
        <w:t>Uji validitas meliputi pengukuran convergent validity yaitu kriteria pengujian dengan nilai loading factor &gt; 0,5 – 0,6. Tabel 3.1 menyajikan nilai outer loading 21 indikator telah melebihi atau di atas 0,5 – 0,6, sehingga dalam penelitian ini kriteria</w:t>
      </w:r>
      <w:r w:rsidR="001C25EC">
        <w:rPr>
          <w:iCs/>
          <w:spacing w:val="-4"/>
          <w:sz w:val="24"/>
          <w:szCs w:val="24"/>
        </w:rPr>
        <w:t xml:space="preserve"> </w:t>
      </w:r>
      <w:r w:rsidRPr="00A35112">
        <w:rPr>
          <w:iCs/>
          <w:spacing w:val="-4"/>
          <w:sz w:val="24"/>
          <w:szCs w:val="24"/>
        </w:rPr>
        <w:t>convergent validity telah terpenuhi dan dapat disimpulkan bahwa semua indikator yang digunakan dalam penelitian ini telah valid.</w:t>
      </w:r>
    </w:p>
    <w:p w14:paraId="3206312A" w14:textId="4568E7DA" w:rsidR="00A35112" w:rsidRPr="000F25B1" w:rsidRDefault="000F25B1" w:rsidP="000F25B1">
      <w:pPr>
        <w:pStyle w:val="Caption"/>
        <w:spacing w:after="0"/>
        <w:rPr>
          <w:b/>
          <w:bCs/>
          <w:i w:val="0"/>
          <w:iCs w:val="0"/>
          <w:color w:val="auto"/>
          <w:spacing w:val="-4"/>
          <w:sz w:val="22"/>
          <w:szCs w:val="22"/>
        </w:rPr>
      </w:pPr>
      <w:bookmarkStart w:id="218" w:name="_Toc216658170"/>
      <w:r w:rsidRPr="000F25B1">
        <w:rPr>
          <w:b/>
          <w:bCs/>
          <w:i w:val="0"/>
          <w:iCs w:val="0"/>
          <w:color w:val="auto"/>
          <w:sz w:val="22"/>
          <w:szCs w:val="22"/>
        </w:rPr>
        <w:t xml:space="preserve">Tabel 3. </w:t>
      </w:r>
      <w:r w:rsidRPr="000F25B1">
        <w:rPr>
          <w:b/>
          <w:bCs/>
          <w:i w:val="0"/>
          <w:iCs w:val="0"/>
          <w:color w:val="auto"/>
          <w:sz w:val="22"/>
          <w:szCs w:val="22"/>
        </w:rPr>
        <w:fldChar w:fldCharType="begin"/>
      </w:r>
      <w:r w:rsidRPr="000F25B1">
        <w:rPr>
          <w:b/>
          <w:bCs/>
          <w:i w:val="0"/>
          <w:iCs w:val="0"/>
          <w:color w:val="auto"/>
          <w:sz w:val="22"/>
          <w:szCs w:val="22"/>
        </w:rPr>
        <w:instrText xml:space="preserve"> SEQ Tabel_3. \* ARABIC </w:instrText>
      </w:r>
      <w:r w:rsidRPr="000F25B1">
        <w:rPr>
          <w:b/>
          <w:bCs/>
          <w:i w:val="0"/>
          <w:iCs w:val="0"/>
          <w:color w:val="auto"/>
          <w:sz w:val="22"/>
          <w:szCs w:val="22"/>
        </w:rPr>
        <w:fldChar w:fldCharType="separate"/>
      </w:r>
      <w:r w:rsidR="00837A03">
        <w:rPr>
          <w:b/>
          <w:bCs/>
          <w:i w:val="0"/>
          <w:iCs w:val="0"/>
          <w:noProof/>
          <w:color w:val="auto"/>
          <w:sz w:val="22"/>
          <w:szCs w:val="22"/>
        </w:rPr>
        <w:t>6</w:t>
      </w:r>
      <w:r w:rsidRPr="000F25B1">
        <w:rPr>
          <w:b/>
          <w:bCs/>
          <w:i w:val="0"/>
          <w:iCs w:val="0"/>
          <w:color w:val="auto"/>
          <w:sz w:val="22"/>
          <w:szCs w:val="22"/>
        </w:rPr>
        <w:fldChar w:fldCharType="end"/>
      </w:r>
      <w:r w:rsidR="00D13CD0" w:rsidRPr="000F25B1">
        <w:rPr>
          <w:b/>
          <w:bCs/>
          <w:i w:val="0"/>
          <w:iCs w:val="0"/>
          <w:color w:val="auto"/>
          <w:spacing w:val="-4"/>
          <w:sz w:val="22"/>
          <w:szCs w:val="22"/>
        </w:rPr>
        <w:t xml:space="preserve"> Hasil Uji Validitas untuk Pilot Test</w:t>
      </w:r>
      <w:bookmarkEnd w:id="218"/>
      <w:r w:rsidR="00D13CD0" w:rsidRPr="000F25B1">
        <w:rPr>
          <w:b/>
          <w:bCs/>
          <w:i w:val="0"/>
          <w:iCs w:val="0"/>
          <w:color w:val="auto"/>
          <w:spacing w:val="-4"/>
          <w:sz w:val="22"/>
          <w:szCs w:val="22"/>
        </w:rPr>
        <w:t xml:space="preserve"> </w:t>
      </w:r>
    </w:p>
    <w:tbl>
      <w:tblPr>
        <w:tblStyle w:val="TableGrid"/>
        <w:tblW w:w="0" w:type="auto"/>
        <w:jc w:val="center"/>
        <w:tblLook w:val="04A0" w:firstRow="1" w:lastRow="0" w:firstColumn="1" w:lastColumn="0" w:noHBand="0" w:noVBand="1"/>
      </w:tblPr>
      <w:tblGrid>
        <w:gridCol w:w="2813"/>
        <w:gridCol w:w="1547"/>
        <w:gridCol w:w="2109"/>
        <w:gridCol w:w="1356"/>
      </w:tblGrid>
      <w:tr w:rsidR="001E3F9C" w:rsidRPr="00290E4C" w14:paraId="58B659CA" w14:textId="77777777" w:rsidTr="00CC3A8C">
        <w:trPr>
          <w:trHeight w:val="239"/>
          <w:tblHeader/>
          <w:jc w:val="center"/>
        </w:trPr>
        <w:tc>
          <w:tcPr>
            <w:tcW w:w="4360" w:type="dxa"/>
            <w:gridSpan w:val="2"/>
            <w:vAlign w:val="center"/>
          </w:tcPr>
          <w:p w14:paraId="07082209" w14:textId="271D24F4" w:rsidR="001E3F9C" w:rsidRPr="00D33018" w:rsidRDefault="001E3F9C" w:rsidP="001E3F9C">
            <w:pPr>
              <w:pStyle w:val="BodyText"/>
              <w:spacing w:line="276" w:lineRule="auto"/>
              <w:jc w:val="center"/>
              <w:rPr>
                <w:b/>
                <w:bCs/>
                <w:sz w:val="20"/>
                <w:szCs w:val="20"/>
              </w:rPr>
            </w:pPr>
            <w:r w:rsidRPr="00D33018">
              <w:rPr>
                <w:b/>
                <w:bCs/>
                <w:sz w:val="20"/>
                <w:szCs w:val="20"/>
              </w:rPr>
              <w:t>Variabel</w:t>
            </w:r>
          </w:p>
        </w:tc>
        <w:tc>
          <w:tcPr>
            <w:tcW w:w="2109" w:type="dxa"/>
            <w:vAlign w:val="center"/>
          </w:tcPr>
          <w:p w14:paraId="5E0E6864" w14:textId="0E36A2BF" w:rsidR="001E3F9C" w:rsidRPr="00D33018" w:rsidRDefault="001E3F9C" w:rsidP="005B7B7B">
            <w:pPr>
              <w:pStyle w:val="BodyText"/>
              <w:spacing w:line="276" w:lineRule="auto"/>
              <w:jc w:val="center"/>
              <w:rPr>
                <w:b/>
                <w:bCs/>
                <w:sz w:val="20"/>
                <w:szCs w:val="20"/>
              </w:rPr>
            </w:pPr>
            <w:r w:rsidRPr="00D33018">
              <w:rPr>
                <w:b/>
                <w:bCs/>
                <w:i/>
                <w:iCs/>
                <w:sz w:val="20"/>
                <w:szCs w:val="20"/>
              </w:rPr>
              <w:t>Outer Loading</w:t>
            </w:r>
          </w:p>
        </w:tc>
        <w:tc>
          <w:tcPr>
            <w:tcW w:w="1356" w:type="dxa"/>
            <w:vAlign w:val="center"/>
          </w:tcPr>
          <w:p w14:paraId="2E8C556F" w14:textId="77777777" w:rsidR="001E3F9C" w:rsidRPr="00D33018" w:rsidRDefault="001E3F9C" w:rsidP="005B7B7B">
            <w:pPr>
              <w:pStyle w:val="BodyText"/>
              <w:spacing w:line="276" w:lineRule="auto"/>
              <w:jc w:val="center"/>
              <w:rPr>
                <w:b/>
                <w:bCs/>
                <w:sz w:val="20"/>
                <w:szCs w:val="20"/>
              </w:rPr>
            </w:pPr>
            <w:r w:rsidRPr="00D33018">
              <w:rPr>
                <w:b/>
                <w:bCs/>
                <w:sz w:val="20"/>
                <w:szCs w:val="20"/>
              </w:rPr>
              <w:t>Keterangan</w:t>
            </w:r>
          </w:p>
        </w:tc>
      </w:tr>
      <w:tr w:rsidR="001E3F9C" w:rsidRPr="001C25A3" w14:paraId="3D807A79" w14:textId="77777777" w:rsidTr="00CC3A8C">
        <w:trPr>
          <w:trHeight w:val="239"/>
          <w:jc w:val="center"/>
        </w:trPr>
        <w:tc>
          <w:tcPr>
            <w:tcW w:w="2813" w:type="dxa"/>
            <w:vMerge w:val="restart"/>
            <w:vAlign w:val="center"/>
          </w:tcPr>
          <w:p w14:paraId="669F8BBF" w14:textId="77777777" w:rsidR="001E3F9C" w:rsidRPr="00D33018" w:rsidRDefault="001E3F9C" w:rsidP="005B7B7B">
            <w:pPr>
              <w:pStyle w:val="BodyText"/>
              <w:spacing w:line="276" w:lineRule="auto"/>
              <w:jc w:val="center"/>
              <w:rPr>
                <w:b/>
                <w:bCs/>
                <w:sz w:val="20"/>
                <w:szCs w:val="20"/>
              </w:rPr>
            </w:pPr>
            <w:r w:rsidRPr="00D33018">
              <w:rPr>
                <w:b/>
                <w:bCs/>
                <w:sz w:val="20"/>
                <w:szCs w:val="20"/>
              </w:rPr>
              <w:t>Tarif Pajak</w:t>
            </w:r>
          </w:p>
        </w:tc>
        <w:tc>
          <w:tcPr>
            <w:tcW w:w="1547" w:type="dxa"/>
            <w:vAlign w:val="center"/>
          </w:tcPr>
          <w:p w14:paraId="11C117C6" w14:textId="77777777" w:rsidR="001E3F9C" w:rsidRPr="00D33018" w:rsidRDefault="001E3F9C" w:rsidP="005B7B7B">
            <w:pPr>
              <w:pStyle w:val="BodyText"/>
              <w:spacing w:line="276" w:lineRule="auto"/>
              <w:jc w:val="center"/>
              <w:rPr>
                <w:b/>
                <w:bCs/>
                <w:sz w:val="20"/>
                <w:szCs w:val="20"/>
              </w:rPr>
            </w:pPr>
            <w:r w:rsidRPr="00D33018">
              <w:rPr>
                <w:b/>
                <w:bCs/>
                <w:sz w:val="20"/>
                <w:szCs w:val="20"/>
              </w:rPr>
              <w:t>X1.1</w:t>
            </w:r>
          </w:p>
        </w:tc>
        <w:tc>
          <w:tcPr>
            <w:tcW w:w="2109" w:type="dxa"/>
            <w:vAlign w:val="center"/>
          </w:tcPr>
          <w:p w14:paraId="37B9C44C" w14:textId="39207DBC" w:rsidR="001E3F9C" w:rsidRPr="00D33018" w:rsidRDefault="005A0FBD" w:rsidP="005B7B7B">
            <w:pPr>
              <w:pStyle w:val="BodyText"/>
              <w:spacing w:line="276" w:lineRule="auto"/>
              <w:jc w:val="center"/>
              <w:rPr>
                <w:sz w:val="20"/>
                <w:szCs w:val="20"/>
              </w:rPr>
            </w:pPr>
            <w:r>
              <w:rPr>
                <w:sz w:val="20"/>
                <w:szCs w:val="20"/>
              </w:rPr>
              <w:t>0.894</w:t>
            </w:r>
          </w:p>
        </w:tc>
        <w:tc>
          <w:tcPr>
            <w:tcW w:w="1356" w:type="dxa"/>
          </w:tcPr>
          <w:p w14:paraId="2D2D4A19" w14:textId="77777777" w:rsidR="001E3F9C" w:rsidRPr="00D33018" w:rsidRDefault="001E3F9C" w:rsidP="005B7B7B">
            <w:pPr>
              <w:pStyle w:val="BodyText"/>
              <w:spacing w:line="276" w:lineRule="auto"/>
              <w:jc w:val="center"/>
              <w:rPr>
                <w:i/>
                <w:iCs/>
                <w:sz w:val="20"/>
                <w:szCs w:val="20"/>
              </w:rPr>
            </w:pPr>
            <w:r w:rsidRPr="00D33018">
              <w:rPr>
                <w:i/>
                <w:iCs/>
                <w:sz w:val="20"/>
                <w:szCs w:val="20"/>
              </w:rPr>
              <w:t>Valid</w:t>
            </w:r>
          </w:p>
        </w:tc>
      </w:tr>
      <w:tr w:rsidR="001E3F9C" w:rsidRPr="00290E4C" w14:paraId="1B5E485E" w14:textId="77777777" w:rsidTr="00CC3A8C">
        <w:trPr>
          <w:trHeight w:val="130"/>
          <w:jc w:val="center"/>
        </w:trPr>
        <w:tc>
          <w:tcPr>
            <w:tcW w:w="2813" w:type="dxa"/>
            <w:vMerge/>
            <w:vAlign w:val="center"/>
          </w:tcPr>
          <w:p w14:paraId="04E74230"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36E2D0D4" w14:textId="77777777" w:rsidR="001E3F9C" w:rsidRPr="00D33018" w:rsidRDefault="001E3F9C" w:rsidP="005B7B7B">
            <w:pPr>
              <w:pStyle w:val="BodyText"/>
              <w:spacing w:line="276" w:lineRule="auto"/>
              <w:jc w:val="center"/>
              <w:rPr>
                <w:b/>
                <w:bCs/>
                <w:sz w:val="20"/>
                <w:szCs w:val="20"/>
              </w:rPr>
            </w:pPr>
            <w:r w:rsidRPr="00D33018">
              <w:rPr>
                <w:b/>
                <w:bCs/>
                <w:sz w:val="20"/>
                <w:szCs w:val="20"/>
              </w:rPr>
              <w:t>X1.2</w:t>
            </w:r>
          </w:p>
        </w:tc>
        <w:tc>
          <w:tcPr>
            <w:tcW w:w="2109" w:type="dxa"/>
            <w:vAlign w:val="center"/>
          </w:tcPr>
          <w:p w14:paraId="367220FE" w14:textId="30A8A862" w:rsidR="001E3F9C" w:rsidRPr="00D33018" w:rsidRDefault="005A0FBD" w:rsidP="005B7B7B">
            <w:pPr>
              <w:pStyle w:val="BodyText"/>
              <w:spacing w:line="276" w:lineRule="auto"/>
              <w:jc w:val="center"/>
              <w:rPr>
                <w:sz w:val="20"/>
                <w:szCs w:val="20"/>
              </w:rPr>
            </w:pPr>
            <w:r>
              <w:rPr>
                <w:sz w:val="20"/>
                <w:szCs w:val="20"/>
              </w:rPr>
              <w:t>0.919</w:t>
            </w:r>
          </w:p>
        </w:tc>
        <w:tc>
          <w:tcPr>
            <w:tcW w:w="1356" w:type="dxa"/>
          </w:tcPr>
          <w:p w14:paraId="6D95800C"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58E9BC90" w14:textId="77777777" w:rsidTr="00CC3A8C">
        <w:trPr>
          <w:trHeight w:val="130"/>
          <w:jc w:val="center"/>
        </w:trPr>
        <w:tc>
          <w:tcPr>
            <w:tcW w:w="2813" w:type="dxa"/>
            <w:vMerge/>
            <w:vAlign w:val="center"/>
          </w:tcPr>
          <w:p w14:paraId="0B0B094E"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4170AFEE" w14:textId="77777777" w:rsidR="001E3F9C" w:rsidRPr="00D33018" w:rsidRDefault="001E3F9C" w:rsidP="005B7B7B">
            <w:pPr>
              <w:pStyle w:val="BodyText"/>
              <w:spacing w:line="276" w:lineRule="auto"/>
              <w:jc w:val="center"/>
              <w:rPr>
                <w:b/>
                <w:bCs/>
                <w:sz w:val="20"/>
                <w:szCs w:val="20"/>
              </w:rPr>
            </w:pPr>
            <w:r w:rsidRPr="00D33018">
              <w:rPr>
                <w:b/>
                <w:bCs/>
                <w:sz w:val="20"/>
                <w:szCs w:val="20"/>
              </w:rPr>
              <w:t>X1.3</w:t>
            </w:r>
          </w:p>
        </w:tc>
        <w:tc>
          <w:tcPr>
            <w:tcW w:w="2109" w:type="dxa"/>
            <w:vAlign w:val="center"/>
          </w:tcPr>
          <w:p w14:paraId="1B1A18F3" w14:textId="6F0D28B9" w:rsidR="001E3F9C" w:rsidRPr="00D33018" w:rsidRDefault="005A0FBD" w:rsidP="005B7B7B">
            <w:pPr>
              <w:pStyle w:val="BodyText"/>
              <w:spacing w:line="276" w:lineRule="auto"/>
              <w:jc w:val="center"/>
              <w:rPr>
                <w:sz w:val="20"/>
                <w:szCs w:val="20"/>
              </w:rPr>
            </w:pPr>
            <w:r>
              <w:rPr>
                <w:sz w:val="20"/>
                <w:szCs w:val="20"/>
              </w:rPr>
              <w:t>0.924</w:t>
            </w:r>
          </w:p>
        </w:tc>
        <w:tc>
          <w:tcPr>
            <w:tcW w:w="1356" w:type="dxa"/>
          </w:tcPr>
          <w:p w14:paraId="3E04CAED"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1BA3FFBC" w14:textId="77777777" w:rsidTr="00CC3A8C">
        <w:trPr>
          <w:trHeight w:val="130"/>
          <w:jc w:val="center"/>
        </w:trPr>
        <w:tc>
          <w:tcPr>
            <w:tcW w:w="2813" w:type="dxa"/>
            <w:vMerge/>
            <w:vAlign w:val="center"/>
          </w:tcPr>
          <w:p w14:paraId="19F3D1AF"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39BFD33B" w14:textId="77777777" w:rsidR="001E3F9C" w:rsidRPr="00D33018" w:rsidRDefault="001E3F9C" w:rsidP="005B7B7B">
            <w:pPr>
              <w:pStyle w:val="BodyText"/>
              <w:spacing w:line="276" w:lineRule="auto"/>
              <w:jc w:val="center"/>
              <w:rPr>
                <w:b/>
                <w:bCs/>
                <w:sz w:val="20"/>
                <w:szCs w:val="20"/>
              </w:rPr>
            </w:pPr>
            <w:r w:rsidRPr="00D33018">
              <w:rPr>
                <w:b/>
                <w:bCs/>
                <w:sz w:val="20"/>
                <w:szCs w:val="20"/>
              </w:rPr>
              <w:t>X1.4</w:t>
            </w:r>
          </w:p>
        </w:tc>
        <w:tc>
          <w:tcPr>
            <w:tcW w:w="2109" w:type="dxa"/>
            <w:vAlign w:val="center"/>
          </w:tcPr>
          <w:p w14:paraId="0F17622B" w14:textId="0AFEBC79" w:rsidR="001E3F9C" w:rsidRPr="00D33018" w:rsidRDefault="005A0FBD" w:rsidP="005B7B7B">
            <w:pPr>
              <w:pStyle w:val="BodyText"/>
              <w:spacing w:line="276" w:lineRule="auto"/>
              <w:jc w:val="center"/>
              <w:rPr>
                <w:sz w:val="20"/>
                <w:szCs w:val="20"/>
              </w:rPr>
            </w:pPr>
            <w:r>
              <w:rPr>
                <w:sz w:val="20"/>
                <w:szCs w:val="20"/>
              </w:rPr>
              <w:t>0.821</w:t>
            </w:r>
          </w:p>
        </w:tc>
        <w:tc>
          <w:tcPr>
            <w:tcW w:w="1356" w:type="dxa"/>
          </w:tcPr>
          <w:p w14:paraId="01DD2368"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2D012854" w14:textId="77777777" w:rsidTr="00CC3A8C">
        <w:trPr>
          <w:trHeight w:val="227"/>
          <w:jc w:val="center"/>
        </w:trPr>
        <w:tc>
          <w:tcPr>
            <w:tcW w:w="2813" w:type="dxa"/>
            <w:vMerge w:val="restart"/>
            <w:vAlign w:val="center"/>
          </w:tcPr>
          <w:p w14:paraId="394DEA01" w14:textId="77777777" w:rsidR="001E3F9C" w:rsidRPr="00D33018" w:rsidRDefault="001E3F9C" w:rsidP="005B7B7B">
            <w:pPr>
              <w:pStyle w:val="BodyText"/>
              <w:spacing w:line="276" w:lineRule="auto"/>
              <w:jc w:val="center"/>
              <w:rPr>
                <w:b/>
                <w:bCs/>
                <w:sz w:val="20"/>
                <w:szCs w:val="20"/>
              </w:rPr>
            </w:pPr>
            <w:r w:rsidRPr="00D33018">
              <w:rPr>
                <w:b/>
                <w:bCs/>
                <w:sz w:val="20"/>
                <w:szCs w:val="20"/>
              </w:rPr>
              <w:t xml:space="preserve">Sanksi Pajak </w:t>
            </w:r>
          </w:p>
        </w:tc>
        <w:tc>
          <w:tcPr>
            <w:tcW w:w="1547" w:type="dxa"/>
            <w:vAlign w:val="center"/>
          </w:tcPr>
          <w:p w14:paraId="7D1707BE" w14:textId="77777777" w:rsidR="001E3F9C" w:rsidRPr="00D33018" w:rsidRDefault="001E3F9C" w:rsidP="005B7B7B">
            <w:pPr>
              <w:pStyle w:val="BodyText"/>
              <w:spacing w:line="276" w:lineRule="auto"/>
              <w:jc w:val="center"/>
              <w:rPr>
                <w:b/>
                <w:bCs/>
                <w:sz w:val="20"/>
                <w:szCs w:val="20"/>
              </w:rPr>
            </w:pPr>
            <w:r w:rsidRPr="00D33018">
              <w:rPr>
                <w:b/>
                <w:bCs/>
                <w:sz w:val="20"/>
                <w:szCs w:val="20"/>
              </w:rPr>
              <w:t>X2.1</w:t>
            </w:r>
          </w:p>
        </w:tc>
        <w:tc>
          <w:tcPr>
            <w:tcW w:w="2109" w:type="dxa"/>
            <w:vAlign w:val="center"/>
          </w:tcPr>
          <w:p w14:paraId="77910CFD" w14:textId="10386B45" w:rsidR="001E3F9C" w:rsidRPr="00D33018" w:rsidRDefault="005A0FBD" w:rsidP="005B7B7B">
            <w:pPr>
              <w:pStyle w:val="BodyText"/>
              <w:spacing w:line="276" w:lineRule="auto"/>
              <w:jc w:val="center"/>
              <w:rPr>
                <w:sz w:val="20"/>
                <w:szCs w:val="20"/>
              </w:rPr>
            </w:pPr>
            <w:r>
              <w:rPr>
                <w:sz w:val="20"/>
                <w:szCs w:val="20"/>
              </w:rPr>
              <w:t>0.814</w:t>
            </w:r>
          </w:p>
        </w:tc>
        <w:tc>
          <w:tcPr>
            <w:tcW w:w="1356" w:type="dxa"/>
          </w:tcPr>
          <w:p w14:paraId="764415B1"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2DBE7B6E" w14:textId="77777777" w:rsidTr="00CC3A8C">
        <w:trPr>
          <w:trHeight w:val="130"/>
          <w:jc w:val="center"/>
        </w:trPr>
        <w:tc>
          <w:tcPr>
            <w:tcW w:w="2813" w:type="dxa"/>
            <w:vMerge/>
            <w:vAlign w:val="center"/>
          </w:tcPr>
          <w:p w14:paraId="2074F044"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41321AB3" w14:textId="77777777" w:rsidR="001E3F9C" w:rsidRPr="00D33018" w:rsidRDefault="001E3F9C" w:rsidP="005B7B7B">
            <w:pPr>
              <w:pStyle w:val="BodyText"/>
              <w:spacing w:line="276" w:lineRule="auto"/>
              <w:jc w:val="center"/>
              <w:rPr>
                <w:b/>
                <w:bCs/>
                <w:sz w:val="20"/>
                <w:szCs w:val="20"/>
              </w:rPr>
            </w:pPr>
            <w:r w:rsidRPr="00D33018">
              <w:rPr>
                <w:b/>
                <w:bCs/>
                <w:sz w:val="20"/>
                <w:szCs w:val="20"/>
              </w:rPr>
              <w:t>X2.2</w:t>
            </w:r>
          </w:p>
        </w:tc>
        <w:tc>
          <w:tcPr>
            <w:tcW w:w="2109" w:type="dxa"/>
            <w:vAlign w:val="center"/>
          </w:tcPr>
          <w:p w14:paraId="3A370F22" w14:textId="19995FD4" w:rsidR="001E3F9C" w:rsidRPr="00D33018" w:rsidRDefault="005A0FBD" w:rsidP="005B7B7B">
            <w:pPr>
              <w:pStyle w:val="BodyText"/>
              <w:spacing w:line="276" w:lineRule="auto"/>
              <w:jc w:val="center"/>
              <w:rPr>
                <w:sz w:val="20"/>
                <w:szCs w:val="20"/>
              </w:rPr>
            </w:pPr>
            <w:r>
              <w:rPr>
                <w:sz w:val="20"/>
                <w:szCs w:val="20"/>
              </w:rPr>
              <w:t>0.893</w:t>
            </w:r>
          </w:p>
        </w:tc>
        <w:tc>
          <w:tcPr>
            <w:tcW w:w="1356" w:type="dxa"/>
          </w:tcPr>
          <w:p w14:paraId="24C4D224"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51798B98" w14:textId="77777777" w:rsidTr="00CC3A8C">
        <w:trPr>
          <w:trHeight w:val="130"/>
          <w:jc w:val="center"/>
        </w:trPr>
        <w:tc>
          <w:tcPr>
            <w:tcW w:w="2813" w:type="dxa"/>
            <w:vMerge/>
            <w:vAlign w:val="center"/>
          </w:tcPr>
          <w:p w14:paraId="7F920851"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20561812" w14:textId="77777777" w:rsidR="001E3F9C" w:rsidRPr="00D33018" w:rsidRDefault="001E3F9C" w:rsidP="005B7B7B">
            <w:pPr>
              <w:pStyle w:val="BodyText"/>
              <w:spacing w:line="276" w:lineRule="auto"/>
              <w:jc w:val="center"/>
              <w:rPr>
                <w:b/>
                <w:bCs/>
                <w:sz w:val="20"/>
                <w:szCs w:val="20"/>
              </w:rPr>
            </w:pPr>
            <w:r w:rsidRPr="00D33018">
              <w:rPr>
                <w:b/>
                <w:bCs/>
                <w:sz w:val="20"/>
                <w:szCs w:val="20"/>
              </w:rPr>
              <w:t>X2.3</w:t>
            </w:r>
          </w:p>
        </w:tc>
        <w:tc>
          <w:tcPr>
            <w:tcW w:w="2109" w:type="dxa"/>
            <w:vAlign w:val="center"/>
          </w:tcPr>
          <w:p w14:paraId="21E61BC5" w14:textId="465EB0CB" w:rsidR="001E3F9C" w:rsidRPr="00D33018" w:rsidRDefault="005A0FBD" w:rsidP="005B7B7B">
            <w:pPr>
              <w:pStyle w:val="BodyText"/>
              <w:spacing w:line="276" w:lineRule="auto"/>
              <w:jc w:val="center"/>
              <w:rPr>
                <w:sz w:val="20"/>
                <w:szCs w:val="20"/>
              </w:rPr>
            </w:pPr>
            <w:r>
              <w:rPr>
                <w:sz w:val="20"/>
                <w:szCs w:val="20"/>
              </w:rPr>
              <w:t>0.868</w:t>
            </w:r>
          </w:p>
        </w:tc>
        <w:tc>
          <w:tcPr>
            <w:tcW w:w="1356" w:type="dxa"/>
          </w:tcPr>
          <w:p w14:paraId="6466A94B"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5AB76671" w14:textId="77777777" w:rsidTr="00CC3A8C">
        <w:trPr>
          <w:trHeight w:val="130"/>
          <w:jc w:val="center"/>
        </w:trPr>
        <w:tc>
          <w:tcPr>
            <w:tcW w:w="2813" w:type="dxa"/>
            <w:vMerge/>
            <w:vAlign w:val="center"/>
          </w:tcPr>
          <w:p w14:paraId="3EED2EE5"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2C2CD784" w14:textId="77777777" w:rsidR="001E3F9C" w:rsidRPr="00D33018" w:rsidRDefault="001E3F9C" w:rsidP="005B7B7B">
            <w:pPr>
              <w:pStyle w:val="BodyText"/>
              <w:spacing w:line="276" w:lineRule="auto"/>
              <w:jc w:val="center"/>
              <w:rPr>
                <w:b/>
                <w:bCs/>
                <w:sz w:val="20"/>
                <w:szCs w:val="20"/>
              </w:rPr>
            </w:pPr>
            <w:r w:rsidRPr="00D33018">
              <w:rPr>
                <w:b/>
                <w:bCs/>
                <w:sz w:val="20"/>
                <w:szCs w:val="20"/>
              </w:rPr>
              <w:t>X2.4</w:t>
            </w:r>
          </w:p>
        </w:tc>
        <w:tc>
          <w:tcPr>
            <w:tcW w:w="2109" w:type="dxa"/>
            <w:vAlign w:val="center"/>
          </w:tcPr>
          <w:p w14:paraId="4F54B200" w14:textId="48E657B5" w:rsidR="001E3F9C" w:rsidRPr="00D33018" w:rsidRDefault="005A0FBD" w:rsidP="005B7B7B">
            <w:pPr>
              <w:pStyle w:val="BodyText"/>
              <w:spacing w:line="276" w:lineRule="auto"/>
              <w:jc w:val="center"/>
              <w:rPr>
                <w:sz w:val="20"/>
                <w:szCs w:val="20"/>
              </w:rPr>
            </w:pPr>
            <w:r>
              <w:rPr>
                <w:sz w:val="20"/>
                <w:szCs w:val="20"/>
              </w:rPr>
              <w:t>0.880</w:t>
            </w:r>
          </w:p>
        </w:tc>
        <w:tc>
          <w:tcPr>
            <w:tcW w:w="1356" w:type="dxa"/>
          </w:tcPr>
          <w:p w14:paraId="79981700"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3A680A66" w14:textId="77777777" w:rsidTr="00CC3A8C">
        <w:trPr>
          <w:trHeight w:val="130"/>
          <w:jc w:val="center"/>
        </w:trPr>
        <w:tc>
          <w:tcPr>
            <w:tcW w:w="2813" w:type="dxa"/>
            <w:vMerge/>
            <w:vAlign w:val="center"/>
          </w:tcPr>
          <w:p w14:paraId="48E1D83D"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1B31782D" w14:textId="77777777" w:rsidR="001E3F9C" w:rsidRPr="00D33018" w:rsidRDefault="001E3F9C" w:rsidP="005B7B7B">
            <w:pPr>
              <w:pStyle w:val="BodyText"/>
              <w:spacing w:line="276" w:lineRule="auto"/>
              <w:jc w:val="center"/>
              <w:rPr>
                <w:b/>
                <w:bCs/>
                <w:sz w:val="20"/>
                <w:szCs w:val="20"/>
              </w:rPr>
            </w:pPr>
            <w:r w:rsidRPr="00D33018">
              <w:rPr>
                <w:b/>
                <w:bCs/>
                <w:sz w:val="20"/>
                <w:szCs w:val="20"/>
              </w:rPr>
              <w:t>X2.5</w:t>
            </w:r>
          </w:p>
        </w:tc>
        <w:tc>
          <w:tcPr>
            <w:tcW w:w="2109" w:type="dxa"/>
            <w:vAlign w:val="center"/>
          </w:tcPr>
          <w:p w14:paraId="53DC0BEC" w14:textId="47D2B252" w:rsidR="001E3F9C" w:rsidRPr="00D33018" w:rsidRDefault="005A0FBD" w:rsidP="005B7B7B">
            <w:pPr>
              <w:pStyle w:val="BodyText"/>
              <w:spacing w:line="276" w:lineRule="auto"/>
              <w:jc w:val="center"/>
              <w:rPr>
                <w:sz w:val="20"/>
                <w:szCs w:val="20"/>
              </w:rPr>
            </w:pPr>
            <w:r>
              <w:rPr>
                <w:sz w:val="20"/>
                <w:szCs w:val="20"/>
              </w:rPr>
              <w:t>0.892</w:t>
            </w:r>
          </w:p>
        </w:tc>
        <w:tc>
          <w:tcPr>
            <w:tcW w:w="1356" w:type="dxa"/>
          </w:tcPr>
          <w:p w14:paraId="23F99F7B"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77BFC603" w14:textId="77777777" w:rsidTr="00CC3A8C">
        <w:trPr>
          <w:trHeight w:val="130"/>
          <w:jc w:val="center"/>
        </w:trPr>
        <w:tc>
          <w:tcPr>
            <w:tcW w:w="2813" w:type="dxa"/>
            <w:vMerge/>
            <w:vAlign w:val="center"/>
          </w:tcPr>
          <w:p w14:paraId="4463C74B"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42E152BA" w14:textId="77777777" w:rsidR="001E3F9C" w:rsidRPr="00D33018" w:rsidRDefault="001E3F9C" w:rsidP="005B7B7B">
            <w:pPr>
              <w:pStyle w:val="BodyText"/>
              <w:spacing w:line="276" w:lineRule="auto"/>
              <w:jc w:val="center"/>
              <w:rPr>
                <w:b/>
                <w:bCs/>
                <w:sz w:val="20"/>
                <w:szCs w:val="20"/>
              </w:rPr>
            </w:pPr>
            <w:r w:rsidRPr="00D33018">
              <w:rPr>
                <w:b/>
                <w:bCs/>
                <w:sz w:val="20"/>
                <w:szCs w:val="20"/>
              </w:rPr>
              <w:t>X2.6</w:t>
            </w:r>
          </w:p>
        </w:tc>
        <w:tc>
          <w:tcPr>
            <w:tcW w:w="2109" w:type="dxa"/>
            <w:vAlign w:val="center"/>
          </w:tcPr>
          <w:p w14:paraId="592F722D" w14:textId="10B88DAC" w:rsidR="001E3F9C" w:rsidRPr="00D33018" w:rsidRDefault="005A0FBD" w:rsidP="005B7B7B">
            <w:pPr>
              <w:pStyle w:val="BodyText"/>
              <w:spacing w:line="276" w:lineRule="auto"/>
              <w:jc w:val="center"/>
              <w:rPr>
                <w:sz w:val="20"/>
                <w:szCs w:val="20"/>
              </w:rPr>
            </w:pPr>
            <w:r>
              <w:rPr>
                <w:sz w:val="20"/>
                <w:szCs w:val="20"/>
              </w:rPr>
              <w:t>0.796</w:t>
            </w:r>
          </w:p>
        </w:tc>
        <w:tc>
          <w:tcPr>
            <w:tcW w:w="1356" w:type="dxa"/>
          </w:tcPr>
          <w:p w14:paraId="753B1C76"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658E7EC8" w14:textId="77777777" w:rsidTr="00CC3A8C">
        <w:trPr>
          <w:trHeight w:val="130"/>
          <w:jc w:val="center"/>
        </w:trPr>
        <w:tc>
          <w:tcPr>
            <w:tcW w:w="2813" w:type="dxa"/>
            <w:vMerge/>
            <w:vAlign w:val="center"/>
          </w:tcPr>
          <w:p w14:paraId="131C57B4"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415D5C8C" w14:textId="77777777" w:rsidR="001E3F9C" w:rsidRPr="00D33018" w:rsidRDefault="001E3F9C" w:rsidP="005B7B7B">
            <w:pPr>
              <w:pStyle w:val="BodyText"/>
              <w:spacing w:line="276" w:lineRule="auto"/>
              <w:jc w:val="center"/>
              <w:rPr>
                <w:b/>
                <w:bCs/>
                <w:sz w:val="20"/>
                <w:szCs w:val="20"/>
              </w:rPr>
            </w:pPr>
            <w:r w:rsidRPr="00D33018">
              <w:rPr>
                <w:b/>
                <w:bCs/>
                <w:sz w:val="20"/>
                <w:szCs w:val="20"/>
              </w:rPr>
              <w:t>X2.7</w:t>
            </w:r>
          </w:p>
        </w:tc>
        <w:tc>
          <w:tcPr>
            <w:tcW w:w="2109" w:type="dxa"/>
            <w:vAlign w:val="center"/>
          </w:tcPr>
          <w:p w14:paraId="35B43DA1" w14:textId="6283F959" w:rsidR="001E3F9C" w:rsidRPr="00D33018" w:rsidRDefault="005A0FBD" w:rsidP="005B7B7B">
            <w:pPr>
              <w:pStyle w:val="BodyText"/>
              <w:spacing w:line="276" w:lineRule="auto"/>
              <w:jc w:val="center"/>
              <w:rPr>
                <w:sz w:val="20"/>
                <w:szCs w:val="20"/>
              </w:rPr>
            </w:pPr>
            <w:r>
              <w:rPr>
                <w:sz w:val="20"/>
                <w:szCs w:val="20"/>
              </w:rPr>
              <w:t>0.919</w:t>
            </w:r>
          </w:p>
        </w:tc>
        <w:tc>
          <w:tcPr>
            <w:tcW w:w="1356" w:type="dxa"/>
          </w:tcPr>
          <w:p w14:paraId="2F658AE7"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58497496" w14:textId="77777777" w:rsidTr="00CC3A8C">
        <w:trPr>
          <w:trHeight w:val="239"/>
          <w:jc w:val="center"/>
        </w:trPr>
        <w:tc>
          <w:tcPr>
            <w:tcW w:w="2813" w:type="dxa"/>
            <w:vMerge w:val="restart"/>
            <w:vAlign w:val="center"/>
          </w:tcPr>
          <w:p w14:paraId="26A2A7B5" w14:textId="77777777" w:rsidR="001E3F9C" w:rsidRPr="00D33018" w:rsidRDefault="001E3F9C" w:rsidP="005B7B7B">
            <w:pPr>
              <w:pStyle w:val="BodyText"/>
              <w:spacing w:line="276" w:lineRule="auto"/>
              <w:jc w:val="center"/>
              <w:rPr>
                <w:b/>
                <w:bCs/>
                <w:sz w:val="20"/>
                <w:szCs w:val="20"/>
              </w:rPr>
            </w:pPr>
            <w:r w:rsidRPr="00D33018">
              <w:rPr>
                <w:b/>
                <w:bCs/>
                <w:sz w:val="20"/>
                <w:szCs w:val="20"/>
              </w:rPr>
              <w:t xml:space="preserve">Modernisasi Sistem Perpajakan </w:t>
            </w:r>
          </w:p>
        </w:tc>
        <w:tc>
          <w:tcPr>
            <w:tcW w:w="1547" w:type="dxa"/>
            <w:vAlign w:val="center"/>
          </w:tcPr>
          <w:p w14:paraId="4908978E" w14:textId="77777777" w:rsidR="001E3F9C" w:rsidRPr="00D33018" w:rsidRDefault="001E3F9C" w:rsidP="005B7B7B">
            <w:pPr>
              <w:pStyle w:val="BodyText"/>
              <w:spacing w:line="276" w:lineRule="auto"/>
              <w:jc w:val="center"/>
              <w:rPr>
                <w:b/>
                <w:bCs/>
                <w:sz w:val="20"/>
                <w:szCs w:val="20"/>
              </w:rPr>
            </w:pPr>
            <w:r w:rsidRPr="00D33018">
              <w:rPr>
                <w:b/>
                <w:bCs/>
                <w:sz w:val="20"/>
                <w:szCs w:val="20"/>
              </w:rPr>
              <w:t>X3.1</w:t>
            </w:r>
          </w:p>
        </w:tc>
        <w:tc>
          <w:tcPr>
            <w:tcW w:w="2109" w:type="dxa"/>
            <w:vAlign w:val="center"/>
          </w:tcPr>
          <w:p w14:paraId="69AB0364" w14:textId="676E9007" w:rsidR="001E3F9C" w:rsidRPr="00D33018" w:rsidRDefault="005A0FBD" w:rsidP="005B7B7B">
            <w:pPr>
              <w:pStyle w:val="BodyText"/>
              <w:spacing w:line="276" w:lineRule="auto"/>
              <w:jc w:val="center"/>
              <w:rPr>
                <w:sz w:val="20"/>
                <w:szCs w:val="20"/>
              </w:rPr>
            </w:pPr>
            <w:r>
              <w:rPr>
                <w:sz w:val="20"/>
                <w:szCs w:val="20"/>
              </w:rPr>
              <w:t>0.902</w:t>
            </w:r>
          </w:p>
        </w:tc>
        <w:tc>
          <w:tcPr>
            <w:tcW w:w="1356" w:type="dxa"/>
          </w:tcPr>
          <w:p w14:paraId="0F58AF4A"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42C4961D" w14:textId="77777777" w:rsidTr="00CC3A8C">
        <w:trPr>
          <w:trHeight w:val="130"/>
          <w:jc w:val="center"/>
        </w:trPr>
        <w:tc>
          <w:tcPr>
            <w:tcW w:w="2813" w:type="dxa"/>
            <w:vMerge/>
            <w:vAlign w:val="center"/>
          </w:tcPr>
          <w:p w14:paraId="150A7C01"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4E440037" w14:textId="77777777" w:rsidR="001E3F9C" w:rsidRPr="00D33018" w:rsidRDefault="001E3F9C" w:rsidP="005B7B7B">
            <w:pPr>
              <w:pStyle w:val="BodyText"/>
              <w:spacing w:line="276" w:lineRule="auto"/>
              <w:jc w:val="center"/>
              <w:rPr>
                <w:b/>
                <w:bCs/>
                <w:sz w:val="20"/>
                <w:szCs w:val="20"/>
              </w:rPr>
            </w:pPr>
            <w:r w:rsidRPr="00D33018">
              <w:rPr>
                <w:b/>
                <w:bCs/>
                <w:sz w:val="20"/>
                <w:szCs w:val="20"/>
              </w:rPr>
              <w:t>X3.2</w:t>
            </w:r>
          </w:p>
        </w:tc>
        <w:tc>
          <w:tcPr>
            <w:tcW w:w="2109" w:type="dxa"/>
            <w:vAlign w:val="center"/>
          </w:tcPr>
          <w:p w14:paraId="21C90D42" w14:textId="5DCD9ACD" w:rsidR="001E3F9C" w:rsidRPr="00D33018" w:rsidRDefault="00BD1E75" w:rsidP="005B7B7B">
            <w:pPr>
              <w:pStyle w:val="BodyText"/>
              <w:spacing w:line="276" w:lineRule="auto"/>
              <w:jc w:val="center"/>
              <w:rPr>
                <w:sz w:val="20"/>
                <w:szCs w:val="20"/>
              </w:rPr>
            </w:pPr>
            <w:r>
              <w:rPr>
                <w:sz w:val="20"/>
                <w:szCs w:val="20"/>
              </w:rPr>
              <w:t>0.840</w:t>
            </w:r>
          </w:p>
        </w:tc>
        <w:tc>
          <w:tcPr>
            <w:tcW w:w="1356" w:type="dxa"/>
          </w:tcPr>
          <w:p w14:paraId="7633F82C"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2F96B3FB" w14:textId="77777777" w:rsidTr="00CC3A8C">
        <w:trPr>
          <w:trHeight w:val="130"/>
          <w:jc w:val="center"/>
        </w:trPr>
        <w:tc>
          <w:tcPr>
            <w:tcW w:w="2813" w:type="dxa"/>
            <w:vMerge/>
            <w:vAlign w:val="center"/>
          </w:tcPr>
          <w:p w14:paraId="0ABFA031"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7471407A" w14:textId="77777777" w:rsidR="001E3F9C" w:rsidRPr="00D33018" w:rsidRDefault="001E3F9C" w:rsidP="005B7B7B">
            <w:pPr>
              <w:pStyle w:val="BodyText"/>
              <w:spacing w:line="276" w:lineRule="auto"/>
              <w:jc w:val="center"/>
              <w:rPr>
                <w:b/>
                <w:bCs/>
                <w:sz w:val="20"/>
                <w:szCs w:val="20"/>
              </w:rPr>
            </w:pPr>
            <w:r w:rsidRPr="00D33018">
              <w:rPr>
                <w:b/>
                <w:bCs/>
                <w:sz w:val="20"/>
                <w:szCs w:val="20"/>
              </w:rPr>
              <w:t>X3.3</w:t>
            </w:r>
          </w:p>
        </w:tc>
        <w:tc>
          <w:tcPr>
            <w:tcW w:w="2109" w:type="dxa"/>
            <w:vAlign w:val="center"/>
          </w:tcPr>
          <w:p w14:paraId="37C38FDE" w14:textId="63B7E17C" w:rsidR="001E3F9C" w:rsidRPr="00D33018" w:rsidRDefault="00BD1E75" w:rsidP="005B7B7B">
            <w:pPr>
              <w:pStyle w:val="BodyText"/>
              <w:spacing w:line="276" w:lineRule="auto"/>
              <w:jc w:val="center"/>
              <w:rPr>
                <w:sz w:val="20"/>
                <w:szCs w:val="20"/>
              </w:rPr>
            </w:pPr>
            <w:r>
              <w:rPr>
                <w:sz w:val="20"/>
                <w:szCs w:val="20"/>
              </w:rPr>
              <w:t>0.937</w:t>
            </w:r>
          </w:p>
        </w:tc>
        <w:tc>
          <w:tcPr>
            <w:tcW w:w="1356" w:type="dxa"/>
          </w:tcPr>
          <w:p w14:paraId="2B17153E"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6C6ABA7E" w14:textId="77777777" w:rsidTr="00CC3A8C">
        <w:trPr>
          <w:trHeight w:val="130"/>
          <w:jc w:val="center"/>
        </w:trPr>
        <w:tc>
          <w:tcPr>
            <w:tcW w:w="2813" w:type="dxa"/>
            <w:vMerge/>
            <w:vAlign w:val="center"/>
          </w:tcPr>
          <w:p w14:paraId="43837076"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247E3543" w14:textId="77777777" w:rsidR="001E3F9C" w:rsidRPr="00D33018" w:rsidRDefault="001E3F9C" w:rsidP="005B7B7B">
            <w:pPr>
              <w:pStyle w:val="BodyText"/>
              <w:spacing w:line="276" w:lineRule="auto"/>
              <w:jc w:val="center"/>
              <w:rPr>
                <w:b/>
                <w:bCs/>
                <w:sz w:val="20"/>
                <w:szCs w:val="20"/>
              </w:rPr>
            </w:pPr>
            <w:r w:rsidRPr="00D33018">
              <w:rPr>
                <w:b/>
                <w:bCs/>
                <w:sz w:val="20"/>
                <w:szCs w:val="20"/>
              </w:rPr>
              <w:t>X3.4</w:t>
            </w:r>
          </w:p>
        </w:tc>
        <w:tc>
          <w:tcPr>
            <w:tcW w:w="2109" w:type="dxa"/>
            <w:vAlign w:val="center"/>
          </w:tcPr>
          <w:p w14:paraId="18CE0F61" w14:textId="48A5A1A4" w:rsidR="001E3F9C" w:rsidRPr="00D33018" w:rsidRDefault="00BD1E75" w:rsidP="005B7B7B">
            <w:pPr>
              <w:pStyle w:val="BodyText"/>
              <w:spacing w:line="276" w:lineRule="auto"/>
              <w:jc w:val="center"/>
              <w:rPr>
                <w:sz w:val="20"/>
                <w:szCs w:val="20"/>
              </w:rPr>
            </w:pPr>
            <w:r>
              <w:rPr>
                <w:sz w:val="20"/>
                <w:szCs w:val="20"/>
              </w:rPr>
              <w:t>0.871</w:t>
            </w:r>
          </w:p>
        </w:tc>
        <w:tc>
          <w:tcPr>
            <w:tcW w:w="1356" w:type="dxa"/>
          </w:tcPr>
          <w:p w14:paraId="4A6A55CF"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277A5DCB" w14:textId="77777777" w:rsidTr="00CC3A8C">
        <w:trPr>
          <w:trHeight w:val="130"/>
          <w:jc w:val="center"/>
        </w:trPr>
        <w:tc>
          <w:tcPr>
            <w:tcW w:w="2813" w:type="dxa"/>
            <w:vMerge/>
            <w:vAlign w:val="center"/>
          </w:tcPr>
          <w:p w14:paraId="55815AE0"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5E881AD1" w14:textId="77777777" w:rsidR="001E3F9C" w:rsidRPr="00D33018" w:rsidRDefault="001E3F9C" w:rsidP="005B7B7B">
            <w:pPr>
              <w:pStyle w:val="BodyText"/>
              <w:spacing w:line="276" w:lineRule="auto"/>
              <w:jc w:val="center"/>
              <w:rPr>
                <w:b/>
                <w:bCs/>
                <w:sz w:val="20"/>
                <w:szCs w:val="20"/>
              </w:rPr>
            </w:pPr>
            <w:r w:rsidRPr="00D33018">
              <w:rPr>
                <w:b/>
                <w:bCs/>
                <w:sz w:val="20"/>
                <w:szCs w:val="20"/>
              </w:rPr>
              <w:t>X3.5</w:t>
            </w:r>
          </w:p>
        </w:tc>
        <w:tc>
          <w:tcPr>
            <w:tcW w:w="2109" w:type="dxa"/>
            <w:vAlign w:val="center"/>
          </w:tcPr>
          <w:p w14:paraId="26799CCB" w14:textId="40D1E5B7" w:rsidR="001E3F9C" w:rsidRPr="00D33018" w:rsidRDefault="00BD1E75" w:rsidP="005B7B7B">
            <w:pPr>
              <w:pStyle w:val="BodyText"/>
              <w:spacing w:line="276" w:lineRule="auto"/>
              <w:jc w:val="center"/>
              <w:rPr>
                <w:sz w:val="20"/>
                <w:szCs w:val="20"/>
              </w:rPr>
            </w:pPr>
            <w:r>
              <w:rPr>
                <w:sz w:val="20"/>
                <w:szCs w:val="20"/>
              </w:rPr>
              <w:t>0.897</w:t>
            </w:r>
          </w:p>
        </w:tc>
        <w:tc>
          <w:tcPr>
            <w:tcW w:w="1356" w:type="dxa"/>
          </w:tcPr>
          <w:p w14:paraId="4473BF30"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196F5B5A" w14:textId="77777777" w:rsidTr="00CC3A8C">
        <w:trPr>
          <w:trHeight w:val="130"/>
          <w:jc w:val="center"/>
        </w:trPr>
        <w:tc>
          <w:tcPr>
            <w:tcW w:w="2813" w:type="dxa"/>
            <w:vMerge/>
            <w:vAlign w:val="center"/>
          </w:tcPr>
          <w:p w14:paraId="1C6D07EB"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1DD58DAD" w14:textId="77777777" w:rsidR="001E3F9C" w:rsidRPr="00D33018" w:rsidRDefault="001E3F9C" w:rsidP="005B7B7B">
            <w:pPr>
              <w:pStyle w:val="BodyText"/>
              <w:spacing w:line="276" w:lineRule="auto"/>
              <w:jc w:val="center"/>
              <w:rPr>
                <w:b/>
                <w:bCs/>
                <w:sz w:val="20"/>
                <w:szCs w:val="20"/>
              </w:rPr>
            </w:pPr>
            <w:r w:rsidRPr="00D33018">
              <w:rPr>
                <w:b/>
                <w:bCs/>
                <w:sz w:val="20"/>
                <w:szCs w:val="20"/>
              </w:rPr>
              <w:t>X3.6</w:t>
            </w:r>
          </w:p>
        </w:tc>
        <w:tc>
          <w:tcPr>
            <w:tcW w:w="2109" w:type="dxa"/>
            <w:vAlign w:val="center"/>
          </w:tcPr>
          <w:p w14:paraId="24A8EE61" w14:textId="4807C50F" w:rsidR="001E3F9C" w:rsidRPr="00D33018" w:rsidRDefault="00BD1E75" w:rsidP="005B7B7B">
            <w:pPr>
              <w:pStyle w:val="BodyText"/>
              <w:spacing w:line="276" w:lineRule="auto"/>
              <w:jc w:val="center"/>
              <w:rPr>
                <w:sz w:val="20"/>
                <w:szCs w:val="20"/>
              </w:rPr>
            </w:pPr>
            <w:r>
              <w:rPr>
                <w:sz w:val="20"/>
                <w:szCs w:val="20"/>
              </w:rPr>
              <w:t>0.809</w:t>
            </w:r>
          </w:p>
        </w:tc>
        <w:tc>
          <w:tcPr>
            <w:tcW w:w="1356" w:type="dxa"/>
          </w:tcPr>
          <w:p w14:paraId="1610B152"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77D7AC19" w14:textId="77777777" w:rsidTr="00CC3A8C">
        <w:trPr>
          <w:trHeight w:val="239"/>
          <w:jc w:val="center"/>
        </w:trPr>
        <w:tc>
          <w:tcPr>
            <w:tcW w:w="2813" w:type="dxa"/>
            <w:vMerge w:val="restart"/>
            <w:vAlign w:val="center"/>
          </w:tcPr>
          <w:p w14:paraId="601046E3" w14:textId="77777777" w:rsidR="001E3F9C" w:rsidRPr="00D33018" w:rsidRDefault="001E3F9C" w:rsidP="005B7B7B">
            <w:pPr>
              <w:pStyle w:val="BodyText"/>
              <w:spacing w:line="276" w:lineRule="auto"/>
              <w:jc w:val="center"/>
              <w:rPr>
                <w:b/>
                <w:bCs/>
                <w:sz w:val="20"/>
                <w:szCs w:val="20"/>
              </w:rPr>
            </w:pPr>
            <w:r w:rsidRPr="00D33018">
              <w:rPr>
                <w:b/>
                <w:bCs/>
                <w:sz w:val="20"/>
                <w:szCs w:val="20"/>
              </w:rPr>
              <w:t xml:space="preserve">Kepatuhan Wajib Pajak UMKM </w:t>
            </w:r>
          </w:p>
        </w:tc>
        <w:tc>
          <w:tcPr>
            <w:tcW w:w="1547" w:type="dxa"/>
            <w:vAlign w:val="center"/>
          </w:tcPr>
          <w:p w14:paraId="6B7C5F55" w14:textId="77777777" w:rsidR="001E3F9C" w:rsidRPr="00D33018" w:rsidRDefault="001E3F9C" w:rsidP="005B7B7B">
            <w:pPr>
              <w:pStyle w:val="BodyText"/>
              <w:spacing w:line="276" w:lineRule="auto"/>
              <w:jc w:val="center"/>
              <w:rPr>
                <w:b/>
                <w:bCs/>
                <w:sz w:val="20"/>
                <w:szCs w:val="20"/>
              </w:rPr>
            </w:pPr>
            <w:r w:rsidRPr="00D33018">
              <w:rPr>
                <w:b/>
                <w:bCs/>
                <w:sz w:val="20"/>
                <w:szCs w:val="20"/>
              </w:rPr>
              <w:t>Y1.1</w:t>
            </w:r>
          </w:p>
        </w:tc>
        <w:tc>
          <w:tcPr>
            <w:tcW w:w="2109" w:type="dxa"/>
            <w:vAlign w:val="center"/>
          </w:tcPr>
          <w:p w14:paraId="1D623D29" w14:textId="7253A722" w:rsidR="001E3F9C" w:rsidRPr="00D33018" w:rsidRDefault="00BD1E75" w:rsidP="005B7B7B">
            <w:pPr>
              <w:pStyle w:val="BodyText"/>
              <w:spacing w:line="276" w:lineRule="auto"/>
              <w:jc w:val="center"/>
              <w:rPr>
                <w:sz w:val="20"/>
                <w:szCs w:val="20"/>
              </w:rPr>
            </w:pPr>
            <w:r>
              <w:rPr>
                <w:sz w:val="20"/>
                <w:szCs w:val="20"/>
              </w:rPr>
              <w:t>0.877</w:t>
            </w:r>
          </w:p>
        </w:tc>
        <w:tc>
          <w:tcPr>
            <w:tcW w:w="1356" w:type="dxa"/>
          </w:tcPr>
          <w:p w14:paraId="5D393CA0"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644EF063" w14:textId="77777777" w:rsidTr="00CC3A8C">
        <w:trPr>
          <w:trHeight w:val="130"/>
          <w:jc w:val="center"/>
        </w:trPr>
        <w:tc>
          <w:tcPr>
            <w:tcW w:w="2813" w:type="dxa"/>
            <w:vMerge/>
            <w:vAlign w:val="center"/>
          </w:tcPr>
          <w:p w14:paraId="27F24374"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14128319" w14:textId="77777777" w:rsidR="001E3F9C" w:rsidRPr="00D33018" w:rsidRDefault="001E3F9C" w:rsidP="005B7B7B">
            <w:pPr>
              <w:pStyle w:val="BodyText"/>
              <w:spacing w:line="276" w:lineRule="auto"/>
              <w:jc w:val="center"/>
              <w:rPr>
                <w:b/>
                <w:bCs/>
                <w:sz w:val="20"/>
                <w:szCs w:val="20"/>
              </w:rPr>
            </w:pPr>
            <w:r w:rsidRPr="00D33018">
              <w:rPr>
                <w:b/>
                <w:bCs/>
                <w:sz w:val="20"/>
                <w:szCs w:val="20"/>
              </w:rPr>
              <w:t>Y1.2</w:t>
            </w:r>
          </w:p>
        </w:tc>
        <w:tc>
          <w:tcPr>
            <w:tcW w:w="2109" w:type="dxa"/>
            <w:vAlign w:val="center"/>
          </w:tcPr>
          <w:p w14:paraId="253C1446" w14:textId="4116ACE1" w:rsidR="001E3F9C" w:rsidRPr="00D33018" w:rsidRDefault="00BD1E75" w:rsidP="005B7B7B">
            <w:pPr>
              <w:pStyle w:val="BodyText"/>
              <w:spacing w:line="276" w:lineRule="auto"/>
              <w:jc w:val="center"/>
              <w:rPr>
                <w:sz w:val="20"/>
                <w:szCs w:val="20"/>
              </w:rPr>
            </w:pPr>
            <w:r>
              <w:rPr>
                <w:sz w:val="20"/>
                <w:szCs w:val="20"/>
              </w:rPr>
              <w:t>0.836</w:t>
            </w:r>
          </w:p>
        </w:tc>
        <w:tc>
          <w:tcPr>
            <w:tcW w:w="1356" w:type="dxa"/>
          </w:tcPr>
          <w:p w14:paraId="6B0CC784"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3DAE6264" w14:textId="77777777" w:rsidTr="00CC3A8C">
        <w:trPr>
          <w:trHeight w:val="130"/>
          <w:jc w:val="center"/>
        </w:trPr>
        <w:tc>
          <w:tcPr>
            <w:tcW w:w="2813" w:type="dxa"/>
            <w:vMerge/>
            <w:vAlign w:val="center"/>
          </w:tcPr>
          <w:p w14:paraId="4368F349"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2C4A11E2" w14:textId="77777777" w:rsidR="001E3F9C" w:rsidRPr="00D33018" w:rsidRDefault="001E3F9C" w:rsidP="005B7B7B">
            <w:pPr>
              <w:pStyle w:val="BodyText"/>
              <w:spacing w:line="276" w:lineRule="auto"/>
              <w:jc w:val="center"/>
              <w:rPr>
                <w:b/>
                <w:bCs/>
                <w:sz w:val="20"/>
                <w:szCs w:val="20"/>
              </w:rPr>
            </w:pPr>
            <w:r w:rsidRPr="00D33018">
              <w:rPr>
                <w:b/>
                <w:bCs/>
                <w:sz w:val="20"/>
                <w:szCs w:val="20"/>
              </w:rPr>
              <w:t>Y1.3</w:t>
            </w:r>
          </w:p>
        </w:tc>
        <w:tc>
          <w:tcPr>
            <w:tcW w:w="2109" w:type="dxa"/>
            <w:vAlign w:val="center"/>
          </w:tcPr>
          <w:p w14:paraId="309CE731" w14:textId="2875A302" w:rsidR="001E3F9C" w:rsidRPr="00D33018" w:rsidRDefault="00BD1E75" w:rsidP="005B7B7B">
            <w:pPr>
              <w:pStyle w:val="BodyText"/>
              <w:spacing w:line="276" w:lineRule="auto"/>
              <w:jc w:val="center"/>
              <w:rPr>
                <w:sz w:val="20"/>
                <w:szCs w:val="20"/>
              </w:rPr>
            </w:pPr>
            <w:r>
              <w:rPr>
                <w:sz w:val="20"/>
                <w:szCs w:val="20"/>
              </w:rPr>
              <w:t>0.901</w:t>
            </w:r>
          </w:p>
        </w:tc>
        <w:tc>
          <w:tcPr>
            <w:tcW w:w="1356" w:type="dxa"/>
          </w:tcPr>
          <w:p w14:paraId="4719A3D1"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7A862C9C" w14:textId="77777777" w:rsidTr="00CC3A8C">
        <w:trPr>
          <w:trHeight w:val="130"/>
          <w:jc w:val="center"/>
        </w:trPr>
        <w:tc>
          <w:tcPr>
            <w:tcW w:w="2813" w:type="dxa"/>
            <w:vMerge/>
            <w:vAlign w:val="center"/>
          </w:tcPr>
          <w:p w14:paraId="66016B85"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5F86BB4F" w14:textId="77777777" w:rsidR="001E3F9C" w:rsidRPr="00D33018" w:rsidRDefault="001E3F9C" w:rsidP="005B7B7B">
            <w:pPr>
              <w:pStyle w:val="BodyText"/>
              <w:spacing w:line="276" w:lineRule="auto"/>
              <w:jc w:val="center"/>
              <w:rPr>
                <w:b/>
                <w:bCs/>
                <w:sz w:val="20"/>
                <w:szCs w:val="20"/>
              </w:rPr>
            </w:pPr>
            <w:r w:rsidRPr="00D33018">
              <w:rPr>
                <w:b/>
                <w:bCs/>
                <w:sz w:val="20"/>
                <w:szCs w:val="20"/>
              </w:rPr>
              <w:t>Y1.4</w:t>
            </w:r>
          </w:p>
        </w:tc>
        <w:tc>
          <w:tcPr>
            <w:tcW w:w="2109" w:type="dxa"/>
            <w:vAlign w:val="center"/>
          </w:tcPr>
          <w:p w14:paraId="4ECCB86A" w14:textId="4016B675" w:rsidR="001E3F9C" w:rsidRPr="00D33018" w:rsidRDefault="00BD1E75" w:rsidP="005B7B7B">
            <w:pPr>
              <w:pStyle w:val="BodyText"/>
              <w:spacing w:line="276" w:lineRule="auto"/>
              <w:jc w:val="center"/>
              <w:rPr>
                <w:sz w:val="20"/>
                <w:szCs w:val="20"/>
              </w:rPr>
            </w:pPr>
            <w:r>
              <w:rPr>
                <w:sz w:val="20"/>
                <w:szCs w:val="20"/>
              </w:rPr>
              <w:t>0.</w:t>
            </w:r>
            <w:r w:rsidR="001208BD">
              <w:rPr>
                <w:sz w:val="20"/>
                <w:szCs w:val="20"/>
              </w:rPr>
              <w:t>810</w:t>
            </w:r>
          </w:p>
        </w:tc>
        <w:tc>
          <w:tcPr>
            <w:tcW w:w="1356" w:type="dxa"/>
          </w:tcPr>
          <w:p w14:paraId="038E05EE"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476B040C" w14:textId="77777777" w:rsidTr="00CC3A8C">
        <w:trPr>
          <w:trHeight w:val="130"/>
          <w:jc w:val="center"/>
        </w:trPr>
        <w:tc>
          <w:tcPr>
            <w:tcW w:w="2813" w:type="dxa"/>
            <w:vMerge/>
            <w:vAlign w:val="center"/>
          </w:tcPr>
          <w:p w14:paraId="086A62DF"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745FC4C6" w14:textId="77777777" w:rsidR="001E3F9C" w:rsidRPr="00D33018" w:rsidRDefault="001E3F9C" w:rsidP="005B7B7B">
            <w:pPr>
              <w:pStyle w:val="BodyText"/>
              <w:spacing w:line="276" w:lineRule="auto"/>
              <w:jc w:val="center"/>
              <w:rPr>
                <w:b/>
                <w:bCs/>
                <w:sz w:val="20"/>
                <w:szCs w:val="20"/>
              </w:rPr>
            </w:pPr>
            <w:r w:rsidRPr="00D33018">
              <w:rPr>
                <w:b/>
                <w:bCs/>
                <w:sz w:val="20"/>
                <w:szCs w:val="20"/>
              </w:rPr>
              <w:t>Y1.5</w:t>
            </w:r>
          </w:p>
        </w:tc>
        <w:tc>
          <w:tcPr>
            <w:tcW w:w="2109" w:type="dxa"/>
            <w:vAlign w:val="center"/>
          </w:tcPr>
          <w:p w14:paraId="190CCFE0" w14:textId="2A6C770F" w:rsidR="001E3F9C" w:rsidRPr="00D33018" w:rsidRDefault="001208BD" w:rsidP="005B7B7B">
            <w:pPr>
              <w:pStyle w:val="BodyText"/>
              <w:spacing w:line="276" w:lineRule="auto"/>
              <w:jc w:val="center"/>
              <w:rPr>
                <w:sz w:val="20"/>
                <w:szCs w:val="20"/>
              </w:rPr>
            </w:pPr>
            <w:r>
              <w:rPr>
                <w:sz w:val="20"/>
                <w:szCs w:val="20"/>
              </w:rPr>
              <w:t>0.867</w:t>
            </w:r>
          </w:p>
        </w:tc>
        <w:tc>
          <w:tcPr>
            <w:tcW w:w="1356" w:type="dxa"/>
          </w:tcPr>
          <w:p w14:paraId="6C1D9F09"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6F41B09D" w14:textId="77777777" w:rsidTr="00CC3A8C">
        <w:trPr>
          <w:trHeight w:val="130"/>
          <w:jc w:val="center"/>
        </w:trPr>
        <w:tc>
          <w:tcPr>
            <w:tcW w:w="2813" w:type="dxa"/>
            <w:vMerge/>
            <w:vAlign w:val="center"/>
          </w:tcPr>
          <w:p w14:paraId="6F8709DD"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2A924465" w14:textId="77777777" w:rsidR="001E3F9C" w:rsidRPr="00D33018" w:rsidRDefault="001E3F9C" w:rsidP="005B7B7B">
            <w:pPr>
              <w:pStyle w:val="BodyText"/>
              <w:spacing w:line="276" w:lineRule="auto"/>
              <w:jc w:val="center"/>
              <w:rPr>
                <w:b/>
                <w:bCs/>
                <w:sz w:val="20"/>
                <w:szCs w:val="20"/>
              </w:rPr>
            </w:pPr>
            <w:r w:rsidRPr="00D33018">
              <w:rPr>
                <w:b/>
                <w:bCs/>
                <w:sz w:val="20"/>
                <w:szCs w:val="20"/>
              </w:rPr>
              <w:t>Y1.6</w:t>
            </w:r>
          </w:p>
        </w:tc>
        <w:tc>
          <w:tcPr>
            <w:tcW w:w="2109" w:type="dxa"/>
            <w:vAlign w:val="center"/>
          </w:tcPr>
          <w:p w14:paraId="485699C1" w14:textId="6B023D9C" w:rsidR="001E3F9C" w:rsidRPr="00D33018" w:rsidRDefault="001208BD" w:rsidP="005B7B7B">
            <w:pPr>
              <w:pStyle w:val="BodyText"/>
              <w:spacing w:line="276" w:lineRule="auto"/>
              <w:jc w:val="center"/>
              <w:rPr>
                <w:sz w:val="20"/>
                <w:szCs w:val="20"/>
              </w:rPr>
            </w:pPr>
            <w:r>
              <w:rPr>
                <w:sz w:val="20"/>
                <w:szCs w:val="20"/>
              </w:rPr>
              <w:t>0.818</w:t>
            </w:r>
          </w:p>
        </w:tc>
        <w:tc>
          <w:tcPr>
            <w:tcW w:w="1356" w:type="dxa"/>
          </w:tcPr>
          <w:p w14:paraId="0C13D0E6"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2EB94DED" w14:textId="77777777" w:rsidTr="00CC3A8C">
        <w:trPr>
          <w:trHeight w:val="130"/>
          <w:jc w:val="center"/>
        </w:trPr>
        <w:tc>
          <w:tcPr>
            <w:tcW w:w="2813" w:type="dxa"/>
            <w:vMerge/>
            <w:vAlign w:val="center"/>
          </w:tcPr>
          <w:p w14:paraId="4621658E"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0A41CF6E" w14:textId="77777777" w:rsidR="001E3F9C" w:rsidRPr="00D33018" w:rsidRDefault="001E3F9C" w:rsidP="005B7B7B">
            <w:pPr>
              <w:pStyle w:val="BodyText"/>
              <w:spacing w:line="276" w:lineRule="auto"/>
              <w:jc w:val="center"/>
              <w:rPr>
                <w:b/>
                <w:bCs/>
                <w:sz w:val="20"/>
                <w:szCs w:val="20"/>
              </w:rPr>
            </w:pPr>
            <w:r w:rsidRPr="00D33018">
              <w:rPr>
                <w:b/>
                <w:bCs/>
                <w:sz w:val="20"/>
                <w:szCs w:val="20"/>
              </w:rPr>
              <w:t>Y1.7</w:t>
            </w:r>
          </w:p>
        </w:tc>
        <w:tc>
          <w:tcPr>
            <w:tcW w:w="2109" w:type="dxa"/>
            <w:vAlign w:val="center"/>
          </w:tcPr>
          <w:p w14:paraId="19BF7672" w14:textId="564FD424" w:rsidR="001E3F9C" w:rsidRPr="00D33018" w:rsidRDefault="001208BD" w:rsidP="005B7B7B">
            <w:pPr>
              <w:pStyle w:val="BodyText"/>
              <w:spacing w:line="276" w:lineRule="auto"/>
              <w:jc w:val="center"/>
              <w:rPr>
                <w:sz w:val="20"/>
                <w:szCs w:val="20"/>
              </w:rPr>
            </w:pPr>
            <w:r>
              <w:rPr>
                <w:sz w:val="20"/>
                <w:szCs w:val="20"/>
              </w:rPr>
              <w:t>0.836</w:t>
            </w:r>
          </w:p>
        </w:tc>
        <w:tc>
          <w:tcPr>
            <w:tcW w:w="1356" w:type="dxa"/>
          </w:tcPr>
          <w:p w14:paraId="7DC5F79D"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10786B48" w14:textId="77777777" w:rsidTr="00CC3A8C">
        <w:trPr>
          <w:trHeight w:val="130"/>
          <w:jc w:val="center"/>
        </w:trPr>
        <w:tc>
          <w:tcPr>
            <w:tcW w:w="2813" w:type="dxa"/>
            <w:vMerge/>
            <w:vAlign w:val="center"/>
          </w:tcPr>
          <w:p w14:paraId="15EF5BBC"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1A9EFE96" w14:textId="77777777" w:rsidR="001E3F9C" w:rsidRPr="00D33018" w:rsidRDefault="001E3F9C" w:rsidP="005B7B7B">
            <w:pPr>
              <w:pStyle w:val="BodyText"/>
              <w:spacing w:line="276" w:lineRule="auto"/>
              <w:jc w:val="center"/>
              <w:rPr>
                <w:b/>
                <w:bCs/>
                <w:sz w:val="20"/>
                <w:szCs w:val="20"/>
              </w:rPr>
            </w:pPr>
            <w:r w:rsidRPr="00D33018">
              <w:rPr>
                <w:b/>
                <w:bCs/>
                <w:sz w:val="20"/>
                <w:szCs w:val="20"/>
              </w:rPr>
              <w:t>Y1.8</w:t>
            </w:r>
          </w:p>
        </w:tc>
        <w:tc>
          <w:tcPr>
            <w:tcW w:w="2109" w:type="dxa"/>
            <w:vAlign w:val="center"/>
          </w:tcPr>
          <w:p w14:paraId="60997850" w14:textId="0082FC94" w:rsidR="001E3F9C" w:rsidRPr="00D33018" w:rsidRDefault="001208BD" w:rsidP="005B7B7B">
            <w:pPr>
              <w:pStyle w:val="BodyText"/>
              <w:spacing w:line="276" w:lineRule="auto"/>
              <w:jc w:val="center"/>
              <w:rPr>
                <w:sz w:val="20"/>
                <w:szCs w:val="20"/>
              </w:rPr>
            </w:pPr>
            <w:r>
              <w:rPr>
                <w:sz w:val="20"/>
                <w:szCs w:val="20"/>
              </w:rPr>
              <w:t>0.868</w:t>
            </w:r>
          </w:p>
        </w:tc>
        <w:tc>
          <w:tcPr>
            <w:tcW w:w="1356" w:type="dxa"/>
          </w:tcPr>
          <w:p w14:paraId="52EAB040"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41BC98B3" w14:textId="77777777" w:rsidTr="00CC3A8C">
        <w:trPr>
          <w:trHeight w:val="130"/>
          <w:jc w:val="center"/>
        </w:trPr>
        <w:tc>
          <w:tcPr>
            <w:tcW w:w="2813" w:type="dxa"/>
            <w:vMerge/>
            <w:vAlign w:val="center"/>
          </w:tcPr>
          <w:p w14:paraId="76B86F70"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1C980411" w14:textId="77777777" w:rsidR="001E3F9C" w:rsidRPr="00D33018" w:rsidRDefault="001E3F9C" w:rsidP="005B7B7B">
            <w:pPr>
              <w:pStyle w:val="BodyText"/>
              <w:spacing w:line="276" w:lineRule="auto"/>
              <w:jc w:val="center"/>
              <w:rPr>
                <w:b/>
                <w:bCs/>
                <w:sz w:val="20"/>
                <w:szCs w:val="20"/>
              </w:rPr>
            </w:pPr>
            <w:r w:rsidRPr="00D33018">
              <w:rPr>
                <w:b/>
                <w:bCs/>
                <w:sz w:val="20"/>
                <w:szCs w:val="20"/>
              </w:rPr>
              <w:t>Y1.9</w:t>
            </w:r>
          </w:p>
        </w:tc>
        <w:tc>
          <w:tcPr>
            <w:tcW w:w="2109" w:type="dxa"/>
            <w:vAlign w:val="center"/>
          </w:tcPr>
          <w:p w14:paraId="0EE0B4B4" w14:textId="30110DDA" w:rsidR="001E3F9C" w:rsidRPr="00D33018" w:rsidRDefault="001208BD" w:rsidP="005B7B7B">
            <w:pPr>
              <w:pStyle w:val="BodyText"/>
              <w:spacing w:line="276" w:lineRule="auto"/>
              <w:jc w:val="center"/>
              <w:rPr>
                <w:sz w:val="20"/>
                <w:szCs w:val="20"/>
              </w:rPr>
            </w:pPr>
            <w:r>
              <w:rPr>
                <w:sz w:val="20"/>
                <w:szCs w:val="20"/>
              </w:rPr>
              <w:t>0.791</w:t>
            </w:r>
          </w:p>
        </w:tc>
        <w:tc>
          <w:tcPr>
            <w:tcW w:w="1356" w:type="dxa"/>
          </w:tcPr>
          <w:p w14:paraId="3D56B077"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r w:rsidR="001E3F9C" w:rsidRPr="00290E4C" w14:paraId="76F363DF" w14:textId="77777777" w:rsidTr="00CC3A8C">
        <w:trPr>
          <w:trHeight w:val="130"/>
          <w:jc w:val="center"/>
        </w:trPr>
        <w:tc>
          <w:tcPr>
            <w:tcW w:w="2813" w:type="dxa"/>
            <w:vMerge/>
            <w:vAlign w:val="center"/>
          </w:tcPr>
          <w:p w14:paraId="7B3AF233" w14:textId="77777777" w:rsidR="001E3F9C" w:rsidRPr="00D33018" w:rsidRDefault="001E3F9C" w:rsidP="005B7B7B">
            <w:pPr>
              <w:pStyle w:val="BodyText"/>
              <w:spacing w:line="276" w:lineRule="auto"/>
              <w:jc w:val="center"/>
              <w:rPr>
                <w:b/>
                <w:bCs/>
                <w:sz w:val="20"/>
                <w:szCs w:val="20"/>
              </w:rPr>
            </w:pPr>
          </w:p>
        </w:tc>
        <w:tc>
          <w:tcPr>
            <w:tcW w:w="1547" w:type="dxa"/>
            <w:vAlign w:val="center"/>
          </w:tcPr>
          <w:p w14:paraId="1F6A934D" w14:textId="77777777" w:rsidR="001E3F9C" w:rsidRPr="00D33018" w:rsidRDefault="001E3F9C" w:rsidP="005B7B7B">
            <w:pPr>
              <w:pStyle w:val="BodyText"/>
              <w:spacing w:line="276" w:lineRule="auto"/>
              <w:jc w:val="center"/>
              <w:rPr>
                <w:b/>
                <w:bCs/>
                <w:sz w:val="20"/>
                <w:szCs w:val="20"/>
              </w:rPr>
            </w:pPr>
            <w:r w:rsidRPr="00D33018">
              <w:rPr>
                <w:b/>
                <w:bCs/>
                <w:sz w:val="20"/>
                <w:szCs w:val="20"/>
              </w:rPr>
              <w:t>Y1.10</w:t>
            </w:r>
          </w:p>
        </w:tc>
        <w:tc>
          <w:tcPr>
            <w:tcW w:w="2109" w:type="dxa"/>
            <w:vAlign w:val="center"/>
          </w:tcPr>
          <w:p w14:paraId="56A1C5B7" w14:textId="57F3C765" w:rsidR="001E3F9C" w:rsidRPr="00D33018" w:rsidRDefault="001208BD" w:rsidP="005B7B7B">
            <w:pPr>
              <w:pStyle w:val="BodyText"/>
              <w:spacing w:line="276" w:lineRule="auto"/>
              <w:jc w:val="center"/>
              <w:rPr>
                <w:sz w:val="20"/>
                <w:szCs w:val="20"/>
              </w:rPr>
            </w:pPr>
            <w:r>
              <w:rPr>
                <w:sz w:val="20"/>
                <w:szCs w:val="20"/>
              </w:rPr>
              <w:t>0.902</w:t>
            </w:r>
          </w:p>
        </w:tc>
        <w:tc>
          <w:tcPr>
            <w:tcW w:w="1356" w:type="dxa"/>
          </w:tcPr>
          <w:p w14:paraId="6414399F" w14:textId="77777777" w:rsidR="001E3F9C" w:rsidRPr="00D33018" w:rsidRDefault="001E3F9C" w:rsidP="005B7B7B">
            <w:pPr>
              <w:pStyle w:val="BodyText"/>
              <w:spacing w:line="276" w:lineRule="auto"/>
              <w:jc w:val="center"/>
              <w:rPr>
                <w:b/>
                <w:bCs/>
                <w:sz w:val="20"/>
                <w:szCs w:val="20"/>
              </w:rPr>
            </w:pPr>
            <w:r w:rsidRPr="00D33018">
              <w:rPr>
                <w:i/>
                <w:iCs/>
                <w:sz w:val="20"/>
                <w:szCs w:val="20"/>
              </w:rPr>
              <w:t>Valid</w:t>
            </w:r>
          </w:p>
        </w:tc>
      </w:tr>
    </w:tbl>
    <w:p w14:paraId="55457F10" w14:textId="6C672EE6" w:rsidR="000B7520" w:rsidRDefault="000B7520" w:rsidP="00CC3A8C">
      <w:pPr>
        <w:spacing w:line="480" w:lineRule="auto"/>
        <w:rPr>
          <w:i/>
          <w:spacing w:val="-4"/>
          <w:sz w:val="20"/>
          <w:szCs w:val="20"/>
        </w:rPr>
      </w:pPr>
      <w:r w:rsidRPr="00DE44CC">
        <w:rPr>
          <w:i/>
          <w:spacing w:val="-4"/>
          <w:sz w:val="20"/>
          <w:szCs w:val="20"/>
        </w:rPr>
        <w:t>Sumber : Data Diolah SmartPLS, 2025</w:t>
      </w:r>
    </w:p>
    <w:p w14:paraId="3355B9CA" w14:textId="77777777" w:rsidR="003D3800" w:rsidRDefault="003D3800" w:rsidP="00CC3A8C">
      <w:pPr>
        <w:spacing w:line="480" w:lineRule="auto"/>
        <w:rPr>
          <w:i/>
          <w:spacing w:val="-4"/>
          <w:sz w:val="20"/>
          <w:szCs w:val="20"/>
        </w:rPr>
      </w:pPr>
    </w:p>
    <w:p w14:paraId="7EBB8632" w14:textId="77777777" w:rsidR="003D3800" w:rsidRPr="00DE44CC" w:rsidRDefault="003D3800" w:rsidP="00CC3A8C">
      <w:pPr>
        <w:spacing w:line="480" w:lineRule="auto"/>
        <w:rPr>
          <w:i/>
          <w:spacing w:val="-4"/>
          <w:sz w:val="20"/>
          <w:szCs w:val="20"/>
        </w:rPr>
      </w:pPr>
    </w:p>
    <w:p w14:paraId="46DC43AE" w14:textId="7E15129E" w:rsidR="000B7520" w:rsidRPr="00CE0933" w:rsidRDefault="000B7520" w:rsidP="000B7520">
      <w:pPr>
        <w:spacing w:line="480" w:lineRule="auto"/>
        <w:rPr>
          <w:b/>
          <w:bCs/>
          <w:iCs/>
          <w:spacing w:val="-4"/>
          <w:sz w:val="24"/>
          <w:szCs w:val="24"/>
        </w:rPr>
      </w:pPr>
      <w:r w:rsidRPr="00CE0933">
        <w:rPr>
          <w:b/>
          <w:bCs/>
          <w:iCs/>
          <w:spacing w:val="-4"/>
          <w:sz w:val="24"/>
          <w:szCs w:val="24"/>
        </w:rPr>
        <w:lastRenderedPageBreak/>
        <w:t xml:space="preserve">3.5.2 Uji Reliabilitas </w:t>
      </w:r>
    </w:p>
    <w:p w14:paraId="79641FC0" w14:textId="3BDF2280" w:rsidR="00632DE8" w:rsidRDefault="00CE0933" w:rsidP="00DE1FA6">
      <w:pPr>
        <w:spacing w:line="480" w:lineRule="auto"/>
        <w:ind w:firstLine="720"/>
        <w:jc w:val="both"/>
        <w:rPr>
          <w:iCs/>
          <w:spacing w:val="-4"/>
          <w:sz w:val="24"/>
          <w:szCs w:val="24"/>
        </w:rPr>
      </w:pPr>
      <w:r w:rsidRPr="00CE0933">
        <w:rPr>
          <w:iCs/>
          <w:spacing w:val="-4"/>
          <w:sz w:val="24"/>
          <w:szCs w:val="24"/>
        </w:rPr>
        <w:t>Uji reliabilitas bertujuan untuk menilai sejauh mana konsistensi internal dari</w:t>
      </w:r>
      <w:r w:rsidR="001C25EC">
        <w:rPr>
          <w:iCs/>
          <w:spacing w:val="-4"/>
          <w:sz w:val="24"/>
          <w:szCs w:val="24"/>
        </w:rPr>
        <w:t xml:space="preserve"> </w:t>
      </w:r>
      <w:r w:rsidRPr="00CE0933">
        <w:rPr>
          <w:iCs/>
          <w:spacing w:val="-4"/>
          <w:sz w:val="24"/>
          <w:szCs w:val="24"/>
        </w:rPr>
        <w:t>model SmartPLS yang memuaskan untuk semua indikator. Kriteria nilai pengujian</w:t>
      </w:r>
      <w:r w:rsidR="001C25EC">
        <w:rPr>
          <w:iCs/>
          <w:spacing w:val="-4"/>
          <w:sz w:val="24"/>
          <w:szCs w:val="24"/>
        </w:rPr>
        <w:t xml:space="preserve"> </w:t>
      </w:r>
      <w:r w:rsidRPr="00CE0933">
        <w:rPr>
          <w:iCs/>
          <w:spacing w:val="-4"/>
          <w:sz w:val="24"/>
          <w:szCs w:val="24"/>
        </w:rPr>
        <w:t>pada cronbach’s alpha yaitu cronbach’s alpa &gt; 0,7. Lalu, kriteria nilai pengujian</w:t>
      </w:r>
      <w:r w:rsidR="001C25EC">
        <w:rPr>
          <w:iCs/>
          <w:spacing w:val="-4"/>
          <w:sz w:val="24"/>
          <w:szCs w:val="24"/>
        </w:rPr>
        <w:t xml:space="preserve"> </w:t>
      </w:r>
      <w:r w:rsidRPr="00CE0933">
        <w:rPr>
          <w:iCs/>
          <w:spacing w:val="-4"/>
          <w:sz w:val="24"/>
          <w:szCs w:val="24"/>
        </w:rPr>
        <w:t>pada composite reability  yaitu composite reability &gt; 0,7, sedangkan kriteria nilai</w:t>
      </w:r>
      <w:r w:rsidR="001C25EC">
        <w:rPr>
          <w:iCs/>
          <w:spacing w:val="-4"/>
          <w:sz w:val="24"/>
          <w:szCs w:val="24"/>
        </w:rPr>
        <w:t xml:space="preserve"> </w:t>
      </w:r>
      <w:r w:rsidRPr="00CE0933">
        <w:rPr>
          <w:iCs/>
          <w:spacing w:val="-4"/>
          <w:sz w:val="24"/>
          <w:szCs w:val="24"/>
        </w:rPr>
        <w:t xml:space="preserve">pengujian pada </w:t>
      </w:r>
      <w:r w:rsidRPr="00467E22">
        <w:rPr>
          <w:i/>
          <w:spacing w:val="-4"/>
          <w:sz w:val="24"/>
          <w:szCs w:val="24"/>
        </w:rPr>
        <w:t>Average Variance Extracted</w:t>
      </w:r>
      <w:r w:rsidRPr="00CE0933">
        <w:rPr>
          <w:iCs/>
          <w:spacing w:val="-4"/>
          <w:sz w:val="24"/>
          <w:szCs w:val="24"/>
        </w:rPr>
        <w:t xml:space="preserve"> (AVE) yaitu AVE &gt; 0,5.  Pada tabel</w:t>
      </w:r>
      <w:r w:rsidR="001C25EC">
        <w:rPr>
          <w:iCs/>
          <w:spacing w:val="-4"/>
          <w:sz w:val="24"/>
          <w:szCs w:val="24"/>
        </w:rPr>
        <w:t xml:space="preserve"> </w:t>
      </w:r>
      <w:r w:rsidRPr="00CE0933">
        <w:rPr>
          <w:iCs/>
          <w:spacing w:val="-4"/>
          <w:sz w:val="24"/>
          <w:szCs w:val="24"/>
        </w:rPr>
        <w:t>3.</w:t>
      </w:r>
      <w:r w:rsidR="001C25EC">
        <w:rPr>
          <w:iCs/>
          <w:spacing w:val="-4"/>
          <w:sz w:val="24"/>
          <w:szCs w:val="24"/>
        </w:rPr>
        <w:t>7</w:t>
      </w:r>
      <w:r w:rsidRPr="00CE0933">
        <w:rPr>
          <w:iCs/>
          <w:spacing w:val="-4"/>
          <w:sz w:val="24"/>
          <w:szCs w:val="24"/>
        </w:rPr>
        <w:t xml:space="preserve"> menunjukkan bahwa cronbach’s alpha, composite reability, dan AVE bernilai</w:t>
      </w:r>
      <w:r w:rsidR="001C25EC">
        <w:rPr>
          <w:iCs/>
          <w:spacing w:val="-4"/>
          <w:sz w:val="24"/>
          <w:szCs w:val="24"/>
        </w:rPr>
        <w:t xml:space="preserve"> </w:t>
      </w:r>
      <w:r w:rsidRPr="00CE0933">
        <w:rPr>
          <w:iCs/>
          <w:spacing w:val="-4"/>
          <w:sz w:val="24"/>
          <w:szCs w:val="24"/>
        </w:rPr>
        <w:t>tinggi yang berarti setiap indikator memiliki reliabilitas yang baik.</w:t>
      </w:r>
    </w:p>
    <w:p w14:paraId="1F1AA4D0" w14:textId="16A6353F" w:rsidR="00CE0933" w:rsidRPr="000F25B1" w:rsidRDefault="000F25B1" w:rsidP="000F25B1">
      <w:pPr>
        <w:pStyle w:val="Caption"/>
        <w:spacing w:after="0"/>
        <w:rPr>
          <w:b/>
          <w:bCs/>
          <w:i w:val="0"/>
          <w:iCs w:val="0"/>
          <w:color w:val="auto"/>
          <w:spacing w:val="-4"/>
          <w:sz w:val="22"/>
          <w:szCs w:val="22"/>
        </w:rPr>
      </w:pPr>
      <w:bookmarkStart w:id="219" w:name="_Toc216658171"/>
      <w:r w:rsidRPr="000F25B1">
        <w:rPr>
          <w:b/>
          <w:bCs/>
          <w:i w:val="0"/>
          <w:iCs w:val="0"/>
          <w:color w:val="auto"/>
          <w:sz w:val="22"/>
          <w:szCs w:val="22"/>
        </w:rPr>
        <w:t xml:space="preserve">Tabel 3. </w:t>
      </w:r>
      <w:r w:rsidRPr="000F25B1">
        <w:rPr>
          <w:b/>
          <w:bCs/>
          <w:i w:val="0"/>
          <w:iCs w:val="0"/>
          <w:color w:val="auto"/>
          <w:sz w:val="22"/>
          <w:szCs w:val="22"/>
        </w:rPr>
        <w:fldChar w:fldCharType="begin"/>
      </w:r>
      <w:r w:rsidRPr="000F25B1">
        <w:rPr>
          <w:b/>
          <w:bCs/>
          <w:i w:val="0"/>
          <w:iCs w:val="0"/>
          <w:color w:val="auto"/>
          <w:sz w:val="22"/>
          <w:szCs w:val="22"/>
        </w:rPr>
        <w:instrText xml:space="preserve"> SEQ Tabel_3. \* ARABIC </w:instrText>
      </w:r>
      <w:r w:rsidRPr="000F25B1">
        <w:rPr>
          <w:b/>
          <w:bCs/>
          <w:i w:val="0"/>
          <w:iCs w:val="0"/>
          <w:color w:val="auto"/>
          <w:sz w:val="22"/>
          <w:szCs w:val="22"/>
        </w:rPr>
        <w:fldChar w:fldCharType="separate"/>
      </w:r>
      <w:r w:rsidR="00837A03">
        <w:rPr>
          <w:b/>
          <w:bCs/>
          <w:i w:val="0"/>
          <w:iCs w:val="0"/>
          <w:noProof/>
          <w:color w:val="auto"/>
          <w:sz w:val="22"/>
          <w:szCs w:val="22"/>
        </w:rPr>
        <w:t>7</w:t>
      </w:r>
      <w:r w:rsidRPr="000F25B1">
        <w:rPr>
          <w:b/>
          <w:bCs/>
          <w:i w:val="0"/>
          <w:iCs w:val="0"/>
          <w:color w:val="auto"/>
          <w:sz w:val="22"/>
          <w:szCs w:val="22"/>
        </w:rPr>
        <w:fldChar w:fldCharType="end"/>
      </w:r>
      <w:r w:rsidRPr="000F25B1">
        <w:rPr>
          <w:b/>
          <w:bCs/>
          <w:i w:val="0"/>
          <w:iCs w:val="0"/>
          <w:color w:val="auto"/>
          <w:sz w:val="22"/>
          <w:szCs w:val="22"/>
        </w:rPr>
        <w:t xml:space="preserve"> </w:t>
      </w:r>
      <w:r w:rsidR="00CE0933" w:rsidRPr="000F25B1">
        <w:rPr>
          <w:b/>
          <w:bCs/>
          <w:i w:val="0"/>
          <w:iCs w:val="0"/>
          <w:color w:val="auto"/>
          <w:spacing w:val="-4"/>
          <w:sz w:val="22"/>
          <w:szCs w:val="22"/>
        </w:rPr>
        <w:t>Hasil Uji Reliabilitas untuk Pilot Test</w:t>
      </w:r>
      <w:bookmarkEnd w:id="219"/>
    </w:p>
    <w:tbl>
      <w:tblPr>
        <w:tblStyle w:val="TableGrid"/>
        <w:tblW w:w="0" w:type="auto"/>
        <w:tblLook w:val="04A0" w:firstRow="1" w:lastRow="0" w:firstColumn="1" w:lastColumn="0" w:noHBand="0" w:noVBand="1"/>
      </w:tblPr>
      <w:tblGrid>
        <w:gridCol w:w="1957"/>
        <w:gridCol w:w="1299"/>
        <w:gridCol w:w="1559"/>
        <w:gridCol w:w="1417"/>
        <w:gridCol w:w="1699"/>
      </w:tblGrid>
      <w:tr w:rsidR="00CE0933" w:rsidRPr="007E3D7C" w14:paraId="00029706" w14:textId="51E411D8" w:rsidTr="000641B4">
        <w:trPr>
          <w:trHeight w:val="794"/>
        </w:trPr>
        <w:tc>
          <w:tcPr>
            <w:tcW w:w="1957" w:type="dxa"/>
            <w:vAlign w:val="center"/>
          </w:tcPr>
          <w:p w14:paraId="0DD0E7A5" w14:textId="77777777" w:rsidR="00CE0933" w:rsidRPr="007E3D7C" w:rsidRDefault="00CE0933" w:rsidP="005B7B7B">
            <w:pPr>
              <w:pStyle w:val="BodyText"/>
              <w:jc w:val="center"/>
              <w:rPr>
                <w:b/>
                <w:bCs/>
                <w:sz w:val="20"/>
                <w:szCs w:val="20"/>
              </w:rPr>
            </w:pPr>
            <w:r w:rsidRPr="007E3D7C">
              <w:rPr>
                <w:b/>
                <w:bCs/>
                <w:sz w:val="20"/>
                <w:szCs w:val="20"/>
              </w:rPr>
              <w:t>Variabel</w:t>
            </w:r>
          </w:p>
        </w:tc>
        <w:tc>
          <w:tcPr>
            <w:tcW w:w="1299" w:type="dxa"/>
            <w:vAlign w:val="center"/>
          </w:tcPr>
          <w:p w14:paraId="22535426" w14:textId="77777777" w:rsidR="00CE0933" w:rsidRDefault="00CE0933" w:rsidP="005B7B7B">
            <w:pPr>
              <w:pStyle w:val="BodyText"/>
              <w:jc w:val="center"/>
              <w:rPr>
                <w:b/>
                <w:bCs/>
                <w:sz w:val="20"/>
                <w:szCs w:val="20"/>
              </w:rPr>
            </w:pPr>
            <w:r w:rsidRPr="007E3D7C">
              <w:rPr>
                <w:b/>
                <w:bCs/>
                <w:sz w:val="20"/>
                <w:szCs w:val="20"/>
              </w:rPr>
              <w:t xml:space="preserve">Cronbach's </w:t>
            </w:r>
          </w:p>
          <w:p w14:paraId="71CFF9E9" w14:textId="77777777" w:rsidR="00CE0933" w:rsidRPr="007E3D7C" w:rsidRDefault="00CE0933" w:rsidP="005B7B7B">
            <w:pPr>
              <w:pStyle w:val="BodyText"/>
              <w:jc w:val="center"/>
              <w:rPr>
                <w:b/>
                <w:bCs/>
                <w:sz w:val="20"/>
                <w:szCs w:val="20"/>
              </w:rPr>
            </w:pPr>
            <w:r w:rsidRPr="007E3D7C">
              <w:rPr>
                <w:b/>
                <w:bCs/>
                <w:sz w:val="20"/>
                <w:szCs w:val="20"/>
              </w:rPr>
              <w:t>alpha</w:t>
            </w:r>
          </w:p>
        </w:tc>
        <w:tc>
          <w:tcPr>
            <w:tcW w:w="1559" w:type="dxa"/>
            <w:vAlign w:val="center"/>
          </w:tcPr>
          <w:p w14:paraId="52B3641E" w14:textId="77777777" w:rsidR="00CE0933" w:rsidRPr="007E3D7C" w:rsidRDefault="00CE0933" w:rsidP="005B7B7B">
            <w:pPr>
              <w:pStyle w:val="BodyText"/>
              <w:jc w:val="center"/>
              <w:rPr>
                <w:b/>
                <w:bCs/>
                <w:sz w:val="20"/>
                <w:szCs w:val="20"/>
              </w:rPr>
            </w:pPr>
            <w:r w:rsidRPr="007E3D7C">
              <w:rPr>
                <w:b/>
                <w:bCs/>
                <w:sz w:val="20"/>
                <w:szCs w:val="20"/>
              </w:rPr>
              <w:t>Composite reliability (rho_a)</w:t>
            </w:r>
          </w:p>
        </w:tc>
        <w:tc>
          <w:tcPr>
            <w:tcW w:w="1417" w:type="dxa"/>
            <w:vAlign w:val="center"/>
          </w:tcPr>
          <w:p w14:paraId="4714B222" w14:textId="77777777" w:rsidR="00CE0933" w:rsidRPr="007E3D7C" w:rsidRDefault="00CE0933" w:rsidP="005B7B7B">
            <w:pPr>
              <w:pStyle w:val="BodyText"/>
              <w:jc w:val="center"/>
              <w:rPr>
                <w:b/>
                <w:bCs/>
                <w:sz w:val="20"/>
                <w:szCs w:val="20"/>
              </w:rPr>
            </w:pPr>
            <w:r w:rsidRPr="007E3D7C">
              <w:rPr>
                <w:b/>
                <w:bCs/>
                <w:sz w:val="20"/>
                <w:szCs w:val="20"/>
              </w:rPr>
              <w:t>Composite reliability (rho_c)</w:t>
            </w:r>
          </w:p>
        </w:tc>
        <w:tc>
          <w:tcPr>
            <w:tcW w:w="1699" w:type="dxa"/>
          </w:tcPr>
          <w:p w14:paraId="358D5DAB" w14:textId="0429C3F8" w:rsidR="001E49A0" w:rsidRPr="000641B4" w:rsidRDefault="001E49A0" w:rsidP="000641B4">
            <w:pPr>
              <w:pStyle w:val="BodyText"/>
              <w:jc w:val="center"/>
              <w:rPr>
                <w:b/>
                <w:bCs/>
                <w:sz w:val="20"/>
                <w:szCs w:val="20"/>
              </w:rPr>
            </w:pPr>
            <w:r w:rsidRPr="001E49A0">
              <w:rPr>
                <w:b/>
                <w:bCs/>
                <w:sz w:val="20"/>
                <w:szCs w:val="20"/>
              </w:rPr>
              <w:t>Average variance extracted (AVE)</w:t>
            </w:r>
          </w:p>
        </w:tc>
      </w:tr>
      <w:tr w:rsidR="00CE0933" w:rsidRPr="00B62E74" w14:paraId="0061717E" w14:textId="3CCAF976" w:rsidTr="000641B4">
        <w:tc>
          <w:tcPr>
            <w:tcW w:w="1957" w:type="dxa"/>
            <w:vAlign w:val="center"/>
          </w:tcPr>
          <w:p w14:paraId="7E687E65" w14:textId="5FF791A7" w:rsidR="00CE0933" w:rsidRPr="00583778" w:rsidRDefault="00CE0933" w:rsidP="005B7B7B">
            <w:pPr>
              <w:pStyle w:val="BodyText"/>
              <w:rPr>
                <w:b/>
                <w:bCs/>
                <w:sz w:val="20"/>
                <w:szCs w:val="20"/>
              </w:rPr>
            </w:pPr>
            <w:r w:rsidRPr="00583778">
              <w:rPr>
                <w:b/>
                <w:bCs/>
                <w:sz w:val="20"/>
                <w:szCs w:val="20"/>
              </w:rPr>
              <w:t xml:space="preserve">Tarif Pajak </w:t>
            </w:r>
          </w:p>
        </w:tc>
        <w:tc>
          <w:tcPr>
            <w:tcW w:w="1299" w:type="dxa"/>
            <w:vAlign w:val="center"/>
          </w:tcPr>
          <w:p w14:paraId="09C5D1E5" w14:textId="58E27DB3" w:rsidR="00CE0933" w:rsidRPr="00B62E74" w:rsidRDefault="00E01597" w:rsidP="005B7B7B">
            <w:pPr>
              <w:pStyle w:val="BodyText"/>
              <w:jc w:val="center"/>
              <w:rPr>
                <w:sz w:val="20"/>
                <w:szCs w:val="20"/>
              </w:rPr>
            </w:pPr>
            <w:r>
              <w:rPr>
                <w:sz w:val="20"/>
                <w:szCs w:val="20"/>
              </w:rPr>
              <w:t>0.912</w:t>
            </w:r>
          </w:p>
        </w:tc>
        <w:tc>
          <w:tcPr>
            <w:tcW w:w="1559" w:type="dxa"/>
            <w:vAlign w:val="center"/>
          </w:tcPr>
          <w:p w14:paraId="05120082" w14:textId="00634CAF" w:rsidR="00CE0933" w:rsidRPr="00B62E74" w:rsidRDefault="00E01597" w:rsidP="005B7B7B">
            <w:pPr>
              <w:pStyle w:val="BodyText"/>
              <w:jc w:val="center"/>
              <w:rPr>
                <w:sz w:val="20"/>
                <w:szCs w:val="20"/>
              </w:rPr>
            </w:pPr>
            <w:r>
              <w:rPr>
                <w:sz w:val="20"/>
                <w:szCs w:val="20"/>
              </w:rPr>
              <w:t>0.917</w:t>
            </w:r>
          </w:p>
        </w:tc>
        <w:tc>
          <w:tcPr>
            <w:tcW w:w="1417" w:type="dxa"/>
            <w:vAlign w:val="center"/>
          </w:tcPr>
          <w:p w14:paraId="1EAA2530" w14:textId="6A88A14E" w:rsidR="00CE0933" w:rsidRPr="00B62E74" w:rsidRDefault="005B56A0" w:rsidP="005B7B7B">
            <w:pPr>
              <w:pStyle w:val="BodyText"/>
              <w:jc w:val="center"/>
              <w:rPr>
                <w:sz w:val="20"/>
                <w:szCs w:val="20"/>
              </w:rPr>
            </w:pPr>
            <w:r>
              <w:rPr>
                <w:sz w:val="20"/>
                <w:szCs w:val="20"/>
              </w:rPr>
              <w:t>0.939</w:t>
            </w:r>
          </w:p>
        </w:tc>
        <w:tc>
          <w:tcPr>
            <w:tcW w:w="1699" w:type="dxa"/>
          </w:tcPr>
          <w:p w14:paraId="51D0FDB5" w14:textId="64F1520B" w:rsidR="00CE0933" w:rsidRPr="00B62E74" w:rsidRDefault="005B56A0" w:rsidP="005B7B7B">
            <w:pPr>
              <w:pStyle w:val="BodyText"/>
              <w:jc w:val="center"/>
              <w:rPr>
                <w:sz w:val="20"/>
                <w:szCs w:val="20"/>
              </w:rPr>
            </w:pPr>
            <w:r>
              <w:rPr>
                <w:sz w:val="20"/>
                <w:szCs w:val="20"/>
              </w:rPr>
              <w:t>0.793</w:t>
            </w:r>
          </w:p>
        </w:tc>
      </w:tr>
      <w:tr w:rsidR="00CE0933" w:rsidRPr="00B62E74" w14:paraId="496BEF37" w14:textId="4DA69823" w:rsidTr="000641B4">
        <w:tc>
          <w:tcPr>
            <w:tcW w:w="1957" w:type="dxa"/>
            <w:vAlign w:val="center"/>
          </w:tcPr>
          <w:p w14:paraId="354B9417" w14:textId="379B8EDB" w:rsidR="00CE0933" w:rsidRPr="00583778" w:rsidRDefault="00CE0933" w:rsidP="005B7B7B">
            <w:pPr>
              <w:pStyle w:val="BodyText"/>
              <w:rPr>
                <w:b/>
                <w:bCs/>
                <w:sz w:val="20"/>
                <w:szCs w:val="20"/>
              </w:rPr>
            </w:pPr>
            <w:r w:rsidRPr="00583778">
              <w:rPr>
                <w:b/>
                <w:bCs/>
                <w:sz w:val="20"/>
                <w:szCs w:val="20"/>
              </w:rPr>
              <w:t xml:space="preserve">Sanksi Pajak </w:t>
            </w:r>
          </w:p>
        </w:tc>
        <w:tc>
          <w:tcPr>
            <w:tcW w:w="1299" w:type="dxa"/>
            <w:vAlign w:val="center"/>
          </w:tcPr>
          <w:p w14:paraId="2F7CFB5E" w14:textId="39544B52" w:rsidR="00CE0933" w:rsidRPr="00B62E74" w:rsidRDefault="00E01597" w:rsidP="005B7B7B">
            <w:pPr>
              <w:pStyle w:val="BodyText"/>
              <w:jc w:val="center"/>
              <w:rPr>
                <w:sz w:val="20"/>
                <w:szCs w:val="20"/>
              </w:rPr>
            </w:pPr>
            <w:r>
              <w:rPr>
                <w:sz w:val="20"/>
                <w:szCs w:val="20"/>
              </w:rPr>
              <w:t>0.944</w:t>
            </w:r>
          </w:p>
        </w:tc>
        <w:tc>
          <w:tcPr>
            <w:tcW w:w="1559" w:type="dxa"/>
            <w:vAlign w:val="center"/>
          </w:tcPr>
          <w:p w14:paraId="68C4122C" w14:textId="05F9BBA9" w:rsidR="00CE0933" w:rsidRPr="00B62E74" w:rsidRDefault="00E01597" w:rsidP="005B7B7B">
            <w:pPr>
              <w:pStyle w:val="BodyText"/>
              <w:jc w:val="center"/>
              <w:rPr>
                <w:sz w:val="20"/>
                <w:szCs w:val="20"/>
              </w:rPr>
            </w:pPr>
            <w:r>
              <w:rPr>
                <w:sz w:val="20"/>
                <w:szCs w:val="20"/>
              </w:rPr>
              <w:t>0.946</w:t>
            </w:r>
          </w:p>
        </w:tc>
        <w:tc>
          <w:tcPr>
            <w:tcW w:w="1417" w:type="dxa"/>
            <w:vAlign w:val="center"/>
          </w:tcPr>
          <w:p w14:paraId="44FA17B2" w14:textId="481B4BA5" w:rsidR="00CE0933" w:rsidRPr="00B62E74" w:rsidRDefault="005B56A0" w:rsidP="005B7B7B">
            <w:pPr>
              <w:pStyle w:val="BodyText"/>
              <w:jc w:val="center"/>
              <w:rPr>
                <w:sz w:val="20"/>
                <w:szCs w:val="20"/>
              </w:rPr>
            </w:pPr>
            <w:r>
              <w:rPr>
                <w:sz w:val="20"/>
                <w:szCs w:val="20"/>
              </w:rPr>
              <w:t>0.955</w:t>
            </w:r>
          </w:p>
        </w:tc>
        <w:tc>
          <w:tcPr>
            <w:tcW w:w="1699" w:type="dxa"/>
          </w:tcPr>
          <w:p w14:paraId="0B274279" w14:textId="3588B5E1" w:rsidR="00CE0933" w:rsidRPr="00B62E74" w:rsidRDefault="005B56A0" w:rsidP="005B7B7B">
            <w:pPr>
              <w:pStyle w:val="BodyText"/>
              <w:jc w:val="center"/>
              <w:rPr>
                <w:sz w:val="20"/>
                <w:szCs w:val="20"/>
              </w:rPr>
            </w:pPr>
            <w:r>
              <w:rPr>
                <w:sz w:val="20"/>
                <w:szCs w:val="20"/>
              </w:rPr>
              <w:t>0.752</w:t>
            </w:r>
          </w:p>
        </w:tc>
      </w:tr>
      <w:tr w:rsidR="00CE0933" w:rsidRPr="00B62E74" w14:paraId="579E494F" w14:textId="65DFD854" w:rsidTr="000641B4">
        <w:tc>
          <w:tcPr>
            <w:tcW w:w="1957" w:type="dxa"/>
            <w:vAlign w:val="center"/>
          </w:tcPr>
          <w:p w14:paraId="4CC4EBDE" w14:textId="139704DB" w:rsidR="00CE0933" w:rsidRPr="00583778" w:rsidRDefault="00CE0933" w:rsidP="005B7B7B">
            <w:pPr>
              <w:pStyle w:val="BodyText"/>
              <w:rPr>
                <w:b/>
                <w:bCs/>
                <w:sz w:val="20"/>
                <w:szCs w:val="20"/>
              </w:rPr>
            </w:pPr>
            <w:r w:rsidRPr="00583778">
              <w:rPr>
                <w:b/>
                <w:bCs/>
                <w:sz w:val="20"/>
                <w:szCs w:val="20"/>
              </w:rPr>
              <w:t xml:space="preserve">Modernisasi Sistem Perpajakan </w:t>
            </w:r>
          </w:p>
        </w:tc>
        <w:tc>
          <w:tcPr>
            <w:tcW w:w="1299" w:type="dxa"/>
            <w:vAlign w:val="center"/>
          </w:tcPr>
          <w:p w14:paraId="39998A27" w14:textId="6D91406B" w:rsidR="00CE0933" w:rsidRPr="00B62E74" w:rsidRDefault="00E01597" w:rsidP="005B7B7B">
            <w:pPr>
              <w:pStyle w:val="BodyText"/>
              <w:jc w:val="center"/>
              <w:rPr>
                <w:sz w:val="20"/>
                <w:szCs w:val="20"/>
              </w:rPr>
            </w:pPr>
            <w:r>
              <w:rPr>
                <w:sz w:val="20"/>
                <w:szCs w:val="20"/>
              </w:rPr>
              <w:t>0.939</w:t>
            </w:r>
          </w:p>
        </w:tc>
        <w:tc>
          <w:tcPr>
            <w:tcW w:w="1559" w:type="dxa"/>
            <w:vAlign w:val="center"/>
          </w:tcPr>
          <w:p w14:paraId="5255C03A" w14:textId="68B9EEA2" w:rsidR="00CE0933" w:rsidRPr="00B62E74" w:rsidRDefault="00E01597" w:rsidP="005B7B7B">
            <w:pPr>
              <w:pStyle w:val="BodyText"/>
              <w:jc w:val="center"/>
              <w:rPr>
                <w:sz w:val="20"/>
                <w:szCs w:val="20"/>
              </w:rPr>
            </w:pPr>
            <w:r>
              <w:rPr>
                <w:sz w:val="20"/>
                <w:szCs w:val="20"/>
              </w:rPr>
              <w:t>0.942</w:t>
            </w:r>
          </w:p>
        </w:tc>
        <w:tc>
          <w:tcPr>
            <w:tcW w:w="1417" w:type="dxa"/>
            <w:vAlign w:val="center"/>
          </w:tcPr>
          <w:p w14:paraId="3EBC448A" w14:textId="4F32422C" w:rsidR="00CE0933" w:rsidRPr="00B62E74" w:rsidRDefault="005B56A0" w:rsidP="005B7B7B">
            <w:pPr>
              <w:pStyle w:val="BodyText"/>
              <w:jc w:val="center"/>
              <w:rPr>
                <w:sz w:val="20"/>
                <w:szCs w:val="20"/>
              </w:rPr>
            </w:pPr>
            <w:r>
              <w:rPr>
                <w:sz w:val="20"/>
                <w:szCs w:val="20"/>
              </w:rPr>
              <w:t>0.952</w:t>
            </w:r>
          </w:p>
        </w:tc>
        <w:tc>
          <w:tcPr>
            <w:tcW w:w="1699" w:type="dxa"/>
          </w:tcPr>
          <w:p w14:paraId="577AEB21" w14:textId="0319DF95" w:rsidR="00CE0933" w:rsidRPr="00B62E74" w:rsidRDefault="005B56A0" w:rsidP="005B7B7B">
            <w:pPr>
              <w:pStyle w:val="BodyText"/>
              <w:jc w:val="center"/>
              <w:rPr>
                <w:sz w:val="20"/>
                <w:szCs w:val="20"/>
              </w:rPr>
            </w:pPr>
            <w:r>
              <w:rPr>
                <w:sz w:val="20"/>
                <w:szCs w:val="20"/>
              </w:rPr>
              <w:t>0.769</w:t>
            </w:r>
          </w:p>
        </w:tc>
      </w:tr>
      <w:tr w:rsidR="00CE0933" w:rsidRPr="00B62E74" w14:paraId="708345C2" w14:textId="10947151" w:rsidTr="000641B4">
        <w:tc>
          <w:tcPr>
            <w:tcW w:w="1957" w:type="dxa"/>
            <w:vAlign w:val="center"/>
          </w:tcPr>
          <w:p w14:paraId="6E6F3A1B" w14:textId="5FD1F427" w:rsidR="00CE0933" w:rsidRPr="00583778" w:rsidRDefault="00CE0933" w:rsidP="005B7B7B">
            <w:pPr>
              <w:pStyle w:val="BodyText"/>
              <w:rPr>
                <w:b/>
                <w:bCs/>
                <w:sz w:val="20"/>
                <w:szCs w:val="20"/>
              </w:rPr>
            </w:pPr>
            <w:r w:rsidRPr="00583778">
              <w:rPr>
                <w:b/>
                <w:bCs/>
                <w:sz w:val="20"/>
                <w:szCs w:val="20"/>
              </w:rPr>
              <w:t xml:space="preserve">Kepatuhan Wajib Pajak UMKM </w:t>
            </w:r>
          </w:p>
        </w:tc>
        <w:tc>
          <w:tcPr>
            <w:tcW w:w="1299" w:type="dxa"/>
            <w:vAlign w:val="center"/>
          </w:tcPr>
          <w:p w14:paraId="3C1518EB" w14:textId="150D867E" w:rsidR="00CE0933" w:rsidRPr="00B62E74" w:rsidRDefault="00E01597" w:rsidP="005B7B7B">
            <w:pPr>
              <w:pStyle w:val="BodyText"/>
              <w:jc w:val="center"/>
              <w:rPr>
                <w:sz w:val="20"/>
                <w:szCs w:val="20"/>
              </w:rPr>
            </w:pPr>
            <w:r>
              <w:rPr>
                <w:sz w:val="20"/>
                <w:szCs w:val="20"/>
              </w:rPr>
              <w:t>0.958</w:t>
            </w:r>
          </w:p>
        </w:tc>
        <w:tc>
          <w:tcPr>
            <w:tcW w:w="1559" w:type="dxa"/>
            <w:vAlign w:val="center"/>
          </w:tcPr>
          <w:p w14:paraId="1069B3A2" w14:textId="1B8467A3" w:rsidR="00CE0933" w:rsidRPr="00B62E74" w:rsidRDefault="00E01597" w:rsidP="005B7B7B">
            <w:pPr>
              <w:pStyle w:val="BodyText"/>
              <w:jc w:val="center"/>
              <w:rPr>
                <w:sz w:val="20"/>
                <w:szCs w:val="20"/>
              </w:rPr>
            </w:pPr>
            <w:r>
              <w:rPr>
                <w:sz w:val="20"/>
                <w:szCs w:val="20"/>
              </w:rPr>
              <w:t>0.959</w:t>
            </w:r>
          </w:p>
        </w:tc>
        <w:tc>
          <w:tcPr>
            <w:tcW w:w="1417" w:type="dxa"/>
            <w:vAlign w:val="center"/>
          </w:tcPr>
          <w:p w14:paraId="421D1389" w14:textId="3045CE2C" w:rsidR="00CE0933" w:rsidRPr="00B62E74" w:rsidRDefault="005B56A0" w:rsidP="005B7B7B">
            <w:pPr>
              <w:pStyle w:val="BodyText"/>
              <w:jc w:val="center"/>
              <w:rPr>
                <w:sz w:val="20"/>
                <w:szCs w:val="20"/>
              </w:rPr>
            </w:pPr>
            <w:r>
              <w:rPr>
                <w:sz w:val="20"/>
                <w:szCs w:val="20"/>
              </w:rPr>
              <w:t>0.963</w:t>
            </w:r>
          </w:p>
        </w:tc>
        <w:tc>
          <w:tcPr>
            <w:tcW w:w="1699" w:type="dxa"/>
            <w:vAlign w:val="center"/>
          </w:tcPr>
          <w:p w14:paraId="29CBECE5" w14:textId="0AFC07A4" w:rsidR="00CE0933" w:rsidRPr="00B62E74" w:rsidRDefault="005B56A0" w:rsidP="001906F9">
            <w:pPr>
              <w:pStyle w:val="BodyText"/>
              <w:jc w:val="center"/>
              <w:rPr>
                <w:sz w:val="20"/>
                <w:szCs w:val="20"/>
              </w:rPr>
            </w:pPr>
            <w:r>
              <w:rPr>
                <w:sz w:val="20"/>
                <w:szCs w:val="20"/>
              </w:rPr>
              <w:t>0.725</w:t>
            </w:r>
          </w:p>
        </w:tc>
      </w:tr>
    </w:tbl>
    <w:p w14:paraId="6BE98828" w14:textId="6B89C384" w:rsidR="00CE0933" w:rsidRPr="00DE44CC" w:rsidRDefault="001906F9" w:rsidP="001906F9">
      <w:pPr>
        <w:spacing w:line="480" w:lineRule="auto"/>
        <w:rPr>
          <w:i/>
          <w:spacing w:val="-4"/>
          <w:sz w:val="20"/>
          <w:szCs w:val="20"/>
        </w:rPr>
      </w:pPr>
      <w:r w:rsidRPr="00DE44CC">
        <w:rPr>
          <w:i/>
          <w:spacing w:val="-4"/>
          <w:sz w:val="20"/>
          <w:szCs w:val="20"/>
        </w:rPr>
        <w:t>Sumber : Data Diolah SmartPLS, 2025</w:t>
      </w:r>
    </w:p>
    <w:p w14:paraId="08AC8155" w14:textId="12E7BFAD" w:rsidR="009A13ED" w:rsidRPr="007F6265" w:rsidRDefault="009A13ED" w:rsidP="000D50E4">
      <w:pPr>
        <w:pStyle w:val="Heading2"/>
        <w:numPr>
          <w:ilvl w:val="0"/>
          <w:numId w:val="34"/>
        </w:numPr>
        <w:spacing w:after="0" w:line="480" w:lineRule="auto"/>
        <w:ind w:hanging="720"/>
        <w:jc w:val="both"/>
        <w:rPr>
          <w:rFonts w:ascii="Times New Roman" w:hAnsi="Times New Roman" w:cs="Times New Roman"/>
          <w:b/>
          <w:bCs/>
          <w:color w:val="000000" w:themeColor="text1"/>
          <w:sz w:val="24"/>
          <w:szCs w:val="24"/>
        </w:rPr>
      </w:pPr>
      <w:bookmarkStart w:id="220" w:name="_Toc217314290"/>
      <w:bookmarkStart w:id="221" w:name="_Toc203003821"/>
      <w:bookmarkStart w:id="222" w:name="_Toc203003926"/>
      <w:bookmarkStart w:id="223" w:name="_Toc203004181"/>
      <w:bookmarkStart w:id="224" w:name="_Toc203004422"/>
      <w:r w:rsidRPr="007F6265">
        <w:rPr>
          <w:rFonts w:ascii="Times New Roman" w:hAnsi="Times New Roman" w:cs="Times New Roman"/>
          <w:b/>
          <w:bCs/>
          <w:color w:val="000000" w:themeColor="text1"/>
          <w:sz w:val="24"/>
          <w:szCs w:val="24"/>
        </w:rPr>
        <w:t>Metode Analisis Data</w:t>
      </w:r>
      <w:bookmarkEnd w:id="220"/>
    </w:p>
    <w:p w14:paraId="3DAF3478" w14:textId="77777777" w:rsidR="007F6265" w:rsidRDefault="009A13ED">
      <w:pPr>
        <w:pStyle w:val="ListParagraph"/>
        <w:numPr>
          <w:ilvl w:val="0"/>
          <w:numId w:val="54"/>
        </w:numPr>
        <w:tabs>
          <w:tab w:val="left" w:pos="0"/>
        </w:tabs>
        <w:spacing w:line="480" w:lineRule="auto"/>
        <w:ind w:left="0" w:firstLine="0"/>
        <w:rPr>
          <w:b/>
          <w:bCs/>
          <w:sz w:val="24"/>
          <w:szCs w:val="24"/>
        </w:rPr>
      </w:pPr>
      <w:r w:rsidRPr="007F6265">
        <w:rPr>
          <w:b/>
          <w:bCs/>
          <w:sz w:val="24"/>
          <w:szCs w:val="24"/>
        </w:rPr>
        <w:t>Analisis Stat</w:t>
      </w:r>
      <w:r w:rsidR="000B3DC1" w:rsidRPr="007F6265">
        <w:rPr>
          <w:b/>
          <w:bCs/>
          <w:sz w:val="24"/>
          <w:szCs w:val="24"/>
        </w:rPr>
        <w:t>istik Data</w:t>
      </w:r>
    </w:p>
    <w:p w14:paraId="52D3EE4F" w14:textId="00201C42" w:rsidR="007F6265" w:rsidRPr="007B3729" w:rsidRDefault="007F6265" w:rsidP="007B3729">
      <w:pPr>
        <w:pStyle w:val="ListParagraph"/>
        <w:spacing w:line="480" w:lineRule="auto"/>
        <w:ind w:left="0" w:firstLine="720"/>
        <w:jc w:val="both"/>
        <w:rPr>
          <w:b/>
          <w:bCs/>
          <w:sz w:val="24"/>
          <w:szCs w:val="24"/>
        </w:rPr>
      </w:pPr>
      <w:r w:rsidRPr="007B3729">
        <w:rPr>
          <w:sz w:val="24"/>
          <w:szCs w:val="24"/>
        </w:rPr>
        <w:t>Analisis statistik deskriptif menurut</w:t>
      </w:r>
      <w:r w:rsidR="000D50E4">
        <w:rPr>
          <w:sz w:val="24"/>
          <w:szCs w:val="24"/>
        </w:rPr>
        <w:t xml:space="preserve"> </w:t>
      </w:r>
      <w:sdt>
        <w:sdtPr>
          <w:rPr>
            <w:color w:val="000000"/>
            <w:sz w:val="24"/>
            <w:szCs w:val="24"/>
          </w:rPr>
          <w:tag w:val="MENDELEY_CITATION_v3_eyJjaXRhdGlvbklEIjoiTUVOREVMRVlfQ0lUQVRJT05fMjc0OWI1MmMtZmNmNC00NWI1LTg4YTAtNWQ4N2JkMTY2OTE2IiwicHJvcGVydGllcyI6eyJub3RlSW5kZXgiOjAsIm1vZGUiOiJjb21wb3NpdGUifSwiaXNFZGl0ZWQiOmZhbHNlLCJtYW51YWxPdmVycmlkZSI6eyJpc01hbnVhbGx5T3ZlcnJpZGRlbiI6ZmFsc2UsImNpdGVwcm9jVGV4dCI6IlN1Z2l5b25vICgyMDE5KSIsIm1hbnVhbE92ZXJyaWRlVGV4dCI6IiJ9LCJjaXRhdGlvbkl0ZW1zIjpbeyJkaXNwbGF5QXMiOiJjb21wb3NpdGUiLCJsYWJlbCI6InBhZ2UiLC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nRydWUsImF1dGhvci1vbmx5IjpmYWxzZX1dfQ=="/>
          <w:id w:val="-285278604"/>
          <w:placeholder>
            <w:docPart w:val="DefaultPlaceholder_-1854013440"/>
          </w:placeholder>
        </w:sdtPr>
        <w:sdtEndPr/>
        <w:sdtContent>
          <w:r w:rsidR="00E637AF" w:rsidRPr="00E637AF">
            <w:rPr>
              <w:color w:val="000000"/>
              <w:sz w:val="24"/>
              <w:szCs w:val="24"/>
            </w:rPr>
            <w:t>Sugiyono (2019)</w:t>
          </w:r>
        </w:sdtContent>
      </w:sdt>
      <w:r w:rsidRPr="007B3729">
        <w:rPr>
          <w:sz w:val="24"/>
          <w:szCs w:val="24"/>
        </w:rPr>
        <w:t xml:space="preserve"> adalah statistik yang </w:t>
      </w:r>
    </w:p>
    <w:p w14:paraId="276A3680" w14:textId="77777777" w:rsidR="007F6265" w:rsidRPr="007B3729" w:rsidRDefault="007F6265" w:rsidP="007B3729">
      <w:pPr>
        <w:pStyle w:val="ListParagraph"/>
        <w:tabs>
          <w:tab w:val="left" w:pos="993"/>
        </w:tabs>
        <w:spacing w:line="480" w:lineRule="auto"/>
        <w:ind w:left="0"/>
        <w:jc w:val="both"/>
        <w:rPr>
          <w:sz w:val="24"/>
          <w:szCs w:val="24"/>
        </w:rPr>
      </w:pPr>
      <w:r w:rsidRPr="007B3729">
        <w:rPr>
          <w:sz w:val="24"/>
          <w:szCs w:val="24"/>
        </w:rPr>
        <w:t xml:space="preserve">digunakan untuk menganalisis data dengan cara menggambarkan atau menjelaskan </w:t>
      </w:r>
    </w:p>
    <w:p w14:paraId="0398877D" w14:textId="522958C3" w:rsidR="007F6265" w:rsidRPr="007B3729" w:rsidRDefault="007F6265" w:rsidP="007B3729">
      <w:pPr>
        <w:pStyle w:val="ListParagraph"/>
        <w:tabs>
          <w:tab w:val="left" w:pos="993"/>
        </w:tabs>
        <w:spacing w:line="480" w:lineRule="auto"/>
        <w:ind w:left="0"/>
        <w:jc w:val="both"/>
        <w:rPr>
          <w:sz w:val="24"/>
          <w:szCs w:val="24"/>
        </w:rPr>
      </w:pPr>
      <w:r w:rsidRPr="007B3729">
        <w:rPr>
          <w:sz w:val="24"/>
          <w:szCs w:val="24"/>
        </w:rPr>
        <w:t xml:space="preserve">data yang telah dikumpulkan. Statistik deskriptif tidak bertujuan untuk menarik </w:t>
      </w:r>
      <w:r w:rsidR="009C4A56">
        <w:rPr>
          <w:sz w:val="24"/>
          <w:szCs w:val="24"/>
        </w:rPr>
        <w:t xml:space="preserve"> </w:t>
      </w:r>
      <w:r w:rsidRPr="007B3729">
        <w:rPr>
          <w:sz w:val="24"/>
          <w:szCs w:val="24"/>
        </w:rPr>
        <w:t xml:space="preserve">kesimpulan yang berlaku secara umum atau melakukan generalisasi. Dalam penelitian ini, analisis data yang digunakan adalah pendekatan </w:t>
      </w:r>
      <w:r w:rsidRPr="00467E22">
        <w:rPr>
          <w:i/>
          <w:iCs/>
          <w:sz w:val="24"/>
          <w:szCs w:val="24"/>
        </w:rPr>
        <w:t>Partial Least Square</w:t>
      </w:r>
      <w:r w:rsidRPr="007B3729">
        <w:rPr>
          <w:sz w:val="24"/>
          <w:szCs w:val="24"/>
        </w:rPr>
        <w:t xml:space="preserve"> </w:t>
      </w:r>
    </w:p>
    <w:p w14:paraId="39EFEAF9" w14:textId="436C4855" w:rsidR="000B3DC1" w:rsidRDefault="007F6265" w:rsidP="007B3729">
      <w:pPr>
        <w:pStyle w:val="ListParagraph"/>
        <w:tabs>
          <w:tab w:val="left" w:pos="993"/>
        </w:tabs>
        <w:spacing w:line="480" w:lineRule="auto"/>
        <w:ind w:left="0"/>
        <w:jc w:val="both"/>
        <w:rPr>
          <w:sz w:val="24"/>
          <w:szCs w:val="24"/>
        </w:rPr>
      </w:pPr>
      <w:r w:rsidRPr="007B3729">
        <w:rPr>
          <w:sz w:val="24"/>
          <w:szCs w:val="24"/>
        </w:rPr>
        <w:t xml:space="preserve">(PLS). PLS adalah model persamaan </w:t>
      </w:r>
      <w:r w:rsidRPr="00467E22">
        <w:rPr>
          <w:i/>
          <w:iCs/>
          <w:sz w:val="24"/>
          <w:szCs w:val="24"/>
        </w:rPr>
        <w:t>Structural Equation Modeling</w:t>
      </w:r>
      <w:r w:rsidRPr="007B3729">
        <w:rPr>
          <w:sz w:val="24"/>
          <w:szCs w:val="24"/>
        </w:rPr>
        <w:t xml:space="preserve"> (SEM) yang berbasis </w:t>
      </w:r>
      <w:r w:rsidRPr="00632DE8">
        <w:rPr>
          <w:sz w:val="24"/>
          <w:szCs w:val="24"/>
        </w:rPr>
        <w:t>komponen atau varian.</w:t>
      </w:r>
    </w:p>
    <w:p w14:paraId="3CDD2DB8" w14:textId="77777777" w:rsidR="0014661F" w:rsidRPr="00632DE8" w:rsidRDefault="0014661F" w:rsidP="007B3729">
      <w:pPr>
        <w:pStyle w:val="ListParagraph"/>
        <w:tabs>
          <w:tab w:val="left" w:pos="993"/>
        </w:tabs>
        <w:spacing w:line="480" w:lineRule="auto"/>
        <w:ind w:left="0"/>
        <w:jc w:val="both"/>
        <w:rPr>
          <w:sz w:val="24"/>
          <w:szCs w:val="24"/>
        </w:rPr>
      </w:pPr>
    </w:p>
    <w:p w14:paraId="1AC02B1D" w14:textId="77777777" w:rsidR="00121FB9" w:rsidRPr="00632DE8" w:rsidRDefault="00121FB9">
      <w:pPr>
        <w:pStyle w:val="ListParagraph"/>
        <w:numPr>
          <w:ilvl w:val="0"/>
          <w:numId w:val="54"/>
        </w:numPr>
        <w:tabs>
          <w:tab w:val="left" w:pos="993"/>
        </w:tabs>
        <w:spacing w:line="480" w:lineRule="auto"/>
        <w:ind w:hanging="720"/>
        <w:jc w:val="both"/>
        <w:rPr>
          <w:b/>
          <w:bCs/>
          <w:sz w:val="24"/>
          <w:szCs w:val="24"/>
        </w:rPr>
      </w:pPr>
      <w:r w:rsidRPr="00632DE8">
        <w:rPr>
          <w:b/>
          <w:bCs/>
          <w:sz w:val="24"/>
          <w:szCs w:val="24"/>
        </w:rPr>
        <w:lastRenderedPageBreak/>
        <w:t xml:space="preserve">Analisis Structural Equation Modeling (SEM) </w:t>
      </w:r>
    </w:p>
    <w:p w14:paraId="403494D7" w14:textId="439E5094" w:rsidR="00D647DA" w:rsidRPr="00632DE8" w:rsidRDefault="00121FB9" w:rsidP="00485091">
      <w:pPr>
        <w:pStyle w:val="ListParagraph"/>
        <w:tabs>
          <w:tab w:val="left" w:pos="993"/>
        </w:tabs>
        <w:spacing w:line="480" w:lineRule="auto"/>
        <w:ind w:left="0" w:firstLine="720"/>
        <w:jc w:val="both"/>
        <w:rPr>
          <w:sz w:val="24"/>
          <w:szCs w:val="24"/>
        </w:rPr>
      </w:pPr>
      <w:r w:rsidRPr="00632DE8">
        <w:rPr>
          <w:sz w:val="24"/>
          <w:szCs w:val="24"/>
        </w:rPr>
        <w:t xml:space="preserve">Dalam penelitian ini, metode analisis data yang digunakan adalah </w:t>
      </w:r>
      <w:r w:rsidRPr="00632DE8">
        <w:rPr>
          <w:i/>
          <w:iCs/>
          <w:sz w:val="24"/>
          <w:szCs w:val="24"/>
        </w:rPr>
        <w:t xml:space="preserve">Partial Least Square </w:t>
      </w:r>
      <w:r w:rsidRPr="00632DE8">
        <w:rPr>
          <w:sz w:val="24"/>
          <w:szCs w:val="24"/>
        </w:rPr>
        <w:t>(PLS), yang dioperasikan dengan software SmartPLS 4</w:t>
      </w:r>
      <w:r w:rsidR="00D647DA" w:rsidRPr="00632DE8">
        <w:rPr>
          <w:sz w:val="24"/>
          <w:szCs w:val="24"/>
        </w:rPr>
        <w:t xml:space="preserve">. </w:t>
      </w:r>
      <w:r w:rsidR="001A573A" w:rsidRPr="00632DE8">
        <w:rPr>
          <w:i/>
          <w:iCs/>
          <w:sz w:val="24"/>
          <w:szCs w:val="24"/>
        </w:rPr>
        <w:t xml:space="preserve">Structural Equation Modeling </w:t>
      </w:r>
      <w:r w:rsidR="001A573A" w:rsidRPr="00632DE8">
        <w:rPr>
          <w:sz w:val="24"/>
          <w:szCs w:val="24"/>
        </w:rPr>
        <w:t>(SEM)</w:t>
      </w:r>
      <w:r w:rsidR="00D647DA" w:rsidRPr="00632DE8">
        <w:rPr>
          <w:sz w:val="24"/>
          <w:szCs w:val="24"/>
        </w:rPr>
        <w:t xml:space="preserve"> </w:t>
      </w:r>
      <w:r w:rsidR="001A573A" w:rsidRPr="00632DE8">
        <w:rPr>
          <w:sz w:val="24"/>
          <w:szCs w:val="24"/>
        </w:rPr>
        <w:t xml:space="preserve">merupakan teknik statistik yang digunakan untuk menguji dan memperkirakan hubungan sebab-akibat dengan menggabungkan analisis faktor dan analisis jalur. Sementara itu, </w:t>
      </w:r>
      <w:r w:rsidR="001A573A" w:rsidRPr="00632DE8">
        <w:rPr>
          <w:i/>
          <w:iCs/>
          <w:sz w:val="24"/>
          <w:szCs w:val="24"/>
        </w:rPr>
        <w:t>Partial Least Square</w:t>
      </w:r>
      <w:r w:rsidR="001A573A" w:rsidRPr="00632DE8">
        <w:rPr>
          <w:sz w:val="24"/>
          <w:szCs w:val="24"/>
        </w:rPr>
        <w:t xml:space="preserve"> (PLS)</w:t>
      </w:r>
      <w:r w:rsidR="00D647DA" w:rsidRPr="00632DE8">
        <w:rPr>
          <w:sz w:val="24"/>
          <w:szCs w:val="24"/>
        </w:rPr>
        <w:t xml:space="preserve"> </w:t>
      </w:r>
      <w:r w:rsidR="001A573A" w:rsidRPr="00632DE8">
        <w:rPr>
          <w:sz w:val="24"/>
          <w:szCs w:val="24"/>
        </w:rPr>
        <w:t>adalah metode statistik yang dimanfaatkan untuk menilai keterkaitan antarvariabel dalam suatu model, sekaligus menguji ketepatan pengukuran serta hubungan sebab-akibat di antara variabel-variabel yang diteliti</w:t>
      </w:r>
      <w:r w:rsidR="00D647DA" w:rsidRPr="00632DE8">
        <w:rPr>
          <w:sz w:val="24"/>
          <w:szCs w:val="24"/>
        </w:rPr>
        <w:t>.</w:t>
      </w:r>
    </w:p>
    <w:p w14:paraId="1235304C" w14:textId="22A8C905" w:rsidR="00552BF7" w:rsidRPr="00632DE8" w:rsidRDefault="00121FB9" w:rsidP="00485091">
      <w:pPr>
        <w:pStyle w:val="ListParagraph"/>
        <w:tabs>
          <w:tab w:val="left" w:pos="993"/>
        </w:tabs>
        <w:spacing w:line="480" w:lineRule="auto"/>
        <w:ind w:left="0" w:firstLine="720"/>
        <w:jc w:val="both"/>
        <w:rPr>
          <w:sz w:val="24"/>
          <w:szCs w:val="24"/>
        </w:rPr>
      </w:pPr>
      <w:r w:rsidRPr="00632DE8">
        <w:rPr>
          <w:sz w:val="24"/>
          <w:szCs w:val="24"/>
        </w:rPr>
        <w:t xml:space="preserve">Teknik analisis data yang digunakan dalam penelitian ini adalah </w:t>
      </w:r>
      <w:r w:rsidRPr="00632DE8">
        <w:rPr>
          <w:i/>
          <w:iCs/>
          <w:sz w:val="24"/>
          <w:szCs w:val="24"/>
        </w:rPr>
        <w:t xml:space="preserve">Structural Equation Modeling </w:t>
      </w:r>
      <w:r w:rsidRPr="00632DE8">
        <w:rPr>
          <w:sz w:val="24"/>
          <w:szCs w:val="24"/>
        </w:rPr>
        <w:t>(SEM) dengan bantuan software SmartPLS, yang melibatkan dua komponen utama: outer model dan inner model. Outer model mencakup uji</w:t>
      </w:r>
      <w:r w:rsidR="00485091" w:rsidRPr="00632DE8">
        <w:rPr>
          <w:sz w:val="24"/>
          <w:szCs w:val="24"/>
        </w:rPr>
        <w:t xml:space="preserve"> validitas konvergen, validitas diskriminan, dan reliabilitas komposit, sementara inner model mencakup R-square dan uji hipotesis.</w:t>
      </w:r>
    </w:p>
    <w:p w14:paraId="4D90D84F" w14:textId="10D64F4A" w:rsidR="00D4792E" w:rsidRPr="0068359B" w:rsidRDefault="00D4792E" w:rsidP="000A6A8A">
      <w:pPr>
        <w:pStyle w:val="Heading2"/>
        <w:numPr>
          <w:ilvl w:val="0"/>
          <w:numId w:val="34"/>
        </w:numPr>
        <w:spacing w:before="0" w:after="0" w:line="480" w:lineRule="auto"/>
        <w:ind w:hanging="720"/>
        <w:jc w:val="both"/>
        <w:rPr>
          <w:rFonts w:ascii="Times New Roman" w:hAnsi="Times New Roman" w:cs="Times New Roman"/>
          <w:b/>
          <w:bCs/>
          <w:color w:val="000000" w:themeColor="text1"/>
          <w:sz w:val="24"/>
          <w:szCs w:val="24"/>
        </w:rPr>
      </w:pPr>
      <w:bookmarkStart w:id="225" w:name="_Toc217314291"/>
      <w:r w:rsidRPr="001438B0">
        <w:rPr>
          <w:rFonts w:ascii="Times New Roman" w:hAnsi="Times New Roman" w:cs="Times New Roman"/>
          <w:b/>
          <w:bCs/>
          <w:color w:val="000000" w:themeColor="text1"/>
          <w:sz w:val="24"/>
          <w:szCs w:val="24"/>
        </w:rPr>
        <w:t>Model</w:t>
      </w:r>
      <w:r w:rsidRPr="001438B0">
        <w:rPr>
          <w:rFonts w:ascii="Times New Roman" w:hAnsi="Times New Roman" w:cs="Times New Roman"/>
          <w:b/>
          <w:bCs/>
          <w:color w:val="000000" w:themeColor="text1"/>
          <w:spacing w:val="-2"/>
          <w:sz w:val="24"/>
          <w:szCs w:val="24"/>
        </w:rPr>
        <w:t xml:space="preserve"> </w:t>
      </w:r>
      <w:r w:rsidRPr="001438B0">
        <w:rPr>
          <w:rFonts w:ascii="Times New Roman" w:hAnsi="Times New Roman" w:cs="Times New Roman"/>
          <w:b/>
          <w:bCs/>
          <w:color w:val="000000" w:themeColor="text1"/>
          <w:sz w:val="24"/>
          <w:szCs w:val="24"/>
        </w:rPr>
        <w:t>Pengukuran</w:t>
      </w:r>
      <w:r w:rsidRPr="001438B0">
        <w:rPr>
          <w:rFonts w:ascii="Times New Roman" w:hAnsi="Times New Roman" w:cs="Times New Roman"/>
          <w:b/>
          <w:bCs/>
          <w:color w:val="000000" w:themeColor="text1"/>
          <w:spacing w:val="-2"/>
          <w:sz w:val="24"/>
          <w:szCs w:val="24"/>
        </w:rPr>
        <w:t xml:space="preserve"> </w:t>
      </w:r>
      <w:r w:rsidRPr="001438B0">
        <w:rPr>
          <w:rFonts w:ascii="Times New Roman" w:hAnsi="Times New Roman" w:cs="Times New Roman"/>
          <w:b/>
          <w:bCs/>
          <w:color w:val="000000" w:themeColor="text1"/>
          <w:sz w:val="24"/>
          <w:szCs w:val="24"/>
        </w:rPr>
        <w:t>(</w:t>
      </w:r>
      <w:r w:rsidRPr="001438B0">
        <w:rPr>
          <w:rFonts w:ascii="Times New Roman" w:hAnsi="Times New Roman" w:cs="Times New Roman"/>
          <w:b/>
          <w:bCs/>
          <w:i/>
          <w:color w:val="000000" w:themeColor="text1"/>
          <w:sz w:val="24"/>
          <w:szCs w:val="24"/>
        </w:rPr>
        <w:t>Outer</w:t>
      </w:r>
      <w:r w:rsidRPr="001438B0">
        <w:rPr>
          <w:rFonts w:ascii="Times New Roman" w:hAnsi="Times New Roman" w:cs="Times New Roman"/>
          <w:b/>
          <w:bCs/>
          <w:i/>
          <w:color w:val="000000" w:themeColor="text1"/>
          <w:spacing w:val="-1"/>
          <w:sz w:val="24"/>
          <w:szCs w:val="24"/>
        </w:rPr>
        <w:t xml:space="preserve"> </w:t>
      </w:r>
      <w:r w:rsidRPr="001438B0">
        <w:rPr>
          <w:rFonts w:ascii="Times New Roman" w:hAnsi="Times New Roman" w:cs="Times New Roman"/>
          <w:b/>
          <w:bCs/>
          <w:i/>
          <w:color w:val="000000" w:themeColor="text1"/>
          <w:spacing w:val="-2"/>
          <w:sz w:val="24"/>
          <w:szCs w:val="24"/>
        </w:rPr>
        <w:t>Model</w:t>
      </w:r>
      <w:r w:rsidRPr="001438B0">
        <w:rPr>
          <w:rFonts w:ascii="Times New Roman" w:hAnsi="Times New Roman" w:cs="Times New Roman"/>
          <w:b/>
          <w:bCs/>
          <w:color w:val="000000" w:themeColor="text1"/>
          <w:spacing w:val="-2"/>
          <w:sz w:val="24"/>
          <w:szCs w:val="24"/>
        </w:rPr>
        <w:t>)</w:t>
      </w:r>
      <w:bookmarkEnd w:id="221"/>
      <w:bookmarkEnd w:id="222"/>
      <w:bookmarkEnd w:id="223"/>
      <w:bookmarkEnd w:id="224"/>
      <w:bookmarkEnd w:id="225"/>
    </w:p>
    <w:p w14:paraId="48C731C1" w14:textId="72CC790A" w:rsidR="00D4792E" w:rsidRDefault="00D4792E" w:rsidP="0068359B">
      <w:pPr>
        <w:pStyle w:val="BodyText"/>
        <w:spacing w:line="480" w:lineRule="auto"/>
        <w:ind w:firstLine="720"/>
        <w:jc w:val="both"/>
      </w:pPr>
      <w:r>
        <w:t>Model pengukuran (</w:t>
      </w:r>
      <w:r>
        <w:rPr>
          <w:i/>
        </w:rPr>
        <w:t>outer model</w:t>
      </w:r>
      <w:r>
        <w:t>) dalam PLS-SEM mencakup uji validitas konvergen dan validitas diskriminan. Salah satu metode untuk menguji validitas konstruk (</w:t>
      </w:r>
      <w:r>
        <w:rPr>
          <w:i/>
        </w:rPr>
        <w:t>construct validity</w:t>
      </w:r>
      <w:r>
        <w:t>) adalah dengan mengevaluasi korelasi yang tinggi antara</w:t>
      </w:r>
      <w:r>
        <w:rPr>
          <w:spacing w:val="-7"/>
        </w:rPr>
        <w:t xml:space="preserve"> </w:t>
      </w:r>
      <w:r>
        <w:t>konstruk</w:t>
      </w:r>
      <w:r>
        <w:rPr>
          <w:spacing w:val="-7"/>
        </w:rPr>
        <w:t xml:space="preserve"> </w:t>
      </w:r>
      <w:r>
        <w:t>dan</w:t>
      </w:r>
      <w:r>
        <w:rPr>
          <w:spacing w:val="-6"/>
        </w:rPr>
        <w:t xml:space="preserve"> </w:t>
      </w:r>
      <w:r>
        <w:t>indikatornya,</w:t>
      </w:r>
      <w:r>
        <w:rPr>
          <w:spacing w:val="-6"/>
        </w:rPr>
        <w:t xml:space="preserve"> </w:t>
      </w:r>
      <w:r>
        <w:t>serta</w:t>
      </w:r>
      <w:r>
        <w:rPr>
          <w:spacing w:val="-7"/>
        </w:rPr>
        <w:t xml:space="preserve"> </w:t>
      </w:r>
      <w:r>
        <w:t>memastikan</w:t>
      </w:r>
      <w:r>
        <w:rPr>
          <w:spacing w:val="-6"/>
        </w:rPr>
        <w:t xml:space="preserve"> </w:t>
      </w:r>
      <w:r>
        <w:t>hubungan</w:t>
      </w:r>
      <w:r>
        <w:rPr>
          <w:spacing w:val="-6"/>
        </w:rPr>
        <w:t xml:space="preserve"> </w:t>
      </w:r>
      <w:r>
        <w:t>yang</w:t>
      </w:r>
      <w:r>
        <w:rPr>
          <w:spacing w:val="-6"/>
        </w:rPr>
        <w:t xml:space="preserve"> </w:t>
      </w:r>
      <w:r>
        <w:t>rendah</w:t>
      </w:r>
      <w:r>
        <w:rPr>
          <w:spacing w:val="-4"/>
        </w:rPr>
        <w:t xml:space="preserve"> </w:t>
      </w:r>
      <w:r>
        <w:t xml:space="preserve">dengan variabel lain </w:t>
      </w:r>
      <w:sdt>
        <w:sdtPr>
          <w:rPr>
            <w:i/>
            <w:color w:val="000000"/>
          </w:rPr>
          <w:tag w:val="MENDELEY_CITATION_v3_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"/>
          <w:id w:val="732275645"/>
          <w:placeholder>
            <w:docPart w:val="D7F6ED805AF34013B0982BB1D5BAF212"/>
          </w:placeholder>
        </w:sdtPr>
        <w:sdtEndPr/>
        <w:sdtContent>
          <w:r w:rsidR="00E637AF" w:rsidRPr="00E637AF">
            <w:rPr>
              <w:color w:val="000000"/>
            </w:rPr>
            <w:t>(Ghozali &amp; Latan, 2015).</w:t>
          </w:r>
        </w:sdtContent>
      </w:sdt>
    </w:p>
    <w:p w14:paraId="1CCC97E6" w14:textId="7BA8A168" w:rsidR="00D4792E" w:rsidRPr="00E40DF2" w:rsidRDefault="00D4792E" w:rsidP="000A6A8A">
      <w:pPr>
        <w:pStyle w:val="Heading3"/>
        <w:numPr>
          <w:ilvl w:val="0"/>
          <w:numId w:val="40"/>
        </w:numPr>
        <w:spacing w:before="0" w:after="0" w:line="480" w:lineRule="auto"/>
        <w:ind w:left="454" w:hanging="454"/>
        <w:rPr>
          <w:b/>
          <w:bCs/>
          <w:color w:val="auto"/>
          <w:sz w:val="24"/>
          <w:szCs w:val="24"/>
        </w:rPr>
      </w:pPr>
      <w:bookmarkStart w:id="226" w:name="_bookmark43"/>
      <w:bookmarkStart w:id="227" w:name="_Toc203003822"/>
      <w:bookmarkStart w:id="228" w:name="_Toc203003927"/>
      <w:bookmarkStart w:id="229" w:name="_Toc203004182"/>
      <w:bookmarkStart w:id="230" w:name="_Toc203004423"/>
      <w:bookmarkStart w:id="231" w:name="_Toc217314292"/>
      <w:bookmarkEnd w:id="226"/>
      <w:r w:rsidRPr="00E40DF2">
        <w:rPr>
          <w:b/>
          <w:bCs/>
          <w:color w:val="auto"/>
          <w:sz w:val="24"/>
          <w:szCs w:val="24"/>
        </w:rPr>
        <w:t>Uji</w:t>
      </w:r>
      <w:r w:rsidRPr="00E40DF2">
        <w:rPr>
          <w:b/>
          <w:bCs/>
          <w:color w:val="auto"/>
          <w:spacing w:val="-2"/>
          <w:sz w:val="24"/>
          <w:szCs w:val="24"/>
        </w:rPr>
        <w:t xml:space="preserve"> Validitas</w:t>
      </w:r>
      <w:bookmarkEnd w:id="227"/>
      <w:bookmarkEnd w:id="228"/>
      <w:bookmarkEnd w:id="229"/>
      <w:bookmarkEnd w:id="230"/>
      <w:bookmarkEnd w:id="231"/>
    </w:p>
    <w:p w14:paraId="6FEC23C6" w14:textId="77777777" w:rsidR="00D4792E" w:rsidRPr="0068359B" w:rsidRDefault="00D4792E">
      <w:pPr>
        <w:pStyle w:val="ListParagraph"/>
        <w:numPr>
          <w:ilvl w:val="0"/>
          <w:numId w:val="23"/>
        </w:numPr>
        <w:spacing w:line="480" w:lineRule="auto"/>
        <w:ind w:left="284" w:hanging="284"/>
        <w:jc w:val="both"/>
        <w:rPr>
          <w:sz w:val="24"/>
        </w:rPr>
      </w:pPr>
      <w:r w:rsidRPr="0068359B">
        <w:rPr>
          <w:sz w:val="24"/>
        </w:rPr>
        <w:t>Validitas</w:t>
      </w:r>
      <w:r w:rsidRPr="0068359B">
        <w:rPr>
          <w:spacing w:val="-4"/>
          <w:sz w:val="24"/>
        </w:rPr>
        <w:t xml:space="preserve"> </w:t>
      </w:r>
      <w:r w:rsidRPr="0068359B">
        <w:rPr>
          <w:sz w:val="24"/>
        </w:rPr>
        <w:t>Konvergen</w:t>
      </w:r>
      <w:r w:rsidRPr="0068359B">
        <w:rPr>
          <w:spacing w:val="-1"/>
          <w:sz w:val="24"/>
        </w:rPr>
        <w:t xml:space="preserve"> </w:t>
      </w:r>
      <w:r w:rsidRPr="0068359B">
        <w:rPr>
          <w:sz w:val="24"/>
        </w:rPr>
        <w:t>(</w:t>
      </w:r>
      <w:r w:rsidRPr="0068359B">
        <w:rPr>
          <w:i/>
          <w:sz w:val="24"/>
        </w:rPr>
        <w:t>Convergent</w:t>
      </w:r>
      <w:r w:rsidRPr="0068359B">
        <w:rPr>
          <w:i/>
          <w:spacing w:val="-3"/>
          <w:sz w:val="24"/>
        </w:rPr>
        <w:t xml:space="preserve"> </w:t>
      </w:r>
      <w:r w:rsidRPr="0068359B">
        <w:rPr>
          <w:i/>
          <w:spacing w:val="-2"/>
          <w:sz w:val="24"/>
        </w:rPr>
        <w:t>Validity</w:t>
      </w:r>
      <w:r w:rsidRPr="0068359B">
        <w:rPr>
          <w:spacing w:val="-2"/>
          <w:sz w:val="24"/>
        </w:rPr>
        <w:t>)</w:t>
      </w:r>
    </w:p>
    <w:p w14:paraId="51255F3C" w14:textId="77777777" w:rsidR="00D4792E" w:rsidRDefault="00D4792E" w:rsidP="0068359B">
      <w:pPr>
        <w:pStyle w:val="BodyText"/>
        <w:spacing w:line="480" w:lineRule="auto"/>
        <w:ind w:firstLine="720"/>
        <w:jc w:val="both"/>
      </w:pPr>
      <w:r>
        <w:t xml:space="preserve">Validitas konvergen menunjukkan sejauh mana indikator yang mengukur </w:t>
      </w:r>
      <w:r>
        <w:lastRenderedPageBreak/>
        <w:t>konstruk</w:t>
      </w:r>
      <w:r>
        <w:rPr>
          <w:spacing w:val="-13"/>
        </w:rPr>
        <w:t xml:space="preserve"> </w:t>
      </w:r>
      <w:r>
        <w:t>yang</w:t>
      </w:r>
      <w:r>
        <w:rPr>
          <w:spacing w:val="-13"/>
        </w:rPr>
        <w:t xml:space="preserve"> </w:t>
      </w:r>
      <w:r>
        <w:t>sama</w:t>
      </w:r>
      <w:r>
        <w:rPr>
          <w:spacing w:val="-13"/>
        </w:rPr>
        <w:t xml:space="preserve"> </w:t>
      </w:r>
      <w:r>
        <w:t>memiliki</w:t>
      </w:r>
      <w:r>
        <w:rPr>
          <w:spacing w:val="-12"/>
        </w:rPr>
        <w:t xml:space="preserve"> </w:t>
      </w:r>
      <w:r>
        <w:t>korelasi</w:t>
      </w:r>
      <w:r>
        <w:rPr>
          <w:spacing w:val="-12"/>
        </w:rPr>
        <w:t xml:space="preserve"> </w:t>
      </w:r>
      <w:r>
        <w:t>tinggi.</w:t>
      </w:r>
      <w:r>
        <w:rPr>
          <w:spacing w:val="-13"/>
        </w:rPr>
        <w:t xml:space="preserve"> </w:t>
      </w:r>
      <w:r>
        <w:t>Validitas</w:t>
      </w:r>
      <w:r>
        <w:rPr>
          <w:spacing w:val="-12"/>
        </w:rPr>
        <w:t xml:space="preserve"> </w:t>
      </w:r>
      <w:r>
        <w:t>ini</w:t>
      </w:r>
      <w:r>
        <w:rPr>
          <w:spacing w:val="-12"/>
        </w:rPr>
        <w:t xml:space="preserve"> </w:t>
      </w:r>
      <w:r>
        <w:t>berkaitan</w:t>
      </w:r>
      <w:r>
        <w:rPr>
          <w:spacing w:val="-13"/>
        </w:rPr>
        <w:t xml:space="preserve"> </w:t>
      </w:r>
      <w:r>
        <w:t>dengan prinsip bahwa setiap indikator dalam suatu konstruk harus memiliki nilai yang</w:t>
      </w:r>
      <w:r>
        <w:rPr>
          <w:spacing w:val="-15"/>
        </w:rPr>
        <w:t xml:space="preserve"> </w:t>
      </w:r>
      <w:r>
        <w:t>kuat.</w:t>
      </w:r>
      <w:r>
        <w:rPr>
          <w:spacing w:val="-15"/>
        </w:rPr>
        <w:t xml:space="preserve"> </w:t>
      </w:r>
      <w:r>
        <w:t>Pengujian</w:t>
      </w:r>
      <w:r>
        <w:rPr>
          <w:spacing w:val="-15"/>
        </w:rPr>
        <w:t xml:space="preserve"> </w:t>
      </w:r>
      <w:r>
        <w:t>validitas</w:t>
      </w:r>
      <w:r>
        <w:rPr>
          <w:spacing w:val="-15"/>
        </w:rPr>
        <w:t xml:space="preserve"> </w:t>
      </w:r>
      <w:r>
        <w:t>konvergen</w:t>
      </w:r>
      <w:r>
        <w:rPr>
          <w:spacing w:val="-15"/>
        </w:rPr>
        <w:t xml:space="preserve"> </w:t>
      </w:r>
      <w:r>
        <w:t>dilakukan</w:t>
      </w:r>
      <w:r>
        <w:rPr>
          <w:spacing w:val="-15"/>
        </w:rPr>
        <w:t xml:space="preserve"> </w:t>
      </w:r>
      <w:r>
        <w:t>dengan</w:t>
      </w:r>
      <w:r>
        <w:rPr>
          <w:spacing w:val="-15"/>
        </w:rPr>
        <w:t xml:space="preserve"> </w:t>
      </w:r>
      <w:r>
        <w:t>menilai</w:t>
      </w:r>
      <w:r>
        <w:rPr>
          <w:spacing w:val="-14"/>
        </w:rPr>
        <w:t xml:space="preserve"> </w:t>
      </w:r>
      <w:r>
        <w:rPr>
          <w:i/>
        </w:rPr>
        <w:t>loading factor</w:t>
      </w:r>
      <w:r>
        <w:t xml:space="preserve">, yang harus memiliki nilai &gt;0,70, serta </w:t>
      </w:r>
      <w:r>
        <w:rPr>
          <w:i/>
        </w:rPr>
        <w:t>Average Variance Extracted (AVE)</w:t>
      </w:r>
      <w:r>
        <w:t>, yang harus bernilai &gt;0,50.</w:t>
      </w:r>
    </w:p>
    <w:p w14:paraId="21C367D3" w14:textId="77777777" w:rsidR="00D4792E" w:rsidRPr="0068359B" w:rsidRDefault="00D4792E">
      <w:pPr>
        <w:pStyle w:val="ListParagraph"/>
        <w:numPr>
          <w:ilvl w:val="0"/>
          <w:numId w:val="23"/>
        </w:numPr>
        <w:spacing w:line="480" w:lineRule="auto"/>
        <w:ind w:left="284" w:hanging="284"/>
        <w:jc w:val="both"/>
        <w:rPr>
          <w:sz w:val="24"/>
        </w:rPr>
      </w:pPr>
      <w:r w:rsidRPr="0068359B">
        <w:rPr>
          <w:sz w:val="24"/>
        </w:rPr>
        <w:t>Validitas</w:t>
      </w:r>
      <w:r w:rsidRPr="0068359B">
        <w:rPr>
          <w:spacing w:val="-1"/>
          <w:sz w:val="24"/>
        </w:rPr>
        <w:t xml:space="preserve"> </w:t>
      </w:r>
      <w:r w:rsidRPr="0068359B">
        <w:rPr>
          <w:sz w:val="24"/>
        </w:rPr>
        <w:t>Diskriminan</w:t>
      </w:r>
      <w:r w:rsidRPr="0068359B">
        <w:rPr>
          <w:spacing w:val="-1"/>
          <w:sz w:val="24"/>
        </w:rPr>
        <w:t xml:space="preserve"> </w:t>
      </w:r>
      <w:r w:rsidRPr="0068359B">
        <w:rPr>
          <w:sz w:val="24"/>
        </w:rPr>
        <w:t>(</w:t>
      </w:r>
      <w:r w:rsidRPr="0068359B">
        <w:rPr>
          <w:i/>
          <w:sz w:val="24"/>
        </w:rPr>
        <w:t>Discriminant</w:t>
      </w:r>
      <w:r w:rsidRPr="0068359B">
        <w:rPr>
          <w:i/>
          <w:spacing w:val="-1"/>
          <w:sz w:val="24"/>
        </w:rPr>
        <w:t xml:space="preserve"> </w:t>
      </w:r>
      <w:r w:rsidRPr="0068359B">
        <w:rPr>
          <w:i/>
          <w:spacing w:val="-2"/>
          <w:sz w:val="24"/>
        </w:rPr>
        <w:t>Validity</w:t>
      </w:r>
      <w:r w:rsidRPr="0068359B">
        <w:rPr>
          <w:spacing w:val="-2"/>
          <w:sz w:val="24"/>
        </w:rPr>
        <w:t>)</w:t>
      </w:r>
    </w:p>
    <w:p w14:paraId="6072DA20" w14:textId="77777777" w:rsidR="00D4792E" w:rsidRDefault="00D4792E" w:rsidP="0068359B">
      <w:pPr>
        <w:pStyle w:val="BodyText"/>
        <w:spacing w:line="480" w:lineRule="auto"/>
        <w:ind w:firstLine="720"/>
        <w:jc w:val="both"/>
      </w:pPr>
      <w:r>
        <w:t xml:space="preserve">Validitas diskriminan digunakan untuk memastikan bahwa setiap konstruk </w:t>
      </w:r>
      <w:r>
        <w:rPr>
          <w:spacing w:val="-2"/>
        </w:rPr>
        <w:t>dalam</w:t>
      </w:r>
      <w:r>
        <w:rPr>
          <w:spacing w:val="-5"/>
        </w:rPr>
        <w:t xml:space="preserve"> </w:t>
      </w:r>
      <w:r>
        <w:rPr>
          <w:spacing w:val="-2"/>
        </w:rPr>
        <w:t>penelitian</w:t>
      </w:r>
      <w:r>
        <w:rPr>
          <w:spacing w:val="-5"/>
        </w:rPr>
        <w:t xml:space="preserve"> </w:t>
      </w:r>
      <w:r>
        <w:rPr>
          <w:spacing w:val="-2"/>
        </w:rPr>
        <w:t>memiliki</w:t>
      </w:r>
      <w:r>
        <w:rPr>
          <w:spacing w:val="-3"/>
        </w:rPr>
        <w:t xml:space="preserve"> </w:t>
      </w:r>
      <w:r>
        <w:rPr>
          <w:spacing w:val="-2"/>
        </w:rPr>
        <w:t>karakteristik</w:t>
      </w:r>
      <w:r>
        <w:rPr>
          <w:spacing w:val="-3"/>
        </w:rPr>
        <w:t xml:space="preserve"> </w:t>
      </w:r>
      <w:r>
        <w:rPr>
          <w:spacing w:val="-2"/>
        </w:rPr>
        <w:t>yang</w:t>
      </w:r>
      <w:r>
        <w:rPr>
          <w:spacing w:val="-5"/>
        </w:rPr>
        <w:t xml:space="preserve"> </w:t>
      </w:r>
      <w:r>
        <w:rPr>
          <w:spacing w:val="-2"/>
        </w:rPr>
        <w:t>unik</w:t>
      </w:r>
      <w:r>
        <w:rPr>
          <w:spacing w:val="-3"/>
        </w:rPr>
        <w:t xml:space="preserve"> </w:t>
      </w:r>
      <w:r>
        <w:rPr>
          <w:spacing w:val="-2"/>
        </w:rPr>
        <w:t>dan</w:t>
      </w:r>
      <w:r>
        <w:rPr>
          <w:spacing w:val="-5"/>
        </w:rPr>
        <w:t xml:space="preserve"> </w:t>
      </w:r>
      <w:r>
        <w:rPr>
          <w:spacing w:val="-2"/>
        </w:rPr>
        <w:t>berbeda</w:t>
      </w:r>
      <w:r>
        <w:rPr>
          <w:spacing w:val="-6"/>
        </w:rPr>
        <w:t xml:space="preserve"> </w:t>
      </w:r>
      <w:r>
        <w:rPr>
          <w:spacing w:val="-2"/>
        </w:rPr>
        <w:t>dari</w:t>
      </w:r>
      <w:r>
        <w:rPr>
          <w:spacing w:val="-5"/>
        </w:rPr>
        <w:t xml:space="preserve"> </w:t>
      </w:r>
      <w:r>
        <w:rPr>
          <w:spacing w:val="-2"/>
        </w:rPr>
        <w:t xml:space="preserve">konstruk </w:t>
      </w:r>
      <w:r>
        <w:t>lainnya.</w:t>
      </w:r>
      <w:r>
        <w:rPr>
          <w:spacing w:val="-13"/>
        </w:rPr>
        <w:t xml:space="preserve"> </w:t>
      </w:r>
      <w:r>
        <w:t>Validitas</w:t>
      </w:r>
      <w:r>
        <w:rPr>
          <w:spacing w:val="-12"/>
        </w:rPr>
        <w:t xml:space="preserve"> </w:t>
      </w:r>
      <w:r>
        <w:t>ini</w:t>
      </w:r>
      <w:r>
        <w:rPr>
          <w:spacing w:val="-12"/>
        </w:rPr>
        <w:t xml:space="preserve"> </w:t>
      </w:r>
      <w:r>
        <w:t>didasarkan</w:t>
      </w:r>
      <w:r>
        <w:rPr>
          <w:spacing w:val="-13"/>
        </w:rPr>
        <w:t xml:space="preserve"> </w:t>
      </w:r>
      <w:r>
        <w:t>pada</w:t>
      </w:r>
      <w:r>
        <w:rPr>
          <w:spacing w:val="-13"/>
        </w:rPr>
        <w:t xml:space="preserve"> </w:t>
      </w:r>
      <w:r>
        <w:t>prinsip</w:t>
      </w:r>
      <w:r>
        <w:rPr>
          <w:spacing w:val="-12"/>
        </w:rPr>
        <w:t xml:space="preserve"> </w:t>
      </w:r>
      <w:r>
        <w:t>bahwa</w:t>
      </w:r>
      <w:r>
        <w:rPr>
          <w:spacing w:val="-13"/>
        </w:rPr>
        <w:t xml:space="preserve"> </w:t>
      </w:r>
      <w:r>
        <w:t>indikator</w:t>
      </w:r>
      <w:r>
        <w:rPr>
          <w:spacing w:val="-13"/>
        </w:rPr>
        <w:t xml:space="preserve"> </w:t>
      </w:r>
      <w:r>
        <w:t>dari</w:t>
      </w:r>
      <w:r>
        <w:rPr>
          <w:spacing w:val="-13"/>
        </w:rPr>
        <w:t xml:space="preserve"> </w:t>
      </w:r>
      <w:r>
        <w:t>konstruk yang</w:t>
      </w:r>
      <w:r>
        <w:rPr>
          <w:spacing w:val="-12"/>
        </w:rPr>
        <w:t xml:space="preserve"> </w:t>
      </w:r>
      <w:r>
        <w:t>berbeda</w:t>
      </w:r>
      <w:r>
        <w:rPr>
          <w:spacing w:val="-13"/>
        </w:rPr>
        <w:t xml:space="preserve"> </w:t>
      </w:r>
      <w:r>
        <w:t>seharusnya</w:t>
      </w:r>
      <w:r>
        <w:rPr>
          <w:spacing w:val="-10"/>
        </w:rPr>
        <w:t xml:space="preserve"> </w:t>
      </w:r>
      <w:r>
        <w:t>tidak</w:t>
      </w:r>
      <w:r>
        <w:rPr>
          <w:spacing w:val="-12"/>
        </w:rPr>
        <w:t xml:space="preserve"> </w:t>
      </w:r>
      <w:r>
        <w:t>memiliki</w:t>
      </w:r>
      <w:r>
        <w:rPr>
          <w:spacing w:val="-11"/>
        </w:rPr>
        <w:t xml:space="preserve"> </w:t>
      </w:r>
      <w:r>
        <w:t>korelasi</w:t>
      </w:r>
      <w:r>
        <w:rPr>
          <w:spacing w:val="-11"/>
        </w:rPr>
        <w:t xml:space="preserve"> </w:t>
      </w:r>
      <w:r>
        <w:t>tinggi.</w:t>
      </w:r>
      <w:r>
        <w:rPr>
          <w:spacing w:val="-11"/>
        </w:rPr>
        <w:t xml:space="preserve"> </w:t>
      </w:r>
      <w:r>
        <w:t>Pengujian</w:t>
      </w:r>
      <w:r>
        <w:rPr>
          <w:spacing w:val="-12"/>
        </w:rPr>
        <w:t xml:space="preserve"> </w:t>
      </w:r>
      <w:r>
        <w:t xml:space="preserve">validitas diskriminan dilakukan dengan menilai </w:t>
      </w:r>
      <w:r>
        <w:rPr>
          <w:i/>
        </w:rPr>
        <w:t>cross loading</w:t>
      </w:r>
      <w:r>
        <w:t>, di mana nilai untuk setiap variabel harus lebih besar dari 0,7.</w:t>
      </w:r>
    </w:p>
    <w:p w14:paraId="3126DA9D" w14:textId="73D12D8E" w:rsidR="00D4792E" w:rsidRPr="00B104B8" w:rsidRDefault="00D4792E" w:rsidP="000A6A8A">
      <w:pPr>
        <w:pStyle w:val="Heading3"/>
        <w:numPr>
          <w:ilvl w:val="0"/>
          <w:numId w:val="40"/>
        </w:numPr>
        <w:spacing w:before="0" w:after="0" w:line="480" w:lineRule="auto"/>
        <w:ind w:left="454" w:hanging="454"/>
        <w:rPr>
          <w:b/>
          <w:bCs/>
          <w:color w:val="auto"/>
          <w:sz w:val="24"/>
          <w:szCs w:val="24"/>
        </w:rPr>
      </w:pPr>
      <w:bookmarkStart w:id="232" w:name="_Toc203003823"/>
      <w:bookmarkStart w:id="233" w:name="_Toc203003928"/>
      <w:bookmarkStart w:id="234" w:name="_Toc203004183"/>
      <w:bookmarkStart w:id="235" w:name="_Toc203004424"/>
      <w:bookmarkStart w:id="236" w:name="_Toc217314293"/>
      <w:r w:rsidRPr="00B104B8">
        <w:rPr>
          <w:b/>
          <w:bCs/>
          <w:color w:val="auto"/>
          <w:sz w:val="24"/>
          <w:szCs w:val="24"/>
        </w:rPr>
        <w:t>Uji Reliabilitas</w:t>
      </w:r>
      <w:bookmarkEnd w:id="232"/>
      <w:bookmarkEnd w:id="233"/>
      <w:bookmarkEnd w:id="234"/>
      <w:bookmarkEnd w:id="235"/>
      <w:bookmarkEnd w:id="236"/>
    </w:p>
    <w:p w14:paraId="3A9D7C79" w14:textId="7B9ECAE3" w:rsidR="00D4792E" w:rsidRDefault="00D4792E" w:rsidP="0068359B">
      <w:pPr>
        <w:pStyle w:val="BodyText"/>
        <w:spacing w:line="480" w:lineRule="auto"/>
        <w:ind w:firstLine="720"/>
        <w:jc w:val="both"/>
        <w:rPr>
          <w:color w:val="000000"/>
        </w:rPr>
      </w:pPr>
      <w:r>
        <w:t xml:space="preserve">Uji Reliabilitas adalah sejauh mana model pengukuran dapat diandalkan dalam mengukur konstruk laten yang diteliti. Uji reliabilitas bertujuan untuk menilai konsistensi kuesioner sebagai indikator variabel penelitian. Pengujian ini dilakukan guna memastikan akurasi, konsistensi, dan ketepatan instrumen dalam mengukur konstruk. Suatu variabel dianggap reliabel apabila tanggapan terhadap pertanyaan yang diberikan menunjukkan konsistensi. Dalam SMART-PLS, reliabilitas diukur menggunakan </w:t>
      </w:r>
      <w:r>
        <w:rPr>
          <w:i/>
        </w:rPr>
        <w:t xml:space="preserve">Cronbach’s Alpha </w:t>
      </w:r>
      <w:r>
        <w:t xml:space="preserve">dan </w:t>
      </w:r>
      <w:r>
        <w:rPr>
          <w:i/>
        </w:rPr>
        <w:t>Composite Reliability</w:t>
      </w:r>
      <w:r>
        <w:t>, dengan nilai ambang batas &gt;0,70</w:t>
      </w:r>
      <w:r w:rsidR="00BD482F">
        <w:t xml:space="preserve"> </w:t>
      </w:r>
      <w:sdt>
        <w:sdtPr>
          <w:rPr>
            <w:color w:val="000000"/>
          </w:rPr>
          <w:tag w:val="MENDELEY_CITATION_v3_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"/>
          <w:id w:val="-1698310482"/>
          <w:placeholder>
            <w:docPart w:val="DefaultPlaceholder_-1854013440"/>
          </w:placeholder>
        </w:sdtPr>
        <w:sdtEndPr/>
        <w:sdtContent>
          <w:r w:rsidR="00E637AF" w:rsidRPr="00E637AF">
            <w:rPr>
              <w:color w:val="000000"/>
            </w:rPr>
            <w:t>(Rahadi, 2023).</w:t>
          </w:r>
        </w:sdtContent>
      </w:sdt>
    </w:p>
    <w:p w14:paraId="73C28837" w14:textId="77777777" w:rsidR="009D54A9" w:rsidRDefault="009D54A9" w:rsidP="0068359B">
      <w:pPr>
        <w:pStyle w:val="BodyText"/>
        <w:spacing w:line="480" w:lineRule="auto"/>
        <w:ind w:firstLine="720"/>
        <w:jc w:val="both"/>
      </w:pPr>
    </w:p>
    <w:p w14:paraId="46BCF3B7" w14:textId="3ACDA848" w:rsidR="00D4792E" w:rsidRPr="00E40DF2" w:rsidRDefault="00D4792E" w:rsidP="000A6A8A">
      <w:pPr>
        <w:pStyle w:val="Heading2"/>
        <w:numPr>
          <w:ilvl w:val="0"/>
          <w:numId w:val="34"/>
        </w:numPr>
        <w:spacing w:before="0" w:after="0" w:line="480" w:lineRule="auto"/>
        <w:ind w:hanging="720"/>
        <w:rPr>
          <w:rFonts w:ascii="Times New Roman" w:hAnsi="Times New Roman" w:cs="Times New Roman"/>
          <w:b/>
          <w:bCs/>
          <w:color w:val="auto"/>
          <w:sz w:val="24"/>
          <w:szCs w:val="24"/>
        </w:rPr>
      </w:pPr>
      <w:bookmarkStart w:id="237" w:name="_bookmark45"/>
      <w:bookmarkStart w:id="238" w:name="_Toc217314294"/>
      <w:bookmarkEnd w:id="237"/>
      <w:r w:rsidRPr="00E40DF2">
        <w:rPr>
          <w:rFonts w:ascii="Times New Roman" w:hAnsi="Times New Roman" w:cs="Times New Roman"/>
          <w:b/>
          <w:bCs/>
          <w:color w:val="auto"/>
          <w:sz w:val="24"/>
          <w:szCs w:val="24"/>
        </w:rPr>
        <w:lastRenderedPageBreak/>
        <w:t>Model</w:t>
      </w:r>
      <w:r w:rsidRPr="00E40DF2">
        <w:rPr>
          <w:rFonts w:ascii="Times New Roman" w:hAnsi="Times New Roman" w:cs="Times New Roman"/>
          <w:b/>
          <w:bCs/>
          <w:color w:val="auto"/>
          <w:spacing w:val="-2"/>
          <w:sz w:val="24"/>
          <w:szCs w:val="24"/>
        </w:rPr>
        <w:t xml:space="preserve"> </w:t>
      </w:r>
      <w:r w:rsidRPr="00E40DF2">
        <w:rPr>
          <w:rFonts w:ascii="Times New Roman" w:hAnsi="Times New Roman" w:cs="Times New Roman"/>
          <w:b/>
          <w:bCs/>
          <w:color w:val="auto"/>
          <w:sz w:val="24"/>
          <w:szCs w:val="24"/>
        </w:rPr>
        <w:t>Struktural</w:t>
      </w:r>
      <w:r w:rsidRPr="00E40DF2">
        <w:rPr>
          <w:rFonts w:ascii="Times New Roman" w:hAnsi="Times New Roman" w:cs="Times New Roman"/>
          <w:b/>
          <w:bCs/>
          <w:color w:val="auto"/>
          <w:spacing w:val="-1"/>
          <w:sz w:val="24"/>
          <w:szCs w:val="24"/>
        </w:rPr>
        <w:t xml:space="preserve"> </w:t>
      </w:r>
      <w:r w:rsidRPr="00E40DF2">
        <w:rPr>
          <w:rFonts w:ascii="Times New Roman" w:hAnsi="Times New Roman" w:cs="Times New Roman"/>
          <w:b/>
          <w:bCs/>
          <w:color w:val="auto"/>
          <w:sz w:val="24"/>
          <w:szCs w:val="24"/>
        </w:rPr>
        <w:t>(</w:t>
      </w:r>
      <w:r w:rsidRPr="00E40DF2">
        <w:rPr>
          <w:rFonts w:ascii="Times New Roman" w:hAnsi="Times New Roman" w:cs="Times New Roman"/>
          <w:b/>
          <w:bCs/>
          <w:i/>
          <w:color w:val="auto"/>
          <w:sz w:val="24"/>
          <w:szCs w:val="24"/>
        </w:rPr>
        <w:t>Inner</w:t>
      </w:r>
      <w:r w:rsidRPr="00E40DF2">
        <w:rPr>
          <w:rFonts w:ascii="Times New Roman" w:hAnsi="Times New Roman" w:cs="Times New Roman"/>
          <w:b/>
          <w:bCs/>
          <w:i/>
          <w:color w:val="auto"/>
          <w:spacing w:val="-1"/>
          <w:sz w:val="24"/>
          <w:szCs w:val="24"/>
        </w:rPr>
        <w:t xml:space="preserve"> </w:t>
      </w:r>
      <w:r w:rsidRPr="00E40DF2">
        <w:rPr>
          <w:rFonts w:ascii="Times New Roman" w:hAnsi="Times New Roman" w:cs="Times New Roman"/>
          <w:b/>
          <w:bCs/>
          <w:i/>
          <w:color w:val="auto"/>
          <w:spacing w:val="-2"/>
          <w:sz w:val="24"/>
          <w:szCs w:val="24"/>
        </w:rPr>
        <w:t>Model</w:t>
      </w:r>
      <w:r w:rsidRPr="00E40DF2">
        <w:rPr>
          <w:rFonts w:ascii="Times New Roman" w:hAnsi="Times New Roman" w:cs="Times New Roman"/>
          <w:b/>
          <w:bCs/>
          <w:color w:val="auto"/>
          <w:spacing w:val="-2"/>
          <w:sz w:val="24"/>
          <w:szCs w:val="24"/>
        </w:rPr>
        <w:t>)</w:t>
      </w:r>
      <w:bookmarkEnd w:id="238"/>
    </w:p>
    <w:p w14:paraId="59DE9170" w14:textId="1992057C" w:rsidR="00D4792E" w:rsidRDefault="00D4792E" w:rsidP="0068359B">
      <w:pPr>
        <w:pStyle w:val="BodyText"/>
        <w:spacing w:line="480" w:lineRule="auto"/>
        <w:ind w:firstLine="720"/>
        <w:jc w:val="both"/>
      </w:pPr>
      <w:r>
        <w:t xml:space="preserve">Terdapat beberapa model yang digunakan untuk mengevaluasi model struktural, di antaranya </w:t>
      </w:r>
      <w:r>
        <w:rPr>
          <w:i/>
        </w:rPr>
        <w:t xml:space="preserve">R-Square </w:t>
      </w:r>
      <w:r>
        <w:t xml:space="preserve">dan </w:t>
      </w:r>
      <w:r>
        <w:rPr>
          <w:i/>
        </w:rPr>
        <w:t xml:space="preserve">F-Square </w:t>
      </w:r>
      <w:sdt>
        <w:sdtPr>
          <w:rPr>
            <w:i/>
            <w:color w:val="000000"/>
          </w:rPr>
          <w:tag w:val="MENDELEY_CITATION_v3_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"/>
          <w:id w:val="-1602953566"/>
          <w:placeholder>
            <w:docPart w:val="180BC3DDCF2343AD893998A0E6B7E21B"/>
          </w:placeholder>
        </w:sdtPr>
        <w:sdtEndPr/>
        <w:sdtContent>
          <w:r w:rsidR="00E637AF" w:rsidRPr="00E637AF">
            <w:rPr>
              <w:color w:val="000000"/>
            </w:rPr>
            <w:t>(Ghozali &amp; Latan, 2015).</w:t>
          </w:r>
        </w:sdtContent>
      </w:sdt>
    </w:p>
    <w:p w14:paraId="4A7E6D59" w14:textId="0E5133B8" w:rsidR="00D4792E" w:rsidRPr="00DF51AF" w:rsidRDefault="00D4792E" w:rsidP="000A6A8A">
      <w:pPr>
        <w:pStyle w:val="Heading3"/>
        <w:numPr>
          <w:ilvl w:val="0"/>
          <w:numId w:val="41"/>
        </w:numPr>
        <w:spacing w:before="0" w:after="0" w:line="480" w:lineRule="auto"/>
        <w:ind w:left="454" w:hanging="454"/>
        <w:jc w:val="both"/>
        <w:rPr>
          <w:b/>
          <w:bCs/>
          <w:i/>
          <w:iCs/>
          <w:color w:val="000000" w:themeColor="text1"/>
          <w:sz w:val="24"/>
          <w:szCs w:val="24"/>
        </w:rPr>
      </w:pPr>
      <w:bookmarkStart w:id="239" w:name="_bookmark46"/>
      <w:bookmarkStart w:id="240" w:name="_Toc203003824"/>
      <w:bookmarkStart w:id="241" w:name="_Toc203003929"/>
      <w:bookmarkStart w:id="242" w:name="_Toc203004184"/>
      <w:bookmarkStart w:id="243" w:name="_Toc203004425"/>
      <w:bookmarkStart w:id="244" w:name="_Toc217314295"/>
      <w:bookmarkEnd w:id="239"/>
      <w:r w:rsidRPr="00DF51AF">
        <w:rPr>
          <w:b/>
          <w:bCs/>
          <w:i/>
          <w:iCs/>
          <w:color w:val="000000" w:themeColor="text1"/>
          <w:spacing w:val="-2"/>
          <w:sz w:val="24"/>
          <w:szCs w:val="24"/>
        </w:rPr>
        <w:t>R-Square</w:t>
      </w:r>
      <w:bookmarkEnd w:id="240"/>
      <w:bookmarkEnd w:id="241"/>
      <w:bookmarkEnd w:id="242"/>
      <w:bookmarkEnd w:id="243"/>
      <w:bookmarkEnd w:id="244"/>
    </w:p>
    <w:p w14:paraId="6F35CC3E" w14:textId="77777777" w:rsidR="00D4792E" w:rsidRDefault="00D4792E" w:rsidP="0068359B">
      <w:pPr>
        <w:pStyle w:val="BodyText"/>
        <w:spacing w:line="480" w:lineRule="auto"/>
        <w:ind w:firstLine="720"/>
        <w:jc w:val="both"/>
      </w:pPr>
      <w:r>
        <w:t xml:space="preserve">Nilai </w:t>
      </w:r>
      <w:r>
        <w:rPr>
          <w:i/>
        </w:rPr>
        <w:t xml:space="preserve">R-Square </w:t>
      </w:r>
      <w:r>
        <w:t>digunakan untuk mengukur sejauh mana variabel independen menjelaskan variasi pada variabel dependen atau untuk menentukan persentase</w:t>
      </w:r>
      <w:r>
        <w:rPr>
          <w:spacing w:val="-2"/>
        </w:rPr>
        <w:t xml:space="preserve"> </w:t>
      </w:r>
      <w:r>
        <w:t>pengaruh</w:t>
      </w:r>
      <w:r>
        <w:rPr>
          <w:spacing w:val="-2"/>
        </w:rPr>
        <w:t xml:space="preserve"> </w:t>
      </w:r>
      <w:r>
        <w:t>variabel bebas</w:t>
      </w:r>
      <w:r>
        <w:rPr>
          <w:spacing w:val="-1"/>
        </w:rPr>
        <w:t xml:space="preserve"> </w:t>
      </w:r>
      <w:r>
        <w:t>terhadap</w:t>
      </w:r>
      <w:r>
        <w:rPr>
          <w:spacing w:val="-1"/>
        </w:rPr>
        <w:t xml:space="preserve"> </w:t>
      </w:r>
      <w:r>
        <w:t>variabel terikat.</w:t>
      </w:r>
      <w:r>
        <w:rPr>
          <w:spacing w:val="-1"/>
        </w:rPr>
        <w:t xml:space="preserve"> </w:t>
      </w:r>
      <w:r>
        <w:t>Adapun</w:t>
      </w:r>
      <w:r>
        <w:rPr>
          <w:spacing w:val="-1"/>
        </w:rPr>
        <w:t xml:space="preserve"> </w:t>
      </w:r>
      <w:r>
        <w:t>kriteria</w:t>
      </w:r>
      <w:r>
        <w:rPr>
          <w:spacing w:val="-1"/>
        </w:rPr>
        <w:t xml:space="preserve"> </w:t>
      </w:r>
      <w:r>
        <w:t xml:space="preserve">nilai </w:t>
      </w:r>
      <w:r>
        <w:rPr>
          <w:i/>
        </w:rPr>
        <w:t xml:space="preserve">R-Square </w:t>
      </w:r>
      <w:r>
        <w:t>adalah 0,25 (lemah), 0,50 (sedang/moderate), dan 0,75 (kuat).</w:t>
      </w:r>
    </w:p>
    <w:p w14:paraId="528B02DD" w14:textId="3DB72A54" w:rsidR="00B104B8" w:rsidRPr="00D8438A" w:rsidRDefault="00B104B8" w:rsidP="000A6A8A">
      <w:pPr>
        <w:pStyle w:val="Heading3"/>
        <w:numPr>
          <w:ilvl w:val="0"/>
          <w:numId w:val="41"/>
        </w:numPr>
        <w:spacing w:before="0" w:after="0" w:line="480" w:lineRule="auto"/>
        <w:ind w:left="454" w:hanging="454"/>
        <w:jc w:val="both"/>
        <w:rPr>
          <w:b/>
          <w:bCs/>
          <w:color w:val="000000" w:themeColor="text1"/>
          <w:sz w:val="24"/>
          <w:szCs w:val="24"/>
        </w:rPr>
      </w:pPr>
      <w:bookmarkStart w:id="245" w:name="_bookmark47"/>
      <w:bookmarkStart w:id="246" w:name="_Toc217314296"/>
      <w:bookmarkEnd w:id="245"/>
      <w:r w:rsidRPr="00DF51AF">
        <w:rPr>
          <w:b/>
          <w:bCs/>
          <w:i/>
          <w:iCs/>
          <w:color w:val="000000" w:themeColor="text1"/>
          <w:spacing w:val="-2"/>
          <w:sz w:val="24"/>
          <w:szCs w:val="24"/>
        </w:rPr>
        <w:t>F-Square</w:t>
      </w:r>
      <w:bookmarkEnd w:id="246"/>
    </w:p>
    <w:p w14:paraId="79AFF202" w14:textId="77777777" w:rsidR="00D4792E" w:rsidRDefault="00D4792E" w:rsidP="0068359B">
      <w:pPr>
        <w:pStyle w:val="BodyText"/>
        <w:spacing w:line="480" w:lineRule="auto"/>
        <w:ind w:firstLine="720"/>
        <w:jc w:val="both"/>
      </w:pPr>
      <w:r>
        <w:t>Nilai</w:t>
      </w:r>
      <w:r>
        <w:rPr>
          <w:spacing w:val="-10"/>
        </w:rPr>
        <w:t xml:space="preserve"> </w:t>
      </w:r>
      <w:r>
        <w:rPr>
          <w:i/>
        </w:rPr>
        <w:t>F-Square</w:t>
      </w:r>
      <w:r>
        <w:rPr>
          <w:i/>
          <w:spacing w:val="-11"/>
        </w:rPr>
        <w:t xml:space="preserve"> </w:t>
      </w:r>
      <w:r>
        <w:t>digunakan</w:t>
      </w:r>
      <w:r>
        <w:rPr>
          <w:spacing w:val="-10"/>
        </w:rPr>
        <w:t xml:space="preserve"> </w:t>
      </w:r>
      <w:r>
        <w:t>untuk</w:t>
      </w:r>
      <w:r>
        <w:rPr>
          <w:spacing w:val="-10"/>
        </w:rPr>
        <w:t xml:space="preserve"> </w:t>
      </w:r>
      <w:r>
        <w:t>mengukur</w:t>
      </w:r>
      <w:r>
        <w:rPr>
          <w:spacing w:val="-11"/>
        </w:rPr>
        <w:t xml:space="preserve"> </w:t>
      </w:r>
      <w:r>
        <w:t>besaran</w:t>
      </w:r>
      <w:r>
        <w:rPr>
          <w:spacing w:val="-10"/>
        </w:rPr>
        <w:t xml:space="preserve"> </w:t>
      </w:r>
      <w:r>
        <w:t>pengaruh</w:t>
      </w:r>
      <w:r>
        <w:rPr>
          <w:spacing w:val="-11"/>
        </w:rPr>
        <w:t xml:space="preserve"> </w:t>
      </w:r>
      <w:r>
        <w:t>antar</w:t>
      </w:r>
      <w:r>
        <w:rPr>
          <w:spacing w:val="-11"/>
        </w:rPr>
        <w:t xml:space="preserve"> </w:t>
      </w:r>
      <w:r>
        <w:t xml:space="preserve">variabel dengan effect size. Adapun kriteria nilai </w:t>
      </w:r>
      <w:r>
        <w:rPr>
          <w:i/>
        </w:rPr>
        <w:t xml:space="preserve">F-Square </w:t>
      </w:r>
      <w:r>
        <w:t>adalah 0,02 (kecil), 0,15 (menengah), dan 0,35 (besar).</w:t>
      </w:r>
    </w:p>
    <w:p w14:paraId="6DE441B7" w14:textId="20BB3C04" w:rsidR="00D4792E" w:rsidRPr="00DF51AF" w:rsidRDefault="00D4792E" w:rsidP="000A6A8A">
      <w:pPr>
        <w:pStyle w:val="Heading3"/>
        <w:numPr>
          <w:ilvl w:val="0"/>
          <w:numId w:val="41"/>
        </w:numPr>
        <w:spacing w:before="0" w:after="0" w:line="480" w:lineRule="auto"/>
        <w:ind w:left="454" w:hanging="454"/>
        <w:jc w:val="both"/>
        <w:rPr>
          <w:b/>
          <w:bCs/>
          <w:i/>
          <w:iCs/>
          <w:color w:val="000000" w:themeColor="text1"/>
          <w:sz w:val="24"/>
          <w:szCs w:val="24"/>
        </w:rPr>
      </w:pPr>
      <w:bookmarkStart w:id="247" w:name="_Toc203003826"/>
      <w:bookmarkStart w:id="248" w:name="_Toc203003931"/>
      <w:bookmarkStart w:id="249" w:name="_Toc203004186"/>
      <w:bookmarkStart w:id="250" w:name="_Toc203004427"/>
      <w:bookmarkStart w:id="251" w:name="_Toc217314297"/>
      <w:r w:rsidRPr="00DF51AF">
        <w:rPr>
          <w:rFonts w:cs="Times New Roman"/>
          <w:b/>
          <w:bCs/>
          <w:i/>
          <w:iCs/>
          <w:color w:val="000000" w:themeColor="text1"/>
          <w:sz w:val="24"/>
          <w:szCs w:val="24"/>
        </w:rPr>
        <w:t>Path</w:t>
      </w:r>
      <w:r w:rsidRPr="00DF51AF">
        <w:rPr>
          <w:rFonts w:cs="Times New Roman"/>
          <w:b/>
          <w:bCs/>
          <w:i/>
          <w:iCs/>
          <w:color w:val="000000" w:themeColor="text1"/>
          <w:spacing w:val="-1"/>
          <w:sz w:val="24"/>
          <w:szCs w:val="24"/>
        </w:rPr>
        <w:t xml:space="preserve"> </w:t>
      </w:r>
      <w:r w:rsidRPr="00DF51AF">
        <w:rPr>
          <w:rFonts w:cs="Times New Roman"/>
          <w:b/>
          <w:bCs/>
          <w:i/>
          <w:iCs/>
          <w:color w:val="000000" w:themeColor="text1"/>
          <w:spacing w:val="-2"/>
          <w:sz w:val="24"/>
          <w:szCs w:val="24"/>
        </w:rPr>
        <w:t>Coefficients</w:t>
      </w:r>
      <w:bookmarkEnd w:id="247"/>
      <w:bookmarkEnd w:id="248"/>
      <w:bookmarkEnd w:id="249"/>
      <w:bookmarkEnd w:id="250"/>
      <w:bookmarkEnd w:id="251"/>
    </w:p>
    <w:p w14:paraId="0430C7AC" w14:textId="02645DF4" w:rsidR="002B02CB" w:rsidRPr="006F1D7C" w:rsidRDefault="00D4792E" w:rsidP="006F1D7C">
      <w:pPr>
        <w:pStyle w:val="BodyText"/>
        <w:spacing w:line="480" w:lineRule="auto"/>
        <w:ind w:firstLine="720"/>
        <w:jc w:val="both"/>
        <w:rPr>
          <w:spacing w:val="-2"/>
        </w:rPr>
      </w:pPr>
      <w:r>
        <w:t xml:space="preserve">Nilai </w:t>
      </w:r>
      <w:r w:rsidRPr="0068359B">
        <w:rPr>
          <w:i/>
          <w:iCs/>
        </w:rPr>
        <w:t>path coefficients</w:t>
      </w:r>
      <w:r>
        <w:t xml:space="preserve"> atau estimasi koefisien jalur adalah proses untuk menentukan nilai estimasi model struktural dengan menghubungkan jalur harus signifikan. Untuk mendapatkan nilai signifikasi dengan menggunakan metode </w:t>
      </w:r>
      <w:r w:rsidRPr="0068359B">
        <w:rPr>
          <w:i/>
          <w:iCs/>
          <w:spacing w:val="-2"/>
        </w:rPr>
        <w:t>bootstrapping</w:t>
      </w:r>
      <w:r>
        <w:rPr>
          <w:spacing w:val="-2"/>
        </w:rPr>
        <w:t>.</w:t>
      </w:r>
    </w:p>
    <w:p w14:paraId="43C1D3F1" w14:textId="5643B6E2" w:rsidR="00D4792E" w:rsidRPr="0068359B" w:rsidRDefault="00D4792E" w:rsidP="000A6A8A">
      <w:pPr>
        <w:pStyle w:val="Heading2"/>
        <w:numPr>
          <w:ilvl w:val="0"/>
          <w:numId w:val="34"/>
        </w:numPr>
        <w:spacing w:before="0" w:after="0" w:line="480" w:lineRule="auto"/>
        <w:ind w:hanging="720"/>
        <w:jc w:val="both"/>
        <w:rPr>
          <w:rFonts w:ascii="Times New Roman" w:hAnsi="Times New Roman" w:cs="Times New Roman"/>
          <w:b/>
          <w:bCs/>
          <w:color w:val="000000" w:themeColor="text1"/>
          <w:sz w:val="24"/>
          <w:szCs w:val="24"/>
        </w:rPr>
      </w:pPr>
      <w:bookmarkStart w:id="252" w:name="_bookmark49"/>
      <w:bookmarkStart w:id="253" w:name="_Toc203003827"/>
      <w:bookmarkStart w:id="254" w:name="_Toc203003932"/>
      <w:bookmarkStart w:id="255" w:name="_Toc203004187"/>
      <w:bookmarkStart w:id="256" w:name="_Toc203004428"/>
      <w:bookmarkStart w:id="257" w:name="_Toc217314298"/>
      <w:bookmarkEnd w:id="252"/>
      <w:r w:rsidRPr="00D8438A">
        <w:rPr>
          <w:rFonts w:ascii="Times New Roman" w:hAnsi="Times New Roman" w:cs="Times New Roman"/>
          <w:b/>
          <w:bCs/>
          <w:color w:val="000000" w:themeColor="text1"/>
          <w:sz w:val="24"/>
          <w:szCs w:val="24"/>
        </w:rPr>
        <w:t>Pengujian</w:t>
      </w:r>
      <w:r w:rsidRPr="00D8438A">
        <w:rPr>
          <w:rFonts w:ascii="Times New Roman" w:hAnsi="Times New Roman" w:cs="Times New Roman"/>
          <w:b/>
          <w:bCs/>
          <w:color w:val="000000" w:themeColor="text1"/>
          <w:spacing w:val="-2"/>
          <w:sz w:val="24"/>
          <w:szCs w:val="24"/>
        </w:rPr>
        <w:t xml:space="preserve"> Hipotesis</w:t>
      </w:r>
      <w:bookmarkEnd w:id="253"/>
      <w:bookmarkEnd w:id="254"/>
      <w:bookmarkEnd w:id="255"/>
      <w:bookmarkEnd w:id="256"/>
      <w:bookmarkEnd w:id="257"/>
    </w:p>
    <w:p w14:paraId="37A0072A" w14:textId="77777777" w:rsidR="005E0D26" w:rsidRDefault="002B02CB" w:rsidP="0035035C">
      <w:pPr>
        <w:pStyle w:val="BodyText"/>
        <w:spacing w:line="480" w:lineRule="auto"/>
        <w:jc w:val="both"/>
      </w:pPr>
      <w:r w:rsidRPr="002B02CB">
        <w:t xml:space="preserve">Uji hipotesis dilakukan untuk menentukan hipotesis yang dibangun dalam penelitian ini dapat diterima ataupun ditolak. Tingkat signifikansi yang digunakan (α) adalah 5% atau 0,05. Berikut adalah dasar-dasar yang digunakan dalam proses pengambilan keputusan pengujian hipotesis : </w:t>
      </w:r>
    </w:p>
    <w:p w14:paraId="5DF68402" w14:textId="77777777" w:rsidR="00912651" w:rsidRDefault="002B02CB">
      <w:pPr>
        <w:pStyle w:val="BodyText"/>
        <w:numPr>
          <w:ilvl w:val="0"/>
          <w:numId w:val="52"/>
        </w:numPr>
        <w:spacing w:line="480" w:lineRule="auto"/>
        <w:ind w:left="426" w:hanging="426"/>
        <w:jc w:val="both"/>
      </w:pPr>
      <w:r w:rsidRPr="002B02CB">
        <w:t xml:space="preserve">Jika nilai signifikansi ≤ 0,05 dan arah koefisien berarah positif, maka hipotesis </w:t>
      </w:r>
      <w:r w:rsidRPr="002B02CB">
        <w:lastRenderedPageBreak/>
        <w:t xml:space="preserve">diterima. </w:t>
      </w:r>
    </w:p>
    <w:p w14:paraId="6FA08A29" w14:textId="4BB79C5D" w:rsidR="00D4792E" w:rsidRDefault="002B02CB">
      <w:pPr>
        <w:pStyle w:val="BodyText"/>
        <w:numPr>
          <w:ilvl w:val="0"/>
          <w:numId w:val="52"/>
        </w:numPr>
        <w:spacing w:line="480" w:lineRule="auto"/>
        <w:ind w:left="426" w:hanging="426"/>
        <w:jc w:val="both"/>
      </w:pPr>
      <w:r w:rsidRPr="002B02CB">
        <w:t>Jika nilai signifikansi &gt; 0,05 atau koefisien berarah negatif, maka hipotesis ditolak.</w:t>
      </w:r>
    </w:p>
    <w:p w14:paraId="67D4DB7E" w14:textId="77777777" w:rsidR="00D4792E" w:rsidRDefault="00D4792E" w:rsidP="00213FF5">
      <w:pPr>
        <w:pStyle w:val="BodyText"/>
        <w:spacing w:line="480" w:lineRule="auto"/>
      </w:pPr>
    </w:p>
    <w:p w14:paraId="523B60C9" w14:textId="77777777" w:rsidR="005A5501" w:rsidRDefault="005A5501" w:rsidP="00213FF5">
      <w:pPr>
        <w:pStyle w:val="BodyText"/>
        <w:spacing w:line="480" w:lineRule="auto"/>
      </w:pPr>
    </w:p>
    <w:p w14:paraId="1CD85B55" w14:textId="77777777" w:rsidR="00DE44CC" w:rsidRDefault="00DE44CC" w:rsidP="00213FF5">
      <w:pPr>
        <w:pStyle w:val="BodyText"/>
        <w:spacing w:line="480" w:lineRule="auto"/>
      </w:pPr>
    </w:p>
    <w:p w14:paraId="725CD32F" w14:textId="77777777" w:rsidR="00DE44CC" w:rsidRDefault="00DE44CC" w:rsidP="00213FF5">
      <w:pPr>
        <w:pStyle w:val="BodyText"/>
        <w:spacing w:line="480" w:lineRule="auto"/>
      </w:pPr>
    </w:p>
    <w:p w14:paraId="2A6AE263" w14:textId="77777777" w:rsidR="00DE44CC" w:rsidRDefault="00DE44CC" w:rsidP="00213FF5">
      <w:pPr>
        <w:pStyle w:val="BodyText"/>
        <w:spacing w:line="480" w:lineRule="auto"/>
      </w:pPr>
    </w:p>
    <w:p w14:paraId="0F9D936F" w14:textId="77777777" w:rsidR="009D54A9" w:rsidRDefault="009D54A9" w:rsidP="00213FF5">
      <w:pPr>
        <w:pStyle w:val="BodyText"/>
        <w:spacing w:line="480" w:lineRule="auto"/>
      </w:pPr>
    </w:p>
    <w:p w14:paraId="49547A25" w14:textId="77777777" w:rsidR="009D54A9" w:rsidRDefault="009D54A9" w:rsidP="00213FF5">
      <w:pPr>
        <w:pStyle w:val="BodyText"/>
        <w:spacing w:line="480" w:lineRule="auto"/>
      </w:pPr>
    </w:p>
    <w:p w14:paraId="22556066" w14:textId="77777777" w:rsidR="009D54A9" w:rsidRDefault="009D54A9" w:rsidP="00213FF5">
      <w:pPr>
        <w:pStyle w:val="BodyText"/>
        <w:spacing w:line="480" w:lineRule="auto"/>
      </w:pPr>
    </w:p>
    <w:p w14:paraId="3DFFE101" w14:textId="77777777" w:rsidR="009D54A9" w:rsidRDefault="009D54A9" w:rsidP="00213FF5">
      <w:pPr>
        <w:pStyle w:val="BodyText"/>
        <w:spacing w:line="480" w:lineRule="auto"/>
      </w:pPr>
    </w:p>
    <w:p w14:paraId="4F852B95" w14:textId="77777777" w:rsidR="009D54A9" w:rsidRDefault="009D54A9" w:rsidP="00213FF5">
      <w:pPr>
        <w:pStyle w:val="BodyText"/>
        <w:spacing w:line="480" w:lineRule="auto"/>
      </w:pPr>
    </w:p>
    <w:p w14:paraId="083C7202" w14:textId="77777777" w:rsidR="009D54A9" w:rsidRDefault="009D54A9" w:rsidP="00213FF5">
      <w:pPr>
        <w:pStyle w:val="BodyText"/>
        <w:spacing w:line="480" w:lineRule="auto"/>
      </w:pPr>
    </w:p>
    <w:p w14:paraId="003F77A8" w14:textId="77777777" w:rsidR="009D54A9" w:rsidRDefault="009D54A9" w:rsidP="00213FF5">
      <w:pPr>
        <w:pStyle w:val="BodyText"/>
        <w:spacing w:line="480" w:lineRule="auto"/>
      </w:pPr>
    </w:p>
    <w:p w14:paraId="6BD52747" w14:textId="77777777" w:rsidR="009D54A9" w:rsidRDefault="009D54A9" w:rsidP="00213FF5">
      <w:pPr>
        <w:pStyle w:val="BodyText"/>
        <w:spacing w:line="480" w:lineRule="auto"/>
      </w:pPr>
    </w:p>
    <w:p w14:paraId="1513AA8B" w14:textId="77777777" w:rsidR="009D54A9" w:rsidRDefault="009D54A9" w:rsidP="00213FF5">
      <w:pPr>
        <w:pStyle w:val="BodyText"/>
        <w:spacing w:line="480" w:lineRule="auto"/>
      </w:pPr>
    </w:p>
    <w:p w14:paraId="58E95548" w14:textId="77777777" w:rsidR="009D54A9" w:rsidRDefault="009D54A9" w:rsidP="00213FF5">
      <w:pPr>
        <w:pStyle w:val="BodyText"/>
        <w:spacing w:line="480" w:lineRule="auto"/>
      </w:pPr>
    </w:p>
    <w:p w14:paraId="73E17171" w14:textId="77777777" w:rsidR="009D54A9" w:rsidRDefault="009D54A9" w:rsidP="00213FF5">
      <w:pPr>
        <w:pStyle w:val="BodyText"/>
        <w:spacing w:line="480" w:lineRule="auto"/>
      </w:pPr>
    </w:p>
    <w:p w14:paraId="21AB5DB1" w14:textId="77777777" w:rsidR="009D54A9" w:rsidRDefault="009D54A9" w:rsidP="00213FF5">
      <w:pPr>
        <w:pStyle w:val="BodyText"/>
        <w:spacing w:line="480" w:lineRule="auto"/>
      </w:pPr>
    </w:p>
    <w:p w14:paraId="1FDCDCB4" w14:textId="77777777" w:rsidR="00197F26" w:rsidRDefault="00197F26" w:rsidP="00213FF5">
      <w:pPr>
        <w:pStyle w:val="BodyText"/>
        <w:spacing w:line="480" w:lineRule="auto"/>
      </w:pPr>
    </w:p>
    <w:p w14:paraId="6D6725D5" w14:textId="368B2A02" w:rsidR="006E41D0" w:rsidRDefault="006E41D0" w:rsidP="006E41D0">
      <w:pPr>
        <w:pStyle w:val="Heading1"/>
        <w:spacing w:line="480" w:lineRule="auto"/>
        <w:sectPr w:rsidR="006E41D0" w:rsidSect="000A6A8A">
          <w:headerReference w:type="default" r:id="rId20"/>
          <w:footerReference w:type="default" r:id="rId21"/>
          <w:pgSz w:w="11910" w:h="16840"/>
          <w:pgMar w:top="2268" w:right="1701" w:bottom="1701" w:left="2268" w:header="715" w:footer="0" w:gutter="0"/>
          <w:cols w:space="720"/>
          <w:titlePg/>
          <w:docGrid w:linePitch="299"/>
        </w:sectPr>
      </w:pPr>
    </w:p>
    <w:p w14:paraId="419A3CE4" w14:textId="7881EADB" w:rsidR="00D4792E" w:rsidRDefault="00125B4B" w:rsidP="00B104B8">
      <w:pPr>
        <w:pStyle w:val="Heading1"/>
        <w:spacing w:before="0" w:line="480" w:lineRule="auto"/>
        <w:jc w:val="center"/>
      </w:pPr>
      <w:bookmarkStart w:id="258" w:name="_Toc217314299"/>
      <w:r w:rsidRPr="00125B4B">
        <w:lastRenderedPageBreak/>
        <w:t>BAB IV</w:t>
      </w:r>
      <w:r w:rsidR="00A96456">
        <w:br/>
      </w:r>
      <w:r w:rsidRPr="00125B4B">
        <w:t>HASIL DAN PEMBAHASAN</w:t>
      </w:r>
      <w:bookmarkEnd w:id="258"/>
    </w:p>
    <w:p w14:paraId="21985C2E" w14:textId="77777777" w:rsidR="000A0774" w:rsidRPr="000A0774" w:rsidRDefault="000A0774" w:rsidP="000A0774"/>
    <w:p w14:paraId="4F025C0E" w14:textId="10C87B12" w:rsidR="00125B4B" w:rsidRPr="00D437FF" w:rsidRDefault="00125B4B">
      <w:pPr>
        <w:pStyle w:val="Heading2"/>
        <w:numPr>
          <w:ilvl w:val="0"/>
          <w:numId w:val="42"/>
        </w:numPr>
        <w:spacing w:line="360" w:lineRule="auto"/>
        <w:ind w:hanging="720"/>
        <w:rPr>
          <w:rFonts w:ascii="Times New Roman" w:hAnsi="Times New Roman" w:cs="Times New Roman"/>
          <w:b/>
          <w:bCs/>
          <w:color w:val="auto"/>
          <w:sz w:val="24"/>
          <w:szCs w:val="24"/>
        </w:rPr>
      </w:pPr>
      <w:bookmarkStart w:id="259" w:name="_Toc217314300"/>
      <w:r w:rsidRPr="00D437FF">
        <w:rPr>
          <w:rFonts w:ascii="Times New Roman" w:hAnsi="Times New Roman" w:cs="Times New Roman"/>
          <w:b/>
          <w:bCs/>
          <w:color w:val="auto"/>
          <w:sz w:val="24"/>
          <w:szCs w:val="24"/>
        </w:rPr>
        <w:t>Gambaran Umum Objek Penelitian</w:t>
      </w:r>
      <w:bookmarkEnd w:id="259"/>
    </w:p>
    <w:p w14:paraId="00564B9E" w14:textId="7814E290" w:rsidR="00E522B0" w:rsidRDefault="00E522B0" w:rsidP="00D437FF">
      <w:pPr>
        <w:pStyle w:val="BodyText"/>
        <w:spacing w:line="480" w:lineRule="auto"/>
        <w:jc w:val="both"/>
      </w:pPr>
      <w:r>
        <w:rPr>
          <w:b/>
          <w:bCs/>
        </w:rPr>
        <w:tab/>
      </w:r>
      <w:r>
        <w:t xml:space="preserve">Penelitian ini </w:t>
      </w:r>
      <w:r w:rsidR="00A07BEE">
        <w:t xml:space="preserve">menggunakan data primer yang diperoleh melalui penyebaran kuesioner secara langsung kepada responden. Subjek penelittian adalah </w:t>
      </w:r>
      <w:r w:rsidR="00071D9E">
        <w:t xml:space="preserve">wajib pajak </w:t>
      </w:r>
      <w:r w:rsidR="006544B5">
        <w:t xml:space="preserve">UMKM yang terdaftar di </w:t>
      </w:r>
      <w:r w:rsidR="000E223D" w:rsidRPr="000E223D">
        <w:t>KPP Pratama Samarinda Ilir. Proses pengumpulan data dilak</w:t>
      </w:r>
      <w:r w:rsidR="00F61494">
        <w:t>ukan</w:t>
      </w:r>
      <w:r w:rsidR="00D25EE0">
        <w:t xml:space="preserve"> </w:t>
      </w:r>
      <w:r w:rsidR="00800ECA">
        <w:t xml:space="preserve">dengan menyebarkan kuesioner ke </w:t>
      </w:r>
      <w:r w:rsidR="000E223D" w:rsidRPr="000E223D">
        <w:t>pelaku UMKM</w:t>
      </w:r>
      <w:r w:rsidR="00671BA3">
        <w:t xml:space="preserve"> di Kota Samarinda</w:t>
      </w:r>
      <w:r w:rsidR="000E223D" w:rsidRPr="000E223D">
        <w:t>.</w:t>
      </w:r>
      <w:r w:rsidR="000A34F8" w:rsidRPr="000A34F8">
        <w:rPr>
          <w:sz w:val="22"/>
          <w:szCs w:val="22"/>
        </w:rPr>
        <w:t xml:space="preserve"> </w:t>
      </w:r>
      <w:r w:rsidR="000A34F8" w:rsidRPr="000A34F8">
        <w:t>Pengumpulan data dilaksanakan dengan membagikan kuesioner tersebut secara langsung kepada responden.</w:t>
      </w:r>
      <w:r w:rsidR="00354292">
        <w:t xml:space="preserve"> </w:t>
      </w:r>
      <w:r w:rsidR="000A34F8" w:rsidRPr="000A34F8">
        <w:t>Selanjutnya, hasil pengumpulan data melalui kuesioner akan diuraikan secara lebih rinci pada bagian berikut</w:t>
      </w:r>
      <w:r w:rsidR="000E223D" w:rsidRPr="000E223D">
        <w:t>.</w:t>
      </w:r>
    </w:p>
    <w:p w14:paraId="00FBDE05" w14:textId="1C8201AF" w:rsidR="0050071B" w:rsidRPr="00B104B8" w:rsidRDefault="00B104B8" w:rsidP="000D50E4">
      <w:pPr>
        <w:pStyle w:val="Caption"/>
        <w:spacing w:after="0"/>
        <w:rPr>
          <w:b/>
          <w:bCs/>
          <w:i w:val="0"/>
          <w:iCs w:val="0"/>
          <w:color w:val="auto"/>
          <w:sz w:val="22"/>
          <w:szCs w:val="22"/>
        </w:rPr>
      </w:pPr>
      <w:bookmarkStart w:id="260" w:name="_Toc207496265"/>
      <w:r w:rsidRPr="00B104B8">
        <w:rPr>
          <w:b/>
          <w:bCs/>
          <w:i w:val="0"/>
          <w:iCs w:val="0"/>
          <w:color w:val="auto"/>
          <w:sz w:val="22"/>
          <w:szCs w:val="22"/>
        </w:rPr>
        <w:t xml:space="preserve">Tabel 4. </w:t>
      </w:r>
      <w:r w:rsidRPr="00B104B8">
        <w:rPr>
          <w:b/>
          <w:bCs/>
          <w:i w:val="0"/>
          <w:iCs w:val="0"/>
          <w:color w:val="auto"/>
          <w:sz w:val="22"/>
          <w:szCs w:val="22"/>
        </w:rPr>
        <w:fldChar w:fldCharType="begin"/>
      </w:r>
      <w:r w:rsidRPr="00B104B8">
        <w:rPr>
          <w:b/>
          <w:bCs/>
          <w:i w:val="0"/>
          <w:iCs w:val="0"/>
          <w:color w:val="auto"/>
          <w:sz w:val="22"/>
          <w:szCs w:val="22"/>
        </w:rPr>
        <w:instrText xml:space="preserve"> SEQ Tabel_4. \* ARABIC </w:instrText>
      </w:r>
      <w:r w:rsidRPr="00B104B8">
        <w:rPr>
          <w:b/>
          <w:bCs/>
          <w:i w:val="0"/>
          <w:iCs w:val="0"/>
          <w:color w:val="auto"/>
          <w:sz w:val="22"/>
          <w:szCs w:val="22"/>
        </w:rPr>
        <w:fldChar w:fldCharType="separate"/>
      </w:r>
      <w:r w:rsidR="00837A03">
        <w:rPr>
          <w:b/>
          <w:bCs/>
          <w:i w:val="0"/>
          <w:iCs w:val="0"/>
          <w:noProof/>
          <w:color w:val="auto"/>
          <w:sz w:val="22"/>
          <w:szCs w:val="22"/>
        </w:rPr>
        <w:t>1</w:t>
      </w:r>
      <w:r w:rsidRPr="00B104B8">
        <w:rPr>
          <w:b/>
          <w:bCs/>
          <w:i w:val="0"/>
          <w:iCs w:val="0"/>
          <w:color w:val="auto"/>
          <w:sz w:val="22"/>
          <w:szCs w:val="22"/>
        </w:rPr>
        <w:fldChar w:fldCharType="end"/>
      </w:r>
      <w:r w:rsidRPr="00B104B8">
        <w:rPr>
          <w:b/>
          <w:bCs/>
          <w:i w:val="0"/>
          <w:iCs w:val="0"/>
          <w:color w:val="auto"/>
          <w:sz w:val="22"/>
          <w:szCs w:val="22"/>
        </w:rPr>
        <w:t xml:space="preserve"> </w:t>
      </w:r>
      <w:r w:rsidR="0050071B" w:rsidRPr="00B104B8">
        <w:rPr>
          <w:b/>
          <w:bCs/>
          <w:i w:val="0"/>
          <w:iCs w:val="0"/>
          <w:color w:val="auto"/>
          <w:sz w:val="22"/>
          <w:szCs w:val="22"/>
        </w:rPr>
        <w:t>Jumlah Responden</w:t>
      </w:r>
      <w:bookmarkEnd w:id="260"/>
    </w:p>
    <w:tbl>
      <w:tblPr>
        <w:tblStyle w:val="TableGrid"/>
        <w:tblW w:w="0" w:type="auto"/>
        <w:tblLook w:val="04A0" w:firstRow="1" w:lastRow="0" w:firstColumn="1" w:lastColumn="0" w:noHBand="0" w:noVBand="1"/>
      </w:tblPr>
      <w:tblGrid>
        <w:gridCol w:w="3965"/>
        <w:gridCol w:w="3966"/>
      </w:tblGrid>
      <w:tr w:rsidR="0093683F" w:rsidRPr="00AB5834" w14:paraId="7D5DE2E5" w14:textId="77777777" w:rsidTr="00AB5834">
        <w:tc>
          <w:tcPr>
            <w:tcW w:w="3965" w:type="dxa"/>
            <w:vAlign w:val="center"/>
          </w:tcPr>
          <w:p w14:paraId="779BC859" w14:textId="06A191A0" w:rsidR="0093683F" w:rsidRPr="00AB5834" w:rsidRDefault="0093683F" w:rsidP="00AB5834">
            <w:pPr>
              <w:pStyle w:val="BodyText"/>
              <w:spacing w:line="276" w:lineRule="auto"/>
              <w:jc w:val="center"/>
              <w:rPr>
                <w:b/>
                <w:bCs/>
                <w:sz w:val="20"/>
                <w:szCs w:val="20"/>
              </w:rPr>
            </w:pPr>
            <w:r w:rsidRPr="00AB5834">
              <w:rPr>
                <w:b/>
                <w:bCs/>
                <w:sz w:val="20"/>
                <w:szCs w:val="20"/>
              </w:rPr>
              <w:t>Keterangan</w:t>
            </w:r>
          </w:p>
        </w:tc>
        <w:tc>
          <w:tcPr>
            <w:tcW w:w="3966" w:type="dxa"/>
            <w:vAlign w:val="center"/>
          </w:tcPr>
          <w:p w14:paraId="2E61EA15" w14:textId="1200151F" w:rsidR="0093683F" w:rsidRPr="00056BA4" w:rsidRDefault="0093683F" w:rsidP="00AB5834">
            <w:pPr>
              <w:pStyle w:val="BodyText"/>
              <w:spacing w:line="276" w:lineRule="auto"/>
              <w:jc w:val="center"/>
              <w:rPr>
                <w:b/>
                <w:bCs/>
                <w:sz w:val="20"/>
                <w:szCs w:val="20"/>
              </w:rPr>
            </w:pPr>
            <w:r w:rsidRPr="00056BA4">
              <w:rPr>
                <w:b/>
                <w:bCs/>
                <w:sz w:val="20"/>
                <w:szCs w:val="20"/>
              </w:rPr>
              <w:t>Jumlah</w:t>
            </w:r>
          </w:p>
        </w:tc>
      </w:tr>
      <w:tr w:rsidR="0093683F" w:rsidRPr="00AB5834" w14:paraId="4E76EFF5" w14:textId="77777777" w:rsidTr="00AB5834">
        <w:tc>
          <w:tcPr>
            <w:tcW w:w="3965" w:type="dxa"/>
            <w:vAlign w:val="center"/>
          </w:tcPr>
          <w:p w14:paraId="15D65F09" w14:textId="4E622D77" w:rsidR="0093683F" w:rsidRPr="00AB5834" w:rsidRDefault="00CA3850" w:rsidP="00AB5834">
            <w:pPr>
              <w:pStyle w:val="BodyText"/>
              <w:spacing w:line="276" w:lineRule="auto"/>
              <w:rPr>
                <w:sz w:val="20"/>
                <w:szCs w:val="20"/>
              </w:rPr>
            </w:pPr>
            <w:r w:rsidRPr="00AB5834">
              <w:rPr>
                <w:sz w:val="20"/>
                <w:szCs w:val="20"/>
              </w:rPr>
              <w:t>Kuesioner disebar</w:t>
            </w:r>
          </w:p>
        </w:tc>
        <w:tc>
          <w:tcPr>
            <w:tcW w:w="3966" w:type="dxa"/>
            <w:vAlign w:val="center"/>
          </w:tcPr>
          <w:p w14:paraId="5C0888DA" w14:textId="12EBFB41" w:rsidR="0093683F" w:rsidRPr="00056BA4" w:rsidRDefault="00384F2B" w:rsidP="00AB5834">
            <w:pPr>
              <w:pStyle w:val="BodyText"/>
              <w:spacing w:line="276" w:lineRule="auto"/>
              <w:jc w:val="center"/>
              <w:rPr>
                <w:sz w:val="20"/>
                <w:szCs w:val="20"/>
              </w:rPr>
            </w:pPr>
            <w:r>
              <w:rPr>
                <w:sz w:val="20"/>
                <w:szCs w:val="20"/>
              </w:rPr>
              <w:t>100</w:t>
            </w:r>
          </w:p>
        </w:tc>
      </w:tr>
      <w:tr w:rsidR="0093683F" w:rsidRPr="00AB5834" w14:paraId="12BA1CB0" w14:textId="77777777" w:rsidTr="00AB5834">
        <w:tc>
          <w:tcPr>
            <w:tcW w:w="3965" w:type="dxa"/>
            <w:vAlign w:val="center"/>
          </w:tcPr>
          <w:p w14:paraId="43E05EE6" w14:textId="68D70CC0" w:rsidR="0093683F" w:rsidRPr="00AB5834" w:rsidRDefault="00CA3850" w:rsidP="00AB5834">
            <w:pPr>
              <w:pStyle w:val="BodyText"/>
              <w:spacing w:line="276" w:lineRule="auto"/>
              <w:rPr>
                <w:sz w:val="20"/>
                <w:szCs w:val="20"/>
              </w:rPr>
            </w:pPr>
            <w:r w:rsidRPr="00AB5834">
              <w:rPr>
                <w:sz w:val="20"/>
                <w:szCs w:val="20"/>
              </w:rPr>
              <w:t>Kuesioner terisi</w:t>
            </w:r>
          </w:p>
        </w:tc>
        <w:tc>
          <w:tcPr>
            <w:tcW w:w="3966" w:type="dxa"/>
            <w:vAlign w:val="center"/>
          </w:tcPr>
          <w:p w14:paraId="11A56FAE" w14:textId="39836F93" w:rsidR="0093683F" w:rsidRPr="00056BA4" w:rsidRDefault="007243F9" w:rsidP="00AB5834">
            <w:pPr>
              <w:pStyle w:val="BodyText"/>
              <w:spacing w:line="276" w:lineRule="auto"/>
              <w:jc w:val="center"/>
              <w:rPr>
                <w:sz w:val="20"/>
                <w:szCs w:val="20"/>
              </w:rPr>
            </w:pPr>
            <w:r>
              <w:rPr>
                <w:sz w:val="20"/>
                <w:szCs w:val="20"/>
              </w:rPr>
              <w:t>100</w:t>
            </w:r>
          </w:p>
        </w:tc>
      </w:tr>
      <w:tr w:rsidR="0093683F" w:rsidRPr="00AB5834" w14:paraId="07DDC427" w14:textId="77777777" w:rsidTr="00AB5834">
        <w:tc>
          <w:tcPr>
            <w:tcW w:w="3965" w:type="dxa"/>
            <w:vAlign w:val="center"/>
          </w:tcPr>
          <w:p w14:paraId="08EB4171" w14:textId="6958F1ED" w:rsidR="0093683F" w:rsidRPr="00AB5834" w:rsidRDefault="00CA3850" w:rsidP="00AB5834">
            <w:pPr>
              <w:pStyle w:val="BodyText"/>
              <w:spacing w:line="276" w:lineRule="auto"/>
              <w:rPr>
                <w:sz w:val="20"/>
                <w:szCs w:val="20"/>
              </w:rPr>
            </w:pPr>
            <w:r w:rsidRPr="00AB5834">
              <w:rPr>
                <w:sz w:val="20"/>
                <w:szCs w:val="20"/>
              </w:rPr>
              <w:t>Kuesioner tidak dapat diolah</w:t>
            </w:r>
          </w:p>
        </w:tc>
        <w:tc>
          <w:tcPr>
            <w:tcW w:w="3966" w:type="dxa"/>
            <w:vAlign w:val="center"/>
          </w:tcPr>
          <w:p w14:paraId="443A33B0" w14:textId="74C8AE90" w:rsidR="0093683F" w:rsidRPr="00056BA4" w:rsidRDefault="000B60C2" w:rsidP="00AB5834">
            <w:pPr>
              <w:pStyle w:val="BodyText"/>
              <w:spacing w:line="276" w:lineRule="auto"/>
              <w:jc w:val="center"/>
              <w:rPr>
                <w:sz w:val="20"/>
                <w:szCs w:val="20"/>
              </w:rPr>
            </w:pPr>
            <w:r>
              <w:rPr>
                <w:sz w:val="20"/>
                <w:szCs w:val="20"/>
              </w:rPr>
              <w:t>0</w:t>
            </w:r>
          </w:p>
        </w:tc>
      </w:tr>
      <w:tr w:rsidR="0093683F" w:rsidRPr="00AB5834" w14:paraId="088C909D" w14:textId="77777777" w:rsidTr="00AB5834">
        <w:tc>
          <w:tcPr>
            <w:tcW w:w="3965" w:type="dxa"/>
            <w:vAlign w:val="center"/>
          </w:tcPr>
          <w:p w14:paraId="61BABE25" w14:textId="7F5C69F5" w:rsidR="0093683F" w:rsidRPr="00AB5834" w:rsidRDefault="00CA3850" w:rsidP="00AB5834">
            <w:pPr>
              <w:pStyle w:val="BodyText"/>
              <w:spacing w:line="276" w:lineRule="auto"/>
              <w:rPr>
                <w:sz w:val="20"/>
                <w:szCs w:val="20"/>
              </w:rPr>
            </w:pPr>
            <w:r w:rsidRPr="00AB5834">
              <w:rPr>
                <w:sz w:val="20"/>
                <w:szCs w:val="20"/>
              </w:rPr>
              <w:t>Kuesioner dapat diolah</w:t>
            </w:r>
          </w:p>
        </w:tc>
        <w:tc>
          <w:tcPr>
            <w:tcW w:w="3966" w:type="dxa"/>
            <w:vAlign w:val="center"/>
          </w:tcPr>
          <w:p w14:paraId="541D7133" w14:textId="78A4BB96" w:rsidR="0093683F" w:rsidRPr="00056BA4" w:rsidRDefault="009D3EFB" w:rsidP="007D517D">
            <w:pPr>
              <w:pStyle w:val="BodyText"/>
              <w:spacing w:line="276" w:lineRule="auto"/>
              <w:jc w:val="center"/>
              <w:rPr>
                <w:sz w:val="20"/>
                <w:szCs w:val="20"/>
              </w:rPr>
            </w:pPr>
            <w:r w:rsidRPr="00056BA4">
              <w:rPr>
                <w:sz w:val="20"/>
                <w:szCs w:val="20"/>
              </w:rPr>
              <w:t>100</w:t>
            </w:r>
          </w:p>
        </w:tc>
      </w:tr>
    </w:tbl>
    <w:p w14:paraId="67735320" w14:textId="30F9FEE7" w:rsidR="00F21BE5" w:rsidRPr="00F21BE5" w:rsidRDefault="00F21BE5" w:rsidP="00125B4B">
      <w:pPr>
        <w:pStyle w:val="BodyText"/>
        <w:spacing w:line="480" w:lineRule="auto"/>
        <w:rPr>
          <w:i/>
          <w:iCs/>
          <w:sz w:val="20"/>
          <w:szCs w:val="20"/>
        </w:rPr>
      </w:pPr>
      <w:r w:rsidRPr="009C7BC7">
        <w:rPr>
          <w:i/>
          <w:iCs/>
          <w:sz w:val="20"/>
          <w:szCs w:val="20"/>
        </w:rPr>
        <w:t>Sumber: Data Diolah, 2025</w:t>
      </w:r>
    </w:p>
    <w:p w14:paraId="3631294A" w14:textId="384653B9" w:rsidR="0067709D" w:rsidRDefault="00D61A90" w:rsidP="000641B4">
      <w:pPr>
        <w:pStyle w:val="BodyText"/>
        <w:spacing w:line="480" w:lineRule="auto"/>
        <w:ind w:firstLine="720"/>
        <w:jc w:val="both"/>
      </w:pPr>
      <w:r>
        <w:t>Berdasarkan tabel 4.1</w:t>
      </w:r>
      <w:r w:rsidR="000574A2">
        <w:t>,</w:t>
      </w:r>
      <w:r w:rsidR="00C865CE">
        <w:t xml:space="preserve"> </w:t>
      </w:r>
      <w:r w:rsidR="00F3324A">
        <w:t>menunjukkan bahwa dari 1</w:t>
      </w:r>
      <w:r w:rsidR="00D34216">
        <w:t>00</w:t>
      </w:r>
      <w:r w:rsidR="00F3324A">
        <w:t xml:space="preserve"> kuesioner yang telah di sebarkan secara langsung kepada responden</w:t>
      </w:r>
      <w:r w:rsidR="00DB580D">
        <w:t>,</w:t>
      </w:r>
      <w:r w:rsidR="008558D1">
        <w:t xml:space="preserve"> terdapat 100 </w:t>
      </w:r>
      <w:r w:rsidR="004D5034">
        <w:t>kuesioner yan</w:t>
      </w:r>
      <w:r w:rsidR="006348B3">
        <w:t xml:space="preserve">g </w:t>
      </w:r>
      <w:r w:rsidR="00D231D3">
        <w:t>terisi lengkap</w:t>
      </w:r>
      <w:r w:rsidR="00BB3DDC">
        <w:t xml:space="preserve"> dan </w:t>
      </w:r>
      <w:r w:rsidR="00D231D3">
        <w:t>memenuhi syarat</w:t>
      </w:r>
      <w:r w:rsidR="00E43513">
        <w:t xml:space="preserve"> dan kriteria untuk digunakan sebagai sampel.</w:t>
      </w:r>
      <w:r w:rsidR="000641B4">
        <w:t xml:space="preserve"> Sehingga seluruh kuesioner dapat diolah untuk penelitian ini.</w:t>
      </w:r>
    </w:p>
    <w:p w14:paraId="4A15466A" w14:textId="7EFB6024" w:rsidR="00016B18" w:rsidRPr="0058019F" w:rsidRDefault="00E522B0" w:rsidP="00847450">
      <w:pPr>
        <w:pStyle w:val="Heading3"/>
        <w:numPr>
          <w:ilvl w:val="0"/>
          <w:numId w:val="43"/>
        </w:numPr>
        <w:spacing w:before="0" w:after="0" w:line="480" w:lineRule="auto"/>
        <w:ind w:left="454" w:hanging="454"/>
        <w:rPr>
          <w:b/>
          <w:bCs/>
          <w:color w:val="auto"/>
          <w:sz w:val="24"/>
          <w:szCs w:val="24"/>
        </w:rPr>
      </w:pPr>
      <w:bookmarkStart w:id="261" w:name="_Toc217314301"/>
      <w:r w:rsidRPr="0058019F">
        <w:rPr>
          <w:b/>
          <w:bCs/>
          <w:color w:val="auto"/>
          <w:sz w:val="24"/>
          <w:szCs w:val="24"/>
        </w:rPr>
        <w:t>Jenis Kelamin Responden</w:t>
      </w:r>
      <w:bookmarkEnd w:id="261"/>
      <w:r w:rsidRPr="0058019F">
        <w:rPr>
          <w:b/>
          <w:bCs/>
          <w:color w:val="auto"/>
          <w:sz w:val="24"/>
          <w:szCs w:val="24"/>
        </w:rPr>
        <w:t xml:space="preserve"> </w:t>
      </w:r>
    </w:p>
    <w:p w14:paraId="13A90529" w14:textId="20569254" w:rsidR="00847450" w:rsidRDefault="0067709D" w:rsidP="000641B4">
      <w:pPr>
        <w:pStyle w:val="BodyText"/>
        <w:spacing w:line="480" w:lineRule="auto"/>
        <w:jc w:val="both"/>
      </w:pPr>
      <w:r>
        <w:rPr>
          <w:b/>
          <w:bCs/>
        </w:rPr>
        <w:tab/>
      </w:r>
      <w:r w:rsidR="000B0257" w:rsidRPr="003F5A10">
        <w:t>Be</w:t>
      </w:r>
      <w:r w:rsidR="00E56222">
        <w:t>rikut adalah data jenis kelamin responden yang berpatisipasi dalam penelitian ini</w:t>
      </w:r>
      <w:r w:rsidR="00762D05">
        <w:t xml:space="preserve">: </w:t>
      </w:r>
    </w:p>
    <w:p w14:paraId="4945FC5C" w14:textId="778A0D8C" w:rsidR="00016B18" w:rsidRPr="00B104B8" w:rsidRDefault="00B104B8" w:rsidP="000D50E4">
      <w:pPr>
        <w:pStyle w:val="Caption"/>
        <w:spacing w:after="0"/>
        <w:rPr>
          <w:b/>
          <w:bCs/>
          <w:i w:val="0"/>
          <w:iCs w:val="0"/>
          <w:color w:val="auto"/>
          <w:sz w:val="22"/>
          <w:szCs w:val="22"/>
        </w:rPr>
      </w:pPr>
      <w:bookmarkStart w:id="262" w:name="_Toc207496266"/>
      <w:r w:rsidRPr="00B104B8">
        <w:rPr>
          <w:b/>
          <w:bCs/>
          <w:i w:val="0"/>
          <w:iCs w:val="0"/>
          <w:color w:val="auto"/>
          <w:sz w:val="22"/>
          <w:szCs w:val="22"/>
        </w:rPr>
        <w:t xml:space="preserve">Tabel 4. </w:t>
      </w:r>
      <w:r w:rsidRPr="00B104B8">
        <w:rPr>
          <w:b/>
          <w:bCs/>
          <w:i w:val="0"/>
          <w:iCs w:val="0"/>
          <w:color w:val="auto"/>
          <w:sz w:val="22"/>
          <w:szCs w:val="22"/>
        </w:rPr>
        <w:fldChar w:fldCharType="begin"/>
      </w:r>
      <w:r w:rsidRPr="00B104B8">
        <w:rPr>
          <w:b/>
          <w:bCs/>
          <w:i w:val="0"/>
          <w:iCs w:val="0"/>
          <w:color w:val="auto"/>
          <w:sz w:val="22"/>
          <w:szCs w:val="22"/>
        </w:rPr>
        <w:instrText xml:space="preserve"> SEQ Tabel_4. \* ARABIC </w:instrText>
      </w:r>
      <w:r w:rsidRPr="00B104B8">
        <w:rPr>
          <w:b/>
          <w:bCs/>
          <w:i w:val="0"/>
          <w:iCs w:val="0"/>
          <w:color w:val="auto"/>
          <w:sz w:val="22"/>
          <w:szCs w:val="22"/>
        </w:rPr>
        <w:fldChar w:fldCharType="separate"/>
      </w:r>
      <w:r w:rsidR="00837A03">
        <w:rPr>
          <w:b/>
          <w:bCs/>
          <w:i w:val="0"/>
          <w:iCs w:val="0"/>
          <w:noProof/>
          <w:color w:val="auto"/>
          <w:sz w:val="22"/>
          <w:szCs w:val="22"/>
        </w:rPr>
        <w:t>2</w:t>
      </w:r>
      <w:r w:rsidRPr="00B104B8">
        <w:rPr>
          <w:b/>
          <w:bCs/>
          <w:i w:val="0"/>
          <w:iCs w:val="0"/>
          <w:color w:val="auto"/>
          <w:sz w:val="22"/>
          <w:szCs w:val="22"/>
        </w:rPr>
        <w:fldChar w:fldCharType="end"/>
      </w:r>
      <w:r w:rsidRPr="00B104B8">
        <w:rPr>
          <w:b/>
          <w:bCs/>
          <w:i w:val="0"/>
          <w:iCs w:val="0"/>
          <w:color w:val="auto"/>
          <w:sz w:val="22"/>
          <w:szCs w:val="22"/>
        </w:rPr>
        <w:t xml:space="preserve"> </w:t>
      </w:r>
      <w:r w:rsidR="00BD1EAC" w:rsidRPr="00B104B8">
        <w:rPr>
          <w:b/>
          <w:bCs/>
          <w:i w:val="0"/>
          <w:iCs w:val="0"/>
          <w:color w:val="auto"/>
          <w:sz w:val="22"/>
          <w:szCs w:val="22"/>
        </w:rPr>
        <w:t>Jenis Kelamin Responden</w:t>
      </w:r>
      <w:bookmarkEnd w:id="262"/>
    </w:p>
    <w:tbl>
      <w:tblPr>
        <w:tblStyle w:val="TableGrid"/>
        <w:tblW w:w="5000" w:type="pct"/>
        <w:tblInd w:w="-5" w:type="dxa"/>
        <w:tblLook w:val="04A0" w:firstRow="1" w:lastRow="0" w:firstColumn="1" w:lastColumn="0" w:noHBand="0" w:noVBand="1"/>
      </w:tblPr>
      <w:tblGrid>
        <w:gridCol w:w="2982"/>
        <w:gridCol w:w="1976"/>
        <w:gridCol w:w="2973"/>
      </w:tblGrid>
      <w:tr w:rsidR="009C7BC7" w:rsidRPr="008B7FF5" w14:paraId="21310981" w14:textId="77777777" w:rsidTr="00881347">
        <w:trPr>
          <w:trHeight w:val="292"/>
        </w:trPr>
        <w:tc>
          <w:tcPr>
            <w:tcW w:w="1880" w:type="pct"/>
            <w:vAlign w:val="center"/>
          </w:tcPr>
          <w:p w14:paraId="14E918C4" w14:textId="6D3DD309" w:rsidR="00874026" w:rsidRPr="008B7FF5" w:rsidRDefault="00874026" w:rsidP="005069FD">
            <w:pPr>
              <w:pStyle w:val="BodyText"/>
              <w:spacing w:line="276" w:lineRule="auto"/>
              <w:jc w:val="center"/>
              <w:rPr>
                <w:b/>
                <w:bCs/>
                <w:sz w:val="20"/>
                <w:szCs w:val="20"/>
              </w:rPr>
            </w:pPr>
            <w:r w:rsidRPr="008B7FF5">
              <w:rPr>
                <w:b/>
                <w:bCs/>
                <w:sz w:val="20"/>
                <w:szCs w:val="20"/>
              </w:rPr>
              <w:t>Keterangan</w:t>
            </w:r>
          </w:p>
        </w:tc>
        <w:tc>
          <w:tcPr>
            <w:tcW w:w="1246" w:type="pct"/>
            <w:vAlign w:val="center"/>
          </w:tcPr>
          <w:p w14:paraId="4D67DDDC" w14:textId="77D5F814" w:rsidR="00874026" w:rsidRPr="008B7FF5" w:rsidRDefault="00874026" w:rsidP="005069FD">
            <w:pPr>
              <w:pStyle w:val="BodyText"/>
              <w:spacing w:line="276" w:lineRule="auto"/>
              <w:jc w:val="center"/>
              <w:rPr>
                <w:b/>
                <w:bCs/>
                <w:sz w:val="20"/>
                <w:szCs w:val="20"/>
              </w:rPr>
            </w:pPr>
            <w:r w:rsidRPr="008B7FF5">
              <w:rPr>
                <w:b/>
                <w:bCs/>
                <w:sz w:val="20"/>
                <w:szCs w:val="20"/>
              </w:rPr>
              <w:t>Jumlah</w:t>
            </w:r>
          </w:p>
        </w:tc>
        <w:tc>
          <w:tcPr>
            <w:tcW w:w="1874" w:type="pct"/>
            <w:vAlign w:val="center"/>
          </w:tcPr>
          <w:p w14:paraId="24B725C7" w14:textId="669B0230" w:rsidR="00874026" w:rsidRPr="008B7FF5" w:rsidRDefault="00874026" w:rsidP="005069FD">
            <w:pPr>
              <w:pStyle w:val="BodyText"/>
              <w:spacing w:line="276" w:lineRule="auto"/>
              <w:jc w:val="center"/>
              <w:rPr>
                <w:b/>
                <w:bCs/>
                <w:sz w:val="20"/>
                <w:szCs w:val="20"/>
              </w:rPr>
            </w:pPr>
            <w:r w:rsidRPr="008B7FF5">
              <w:rPr>
                <w:b/>
                <w:bCs/>
                <w:sz w:val="20"/>
                <w:szCs w:val="20"/>
              </w:rPr>
              <w:t>Persentase (%)</w:t>
            </w:r>
          </w:p>
        </w:tc>
      </w:tr>
      <w:tr w:rsidR="009C7BC7" w:rsidRPr="008B7FF5" w14:paraId="56A7DAAE" w14:textId="77777777" w:rsidTr="00881347">
        <w:tc>
          <w:tcPr>
            <w:tcW w:w="1880" w:type="pct"/>
            <w:vAlign w:val="center"/>
          </w:tcPr>
          <w:p w14:paraId="6DF2D5E2" w14:textId="333B9B7E" w:rsidR="00874026" w:rsidRPr="008B7FF5" w:rsidRDefault="00874026" w:rsidP="005069FD">
            <w:pPr>
              <w:pStyle w:val="BodyText"/>
              <w:spacing w:line="276" w:lineRule="auto"/>
              <w:jc w:val="center"/>
              <w:rPr>
                <w:sz w:val="20"/>
                <w:szCs w:val="20"/>
              </w:rPr>
            </w:pPr>
            <w:r w:rsidRPr="008B7FF5">
              <w:rPr>
                <w:sz w:val="20"/>
                <w:szCs w:val="20"/>
              </w:rPr>
              <w:t>Laki-Laki</w:t>
            </w:r>
          </w:p>
        </w:tc>
        <w:tc>
          <w:tcPr>
            <w:tcW w:w="1246" w:type="pct"/>
            <w:vAlign w:val="center"/>
          </w:tcPr>
          <w:p w14:paraId="1804284E" w14:textId="713FA522" w:rsidR="00874026" w:rsidRPr="008B7FF5" w:rsidRDefault="008B7FF5" w:rsidP="005069FD">
            <w:pPr>
              <w:pStyle w:val="BodyText"/>
              <w:spacing w:line="276" w:lineRule="auto"/>
              <w:jc w:val="center"/>
              <w:rPr>
                <w:sz w:val="20"/>
                <w:szCs w:val="20"/>
              </w:rPr>
            </w:pPr>
            <w:r w:rsidRPr="008B7FF5">
              <w:rPr>
                <w:sz w:val="20"/>
                <w:szCs w:val="20"/>
              </w:rPr>
              <w:t>52</w:t>
            </w:r>
          </w:p>
        </w:tc>
        <w:tc>
          <w:tcPr>
            <w:tcW w:w="1874" w:type="pct"/>
            <w:vAlign w:val="center"/>
          </w:tcPr>
          <w:p w14:paraId="728AECB5" w14:textId="48222361" w:rsidR="00874026" w:rsidRPr="008B7FF5" w:rsidRDefault="008B7FF5" w:rsidP="005069FD">
            <w:pPr>
              <w:pStyle w:val="BodyText"/>
              <w:spacing w:line="276" w:lineRule="auto"/>
              <w:jc w:val="center"/>
              <w:rPr>
                <w:sz w:val="20"/>
                <w:szCs w:val="20"/>
              </w:rPr>
            </w:pPr>
            <w:r w:rsidRPr="008B7FF5">
              <w:rPr>
                <w:sz w:val="20"/>
                <w:szCs w:val="20"/>
              </w:rPr>
              <w:t>52%</w:t>
            </w:r>
          </w:p>
        </w:tc>
      </w:tr>
      <w:tr w:rsidR="00881347" w:rsidRPr="008B7FF5" w14:paraId="0BFC8DA2" w14:textId="77777777" w:rsidTr="00881347">
        <w:tc>
          <w:tcPr>
            <w:tcW w:w="1880" w:type="pct"/>
            <w:vAlign w:val="center"/>
          </w:tcPr>
          <w:p w14:paraId="3E1161B2" w14:textId="6DA4C298" w:rsidR="00881347" w:rsidRPr="008B7FF5" w:rsidRDefault="00881347" w:rsidP="00881347">
            <w:pPr>
              <w:pStyle w:val="BodyText"/>
              <w:spacing w:line="276" w:lineRule="auto"/>
              <w:jc w:val="center"/>
              <w:rPr>
                <w:sz w:val="20"/>
                <w:szCs w:val="20"/>
              </w:rPr>
            </w:pPr>
            <w:r w:rsidRPr="008B7FF5">
              <w:rPr>
                <w:sz w:val="20"/>
                <w:szCs w:val="20"/>
              </w:rPr>
              <w:lastRenderedPageBreak/>
              <w:t>Perempuan</w:t>
            </w:r>
          </w:p>
        </w:tc>
        <w:tc>
          <w:tcPr>
            <w:tcW w:w="1246" w:type="pct"/>
            <w:vAlign w:val="center"/>
          </w:tcPr>
          <w:p w14:paraId="3BDDC959" w14:textId="64CA2FF6" w:rsidR="00881347" w:rsidRPr="008B7FF5" w:rsidRDefault="00881347" w:rsidP="00881347">
            <w:pPr>
              <w:pStyle w:val="BodyText"/>
              <w:spacing w:line="276" w:lineRule="auto"/>
              <w:jc w:val="center"/>
              <w:rPr>
                <w:sz w:val="20"/>
                <w:szCs w:val="20"/>
              </w:rPr>
            </w:pPr>
            <w:r w:rsidRPr="008B7FF5">
              <w:rPr>
                <w:sz w:val="20"/>
                <w:szCs w:val="20"/>
              </w:rPr>
              <w:t>48</w:t>
            </w:r>
          </w:p>
        </w:tc>
        <w:tc>
          <w:tcPr>
            <w:tcW w:w="1874" w:type="pct"/>
            <w:vAlign w:val="center"/>
          </w:tcPr>
          <w:p w14:paraId="46823373" w14:textId="3B9EDC31" w:rsidR="00881347" w:rsidRPr="008B7FF5" w:rsidRDefault="00881347" w:rsidP="00881347">
            <w:pPr>
              <w:pStyle w:val="BodyText"/>
              <w:spacing w:line="276" w:lineRule="auto"/>
              <w:jc w:val="center"/>
              <w:rPr>
                <w:sz w:val="20"/>
                <w:szCs w:val="20"/>
              </w:rPr>
            </w:pPr>
            <w:r w:rsidRPr="008B7FF5">
              <w:rPr>
                <w:sz w:val="20"/>
                <w:szCs w:val="20"/>
              </w:rPr>
              <w:t>48%</w:t>
            </w:r>
          </w:p>
        </w:tc>
      </w:tr>
      <w:tr w:rsidR="00881347" w:rsidRPr="008B7FF5" w14:paraId="6FE8D350" w14:textId="77777777" w:rsidTr="00881347">
        <w:tc>
          <w:tcPr>
            <w:tcW w:w="1880" w:type="pct"/>
            <w:vAlign w:val="center"/>
          </w:tcPr>
          <w:p w14:paraId="007D3A07" w14:textId="63AFCD11" w:rsidR="00881347" w:rsidRPr="008B7FF5" w:rsidRDefault="00881347" w:rsidP="00881347">
            <w:pPr>
              <w:pStyle w:val="BodyText"/>
              <w:spacing w:line="276" w:lineRule="auto"/>
              <w:jc w:val="center"/>
              <w:rPr>
                <w:sz w:val="20"/>
                <w:szCs w:val="20"/>
              </w:rPr>
            </w:pPr>
            <w:r w:rsidRPr="008B7FF5">
              <w:rPr>
                <w:sz w:val="20"/>
                <w:szCs w:val="20"/>
              </w:rPr>
              <w:t>Total</w:t>
            </w:r>
          </w:p>
        </w:tc>
        <w:tc>
          <w:tcPr>
            <w:tcW w:w="1246" w:type="pct"/>
            <w:vAlign w:val="center"/>
          </w:tcPr>
          <w:p w14:paraId="5F27D8D6" w14:textId="13DEA1E4" w:rsidR="00881347" w:rsidRPr="008B7FF5" w:rsidRDefault="00881347" w:rsidP="00881347">
            <w:pPr>
              <w:pStyle w:val="BodyText"/>
              <w:spacing w:line="276" w:lineRule="auto"/>
              <w:jc w:val="center"/>
              <w:rPr>
                <w:sz w:val="20"/>
                <w:szCs w:val="20"/>
              </w:rPr>
            </w:pPr>
            <w:r w:rsidRPr="008B7FF5">
              <w:rPr>
                <w:sz w:val="20"/>
                <w:szCs w:val="20"/>
              </w:rPr>
              <w:t>100</w:t>
            </w:r>
          </w:p>
        </w:tc>
        <w:tc>
          <w:tcPr>
            <w:tcW w:w="1874" w:type="pct"/>
            <w:vAlign w:val="center"/>
          </w:tcPr>
          <w:p w14:paraId="16B66FB9" w14:textId="7C24DE50" w:rsidR="00881347" w:rsidRPr="008B7FF5" w:rsidRDefault="00881347" w:rsidP="00881347">
            <w:pPr>
              <w:pStyle w:val="BodyText"/>
              <w:spacing w:line="276" w:lineRule="auto"/>
              <w:jc w:val="center"/>
              <w:rPr>
                <w:sz w:val="20"/>
                <w:szCs w:val="20"/>
              </w:rPr>
            </w:pPr>
            <w:r w:rsidRPr="008B7FF5">
              <w:rPr>
                <w:sz w:val="20"/>
                <w:szCs w:val="20"/>
              </w:rPr>
              <w:t>100%</w:t>
            </w:r>
          </w:p>
        </w:tc>
      </w:tr>
    </w:tbl>
    <w:p w14:paraId="2CC70658" w14:textId="77777777" w:rsidR="009C7BC7" w:rsidRPr="009C7BC7" w:rsidRDefault="009C7BC7" w:rsidP="00910742">
      <w:pPr>
        <w:pStyle w:val="BodyText"/>
        <w:spacing w:line="480" w:lineRule="auto"/>
        <w:rPr>
          <w:i/>
          <w:iCs/>
          <w:sz w:val="20"/>
          <w:szCs w:val="20"/>
        </w:rPr>
      </w:pPr>
      <w:r w:rsidRPr="009C7BC7">
        <w:rPr>
          <w:i/>
          <w:iCs/>
          <w:sz w:val="20"/>
          <w:szCs w:val="20"/>
        </w:rPr>
        <w:t>Sumber: Data Diolah, 2025</w:t>
      </w:r>
    </w:p>
    <w:p w14:paraId="1D082A85" w14:textId="0B682419" w:rsidR="007348A6" w:rsidRPr="00245570" w:rsidRDefault="005069FD" w:rsidP="008C4F64">
      <w:pPr>
        <w:pStyle w:val="BodyText"/>
        <w:spacing w:line="480" w:lineRule="auto"/>
        <w:ind w:firstLine="720"/>
        <w:jc w:val="both"/>
      </w:pPr>
      <w:r>
        <w:t>Berdasarka</w:t>
      </w:r>
      <w:r w:rsidR="00E13075">
        <w:t xml:space="preserve">n </w:t>
      </w:r>
      <w:r>
        <w:t xml:space="preserve">tabel 4.2, </w:t>
      </w:r>
      <w:r w:rsidR="00BC04EC">
        <w:t xml:space="preserve">menunjukkan dari jumlah keseluruhan </w:t>
      </w:r>
      <w:r w:rsidR="006215A5">
        <w:t>100 responden, diperoleh</w:t>
      </w:r>
      <w:r w:rsidR="00296C73">
        <w:t xml:space="preserve"> </w:t>
      </w:r>
      <w:r w:rsidR="00881347">
        <w:t xml:space="preserve">52% </w:t>
      </w:r>
      <w:r w:rsidR="0011659E">
        <w:t>atau 52 responden merupakan laki-laki, sedangkan 48%</w:t>
      </w:r>
      <w:r w:rsidR="008B2347">
        <w:t xml:space="preserve"> atau 48 responden adalah perempuan</w:t>
      </w:r>
      <w:r w:rsidR="004B3A47">
        <w:t>. Dari data tersebut, mayoritas responden adalah laki-laki.</w:t>
      </w:r>
    </w:p>
    <w:p w14:paraId="3D055557" w14:textId="47698D75" w:rsidR="00E522B0" w:rsidRPr="000D1F2B" w:rsidRDefault="00EA6005" w:rsidP="00847450">
      <w:pPr>
        <w:pStyle w:val="Heading3"/>
        <w:numPr>
          <w:ilvl w:val="0"/>
          <w:numId w:val="43"/>
        </w:numPr>
        <w:spacing w:before="0" w:after="0" w:line="480" w:lineRule="auto"/>
        <w:ind w:left="454" w:hanging="454"/>
        <w:rPr>
          <w:b/>
          <w:bCs/>
          <w:color w:val="auto"/>
          <w:sz w:val="24"/>
          <w:szCs w:val="24"/>
        </w:rPr>
      </w:pPr>
      <w:bookmarkStart w:id="263" w:name="_Toc217314302"/>
      <w:r w:rsidRPr="000D1F2B">
        <w:rPr>
          <w:b/>
          <w:bCs/>
          <w:color w:val="auto"/>
          <w:sz w:val="24"/>
          <w:szCs w:val="24"/>
        </w:rPr>
        <w:t>Jabatan Responden</w:t>
      </w:r>
      <w:bookmarkEnd w:id="263"/>
      <w:r w:rsidRPr="000D1F2B">
        <w:rPr>
          <w:b/>
          <w:bCs/>
          <w:color w:val="auto"/>
          <w:sz w:val="24"/>
          <w:szCs w:val="24"/>
        </w:rPr>
        <w:t xml:space="preserve"> </w:t>
      </w:r>
    </w:p>
    <w:p w14:paraId="75A0D97B" w14:textId="5FE8CD5E" w:rsidR="00E56222" w:rsidRPr="000E3ED8" w:rsidRDefault="000E3ED8" w:rsidP="00E13075">
      <w:pPr>
        <w:pStyle w:val="BodyText"/>
        <w:spacing w:line="480" w:lineRule="auto"/>
        <w:ind w:firstLine="720"/>
      </w:pPr>
      <w:r w:rsidRPr="003F5A10">
        <w:t>Be</w:t>
      </w:r>
      <w:r>
        <w:t>rikut adalah data jabatan responden yang berpatisipasi dalam penelitian ini:</w:t>
      </w:r>
    </w:p>
    <w:p w14:paraId="53A3FBDA" w14:textId="7537C38E" w:rsidR="00773FE3" w:rsidRDefault="00FD307D" w:rsidP="00773FE3">
      <w:pPr>
        <w:pStyle w:val="Caption"/>
        <w:spacing w:after="0"/>
        <w:rPr>
          <w:b/>
          <w:bCs/>
          <w:i w:val="0"/>
          <w:iCs w:val="0"/>
          <w:color w:val="auto"/>
          <w:sz w:val="22"/>
          <w:szCs w:val="22"/>
        </w:rPr>
      </w:pPr>
      <w:bookmarkStart w:id="264" w:name="_Toc207496267"/>
      <w:r w:rsidRPr="00FD307D">
        <w:rPr>
          <w:b/>
          <w:bCs/>
          <w:i w:val="0"/>
          <w:iCs w:val="0"/>
          <w:color w:val="auto"/>
          <w:sz w:val="22"/>
          <w:szCs w:val="22"/>
        </w:rPr>
        <w:t xml:space="preserve">Tabel 4. </w:t>
      </w:r>
      <w:r w:rsidRPr="00FD307D">
        <w:rPr>
          <w:b/>
          <w:bCs/>
          <w:i w:val="0"/>
          <w:iCs w:val="0"/>
          <w:color w:val="auto"/>
          <w:sz w:val="22"/>
          <w:szCs w:val="22"/>
        </w:rPr>
        <w:fldChar w:fldCharType="begin"/>
      </w:r>
      <w:r w:rsidRPr="00FD307D">
        <w:rPr>
          <w:b/>
          <w:bCs/>
          <w:i w:val="0"/>
          <w:iCs w:val="0"/>
          <w:color w:val="auto"/>
          <w:sz w:val="22"/>
          <w:szCs w:val="22"/>
        </w:rPr>
        <w:instrText xml:space="preserve"> SEQ Tabel_4. \* ARABIC </w:instrText>
      </w:r>
      <w:r w:rsidRPr="00FD307D">
        <w:rPr>
          <w:b/>
          <w:bCs/>
          <w:i w:val="0"/>
          <w:iCs w:val="0"/>
          <w:color w:val="auto"/>
          <w:sz w:val="22"/>
          <w:szCs w:val="22"/>
        </w:rPr>
        <w:fldChar w:fldCharType="separate"/>
      </w:r>
      <w:r w:rsidR="00837A03">
        <w:rPr>
          <w:b/>
          <w:bCs/>
          <w:i w:val="0"/>
          <w:iCs w:val="0"/>
          <w:noProof/>
          <w:color w:val="auto"/>
          <w:sz w:val="22"/>
          <w:szCs w:val="22"/>
        </w:rPr>
        <w:t>3</w:t>
      </w:r>
      <w:r w:rsidRPr="00FD307D">
        <w:rPr>
          <w:b/>
          <w:bCs/>
          <w:i w:val="0"/>
          <w:iCs w:val="0"/>
          <w:color w:val="auto"/>
          <w:sz w:val="22"/>
          <w:szCs w:val="22"/>
        </w:rPr>
        <w:fldChar w:fldCharType="end"/>
      </w:r>
      <w:r w:rsidRPr="00FD307D">
        <w:rPr>
          <w:b/>
          <w:bCs/>
          <w:i w:val="0"/>
          <w:iCs w:val="0"/>
          <w:color w:val="auto"/>
          <w:sz w:val="22"/>
          <w:szCs w:val="22"/>
        </w:rPr>
        <w:t xml:space="preserve"> </w:t>
      </w:r>
      <w:r w:rsidR="009D7ED9" w:rsidRPr="00FD307D">
        <w:rPr>
          <w:b/>
          <w:bCs/>
          <w:i w:val="0"/>
          <w:iCs w:val="0"/>
          <w:color w:val="auto"/>
          <w:sz w:val="22"/>
          <w:szCs w:val="22"/>
        </w:rPr>
        <w:t>Jabatan Responden</w:t>
      </w:r>
      <w:bookmarkEnd w:id="264"/>
    </w:p>
    <w:tbl>
      <w:tblPr>
        <w:tblStyle w:val="TableGrid"/>
        <w:tblW w:w="5000" w:type="pct"/>
        <w:tblInd w:w="-5" w:type="dxa"/>
        <w:tblLook w:val="04A0" w:firstRow="1" w:lastRow="0" w:firstColumn="1" w:lastColumn="0" w:noHBand="0" w:noVBand="1"/>
      </w:tblPr>
      <w:tblGrid>
        <w:gridCol w:w="2982"/>
        <w:gridCol w:w="1976"/>
        <w:gridCol w:w="2973"/>
      </w:tblGrid>
      <w:tr w:rsidR="00847450" w:rsidRPr="008B7FF5" w14:paraId="7B0DF4E2" w14:textId="77777777" w:rsidTr="0086229B">
        <w:trPr>
          <w:trHeight w:val="292"/>
        </w:trPr>
        <w:tc>
          <w:tcPr>
            <w:tcW w:w="1880" w:type="pct"/>
            <w:vAlign w:val="center"/>
          </w:tcPr>
          <w:p w14:paraId="6806A833" w14:textId="77777777" w:rsidR="00847450" w:rsidRPr="008B7FF5" w:rsidRDefault="00847450" w:rsidP="0086229B">
            <w:pPr>
              <w:pStyle w:val="BodyText"/>
              <w:spacing w:line="276" w:lineRule="auto"/>
              <w:jc w:val="center"/>
              <w:rPr>
                <w:b/>
                <w:bCs/>
                <w:sz w:val="20"/>
                <w:szCs w:val="20"/>
              </w:rPr>
            </w:pPr>
            <w:r w:rsidRPr="008B7FF5">
              <w:rPr>
                <w:b/>
                <w:bCs/>
                <w:sz w:val="20"/>
                <w:szCs w:val="20"/>
              </w:rPr>
              <w:t>Keterangan</w:t>
            </w:r>
          </w:p>
        </w:tc>
        <w:tc>
          <w:tcPr>
            <w:tcW w:w="1246" w:type="pct"/>
            <w:vAlign w:val="center"/>
          </w:tcPr>
          <w:p w14:paraId="626FAB3B" w14:textId="77777777" w:rsidR="00847450" w:rsidRPr="008B7FF5" w:rsidRDefault="00847450" w:rsidP="0086229B">
            <w:pPr>
              <w:pStyle w:val="BodyText"/>
              <w:spacing w:line="276" w:lineRule="auto"/>
              <w:jc w:val="center"/>
              <w:rPr>
                <w:b/>
                <w:bCs/>
                <w:sz w:val="20"/>
                <w:szCs w:val="20"/>
              </w:rPr>
            </w:pPr>
            <w:r w:rsidRPr="008B7FF5">
              <w:rPr>
                <w:b/>
                <w:bCs/>
                <w:sz w:val="20"/>
                <w:szCs w:val="20"/>
              </w:rPr>
              <w:t>Jumlah</w:t>
            </w:r>
          </w:p>
        </w:tc>
        <w:tc>
          <w:tcPr>
            <w:tcW w:w="1874" w:type="pct"/>
            <w:vAlign w:val="center"/>
          </w:tcPr>
          <w:p w14:paraId="7108D630" w14:textId="77777777" w:rsidR="00847450" w:rsidRPr="008B7FF5" w:rsidRDefault="00847450" w:rsidP="0086229B">
            <w:pPr>
              <w:pStyle w:val="BodyText"/>
              <w:spacing w:line="276" w:lineRule="auto"/>
              <w:jc w:val="center"/>
              <w:rPr>
                <w:b/>
                <w:bCs/>
                <w:sz w:val="20"/>
                <w:szCs w:val="20"/>
              </w:rPr>
            </w:pPr>
            <w:r w:rsidRPr="008B7FF5">
              <w:rPr>
                <w:b/>
                <w:bCs/>
                <w:sz w:val="20"/>
                <w:szCs w:val="20"/>
              </w:rPr>
              <w:t>Persentase (%)</w:t>
            </w:r>
          </w:p>
        </w:tc>
      </w:tr>
      <w:tr w:rsidR="00847450" w:rsidRPr="008B7FF5" w14:paraId="1A2D8D84" w14:textId="77777777" w:rsidTr="0086229B">
        <w:tc>
          <w:tcPr>
            <w:tcW w:w="1880" w:type="pct"/>
            <w:vAlign w:val="center"/>
          </w:tcPr>
          <w:p w14:paraId="61786F45" w14:textId="5311BF16" w:rsidR="00847450" w:rsidRPr="008B7FF5" w:rsidRDefault="00847450" w:rsidP="00847450">
            <w:pPr>
              <w:pStyle w:val="BodyText"/>
              <w:spacing w:line="276" w:lineRule="auto"/>
              <w:jc w:val="center"/>
              <w:rPr>
                <w:sz w:val="20"/>
                <w:szCs w:val="20"/>
              </w:rPr>
            </w:pPr>
            <w:r w:rsidRPr="008B7FF5">
              <w:rPr>
                <w:sz w:val="20"/>
                <w:szCs w:val="20"/>
              </w:rPr>
              <w:t>Pe</w:t>
            </w:r>
            <w:r>
              <w:rPr>
                <w:sz w:val="20"/>
                <w:szCs w:val="20"/>
              </w:rPr>
              <w:t>milik</w:t>
            </w:r>
          </w:p>
        </w:tc>
        <w:tc>
          <w:tcPr>
            <w:tcW w:w="1246" w:type="pct"/>
            <w:vAlign w:val="center"/>
          </w:tcPr>
          <w:p w14:paraId="64519CEE" w14:textId="63CC5E82" w:rsidR="00847450" w:rsidRPr="008B7FF5" w:rsidRDefault="00847450" w:rsidP="00847450">
            <w:pPr>
              <w:pStyle w:val="BodyText"/>
              <w:spacing w:line="276" w:lineRule="auto"/>
              <w:jc w:val="center"/>
              <w:rPr>
                <w:sz w:val="20"/>
                <w:szCs w:val="20"/>
              </w:rPr>
            </w:pPr>
            <w:r>
              <w:rPr>
                <w:sz w:val="20"/>
                <w:szCs w:val="20"/>
              </w:rPr>
              <w:t>100</w:t>
            </w:r>
          </w:p>
        </w:tc>
        <w:tc>
          <w:tcPr>
            <w:tcW w:w="1874" w:type="pct"/>
            <w:vAlign w:val="center"/>
          </w:tcPr>
          <w:p w14:paraId="29FE41C3" w14:textId="227B9F03" w:rsidR="00847450" w:rsidRPr="008B7FF5" w:rsidRDefault="00847450" w:rsidP="00847450">
            <w:pPr>
              <w:pStyle w:val="BodyText"/>
              <w:spacing w:line="276" w:lineRule="auto"/>
              <w:jc w:val="center"/>
              <w:rPr>
                <w:sz w:val="20"/>
                <w:szCs w:val="20"/>
              </w:rPr>
            </w:pPr>
            <w:r>
              <w:rPr>
                <w:sz w:val="20"/>
                <w:szCs w:val="20"/>
              </w:rPr>
              <w:t>100</w:t>
            </w:r>
            <w:r w:rsidRPr="008B7FF5">
              <w:rPr>
                <w:sz w:val="20"/>
                <w:szCs w:val="20"/>
              </w:rPr>
              <w:t>%</w:t>
            </w:r>
          </w:p>
        </w:tc>
      </w:tr>
      <w:tr w:rsidR="00847450" w:rsidRPr="008B7FF5" w14:paraId="2F901D7E" w14:textId="77777777" w:rsidTr="0086229B">
        <w:tc>
          <w:tcPr>
            <w:tcW w:w="1880" w:type="pct"/>
            <w:vAlign w:val="center"/>
          </w:tcPr>
          <w:p w14:paraId="609AB2DB" w14:textId="2BF2889A" w:rsidR="00847450" w:rsidRPr="008B7FF5" w:rsidRDefault="00847450" w:rsidP="00847450">
            <w:pPr>
              <w:pStyle w:val="BodyText"/>
              <w:spacing w:line="276" w:lineRule="auto"/>
              <w:jc w:val="center"/>
              <w:rPr>
                <w:sz w:val="20"/>
                <w:szCs w:val="20"/>
              </w:rPr>
            </w:pPr>
            <w:r>
              <w:rPr>
                <w:sz w:val="20"/>
                <w:szCs w:val="20"/>
              </w:rPr>
              <w:t>Karyawan</w:t>
            </w:r>
          </w:p>
        </w:tc>
        <w:tc>
          <w:tcPr>
            <w:tcW w:w="1246" w:type="pct"/>
            <w:vAlign w:val="center"/>
          </w:tcPr>
          <w:p w14:paraId="29CC545A" w14:textId="5DD770A0" w:rsidR="00847450" w:rsidRPr="008B7FF5" w:rsidRDefault="00847450" w:rsidP="00847450">
            <w:pPr>
              <w:pStyle w:val="BodyText"/>
              <w:spacing w:line="276" w:lineRule="auto"/>
              <w:jc w:val="center"/>
              <w:rPr>
                <w:sz w:val="20"/>
                <w:szCs w:val="20"/>
              </w:rPr>
            </w:pPr>
            <w:r>
              <w:rPr>
                <w:sz w:val="20"/>
                <w:szCs w:val="20"/>
              </w:rPr>
              <w:t>0</w:t>
            </w:r>
          </w:p>
        </w:tc>
        <w:tc>
          <w:tcPr>
            <w:tcW w:w="1874" w:type="pct"/>
            <w:vAlign w:val="center"/>
          </w:tcPr>
          <w:p w14:paraId="1ECCBD8A" w14:textId="3F67369A" w:rsidR="00847450" w:rsidRPr="008B7FF5" w:rsidRDefault="00847450" w:rsidP="00847450">
            <w:pPr>
              <w:pStyle w:val="BodyText"/>
              <w:spacing w:line="276" w:lineRule="auto"/>
              <w:jc w:val="center"/>
              <w:rPr>
                <w:sz w:val="20"/>
                <w:szCs w:val="20"/>
              </w:rPr>
            </w:pPr>
            <w:r>
              <w:rPr>
                <w:sz w:val="20"/>
                <w:szCs w:val="20"/>
              </w:rPr>
              <w:t>0</w:t>
            </w:r>
            <w:r w:rsidRPr="008B7FF5">
              <w:rPr>
                <w:sz w:val="20"/>
                <w:szCs w:val="20"/>
              </w:rPr>
              <w:t>%</w:t>
            </w:r>
          </w:p>
        </w:tc>
      </w:tr>
      <w:tr w:rsidR="00847450" w:rsidRPr="008B7FF5" w14:paraId="3105BD0C" w14:textId="77777777" w:rsidTr="0086229B">
        <w:tc>
          <w:tcPr>
            <w:tcW w:w="1880" w:type="pct"/>
            <w:vAlign w:val="center"/>
          </w:tcPr>
          <w:p w14:paraId="46C833C1" w14:textId="508BFC1C" w:rsidR="00847450" w:rsidRPr="008B7FF5" w:rsidRDefault="00847450" w:rsidP="00847450">
            <w:pPr>
              <w:pStyle w:val="BodyText"/>
              <w:spacing w:line="276" w:lineRule="auto"/>
              <w:jc w:val="center"/>
              <w:rPr>
                <w:sz w:val="20"/>
                <w:szCs w:val="20"/>
              </w:rPr>
            </w:pPr>
            <w:r w:rsidRPr="008B7FF5">
              <w:rPr>
                <w:sz w:val="20"/>
                <w:szCs w:val="20"/>
              </w:rPr>
              <w:t>Total</w:t>
            </w:r>
          </w:p>
        </w:tc>
        <w:tc>
          <w:tcPr>
            <w:tcW w:w="1246" w:type="pct"/>
            <w:vAlign w:val="center"/>
          </w:tcPr>
          <w:p w14:paraId="097649CF" w14:textId="13081BC7" w:rsidR="00847450" w:rsidRPr="008B7FF5" w:rsidRDefault="00847450" w:rsidP="00847450">
            <w:pPr>
              <w:pStyle w:val="BodyText"/>
              <w:spacing w:line="276" w:lineRule="auto"/>
              <w:jc w:val="center"/>
              <w:rPr>
                <w:sz w:val="20"/>
                <w:szCs w:val="20"/>
              </w:rPr>
            </w:pPr>
            <w:r w:rsidRPr="008B7FF5">
              <w:rPr>
                <w:sz w:val="20"/>
                <w:szCs w:val="20"/>
              </w:rPr>
              <w:t>100</w:t>
            </w:r>
          </w:p>
        </w:tc>
        <w:tc>
          <w:tcPr>
            <w:tcW w:w="1874" w:type="pct"/>
            <w:vAlign w:val="center"/>
          </w:tcPr>
          <w:p w14:paraId="19FA43BF" w14:textId="5E363DC0" w:rsidR="00847450" w:rsidRPr="008B7FF5" w:rsidRDefault="00847450" w:rsidP="00847450">
            <w:pPr>
              <w:pStyle w:val="BodyText"/>
              <w:spacing w:line="276" w:lineRule="auto"/>
              <w:jc w:val="center"/>
              <w:rPr>
                <w:sz w:val="20"/>
                <w:szCs w:val="20"/>
              </w:rPr>
            </w:pPr>
            <w:r w:rsidRPr="008B7FF5">
              <w:rPr>
                <w:sz w:val="20"/>
                <w:szCs w:val="20"/>
              </w:rPr>
              <w:t>100%</w:t>
            </w:r>
          </w:p>
        </w:tc>
      </w:tr>
    </w:tbl>
    <w:p w14:paraId="09516444" w14:textId="372FB436" w:rsidR="009E2704" w:rsidRPr="00DE44CC" w:rsidRDefault="009E2704" w:rsidP="00773FE3">
      <w:pPr>
        <w:pStyle w:val="Caption"/>
        <w:spacing w:after="0" w:line="480" w:lineRule="auto"/>
        <w:rPr>
          <w:i w:val="0"/>
          <w:iCs w:val="0"/>
          <w:color w:val="auto"/>
          <w:sz w:val="20"/>
          <w:szCs w:val="20"/>
        </w:rPr>
      </w:pPr>
      <w:r w:rsidRPr="00DE44CC">
        <w:rPr>
          <w:color w:val="auto"/>
          <w:sz w:val="20"/>
          <w:szCs w:val="20"/>
        </w:rPr>
        <w:t>Sumber: Data Diolah, 2025</w:t>
      </w:r>
    </w:p>
    <w:p w14:paraId="3C88B78F" w14:textId="7633797F" w:rsidR="00D61C65" w:rsidRDefault="009E2704" w:rsidP="00D63429">
      <w:pPr>
        <w:pStyle w:val="BodyText"/>
        <w:spacing w:line="480" w:lineRule="auto"/>
        <w:ind w:firstLine="720"/>
        <w:jc w:val="both"/>
      </w:pPr>
      <w:r>
        <w:t>Berdasarkan tabel 4.3,</w:t>
      </w:r>
      <w:r w:rsidR="004C632B">
        <w:t xml:space="preserve"> </w:t>
      </w:r>
      <w:r w:rsidR="00D57F9F">
        <w:t>menunjukkan dari jumlah keseluruhan 100 responden</w:t>
      </w:r>
      <w:r w:rsidR="0059352C">
        <w:t xml:space="preserve">, </w:t>
      </w:r>
      <w:r w:rsidR="0074532D">
        <w:t>diperoleh 100% atau 100 responden merupakan pemilik UMKM.</w:t>
      </w:r>
    </w:p>
    <w:p w14:paraId="25BAA5D7" w14:textId="76EB876D" w:rsidR="009D7ED9" w:rsidRPr="000D1F2B" w:rsidRDefault="006A2CC2" w:rsidP="00847450">
      <w:pPr>
        <w:pStyle w:val="Heading3"/>
        <w:numPr>
          <w:ilvl w:val="0"/>
          <w:numId w:val="43"/>
        </w:numPr>
        <w:spacing w:before="0" w:after="0" w:line="480" w:lineRule="auto"/>
        <w:ind w:left="454" w:hanging="454"/>
        <w:rPr>
          <w:b/>
          <w:bCs/>
          <w:color w:val="auto"/>
          <w:sz w:val="24"/>
          <w:szCs w:val="24"/>
        </w:rPr>
      </w:pPr>
      <w:bookmarkStart w:id="265" w:name="_Toc217314303"/>
      <w:r w:rsidRPr="000D1F2B">
        <w:rPr>
          <w:b/>
          <w:bCs/>
          <w:color w:val="auto"/>
          <w:sz w:val="24"/>
          <w:szCs w:val="24"/>
        </w:rPr>
        <w:t>Bidang Usaha</w:t>
      </w:r>
      <w:bookmarkEnd w:id="265"/>
    </w:p>
    <w:p w14:paraId="44BB270D" w14:textId="1BE6338A" w:rsidR="00E13075" w:rsidRPr="000E3ED8" w:rsidRDefault="000E3ED8" w:rsidP="00E43513">
      <w:pPr>
        <w:pStyle w:val="BodyText"/>
        <w:spacing w:line="480" w:lineRule="auto"/>
        <w:ind w:firstLine="720"/>
        <w:jc w:val="both"/>
      </w:pPr>
      <w:r w:rsidRPr="003F5A10">
        <w:t>Be</w:t>
      </w:r>
      <w:r>
        <w:t>rikut adalah data bidang usaha responden yang berpatisipasi dalam penelitian ini</w:t>
      </w:r>
      <w:r w:rsidR="00E43513">
        <w:t>:</w:t>
      </w:r>
    </w:p>
    <w:p w14:paraId="0807C777" w14:textId="2BD4B485" w:rsidR="00BE72CA" w:rsidRPr="00FD307D" w:rsidRDefault="00FD307D" w:rsidP="00773FE3">
      <w:pPr>
        <w:pStyle w:val="Caption"/>
        <w:spacing w:after="0"/>
        <w:rPr>
          <w:b/>
          <w:bCs/>
          <w:i w:val="0"/>
          <w:iCs w:val="0"/>
          <w:color w:val="auto"/>
          <w:sz w:val="22"/>
          <w:szCs w:val="22"/>
        </w:rPr>
      </w:pPr>
      <w:bookmarkStart w:id="266" w:name="_Toc207496268"/>
      <w:r w:rsidRPr="00FD307D">
        <w:rPr>
          <w:b/>
          <w:bCs/>
          <w:i w:val="0"/>
          <w:iCs w:val="0"/>
          <w:color w:val="auto"/>
          <w:sz w:val="22"/>
          <w:szCs w:val="22"/>
        </w:rPr>
        <w:t xml:space="preserve">Tabel 4. </w:t>
      </w:r>
      <w:r w:rsidRPr="00FD307D">
        <w:rPr>
          <w:b/>
          <w:bCs/>
          <w:i w:val="0"/>
          <w:iCs w:val="0"/>
          <w:color w:val="auto"/>
          <w:sz w:val="22"/>
          <w:szCs w:val="22"/>
        </w:rPr>
        <w:fldChar w:fldCharType="begin"/>
      </w:r>
      <w:r w:rsidRPr="00FD307D">
        <w:rPr>
          <w:b/>
          <w:bCs/>
          <w:i w:val="0"/>
          <w:iCs w:val="0"/>
          <w:color w:val="auto"/>
          <w:sz w:val="22"/>
          <w:szCs w:val="22"/>
        </w:rPr>
        <w:instrText xml:space="preserve"> SEQ Tabel_4. \* ARABIC </w:instrText>
      </w:r>
      <w:r w:rsidRPr="00FD307D">
        <w:rPr>
          <w:b/>
          <w:bCs/>
          <w:i w:val="0"/>
          <w:iCs w:val="0"/>
          <w:color w:val="auto"/>
          <w:sz w:val="22"/>
          <w:szCs w:val="22"/>
        </w:rPr>
        <w:fldChar w:fldCharType="separate"/>
      </w:r>
      <w:r w:rsidR="00837A03">
        <w:rPr>
          <w:b/>
          <w:bCs/>
          <w:i w:val="0"/>
          <w:iCs w:val="0"/>
          <w:noProof/>
          <w:color w:val="auto"/>
          <w:sz w:val="22"/>
          <w:szCs w:val="22"/>
        </w:rPr>
        <w:t>4</w:t>
      </w:r>
      <w:r w:rsidRPr="00FD307D">
        <w:rPr>
          <w:b/>
          <w:bCs/>
          <w:i w:val="0"/>
          <w:iCs w:val="0"/>
          <w:color w:val="auto"/>
          <w:sz w:val="22"/>
          <w:szCs w:val="22"/>
        </w:rPr>
        <w:fldChar w:fldCharType="end"/>
      </w:r>
      <w:r w:rsidR="00BE72CA" w:rsidRPr="00FD307D">
        <w:rPr>
          <w:b/>
          <w:bCs/>
          <w:i w:val="0"/>
          <w:iCs w:val="0"/>
          <w:color w:val="auto"/>
          <w:sz w:val="22"/>
          <w:szCs w:val="22"/>
        </w:rPr>
        <w:t xml:space="preserve"> </w:t>
      </w:r>
      <w:r w:rsidR="001046BB" w:rsidRPr="00FD307D">
        <w:rPr>
          <w:b/>
          <w:bCs/>
          <w:i w:val="0"/>
          <w:iCs w:val="0"/>
          <w:color w:val="auto"/>
          <w:sz w:val="22"/>
          <w:szCs w:val="22"/>
        </w:rPr>
        <w:t xml:space="preserve">Bidang Usaha </w:t>
      </w:r>
      <w:r w:rsidR="00BE72CA" w:rsidRPr="00FD307D">
        <w:rPr>
          <w:b/>
          <w:bCs/>
          <w:i w:val="0"/>
          <w:iCs w:val="0"/>
          <w:color w:val="auto"/>
          <w:sz w:val="22"/>
          <w:szCs w:val="22"/>
        </w:rPr>
        <w:t>Responden</w:t>
      </w:r>
      <w:bookmarkEnd w:id="266"/>
    </w:p>
    <w:tbl>
      <w:tblPr>
        <w:tblStyle w:val="TableGrid"/>
        <w:tblW w:w="5000" w:type="pct"/>
        <w:tblInd w:w="-5" w:type="dxa"/>
        <w:tblLook w:val="04A0" w:firstRow="1" w:lastRow="0" w:firstColumn="1" w:lastColumn="0" w:noHBand="0" w:noVBand="1"/>
      </w:tblPr>
      <w:tblGrid>
        <w:gridCol w:w="2527"/>
        <w:gridCol w:w="2516"/>
        <w:gridCol w:w="2888"/>
      </w:tblGrid>
      <w:tr w:rsidR="00B245C8" w:rsidRPr="008B7FF5" w14:paraId="7C35C595" w14:textId="77777777" w:rsidTr="00847450">
        <w:trPr>
          <w:trHeight w:val="317"/>
          <w:tblHeader/>
        </w:trPr>
        <w:tc>
          <w:tcPr>
            <w:tcW w:w="1593" w:type="pct"/>
            <w:vAlign w:val="center"/>
          </w:tcPr>
          <w:p w14:paraId="6C5A0A91" w14:textId="77777777" w:rsidR="00B245C8" w:rsidRPr="008B7FF5" w:rsidRDefault="00B245C8" w:rsidP="00847450">
            <w:pPr>
              <w:pStyle w:val="BodyText"/>
              <w:spacing w:line="276" w:lineRule="auto"/>
              <w:jc w:val="center"/>
              <w:rPr>
                <w:b/>
                <w:bCs/>
                <w:sz w:val="20"/>
                <w:szCs w:val="20"/>
              </w:rPr>
            </w:pPr>
            <w:r w:rsidRPr="008B7FF5">
              <w:rPr>
                <w:b/>
                <w:bCs/>
                <w:sz w:val="20"/>
                <w:szCs w:val="20"/>
              </w:rPr>
              <w:t>Keterangan</w:t>
            </w:r>
          </w:p>
        </w:tc>
        <w:tc>
          <w:tcPr>
            <w:tcW w:w="1586" w:type="pct"/>
            <w:vAlign w:val="center"/>
          </w:tcPr>
          <w:p w14:paraId="55544CFE" w14:textId="77777777" w:rsidR="00B245C8" w:rsidRPr="008B7FF5" w:rsidRDefault="00B245C8" w:rsidP="00847450">
            <w:pPr>
              <w:pStyle w:val="BodyText"/>
              <w:spacing w:line="276" w:lineRule="auto"/>
              <w:jc w:val="center"/>
              <w:rPr>
                <w:b/>
                <w:bCs/>
                <w:sz w:val="20"/>
                <w:szCs w:val="20"/>
              </w:rPr>
            </w:pPr>
            <w:r w:rsidRPr="008B7FF5">
              <w:rPr>
                <w:b/>
                <w:bCs/>
                <w:sz w:val="20"/>
                <w:szCs w:val="20"/>
              </w:rPr>
              <w:t>Jumlah</w:t>
            </w:r>
          </w:p>
        </w:tc>
        <w:tc>
          <w:tcPr>
            <w:tcW w:w="1821" w:type="pct"/>
            <w:vAlign w:val="center"/>
          </w:tcPr>
          <w:p w14:paraId="1E1A90E8" w14:textId="77777777" w:rsidR="00B245C8" w:rsidRPr="008B7FF5" w:rsidRDefault="00B245C8" w:rsidP="00847450">
            <w:pPr>
              <w:pStyle w:val="BodyText"/>
              <w:spacing w:line="276" w:lineRule="auto"/>
              <w:jc w:val="center"/>
              <w:rPr>
                <w:b/>
                <w:bCs/>
                <w:sz w:val="20"/>
                <w:szCs w:val="20"/>
              </w:rPr>
            </w:pPr>
            <w:r w:rsidRPr="008B7FF5">
              <w:rPr>
                <w:b/>
                <w:bCs/>
                <w:sz w:val="20"/>
                <w:szCs w:val="20"/>
              </w:rPr>
              <w:t>Persentase (%)</w:t>
            </w:r>
          </w:p>
        </w:tc>
      </w:tr>
      <w:tr w:rsidR="00565A1A" w:rsidRPr="008B7FF5" w14:paraId="62E97645" w14:textId="77777777" w:rsidTr="00847450">
        <w:trPr>
          <w:trHeight w:val="277"/>
        </w:trPr>
        <w:tc>
          <w:tcPr>
            <w:tcW w:w="1593" w:type="pct"/>
            <w:vAlign w:val="center"/>
          </w:tcPr>
          <w:p w14:paraId="35E9D2E6" w14:textId="1D3703B1" w:rsidR="00565A1A" w:rsidRPr="008B7FF5" w:rsidRDefault="00565A1A" w:rsidP="00847450">
            <w:pPr>
              <w:pStyle w:val="BodyText"/>
              <w:spacing w:line="276" w:lineRule="auto"/>
              <w:rPr>
                <w:sz w:val="20"/>
                <w:szCs w:val="20"/>
              </w:rPr>
            </w:pPr>
            <w:r>
              <w:rPr>
                <w:sz w:val="20"/>
                <w:szCs w:val="20"/>
              </w:rPr>
              <w:t>Makanan dan Minuman</w:t>
            </w:r>
          </w:p>
        </w:tc>
        <w:tc>
          <w:tcPr>
            <w:tcW w:w="1586" w:type="pct"/>
            <w:vAlign w:val="center"/>
          </w:tcPr>
          <w:p w14:paraId="664C9F70" w14:textId="17D64F53" w:rsidR="00565A1A" w:rsidRPr="008B7FF5" w:rsidRDefault="00565A1A" w:rsidP="00847450">
            <w:pPr>
              <w:pStyle w:val="BodyText"/>
              <w:spacing w:line="276" w:lineRule="auto"/>
              <w:jc w:val="center"/>
              <w:rPr>
                <w:sz w:val="20"/>
                <w:szCs w:val="20"/>
              </w:rPr>
            </w:pPr>
            <w:r>
              <w:rPr>
                <w:sz w:val="20"/>
                <w:szCs w:val="20"/>
              </w:rPr>
              <w:t>55</w:t>
            </w:r>
          </w:p>
        </w:tc>
        <w:tc>
          <w:tcPr>
            <w:tcW w:w="1821" w:type="pct"/>
            <w:vAlign w:val="center"/>
          </w:tcPr>
          <w:p w14:paraId="248D7C62" w14:textId="39DCAAF7" w:rsidR="00565A1A" w:rsidRPr="008B7FF5" w:rsidRDefault="00565A1A" w:rsidP="00847450">
            <w:pPr>
              <w:pStyle w:val="BodyText"/>
              <w:spacing w:line="276" w:lineRule="auto"/>
              <w:jc w:val="center"/>
              <w:rPr>
                <w:sz w:val="20"/>
                <w:szCs w:val="20"/>
              </w:rPr>
            </w:pPr>
            <w:r>
              <w:rPr>
                <w:sz w:val="20"/>
                <w:szCs w:val="20"/>
              </w:rPr>
              <w:t>55</w:t>
            </w:r>
            <w:r w:rsidR="004C632B">
              <w:rPr>
                <w:sz w:val="20"/>
                <w:szCs w:val="20"/>
              </w:rPr>
              <w:t>%</w:t>
            </w:r>
          </w:p>
        </w:tc>
      </w:tr>
      <w:tr w:rsidR="00565A1A" w:rsidRPr="008B7FF5" w14:paraId="1569CD74" w14:textId="77777777" w:rsidTr="00847450">
        <w:trPr>
          <w:trHeight w:val="293"/>
        </w:trPr>
        <w:tc>
          <w:tcPr>
            <w:tcW w:w="1593" w:type="pct"/>
            <w:vAlign w:val="center"/>
          </w:tcPr>
          <w:p w14:paraId="316B1786" w14:textId="156EFB5C" w:rsidR="00565A1A" w:rsidRPr="008B7FF5" w:rsidRDefault="00565A1A" w:rsidP="00847450">
            <w:pPr>
              <w:pStyle w:val="BodyText"/>
              <w:spacing w:line="276" w:lineRule="auto"/>
              <w:rPr>
                <w:sz w:val="20"/>
                <w:szCs w:val="20"/>
              </w:rPr>
            </w:pPr>
            <w:r>
              <w:rPr>
                <w:sz w:val="20"/>
                <w:szCs w:val="20"/>
              </w:rPr>
              <w:t>Jasa</w:t>
            </w:r>
          </w:p>
        </w:tc>
        <w:tc>
          <w:tcPr>
            <w:tcW w:w="1586" w:type="pct"/>
            <w:vAlign w:val="center"/>
          </w:tcPr>
          <w:p w14:paraId="74723D14" w14:textId="0F9F69B2" w:rsidR="00565A1A" w:rsidRPr="008B7FF5" w:rsidRDefault="00565A1A" w:rsidP="00847450">
            <w:pPr>
              <w:pStyle w:val="BodyText"/>
              <w:spacing w:line="276" w:lineRule="auto"/>
              <w:jc w:val="center"/>
              <w:rPr>
                <w:sz w:val="20"/>
                <w:szCs w:val="20"/>
              </w:rPr>
            </w:pPr>
            <w:r>
              <w:rPr>
                <w:sz w:val="20"/>
                <w:szCs w:val="20"/>
              </w:rPr>
              <w:t>18</w:t>
            </w:r>
          </w:p>
        </w:tc>
        <w:tc>
          <w:tcPr>
            <w:tcW w:w="1821" w:type="pct"/>
            <w:vAlign w:val="center"/>
          </w:tcPr>
          <w:p w14:paraId="5D9E1A74" w14:textId="61979407" w:rsidR="00565A1A" w:rsidRPr="008B7FF5" w:rsidRDefault="00565A1A" w:rsidP="00847450">
            <w:pPr>
              <w:pStyle w:val="BodyText"/>
              <w:spacing w:line="276" w:lineRule="auto"/>
              <w:jc w:val="center"/>
              <w:rPr>
                <w:sz w:val="20"/>
                <w:szCs w:val="20"/>
              </w:rPr>
            </w:pPr>
            <w:r>
              <w:rPr>
                <w:sz w:val="20"/>
                <w:szCs w:val="20"/>
              </w:rPr>
              <w:t>18</w:t>
            </w:r>
            <w:r w:rsidR="004C632B">
              <w:rPr>
                <w:sz w:val="20"/>
                <w:szCs w:val="20"/>
              </w:rPr>
              <w:t>%</w:t>
            </w:r>
          </w:p>
        </w:tc>
      </w:tr>
      <w:tr w:rsidR="00565A1A" w:rsidRPr="008B7FF5" w14:paraId="455CAC98" w14:textId="77777777" w:rsidTr="00847450">
        <w:trPr>
          <w:trHeight w:val="277"/>
        </w:trPr>
        <w:tc>
          <w:tcPr>
            <w:tcW w:w="1593" w:type="pct"/>
            <w:vAlign w:val="center"/>
          </w:tcPr>
          <w:p w14:paraId="16FB918B" w14:textId="1226A9D9" w:rsidR="00565A1A" w:rsidRPr="008B7FF5" w:rsidRDefault="00565A1A" w:rsidP="00847450">
            <w:pPr>
              <w:pStyle w:val="BodyText"/>
              <w:spacing w:line="276" w:lineRule="auto"/>
              <w:rPr>
                <w:sz w:val="20"/>
                <w:szCs w:val="20"/>
              </w:rPr>
            </w:pPr>
            <w:r>
              <w:rPr>
                <w:sz w:val="20"/>
                <w:szCs w:val="20"/>
              </w:rPr>
              <w:t>Dagang</w:t>
            </w:r>
          </w:p>
        </w:tc>
        <w:tc>
          <w:tcPr>
            <w:tcW w:w="1586" w:type="pct"/>
            <w:vAlign w:val="center"/>
          </w:tcPr>
          <w:p w14:paraId="4C0B3007" w14:textId="1FDADEE3" w:rsidR="00565A1A" w:rsidRPr="008B7FF5" w:rsidRDefault="00565A1A" w:rsidP="00847450">
            <w:pPr>
              <w:pStyle w:val="BodyText"/>
              <w:spacing w:line="276" w:lineRule="auto"/>
              <w:jc w:val="center"/>
              <w:rPr>
                <w:sz w:val="20"/>
                <w:szCs w:val="20"/>
              </w:rPr>
            </w:pPr>
            <w:r>
              <w:rPr>
                <w:sz w:val="20"/>
                <w:szCs w:val="20"/>
              </w:rPr>
              <w:t>20</w:t>
            </w:r>
          </w:p>
        </w:tc>
        <w:tc>
          <w:tcPr>
            <w:tcW w:w="1821" w:type="pct"/>
            <w:vAlign w:val="center"/>
          </w:tcPr>
          <w:p w14:paraId="643E4EAA" w14:textId="0F16C9A1" w:rsidR="00565A1A" w:rsidRPr="008B7FF5" w:rsidRDefault="00565A1A" w:rsidP="00847450">
            <w:pPr>
              <w:pStyle w:val="BodyText"/>
              <w:spacing w:line="276" w:lineRule="auto"/>
              <w:jc w:val="center"/>
              <w:rPr>
                <w:sz w:val="20"/>
                <w:szCs w:val="20"/>
              </w:rPr>
            </w:pPr>
            <w:r>
              <w:rPr>
                <w:sz w:val="20"/>
                <w:szCs w:val="20"/>
              </w:rPr>
              <w:t>20</w:t>
            </w:r>
            <w:r w:rsidR="004C632B">
              <w:rPr>
                <w:sz w:val="20"/>
                <w:szCs w:val="20"/>
              </w:rPr>
              <w:t>%</w:t>
            </w:r>
          </w:p>
        </w:tc>
      </w:tr>
      <w:tr w:rsidR="00565A1A" w:rsidRPr="008B7FF5" w14:paraId="3C1590CC" w14:textId="77777777" w:rsidTr="00847450">
        <w:trPr>
          <w:trHeight w:val="277"/>
        </w:trPr>
        <w:tc>
          <w:tcPr>
            <w:tcW w:w="1593" w:type="pct"/>
            <w:vAlign w:val="center"/>
          </w:tcPr>
          <w:p w14:paraId="29416B6B" w14:textId="4869EE02" w:rsidR="00565A1A" w:rsidRPr="008B7FF5" w:rsidRDefault="00565A1A" w:rsidP="00847450">
            <w:pPr>
              <w:pStyle w:val="BodyText"/>
              <w:spacing w:line="276" w:lineRule="auto"/>
              <w:rPr>
                <w:sz w:val="20"/>
                <w:szCs w:val="20"/>
              </w:rPr>
            </w:pPr>
            <w:r>
              <w:rPr>
                <w:sz w:val="20"/>
                <w:szCs w:val="20"/>
              </w:rPr>
              <w:t>Kerajinan</w:t>
            </w:r>
          </w:p>
        </w:tc>
        <w:tc>
          <w:tcPr>
            <w:tcW w:w="1586" w:type="pct"/>
            <w:vAlign w:val="center"/>
          </w:tcPr>
          <w:p w14:paraId="4DC2AFE0" w14:textId="2AA55FBE" w:rsidR="00565A1A" w:rsidRPr="008B7FF5" w:rsidRDefault="00565A1A" w:rsidP="00847450">
            <w:pPr>
              <w:pStyle w:val="BodyText"/>
              <w:spacing w:line="276" w:lineRule="auto"/>
              <w:jc w:val="center"/>
              <w:rPr>
                <w:sz w:val="20"/>
                <w:szCs w:val="20"/>
              </w:rPr>
            </w:pPr>
            <w:r>
              <w:rPr>
                <w:sz w:val="20"/>
                <w:szCs w:val="20"/>
              </w:rPr>
              <w:t>2</w:t>
            </w:r>
          </w:p>
        </w:tc>
        <w:tc>
          <w:tcPr>
            <w:tcW w:w="1821" w:type="pct"/>
            <w:vAlign w:val="center"/>
          </w:tcPr>
          <w:p w14:paraId="40E21392" w14:textId="7841ED57" w:rsidR="00565A1A" w:rsidRPr="008B7FF5" w:rsidRDefault="00565A1A" w:rsidP="00847450">
            <w:pPr>
              <w:pStyle w:val="BodyText"/>
              <w:spacing w:line="276" w:lineRule="auto"/>
              <w:jc w:val="center"/>
              <w:rPr>
                <w:sz w:val="20"/>
                <w:szCs w:val="20"/>
              </w:rPr>
            </w:pPr>
            <w:r>
              <w:rPr>
                <w:sz w:val="20"/>
                <w:szCs w:val="20"/>
              </w:rPr>
              <w:t>2</w:t>
            </w:r>
            <w:r w:rsidR="004C632B">
              <w:rPr>
                <w:sz w:val="20"/>
                <w:szCs w:val="20"/>
              </w:rPr>
              <w:t>%</w:t>
            </w:r>
          </w:p>
        </w:tc>
      </w:tr>
      <w:tr w:rsidR="00565A1A" w:rsidRPr="008B7FF5" w14:paraId="3F7F2E42" w14:textId="77777777" w:rsidTr="00847450">
        <w:trPr>
          <w:trHeight w:val="277"/>
        </w:trPr>
        <w:tc>
          <w:tcPr>
            <w:tcW w:w="1593" w:type="pct"/>
            <w:vAlign w:val="center"/>
          </w:tcPr>
          <w:p w14:paraId="2260A3E6" w14:textId="0EAE1C55" w:rsidR="00565A1A" w:rsidRPr="008B7FF5" w:rsidRDefault="00565A1A" w:rsidP="00847450">
            <w:pPr>
              <w:pStyle w:val="BodyText"/>
              <w:spacing w:line="276" w:lineRule="auto"/>
              <w:rPr>
                <w:sz w:val="20"/>
                <w:szCs w:val="20"/>
              </w:rPr>
            </w:pPr>
            <w:r>
              <w:rPr>
                <w:sz w:val="20"/>
                <w:szCs w:val="20"/>
              </w:rPr>
              <w:t>Pendidikan</w:t>
            </w:r>
          </w:p>
        </w:tc>
        <w:tc>
          <w:tcPr>
            <w:tcW w:w="1586" w:type="pct"/>
            <w:vAlign w:val="center"/>
          </w:tcPr>
          <w:p w14:paraId="707C7476" w14:textId="2556B51F" w:rsidR="00565A1A" w:rsidRPr="008B7FF5" w:rsidRDefault="00565A1A" w:rsidP="00847450">
            <w:pPr>
              <w:pStyle w:val="BodyText"/>
              <w:spacing w:line="276" w:lineRule="auto"/>
              <w:jc w:val="center"/>
              <w:rPr>
                <w:sz w:val="20"/>
                <w:szCs w:val="20"/>
              </w:rPr>
            </w:pPr>
            <w:r>
              <w:rPr>
                <w:sz w:val="20"/>
                <w:szCs w:val="20"/>
              </w:rPr>
              <w:t>5</w:t>
            </w:r>
          </w:p>
        </w:tc>
        <w:tc>
          <w:tcPr>
            <w:tcW w:w="1821" w:type="pct"/>
            <w:vAlign w:val="center"/>
          </w:tcPr>
          <w:p w14:paraId="718CBEC3" w14:textId="143B2A3B" w:rsidR="00565A1A" w:rsidRPr="008B7FF5" w:rsidRDefault="00565A1A" w:rsidP="00847450">
            <w:pPr>
              <w:pStyle w:val="BodyText"/>
              <w:spacing w:line="276" w:lineRule="auto"/>
              <w:jc w:val="center"/>
              <w:rPr>
                <w:sz w:val="20"/>
                <w:szCs w:val="20"/>
              </w:rPr>
            </w:pPr>
            <w:r>
              <w:rPr>
                <w:sz w:val="20"/>
                <w:szCs w:val="20"/>
              </w:rPr>
              <w:t>5</w:t>
            </w:r>
            <w:r w:rsidR="004C632B">
              <w:rPr>
                <w:sz w:val="20"/>
                <w:szCs w:val="20"/>
              </w:rPr>
              <w:t>%</w:t>
            </w:r>
          </w:p>
        </w:tc>
      </w:tr>
      <w:tr w:rsidR="00565A1A" w:rsidRPr="008B7FF5" w14:paraId="4F04113A" w14:textId="77777777" w:rsidTr="00847450">
        <w:trPr>
          <w:trHeight w:val="50"/>
        </w:trPr>
        <w:tc>
          <w:tcPr>
            <w:tcW w:w="1593" w:type="pct"/>
            <w:vAlign w:val="center"/>
          </w:tcPr>
          <w:p w14:paraId="0D1E77B7" w14:textId="6FC3C41F" w:rsidR="00565A1A" w:rsidRPr="008B7FF5" w:rsidRDefault="00565A1A" w:rsidP="00847450">
            <w:pPr>
              <w:pStyle w:val="BodyText"/>
              <w:spacing w:line="276" w:lineRule="auto"/>
              <w:jc w:val="center"/>
              <w:rPr>
                <w:sz w:val="20"/>
                <w:szCs w:val="20"/>
              </w:rPr>
            </w:pPr>
            <w:r>
              <w:rPr>
                <w:sz w:val="20"/>
                <w:szCs w:val="20"/>
              </w:rPr>
              <w:t>Total</w:t>
            </w:r>
          </w:p>
        </w:tc>
        <w:tc>
          <w:tcPr>
            <w:tcW w:w="1586" w:type="pct"/>
            <w:vAlign w:val="center"/>
          </w:tcPr>
          <w:p w14:paraId="64E363DF" w14:textId="67D6284E" w:rsidR="00565A1A" w:rsidRPr="008B7FF5" w:rsidRDefault="00565A1A" w:rsidP="00847450">
            <w:pPr>
              <w:pStyle w:val="BodyText"/>
              <w:spacing w:line="276" w:lineRule="auto"/>
              <w:jc w:val="center"/>
              <w:rPr>
                <w:sz w:val="20"/>
                <w:szCs w:val="20"/>
              </w:rPr>
            </w:pPr>
            <w:r>
              <w:rPr>
                <w:sz w:val="20"/>
                <w:szCs w:val="20"/>
              </w:rPr>
              <w:t>100</w:t>
            </w:r>
          </w:p>
        </w:tc>
        <w:tc>
          <w:tcPr>
            <w:tcW w:w="1821" w:type="pct"/>
            <w:vAlign w:val="center"/>
          </w:tcPr>
          <w:p w14:paraId="027B4B4A" w14:textId="3CCFC438" w:rsidR="00565A1A" w:rsidRPr="008B7FF5" w:rsidRDefault="00565A1A" w:rsidP="00847450">
            <w:pPr>
              <w:pStyle w:val="BodyText"/>
              <w:spacing w:line="276" w:lineRule="auto"/>
              <w:jc w:val="center"/>
              <w:rPr>
                <w:sz w:val="20"/>
                <w:szCs w:val="20"/>
              </w:rPr>
            </w:pPr>
            <w:r>
              <w:rPr>
                <w:sz w:val="20"/>
                <w:szCs w:val="20"/>
              </w:rPr>
              <w:t>100</w:t>
            </w:r>
            <w:r w:rsidR="004C632B">
              <w:rPr>
                <w:sz w:val="20"/>
                <w:szCs w:val="20"/>
              </w:rPr>
              <w:t>%</w:t>
            </w:r>
          </w:p>
        </w:tc>
      </w:tr>
    </w:tbl>
    <w:p w14:paraId="7DC04D1B" w14:textId="7C40BEC5" w:rsidR="00AC38E5" w:rsidRDefault="00AC38E5" w:rsidP="00910742">
      <w:pPr>
        <w:pStyle w:val="BodyText"/>
        <w:spacing w:line="480" w:lineRule="auto"/>
        <w:rPr>
          <w:i/>
          <w:iCs/>
          <w:sz w:val="20"/>
          <w:szCs w:val="20"/>
        </w:rPr>
      </w:pPr>
      <w:r w:rsidRPr="009C7BC7">
        <w:rPr>
          <w:i/>
          <w:iCs/>
          <w:sz w:val="20"/>
          <w:szCs w:val="20"/>
        </w:rPr>
        <w:t>Sumber: Data Diolah, 2025</w:t>
      </w:r>
    </w:p>
    <w:p w14:paraId="71373AB7" w14:textId="77777777" w:rsidR="009D54A9" w:rsidRPr="00AC38E5" w:rsidRDefault="009D54A9" w:rsidP="00910742">
      <w:pPr>
        <w:pStyle w:val="BodyText"/>
        <w:spacing w:line="480" w:lineRule="auto"/>
        <w:rPr>
          <w:i/>
          <w:iCs/>
          <w:sz w:val="20"/>
          <w:szCs w:val="20"/>
        </w:rPr>
      </w:pPr>
    </w:p>
    <w:p w14:paraId="3CF5A7BB" w14:textId="1B8EFBF6" w:rsidR="006A2CC2" w:rsidRPr="00AC38E5" w:rsidRDefault="00AC38E5" w:rsidP="00D22AE9">
      <w:pPr>
        <w:pStyle w:val="BodyText"/>
        <w:spacing w:line="480" w:lineRule="auto"/>
        <w:ind w:firstLine="720"/>
        <w:jc w:val="both"/>
      </w:pPr>
      <w:r>
        <w:lastRenderedPageBreak/>
        <w:t>Berdasarkan data pada tabel 4.4,</w:t>
      </w:r>
      <w:r w:rsidR="004C632B">
        <w:t xml:space="preserve"> menunjukkan dari jumlah keseluruhan 100 responden, </w:t>
      </w:r>
      <w:r w:rsidR="00B42D3B">
        <w:t xml:space="preserve">diperoleh </w:t>
      </w:r>
      <w:r w:rsidR="006757BE">
        <w:t xml:space="preserve">55% atau 55 responden </w:t>
      </w:r>
      <w:r w:rsidR="00A45C75">
        <w:t xml:space="preserve">jenis </w:t>
      </w:r>
      <w:r w:rsidR="009D19B8">
        <w:t>bidang usaha makanan dan minuman,</w:t>
      </w:r>
      <w:r w:rsidR="00AF2220">
        <w:t xml:space="preserve"> 18% atau 18</w:t>
      </w:r>
      <w:r w:rsidR="00344401">
        <w:t xml:space="preserve"> responden</w:t>
      </w:r>
      <w:r w:rsidR="00AF2220">
        <w:t xml:space="preserve"> jenis bidang usaha jasa,</w:t>
      </w:r>
      <w:r w:rsidR="003C0AD0">
        <w:t xml:space="preserve"> 20% atau 20</w:t>
      </w:r>
      <w:r w:rsidR="00344401">
        <w:t xml:space="preserve"> responden</w:t>
      </w:r>
      <w:r w:rsidR="003C0AD0">
        <w:t xml:space="preserve"> jenis bidang usaha dagang, 2% atau 2</w:t>
      </w:r>
      <w:r w:rsidR="00344401">
        <w:t xml:space="preserve"> responden </w:t>
      </w:r>
      <w:r w:rsidR="003C0AD0">
        <w:t>jenis bidang usaha kerajinan,</w:t>
      </w:r>
      <w:r w:rsidR="00344401">
        <w:t xml:space="preserve"> dan</w:t>
      </w:r>
      <w:r w:rsidR="000D6C78">
        <w:t xml:space="preserve"> </w:t>
      </w:r>
      <w:r w:rsidR="00344401">
        <w:t>5% atau 5 responden jenis bidang usaha pendidikan</w:t>
      </w:r>
      <w:r w:rsidR="000D6C78">
        <w:t xml:space="preserve">. </w:t>
      </w:r>
    </w:p>
    <w:p w14:paraId="457010C2" w14:textId="59FA2DD4" w:rsidR="00E522B0" w:rsidRPr="00F75E0A" w:rsidRDefault="00E522B0" w:rsidP="00847450">
      <w:pPr>
        <w:pStyle w:val="Heading2"/>
        <w:numPr>
          <w:ilvl w:val="0"/>
          <w:numId w:val="42"/>
        </w:numPr>
        <w:spacing w:before="0" w:after="0" w:line="480" w:lineRule="auto"/>
        <w:ind w:hanging="720"/>
        <w:rPr>
          <w:rFonts w:ascii="Times New Roman" w:hAnsi="Times New Roman" w:cs="Times New Roman"/>
          <w:b/>
          <w:bCs/>
          <w:color w:val="auto"/>
          <w:sz w:val="24"/>
          <w:szCs w:val="24"/>
        </w:rPr>
      </w:pPr>
      <w:bookmarkStart w:id="267" w:name="_Toc217314304"/>
      <w:r w:rsidRPr="00F75E0A">
        <w:rPr>
          <w:rFonts w:ascii="Times New Roman" w:hAnsi="Times New Roman" w:cs="Times New Roman"/>
          <w:b/>
          <w:bCs/>
          <w:color w:val="auto"/>
          <w:sz w:val="24"/>
          <w:szCs w:val="24"/>
        </w:rPr>
        <w:t>Analisis Deskriptif Responden</w:t>
      </w:r>
      <w:bookmarkEnd w:id="267"/>
    </w:p>
    <w:p w14:paraId="09BD8F39" w14:textId="1A6DB3B6" w:rsidR="00AE6056" w:rsidRPr="00AE6056" w:rsidRDefault="00AE6056" w:rsidP="00245570">
      <w:pPr>
        <w:pStyle w:val="BodyText"/>
        <w:spacing w:line="480" w:lineRule="auto"/>
        <w:jc w:val="both"/>
      </w:pPr>
      <w:r>
        <w:rPr>
          <w:b/>
          <w:bCs/>
        </w:rPr>
        <w:tab/>
      </w:r>
      <w:r>
        <w:t>Analisis statistik deskriptif bertujuan untuk mengetahui tanggapan responden terhadap setiap pernyataan yang disusun berdasarkan indikator dalam kuesioner. Proses analisis ini dilakukan dengan menggabungkan tanggapan para responden berdasarkan hasil survei yang menggunakan skala likert dari 1 hingga 5 pada masing-masing indikator.</w:t>
      </w:r>
    </w:p>
    <w:p w14:paraId="287551AB" w14:textId="23C9EA6F" w:rsidR="00E522B0" w:rsidRPr="000D5F16" w:rsidRDefault="00E522B0" w:rsidP="00847450">
      <w:pPr>
        <w:pStyle w:val="Heading3"/>
        <w:numPr>
          <w:ilvl w:val="0"/>
          <w:numId w:val="44"/>
        </w:numPr>
        <w:spacing w:before="0" w:after="0" w:line="480" w:lineRule="auto"/>
        <w:ind w:left="454" w:hanging="454"/>
        <w:rPr>
          <w:b/>
          <w:bCs/>
          <w:color w:val="auto"/>
          <w:sz w:val="24"/>
          <w:szCs w:val="24"/>
        </w:rPr>
      </w:pPr>
      <w:bookmarkStart w:id="268" w:name="_Toc217314305"/>
      <w:r w:rsidRPr="000D5F16">
        <w:rPr>
          <w:b/>
          <w:bCs/>
          <w:color w:val="auto"/>
          <w:sz w:val="24"/>
          <w:szCs w:val="24"/>
        </w:rPr>
        <w:t>Analisis Deskriptif Kepatuhan Wajib Pajak UMKM</w:t>
      </w:r>
      <w:bookmarkEnd w:id="268"/>
      <w:r w:rsidRPr="000D5F16">
        <w:rPr>
          <w:b/>
          <w:bCs/>
          <w:color w:val="auto"/>
          <w:sz w:val="24"/>
          <w:szCs w:val="24"/>
        </w:rPr>
        <w:t xml:space="preserve"> </w:t>
      </w:r>
    </w:p>
    <w:p w14:paraId="340CAC73" w14:textId="049AD69F" w:rsidR="00773FE3" w:rsidRDefault="00AE6056" w:rsidP="00245570">
      <w:pPr>
        <w:pStyle w:val="BodyText"/>
        <w:spacing w:line="480" w:lineRule="auto"/>
        <w:jc w:val="both"/>
      </w:pPr>
      <w:r>
        <w:rPr>
          <w:b/>
          <w:bCs/>
        </w:rPr>
        <w:tab/>
      </w:r>
      <w:r>
        <w:t xml:space="preserve">Kepatuhan wajib pajak UMKM </w:t>
      </w:r>
      <w:r w:rsidR="005B62A0" w:rsidRPr="005B62A0">
        <w:t>merupakan keadaan ketika pelaku usaha melaksanakan kewajiban perpajakan dengan menghitung, membayar, dan melaporkan pajak secara benar, lengkap, serta tepat waktu sesuai ketentuan peraturan perundang-undangan perpajakan yang berlaku.</w:t>
      </w:r>
      <w:r w:rsidR="005B417C">
        <w:t xml:space="preserve"> Variabel </w:t>
      </w:r>
      <w:r w:rsidR="00EA4553">
        <w:t>ini mem</w:t>
      </w:r>
      <w:r w:rsidR="00582DE5">
        <w:t xml:space="preserve">iliki 5 indikator yang dituangkan </w:t>
      </w:r>
      <w:r w:rsidR="00595768">
        <w:t>dalam 10 pernyataan</w:t>
      </w:r>
      <w:r w:rsidR="003053BD">
        <w:t xml:space="preserve">. Hasil analisis deskriptif kepatuhan wajib pajak </w:t>
      </w:r>
      <w:r w:rsidR="00820E3B">
        <w:t xml:space="preserve">disajikan </w:t>
      </w:r>
      <w:r w:rsidR="0074059B">
        <w:t>dalam bentuk tabel</w:t>
      </w:r>
      <w:r w:rsidR="004345A5">
        <w:t xml:space="preserve"> yang berisi jawaban responden dan nilai rata-rata (</w:t>
      </w:r>
      <w:r w:rsidR="004345A5" w:rsidRPr="00176BC6">
        <w:rPr>
          <w:i/>
          <w:iCs/>
        </w:rPr>
        <w:t>mean</w:t>
      </w:r>
      <w:r w:rsidR="004345A5">
        <w:t>).</w:t>
      </w:r>
    </w:p>
    <w:p w14:paraId="0F25245A" w14:textId="602D9364" w:rsidR="005A63CA" w:rsidRPr="00FD307D" w:rsidRDefault="00FD307D" w:rsidP="00773FE3">
      <w:pPr>
        <w:pStyle w:val="Caption"/>
        <w:spacing w:after="0"/>
        <w:rPr>
          <w:b/>
          <w:bCs/>
          <w:i w:val="0"/>
          <w:iCs w:val="0"/>
          <w:color w:val="auto"/>
          <w:sz w:val="22"/>
          <w:szCs w:val="22"/>
        </w:rPr>
      </w:pPr>
      <w:bookmarkStart w:id="269" w:name="_Toc207496269"/>
      <w:r w:rsidRPr="00FD307D">
        <w:rPr>
          <w:b/>
          <w:bCs/>
          <w:i w:val="0"/>
          <w:iCs w:val="0"/>
          <w:color w:val="auto"/>
          <w:sz w:val="22"/>
          <w:szCs w:val="22"/>
        </w:rPr>
        <w:t xml:space="preserve">Tabel 4. </w:t>
      </w:r>
      <w:r w:rsidRPr="00FD307D">
        <w:rPr>
          <w:b/>
          <w:bCs/>
          <w:i w:val="0"/>
          <w:iCs w:val="0"/>
          <w:color w:val="auto"/>
          <w:sz w:val="22"/>
          <w:szCs w:val="22"/>
        </w:rPr>
        <w:fldChar w:fldCharType="begin"/>
      </w:r>
      <w:r w:rsidRPr="00FD307D">
        <w:rPr>
          <w:b/>
          <w:bCs/>
          <w:i w:val="0"/>
          <w:iCs w:val="0"/>
          <w:color w:val="auto"/>
          <w:sz w:val="22"/>
          <w:szCs w:val="22"/>
        </w:rPr>
        <w:instrText xml:space="preserve"> SEQ Tabel_4. \* ARABIC </w:instrText>
      </w:r>
      <w:r w:rsidRPr="00FD307D">
        <w:rPr>
          <w:b/>
          <w:bCs/>
          <w:i w:val="0"/>
          <w:iCs w:val="0"/>
          <w:color w:val="auto"/>
          <w:sz w:val="22"/>
          <w:szCs w:val="22"/>
        </w:rPr>
        <w:fldChar w:fldCharType="separate"/>
      </w:r>
      <w:r w:rsidR="00837A03">
        <w:rPr>
          <w:b/>
          <w:bCs/>
          <w:i w:val="0"/>
          <w:iCs w:val="0"/>
          <w:noProof/>
          <w:color w:val="auto"/>
          <w:sz w:val="22"/>
          <w:szCs w:val="22"/>
        </w:rPr>
        <w:t>5</w:t>
      </w:r>
      <w:r w:rsidRPr="00FD307D">
        <w:rPr>
          <w:b/>
          <w:bCs/>
          <w:i w:val="0"/>
          <w:iCs w:val="0"/>
          <w:color w:val="auto"/>
          <w:sz w:val="22"/>
          <w:szCs w:val="22"/>
        </w:rPr>
        <w:fldChar w:fldCharType="end"/>
      </w:r>
      <w:r w:rsidRPr="00FD307D">
        <w:rPr>
          <w:b/>
          <w:bCs/>
          <w:i w:val="0"/>
          <w:iCs w:val="0"/>
          <w:color w:val="auto"/>
          <w:sz w:val="22"/>
          <w:szCs w:val="22"/>
        </w:rPr>
        <w:t xml:space="preserve"> </w:t>
      </w:r>
      <w:r w:rsidR="002B05A7" w:rsidRPr="00FD307D">
        <w:rPr>
          <w:b/>
          <w:bCs/>
          <w:i w:val="0"/>
          <w:iCs w:val="0"/>
          <w:color w:val="auto"/>
          <w:sz w:val="22"/>
          <w:szCs w:val="22"/>
        </w:rPr>
        <w:t>Deskriptif Variabel Kepatuhan Wajib Pajak UMKM</w:t>
      </w:r>
      <w:bookmarkEnd w:id="269"/>
    </w:p>
    <w:tbl>
      <w:tblPr>
        <w:tblStyle w:val="TableGrid"/>
        <w:tblW w:w="0" w:type="auto"/>
        <w:tblLook w:val="04A0" w:firstRow="1" w:lastRow="0" w:firstColumn="1" w:lastColumn="0" w:noHBand="0" w:noVBand="1"/>
      </w:tblPr>
      <w:tblGrid>
        <w:gridCol w:w="1133"/>
        <w:gridCol w:w="1133"/>
        <w:gridCol w:w="1133"/>
        <w:gridCol w:w="1133"/>
        <w:gridCol w:w="708"/>
        <w:gridCol w:w="992"/>
        <w:gridCol w:w="1699"/>
      </w:tblGrid>
      <w:tr w:rsidR="008729A8" w:rsidRPr="008729A8" w14:paraId="4F9A9C98" w14:textId="77777777" w:rsidTr="00354292">
        <w:trPr>
          <w:trHeight w:val="308"/>
          <w:tblHeader/>
        </w:trPr>
        <w:tc>
          <w:tcPr>
            <w:tcW w:w="1133" w:type="dxa"/>
            <w:vMerge w:val="restart"/>
            <w:vAlign w:val="center"/>
          </w:tcPr>
          <w:p w14:paraId="5D08C99B" w14:textId="51E6F5AF" w:rsidR="008729A8" w:rsidRPr="00CE2CF3" w:rsidRDefault="008729A8" w:rsidP="008729A8">
            <w:pPr>
              <w:pStyle w:val="BodyText"/>
              <w:jc w:val="center"/>
              <w:rPr>
                <w:b/>
                <w:bCs/>
                <w:sz w:val="20"/>
                <w:szCs w:val="20"/>
              </w:rPr>
            </w:pPr>
            <w:r w:rsidRPr="00CE2CF3">
              <w:rPr>
                <w:b/>
                <w:bCs/>
                <w:sz w:val="20"/>
                <w:szCs w:val="20"/>
              </w:rPr>
              <w:t>Indikator</w:t>
            </w:r>
          </w:p>
        </w:tc>
        <w:tc>
          <w:tcPr>
            <w:tcW w:w="5099" w:type="dxa"/>
            <w:gridSpan w:val="5"/>
            <w:vAlign w:val="center"/>
          </w:tcPr>
          <w:p w14:paraId="523CBCBF" w14:textId="2BA7C7BC" w:rsidR="008729A8" w:rsidRPr="008729A8" w:rsidRDefault="00E924F9" w:rsidP="008729A8">
            <w:pPr>
              <w:pStyle w:val="BodyText"/>
              <w:jc w:val="center"/>
              <w:rPr>
                <w:b/>
                <w:bCs/>
                <w:sz w:val="20"/>
                <w:szCs w:val="20"/>
              </w:rPr>
            </w:pPr>
            <w:r>
              <w:rPr>
                <w:b/>
                <w:bCs/>
                <w:sz w:val="20"/>
                <w:szCs w:val="20"/>
              </w:rPr>
              <w:t xml:space="preserve">Jawaban Responden </w:t>
            </w:r>
          </w:p>
        </w:tc>
        <w:tc>
          <w:tcPr>
            <w:tcW w:w="1699" w:type="dxa"/>
            <w:vMerge w:val="restart"/>
            <w:vAlign w:val="center"/>
          </w:tcPr>
          <w:p w14:paraId="7FCF1677" w14:textId="77777777" w:rsidR="008729A8" w:rsidRPr="008729A8" w:rsidRDefault="008729A8" w:rsidP="008729A8">
            <w:pPr>
              <w:pStyle w:val="BodyText"/>
              <w:jc w:val="center"/>
              <w:rPr>
                <w:b/>
                <w:bCs/>
                <w:i/>
                <w:iCs/>
                <w:sz w:val="20"/>
                <w:szCs w:val="20"/>
              </w:rPr>
            </w:pPr>
            <w:r w:rsidRPr="008729A8">
              <w:rPr>
                <w:b/>
                <w:bCs/>
                <w:sz w:val="20"/>
                <w:szCs w:val="20"/>
              </w:rPr>
              <w:t xml:space="preserve">Rata-rata </w:t>
            </w:r>
            <w:r w:rsidRPr="008729A8">
              <w:rPr>
                <w:b/>
                <w:bCs/>
                <w:i/>
                <w:iCs/>
                <w:sz w:val="20"/>
                <w:szCs w:val="20"/>
              </w:rPr>
              <w:t>(mean)</w:t>
            </w:r>
          </w:p>
          <w:p w14:paraId="7F21D2A2" w14:textId="6EB388A5" w:rsidR="008729A8" w:rsidRPr="008729A8" w:rsidRDefault="008729A8" w:rsidP="008729A8">
            <w:pPr>
              <w:pStyle w:val="BodyText"/>
              <w:jc w:val="center"/>
              <w:rPr>
                <w:b/>
                <w:bCs/>
                <w:sz w:val="20"/>
                <w:szCs w:val="20"/>
              </w:rPr>
            </w:pPr>
          </w:p>
        </w:tc>
      </w:tr>
      <w:tr w:rsidR="008729A8" w:rsidRPr="008729A8" w14:paraId="7B73B804" w14:textId="77777777" w:rsidTr="00354292">
        <w:trPr>
          <w:tblHeader/>
        </w:trPr>
        <w:tc>
          <w:tcPr>
            <w:tcW w:w="1133" w:type="dxa"/>
            <w:vMerge/>
          </w:tcPr>
          <w:p w14:paraId="797643EA" w14:textId="77777777" w:rsidR="008729A8" w:rsidRPr="00CE2CF3" w:rsidRDefault="008729A8" w:rsidP="008729A8">
            <w:pPr>
              <w:pStyle w:val="BodyText"/>
              <w:rPr>
                <w:b/>
                <w:bCs/>
                <w:sz w:val="20"/>
                <w:szCs w:val="20"/>
              </w:rPr>
            </w:pPr>
          </w:p>
        </w:tc>
        <w:tc>
          <w:tcPr>
            <w:tcW w:w="1133" w:type="dxa"/>
            <w:vAlign w:val="center"/>
          </w:tcPr>
          <w:p w14:paraId="491859E6" w14:textId="27BE56D6" w:rsidR="008729A8" w:rsidRPr="008729A8" w:rsidRDefault="008729A8" w:rsidP="008729A8">
            <w:pPr>
              <w:pStyle w:val="BodyText"/>
              <w:jc w:val="center"/>
              <w:rPr>
                <w:b/>
                <w:bCs/>
                <w:sz w:val="20"/>
                <w:szCs w:val="20"/>
              </w:rPr>
            </w:pPr>
            <w:r w:rsidRPr="008729A8">
              <w:rPr>
                <w:b/>
                <w:bCs/>
                <w:sz w:val="20"/>
                <w:szCs w:val="20"/>
              </w:rPr>
              <w:t>1</w:t>
            </w:r>
          </w:p>
        </w:tc>
        <w:tc>
          <w:tcPr>
            <w:tcW w:w="1133" w:type="dxa"/>
            <w:vAlign w:val="center"/>
          </w:tcPr>
          <w:p w14:paraId="463DA9FD" w14:textId="4C160730" w:rsidR="008729A8" w:rsidRPr="008729A8" w:rsidRDefault="008729A8" w:rsidP="008729A8">
            <w:pPr>
              <w:pStyle w:val="BodyText"/>
              <w:jc w:val="center"/>
              <w:rPr>
                <w:b/>
                <w:bCs/>
                <w:sz w:val="20"/>
                <w:szCs w:val="20"/>
              </w:rPr>
            </w:pPr>
            <w:r w:rsidRPr="008729A8">
              <w:rPr>
                <w:b/>
                <w:bCs/>
                <w:sz w:val="20"/>
                <w:szCs w:val="20"/>
              </w:rPr>
              <w:t>2</w:t>
            </w:r>
          </w:p>
        </w:tc>
        <w:tc>
          <w:tcPr>
            <w:tcW w:w="1133" w:type="dxa"/>
            <w:vAlign w:val="center"/>
          </w:tcPr>
          <w:p w14:paraId="46AF3C28" w14:textId="041EA62A" w:rsidR="008729A8" w:rsidRPr="008729A8" w:rsidRDefault="008729A8" w:rsidP="008729A8">
            <w:pPr>
              <w:pStyle w:val="BodyText"/>
              <w:jc w:val="center"/>
              <w:rPr>
                <w:b/>
                <w:bCs/>
                <w:sz w:val="20"/>
                <w:szCs w:val="20"/>
              </w:rPr>
            </w:pPr>
            <w:r w:rsidRPr="008729A8">
              <w:rPr>
                <w:b/>
                <w:bCs/>
                <w:sz w:val="20"/>
                <w:szCs w:val="20"/>
              </w:rPr>
              <w:t>3</w:t>
            </w:r>
          </w:p>
        </w:tc>
        <w:tc>
          <w:tcPr>
            <w:tcW w:w="708" w:type="dxa"/>
            <w:vAlign w:val="center"/>
          </w:tcPr>
          <w:p w14:paraId="4BA39DED" w14:textId="26D9580D" w:rsidR="008729A8" w:rsidRPr="008729A8" w:rsidRDefault="008729A8" w:rsidP="008729A8">
            <w:pPr>
              <w:pStyle w:val="BodyText"/>
              <w:jc w:val="center"/>
              <w:rPr>
                <w:b/>
                <w:bCs/>
                <w:sz w:val="20"/>
                <w:szCs w:val="20"/>
              </w:rPr>
            </w:pPr>
            <w:r w:rsidRPr="008729A8">
              <w:rPr>
                <w:b/>
                <w:bCs/>
                <w:sz w:val="20"/>
                <w:szCs w:val="20"/>
              </w:rPr>
              <w:t>4</w:t>
            </w:r>
          </w:p>
        </w:tc>
        <w:tc>
          <w:tcPr>
            <w:tcW w:w="992" w:type="dxa"/>
            <w:vAlign w:val="center"/>
          </w:tcPr>
          <w:p w14:paraId="5EEE6D4E" w14:textId="7B13A670" w:rsidR="008729A8" w:rsidRPr="008729A8" w:rsidRDefault="008729A8" w:rsidP="008729A8">
            <w:pPr>
              <w:pStyle w:val="BodyText"/>
              <w:jc w:val="center"/>
              <w:rPr>
                <w:b/>
                <w:bCs/>
                <w:sz w:val="20"/>
                <w:szCs w:val="20"/>
              </w:rPr>
            </w:pPr>
            <w:r w:rsidRPr="008729A8">
              <w:rPr>
                <w:b/>
                <w:bCs/>
                <w:sz w:val="20"/>
                <w:szCs w:val="20"/>
              </w:rPr>
              <w:t>5</w:t>
            </w:r>
          </w:p>
        </w:tc>
        <w:tc>
          <w:tcPr>
            <w:tcW w:w="1699" w:type="dxa"/>
            <w:vMerge/>
          </w:tcPr>
          <w:p w14:paraId="7BE42BDD" w14:textId="77777777" w:rsidR="008729A8" w:rsidRPr="008729A8" w:rsidRDefault="008729A8" w:rsidP="008729A8">
            <w:pPr>
              <w:pStyle w:val="BodyText"/>
              <w:rPr>
                <w:sz w:val="20"/>
                <w:szCs w:val="20"/>
              </w:rPr>
            </w:pPr>
          </w:p>
        </w:tc>
      </w:tr>
      <w:tr w:rsidR="002219FC" w:rsidRPr="008729A8" w14:paraId="5BE1FACC" w14:textId="77777777" w:rsidTr="008729A8">
        <w:tc>
          <w:tcPr>
            <w:tcW w:w="1133" w:type="dxa"/>
          </w:tcPr>
          <w:p w14:paraId="21675FAD" w14:textId="67CA6E14" w:rsidR="002219FC" w:rsidRPr="00CE2CF3" w:rsidRDefault="002219FC" w:rsidP="002219FC">
            <w:pPr>
              <w:pStyle w:val="BodyText"/>
              <w:jc w:val="center"/>
              <w:rPr>
                <w:b/>
                <w:bCs/>
                <w:sz w:val="20"/>
                <w:szCs w:val="20"/>
              </w:rPr>
            </w:pPr>
            <w:r w:rsidRPr="00CE2CF3">
              <w:rPr>
                <w:b/>
                <w:bCs/>
                <w:sz w:val="20"/>
                <w:szCs w:val="20"/>
              </w:rPr>
              <w:t>Y.1</w:t>
            </w:r>
          </w:p>
        </w:tc>
        <w:tc>
          <w:tcPr>
            <w:tcW w:w="1133" w:type="dxa"/>
          </w:tcPr>
          <w:p w14:paraId="15CE2AD2" w14:textId="2BBBEA9B" w:rsidR="002219FC" w:rsidRPr="008729A8" w:rsidRDefault="009258E1" w:rsidP="002219FC">
            <w:pPr>
              <w:pStyle w:val="BodyText"/>
              <w:jc w:val="center"/>
              <w:rPr>
                <w:sz w:val="20"/>
                <w:szCs w:val="20"/>
              </w:rPr>
            </w:pPr>
            <w:r>
              <w:rPr>
                <w:sz w:val="20"/>
                <w:szCs w:val="20"/>
              </w:rPr>
              <w:t>0</w:t>
            </w:r>
          </w:p>
        </w:tc>
        <w:tc>
          <w:tcPr>
            <w:tcW w:w="1133" w:type="dxa"/>
          </w:tcPr>
          <w:p w14:paraId="214D6BE5" w14:textId="6323FC99" w:rsidR="002219FC" w:rsidRPr="008729A8" w:rsidRDefault="009258E1" w:rsidP="002219FC">
            <w:pPr>
              <w:pStyle w:val="BodyText"/>
              <w:jc w:val="center"/>
              <w:rPr>
                <w:sz w:val="20"/>
                <w:szCs w:val="20"/>
              </w:rPr>
            </w:pPr>
            <w:r>
              <w:rPr>
                <w:sz w:val="20"/>
                <w:szCs w:val="20"/>
              </w:rPr>
              <w:t>0</w:t>
            </w:r>
          </w:p>
        </w:tc>
        <w:tc>
          <w:tcPr>
            <w:tcW w:w="1133" w:type="dxa"/>
          </w:tcPr>
          <w:p w14:paraId="3230ED1C" w14:textId="31FB28FB" w:rsidR="002219FC" w:rsidRPr="008729A8" w:rsidRDefault="00FE79D7" w:rsidP="002219FC">
            <w:pPr>
              <w:pStyle w:val="BodyText"/>
              <w:jc w:val="center"/>
              <w:rPr>
                <w:sz w:val="20"/>
                <w:szCs w:val="20"/>
              </w:rPr>
            </w:pPr>
            <w:r>
              <w:rPr>
                <w:sz w:val="20"/>
                <w:szCs w:val="20"/>
              </w:rPr>
              <w:t>23</w:t>
            </w:r>
          </w:p>
        </w:tc>
        <w:tc>
          <w:tcPr>
            <w:tcW w:w="708" w:type="dxa"/>
          </w:tcPr>
          <w:p w14:paraId="1A051880" w14:textId="7BEFC48C" w:rsidR="002219FC" w:rsidRPr="008729A8" w:rsidRDefault="00FE79D7" w:rsidP="002219FC">
            <w:pPr>
              <w:pStyle w:val="BodyText"/>
              <w:jc w:val="center"/>
              <w:rPr>
                <w:sz w:val="20"/>
                <w:szCs w:val="20"/>
              </w:rPr>
            </w:pPr>
            <w:r>
              <w:rPr>
                <w:sz w:val="20"/>
                <w:szCs w:val="20"/>
              </w:rPr>
              <w:t>44</w:t>
            </w:r>
          </w:p>
        </w:tc>
        <w:tc>
          <w:tcPr>
            <w:tcW w:w="992" w:type="dxa"/>
          </w:tcPr>
          <w:p w14:paraId="5089AB5C" w14:textId="10E067AA" w:rsidR="002219FC" w:rsidRPr="008729A8" w:rsidRDefault="00FE79D7" w:rsidP="002219FC">
            <w:pPr>
              <w:pStyle w:val="BodyText"/>
              <w:jc w:val="center"/>
              <w:rPr>
                <w:sz w:val="20"/>
                <w:szCs w:val="20"/>
              </w:rPr>
            </w:pPr>
            <w:r>
              <w:rPr>
                <w:sz w:val="20"/>
                <w:szCs w:val="20"/>
              </w:rPr>
              <w:t>33</w:t>
            </w:r>
          </w:p>
        </w:tc>
        <w:tc>
          <w:tcPr>
            <w:tcW w:w="1699" w:type="dxa"/>
          </w:tcPr>
          <w:p w14:paraId="4C7FBF7D" w14:textId="603B2EC2" w:rsidR="002219FC" w:rsidRPr="008729A8" w:rsidRDefault="00D7325A" w:rsidP="004203CB">
            <w:pPr>
              <w:pStyle w:val="BodyText"/>
              <w:jc w:val="center"/>
              <w:rPr>
                <w:sz w:val="20"/>
                <w:szCs w:val="20"/>
              </w:rPr>
            </w:pPr>
            <w:r>
              <w:rPr>
                <w:sz w:val="20"/>
                <w:szCs w:val="20"/>
              </w:rPr>
              <w:t>4.100</w:t>
            </w:r>
          </w:p>
        </w:tc>
      </w:tr>
      <w:tr w:rsidR="002219FC" w:rsidRPr="008729A8" w14:paraId="3878F87C" w14:textId="77777777" w:rsidTr="008729A8">
        <w:tc>
          <w:tcPr>
            <w:tcW w:w="1133" w:type="dxa"/>
          </w:tcPr>
          <w:p w14:paraId="075F3C87" w14:textId="59B8D6C7" w:rsidR="002219FC" w:rsidRPr="00CE2CF3" w:rsidRDefault="002219FC" w:rsidP="002219FC">
            <w:pPr>
              <w:pStyle w:val="BodyText"/>
              <w:jc w:val="center"/>
              <w:rPr>
                <w:b/>
                <w:bCs/>
                <w:sz w:val="20"/>
                <w:szCs w:val="20"/>
              </w:rPr>
            </w:pPr>
            <w:r w:rsidRPr="00CE2CF3">
              <w:rPr>
                <w:b/>
                <w:bCs/>
                <w:sz w:val="20"/>
                <w:szCs w:val="20"/>
              </w:rPr>
              <w:t>Y.2</w:t>
            </w:r>
          </w:p>
        </w:tc>
        <w:tc>
          <w:tcPr>
            <w:tcW w:w="1133" w:type="dxa"/>
          </w:tcPr>
          <w:p w14:paraId="6BA1C767" w14:textId="0BF593AB" w:rsidR="002219FC" w:rsidRPr="008729A8" w:rsidRDefault="00FE79D7" w:rsidP="002219FC">
            <w:pPr>
              <w:pStyle w:val="BodyText"/>
              <w:jc w:val="center"/>
              <w:rPr>
                <w:sz w:val="20"/>
                <w:szCs w:val="20"/>
              </w:rPr>
            </w:pPr>
            <w:r>
              <w:rPr>
                <w:sz w:val="20"/>
                <w:szCs w:val="20"/>
              </w:rPr>
              <w:t>0</w:t>
            </w:r>
          </w:p>
        </w:tc>
        <w:tc>
          <w:tcPr>
            <w:tcW w:w="1133" w:type="dxa"/>
          </w:tcPr>
          <w:p w14:paraId="386BBBBF" w14:textId="672EAF5B" w:rsidR="002219FC" w:rsidRPr="008729A8" w:rsidRDefault="00FE79D7" w:rsidP="002219FC">
            <w:pPr>
              <w:pStyle w:val="BodyText"/>
              <w:jc w:val="center"/>
              <w:rPr>
                <w:sz w:val="20"/>
                <w:szCs w:val="20"/>
              </w:rPr>
            </w:pPr>
            <w:r>
              <w:rPr>
                <w:sz w:val="20"/>
                <w:szCs w:val="20"/>
              </w:rPr>
              <w:t>0</w:t>
            </w:r>
          </w:p>
        </w:tc>
        <w:tc>
          <w:tcPr>
            <w:tcW w:w="1133" w:type="dxa"/>
          </w:tcPr>
          <w:p w14:paraId="180E55A5" w14:textId="712CF867" w:rsidR="002219FC" w:rsidRPr="008729A8" w:rsidRDefault="00FE79D7" w:rsidP="002219FC">
            <w:pPr>
              <w:pStyle w:val="BodyText"/>
              <w:jc w:val="center"/>
              <w:rPr>
                <w:sz w:val="20"/>
                <w:szCs w:val="20"/>
              </w:rPr>
            </w:pPr>
            <w:r>
              <w:rPr>
                <w:sz w:val="20"/>
                <w:szCs w:val="20"/>
              </w:rPr>
              <w:t>19</w:t>
            </w:r>
          </w:p>
        </w:tc>
        <w:tc>
          <w:tcPr>
            <w:tcW w:w="708" w:type="dxa"/>
          </w:tcPr>
          <w:p w14:paraId="78F86AD0" w14:textId="3FF00369" w:rsidR="002219FC" w:rsidRPr="008729A8" w:rsidRDefault="00FE79D7" w:rsidP="002219FC">
            <w:pPr>
              <w:pStyle w:val="BodyText"/>
              <w:jc w:val="center"/>
              <w:rPr>
                <w:sz w:val="20"/>
                <w:szCs w:val="20"/>
              </w:rPr>
            </w:pPr>
            <w:r>
              <w:rPr>
                <w:sz w:val="20"/>
                <w:szCs w:val="20"/>
              </w:rPr>
              <w:t>55</w:t>
            </w:r>
          </w:p>
        </w:tc>
        <w:tc>
          <w:tcPr>
            <w:tcW w:w="992" w:type="dxa"/>
          </w:tcPr>
          <w:p w14:paraId="6D269F87" w14:textId="52E0CDCD" w:rsidR="002219FC" w:rsidRPr="008729A8" w:rsidRDefault="00FE79D7" w:rsidP="002219FC">
            <w:pPr>
              <w:pStyle w:val="BodyText"/>
              <w:jc w:val="center"/>
              <w:rPr>
                <w:sz w:val="20"/>
                <w:szCs w:val="20"/>
              </w:rPr>
            </w:pPr>
            <w:r>
              <w:rPr>
                <w:sz w:val="20"/>
                <w:szCs w:val="20"/>
              </w:rPr>
              <w:t>26</w:t>
            </w:r>
          </w:p>
        </w:tc>
        <w:tc>
          <w:tcPr>
            <w:tcW w:w="1699" w:type="dxa"/>
          </w:tcPr>
          <w:p w14:paraId="7DC2E285" w14:textId="1B928536" w:rsidR="002219FC" w:rsidRPr="008729A8" w:rsidRDefault="0092284B" w:rsidP="004203CB">
            <w:pPr>
              <w:pStyle w:val="BodyText"/>
              <w:jc w:val="center"/>
              <w:rPr>
                <w:sz w:val="20"/>
                <w:szCs w:val="20"/>
              </w:rPr>
            </w:pPr>
            <w:r>
              <w:rPr>
                <w:sz w:val="20"/>
                <w:szCs w:val="20"/>
              </w:rPr>
              <w:t>4.070</w:t>
            </w:r>
          </w:p>
        </w:tc>
      </w:tr>
      <w:tr w:rsidR="00F656D9" w:rsidRPr="008729A8" w14:paraId="16968CAA" w14:textId="77777777" w:rsidTr="008729A8">
        <w:tc>
          <w:tcPr>
            <w:tcW w:w="1133" w:type="dxa"/>
          </w:tcPr>
          <w:p w14:paraId="13E183BE" w14:textId="6D4777F9" w:rsidR="00F656D9" w:rsidRPr="00CE2CF3" w:rsidRDefault="00F656D9" w:rsidP="00F656D9">
            <w:pPr>
              <w:pStyle w:val="BodyText"/>
              <w:jc w:val="center"/>
              <w:rPr>
                <w:b/>
                <w:bCs/>
                <w:sz w:val="20"/>
                <w:szCs w:val="20"/>
              </w:rPr>
            </w:pPr>
            <w:r w:rsidRPr="00CE2CF3">
              <w:rPr>
                <w:b/>
                <w:bCs/>
                <w:sz w:val="20"/>
                <w:szCs w:val="20"/>
              </w:rPr>
              <w:t>Y.3</w:t>
            </w:r>
          </w:p>
        </w:tc>
        <w:tc>
          <w:tcPr>
            <w:tcW w:w="1133" w:type="dxa"/>
          </w:tcPr>
          <w:p w14:paraId="4D87C991" w14:textId="751F7DFF" w:rsidR="00F656D9" w:rsidRPr="008729A8" w:rsidRDefault="00BC617B" w:rsidP="00F656D9">
            <w:pPr>
              <w:pStyle w:val="BodyText"/>
              <w:jc w:val="center"/>
              <w:rPr>
                <w:sz w:val="20"/>
                <w:szCs w:val="20"/>
              </w:rPr>
            </w:pPr>
            <w:r>
              <w:rPr>
                <w:sz w:val="20"/>
                <w:szCs w:val="20"/>
              </w:rPr>
              <w:t>0</w:t>
            </w:r>
          </w:p>
        </w:tc>
        <w:tc>
          <w:tcPr>
            <w:tcW w:w="1133" w:type="dxa"/>
          </w:tcPr>
          <w:p w14:paraId="6D4CACB2" w14:textId="54319D24" w:rsidR="00F656D9" w:rsidRPr="008729A8" w:rsidRDefault="00BC617B" w:rsidP="00F656D9">
            <w:pPr>
              <w:pStyle w:val="BodyText"/>
              <w:jc w:val="center"/>
              <w:rPr>
                <w:sz w:val="20"/>
                <w:szCs w:val="20"/>
              </w:rPr>
            </w:pPr>
            <w:r>
              <w:rPr>
                <w:sz w:val="20"/>
                <w:szCs w:val="20"/>
              </w:rPr>
              <w:t>2</w:t>
            </w:r>
          </w:p>
        </w:tc>
        <w:tc>
          <w:tcPr>
            <w:tcW w:w="1133" w:type="dxa"/>
          </w:tcPr>
          <w:p w14:paraId="318A0D85" w14:textId="0651C37E" w:rsidR="00F656D9" w:rsidRPr="008729A8" w:rsidRDefault="00BC617B" w:rsidP="00F656D9">
            <w:pPr>
              <w:pStyle w:val="BodyText"/>
              <w:jc w:val="center"/>
              <w:rPr>
                <w:sz w:val="20"/>
                <w:szCs w:val="20"/>
              </w:rPr>
            </w:pPr>
            <w:r>
              <w:rPr>
                <w:sz w:val="20"/>
                <w:szCs w:val="20"/>
              </w:rPr>
              <w:t>18</w:t>
            </w:r>
          </w:p>
        </w:tc>
        <w:tc>
          <w:tcPr>
            <w:tcW w:w="708" w:type="dxa"/>
          </w:tcPr>
          <w:p w14:paraId="18356DAD" w14:textId="3524B842" w:rsidR="00F656D9" w:rsidRPr="008729A8" w:rsidRDefault="00FE79D7" w:rsidP="00F656D9">
            <w:pPr>
              <w:pStyle w:val="BodyText"/>
              <w:jc w:val="center"/>
              <w:rPr>
                <w:sz w:val="20"/>
                <w:szCs w:val="20"/>
              </w:rPr>
            </w:pPr>
            <w:r>
              <w:rPr>
                <w:sz w:val="20"/>
                <w:szCs w:val="20"/>
              </w:rPr>
              <w:t>48</w:t>
            </w:r>
          </w:p>
        </w:tc>
        <w:tc>
          <w:tcPr>
            <w:tcW w:w="992" w:type="dxa"/>
          </w:tcPr>
          <w:p w14:paraId="54BD4ED4" w14:textId="6CE61F94" w:rsidR="00F656D9" w:rsidRPr="008729A8" w:rsidRDefault="00FE79D7" w:rsidP="00F656D9">
            <w:pPr>
              <w:pStyle w:val="BodyText"/>
              <w:jc w:val="center"/>
              <w:rPr>
                <w:sz w:val="20"/>
                <w:szCs w:val="20"/>
              </w:rPr>
            </w:pPr>
            <w:r>
              <w:rPr>
                <w:sz w:val="20"/>
                <w:szCs w:val="20"/>
              </w:rPr>
              <w:t>32</w:t>
            </w:r>
          </w:p>
        </w:tc>
        <w:tc>
          <w:tcPr>
            <w:tcW w:w="1699" w:type="dxa"/>
          </w:tcPr>
          <w:p w14:paraId="7D85F1B4" w14:textId="5A16C5A3" w:rsidR="00F656D9" w:rsidRPr="008729A8" w:rsidRDefault="0092284B" w:rsidP="004203CB">
            <w:pPr>
              <w:pStyle w:val="BodyText"/>
              <w:jc w:val="center"/>
              <w:rPr>
                <w:sz w:val="20"/>
                <w:szCs w:val="20"/>
              </w:rPr>
            </w:pPr>
            <w:r>
              <w:rPr>
                <w:sz w:val="20"/>
                <w:szCs w:val="20"/>
              </w:rPr>
              <w:t>4.050</w:t>
            </w:r>
          </w:p>
        </w:tc>
      </w:tr>
      <w:tr w:rsidR="00F656D9" w:rsidRPr="008729A8" w14:paraId="166F8738" w14:textId="77777777" w:rsidTr="008729A8">
        <w:tc>
          <w:tcPr>
            <w:tcW w:w="1133" w:type="dxa"/>
          </w:tcPr>
          <w:p w14:paraId="289F1C6B" w14:textId="2225A37E" w:rsidR="00F656D9" w:rsidRPr="00CE2CF3" w:rsidRDefault="00F656D9" w:rsidP="00F656D9">
            <w:pPr>
              <w:pStyle w:val="BodyText"/>
              <w:jc w:val="center"/>
              <w:rPr>
                <w:b/>
                <w:bCs/>
                <w:sz w:val="20"/>
                <w:szCs w:val="20"/>
              </w:rPr>
            </w:pPr>
            <w:r w:rsidRPr="00CE2CF3">
              <w:rPr>
                <w:b/>
                <w:bCs/>
                <w:sz w:val="20"/>
                <w:szCs w:val="20"/>
              </w:rPr>
              <w:t>Y.4</w:t>
            </w:r>
          </w:p>
        </w:tc>
        <w:tc>
          <w:tcPr>
            <w:tcW w:w="1133" w:type="dxa"/>
          </w:tcPr>
          <w:p w14:paraId="7B11F35C" w14:textId="09C57565" w:rsidR="00F656D9" w:rsidRPr="008729A8" w:rsidRDefault="00BC617B" w:rsidP="00F656D9">
            <w:pPr>
              <w:pStyle w:val="BodyText"/>
              <w:jc w:val="center"/>
              <w:rPr>
                <w:sz w:val="20"/>
                <w:szCs w:val="20"/>
              </w:rPr>
            </w:pPr>
            <w:r>
              <w:rPr>
                <w:sz w:val="20"/>
                <w:szCs w:val="20"/>
              </w:rPr>
              <w:t>0</w:t>
            </w:r>
          </w:p>
        </w:tc>
        <w:tc>
          <w:tcPr>
            <w:tcW w:w="1133" w:type="dxa"/>
          </w:tcPr>
          <w:p w14:paraId="7AB1FCFD" w14:textId="77355524" w:rsidR="00F656D9" w:rsidRPr="008729A8" w:rsidRDefault="00BC617B" w:rsidP="00F656D9">
            <w:pPr>
              <w:pStyle w:val="BodyText"/>
              <w:jc w:val="center"/>
              <w:rPr>
                <w:sz w:val="20"/>
                <w:szCs w:val="20"/>
              </w:rPr>
            </w:pPr>
            <w:r>
              <w:rPr>
                <w:sz w:val="20"/>
                <w:szCs w:val="20"/>
              </w:rPr>
              <w:t>0</w:t>
            </w:r>
          </w:p>
        </w:tc>
        <w:tc>
          <w:tcPr>
            <w:tcW w:w="1133" w:type="dxa"/>
          </w:tcPr>
          <w:p w14:paraId="19437DC2" w14:textId="541041C9" w:rsidR="00F656D9" w:rsidRPr="008729A8" w:rsidRDefault="00BC617B" w:rsidP="00F656D9">
            <w:pPr>
              <w:pStyle w:val="BodyText"/>
              <w:jc w:val="center"/>
              <w:rPr>
                <w:sz w:val="20"/>
                <w:szCs w:val="20"/>
              </w:rPr>
            </w:pPr>
            <w:r>
              <w:rPr>
                <w:sz w:val="20"/>
                <w:szCs w:val="20"/>
              </w:rPr>
              <w:t>7</w:t>
            </w:r>
          </w:p>
        </w:tc>
        <w:tc>
          <w:tcPr>
            <w:tcW w:w="708" w:type="dxa"/>
          </w:tcPr>
          <w:p w14:paraId="4D3C3B17" w14:textId="59B8F1D6" w:rsidR="00F656D9" w:rsidRPr="008729A8" w:rsidRDefault="00BC617B" w:rsidP="00F656D9">
            <w:pPr>
              <w:pStyle w:val="BodyText"/>
              <w:jc w:val="center"/>
              <w:rPr>
                <w:sz w:val="20"/>
                <w:szCs w:val="20"/>
              </w:rPr>
            </w:pPr>
            <w:r>
              <w:rPr>
                <w:sz w:val="20"/>
                <w:szCs w:val="20"/>
              </w:rPr>
              <w:t>44</w:t>
            </w:r>
          </w:p>
        </w:tc>
        <w:tc>
          <w:tcPr>
            <w:tcW w:w="992" w:type="dxa"/>
          </w:tcPr>
          <w:p w14:paraId="1AB3C35D" w14:textId="6D759EFD" w:rsidR="00F656D9" w:rsidRPr="008729A8" w:rsidRDefault="00BC617B" w:rsidP="00F656D9">
            <w:pPr>
              <w:pStyle w:val="BodyText"/>
              <w:jc w:val="center"/>
              <w:rPr>
                <w:sz w:val="20"/>
                <w:szCs w:val="20"/>
              </w:rPr>
            </w:pPr>
            <w:r>
              <w:rPr>
                <w:sz w:val="20"/>
                <w:szCs w:val="20"/>
              </w:rPr>
              <w:t>49</w:t>
            </w:r>
          </w:p>
        </w:tc>
        <w:tc>
          <w:tcPr>
            <w:tcW w:w="1699" w:type="dxa"/>
          </w:tcPr>
          <w:p w14:paraId="7D5A90BC" w14:textId="5076BECE" w:rsidR="00F656D9" w:rsidRPr="008729A8" w:rsidRDefault="0092284B" w:rsidP="004203CB">
            <w:pPr>
              <w:pStyle w:val="BodyText"/>
              <w:jc w:val="center"/>
              <w:rPr>
                <w:sz w:val="20"/>
                <w:szCs w:val="20"/>
              </w:rPr>
            </w:pPr>
            <w:r>
              <w:rPr>
                <w:sz w:val="20"/>
                <w:szCs w:val="20"/>
              </w:rPr>
              <w:t>4.420</w:t>
            </w:r>
          </w:p>
        </w:tc>
      </w:tr>
      <w:tr w:rsidR="00F656D9" w:rsidRPr="008729A8" w14:paraId="5603F2C3" w14:textId="77777777" w:rsidTr="008729A8">
        <w:tc>
          <w:tcPr>
            <w:tcW w:w="1133" w:type="dxa"/>
          </w:tcPr>
          <w:p w14:paraId="75DA0C33" w14:textId="0CC374C2" w:rsidR="00F656D9" w:rsidRPr="00CE2CF3" w:rsidRDefault="00F656D9" w:rsidP="00F656D9">
            <w:pPr>
              <w:pStyle w:val="BodyText"/>
              <w:jc w:val="center"/>
              <w:rPr>
                <w:b/>
                <w:bCs/>
                <w:sz w:val="20"/>
                <w:szCs w:val="20"/>
              </w:rPr>
            </w:pPr>
            <w:r w:rsidRPr="00CE2CF3">
              <w:rPr>
                <w:b/>
                <w:bCs/>
                <w:sz w:val="20"/>
                <w:szCs w:val="20"/>
              </w:rPr>
              <w:t>Y.5</w:t>
            </w:r>
          </w:p>
        </w:tc>
        <w:tc>
          <w:tcPr>
            <w:tcW w:w="1133" w:type="dxa"/>
          </w:tcPr>
          <w:p w14:paraId="49130321" w14:textId="0BE68908" w:rsidR="00F656D9" w:rsidRPr="008729A8" w:rsidRDefault="00135C59" w:rsidP="00F656D9">
            <w:pPr>
              <w:pStyle w:val="BodyText"/>
              <w:jc w:val="center"/>
              <w:rPr>
                <w:sz w:val="20"/>
                <w:szCs w:val="20"/>
              </w:rPr>
            </w:pPr>
            <w:r>
              <w:rPr>
                <w:sz w:val="20"/>
                <w:szCs w:val="20"/>
              </w:rPr>
              <w:t>0</w:t>
            </w:r>
          </w:p>
        </w:tc>
        <w:tc>
          <w:tcPr>
            <w:tcW w:w="1133" w:type="dxa"/>
          </w:tcPr>
          <w:p w14:paraId="796BD38A" w14:textId="2623A970" w:rsidR="00F656D9" w:rsidRPr="008729A8" w:rsidRDefault="00135C59" w:rsidP="00F656D9">
            <w:pPr>
              <w:pStyle w:val="BodyText"/>
              <w:jc w:val="center"/>
              <w:rPr>
                <w:sz w:val="20"/>
                <w:szCs w:val="20"/>
              </w:rPr>
            </w:pPr>
            <w:r>
              <w:rPr>
                <w:sz w:val="20"/>
                <w:szCs w:val="20"/>
              </w:rPr>
              <w:t>0</w:t>
            </w:r>
          </w:p>
        </w:tc>
        <w:tc>
          <w:tcPr>
            <w:tcW w:w="1133" w:type="dxa"/>
          </w:tcPr>
          <w:p w14:paraId="389F4B12" w14:textId="3254B5AA" w:rsidR="00F656D9" w:rsidRPr="008729A8" w:rsidRDefault="00135C59" w:rsidP="00F656D9">
            <w:pPr>
              <w:pStyle w:val="BodyText"/>
              <w:jc w:val="center"/>
              <w:rPr>
                <w:sz w:val="20"/>
                <w:szCs w:val="20"/>
              </w:rPr>
            </w:pPr>
            <w:r>
              <w:rPr>
                <w:sz w:val="20"/>
                <w:szCs w:val="20"/>
              </w:rPr>
              <w:t>11</w:t>
            </w:r>
          </w:p>
        </w:tc>
        <w:tc>
          <w:tcPr>
            <w:tcW w:w="708" w:type="dxa"/>
          </w:tcPr>
          <w:p w14:paraId="520FC7C8" w14:textId="3E51C81D" w:rsidR="00F656D9" w:rsidRPr="008729A8" w:rsidRDefault="00135C59" w:rsidP="00F656D9">
            <w:pPr>
              <w:pStyle w:val="BodyText"/>
              <w:jc w:val="center"/>
              <w:rPr>
                <w:sz w:val="20"/>
                <w:szCs w:val="20"/>
              </w:rPr>
            </w:pPr>
            <w:r>
              <w:rPr>
                <w:sz w:val="20"/>
                <w:szCs w:val="20"/>
              </w:rPr>
              <w:t>44</w:t>
            </w:r>
          </w:p>
        </w:tc>
        <w:tc>
          <w:tcPr>
            <w:tcW w:w="992" w:type="dxa"/>
          </w:tcPr>
          <w:p w14:paraId="4270201E" w14:textId="025FC0AD" w:rsidR="00F656D9" w:rsidRPr="008729A8" w:rsidRDefault="00135C59" w:rsidP="00F656D9">
            <w:pPr>
              <w:pStyle w:val="BodyText"/>
              <w:jc w:val="center"/>
              <w:rPr>
                <w:sz w:val="20"/>
                <w:szCs w:val="20"/>
              </w:rPr>
            </w:pPr>
            <w:r>
              <w:rPr>
                <w:sz w:val="20"/>
                <w:szCs w:val="20"/>
              </w:rPr>
              <w:t>45</w:t>
            </w:r>
          </w:p>
        </w:tc>
        <w:tc>
          <w:tcPr>
            <w:tcW w:w="1699" w:type="dxa"/>
          </w:tcPr>
          <w:p w14:paraId="628CFE48" w14:textId="49863F96" w:rsidR="00F656D9" w:rsidRPr="008729A8" w:rsidRDefault="0092284B" w:rsidP="004203CB">
            <w:pPr>
              <w:pStyle w:val="BodyText"/>
              <w:jc w:val="center"/>
              <w:rPr>
                <w:sz w:val="20"/>
                <w:szCs w:val="20"/>
              </w:rPr>
            </w:pPr>
            <w:r>
              <w:rPr>
                <w:sz w:val="20"/>
                <w:szCs w:val="20"/>
              </w:rPr>
              <w:t>4.340</w:t>
            </w:r>
          </w:p>
        </w:tc>
      </w:tr>
      <w:tr w:rsidR="00F656D9" w:rsidRPr="008729A8" w14:paraId="41D8A1F4" w14:textId="77777777" w:rsidTr="008729A8">
        <w:tc>
          <w:tcPr>
            <w:tcW w:w="1133" w:type="dxa"/>
          </w:tcPr>
          <w:p w14:paraId="7084FE2D" w14:textId="4ED864E9" w:rsidR="00F656D9" w:rsidRPr="00CE2CF3" w:rsidRDefault="00F656D9" w:rsidP="00F656D9">
            <w:pPr>
              <w:pStyle w:val="BodyText"/>
              <w:jc w:val="center"/>
              <w:rPr>
                <w:b/>
                <w:bCs/>
                <w:sz w:val="20"/>
                <w:szCs w:val="20"/>
              </w:rPr>
            </w:pPr>
            <w:r w:rsidRPr="00CE2CF3">
              <w:rPr>
                <w:b/>
                <w:bCs/>
                <w:sz w:val="20"/>
                <w:szCs w:val="20"/>
              </w:rPr>
              <w:t>Y.6</w:t>
            </w:r>
          </w:p>
        </w:tc>
        <w:tc>
          <w:tcPr>
            <w:tcW w:w="1133" w:type="dxa"/>
          </w:tcPr>
          <w:p w14:paraId="3917EE4C" w14:textId="2E6F5456" w:rsidR="00F656D9" w:rsidRPr="008729A8" w:rsidRDefault="00135C59" w:rsidP="00F656D9">
            <w:pPr>
              <w:pStyle w:val="BodyText"/>
              <w:jc w:val="center"/>
              <w:rPr>
                <w:sz w:val="20"/>
                <w:szCs w:val="20"/>
              </w:rPr>
            </w:pPr>
            <w:r>
              <w:rPr>
                <w:sz w:val="20"/>
                <w:szCs w:val="20"/>
              </w:rPr>
              <w:t>0</w:t>
            </w:r>
          </w:p>
        </w:tc>
        <w:tc>
          <w:tcPr>
            <w:tcW w:w="1133" w:type="dxa"/>
          </w:tcPr>
          <w:p w14:paraId="661DAD74" w14:textId="00033686" w:rsidR="00F656D9" w:rsidRPr="008729A8" w:rsidRDefault="00135C59" w:rsidP="00F656D9">
            <w:pPr>
              <w:pStyle w:val="BodyText"/>
              <w:jc w:val="center"/>
              <w:rPr>
                <w:sz w:val="20"/>
                <w:szCs w:val="20"/>
              </w:rPr>
            </w:pPr>
            <w:r>
              <w:rPr>
                <w:sz w:val="20"/>
                <w:szCs w:val="20"/>
              </w:rPr>
              <w:t>0</w:t>
            </w:r>
          </w:p>
        </w:tc>
        <w:tc>
          <w:tcPr>
            <w:tcW w:w="1133" w:type="dxa"/>
          </w:tcPr>
          <w:p w14:paraId="1B941ECC" w14:textId="7DC44D13" w:rsidR="00F656D9" w:rsidRPr="008729A8" w:rsidRDefault="00135C59" w:rsidP="00F656D9">
            <w:pPr>
              <w:pStyle w:val="BodyText"/>
              <w:jc w:val="center"/>
              <w:rPr>
                <w:sz w:val="20"/>
                <w:szCs w:val="20"/>
              </w:rPr>
            </w:pPr>
            <w:r>
              <w:rPr>
                <w:sz w:val="20"/>
                <w:szCs w:val="20"/>
              </w:rPr>
              <w:t>19</w:t>
            </w:r>
          </w:p>
        </w:tc>
        <w:tc>
          <w:tcPr>
            <w:tcW w:w="708" w:type="dxa"/>
          </w:tcPr>
          <w:p w14:paraId="1C6E41EB" w14:textId="674BCB50" w:rsidR="00F656D9" w:rsidRPr="008729A8" w:rsidRDefault="00135C59" w:rsidP="00F656D9">
            <w:pPr>
              <w:pStyle w:val="BodyText"/>
              <w:jc w:val="center"/>
              <w:rPr>
                <w:sz w:val="20"/>
                <w:szCs w:val="20"/>
              </w:rPr>
            </w:pPr>
            <w:r>
              <w:rPr>
                <w:sz w:val="20"/>
                <w:szCs w:val="20"/>
              </w:rPr>
              <w:t>52</w:t>
            </w:r>
          </w:p>
        </w:tc>
        <w:tc>
          <w:tcPr>
            <w:tcW w:w="992" w:type="dxa"/>
          </w:tcPr>
          <w:p w14:paraId="4CE384A0" w14:textId="2B0F25EA" w:rsidR="00F656D9" w:rsidRPr="008729A8" w:rsidRDefault="00135C59" w:rsidP="00F656D9">
            <w:pPr>
              <w:pStyle w:val="BodyText"/>
              <w:jc w:val="center"/>
              <w:rPr>
                <w:sz w:val="20"/>
                <w:szCs w:val="20"/>
              </w:rPr>
            </w:pPr>
            <w:r>
              <w:rPr>
                <w:sz w:val="20"/>
                <w:szCs w:val="20"/>
              </w:rPr>
              <w:t>29</w:t>
            </w:r>
          </w:p>
        </w:tc>
        <w:tc>
          <w:tcPr>
            <w:tcW w:w="1699" w:type="dxa"/>
          </w:tcPr>
          <w:p w14:paraId="4F63C710" w14:textId="141820FF" w:rsidR="00F656D9" w:rsidRPr="008729A8" w:rsidRDefault="0092284B" w:rsidP="004203CB">
            <w:pPr>
              <w:pStyle w:val="BodyText"/>
              <w:jc w:val="center"/>
              <w:rPr>
                <w:sz w:val="20"/>
                <w:szCs w:val="20"/>
              </w:rPr>
            </w:pPr>
            <w:r>
              <w:rPr>
                <w:sz w:val="20"/>
                <w:szCs w:val="20"/>
              </w:rPr>
              <w:t>4.120</w:t>
            </w:r>
          </w:p>
        </w:tc>
      </w:tr>
      <w:tr w:rsidR="00F656D9" w:rsidRPr="008729A8" w14:paraId="12210A94" w14:textId="77777777" w:rsidTr="008729A8">
        <w:tc>
          <w:tcPr>
            <w:tcW w:w="1133" w:type="dxa"/>
          </w:tcPr>
          <w:p w14:paraId="2EC9F21F" w14:textId="1EB67E74" w:rsidR="00F656D9" w:rsidRPr="00CE2CF3" w:rsidRDefault="00F656D9" w:rsidP="00F656D9">
            <w:pPr>
              <w:pStyle w:val="BodyText"/>
              <w:jc w:val="center"/>
              <w:rPr>
                <w:b/>
                <w:bCs/>
                <w:sz w:val="20"/>
                <w:szCs w:val="20"/>
              </w:rPr>
            </w:pPr>
            <w:r w:rsidRPr="00CE2CF3">
              <w:rPr>
                <w:b/>
                <w:bCs/>
                <w:sz w:val="20"/>
                <w:szCs w:val="20"/>
              </w:rPr>
              <w:lastRenderedPageBreak/>
              <w:t>Y.7</w:t>
            </w:r>
          </w:p>
        </w:tc>
        <w:tc>
          <w:tcPr>
            <w:tcW w:w="1133" w:type="dxa"/>
          </w:tcPr>
          <w:p w14:paraId="145A58FF" w14:textId="3DCB34DA" w:rsidR="00F656D9" w:rsidRPr="008729A8" w:rsidRDefault="00FE4C48" w:rsidP="00F656D9">
            <w:pPr>
              <w:pStyle w:val="BodyText"/>
              <w:jc w:val="center"/>
              <w:rPr>
                <w:sz w:val="20"/>
                <w:szCs w:val="20"/>
              </w:rPr>
            </w:pPr>
            <w:r>
              <w:rPr>
                <w:sz w:val="20"/>
                <w:szCs w:val="20"/>
              </w:rPr>
              <w:t>0</w:t>
            </w:r>
          </w:p>
        </w:tc>
        <w:tc>
          <w:tcPr>
            <w:tcW w:w="1133" w:type="dxa"/>
          </w:tcPr>
          <w:p w14:paraId="6914D7EC" w14:textId="3B493FF6" w:rsidR="00F656D9" w:rsidRPr="008729A8" w:rsidRDefault="00FE4C48" w:rsidP="00F656D9">
            <w:pPr>
              <w:pStyle w:val="BodyText"/>
              <w:jc w:val="center"/>
              <w:rPr>
                <w:sz w:val="20"/>
                <w:szCs w:val="20"/>
              </w:rPr>
            </w:pPr>
            <w:r>
              <w:rPr>
                <w:sz w:val="20"/>
                <w:szCs w:val="20"/>
              </w:rPr>
              <w:t>0</w:t>
            </w:r>
          </w:p>
        </w:tc>
        <w:tc>
          <w:tcPr>
            <w:tcW w:w="1133" w:type="dxa"/>
          </w:tcPr>
          <w:p w14:paraId="5FAC55CB" w14:textId="61698644" w:rsidR="00F656D9" w:rsidRPr="008729A8" w:rsidRDefault="00FE4C48" w:rsidP="00F656D9">
            <w:pPr>
              <w:pStyle w:val="BodyText"/>
              <w:jc w:val="center"/>
              <w:rPr>
                <w:sz w:val="20"/>
                <w:szCs w:val="20"/>
              </w:rPr>
            </w:pPr>
            <w:r>
              <w:rPr>
                <w:sz w:val="20"/>
                <w:szCs w:val="20"/>
              </w:rPr>
              <w:t>19</w:t>
            </w:r>
          </w:p>
        </w:tc>
        <w:tc>
          <w:tcPr>
            <w:tcW w:w="708" w:type="dxa"/>
          </w:tcPr>
          <w:p w14:paraId="71643D83" w14:textId="52EA5D6F" w:rsidR="00F656D9" w:rsidRPr="008729A8" w:rsidRDefault="00FE4C48" w:rsidP="00F656D9">
            <w:pPr>
              <w:pStyle w:val="BodyText"/>
              <w:jc w:val="center"/>
              <w:rPr>
                <w:sz w:val="20"/>
                <w:szCs w:val="20"/>
              </w:rPr>
            </w:pPr>
            <w:r>
              <w:rPr>
                <w:sz w:val="20"/>
                <w:szCs w:val="20"/>
              </w:rPr>
              <w:t>52</w:t>
            </w:r>
          </w:p>
        </w:tc>
        <w:tc>
          <w:tcPr>
            <w:tcW w:w="992" w:type="dxa"/>
          </w:tcPr>
          <w:p w14:paraId="2D98B297" w14:textId="5861937D" w:rsidR="00F656D9" w:rsidRPr="008729A8" w:rsidRDefault="00FE4C48" w:rsidP="00F656D9">
            <w:pPr>
              <w:pStyle w:val="BodyText"/>
              <w:jc w:val="center"/>
              <w:rPr>
                <w:sz w:val="20"/>
                <w:szCs w:val="20"/>
              </w:rPr>
            </w:pPr>
            <w:r>
              <w:rPr>
                <w:sz w:val="20"/>
                <w:szCs w:val="20"/>
              </w:rPr>
              <w:t>29</w:t>
            </w:r>
          </w:p>
        </w:tc>
        <w:tc>
          <w:tcPr>
            <w:tcW w:w="1699" w:type="dxa"/>
          </w:tcPr>
          <w:p w14:paraId="56082930" w14:textId="661F0D9F" w:rsidR="00F656D9" w:rsidRPr="008729A8" w:rsidRDefault="0092284B" w:rsidP="004203CB">
            <w:pPr>
              <w:pStyle w:val="BodyText"/>
              <w:jc w:val="center"/>
              <w:rPr>
                <w:sz w:val="20"/>
                <w:szCs w:val="20"/>
              </w:rPr>
            </w:pPr>
            <w:r>
              <w:rPr>
                <w:sz w:val="20"/>
                <w:szCs w:val="20"/>
              </w:rPr>
              <w:t>4.100</w:t>
            </w:r>
          </w:p>
        </w:tc>
      </w:tr>
      <w:tr w:rsidR="00A12C3F" w:rsidRPr="008729A8" w14:paraId="288BDC1E" w14:textId="77777777" w:rsidTr="008729A8">
        <w:tc>
          <w:tcPr>
            <w:tcW w:w="1133" w:type="dxa"/>
          </w:tcPr>
          <w:p w14:paraId="189F9813" w14:textId="0CBD29FE" w:rsidR="00A12C3F" w:rsidRPr="00CE2CF3" w:rsidRDefault="00A12C3F" w:rsidP="00A12C3F">
            <w:pPr>
              <w:pStyle w:val="BodyText"/>
              <w:jc w:val="center"/>
              <w:rPr>
                <w:b/>
                <w:bCs/>
                <w:sz w:val="20"/>
                <w:szCs w:val="20"/>
              </w:rPr>
            </w:pPr>
            <w:r w:rsidRPr="00CE2CF3">
              <w:rPr>
                <w:b/>
                <w:bCs/>
                <w:sz w:val="20"/>
                <w:szCs w:val="20"/>
              </w:rPr>
              <w:t>Y.8</w:t>
            </w:r>
          </w:p>
        </w:tc>
        <w:tc>
          <w:tcPr>
            <w:tcW w:w="1133" w:type="dxa"/>
          </w:tcPr>
          <w:p w14:paraId="3D99CF3E" w14:textId="3264138E" w:rsidR="00A12C3F" w:rsidRPr="008729A8" w:rsidRDefault="00FE4C48" w:rsidP="00A12C3F">
            <w:pPr>
              <w:pStyle w:val="BodyText"/>
              <w:jc w:val="center"/>
              <w:rPr>
                <w:sz w:val="20"/>
                <w:szCs w:val="20"/>
              </w:rPr>
            </w:pPr>
            <w:r>
              <w:rPr>
                <w:sz w:val="20"/>
                <w:szCs w:val="20"/>
              </w:rPr>
              <w:t>1</w:t>
            </w:r>
          </w:p>
        </w:tc>
        <w:tc>
          <w:tcPr>
            <w:tcW w:w="1133" w:type="dxa"/>
          </w:tcPr>
          <w:p w14:paraId="50B05C28" w14:textId="7E6712E9" w:rsidR="00A12C3F" w:rsidRPr="008729A8" w:rsidRDefault="00C730A6" w:rsidP="00A12C3F">
            <w:pPr>
              <w:pStyle w:val="BodyText"/>
              <w:jc w:val="center"/>
              <w:rPr>
                <w:sz w:val="20"/>
                <w:szCs w:val="20"/>
              </w:rPr>
            </w:pPr>
            <w:r>
              <w:rPr>
                <w:sz w:val="20"/>
                <w:szCs w:val="20"/>
              </w:rPr>
              <w:t>0</w:t>
            </w:r>
          </w:p>
        </w:tc>
        <w:tc>
          <w:tcPr>
            <w:tcW w:w="1133" w:type="dxa"/>
          </w:tcPr>
          <w:p w14:paraId="18CC542F" w14:textId="534D6842" w:rsidR="00A12C3F" w:rsidRPr="008729A8" w:rsidRDefault="00C730A6" w:rsidP="00A12C3F">
            <w:pPr>
              <w:pStyle w:val="BodyText"/>
              <w:jc w:val="center"/>
              <w:rPr>
                <w:sz w:val="20"/>
                <w:szCs w:val="20"/>
              </w:rPr>
            </w:pPr>
            <w:r>
              <w:rPr>
                <w:sz w:val="20"/>
                <w:szCs w:val="20"/>
              </w:rPr>
              <w:t>4</w:t>
            </w:r>
          </w:p>
        </w:tc>
        <w:tc>
          <w:tcPr>
            <w:tcW w:w="708" w:type="dxa"/>
          </w:tcPr>
          <w:p w14:paraId="71C646E5" w14:textId="799DE27D" w:rsidR="00A12C3F" w:rsidRPr="008729A8" w:rsidRDefault="00C730A6" w:rsidP="00A12C3F">
            <w:pPr>
              <w:pStyle w:val="BodyText"/>
              <w:jc w:val="center"/>
              <w:rPr>
                <w:sz w:val="20"/>
                <w:szCs w:val="20"/>
              </w:rPr>
            </w:pPr>
            <w:r>
              <w:rPr>
                <w:sz w:val="20"/>
                <w:szCs w:val="20"/>
              </w:rPr>
              <w:t>58</w:t>
            </w:r>
          </w:p>
        </w:tc>
        <w:tc>
          <w:tcPr>
            <w:tcW w:w="992" w:type="dxa"/>
          </w:tcPr>
          <w:p w14:paraId="5E9AA564" w14:textId="55F2FD25" w:rsidR="00A12C3F" w:rsidRPr="008729A8" w:rsidRDefault="00C730A6" w:rsidP="00A12C3F">
            <w:pPr>
              <w:pStyle w:val="BodyText"/>
              <w:jc w:val="center"/>
              <w:rPr>
                <w:sz w:val="20"/>
                <w:szCs w:val="20"/>
              </w:rPr>
            </w:pPr>
            <w:r>
              <w:rPr>
                <w:sz w:val="20"/>
                <w:szCs w:val="20"/>
              </w:rPr>
              <w:t>37</w:t>
            </w:r>
          </w:p>
        </w:tc>
        <w:tc>
          <w:tcPr>
            <w:tcW w:w="1699" w:type="dxa"/>
          </w:tcPr>
          <w:p w14:paraId="6DC7E43D" w14:textId="73E5ABB0" w:rsidR="00A12C3F" w:rsidRPr="008729A8" w:rsidRDefault="0092284B" w:rsidP="004203CB">
            <w:pPr>
              <w:pStyle w:val="BodyText"/>
              <w:jc w:val="center"/>
              <w:rPr>
                <w:sz w:val="20"/>
                <w:szCs w:val="20"/>
              </w:rPr>
            </w:pPr>
            <w:r>
              <w:rPr>
                <w:sz w:val="20"/>
                <w:szCs w:val="20"/>
              </w:rPr>
              <w:t>4.330</w:t>
            </w:r>
          </w:p>
        </w:tc>
      </w:tr>
      <w:tr w:rsidR="00A12C3F" w:rsidRPr="008729A8" w14:paraId="3BBBD3DC" w14:textId="77777777" w:rsidTr="008729A8">
        <w:tc>
          <w:tcPr>
            <w:tcW w:w="1133" w:type="dxa"/>
          </w:tcPr>
          <w:p w14:paraId="24C2FDC6" w14:textId="542D2131" w:rsidR="00A12C3F" w:rsidRPr="00CE2CF3" w:rsidRDefault="00A12C3F" w:rsidP="00A12C3F">
            <w:pPr>
              <w:pStyle w:val="BodyText"/>
              <w:jc w:val="center"/>
              <w:rPr>
                <w:b/>
                <w:bCs/>
                <w:sz w:val="20"/>
                <w:szCs w:val="20"/>
              </w:rPr>
            </w:pPr>
            <w:r w:rsidRPr="00CE2CF3">
              <w:rPr>
                <w:b/>
                <w:bCs/>
                <w:sz w:val="20"/>
                <w:szCs w:val="20"/>
              </w:rPr>
              <w:t>Y.9</w:t>
            </w:r>
          </w:p>
        </w:tc>
        <w:tc>
          <w:tcPr>
            <w:tcW w:w="1133" w:type="dxa"/>
          </w:tcPr>
          <w:p w14:paraId="678E6447" w14:textId="65E64CDB" w:rsidR="00A12C3F" w:rsidRPr="008729A8" w:rsidRDefault="00C730A6" w:rsidP="00A12C3F">
            <w:pPr>
              <w:pStyle w:val="BodyText"/>
              <w:jc w:val="center"/>
              <w:rPr>
                <w:sz w:val="20"/>
                <w:szCs w:val="20"/>
              </w:rPr>
            </w:pPr>
            <w:r>
              <w:rPr>
                <w:sz w:val="20"/>
                <w:szCs w:val="20"/>
              </w:rPr>
              <w:t>0</w:t>
            </w:r>
          </w:p>
        </w:tc>
        <w:tc>
          <w:tcPr>
            <w:tcW w:w="1133" w:type="dxa"/>
          </w:tcPr>
          <w:p w14:paraId="5CA9DF58" w14:textId="4F1F5449" w:rsidR="00A12C3F" w:rsidRPr="008729A8" w:rsidRDefault="00C730A6" w:rsidP="00A12C3F">
            <w:pPr>
              <w:pStyle w:val="BodyText"/>
              <w:jc w:val="center"/>
              <w:rPr>
                <w:sz w:val="20"/>
                <w:szCs w:val="20"/>
              </w:rPr>
            </w:pPr>
            <w:r>
              <w:rPr>
                <w:sz w:val="20"/>
                <w:szCs w:val="20"/>
              </w:rPr>
              <w:t>0</w:t>
            </w:r>
          </w:p>
        </w:tc>
        <w:tc>
          <w:tcPr>
            <w:tcW w:w="1133" w:type="dxa"/>
          </w:tcPr>
          <w:p w14:paraId="7BEA0DDA" w14:textId="67830F27" w:rsidR="00A12C3F" w:rsidRPr="008729A8" w:rsidRDefault="00C730A6" w:rsidP="00A12C3F">
            <w:pPr>
              <w:pStyle w:val="BodyText"/>
              <w:jc w:val="center"/>
              <w:rPr>
                <w:sz w:val="20"/>
                <w:szCs w:val="20"/>
              </w:rPr>
            </w:pPr>
            <w:r>
              <w:rPr>
                <w:sz w:val="20"/>
                <w:szCs w:val="20"/>
              </w:rPr>
              <w:t>18</w:t>
            </w:r>
          </w:p>
        </w:tc>
        <w:tc>
          <w:tcPr>
            <w:tcW w:w="708" w:type="dxa"/>
          </w:tcPr>
          <w:p w14:paraId="5D22710F" w14:textId="726B364E" w:rsidR="00A12C3F" w:rsidRPr="008729A8" w:rsidRDefault="00C730A6" w:rsidP="00A12C3F">
            <w:pPr>
              <w:pStyle w:val="BodyText"/>
              <w:jc w:val="center"/>
              <w:rPr>
                <w:sz w:val="20"/>
                <w:szCs w:val="20"/>
              </w:rPr>
            </w:pPr>
            <w:r>
              <w:rPr>
                <w:sz w:val="20"/>
                <w:szCs w:val="20"/>
              </w:rPr>
              <w:t>52</w:t>
            </w:r>
          </w:p>
        </w:tc>
        <w:tc>
          <w:tcPr>
            <w:tcW w:w="992" w:type="dxa"/>
          </w:tcPr>
          <w:p w14:paraId="0D5838E0" w14:textId="651F4C0D" w:rsidR="00A12C3F" w:rsidRPr="008729A8" w:rsidRDefault="00C730A6" w:rsidP="00A12C3F">
            <w:pPr>
              <w:pStyle w:val="BodyText"/>
              <w:jc w:val="center"/>
              <w:rPr>
                <w:sz w:val="20"/>
                <w:szCs w:val="20"/>
              </w:rPr>
            </w:pPr>
            <w:r>
              <w:rPr>
                <w:sz w:val="20"/>
                <w:szCs w:val="20"/>
              </w:rPr>
              <w:t>30</w:t>
            </w:r>
          </w:p>
        </w:tc>
        <w:tc>
          <w:tcPr>
            <w:tcW w:w="1699" w:type="dxa"/>
          </w:tcPr>
          <w:p w14:paraId="0C8A967C" w14:textId="2A74B1C5" w:rsidR="00A12C3F" w:rsidRPr="008729A8" w:rsidRDefault="0092284B" w:rsidP="004203CB">
            <w:pPr>
              <w:pStyle w:val="BodyText"/>
              <w:jc w:val="center"/>
              <w:rPr>
                <w:sz w:val="20"/>
                <w:szCs w:val="20"/>
              </w:rPr>
            </w:pPr>
            <w:r>
              <w:rPr>
                <w:sz w:val="20"/>
                <w:szCs w:val="20"/>
              </w:rPr>
              <w:t>4.140</w:t>
            </w:r>
          </w:p>
        </w:tc>
      </w:tr>
      <w:tr w:rsidR="00A12C3F" w:rsidRPr="008729A8" w14:paraId="1DD176B7" w14:textId="77777777" w:rsidTr="008729A8">
        <w:tc>
          <w:tcPr>
            <w:tcW w:w="1133" w:type="dxa"/>
          </w:tcPr>
          <w:p w14:paraId="2FBB7D55" w14:textId="518EAA7B" w:rsidR="00A12C3F" w:rsidRPr="00CE2CF3" w:rsidRDefault="00A12C3F" w:rsidP="00A12C3F">
            <w:pPr>
              <w:pStyle w:val="BodyText"/>
              <w:jc w:val="center"/>
              <w:rPr>
                <w:b/>
                <w:bCs/>
                <w:sz w:val="20"/>
                <w:szCs w:val="20"/>
              </w:rPr>
            </w:pPr>
            <w:r w:rsidRPr="00CE2CF3">
              <w:rPr>
                <w:b/>
                <w:bCs/>
                <w:sz w:val="20"/>
                <w:szCs w:val="20"/>
              </w:rPr>
              <w:t>Y.10</w:t>
            </w:r>
          </w:p>
        </w:tc>
        <w:tc>
          <w:tcPr>
            <w:tcW w:w="1133" w:type="dxa"/>
          </w:tcPr>
          <w:p w14:paraId="46C3FA9F" w14:textId="5C2CB176" w:rsidR="00A12C3F" w:rsidRPr="008729A8" w:rsidRDefault="009F4F5D" w:rsidP="00A12C3F">
            <w:pPr>
              <w:pStyle w:val="BodyText"/>
              <w:jc w:val="center"/>
              <w:rPr>
                <w:sz w:val="20"/>
                <w:szCs w:val="20"/>
              </w:rPr>
            </w:pPr>
            <w:r>
              <w:rPr>
                <w:sz w:val="20"/>
                <w:szCs w:val="20"/>
              </w:rPr>
              <w:t>0</w:t>
            </w:r>
          </w:p>
        </w:tc>
        <w:tc>
          <w:tcPr>
            <w:tcW w:w="1133" w:type="dxa"/>
          </w:tcPr>
          <w:p w14:paraId="6772904F" w14:textId="39A0E1B2" w:rsidR="00A12C3F" w:rsidRPr="008729A8" w:rsidRDefault="009F4F5D" w:rsidP="00A12C3F">
            <w:pPr>
              <w:pStyle w:val="BodyText"/>
              <w:jc w:val="center"/>
              <w:rPr>
                <w:sz w:val="20"/>
                <w:szCs w:val="20"/>
              </w:rPr>
            </w:pPr>
            <w:r>
              <w:rPr>
                <w:sz w:val="20"/>
                <w:szCs w:val="20"/>
              </w:rPr>
              <w:t>0</w:t>
            </w:r>
          </w:p>
        </w:tc>
        <w:tc>
          <w:tcPr>
            <w:tcW w:w="1133" w:type="dxa"/>
          </w:tcPr>
          <w:p w14:paraId="31170BC7" w14:textId="39F0277E" w:rsidR="00A12C3F" w:rsidRPr="008729A8" w:rsidRDefault="009F4F5D" w:rsidP="00A12C3F">
            <w:pPr>
              <w:pStyle w:val="BodyText"/>
              <w:jc w:val="center"/>
              <w:rPr>
                <w:sz w:val="20"/>
                <w:szCs w:val="20"/>
              </w:rPr>
            </w:pPr>
            <w:r>
              <w:rPr>
                <w:sz w:val="20"/>
                <w:szCs w:val="20"/>
              </w:rPr>
              <w:t>19</w:t>
            </w:r>
          </w:p>
        </w:tc>
        <w:tc>
          <w:tcPr>
            <w:tcW w:w="708" w:type="dxa"/>
          </w:tcPr>
          <w:p w14:paraId="5C2BAC68" w14:textId="10481561" w:rsidR="00A12C3F" w:rsidRPr="008729A8" w:rsidRDefault="009F4F5D" w:rsidP="00A12C3F">
            <w:pPr>
              <w:pStyle w:val="BodyText"/>
              <w:jc w:val="center"/>
              <w:rPr>
                <w:sz w:val="20"/>
                <w:szCs w:val="20"/>
              </w:rPr>
            </w:pPr>
            <w:r>
              <w:rPr>
                <w:sz w:val="20"/>
                <w:szCs w:val="20"/>
              </w:rPr>
              <w:t>48</w:t>
            </w:r>
          </w:p>
        </w:tc>
        <w:tc>
          <w:tcPr>
            <w:tcW w:w="992" w:type="dxa"/>
          </w:tcPr>
          <w:p w14:paraId="1281E6D4" w14:textId="19E4C5D1" w:rsidR="00A12C3F" w:rsidRPr="008729A8" w:rsidRDefault="009F4F5D" w:rsidP="00A12C3F">
            <w:pPr>
              <w:pStyle w:val="BodyText"/>
              <w:jc w:val="center"/>
              <w:rPr>
                <w:sz w:val="20"/>
                <w:szCs w:val="20"/>
              </w:rPr>
            </w:pPr>
            <w:r>
              <w:rPr>
                <w:sz w:val="20"/>
                <w:szCs w:val="20"/>
              </w:rPr>
              <w:t>33</w:t>
            </w:r>
          </w:p>
        </w:tc>
        <w:tc>
          <w:tcPr>
            <w:tcW w:w="1699" w:type="dxa"/>
          </w:tcPr>
          <w:p w14:paraId="1C810CB7" w14:textId="179F0E83" w:rsidR="00A12C3F" w:rsidRPr="008729A8" w:rsidRDefault="0092284B" w:rsidP="004203CB">
            <w:pPr>
              <w:pStyle w:val="BodyText"/>
              <w:jc w:val="center"/>
              <w:rPr>
                <w:sz w:val="20"/>
                <w:szCs w:val="20"/>
              </w:rPr>
            </w:pPr>
            <w:r>
              <w:rPr>
                <w:sz w:val="20"/>
                <w:szCs w:val="20"/>
              </w:rPr>
              <w:t>4.140</w:t>
            </w:r>
          </w:p>
        </w:tc>
      </w:tr>
    </w:tbl>
    <w:p w14:paraId="499346AB" w14:textId="74D1FB0A" w:rsidR="00781CA6" w:rsidRDefault="00E328B1" w:rsidP="00125B4B">
      <w:pPr>
        <w:pStyle w:val="BodyText"/>
        <w:spacing w:line="480" w:lineRule="auto"/>
        <w:rPr>
          <w:i/>
          <w:iCs/>
          <w:sz w:val="20"/>
          <w:szCs w:val="20"/>
        </w:rPr>
      </w:pPr>
      <w:r w:rsidRPr="009C7BC7">
        <w:rPr>
          <w:i/>
          <w:iCs/>
          <w:sz w:val="20"/>
          <w:szCs w:val="20"/>
        </w:rPr>
        <w:t>Sumber: Data Diolah, 2025</w:t>
      </w:r>
    </w:p>
    <w:p w14:paraId="53D66A83" w14:textId="2D73418D" w:rsidR="00FD6634" w:rsidRDefault="00AC39A5" w:rsidP="002B1903">
      <w:pPr>
        <w:pStyle w:val="BodyText"/>
        <w:spacing w:line="480" w:lineRule="auto"/>
        <w:ind w:firstLine="720"/>
        <w:jc w:val="both"/>
      </w:pPr>
      <w:r w:rsidRPr="00AC39A5">
        <w:t xml:space="preserve">Berdasarkan </w:t>
      </w:r>
      <w:r>
        <w:t>tabel</w:t>
      </w:r>
      <w:r w:rsidR="00FD307D">
        <w:t xml:space="preserve"> 4.5</w:t>
      </w:r>
      <w:r>
        <w:t xml:space="preserve"> </w:t>
      </w:r>
      <w:r w:rsidR="007E71FB">
        <w:t>di atas, hasil analisis statistik deskriptif pada pernyataan pertama (Y1)</w:t>
      </w:r>
      <w:r w:rsidR="007C735D">
        <w:t xml:space="preserve"> menunjukkan nilai rata-rata</w:t>
      </w:r>
      <w:r w:rsidR="00617B1F">
        <w:t xml:space="preserve"> (</w:t>
      </w:r>
      <w:r w:rsidR="00617B1F" w:rsidRPr="007E22A7">
        <w:rPr>
          <w:i/>
          <w:iCs/>
        </w:rPr>
        <w:t>mean</w:t>
      </w:r>
      <w:r w:rsidR="00617B1F">
        <w:t>)</w:t>
      </w:r>
      <w:r w:rsidR="00983AE9">
        <w:t xml:space="preserve"> </w:t>
      </w:r>
      <w:r w:rsidR="005A63CA">
        <w:t>4.</w:t>
      </w:r>
      <w:r w:rsidR="0092284B">
        <w:t>100</w:t>
      </w:r>
      <w:r w:rsidR="00D542D1">
        <w:t xml:space="preserve"> dapat disimpulkan bah</w:t>
      </w:r>
      <w:r w:rsidR="004C6004">
        <w:t xml:space="preserve">wa wajib pajak yang patuh adalah mereka yang menyampaikan SPT </w:t>
      </w:r>
      <w:r w:rsidR="00F317E0">
        <w:t>tepat waktu untuk semua jenis paja</w:t>
      </w:r>
      <w:r w:rsidR="008B05AE">
        <w:t xml:space="preserve">k. </w:t>
      </w:r>
      <w:r w:rsidR="00BB41E6">
        <w:t xml:space="preserve">Hasil analisis deskriptif pada pernyataan kedua (Y2) </w:t>
      </w:r>
      <w:r w:rsidR="003C126B">
        <w:t>menyatakan nilai rata-rata (</w:t>
      </w:r>
      <w:r w:rsidR="003C126B" w:rsidRPr="002D12DC">
        <w:rPr>
          <w:i/>
          <w:iCs/>
        </w:rPr>
        <w:t>mean</w:t>
      </w:r>
      <w:r w:rsidR="003C126B">
        <w:t>) 4.07</w:t>
      </w:r>
      <w:r w:rsidR="0092284B">
        <w:t>0</w:t>
      </w:r>
      <w:r w:rsidR="003C126B">
        <w:t xml:space="preserve"> </w:t>
      </w:r>
      <w:r w:rsidR="00FF45DE">
        <w:t>dapat disimpulkan bahwa wajib pajak yang patuh adalah mereka yang menyampa</w:t>
      </w:r>
      <w:r w:rsidR="00297BDE">
        <w:t xml:space="preserve">ikan SPT secara tepat waktu </w:t>
      </w:r>
      <w:r w:rsidR="00A36952">
        <w:t>sehingga memperoleh kemudahan dalam mendapatkan pelayanan. Hasil</w:t>
      </w:r>
      <w:r w:rsidR="004A5CFA">
        <w:t xml:space="preserve"> analisis deskriptif pada pernyataan ketiga (Y3) menyatakan nilai rata-rata (</w:t>
      </w:r>
      <w:r w:rsidR="004A5CFA" w:rsidRPr="0053190C">
        <w:rPr>
          <w:i/>
          <w:iCs/>
        </w:rPr>
        <w:t>mean</w:t>
      </w:r>
      <w:r w:rsidR="004A5CFA">
        <w:t xml:space="preserve">) </w:t>
      </w:r>
      <w:r w:rsidR="00114057">
        <w:t>4.0</w:t>
      </w:r>
      <w:r w:rsidR="0092284B">
        <w:t>5</w:t>
      </w:r>
      <w:r w:rsidR="00114057">
        <w:t>0 dapat disimpulkan bahwa wajib pajak yang patuh</w:t>
      </w:r>
      <w:r w:rsidR="009C52C6">
        <w:t xml:space="preserve"> adalah mereka yang tidak memiliki tunggakan untuk seluruh jenis pajak. Hasil analisis de</w:t>
      </w:r>
      <w:r w:rsidR="009B20AE">
        <w:t>sk</w:t>
      </w:r>
      <w:r w:rsidR="009C52C6">
        <w:t xml:space="preserve">riptif </w:t>
      </w:r>
      <w:r w:rsidR="00F666B7">
        <w:t>pada pernyataan keempat (Y4)</w:t>
      </w:r>
      <w:r w:rsidR="00E34337">
        <w:t xml:space="preserve"> menyatakan nilai rata-rata (</w:t>
      </w:r>
      <w:r w:rsidR="00E34337" w:rsidRPr="0053190C">
        <w:rPr>
          <w:i/>
          <w:iCs/>
        </w:rPr>
        <w:t>mean</w:t>
      </w:r>
      <w:r w:rsidR="00E34337">
        <w:t>) 4.4</w:t>
      </w:r>
      <w:r w:rsidR="0092284B">
        <w:t>2</w:t>
      </w:r>
      <w:r w:rsidR="00E34337">
        <w:t>0</w:t>
      </w:r>
      <w:r w:rsidR="00F666B7">
        <w:t xml:space="preserve"> </w:t>
      </w:r>
      <w:r w:rsidR="00DE7DA0">
        <w:t>yang dapat disimpulkan bahwa wajib pajak yang patuh memiliki kebiasaan</w:t>
      </w:r>
      <w:r w:rsidR="00825B13">
        <w:t xml:space="preserve"> </w:t>
      </w:r>
      <w:r w:rsidR="00D93027">
        <w:t xml:space="preserve">melaporkan pajaknya </w:t>
      </w:r>
      <w:r w:rsidR="003D482B">
        <w:t xml:space="preserve">secara teratur sehingga </w:t>
      </w:r>
      <w:r w:rsidR="00274B0D">
        <w:t>tidak memiliki tunggakan. Hasil analisis de</w:t>
      </w:r>
      <w:r w:rsidR="003331EA">
        <w:t>sk</w:t>
      </w:r>
      <w:r w:rsidR="00274B0D">
        <w:t xml:space="preserve">riptif pada pernyataan kelima (Y5) </w:t>
      </w:r>
      <w:r w:rsidR="00E34337">
        <w:t>menyatakan nilai rata-rata (</w:t>
      </w:r>
      <w:r w:rsidR="00E34337" w:rsidRPr="0053190C">
        <w:rPr>
          <w:i/>
          <w:iCs/>
        </w:rPr>
        <w:t>mean</w:t>
      </w:r>
      <w:r w:rsidR="00E34337">
        <w:t>) 4.3</w:t>
      </w:r>
      <w:r w:rsidR="0092284B">
        <w:t>4</w:t>
      </w:r>
      <w:r w:rsidR="00E34337">
        <w:t xml:space="preserve">0 yang dapat disimpulkan bahwa wajib pajak yang patuh </w:t>
      </w:r>
      <w:r w:rsidR="00CB1F6D" w:rsidRPr="00CB1F6D">
        <w:t>tidak pernah dijatuhi hukuman atas tindak pidana perpajakan dalam kurun waktu 10–15 tahun terakhir.</w:t>
      </w:r>
    </w:p>
    <w:p w14:paraId="3D2261B0" w14:textId="28D4D604" w:rsidR="00FD6634" w:rsidRDefault="00CB1F6D" w:rsidP="002B1903">
      <w:pPr>
        <w:pStyle w:val="BodyText"/>
        <w:spacing w:line="480" w:lineRule="auto"/>
        <w:ind w:firstLine="720"/>
        <w:jc w:val="both"/>
      </w:pPr>
      <w:r>
        <w:t xml:space="preserve">Berdasarkan hasil analisis deskriptif </w:t>
      </w:r>
      <w:r w:rsidR="003C41D5">
        <w:t>pada pernyataan keenam (Y6) menyatakan nilai rata-rata (</w:t>
      </w:r>
      <w:r w:rsidR="003C41D5" w:rsidRPr="0053190C">
        <w:rPr>
          <w:i/>
          <w:iCs/>
        </w:rPr>
        <w:t>mean</w:t>
      </w:r>
      <w:r w:rsidR="003C41D5">
        <w:t xml:space="preserve">) </w:t>
      </w:r>
      <w:r w:rsidR="00DC406A">
        <w:t xml:space="preserve">4.120 </w:t>
      </w:r>
      <w:r w:rsidR="008C2502">
        <w:t>yang dapat disimpulkan bahwa wajib pajak yang patuh tidak pernah</w:t>
      </w:r>
      <w:r w:rsidR="004A5269">
        <w:t xml:space="preserve"> </w:t>
      </w:r>
      <w:r w:rsidR="004A5269" w:rsidRPr="004A5269">
        <w:t>melakukan penggelapan pajak kepada pihak berwenang dalam jangka waktu 10–15 tahun terakhir.</w:t>
      </w:r>
      <w:r w:rsidR="004A5269">
        <w:t xml:space="preserve"> Hasil analisis deskriptif pada pernyataan </w:t>
      </w:r>
      <w:r w:rsidR="00B030ED">
        <w:lastRenderedPageBreak/>
        <w:t>ketujuh (Y7) menyatakan nilai rata-rata (</w:t>
      </w:r>
      <w:r w:rsidR="00B030ED" w:rsidRPr="0053190C">
        <w:rPr>
          <w:i/>
          <w:iCs/>
        </w:rPr>
        <w:t>mean</w:t>
      </w:r>
      <w:r w:rsidR="00B030ED">
        <w:t>) 4.</w:t>
      </w:r>
      <w:r w:rsidR="0092284B">
        <w:t>100</w:t>
      </w:r>
      <w:r w:rsidR="00B030ED">
        <w:t xml:space="preserve"> </w:t>
      </w:r>
      <w:r w:rsidR="00BD7B1E">
        <w:t xml:space="preserve">yang dapat disimpulkan bahwa wajib pajak yang patuh </w:t>
      </w:r>
      <w:r w:rsidR="00487284">
        <w:t xml:space="preserve">dalam </w:t>
      </w:r>
      <w:r w:rsidR="00487284" w:rsidRPr="00487284">
        <w:t>dua tahun terakhir telah menyelenggarakan pembukuan yang memadai.</w:t>
      </w:r>
      <w:r w:rsidR="00487284">
        <w:t xml:space="preserve"> Hasil analisis deskriptif pada pernyataan kedelapan (Y8) menyatakan nilai rata-rata (</w:t>
      </w:r>
      <w:r w:rsidR="00487284" w:rsidRPr="0053190C">
        <w:rPr>
          <w:i/>
          <w:iCs/>
        </w:rPr>
        <w:t>mean</w:t>
      </w:r>
      <w:r w:rsidR="00487284">
        <w:t>) 4.</w:t>
      </w:r>
      <w:r w:rsidR="006556DD">
        <w:t>330 yang dapat disimpulkan bahwa wajib pajak yang patuh</w:t>
      </w:r>
      <w:r w:rsidR="00D63305">
        <w:t xml:space="preserve"> berdasarkan hasil pemeriksaan terakhir memiliki koreksi pajak </w:t>
      </w:r>
      <w:r w:rsidR="005F1293">
        <w:t>terutang tidak lebih dari 5%. Hasil analisis deskriptif pada pernyataan kesembilan (Y9) menyatakan nilai rata-rata (</w:t>
      </w:r>
      <w:r w:rsidR="005F1293" w:rsidRPr="00F36276">
        <w:rPr>
          <w:i/>
          <w:iCs/>
        </w:rPr>
        <w:t>mean</w:t>
      </w:r>
      <w:r w:rsidR="005F1293">
        <w:t>) 4.1</w:t>
      </w:r>
      <w:r w:rsidR="0092284B">
        <w:t>4</w:t>
      </w:r>
      <w:r w:rsidR="005F1293">
        <w:t xml:space="preserve">0 yang dapat disimpulkan bahwa wajib pajak yang patuh </w:t>
      </w:r>
      <w:r w:rsidR="00A774B2" w:rsidRPr="00A774B2">
        <w:t>memiliki laporan keuangan dalam dua tahun terakhir yang diaudit dengan opini wajar tanpa pengecualian.</w:t>
      </w:r>
      <w:r w:rsidR="00A774B2">
        <w:t xml:space="preserve"> Hasil analisis deskriptif pada pernyataan kesembilan (Y9) menyatakan nilai rata-rata (</w:t>
      </w:r>
      <w:r w:rsidR="00A774B2" w:rsidRPr="00F36276">
        <w:rPr>
          <w:i/>
          <w:iCs/>
        </w:rPr>
        <w:t>mean</w:t>
      </w:r>
      <w:r w:rsidR="00A774B2">
        <w:t>) 4.1</w:t>
      </w:r>
      <w:r w:rsidR="0092284B">
        <w:t>4</w:t>
      </w:r>
      <w:r w:rsidR="00A774B2">
        <w:t>0</w:t>
      </w:r>
      <w:r w:rsidR="004753E3">
        <w:t xml:space="preserve"> yang dapat disimpulkan bahwa wajib pajak yang patuh </w:t>
      </w:r>
      <w:r w:rsidR="004753E3" w:rsidRPr="004753E3">
        <w:t>memiliki laporan keuangan dengan opini audit wajar dengan pengecualian yang tidak memengaruhi laba rugi fiskal.</w:t>
      </w:r>
    </w:p>
    <w:p w14:paraId="5E36C4B9" w14:textId="7BF1477A" w:rsidR="00E522B0" w:rsidRPr="000D5F16" w:rsidRDefault="00E522B0" w:rsidP="00847450">
      <w:pPr>
        <w:pStyle w:val="Heading3"/>
        <w:numPr>
          <w:ilvl w:val="0"/>
          <w:numId w:val="44"/>
        </w:numPr>
        <w:spacing w:before="0" w:after="0" w:line="480" w:lineRule="auto"/>
        <w:ind w:left="454" w:hanging="454"/>
        <w:rPr>
          <w:b/>
          <w:bCs/>
          <w:color w:val="auto"/>
          <w:sz w:val="24"/>
          <w:szCs w:val="24"/>
        </w:rPr>
      </w:pPr>
      <w:bookmarkStart w:id="270" w:name="_Toc217314306"/>
      <w:r w:rsidRPr="000D5F16">
        <w:rPr>
          <w:b/>
          <w:bCs/>
          <w:color w:val="auto"/>
          <w:sz w:val="24"/>
          <w:szCs w:val="24"/>
        </w:rPr>
        <w:t>Analisis Deskriptif Varibel Tarif Pajak (X1)</w:t>
      </w:r>
      <w:bookmarkEnd w:id="270"/>
    </w:p>
    <w:p w14:paraId="79C3B66D" w14:textId="7E2A1798" w:rsidR="00773FE3" w:rsidRDefault="002D4DDE" w:rsidP="00847450">
      <w:pPr>
        <w:pStyle w:val="BodyText"/>
        <w:spacing w:line="480" w:lineRule="auto"/>
        <w:ind w:firstLine="720"/>
        <w:jc w:val="both"/>
      </w:pPr>
      <w:r w:rsidRPr="002D4DDE">
        <w:t>Tarif pajak adalah besaran persentase yang ditetapkan oleh pemerintah sebagai dasar pengenaan pajak atas objek pajak yang menjadi tanggung jawab wajib pajak.</w:t>
      </w:r>
      <w:r w:rsidR="0028660F">
        <w:t xml:space="preserve"> </w:t>
      </w:r>
      <w:r w:rsidR="0043291D">
        <w:t xml:space="preserve"> Variabel ini memiliki 4 indikator yang dituangkan dalam </w:t>
      </w:r>
      <w:r w:rsidR="00803D24">
        <w:t>4</w:t>
      </w:r>
      <w:r w:rsidR="0043291D">
        <w:t xml:space="preserve"> pernyataan. Hasil analisis deskriptif sanksi pajak disajikan dalam bentuk tabel yang berisi jawaban responden dan nilai rata-rata (</w:t>
      </w:r>
      <w:r w:rsidR="0043291D" w:rsidRPr="00176BC6">
        <w:rPr>
          <w:i/>
          <w:iCs/>
        </w:rPr>
        <w:t>mean</w:t>
      </w:r>
      <w:r w:rsidR="0043291D">
        <w:t>).</w:t>
      </w:r>
    </w:p>
    <w:p w14:paraId="0B7B08DD" w14:textId="3E2E9D70" w:rsidR="002B05A7" w:rsidRPr="00FD307D" w:rsidRDefault="00FD307D" w:rsidP="00773FE3">
      <w:pPr>
        <w:pStyle w:val="Caption"/>
        <w:spacing w:after="0"/>
        <w:rPr>
          <w:b/>
          <w:bCs/>
          <w:i w:val="0"/>
          <w:iCs w:val="0"/>
          <w:sz w:val="22"/>
          <w:szCs w:val="22"/>
        </w:rPr>
      </w:pPr>
      <w:bookmarkStart w:id="271" w:name="_Toc207496270"/>
      <w:r w:rsidRPr="00FD307D">
        <w:rPr>
          <w:b/>
          <w:bCs/>
          <w:i w:val="0"/>
          <w:iCs w:val="0"/>
          <w:color w:val="auto"/>
          <w:sz w:val="22"/>
          <w:szCs w:val="22"/>
        </w:rPr>
        <w:t xml:space="preserve">Tabel 4. </w:t>
      </w:r>
      <w:r w:rsidRPr="00FD307D">
        <w:rPr>
          <w:b/>
          <w:bCs/>
          <w:i w:val="0"/>
          <w:iCs w:val="0"/>
          <w:color w:val="auto"/>
          <w:sz w:val="22"/>
          <w:szCs w:val="22"/>
        </w:rPr>
        <w:fldChar w:fldCharType="begin"/>
      </w:r>
      <w:r w:rsidRPr="00FD307D">
        <w:rPr>
          <w:b/>
          <w:bCs/>
          <w:i w:val="0"/>
          <w:iCs w:val="0"/>
          <w:color w:val="auto"/>
          <w:sz w:val="22"/>
          <w:szCs w:val="22"/>
        </w:rPr>
        <w:instrText xml:space="preserve"> SEQ Tabel_4. \* ARABIC </w:instrText>
      </w:r>
      <w:r w:rsidRPr="00FD307D">
        <w:rPr>
          <w:b/>
          <w:bCs/>
          <w:i w:val="0"/>
          <w:iCs w:val="0"/>
          <w:color w:val="auto"/>
          <w:sz w:val="22"/>
          <w:szCs w:val="22"/>
        </w:rPr>
        <w:fldChar w:fldCharType="separate"/>
      </w:r>
      <w:r w:rsidR="00837A03">
        <w:rPr>
          <w:b/>
          <w:bCs/>
          <w:i w:val="0"/>
          <w:iCs w:val="0"/>
          <w:noProof/>
          <w:color w:val="auto"/>
          <w:sz w:val="22"/>
          <w:szCs w:val="22"/>
        </w:rPr>
        <w:t>6</w:t>
      </w:r>
      <w:r w:rsidRPr="00FD307D">
        <w:rPr>
          <w:b/>
          <w:bCs/>
          <w:i w:val="0"/>
          <w:iCs w:val="0"/>
          <w:color w:val="auto"/>
          <w:sz w:val="22"/>
          <w:szCs w:val="22"/>
        </w:rPr>
        <w:fldChar w:fldCharType="end"/>
      </w:r>
      <w:r w:rsidRPr="00FD307D">
        <w:rPr>
          <w:b/>
          <w:bCs/>
          <w:i w:val="0"/>
          <w:iCs w:val="0"/>
          <w:color w:val="auto"/>
          <w:sz w:val="22"/>
          <w:szCs w:val="22"/>
        </w:rPr>
        <w:t xml:space="preserve"> </w:t>
      </w:r>
      <w:r w:rsidR="002B05A7" w:rsidRPr="00FD307D">
        <w:rPr>
          <w:b/>
          <w:bCs/>
          <w:i w:val="0"/>
          <w:iCs w:val="0"/>
          <w:color w:val="auto"/>
          <w:sz w:val="22"/>
          <w:szCs w:val="22"/>
        </w:rPr>
        <w:t xml:space="preserve">Deskriptif </w:t>
      </w:r>
      <w:r w:rsidR="00355969" w:rsidRPr="00FD307D">
        <w:rPr>
          <w:b/>
          <w:bCs/>
          <w:i w:val="0"/>
          <w:iCs w:val="0"/>
          <w:color w:val="auto"/>
          <w:sz w:val="22"/>
          <w:szCs w:val="22"/>
        </w:rPr>
        <w:t>Variabel Tarif Pajak</w:t>
      </w:r>
      <w:bookmarkEnd w:id="271"/>
    </w:p>
    <w:tbl>
      <w:tblPr>
        <w:tblStyle w:val="TableGrid"/>
        <w:tblW w:w="0" w:type="auto"/>
        <w:tblLook w:val="04A0" w:firstRow="1" w:lastRow="0" w:firstColumn="1" w:lastColumn="0" w:noHBand="0" w:noVBand="1"/>
      </w:tblPr>
      <w:tblGrid>
        <w:gridCol w:w="1133"/>
        <w:gridCol w:w="1133"/>
        <w:gridCol w:w="1133"/>
        <w:gridCol w:w="1133"/>
        <w:gridCol w:w="708"/>
        <w:gridCol w:w="992"/>
        <w:gridCol w:w="1699"/>
      </w:tblGrid>
      <w:tr w:rsidR="003C6C38" w:rsidRPr="008729A8" w14:paraId="1D4DFF4A" w14:textId="77777777" w:rsidTr="00E337D8">
        <w:trPr>
          <w:trHeight w:val="308"/>
          <w:tblHeader/>
        </w:trPr>
        <w:tc>
          <w:tcPr>
            <w:tcW w:w="1133" w:type="dxa"/>
            <w:vMerge w:val="restart"/>
            <w:vAlign w:val="center"/>
          </w:tcPr>
          <w:p w14:paraId="32130973" w14:textId="77777777" w:rsidR="003C6C38" w:rsidRPr="00CE2CF3" w:rsidRDefault="003C6C38" w:rsidP="00B10340">
            <w:pPr>
              <w:pStyle w:val="BodyText"/>
              <w:jc w:val="center"/>
              <w:rPr>
                <w:b/>
                <w:bCs/>
                <w:sz w:val="20"/>
                <w:szCs w:val="20"/>
              </w:rPr>
            </w:pPr>
            <w:r w:rsidRPr="00CE2CF3">
              <w:rPr>
                <w:b/>
                <w:bCs/>
                <w:sz w:val="20"/>
                <w:szCs w:val="20"/>
              </w:rPr>
              <w:t>Indikator</w:t>
            </w:r>
          </w:p>
        </w:tc>
        <w:tc>
          <w:tcPr>
            <w:tcW w:w="5099" w:type="dxa"/>
            <w:gridSpan w:val="5"/>
            <w:vAlign w:val="center"/>
          </w:tcPr>
          <w:p w14:paraId="1F5E4856" w14:textId="4FCE29CF" w:rsidR="003C6C38" w:rsidRPr="008729A8" w:rsidRDefault="00E924F9" w:rsidP="00B10340">
            <w:pPr>
              <w:pStyle w:val="BodyText"/>
              <w:jc w:val="center"/>
              <w:rPr>
                <w:b/>
                <w:bCs/>
                <w:sz w:val="20"/>
                <w:szCs w:val="20"/>
              </w:rPr>
            </w:pPr>
            <w:r>
              <w:rPr>
                <w:b/>
                <w:bCs/>
                <w:sz w:val="20"/>
                <w:szCs w:val="20"/>
              </w:rPr>
              <w:t>Jawaban Responden</w:t>
            </w:r>
          </w:p>
        </w:tc>
        <w:tc>
          <w:tcPr>
            <w:tcW w:w="1699" w:type="dxa"/>
            <w:vMerge w:val="restart"/>
            <w:vAlign w:val="center"/>
          </w:tcPr>
          <w:p w14:paraId="7F09D09F" w14:textId="77777777" w:rsidR="003C6C38" w:rsidRPr="008729A8" w:rsidRDefault="003C6C38" w:rsidP="00B10340">
            <w:pPr>
              <w:pStyle w:val="BodyText"/>
              <w:jc w:val="center"/>
              <w:rPr>
                <w:b/>
                <w:bCs/>
                <w:i/>
                <w:iCs/>
                <w:sz w:val="20"/>
                <w:szCs w:val="20"/>
              </w:rPr>
            </w:pPr>
            <w:r w:rsidRPr="008729A8">
              <w:rPr>
                <w:b/>
                <w:bCs/>
                <w:sz w:val="20"/>
                <w:szCs w:val="20"/>
              </w:rPr>
              <w:t xml:space="preserve">Rata-rata </w:t>
            </w:r>
            <w:r w:rsidRPr="008729A8">
              <w:rPr>
                <w:b/>
                <w:bCs/>
                <w:i/>
                <w:iCs/>
                <w:sz w:val="20"/>
                <w:szCs w:val="20"/>
              </w:rPr>
              <w:t>(mean)</w:t>
            </w:r>
          </w:p>
          <w:p w14:paraId="36956B9C" w14:textId="77777777" w:rsidR="003C6C38" w:rsidRPr="008729A8" w:rsidRDefault="003C6C38" w:rsidP="00B10340">
            <w:pPr>
              <w:pStyle w:val="BodyText"/>
              <w:jc w:val="center"/>
              <w:rPr>
                <w:b/>
                <w:bCs/>
                <w:sz w:val="20"/>
                <w:szCs w:val="20"/>
              </w:rPr>
            </w:pPr>
          </w:p>
        </w:tc>
      </w:tr>
      <w:tr w:rsidR="003C6C38" w:rsidRPr="008729A8" w14:paraId="2E3B0A71" w14:textId="77777777" w:rsidTr="00E337D8">
        <w:trPr>
          <w:tblHeader/>
        </w:trPr>
        <w:tc>
          <w:tcPr>
            <w:tcW w:w="1133" w:type="dxa"/>
            <w:vMerge/>
          </w:tcPr>
          <w:p w14:paraId="54477586" w14:textId="77777777" w:rsidR="003C6C38" w:rsidRPr="00CE2CF3" w:rsidRDefault="003C6C38" w:rsidP="00B10340">
            <w:pPr>
              <w:pStyle w:val="BodyText"/>
              <w:rPr>
                <w:b/>
                <w:bCs/>
                <w:sz w:val="20"/>
                <w:szCs w:val="20"/>
              </w:rPr>
            </w:pPr>
          </w:p>
        </w:tc>
        <w:tc>
          <w:tcPr>
            <w:tcW w:w="1133" w:type="dxa"/>
            <w:vAlign w:val="center"/>
          </w:tcPr>
          <w:p w14:paraId="547485FF" w14:textId="77777777" w:rsidR="003C6C38" w:rsidRPr="008729A8" w:rsidRDefault="003C6C38" w:rsidP="00B10340">
            <w:pPr>
              <w:pStyle w:val="BodyText"/>
              <w:jc w:val="center"/>
              <w:rPr>
                <w:b/>
                <w:bCs/>
                <w:sz w:val="20"/>
                <w:szCs w:val="20"/>
              </w:rPr>
            </w:pPr>
            <w:r w:rsidRPr="008729A8">
              <w:rPr>
                <w:b/>
                <w:bCs/>
                <w:sz w:val="20"/>
                <w:szCs w:val="20"/>
              </w:rPr>
              <w:t>1</w:t>
            </w:r>
          </w:p>
        </w:tc>
        <w:tc>
          <w:tcPr>
            <w:tcW w:w="1133" w:type="dxa"/>
            <w:vAlign w:val="center"/>
          </w:tcPr>
          <w:p w14:paraId="15456C32" w14:textId="77777777" w:rsidR="003C6C38" w:rsidRPr="008729A8" w:rsidRDefault="003C6C38" w:rsidP="00B10340">
            <w:pPr>
              <w:pStyle w:val="BodyText"/>
              <w:jc w:val="center"/>
              <w:rPr>
                <w:b/>
                <w:bCs/>
                <w:sz w:val="20"/>
                <w:szCs w:val="20"/>
              </w:rPr>
            </w:pPr>
            <w:r w:rsidRPr="008729A8">
              <w:rPr>
                <w:b/>
                <w:bCs/>
                <w:sz w:val="20"/>
                <w:szCs w:val="20"/>
              </w:rPr>
              <w:t>2</w:t>
            </w:r>
          </w:p>
        </w:tc>
        <w:tc>
          <w:tcPr>
            <w:tcW w:w="1133" w:type="dxa"/>
            <w:vAlign w:val="center"/>
          </w:tcPr>
          <w:p w14:paraId="23546480" w14:textId="77777777" w:rsidR="003C6C38" w:rsidRPr="008729A8" w:rsidRDefault="003C6C38" w:rsidP="00B10340">
            <w:pPr>
              <w:pStyle w:val="BodyText"/>
              <w:jc w:val="center"/>
              <w:rPr>
                <w:b/>
                <w:bCs/>
                <w:sz w:val="20"/>
                <w:szCs w:val="20"/>
              </w:rPr>
            </w:pPr>
            <w:r w:rsidRPr="008729A8">
              <w:rPr>
                <w:b/>
                <w:bCs/>
                <w:sz w:val="20"/>
                <w:szCs w:val="20"/>
              </w:rPr>
              <w:t>3</w:t>
            </w:r>
          </w:p>
        </w:tc>
        <w:tc>
          <w:tcPr>
            <w:tcW w:w="708" w:type="dxa"/>
            <w:vAlign w:val="center"/>
          </w:tcPr>
          <w:p w14:paraId="77A04E06" w14:textId="77777777" w:rsidR="003C6C38" w:rsidRPr="008729A8" w:rsidRDefault="003C6C38" w:rsidP="00B10340">
            <w:pPr>
              <w:pStyle w:val="BodyText"/>
              <w:jc w:val="center"/>
              <w:rPr>
                <w:b/>
                <w:bCs/>
                <w:sz w:val="20"/>
                <w:szCs w:val="20"/>
              </w:rPr>
            </w:pPr>
            <w:r w:rsidRPr="008729A8">
              <w:rPr>
                <w:b/>
                <w:bCs/>
                <w:sz w:val="20"/>
                <w:szCs w:val="20"/>
              </w:rPr>
              <w:t>4</w:t>
            </w:r>
          </w:p>
        </w:tc>
        <w:tc>
          <w:tcPr>
            <w:tcW w:w="992" w:type="dxa"/>
            <w:vAlign w:val="center"/>
          </w:tcPr>
          <w:p w14:paraId="5BDE3FFA" w14:textId="77777777" w:rsidR="003C6C38" w:rsidRPr="008729A8" w:rsidRDefault="003C6C38" w:rsidP="00B10340">
            <w:pPr>
              <w:pStyle w:val="BodyText"/>
              <w:jc w:val="center"/>
              <w:rPr>
                <w:b/>
                <w:bCs/>
                <w:sz w:val="20"/>
                <w:szCs w:val="20"/>
              </w:rPr>
            </w:pPr>
            <w:r w:rsidRPr="008729A8">
              <w:rPr>
                <w:b/>
                <w:bCs/>
                <w:sz w:val="20"/>
                <w:szCs w:val="20"/>
              </w:rPr>
              <w:t>5</w:t>
            </w:r>
          </w:p>
        </w:tc>
        <w:tc>
          <w:tcPr>
            <w:tcW w:w="1699" w:type="dxa"/>
            <w:vMerge/>
          </w:tcPr>
          <w:p w14:paraId="78494723" w14:textId="77777777" w:rsidR="003C6C38" w:rsidRPr="008729A8" w:rsidRDefault="003C6C38" w:rsidP="00B10340">
            <w:pPr>
              <w:pStyle w:val="BodyText"/>
              <w:rPr>
                <w:sz w:val="20"/>
                <w:szCs w:val="20"/>
              </w:rPr>
            </w:pPr>
          </w:p>
        </w:tc>
      </w:tr>
      <w:tr w:rsidR="00004BFC" w:rsidRPr="008729A8" w14:paraId="1920D9CE" w14:textId="77777777" w:rsidTr="00B10340">
        <w:tc>
          <w:tcPr>
            <w:tcW w:w="1133" w:type="dxa"/>
          </w:tcPr>
          <w:p w14:paraId="2A0C6D4A" w14:textId="52AE11EC" w:rsidR="00004BFC" w:rsidRPr="00CE2CF3" w:rsidRDefault="00004BFC" w:rsidP="00004BFC">
            <w:pPr>
              <w:pStyle w:val="BodyText"/>
              <w:jc w:val="center"/>
              <w:rPr>
                <w:b/>
                <w:bCs/>
                <w:sz w:val="20"/>
                <w:szCs w:val="20"/>
              </w:rPr>
            </w:pPr>
            <w:r>
              <w:rPr>
                <w:b/>
                <w:bCs/>
                <w:sz w:val="20"/>
                <w:szCs w:val="20"/>
              </w:rPr>
              <w:t>X1</w:t>
            </w:r>
            <w:r w:rsidRPr="00CE2CF3">
              <w:rPr>
                <w:b/>
                <w:bCs/>
                <w:sz w:val="20"/>
                <w:szCs w:val="20"/>
              </w:rPr>
              <w:t>.1</w:t>
            </w:r>
          </w:p>
        </w:tc>
        <w:tc>
          <w:tcPr>
            <w:tcW w:w="1133" w:type="dxa"/>
          </w:tcPr>
          <w:p w14:paraId="39C97A5D" w14:textId="71088C7E" w:rsidR="00004BFC" w:rsidRPr="008729A8" w:rsidRDefault="009F4F5D" w:rsidP="00004BFC">
            <w:pPr>
              <w:pStyle w:val="BodyText"/>
              <w:jc w:val="center"/>
              <w:rPr>
                <w:sz w:val="20"/>
                <w:szCs w:val="20"/>
              </w:rPr>
            </w:pPr>
            <w:r>
              <w:rPr>
                <w:sz w:val="20"/>
                <w:szCs w:val="20"/>
              </w:rPr>
              <w:t>0</w:t>
            </w:r>
          </w:p>
        </w:tc>
        <w:tc>
          <w:tcPr>
            <w:tcW w:w="1133" w:type="dxa"/>
          </w:tcPr>
          <w:p w14:paraId="01680A65" w14:textId="7002BC2D" w:rsidR="00004BFC" w:rsidRPr="008729A8" w:rsidRDefault="009F4F5D" w:rsidP="00004BFC">
            <w:pPr>
              <w:pStyle w:val="BodyText"/>
              <w:jc w:val="center"/>
              <w:rPr>
                <w:sz w:val="20"/>
                <w:szCs w:val="20"/>
              </w:rPr>
            </w:pPr>
            <w:r>
              <w:rPr>
                <w:sz w:val="20"/>
                <w:szCs w:val="20"/>
              </w:rPr>
              <w:t>3</w:t>
            </w:r>
          </w:p>
        </w:tc>
        <w:tc>
          <w:tcPr>
            <w:tcW w:w="1133" w:type="dxa"/>
          </w:tcPr>
          <w:p w14:paraId="0F63788C" w14:textId="172C3ABC" w:rsidR="00004BFC" w:rsidRPr="008729A8" w:rsidRDefault="009F4F5D" w:rsidP="00004BFC">
            <w:pPr>
              <w:pStyle w:val="BodyText"/>
              <w:jc w:val="center"/>
              <w:rPr>
                <w:sz w:val="20"/>
                <w:szCs w:val="20"/>
              </w:rPr>
            </w:pPr>
            <w:r>
              <w:rPr>
                <w:sz w:val="20"/>
                <w:szCs w:val="20"/>
              </w:rPr>
              <w:t>15</w:t>
            </w:r>
          </w:p>
        </w:tc>
        <w:tc>
          <w:tcPr>
            <w:tcW w:w="708" w:type="dxa"/>
          </w:tcPr>
          <w:p w14:paraId="76143AA5" w14:textId="2BBF870A" w:rsidR="00004BFC" w:rsidRPr="008729A8" w:rsidRDefault="009F4F5D" w:rsidP="00004BFC">
            <w:pPr>
              <w:pStyle w:val="BodyText"/>
              <w:jc w:val="center"/>
              <w:rPr>
                <w:sz w:val="20"/>
                <w:szCs w:val="20"/>
              </w:rPr>
            </w:pPr>
            <w:r>
              <w:rPr>
                <w:sz w:val="20"/>
                <w:szCs w:val="20"/>
              </w:rPr>
              <w:t>50</w:t>
            </w:r>
          </w:p>
        </w:tc>
        <w:tc>
          <w:tcPr>
            <w:tcW w:w="992" w:type="dxa"/>
          </w:tcPr>
          <w:p w14:paraId="011AC298" w14:textId="7F6AF073" w:rsidR="00004BFC" w:rsidRPr="008729A8" w:rsidRDefault="009F4F5D" w:rsidP="00004BFC">
            <w:pPr>
              <w:pStyle w:val="BodyText"/>
              <w:jc w:val="center"/>
              <w:rPr>
                <w:sz w:val="20"/>
                <w:szCs w:val="20"/>
              </w:rPr>
            </w:pPr>
            <w:r>
              <w:rPr>
                <w:sz w:val="20"/>
                <w:szCs w:val="20"/>
              </w:rPr>
              <w:t>32</w:t>
            </w:r>
          </w:p>
        </w:tc>
        <w:tc>
          <w:tcPr>
            <w:tcW w:w="1699" w:type="dxa"/>
          </w:tcPr>
          <w:p w14:paraId="7AA7F9A3" w14:textId="3A1146F8" w:rsidR="00004BFC" w:rsidRPr="008729A8" w:rsidRDefault="006A0B60" w:rsidP="004203CB">
            <w:pPr>
              <w:pStyle w:val="BodyText"/>
              <w:jc w:val="center"/>
              <w:rPr>
                <w:sz w:val="20"/>
                <w:szCs w:val="20"/>
              </w:rPr>
            </w:pPr>
            <w:r>
              <w:rPr>
                <w:sz w:val="20"/>
                <w:szCs w:val="20"/>
              </w:rPr>
              <w:t>4.060</w:t>
            </w:r>
          </w:p>
        </w:tc>
      </w:tr>
      <w:tr w:rsidR="00004BFC" w:rsidRPr="008729A8" w14:paraId="1B1A3990" w14:textId="77777777" w:rsidTr="00B10340">
        <w:tc>
          <w:tcPr>
            <w:tcW w:w="1133" w:type="dxa"/>
          </w:tcPr>
          <w:p w14:paraId="1C506EF5" w14:textId="7AF27594" w:rsidR="00004BFC" w:rsidRPr="00CE2CF3" w:rsidRDefault="00004BFC" w:rsidP="00004BFC">
            <w:pPr>
              <w:pStyle w:val="BodyText"/>
              <w:jc w:val="center"/>
              <w:rPr>
                <w:b/>
                <w:bCs/>
                <w:sz w:val="20"/>
                <w:szCs w:val="20"/>
              </w:rPr>
            </w:pPr>
            <w:r>
              <w:rPr>
                <w:b/>
                <w:bCs/>
                <w:sz w:val="20"/>
                <w:szCs w:val="20"/>
              </w:rPr>
              <w:t>X1</w:t>
            </w:r>
            <w:r w:rsidRPr="00CE2CF3">
              <w:rPr>
                <w:b/>
                <w:bCs/>
                <w:sz w:val="20"/>
                <w:szCs w:val="20"/>
              </w:rPr>
              <w:t>.2</w:t>
            </w:r>
          </w:p>
        </w:tc>
        <w:tc>
          <w:tcPr>
            <w:tcW w:w="1133" w:type="dxa"/>
          </w:tcPr>
          <w:p w14:paraId="54BD6C8B" w14:textId="1AE0F66A" w:rsidR="00004BFC" w:rsidRPr="008729A8" w:rsidRDefault="001137C7" w:rsidP="00004BFC">
            <w:pPr>
              <w:pStyle w:val="BodyText"/>
              <w:jc w:val="center"/>
              <w:rPr>
                <w:sz w:val="20"/>
                <w:szCs w:val="20"/>
              </w:rPr>
            </w:pPr>
            <w:r>
              <w:rPr>
                <w:sz w:val="20"/>
                <w:szCs w:val="20"/>
              </w:rPr>
              <w:t>0</w:t>
            </w:r>
          </w:p>
        </w:tc>
        <w:tc>
          <w:tcPr>
            <w:tcW w:w="1133" w:type="dxa"/>
          </w:tcPr>
          <w:p w14:paraId="01F9EB8A" w14:textId="4359F9E7" w:rsidR="00004BFC" w:rsidRPr="008729A8" w:rsidRDefault="001137C7" w:rsidP="00004BFC">
            <w:pPr>
              <w:pStyle w:val="BodyText"/>
              <w:jc w:val="center"/>
              <w:rPr>
                <w:sz w:val="20"/>
                <w:szCs w:val="20"/>
              </w:rPr>
            </w:pPr>
            <w:r>
              <w:rPr>
                <w:sz w:val="20"/>
                <w:szCs w:val="20"/>
              </w:rPr>
              <w:t>1</w:t>
            </w:r>
          </w:p>
        </w:tc>
        <w:tc>
          <w:tcPr>
            <w:tcW w:w="1133" w:type="dxa"/>
          </w:tcPr>
          <w:p w14:paraId="6BCDB4D8" w14:textId="6DD4F200" w:rsidR="00004BFC" w:rsidRPr="008729A8" w:rsidRDefault="001137C7" w:rsidP="00004BFC">
            <w:pPr>
              <w:pStyle w:val="BodyText"/>
              <w:jc w:val="center"/>
              <w:rPr>
                <w:sz w:val="20"/>
                <w:szCs w:val="20"/>
              </w:rPr>
            </w:pPr>
            <w:r>
              <w:rPr>
                <w:sz w:val="20"/>
                <w:szCs w:val="20"/>
              </w:rPr>
              <w:t>7</w:t>
            </w:r>
          </w:p>
        </w:tc>
        <w:tc>
          <w:tcPr>
            <w:tcW w:w="708" w:type="dxa"/>
          </w:tcPr>
          <w:p w14:paraId="4D9FA6A6" w14:textId="5ACC9F8A" w:rsidR="00004BFC" w:rsidRPr="008729A8" w:rsidRDefault="001137C7" w:rsidP="00004BFC">
            <w:pPr>
              <w:pStyle w:val="BodyText"/>
              <w:jc w:val="center"/>
              <w:rPr>
                <w:sz w:val="20"/>
                <w:szCs w:val="20"/>
              </w:rPr>
            </w:pPr>
            <w:r>
              <w:rPr>
                <w:sz w:val="20"/>
                <w:szCs w:val="20"/>
              </w:rPr>
              <w:t>66</w:t>
            </w:r>
          </w:p>
        </w:tc>
        <w:tc>
          <w:tcPr>
            <w:tcW w:w="992" w:type="dxa"/>
          </w:tcPr>
          <w:p w14:paraId="00C91988" w14:textId="1122EA60" w:rsidR="00004BFC" w:rsidRPr="008729A8" w:rsidRDefault="001137C7" w:rsidP="00004BFC">
            <w:pPr>
              <w:pStyle w:val="BodyText"/>
              <w:jc w:val="center"/>
              <w:rPr>
                <w:sz w:val="20"/>
                <w:szCs w:val="20"/>
              </w:rPr>
            </w:pPr>
            <w:r>
              <w:rPr>
                <w:sz w:val="20"/>
                <w:szCs w:val="20"/>
              </w:rPr>
              <w:t>26</w:t>
            </w:r>
          </w:p>
        </w:tc>
        <w:tc>
          <w:tcPr>
            <w:tcW w:w="1699" w:type="dxa"/>
          </w:tcPr>
          <w:p w14:paraId="3DE5271C" w14:textId="05778AEE" w:rsidR="00004BFC" w:rsidRPr="008729A8" w:rsidRDefault="00803D24" w:rsidP="004203CB">
            <w:pPr>
              <w:pStyle w:val="BodyText"/>
              <w:jc w:val="center"/>
              <w:rPr>
                <w:sz w:val="20"/>
                <w:szCs w:val="20"/>
              </w:rPr>
            </w:pPr>
            <w:r>
              <w:rPr>
                <w:sz w:val="20"/>
                <w:szCs w:val="20"/>
              </w:rPr>
              <w:t>4.170</w:t>
            </w:r>
          </w:p>
        </w:tc>
      </w:tr>
      <w:tr w:rsidR="00004BFC" w:rsidRPr="008729A8" w14:paraId="2DB1C3AC" w14:textId="77777777" w:rsidTr="00B10340">
        <w:tc>
          <w:tcPr>
            <w:tcW w:w="1133" w:type="dxa"/>
          </w:tcPr>
          <w:p w14:paraId="581F06D4" w14:textId="4295AFB8" w:rsidR="00004BFC" w:rsidRPr="00CE2CF3" w:rsidRDefault="00004BFC" w:rsidP="00004BFC">
            <w:pPr>
              <w:pStyle w:val="BodyText"/>
              <w:jc w:val="center"/>
              <w:rPr>
                <w:b/>
                <w:bCs/>
                <w:sz w:val="20"/>
                <w:szCs w:val="20"/>
              </w:rPr>
            </w:pPr>
            <w:r>
              <w:rPr>
                <w:b/>
                <w:bCs/>
                <w:sz w:val="20"/>
                <w:szCs w:val="20"/>
              </w:rPr>
              <w:t>X1</w:t>
            </w:r>
            <w:r w:rsidRPr="00CE2CF3">
              <w:rPr>
                <w:b/>
                <w:bCs/>
                <w:sz w:val="20"/>
                <w:szCs w:val="20"/>
              </w:rPr>
              <w:t>.3</w:t>
            </w:r>
          </w:p>
        </w:tc>
        <w:tc>
          <w:tcPr>
            <w:tcW w:w="1133" w:type="dxa"/>
          </w:tcPr>
          <w:p w14:paraId="3955D1BA" w14:textId="03863055" w:rsidR="00004BFC" w:rsidRPr="008729A8" w:rsidRDefault="001137C7" w:rsidP="00004BFC">
            <w:pPr>
              <w:pStyle w:val="BodyText"/>
              <w:jc w:val="center"/>
              <w:rPr>
                <w:sz w:val="20"/>
                <w:szCs w:val="20"/>
              </w:rPr>
            </w:pPr>
            <w:r>
              <w:rPr>
                <w:sz w:val="20"/>
                <w:szCs w:val="20"/>
              </w:rPr>
              <w:t>0</w:t>
            </w:r>
          </w:p>
        </w:tc>
        <w:tc>
          <w:tcPr>
            <w:tcW w:w="1133" w:type="dxa"/>
          </w:tcPr>
          <w:p w14:paraId="2C5B96D3" w14:textId="4DF8DCFB" w:rsidR="00004BFC" w:rsidRPr="008729A8" w:rsidRDefault="001137C7" w:rsidP="00004BFC">
            <w:pPr>
              <w:pStyle w:val="BodyText"/>
              <w:jc w:val="center"/>
              <w:rPr>
                <w:sz w:val="20"/>
                <w:szCs w:val="20"/>
              </w:rPr>
            </w:pPr>
            <w:r>
              <w:rPr>
                <w:sz w:val="20"/>
                <w:szCs w:val="20"/>
              </w:rPr>
              <w:t>0</w:t>
            </w:r>
          </w:p>
        </w:tc>
        <w:tc>
          <w:tcPr>
            <w:tcW w:w="1133" w:type="dxa"/>
          </w:tcPr>
          <w:p w14:paraId="50B5F6B7" w14:textId="1464463F" w:rsidR="00004BFC" w:rsidRPr="008729A8" w:rsidRDefault="001137C7" w:rsidP="00004BFC">
            <w:pPr>
              <w:pStyle w:val="BodyText"/>
              <w:jc w:val="center"/>
              <w:rPr>
                <w:sz w:val="20"/>
                <w:szCs w:val="20"/>
              </w:rPr>
            </w:pPr>
            <w:r>
              <w:rPr>
                <w:sz w:val="20"/>
                <w:szCs w:val="20"/>
              </w:rPr>
              <w:t>19</w:t>
            </w:r>
          </w:p>
        </w:tc>
        <w:tc>
          <w:tcPr>
            <w:tcW w:w="708" w:type="dxa"/>
          </w:tcPr>
          <w:p w14:paraId="6FC6B10E" w14:textId="01623A64" w:rsidR="00004BFC" w:rsidRPr="008729A8" w:rsidRDefault="001137C7" w:rsidP="00004BFC">
            <w:pPr>
              <w:pStyle w:val="BodyText"/>
              <w:jc w:val="center"/>
              <w:rPr>
                <w:sz w:val="20"/>
                <w:szCs w:val="20"/>
              </w:rPr>
            </w:pPr>
            <w:r>
              <w:rPr>
                <w:sz w:val="20"/>
                <w:szCs w:val="20"/>
              </w:rPr>
              <w:t>54</w:t>
            </w:r>
          </w:p>
        </w:tc>
        <w:tc>
          <w:tcPr>
            <w:tcW w:w="992" w:type="dxa"/>
          </w:tcPr>
          <w:p w14:paraId="3483597A" w14:textId="700C1A2E" w:rsidR="00004BFC" w:rsidRPr="008729A8" w:rsidRDefault="001137C7" w:rsidP="00004BFC">
            <w:pPr>
              <w:pStyle w:val="BodyText"/>
              <w:jc w:val="center"/>
              <w:rPr>
                <w:sz w:val="20"/>
                <w:szCs w:val="20"/>
              </w:rPr>
            </w:pPr>
            <w:r>
              <w:rPr>
                <w:sz w:val="20"/>
                <w:szCs w:val="20"/>
              </w:rPr>
              <w:t>27</w:t>
            </w:r>
          </w:p>
        </w:tc>
        <w:tc>
          <w:tcPr>
            <w:tcW w:w="1699" w:type="dxa"/>
          </w:tcPr>
          <w:p w14:paraId="2E0C6CAC" w14:textId="2AB0F468" w:rsidR="00004BFC" w:rsidRPr="008729A8" w:rsidRDefault="00803D24" w:rsidP="004203CB">
            <w:pPr>
              <w:pStyle w:val="BodyText"/>
              <w:jc w:val="center"/>
              <w:rPr>
                <w:sz w:val="20"/>
                <w:szCs w:val="20"/>
              </w:rPr>
            </w:pPr>
            <w:r>
              <w:rPr>
                <w:sz w:val="20"/>
                <w:szCs w:val="20"/>
              </w:rPr>
              <w:t>4.080</w:t>
            </w:r>
          </w:p>
        </w:tc>
      </w:tr>
      <w:tr w:rsidR="003C6C38" w:rsidRPr="008729A8" w14:paraId="08231370" w14:textId="77777777" w:rsidTr="00B10340">
        <w:tc>
          <w:tcPr>
            <w:tcW w:w="1133" w:type="dxa"/>
          </w:tcPr>
          <w:p w14:paraId="17AC7860" w14:textId="0382F08D" w:rsidR="003C6C38" w:rsidRPr="00CE2CF3" w:rsidRDefault="003C6C38" w:rsidP="00B10340">
            <w:pPr>
              <w:pStyle w:val="BodyText"/>
              <w:jc w:val="center"/>
              <w:rPr>
                <w:b/>
                <w:bCs/>
                <w:sz w:val="20"/>
                <w:szCs w:val="20"/>
              </w:rPr>
            </w:pPr>
            <w:r>
              <w:rPr>
                <w:b/>
                <w:bCs/>
                <w:sz w:val="20"/>
                <w:szCs w:val="20"/>
              </w:rPr>
              <w:t>X</w:t>
            </w:r>
            <w:r w:rsidR="00E72B35">
              <w:rPr>
                <w:b/>
                <w:bCs/>
                <w:sz w:val="20"/>
                <w:szCs w:val="20"/>
              </w:rPr>
              <w:t>1</w:t>
            </w:r>
            <w:r w:rsidRPr="00CE2CF3">
              <w:rPr>
                <w:b/>
                <w:bCs/>
                <w:sz w:val="20"/>
                <w:szCs w:val="20"/>
              </w:rPr>
              <w:t>.4</w:t>
            </w:r>
          </w:p>
        </w:tc>
        <w:tc>
          <w:tcPr>
            <w:tcW w:w="1133" w:type="dxa"/>
          </w:tcPr>
          <w:p w14:paraId="4E92BB03" w14:textId="1B554FD6" w:rsidR="003C6C38" w:rsidRPr="008729A8" w:rsidRDefault="001137C7" w:rsidP="00B10340">
            <w:pPr>
              <w:pStyle w:val="BodyText"/>
              <w:jc w:val="center"/>
              <w:rPr>
                <w:sz w:val="20"/>
                <w:szCs w:val="20"/>
              </w:rPr>
            </w:pPr>
            <w:r>
              <w:rPr>
                <w:sz w:val="20"/>
                <w:szCs w:val="20"/>
              </w:rPr>
              <w:t>0</w:t>
            </w:r>
          </w:p>
        </w:tc>
        <w:tc>
          <w:tcPr>
            <w:tcW w:w="1133" w:type="dxa"/>
          </w:tcPr>
          <w:p w14:paraId="6E1D4E82" w14:textId="32E47D04" w:rsidR="003C6C38" w:rsidRPr="008729A8" w:rsidRDefault="001137C7" w:rsidP="00B10340">
            <w:pPr>
              <w:pStyle w:val="BodyText"/>
              <w:jc w:val="center"/>
              <w:rPr>
                <w:sz w:val="20"/>
                <w:szCs w:val="20"/>
              </w:rPr>
            </w:pPr>
            <w:r>
              <w:rPr>
                <w:sz w:val="20"/>
                <w:szCs w:val="20"/>
              </w:rPr>
              <w:t>3</w:t>
            </w:r>
          </w:p>
        </w:tc>
        <w:tc>
          <w:tcPr>
            <w:tcW w:w="1133" w:type="dxa"/>
          </w:tcPr>
          <w:p w14:paraId="7559CB0F" w14:textId="029CC5BE" w:rsidR="003C6C38" w:rsidRPr="008729A8" w:rsidRDefault="001137C7" w:rsidP="00B10340">
            <w:pPr>
              <w:pStyle w:val="BodyText"/>
              <w:jc w:val="center"/>
              <w:rPr>
                <w:sz w:val="20"/>
                <w:szCs w:val="20"/>
              </w:rPr>
            </w:pPr>
            <w:r>
              <w:rPr>
                <w:sz w:val="20"/>
                <w:szCs w:val="20"/>
              </w:rPr>
              <w:t>4</w:t>
            </w:r>
          </w:p>
        </w:tc>
        <w:tc>
          <w:tcPr>
            <w:tcW w:w="708" w:type="dxa"/>
          </w:tcPr>
          <w:p w14:paraId="10CFE5C7" w14:textId="5BCB61AC" w:rsidR="003C6C38" w:rsidRPr="008729A8" w:rsidRDefault="001137C7" w:rsidP="00B10340">
            <w:pPr>
              <w:pStyle w:val="BodyText"/>
              <w:jc w:val="center"/>
              <w:rPr>
                <w:sz w:val="20"/>
                <w:szCs w:val="20"/>
              </w:rPr>
            </w:pPr>
            <w:r>
              <w:rPr>
                <w:sz w:val="20"/>
                <w:szCs w:val="20"/>
              </w:rPr>
              <w:t>50</w:t>
            </w:r>
          </w:p>
        </w:tc>
        <w:tc>
          <w:tcPr>
            <w:tcW w:w="992" w:type="dxa"/>
          </w:tcPr>
          <w:p w14:paraId="12AEC95B" w14:textId="4E3B9328" w:rsidR="003C6C38" w:rsidRPr="008729A8" w:rsidRDefault="001137C7" w:rsidP="00B10340">
            <w:pPr>
              <w:pStyle w:val="BodyText"/>
              <w:jc w:val="center"/>
              <w:rPr>
                <w:sz w:val="20"/>
                <w:szCs w:val="20"/>
              </w:rPr>
            </w:pPr>
            <w:r>
              <w:rPr>
                <w:sz w:val="20"/>
                <w:szCs w:val="20"/>
              </w:rPr>
              <w:t>43</w:t>
            </w:r>
          </w:p>
        </w:tc>
        <w:tc>
          <w:tcPr>
            <w:tcW w:w="1699" w:type="dxa"/>
          </w:tcPr>
          <w:p w14:paraId="566F552A" w14:textId="03806D11" w:rsidR="003C6C38" w:rsidRPr="008729A8" w:rsidRDefault="00803D24" w:rsidP="004203CB">
            <w:pPr>
              <w:pStyle w:val="BodyText"/>
              <w:jc w:val="center"/>
              <w:rPr>
                <w:sz w:val="20"/>
                <w:szCs w:val="20"/>
              </w:rPr>
            </w:pPr>
            <w:r>
              <w:rPr>
                <w:sz w:val="20"/>
                <w:szCs w:val="20"/>
              </w:rPr>
              <w:t>4.330</w:t>
            </w:r>
          </w:p>
        </w:tc>
      </w:tr>
    </w:tbl>
    <w:p w14:paraId="2A6C8D53" w14:textId="5A0FA341" w:rsidR="00781CA6" w:rsidRDefault="009C7BC7" w:rsidP="00125B4B">
      <w:pPr>
        <w:pStyle w:val="BodyText"/>
        <w:spacing w:line="480" w:lineRule="auto"/>
        <w:rPr>
          <w:i/>
          <w:iCs/>
          <w:sz w:val="20"/>
          <w:szCs w:val="20"/>
        </w:rPr>
      </w:pPr>
      <w:r w:rsidRPr="009C7BC7">
        <w:rPr>
          <w:i/>
          <w:iCs/>
          <w:sz w:val="20"/>
          <w:szCs w:val="20"/>
        </w:rPr>
        <w:t>Sumber: Data Diolah, 2025</w:t>
      </w:r>
    </w:p>
    <w:p w14:paraId="60001611" w14:textId="77777777" w:rsidR="00D630DA" w:rsidRDefault="00D630DA" w:rsidP="00125B4B">
      <w:pPr>
        <w:pStyle w:val="BodyText"/>
        <w:spacing w:line="480" w:lineRule="auto"/>
        <w:rPr>
          <w:i/>
          <w:iCs/>
          <w:sz w:val="20"/>
          <w:szCs w:val="20"/>
        </w:rPr>
      </w:pPr>
    </w:p>
    <w:p w14:paraId="1768AE71" w14:textId="504182F2" w:rsidR="00804AA9" w:rsidRPr="00773B4F" w:rsidRDefault="004753E3" w:rsidP="00DE44CC">
      <w:pPr>
        <w:pStyle w:val="BodyText"/>
        <w:spacing w:line="480" w:lineRule="auto"/>
        <w:ind w:firstLine="720"/>
        <w:jc w:val="both"/>
      </w:pPr>
      <w:r w:rsidRPr="00AC39A5">
        <w:lastRenderedPageBreak/>
        <w:t xml:space="preserve">Berdasarkan </w:t>
      </w:r>
      <w:r>
        <w:t xml:space="preserve">tabel </w:t>
      </w:r>
      <w:r w:rsidR="00FD307D">
        <w:t xml:space="preserve">4.6 </w:t>
      </w:r>
      <w:r>
        <w:t>di atas, hasil analisis statistik deskriptif pada pernyataan pertama (X1.1) menunjukkan nilai rata-rata (</w:t>
      </w:r>
      <w:r w:rsidRPr="00213870">
        <w:rPr>
          <w:i/>
          <w:iCs/>
        </w:rPr>
        <w:t>mean</w:t>
      </w:r>
      <w:r>
        <w:t>) 4.0</w:t>
      </w:r>
      <w:r w:rsidR="0001572F">
        <w:t>60</w:t>
      </w:r>
      <w:r>
        <w:t xml:space="preserve"> </w:t>
      </w:r>
      <w:r w:rsidR="00A600A8">
        <w:t xml:space="preserve">yang </w:t>
      </w:r>
      <w:r>
        <w:t>dapat disimpulkan</w:t>
      </w:r>
      <w:r w:rsidR="00B87D16">
        <w:t xml:space="preserve"> bahwa wajib pajak menggunakan tarif </w:t>
      </w:r>
      <w:r w:rsidR="00150549">
        <w:t xml:space="preserve"> </w:t>
      </w:r>
      <w:r w:rsidR="00150549" w:rsidRPr="00150549">
        <w:t>0,5% sebagai dasar pengenaan pajak atas penghasilan usahanya.</w:t>
      </w:r>
      <w:r w:rsidR="00A41914">
        <w:t xml:space="preserve"> Hasil analisis deskriptif pada pernyataan kedua (X1.2) menunjukkan nilai rata-rata (</w:t>
      </w:r>
      <w:r w:rsidR="00A41914" w:rsidRPr="00213870">
        <w:rPr>
          <w:i/>
          <w:iCs/>
        </w:rPr>
        <w:t>mean</w:t>
      </w:r>
      <w:r w:rsidR="00A41914">
        <w:t>) 4.1</w:t>
      </w:r>
      <w:r w:rsidR="00803D24">
        <w:t>7</w:t>
      </w:r>
      <w:r w:rsidR="00A41914">
        <w:t xml:space="preserve">0 yang dapat disimpulkan </w:t>
      </w:r>
      <w:r w:rsidR="00B92A64">
        <w:t xml:space="preserve">bahwa wajib pajak </w:t>
      </w:r>
      <w:r w:rsidR="00572872" w:rsidRPr="00572872">
        <w:t>menilai tarif pajak yang dikenakan pemerintah kepada pengusaha sudah bersifat adil.</w:t>
      </w:r>
      <w:r w:rsidR="00572872">
        <w:t xml:space="preserve"> Hasil analisis deskriptif pada pernyataan ketiga (X1.3) menunjukkan nilai rata-rata (</w:t>
      </w:r>
      <w:r w:rsidR="00572872" w:rsidRPr="00213870">
        <w:rPr>
          <w:i/>
          <w:iCs/>
        </w:rPr>
        <w:t>mean</w:t>
      </w:r>
      <w:r w:rsidR="00572872">
        <w:t>) 4.0</w:t>
      </w:r>
      <w:r w:rsidR="00803D24">
        <w:t>8</w:t>
      </w:r>
      <w:r w:rsidR="00572872">
        <w:t xml:space="preserve">0 yang dapat disimpulkan </w:t>
      </w:r>
      <w:r w:rsidR="00804AA9" w:rsidRPr="00804AA9">
        <w:t>bahwa ketentuan PPh final sebesar 0,5% dianggap meringankan UMKM dalam memenuhi kewajiban perpajakan.</w:t>
      </w:r>
      <w:r w:rsidR="00804AA9">
        <w:t xml:space="preserve"> </w:t>
      </w:r>
      <w:r w:rsidR="003439F3">
        <w:t>Hasil analisis deskriptif pada pernyataan kelima (X1.</w:t>
      </w:r>
      <w:r w:rsidR="006A0B60">
        <w:t>4</w:t>
      </w:r>
      <w:r w:rsidR="003439F3">
        <w:t>) menunjukkan nilai rata-rata (</w:t>
      </w:r>
      <w:r w:rsidR="003439F3" w:rsidRPr="00A44C75">
        <w:rPr>
          <w:i/>
          <w:iCs/>
        </w:rPr>
        <w:t>mean</w:t>
      </w:r>
      <w:r w:rsidR="003439F3">
        <w:t>) 4.</w:t>
      </w:r>
      <w:r w:rsidR="00803D24">
        <w:t>33</w:t>
      </w:r>
      <w:r w:rsidR="003439F3">
        <w:t>0 yang dapat disimpulkan</w:t>
      </w:r>
      <w:r w:rsidR="00773B4F">
        <w:t xml:space="preserve"> </w:t>
      </w:r>
      <w:r w:rsidR="00773B4F" w:rsidRPr="00773B4F">
        <w:t>bahwa peraturan mengenai penurunan tarif pajak UMKM perlu disosialisasikan dan disesuaikan dengan kemampuan UMKM.</w:t>
      </w:r>
    </w:p>
    <w:p w14:paraId="4D176F05" w14:textId="04093C1E" w:rsidR="00E522B0" w:rsidRPr="000D5F16" w:rsidRDefault="00E522B0" w:rsidP="000A6A8A">
      <w:pPr>
        <w:pStyle w:val="Heading3"/>
        <w:numPr>
          <w:ilvl w:val="0"/>
          <w:numId w:val="44"/>
        </w:numPr>
        <w:spacing w:before="0" w:after="0" w:line="480" w:lineRule="auto"/>
        <w:ind w:left="454" w:hanging="454"/>
        <w:rPr>
          <w:b/>
          <w:bCs/>
          <w:color w:val="auto"/>
          <w:sz w:val="24"/>
          <w:szCs w:val="24"/>
        </w:rPr>
      </w:pPr>
      <w:bookmarkStart w:id="272" w:name="_Toc217314307"/>
      <w:r w:rsidRPr="000D5F16">
        <w:rPr>
          <w:b/>
          <w:bCs/>
          <w:color w:val="auto"/>
          <w:sz w:val="24"/>
          <w:szCs w:val="24"/>
        </w:rPr>
        <w:t>Analisis Deskriptif Variabel Sanksi Pajak (X2)</w:t>
      </w:r>
      <w:bookmarkEnd w:id="272"/>
    </w:p>
    <w:p w14:paraId="1B824317" w14:textId="32A9B318" w:rsidR="00686398" w:rsidRDefault="003109EA" w:rsidP="00803D24">
      <w:pPr>
        <w:pStyle w:val="BodyText"/>
        <w:spacing w:line="480" w:lineRule="auto"/>
        <w:ind w:firstLine="720"/>
        <w:jc w:val="both"/>
      </w:pPr>
      <w:r w:rsidRPr="003109EA">
        <w:t>Sanksi p</w:t>
      </w:r>
      <w:r>
        <w:t>ajak</w:t>
      </w:r>
      <w:r w:rsidRPr="003109EA">
        <w:t xml:space="preserve"> adalah ketentuan dalam peraturan perpajakan yang bertujuan mencegah pelanggaran dan memberikan efek jera kepada wajib pajak yang tidak patuh terhadap kewajibannya.</w:t>
      </w:r>
      <w:r w:rsidR="0043291D">
        <w:t xml:space="preserve"> </w:t>
      </w:r>
      <w:r w:rsidR="003848B6">
        <w:t xml:space="preserve">Variabel ini memiliki </w:t>
      </w:r>
      <w:r w:rsidR="00FB0219">
        <w:t>4</w:t>
      </w:r>
      <w:r w:rsidR="003848B6">
        <w:t xml:space="preserve"> indikator yang dituangkan dalam </w:t>
      </w:r>
      <w:r w:rsidR="00FB0219">
        <w:t>7</w:t>
      </w:r>
      <w:r w:rsidR="003848B6">
        <w:t xml:space="preserve"> pernyataan. Hasil analisis deskriptif</w:t>
      </w:r>
      <w:r w:rsidR="00FB0219">
        <w:t xml:space="preserve"> sanksi </w:t>
      </w:r>
      <w:r w:rsidR="003848B6">
        <w:t>pajak disajikan dalam bentuk tabel yang berisi jawaban responden dan nilai rata-rata (</w:t>
      </w:r>
      <w:r w:rsidR="003848B6" w:rsidRPr="00A44C75">
        <w:rPr>
          <w:i/>
          <w:iCs/>
        </w:rPr>
        <w:t>mean</w:t>
      </w:r>
      <w:r w:rsidR="003848B6">
        <w:t>).</w:t>
      </w:r>
    </w:p>
    <w:p w14:paraId="16196F67" w14:textId="1AE25945" w:rsidR="00355969" w:rsidRPr="00FD307D" w:rsidRDefault="00FD307D" w:rsidP="00773FE3">
      <w:pPr>
        <w:pStyle w:val="Caption"/>
        <w:spacing w:after="0"/>
        <w:rPr>
          <w:b/>
          <w:bCs/>
          <w:i w:val="0"/>
          <w:iCs w:val="0"/>
          <w:color w:val="auto"/>
          <w:sz w:val="22"/>
          <w:szCs w:val="22"/>
        </w:rPr>
      </w:pPr>
      <w:bookmarkStart w:id="273" w:name="_Toc207496271"/>
      <w:r w:rsidRPr="00FD307D">
        <w:rPr>
          <w:b/>
          <w:bCs/>
          <w:i w:val="0"/>
          <w:iCs w:val="0"/>
          <w:color w:val="auto"/>
          <w:sz w:val="22"/>
          <w:szCs w:val="22"/>
        </w:rPr>
        <w:t xml:space="preserve">Tabel 4. </w:t>
      </w:r>
      <w:r w:rsidRPr="00FD307D">
        <w:rPr>
          <w:b/>
          <w:bCs/>
          <w:i w:val="0"/>
          <w:iCs w:val="0"/>
          <w:color w:val="auto"/>
          <w:sz w:val="22"/>
          <w:szCs w:val="22"/>
        </w:rPr>
        <w:fldChar w:fldCharType="begin"/>
      </w:r>
      <w:r w:rsidRPr="00FD307D">
        <w:rPr>
          <w:b/>
          <w:bCs/>
          <w:i w:val="0"/>
          <w:iCs w:val="0"/>
          <w:color w:val="auto"/>
          <w:sz w:val="22"/>
          <w:szCs w:val="22"/>
        </w:rPr>
        <w:instrText xml:space="preserve"> SEQ Tabel_4. \* ARABIC </w:instrText>
      </w:r>
      <w:r w:rsidRPr="00FD307D">
        <w:rPr>
          <w:b/>
          <w:bCs/>
          <w:i w:val="0"/>
          <w:iCs w:val="0"/>
          <w:color w:val="auto"/>
          <w:sz w:val="22"/>
          <w:szCs w:val="22"/>
        </w:rPr>
        <w:fldChar w:fldCharType="separate"/>
      </w:r>
      <w:r w:rsidR="00837A03">
        <w:rPr>
          <w:b/>
          <w:bCs/>
          <w:i w:val="0"/>
          <w:iCs w:val="0"/>
          <w:noProof/>
          <w:color w:val="auto"/>
          <w:sz w:val="22"/>
          <w:szCs w:val="22"/>
        </w:rPr>
        <w:t>7</w:t>
      </w:r>
      <w:r w:rsidRPr="00FD307D">
        <w:rPr>
          <w:b/>
          <w:bCs/>
          <w:i w:val="0"/>
          <w:iCs w:val="0"/>
          <w:color w:val="auto"/>
          <w:sz w:val="22"/>
          <w:szCs w:val="22"/>
        </w:rPr>
        <w:fldChar w:fldCharType="end"/>
      </w:r>
      <w:r w:rsidR="00355969" w:rsidRPr="00FD307D">
        <w:rPr>
          <w:b/>
          <w:bCs/>
          <w:i w:val="0"/>
          <w:iCs w:val="0"/>
          <w:color w:val="auto"/>
          <w:sz w:val="22"/>
          <w:szCs w:val="22"/>
        </w:rPr>
        <w:t xml:space="preserve"> Deskriptif Variabel Sanksi Pajak</w:t>
      </w:r>
      <w:bookmarkEnd w:id="273"/>
    </w:p>
    <w:tbl>
      <w:tblPr>
        <w:tblStyle w:val="TableGrid"/>
        <w:tblW w:w="0" w:type="auto"/>
        <w:tblLook w:val="04A0" w:firstRow="1" w:lastRow="0" w:firstColumn="1" w:lastColumn="0" w:noHBand="0" w:noVBand="1"/>
      </w:tblPr>
      <w:tblGrid>
        <w:gridCol w:w="1133"/>
        <w:gridCol w:w="1133"/>
        <w:gridCol w:w="1133"/>
        <w:gridCol w:w="1133"/>
        <w:gridCol w:w="708"/>
        <w:gridCol w:w="992"/>
        <w:gridCol w:w="1699"/>
      </w:tblGrid>
      <w:tr w:rsidR="0055705D" w:rsidRPr="008729A8" w14:paraId="48688952" w14:textId="77777777" w:rsidTr="00847450">
        <w:trPr>
          <w:trHeight w:val="308"/>
          <w:tblHeader/>
        </w:trPr>
        <w:tc>
          <w:tcPr>
            <w:tcW w:w="1133" w:type="dxa"/>
            <w:vMerge w:val="restart"/>
            <w:vAlign w:val="center"/>
          </w:tcPr>
          <w:p w14:paraId="611501E0" w14:textId="77777777" w:rsidR="0055705D" w:rsidRPr="00CE2CF3" w:rsidRDefault="0055705D" w:rsidP="00B10340">
            <w:pPr>
              <w:pStyle w:val="BodyText"/>
              <w:jc w:val="center"/>
              <w:rPr>
                <w:b/>
                <w:bCs/>
                <w:sz w:val="20"/>
                <w:szCs w:val="20"/>
              </w:rPr>
            </w:pPr>
            <w:r w:rsidRPr="00CE2CF3">
              <w:rPr>
                <w:b/>
                <w:bCs/>
                <w:sz w:val="20"/>
                <w:szCs w:val="20"/>
              </w:rPr>
              <w:t>Indikator</w:t>
            </w:r>
          </w:p>
        </w:tc>
        <w:tc>
          <w:tcPr>
            <w:tcW w:w="5099" w:type="dxa"/>
            <w:gridSpan w:val="5"/>
            <w:vAlign w:val="center"/>
          </w:tcPr>
          <w:p w14:paraId="7DF5E489" w14:textId="451402C4" w:rsidR="0055705D" w:rsidRPr="008729A8" w:rsidRDefault="00F15770" w:rsidP="00B10340">
            <w:pPr>
              <w:pStyle w:val="BodyText"/>
              <w:jc w:val="center"/>
              <w:rPr>
                <w:b/>
                <w:bCs/>
                <w:sz w:val="20"/>
                <w:szCs w:val="20"/>
              </w:rPr>
            </w:pPr>
            <w:r>
              <w:rPr>
                <w:b/>
                <w:bCs/>
                <w:sz w:val="20"/>
                <w:szCs w:val="20"/>
              </w:rPr>
              <w:t>Jawaban Responden</w:t>
            </w:r>
          </w:p>
        </w:tc>
        <w:tc>
          <w:tcPr>
            <w:tcW w:w="1699" w:type="dxa"/>
            <w:vMerge w:val="restart"/>
            <w:vAlign w:val="center"/>
          </w:tcPr>
          <w:p w14:paraId="5D4D46C4" w14:textId="77777777" w:rsidR="0055705D" w:rsidRPr="008729A8" w:rsidRDefault="0055705D" w:rsidP="00B10340">
            <w:pPr>
              <w:pStyle w:val="BodyText"/>
              <w:jc w:val="center"/>
              <w:rPr>
                <w:b/>
                <w:bCs/>
                <w:i/>
                <w:iCs/>
                <w:sz w:val="20"/>
                <w:szCs w:val="20"/>
              </w:rPr>
            </w:pPr>
            <w:r w:rsidRPr="008729A8">
              <w:rPr>
                <w:b/>
                <w:bCs/>
                <w:sz w:val="20"/>
                <w:szCs w:val="20"/>
              </w:rPr>
              <w:t xml:space="preserve">Rata-rata </w:t>
            </w:r>
            <w:r w:rsidRPr="008729A8">
              <w:rPr>
                <w:b/>
                <w:bCs/>
                <w:i/>
                <w:iCs/>
                <w:sz w:val="20"/>
                <w:szCs w:val="20"/>
              </w:rPr>
              <w:t>(mean)</w:t>
            </w:r>
          </w:p>
          <w:p w14:paraId="78A0B5BA" w14:textId="77777777" w:rsidR="0055705D" w:rsidRPr="008729A8" w:rsidRDefault="0055705D" w:rsidP="00B10340">
            <w:pPr>
              <w:pStyle w:val="BodyText"/>
              <w:jc w:val="center"/>
              <w:rPr>
                <w:b/>
                <w:bCs/>
                <w:sz w:val="20"/>
                <w:szCs w:val="20"/>
              </w:rPr>
            </w:pPr>
          </w:p>
        </w:tc>
      </w:tr>
      <w:tr w:rsidR="0055705D" w:rsidRPr="008729A8" w14:paraId="024CB142" w14:textId="77777777" w:rsidTr="00847450">
        <w:trPr>
          <w:tblHeader/>
        </w:trPr>
        <w:tc>
          <w:tcPr>
            <w:tcW w:w="1133" w:type="dxa"/>
            <w:vMerge/>
          </w:tcPr>
          <w:p w14:paraId="6D68E63A" w14:textId="77777777" w:rsidR="0055705D" w:rsidRPr="00CE2CF3" w:rsidRDefault="0055705D" w:rsidP="00B10340">
            <w:pPr>
              <w:pStyle w:val="BodyText"/>
              <w:rPr>
                <w:b/>
                <w:bCs/>
                <w:sz w:val="20"/>
                <w:szCs w:val="20"/>
              </w:rPr>
            </w:pPr>
          </w:p>
        </w:tc>
        <w:tc>
          <w:tcPr>
            <w:tcW w:w="1133" w:type="dxa"/>
            <w:vAlign w:val="center"/>
          </w:tcPr>
          <w:p w14:paraId="6C553E4C" w14:textId="77777777" w:rsidR="0055705D" w:rsidRPr="008729A8" w:rsidRDefault="0055705D" w:rsidP="00B10340">
            <w:pPr>
              <w:pStyle w:val="BodyText"/>
              <w:jc w:val="center"/>
              <w:rPr>
                <w:b/>
                <w:bCs/>
                <w:sz w:val="20"/>
                <w:szCs w:val="20"/>
              </w:rPr>
            </w:pPr>
            <w:r w:rsidRPr="008729A8">
              <w:rPr>
                <w:b/>
                <w:bCs/>
                <w:sz w:val="20"/>
                <w:szCs w:val="20"/>
              </w:rPr>
              <w:t>1</w:t>
            </w:r>
          </w:p>
        </w:tc>
        <w:tc>
          <w:tcPr>
            <w:tcW w:w="1133" w:type="dxa"/>
            <w:vAlign w:val="center"/>
          </w:tcPr>
          <w:p w14:paraId="1D43D3EF" w14:textId="77777777" w:rsidR="0055705D" w:rsidRPr="008729A8" w:rsidRDefault="0055705D" w:rsidP="00B10340">
            <w:pPr>
              <w:pStyle w:val="BodyText"/>
              <w:jc w:val="center"/>
              <w:rPr>
                <w:b/>
                <w:bCs/>
                <w:sz w:val="20"/>
                <w:szCs w:val="20"/>
              </w:rPr>
            </w:pPr>
            <w:r w:rsidRPr="008729A8">
              <w:rPr>
                <w:b/>
                <w:bCs/>
                <w:sz w:val="20"/>
                <w:szCs w:val="20"/>
              </w:rPr>
              <w:t>2</w:t>
            </w:r>
          </w:p>
        </w:tc>
        <w:tc>
          <w:tcPr>
            <w:tcW w:w="1133" w:type="dxa"/>
            <w:vAlign w:val="center"/>
          </w:tcPr>
          <w:p w14:paraId="4E264812" w14:textId="77777777" w:rsidR="0055705D" w:rsidRPr="008729A8" w:rsidRDefault="0055705D" w:rsidP="00B10340">
            <w:pPr>
              <w:pStyle w:val="BodyText"/>
              <w:jc w:val="center"/>
              <w:rPr>
                <w:b/>
                <w:bCs/>
                <w:sz w:val="20"/>
                <w:szCs w:val="20"/>
              </w:rPr>
            </w:pPr>
            <w:r w:rsidRPr="008729A8">
              <w:rPr>
                <w:b/>
                <w:bCs/>
                <w:sz w:val="20"/>
                <w:szCs w:val="20"/>
              </w:rPr>
              <w:t>3</w:t>
            </w:r>
          </w:p>
        </w:tc>
        <w:tc>
          <w:tcPr>
            <w:tcW w:w="708" w:type="dxa"/>
            <w:vAlign w:val="center"/>
          </w:tcPr>
          <w:p w14:paraId="2DA7C8FC" w14:textId="77777777" w:rsidR="0055705D" w:rsidRPr="008729A8" w:rsidRDefault="0055705D" w:rsidP="00B10340">
            <w:pPr>
              <w:pStyle w:val="BodyText"/>
              <w:jc w:val="center"/>
              <w:rPr>
                <w:b/>
                <w:bCs/>
                <w:sz w:val="20"/>
                <w:szCs w:val="20"/>
              </w:rPr>
            </w:pPr>
            <w:r w:rsidRPr="008729A8">
              <w:rPr>
                <w:b/>
                <w:bCs/>
                <w:sz w:val="20"/>
                <w:szCs w:val="20"/>
              </w:rPr>
              <w:t>4</w:t>
            </w:r>
          </w:p>
        </w:tc>
        <w:tc>
          <w:tcPr>
            <w:tcW w:w="992" w:type="dxa"/>
            <w:vAlign w:val="center"/>
          </w:tcPr>
          <w:p w14:paraId="18D63B59" w14:textId="77777777" w:rsidR="0055705D" w:rsidRPr="008729A8" w:rsidRDefault="0055705D" w:rsidP="00B10340">
            <w:pPr>
              <w:pStyle w:val="BodyText"/>
              <w:jc w:val="center"/>
              <w:rPr>
                <w:b/>
                <w:bCs/>
                <w:sz w:val="20"/>
                <w:szCs w:val="20"/>
              </w:rPr>
            </w:pPr>
            <w:r w:rsidRPr="008729A8">
              <w:rPr>
                <w:b/>
                <w:bCs/>
                <w:sz w:val="20"/>
                <w:szCs w:val="20"/>
              </w:rPr>
              <w:t>5</w:t>
            </w:r>
          </w:p>
        </w:tc>
        <w:tc>
          <w:tcPr>
            <w:tcW w:w="1699" w:type="dxa"/>
            <w:vMerge/>
          </w:tcPr>
          <w:p w14:paraId="6DAF89F7" w14:textId="77777777" w:rsidR="0055705D" w:rsidRPr="008729A8" w:rsidRDefault="0055705D" w:rsidP="00B10340">
            <w:pPr>
              <w:pStyle w:val="BodyText"/>
              <w:rPr>
                <w:sz w:val="20"/>
                <w:szCs w:val="20"/>
              </w:rPr>
            </w:pPr>
          </w:p>
        </w:tc>
      </w:tr>
      <w:tr w:rsidR="0055705D" w:rsidRPr="008729A8" w14:paraId="00FC0BD3" w14:textId="77777777" w:rsidTr="00B10340">
        <w:tc>
          <w:tcPr>
            <w:tcW w:w="1133" w:type="dxa"/>
          </w:tcPr>
          <w:p w14:paraId="5338F370" w14:textId="21DDD8B8" w:rsidR="0055705D" w:rsidRPr="00CE2CF3" w:rsidRDefault="0055705D" w:rsidP="00B10340">
            <w:pPr>
              <w:pStyle w:val="BodyText"/>
              <w:jc w:val="center"/>
              <w:rPr>
                <w:b/>
                <w:bCs/>
                <w:sz w:val="20"/>
                <w:szCs w:val="20"/>
              </w:rPr>
            </w:pPr>
            <w:r>
              <w:rPr>
                <w:b/>
                <w:bCs/>
                <w:sz w:val="20"/>
                <w:szCs w:val="20"/>
              </w:rPr>
              <w:t>X</w:t>
            </w:r>
            <w:r w:rsidR="00A32C53">
              <w:rPr>
                <w:b/>
                <w:bCs/>
                <w:sz w:val="20"/>
                <w:szCs w:val="20"/>
              </w:rPr>
              <w:t>2</w:t>
            </w:r>
            <w:r w:rsidRPr="00CE2CF3">
              <w:rPr>
                <w:b/>
                <w:bCs/>
                <w:sz w:val="20"/>
                <w:szCs w:val="20"/>
              </w:rPr>
              <w:t>.1</w:t>
            </w:r>
          </w:p>
        </w:tc>
        <w:tc>
          <w:tcPr>
            <w:tcW w:w="1133" w:type="dxa"/>
          </w:tcPr>
          <w:p w14:paraId="4ADFEDF3" w14:textId="47E4FDDB" w:rsidR="0055705D" w:rsidRPr="008729A8" w:rsidRDefault="00DA2D80" w:rsidP="00B10340">
            <w:pPr>
              <w:pStyle w:val="BodyText"/>
              <w:jc w:val="center"/>
              <w:rPr>
                <w:sz w:val="20"/>
                <w:szCs w:val="20"/>
              </w:rPr>
            </w:pPr>
            <w:r>
              <w:rPr>
                <w:sz w:val="20"/>
                <w:szCs w:val="20"/>
              </w:rPr>
              <w:t>0</w:t>
            </w:r>
          </w:p>
        </w:tc>
        <w:tc>
          <w:tcPr>
            <w:tcW w:w="1133" w:type="dxa"/>
          </w:tcPr>
          <w:p w14:paraId="0BB86117" w14:textId="36EB9CB7" w:rsidR="0055705D" w:rsidRPr="008729A8" w:rsidRDefault="00DA2D80" w:rsidP="00B10340">
            <w:pPr>
              <w:pStyle w:val="BodyText"/>
              <w:jc w:val="center"/>
              <w:rPr>
                <w:sz w:val="20"/>
                <w:szCs w:val="20"/>
              </w:rPr>
            </w:pPr>
            <w:r>
              <w:rPr>
                <w:sz w:val="20"/>
                <w:szCs w:val="20"/>
              </w:rPr>
              <w:t>0</w:t>
            </w:r>
          </w:p>
        </w:tc>
        <w:tc>
          <w:tcPr>
            <w:tcW w:w="1133" w:type="dxa"/>
          </w:tcPr>
          <w:p w14:paraId="3B7172B7" w14:textId="67FD48D2" w:rsidR="0055705D" w:rsidRPr="008729A8" w:rsidRDefault="00DA2D80" w:rsidP="00B10340">
            <w:pPr>
              <w:pStyle w:val="BodyText"/>
              <w:jc w:val="center"/>
              <w:rPr>
                <w:sz w:val="20"/>
                <w:szCs w:val="20"/>
              </w:rPr>
            </w:pPr>
            <w:r>
              <w:rPr>
                <w:sz w:val="20"/>
                <w:szCs w:val="20"/>
              </w:rPr>
              <w:t>10</w:t>
            </w:r>
          </w:p>
        </w:tc>
        <w:tc>
          <w:tcPr>
            <w:tcW w:w="708" w:type="dxa"/>
          </w:tcPr>
          <w:p w14:paraId="0A4ABBA3" w14:textId="6EDAE1ED" w:rsidR="0055705D" w:rsidRPr="008729A8" w:rsidRDefault="00DA2D80" w:rsidP="00B10340">
            <w:pPr>
              <w:pStyle w:val="BodyText"/>
              <w:jc w:val="center"/>
              <w:rPr>
                <w:sz w:val="20"/>
                <w:szCs w:val="20"/>
              </w:rPr>
            </w:pPr>
            <w:r>
              <w:rPr>
                <w:sz w:val="20"/>
                <w:szCs w:val="20"/>
              </w:rPr>
              <w:t>52</w:t>
            </w:r>
          </w:p>
        </w:tc>
        <w:tc>
          <w:tcPr>
            <w:tcW w:w="992" w:type="dxa"/>
          </w:tcPr>
          <w:p w14:paraId="700D17EE" w14:textId="62010EE1" w:rsidR="0055705D" w:rsidRPr="008729A8" w:rsidRDefault="00B03BB3" w:rsidP="00B10340">
            <w:pPr>
              <w:pStyle w:val="BodyText"/>
              <w:jc w:val="center"/>
              <w:rPr>
                <w:sz w:val="20"/>
                <w:szCs w:val="20"/>
              </w:rPr>
            </w:pPr>
            <w:r>
              <w:rPr>
                <w:sz w:val="20"/>
                <w:szCs w:val="20"/>
              </w:rPr>
              <w:t>38</w:t>
            </w:r>
          </w:p>
        </w:tc>
        <w:tc>
          <w:tcPr>
            <w:tcW w:w="1699" w:type="dxa"/>
          </w:tcPr>
          <w:p w14:paraId="415BFCBF" w14:textId="23B17424" w:rsidR="0055705D" w:rsidRPr="008729A8" w:rsidRDefault="00803D24" w:rsidP="004203CB">
            <w:pPr>
              <w:pStyle w:val="BodyText"/>
              <w:jc w:val="center"/>
              <w:rPr>
                <w:sz w:val="20"/>
                <w:szCs w:val="20"/>
              </w:rPr>
            </w:pPr>
            <w:r>
              <w:rPr>
                <w:sz w:val="20"/>
                <w:szCs w:val="20"/>
              </w:rPr>
              <w:t>4.300</w:t>
            </w:r>
          </w:p>
        </w:tc>
      </w:tr>
      <w:tr w:rsidR="00011D58" w:rsidRPr="008729A8" w14:paraId="2D2FB88A" w14:textId="77777777" w:rsidTr="00B10340">
        <w:tc>
          <w:tcPr>
            <w:tcW w:w="1133" w:type="dxa"/>
          </w:tcPr>
          <w:p w14:paraId="605E485C" w14:textId="30E571EE" w:rsidR="00011D58" w:rsidRPr="00CE2CF3" w:rsidRDefault="00011D58" w:rsidP="00011D58">
            <w:pPr>
              <w:pStyle w:val="BodyText"/>
              <w:jc w:val="center"/>
              <w:rPr>
                <w:b/>
                <w:bCs/>
                <w:sz w:val="20"/>
                <w:szCs w:val="20"/>
              </w:rPr>
            </w:pPr>
            <w:r>
              <w:rPr>
                <w:b/>
                <w:bCs/>
                <w:sz w:val="20"/>
                <w:szCs w:val="20"/>
              </w:rPr>
              <w:t>X2</w:t>
            </w:r>
            <w:r w:rsidRPr="00CE2CF3">
              <w:rPr>
                <w:b/>
                <w:bCs/>
                <w:sz w:val="20"/>
                <w:szCs w:val="20"/>
              </w:rPr>
              <w:t>.2</w:t>
            </w:r>
          </w:p>
        </w:tc>
        <w:tc>
          <w:tcPr>
            <w:tcW w:w="1133" w:type="dxa"/>
          </w:tcPr>
          <w:p w14:paraId="1C0ADFCC" w14:textId="5DA4C10D" w:rsidR="00011D58" w:rsidRPr="008729A8" w:rsidRDefault="00B03BB3" w:rsidP="00011D58">
            <w:pPr>
              <w:pStyle w:val="BodyText"/>
              <w:jc w:val="center"/>
              <w:rPr>
                <w:sz w:val="20"/>
                <w:szCs w:val="20"/>
              </w:rPr>
            </w:pPr>
            <w:r>
              <w:rPr>
                <w:sz w:val="20"/>
                <w:szCs w:val="20"/>
              </w:rPr>
              <w:t>0</w:t>
            </w:r>
          </w:p>
        </w:tc>
        <w:tc>
          <w:tcPr>
            <w:tcW w:w="1133" w:type="dxa"/>
          </w:tcPr>
          <w:p w14:paraId="6838430A" w14:textId="148EFE78" w:rsidR="00011D58" w:rsidRPr="008729A8" w:rsidRDefault="00B03BB3" w:rsidP="00011D58">
            <w:pPr>
              <w:pStyle w:val="BodyText"/>
              <w:jc w:val="center"/>
              <w:rPr>
                <w:sz w:val="20"/>
                <w:szCs w:val="20"/>
              </w:rPr>
            </w:pPr>
            <w:r>
              <w:rPr>
                <w:sz w:val="20"/>
                <w:szCs w:val="20"/>
              </w:rPr>
              <w:t>0</w:t>
            </w:r>
          </w:p>
        </w:tc>
        <w:tc>
          <w:tcPr>
            <w:tcW w:w="1133" w:type="dxa"/>
          </w:tcPr>
          <w:p w14:paraId="5170BDBC" w14:textId="3DA6A66F" w:rsidR="00011D58" w:rsidRPr="008729A8" w:rsidRDefault="00B03BB3" w:rsidP="00011D58">
            <w:pPr>
              <w:pStyle w:val="BodyText"/>
              <w:jc w:val="center"/>
              <w:rPr>
                <w:sz w:val="20"/>
                <w:szCs w:val="20"/>
              </w:rPr>
            </w:pPr>
            <w:r>
              <w:rPr>
                <w:sz w:val="20"/>
                <w:szCs w:val="20"/>
              </w:rPr>
              <w:t>18</w:t>
            </w:r>
          </w:p>
        </w:tc>
        <w:tc>
          <w:tcPr>
            <w:tcW w:w="708" w:type="dxa"/>
          </w:tcPr>
          <w:p w14:paraId="6D2BACBC" w14:textId="06FA4268" w:rsidR="00011D58" w:rsidRPr="008729A8" w:rsidRDefault="00B03BB3" w:rsidP="00011D58">
            <w:pPr>
              <w:pStyle w:val="BodyText"/>
              <w:jc w:val="center"/>
              <w:rPr>
                <w:sz w:val="20"/>
                <w:szCs w:val="20"/>
              </w:rPr>
            </w:pPr>
            <w:r>
              <w:rPr>
                <w:sz w:val="20"/>
                <w:szCs w:val="20"/>
              </w:rPr>
              <w:t>39</w:t>
            </w:r>
          </w:p>
        </w:tc>
        <w:tc>
          <w:tcPr>
            <w:tcW w:w="992" w:type="dxa"/>
          </w:tcPr>
          <w:p w14:paraId="3F8EA787" w14:textId="214B9995" w:rsidR="00011D58" w:rsidRPr="008729A8" w:rsidRDefault="00B03BB3" w:rsidP="00011D58">
            <w:pPr>
              <w:pStyle w:val="BodyText"/>
              <w:jc w:val="center"/>
              <w:rPr>
                <w:sz w:val="20"/>
                <w:szCs w:val="20"/>
              </w:rPr>
            </w:pPr>
            <w:r>
              <w:rPr>
                <w:sz w:val="20"/>
                <w:szCs w:val="20"/>
              </w:rPr>
              <w:t>43</w:t>
            </w:r>
          </w:p>
        </w:tc>
        <w:tc>
          <w:tcPr>
            <w:tcW w:w="1699" w:type="dxa"/>
          </w:tcPr>
          <w:p w14:paraId="5EBDAA00" w14:textId="63071239" w:rsidR="00011D58" w:rsidRPr="008729A8" w:rsidRDefault="00803D24" w:rsidP="004203CB">
            <w:pPr>
              <w:pStyle w:val="BodyText"/>
              <w:jc w:val="center"/>
              <w:rPr>
                <w:sz w:val="20"/>
                <w:szCs w:val="20"/>
              </w:rPr>
            </w:pPr>
            <w:r>
              <w:rPr>
                <w:sz w:val="20"/>
                <w:szCs w:val="20"/>
              </w:rPr>
              <w:t>4.230</w:t>
            </w:r>
          </w:p>
        </w:tc>
      </w:tr>
      <w:tr w:rsidR="00011D58" w:rsidRPr="008729A8" w14:paraId="2E33FB35" w14:textId="77777777" w:rsidTr="00B10340">
        <w:tc>
          <w:tcPr>
            <w:tcW w:w="1133" w:type="dxa"/>
          </w:tcPr>
          <w:p w14:paraId="1AC74740" w14:textId="6D508742" w:rsidR="00011D58" w:rsidRPr="00CE2CF3" w:rsidRDefault="00011D58" w:rsidP="00011D58">
            <w:pPr>
              <w:pStyle w:val="BodyText"/>
              <w:jc w:val="center"/>
              <w:rPr>
                <w:b/>
                <w:bCs/>
                <w:sz w:val="20"/>
                <w:szCs w:val="20"/>
              </w:rPr>
            </w:pPr>
            <w:r>
              <w:rPr>
                <w:b/>
                <w:bCs/>
                <w:sz w:val="20"/>
                <w:szCs w:val="20"/>
              </w:rPr>
              <w:t>X2</w:t>
            </w:r>
            <w:r w:rsidRPr="00CE2CF3">
              <w:rPr>
                <w:b/>
                <w:bCs/>
                <w:sz w:val="20"/>
                <w:szCs w:val="20"/>
              </w:rPr>
              <w:t>.3</w:t>
            </w:r>
          </w:p>
        </w:tc>
        <w:tc>
          <w:tcPr>
            <w:tcW w:w="1133" w:type="dxa"/>
          </w:tcPr>
          <w:p w14:paraId="6A050FCE" w14:textId="6C4FB8A0" w:rsidR="00011D58" w:rsidRPr="008729A8" w:rsidRDefault="00B03BB3" w:rsidP="00011D58">
            <w:pPr>
              <w:pStyle w:val="BodyText"/>
              <w:jc w:val="center"/>
              <w:rPr>
                <w:sz w:val="20"/>
                <w:szCs w:val="20"/>
              </w:rPr>
            </w:pPr>
            <w:r>
              <w:rPr>
                <w:sz w:val="20"/>
                <w:szCs w:val="20"/>
              </w:rPr>
              <w:t>0</w:t>
            </w:r>
          </w:p>
        </w:tc>
        <w:tc>
          <w:tcPr>
            <w:tcW w:w="1133" w:type="dxa"/>
          </w:tcPr>
          <w:p w14:paraId="5F3C3C75" w14:textId="496AC79D" w:rsidR="00011D58" w:rsidRPr="008729A8" w:rsidRDefault="00B03BB3" w:rsidP="00011D58">
            <w:pPr>
              <w:pStyle w:val="BodyText"/>
              <w:jc w:val="center"/>
              <w:rPr>
                <w:sz w:val="20"/>
                <w:szCs w:val="20"/>
              </w:rPr>
            </w:pPr>
            <w:r>
              <w:rPr>
                <w:sz w:val="20"/>
                <w:szCs w:val="20"/>
              </w:rPr>
              <w:t>0</w:t>
            </w:r>
          </w:p>
        </w:tc>
        <w:tc>
          <w:tcPr>
            <w:tcW w:w="1133" w:type="dxa"/>
          </w:tcPr>
          <w:p w14:paraId="24E8408D" w14:textId="2078A4AF" w:rsidR="00011D58" w:rsidRPr="008729A8" w:rsidRDefault="00B03BB3" w:rsidP="00011D58">
            <w:pPr>
              <w:pStyle w:val="BodyText"/>
              <w:jc w:val="center"/>
              <w:rPr>
                <w:sz w:val="20"/>
                <w:szCs w:val="20"/>
              </w:rPr>
            </w:pPr>
            <w:r>
              <w:rPr>
                <w:sz w:val="20"/>
                <w:szCs w:val="20"/>
              </w:rPr>
              <w:t>9</w:t>
            </w:r>
          </w:p>
        </w:tc>
        <w:tc>
          <w:tcPr>
            <w:tcW w:w="708" w:type="dxa"/>
          </w:tcPr>
          <w:p w14:paraId="7D013836" w14:textId="2D302A3F" w:rsidR="00011D58" w:rsidRPr="008729A8" w:rsidRDefault="00B03BB3" w:rsidP="00011D58">
            <w:pPr>
              <w:pStyle w:val="BodyText"/>
              <w:jc w:val="center"/>
              <w:rPr>
                <w:sz w:val="20"/>
                <w:szCs w:val="20"/>
              </w:rPr>
            </w:pPr>
            <w:r>
              <w:rPr>
                <w:sz w:val="20"/>
                <w:szCs w:val="20"/>
              </w:rPr>
              <w:t>43</w:t>
            </w:r>
          </w:p>
        </w:tc>
        <w:tc>
          <w:tcPr>
            <w:tcW w:w="992" w:type="dxa"/>
          </w:tcPr>
          <w:p w14:paraId="32D66B66" w14:textId="1FAEFD27" w:rsidR="00011D58" w:rsidRPr="008729A8" w:rsidRDefault="00B03BB3" w:rsidP="00011D58">
            <w:pPr>
              <w:pStyle w:val="BodyText"/>
              <w:jc w:val="center"/>
              <w:rPr>
                <w:sz w:val="20"/>
                <w:szCs w:val="20"/>
              </w:rPr>
            </w:pPr>
            <w:r>
              <w:rPr>
                <w:sz w:val="20"/>
                <w:szCs w:val="20"/>
              </w:rPr>
              <w:t>48</w:t>
            </w:r>
          </w:p>
        </w:tc>
        <w:tc>
          <w:tcPr>
            <w:tcW w:w="1699" w:type="dxa"/>
          </w:tcPr>
          <w:p w14:paraId="66E30497" w14:textId="05E85747" w:rsidR="00011D58" w:rsidRPr="008729A8" w:rsidRDefault="00803D24" w:rsidP="004203CB">
            <w:pPr>
              <w:pStyle w:val="BodyText"/>
              <w:jc w:val="center"/>
              <w:rPr>
                <w:sz w:val="20"/>
                <w:szCs w:val="20"/>
              </w:rPr>
            </w:pPr>
            <w:r>
              <w:rPr>
                <w:sz w:val="20"/>
                <w:szCs w:val="20"/>
              </w:rPr>
              <w:t>4.400</w:t>
            </w:r>
          </w:p>
        </w:tc>
      </w:tr>
      <w:tr w:rsidR="00011D58" w:rsidRPr="008729A8" w14:paraId="1FC685B5" w14:textId="77777777" w:rsidTr="00B10340">
        <w:tc>
          <w:tcPr>
            <w:tcW w:w="1133" w:type="dxa"/>
          </w:tcPr>
          <w:p w14:paraId="1B38FEBE" w14:textId="4561D9F9" w:rsidR="00011D58" w:rsidRPr="00CE2CF3" w:rsidRDefault="00011D58" w:rsidP="00011D58">
            <w:pPr>
              <w:pStyle w:val="BodyText"/>
              <w:jc w:val="center"/>
              <w:rPr>
                <w:b/>
                <w:bCs/>
                <w:sz w:val="20"/>
                <w:szCs w:val="20"/>
              </w:rPr>
            </w:pPr>
            <w:r>
              <w:rPr>
                <w:b/>
                <w:bCs/>
                <w:sz w:val="20"/>
                <w:szCs w:val="20"/>
              </w:rPr>
              <w:t>X2</w:t>
            </w:r>
            <w:r w:rsidRPr="00CE2CF3">
              <w:rPr>
                <w:b/>
                <w:bCs/>
                <w:sz w:val="20"/>
                <w:szCs w:val="20"/>
              </w:rPr>
              <w:t>.4</w:t>
            </w:r>
          </w:p>
        </w:tc>
        <w:tc>
          <w:tcPr>
            <w:tcW w:w="1133" w:type="dxa"/>
          </w:tcPr>
          <w:p w14:paraId="7491745F" w14:textId="17327C5D" w:rsidR="00011D58" w:rsidRPr="008729A8" w:rsidRDefault="00B03BB3" w:rsidP="00011D58">
            <w:pPr>
              <w:pStyle w:val="BodyText"/>
              <w:jc w:val="center"/>
              <w:rPr>
                <w:sz w:val="20"/>
                <w:szCs w:val="20"/>
              </w:rPr>
            </w:pPr>
            <w:r>
              <w:rPr>
                <w:sz w:val="20"/>
                <w:szCs w:val="20"/>
              </w:rPr>
              <w:t>0</w:t>
            </w:r>
          </w:p>
        </w:tc>
        <w:tc>
          <w:tcPr>
            <w:tcW w:w="1133" w:type="dxa"/>
          </w:tcPr>
          <w:p w14:paraId="0B2A46F1" w14:textId="06D9C24C" w:rsidR="00011D58" w:rsidRPr="008729A8" w:rsidRDefault="00B03BB3" w:rsidP="00011D58">
            <w:pPr>
              <w:pStyle w:val="BodyText"/>
              <w:jc w:val="center"/>
              <w:rPr>
                <w:sz w:val="20"/>
                <w:szCs w:val="20"/>
              </w:rPr>
            </w:pPr>
            <w:r>
              <w:rPr>
                <w:sz w:val="20"/>
                <w:szCs w:val="20"/>
              </w:rPr>
              <w:t>0</w:t>
            </w:r>
          </w:p>
        </w:tc>
        <w:tc>
          <w:tcPr>
            <w:tcW w:w="1133" w:type="dxa"/>
          </w:tcPr>
          <w:p w14:paraId="6FF04AB6" w14:textId="68FDAFB5" w:rsidR="00011D58" w:rsidRPr="008729A8" w:rsidRDefault="00B03BB3" w:rsidP="00011D58">
            <w:pPr>
              <w:pStyle w:val="BodyText"/>
              <w:jc w:val="center"/>
              <w:rPr>
                <w:sz w:val="20"/>
                <w:szCs w:val="20"/>
              </w:rPr>
            </w:pPr>
            <w:r>
              <w:rPr>
                <w:sz w:val="20"/>
                <w:szCs w:val="20"/>
              </w:rPr>
              <w:t>16</w:t>
            </w:r>
          </w:p>
        </w:tc>
        <w:tc>
          <w:tcPr>
            <w:tcW w:w="708" w:type="dxa"/>
          </w:tcPr>
          <w:p w14:paraId="706F2D0A" w14:textId="72376F58" w:rsidR="00011D58" w:rsidRPr="008729A8" w:rsidRDefault="007209EB" w:rsidP="00011D58">
            <w:pPr>
              <w:pStyle w:val="BodyText"/>
              <w:jc w:val="center"/>
              <w:rPr>
                <w:sz w:val="20"/>
                <w:szCs w:val="20"/>
              </w:rPr>
            </w:pPr>
            <w:r>
              <w:rPr>
                <w:sz w:val="20"/>
                <w:szCs w:val="20"/>
              </w:rPr>
              <w:t>44</w:t>
            </w:r>
          </w:p>
        </w:tc>
        <w:tc>
          <w:tcPr>
            <w:tcW w:w="992" w:type="dxa"/>
          </w:tcPr>
          <w:p w14:paraId="741FBB76" w14:textId="7965F65D" w:rsidR="00011D58" w:rsidRPr="008729A8" w:rsidRDefault="00920D7F" w:rsidP="00011D58">
            <w:pPr>
              <w:pStyle w:val="BodyText"/>
              <w:jc w:val="center"/>
              <w:rPr>
                <w:sz w:val="20"/>
                <w:szCs w:val="20"/>
              </w:rPr>
            </w:pPr>
            <w:r>
              <w:rPr>
                <w:sz w:val="20"/>
                <w:szCs w:val="20"/>
              </w:rPr>
              <w:t>40</w:t>
            </w:r>
          </w:p>
        </w:tc>
        <w:tc>
          <w:tcPr>
            <w:tcW w:w="1699" w:type="dxa"/>
          </w:tcPr>
          <w:p w14:paraId="00678E30" w14:textId="462B4E2D" w:rsidR="00011D58" w:rsidRPr="008729A8" w:rsidRDefault="00803D24" w:rsidP="004203CB">
            <w:pPr>
              <w:pStyle w:val="BodyText"/>
              <w:jc w:val="center"/>
              <w:rPr>
                <w:sz w:val="20"/>
                <w:szCs w:val="20"/>
              </w:rPr>
            </w:pPr>
            <w:r>
              <w:rPr>
                <w:sz w:val="20"/>
                <w:szCs w:val="20"/>
              </w:rPr>
              <w:t>4.250</w:t>
            </w:r>
          </w:p>
        </w:tc>
      </w:tr>
      <w:tr w:rsidR="00011D58" w:rsidRPr="008729A8" w14:paraId="76BEE221" w14:textId="77777777" w:rsidTr="00B10340">
        <w:tc>
          <w:tcPr>
            <w:tcW w:w="1133" w:type="dxa"/>
          </w:tcPr>
          <w:p w14:paraId="1E042210" w14:textId="55F40DFB" w:rsidR="00011D58" w:rsidRPr="00CE2CF3" w:rsidRDefault="00011D58" w:rsidP="00011D58">
            <w:pPr>
              <w:pStyle w:val="BodyText"/>
              <w:jc w:val="center"/>
              <w:rPr>
                <w:b/>
                <w:bCs/>
                <w:sz w:val="20"/>
                <w:szCs w:val="20"/>
              </w:rPr>
            </w:pPr>
            <w:r>
              <w:rPr>
                <w:b/>
                <w:bCs/>
                <w:sz w:val="20"/>
                <w:szCs w:val="20"/>
              </w:rPr>
              <w:t>X2</w:t>
            </w:r>
            <w:r w:rsidRPr="00CE2CF3">
              <w:rPr>
                <w:b/>
                <w:bCs/>
                <w:sz w:val="20"/>
                <w:szCs w:val="20"/>
              </w:rPr>
              <w:t>.5</w:t>
            </w:r>
          </w:p>
        </w:tc>
        <w:tc>
          <w:tcPr>
            <w:tcW w:w="1133" w:type="dxa"/>
          </w:tcPr>
          <w:p w14:paraId="1F9B6F3F" w14:textId="57A951BC" w:rsidR="00011D58" w:rsidRPr="008729A8" w:rsidRDefault="00920D7F" w:rsidP="00011D58">
            <w:pPr>
              <w:pStyle w:val="BodyText"/>
              <w:jc w:val="center"/>
              <w:rPr>
                <w:sz w:val="20"/>
                <w:szCs w:val="20"/>
              </w:rPr>
            </w:pPr>
            <w:r>
              <w:rPr>
                <w:sz w:val="20"/>
                <w:szCs w:val="20"/>
              </w:rPr>
              <w:t>0</w:t>
            </w:r>
          </w:p>
        </w:tc>
        <w:tc>
          <w:tcPr>
            <w:tcW w:w="1133" w:type="dxa"/>
          </w:tcPr>
          <w:p w14:paraId="2907768A" w14:textId="4E4BDDA3" w:rsidR="00011D58" w:rsidRPr="008729A8" w:rsidRDefault="002534A5" w:rsidP="00011D58">
            <w:pPr>
              <w:pStyle w:val="BodyText"/>
              <w:jc w:val="center"/>
              <w:rPr>
                <w:sz w:val="20"/>
                <w:szCs w:val="20"/>
              </w:rPr>
            </w:pPr>
            <w:r>
              <w:rPr>
                <w:sz w:val="20"/>
                <w:szCs w:val="20"/>
              </w:rPr>
              <w:t>0</w:t>
            </w:r>
          </w:p>
        </w:tc>
        <w:tc>
          <w:tcPr>
            <w:tcW w:w="1133" w:type="dxa"/>
          </w:tcPr>
          <w:p w14:paraId="1E5B5DE2" w14:textId="61DF9819" w:rsidR="00011D58" w:rsidRPr="008729A8" w:rsidRDefault="002534A5" w:rsidP="00011D58">
            <w:pPr>
              <w:pStyle w:val="BodyText"/>
              <w:jc w:val="center"/>
              <w:rPr>
                <w:sz w:val="20"/>
                <w:szCs w:val="20"/>
              </w:rPr>
            </w:pPr>
            <w:r>
              <w:rPr>
                <w:sz w:val="20"/>
                <w:szCs w:val="20"/>
              </w:rPr>
              <w:t>12</w:t>
            </w:r>
          </w:p>
        </w:tc>
        <w:tc>
          <w:tcPr>
            <w:tcW w:w="708" w:type="dxa"/>
          </w:tcPr>
          <w:p w14:paraId="322D6119" w14:textId="3BB2F237" w:rsidR="00011D58" w:rsidRPr="008729A8" w:rsidRDefault="002534A5" w:rsidP="00011D58">
            <w:pPr>
              <w:pStyle w:val="BodyText"/>
              <w:jc w:val="center"/>
              <w:rPr>
                <w:sz w:val="20"/>
                <w:szCs w:val="20"/>
              </w:rPr>
            </w:pPr>
            <w:r>
              <w:rPr>
                <w:sz w:val="20"/>
                <w:szCs w:val="20"/>
              </w:rPr>
              <w:t>44</w:t>
            </w:r>
          </w:p>
        </w:tc>
        <w:tc>
          <w:tcPr>
            <w:tcW w:w="992" w:type="dxa"/>
          </w:tcPr>
          <w:p w14:paraId="11F2C630" w14:textId="1D97A4E5" w:rsidR="00011D58" w:rsidRPr="008729A8" w:rsidRDefault="002534A5" w:rsidP="00011D58">
            <w:pPr>
              <w:pStyle w:val="BodyText"/>
              <w:jc w:val="center"/>
              <w:rPr>
                <w:sz w:val="20"/>
                <w:szCs w:val="20"/>
              </w:rPr>
            </w:pPr>
            <w:r>
              <w:rPr>
                <w:sz w:val="20"/>
                <w:szCs w:val="20"/>
              </w:rPr>
              <w:t>44</w:t>
            </w:r>
          </w:p>
        </w:tc>
        <w:tc>
          <w:tcPr>
            <w:tcW w:w="1699" w:type="dxa"/>
          </w:tcPr>
          <w:p w14:paraId="29A9EB91" w14:textId="163E48F8" w:rsidR="00011D58" w:rsidRPr="008729A8" w:rsidRDefault="002A2CFB" w:rsidP="004203CB">
            <w:pPr>
              <w:pStyle w:val="BodyText"/>
              <w:jc w:val="center"/>
              <w:rPr>
                <w:sz w:val="20"/>
                <w:szCs w:val="20"/>
              </w:rPr>
            </w:pPr>
            <w:r>
              <w:rPr>
                <w:sz w:val="20"/>
                <w:szCs w:val="20"/>
              </w:rPr>
              <w:t>4.330</w:t>
            </w:r>
          </w:p>
        </w:tc>
      </w:tr>
      <w:tr w:rsidR="00011D58" w:rsidRPr="008729A8" w14:paraId="40796986" w14:textId="77777777" w:rsidTr="00B10340">
        <w:tc>
          <w:tcPr>
            <w:tcW w:w="1133" w:type="dxa"/>
          </w:tcPr>
          <w:p w14:paraId="13F5FEA2" w14:textId="0EC93EF0" w:rsidR="00011D58" w:rsidRPr="00CE2CF3" w:rsidRDefault="00011D58" w:rsidP="00011D58">
            <w:pPr>
              <w:pStyle w:val="BodyText"/>
              <w:jc w:val="center"/>
              <w:rPr>
                <w:b/>
                <w:bCs/>
                <w:sz w:val="20"/>
                <w:szCs w:val="20"/>
              </w:rPr>
            </w:pPr>
            <w:r>
              <w:rPr>
                <w:b/>
                <w:bCs/>
                <w:sz w:val="20"/>
                <w:szCs w:val="20"/>
              </w:rPr>
              <w:t>X2</w:t>
            </w:r>
            <w:r w:rsidRPr="00CE2CF3">
              <w:rPr>
                <w:b/>
                <w:bCs/>
                <w:sz w:val="20"/>
                <w:szCs w:val="20"/>
              </w:rPr>
              <w:t>.6</w:t>
            </w:r>
          </w:p>
        </w:tc>
        <w:tc>
          <w:tcPr>
            <w:tcW w:w="1133" w:type="dxa"/>
          </w:tcPr>
          <w:p w14:paraId="5F363D07" w14:textId="15B16E32" w:rsidR="00011D58" w:rsidRPr="008729A8" w:rsidRDefault="00920D7F" w:rsidP="00011D58">
            <w:pPr>
              <w:pStyle w:val="BodyText"/>
              <w:jc w:val="center"/>
              <w:rPr>
                <w:sz w:val="20"/>
                <w:szCs w:val="20"/>
              </w:rPr>
            </w:pPr>
            <w:r>
              <w:rPr>
                <w:sz w:val="20"/>
                <w:szCs w:val="20"/>
              </w:rPr>
              <w:t>0</w:t>
            </w:r>
          </w:p>
        </w:tc>
        <w:tc>
          <w:tcPr>
            <w:tcW w:w="1133" w:type="dxa"/>
          </w:tcPr>
          <w:p w14:paraId="3ED02DE1" w14:textId="5D9DA301" w:rsidR="00011D58" w:rsidRPr="008729A8" w:rsidRDefault="002534A5" w:rsidP="00011D58">
            <w:pPr>
              <w:pStyle w:val="BodyText"/>
              <w:jc w:val="center"/>
              <w:rPr>
                <w:sz w:val="20"/>
                <w:szCs w:val="20"/>
              </w:rPr>
            </w:pPr>
            <w:r>
              <w:rPr>
                <w:sz w:val="20"/>
                <w:szCs w:val="20"/>
              </w:rPr>
              <w:t>3</w:t>
            </w:r>
          </w:p>
        </w:tc>
        <w:tc>
          <w:tcPr>
            <w:tcW w:w="1133" w:type="dxa"/>
          </w:tcPr>
          <w:p w14:paraId="537CDFA3" w14:textId="60D1BF0C" w:rsidR="00011D58" w:rsidRPr="008729A8" w:rsidRDefault="002534A5" w:rsidP="00011D58">
            <w:pPr>
              <w:pStyle w:val="BodyText"/>
              <w:jc w:val="center"/>
              <w:rPr>
                <w:sz w:val="20"/>
                <w:szCs w:val="20"/>
              </w:rPr>
            </w:pPr>
            <w:r>
              <w:rPr>
                <w:sz w:val="20"/>
                <w:szCs w:val="20"/>
              </w:rPr>
              <w:t>18</w:t>
            </w:r>
          </w:p>
        </w:tc>
        <w:tc>
          <w:tcPr>
            <w:tcW w:w="708" w:type="dxa"/>
          </w:tcPr>
          <w:p w14:paraId="789C5451" w14:textId="7BFED839" w:rsidR="00011D58" w:rsidRPr="008729A8" w:rsidRDefault="002534A5" w:rsidP="00011D58">
            <w:pPr>
              <w:pStyle w:val="BodyText"/>
              <w:jc w:val="center"/>
              <w:rPr>
                <w:sz w:val="20"/>
                <w:szCs w:val="20"/>
              </w:rPr>
            </w:pPr>
            <w:r>
              <w:rPr>
                <w:sz w:val="20"/>
                <w:szCs w:val="20"/>
              </w:rPr>
              <w:t>38</w:t>
            </w:r>
          </w:p>
        </w:tc>
        <w:tc>
          <w:tcPr>
            <w:tcW w:w="992" w:type="dxa"/>
          </w:tcPr>
          <w:p w14:paraId="205B9B0B" w14:textId="4A487642" w:rsidR="00011D58" w:rsidRPr="008729A8" w:rsidRDefault="002534A5" w:rsidP="00011D58">
            <w:pPr>
              <w:pStyle w:val="BodyText"/>
              <w:jc w:val="center"/>
              <w:rPr>
                <w:sz w:val="20"/>
                <w:szCs w:val="20"/>
              </w:rPr>
            </w:pPr>
            <w:r>
              <w:rPr>
                <w:sz w:val="20"/>
                <w:szCs w:val="20"/>
              </w:rPr>
              <w:t>41</w:t>
            </w:r>
          </w:p>
        </w:tc>
        <w:tc>
          <w:tcPr>
            <w:tcW w:w="1699" w:type="dxa"/>
          </w:tcPr>
          <w:p w14:paraId="7557B2F5" w14:textId="483B2461" w:rsidR="00011D58" w:rsidRPr="008729A8" w:rsidRDefault="002A2CFB" w:rsidP="004203CB">
            <w:pPr>
              <w:pStyle w:val="BodyText"/>
              <w:jc w:val="center"/>
              <w:rPr>
                <w:sz w:val="20"/>
                <w:szCs w:val="20"/>
              </w:rPr>
            </w:pPr>
            <w:r>
              <w:rPr>
                <w:sz w:val="20"/>
                <w:szCs w:val="20"/>
              </w:rPr>
              <w:t>4.220</w:t>
            </w:r>
          </w:p>
        </w:tc>
      </w:tr>
      <w:tr w:rsidR="00011D58" w:rsidRPr="008729A8" w14:paraId="47DA7388" w14:textId="77777777" w:rsidTr="00B10340">
        <w:tc>
          <w:tcPr>
            <w:tcW w:w="1133" w:type="dxa"/>
          </w:tcPr>
          <w:p w14:paraId="0CD211B9" w14:textId="59802E1D" w:rsidR="00011D58" w:rsidRPr="00CE2CF3" w:rsidRDefault="00011D58" w:rsidP="00011D58">
            <w:pPr>
              <w:pStyle w:val="BodyText"/>
              <w:jc w:val="center"/>
              <w:rPr>
                <w:b/>
                <w:bCs/>
                <w:sz w:val="20"/>
                <w:szCs w:val="20"/>
              </w:rPr>
            </w:pPr>
            <w:r>
              <w:rPr>
                <w:b/>
                <w:bCs/>
                <w:sz w:val="20"/>
                <w:szCs w:val="20"/>
              </w:rPr>
              <w:lastRenderedPageBreak/>
              <w:t>X2</w:t>
            </w:r>
            <w:r w:rsidRPr="00CE2CF3">
              <w:rPr>
                <w:b/>
                <w:bCs/>
                <w:sz w:val="20"/>
                <w:szCs w:val="20"/>
              </w:rPr>
              <w:t>.7</w:t>
            </w:r>
          </w:p>
        </w:tc>
        <w:tc>
          <w:tcPr>
            <w:tcW w:w="1133" w:type="dxa"/>
          </w:tcPr>
          <w:p w14:paraId="71FEAA17" w14:textId="4B411F47" w:rsidR="00011D58" w:rsidRPr="008729A8" w:rsidRDefault="00426B82" w:rsidP="00011D58">
            <w:pPr>
              <w:pStyle w:val="BodyText"/>
              <w:jc w:val="center"/>
              <w:rPr>
                <w:sz w:val="20"/>
                <w:szCs w:val="20"/>
              </w:rPr>
            </w:pPr>
            <w:r>
              <w:rPr>
                <w:sz w:val="20"/>
                <w:szCs w:val="20"/>
              </w:rPr>
              <w:t>1</w:t>
            </w:r>
          </w:p>
        </w:tc>
        <w:tc>
          <w:tcPr>
            <w:tcW w:w="1133" w:type="dxa"/>
          </w:tcPr>
          <w:p w14:paraId="51D023EC" w14:textId="38B32A5F" w:rsidR="00011D58" w:rsidRPr="008729A8" w:rsidRDefault="00426B82" w:rsidP="00011D58">
            <w:pPr>
              <w:pStyle w:val="BodyText"/>
              <w:jc w:val="center"/>
              <w:rPr>
                <w:sz w:val="20"/>
                <w:szCs w:val="20"/>
              </w:rPr>
            </w:pPr>
            <w:r>
              <w:rPr>
                <w:sz w:val="20"/>
                <w:szCs w:val="20"/>
              </w:rPr>
              <w:t>2</w:t>
            </w:r>
          </w:p>
        </w:tc>
        <w:tc>
          <w:tcPr>
            <w:tcW w:w="1133" w:type="dxa"/>
          </w:tcPr>
          <w:p w14:paraId="38FF0068" w14:textId="18CF52C9" w:rsidR="00011D58" w:rsidRPr="008729A8" w:rsidRDefault="00426B82" w:rsidP="00011D58">
            <w:pPr>
              <w:pStyle w:val="BodyText"/>
              <w:jc w:val="center"/>
              <w:rPr>
                <w:sz w:val="20"/>
                <w:szCs w:val="20"/>
              </w:rPr>
            </w:pPr>
            <w:r>
              <w:rPr>
                <w:sz w:val="20"/>
                <w:szCs w:val="20"/>
              </w:rPr>
              <w:t>18</w:t>
            </w:r>
          </w:p>
        </w:tc>
        <w:tc>
          <w:tcPr>
            <w:tcW w:w="708" w:type="dxa"/>
          </w:tcPr>
          <w:p w14:paraId="29BF704C" w14:textId="0EE631E5" w:rsidR="00011D58" w:rsidRPr="008729A8" w:rsidRDefault="00426B82" w:rsidP="00011D58">
            <w:pPr>
              <w:pStyle w:val="BodyText"/>
              <w:jc w:val="center"/>
              <w:rPr>
                <w:sz w:val="20"/>
                <w:szCs w:val="20"/>
              </w:rPr>
            </w:pPr>
            <w:r>
              <w:rPr>
                <w:sz w:val="20"/>
                <w:szCs w:val="20"/>
              </w:rPr>
              <w:t>42</w:t>
            </w:r>
          </w:p>
        </w:tc>
        <w:tc>
          <w:tcPr>
            <w:tcW w:w="992" w:type="dxa"/>
          </w:tcPr>
          <w:p w14:paraId="3043D745" w14:textId="2C4BC14F" w:rsidR="00011D58" w:rsidRPr="008729A8" w:rsidRDefault="00426B82" w:rsidP="00011D58">
            <w:pPr>
              <w:pStyle w:val="BodyText"/>
              <w:jc w:val="center"/>
              <w:rPr>
                <w:sz w:val="20"/>
                <w:szCs w:val="20"/>
              </w:rPr>
            </w:pPr>
            <w:r>
              <w:rPr>
                <w:sz w:val="20"/>
                <w:szCs w:val="20"/>
              </w:rPr>
              <w:t>37</w:t>
            </w:r>
          </w:p>
        </w:tc>
        <w:tc>
          <w:tcPr>
            <w:tcW w:w="1699" w:type="dxa"/>
          </w:tcPr>
          <w:p w14:paraId="35A64CBB" w14:textId="1B439D81" w:rsidR="00011D58" w:rsidRPr="008729A8" w:rsidRDefault="002A2CFB" w:rsidP="004203CB">
            <w:pPr>
              <w:pStyle w:val="BodyText"/>
              <w:jc w:val="center"/>
              <w:rPr>
                <w:sz w:val="20"/>
                <w:szCs w:val="20"/>
              </w:rPr>
            </w:pPr>
            <w:r>
              <w:rPr>
                <w:sz w:val="20"/>
                <w:szCs w:val="20"/>
              </w:rPr>
              <w:t>4.160</w:t>
            </w:r>
          </w:p>
        </w:tc>
      </w:tr>
    </w:tbl>
    <w:p w14:paraId="10106C3C" w14:textId="4F2FE627" w:rsidR="0055705D" w:rsidRDefault="009C7BC7" w:rsidP="00D0536E">
      <w:pPr>
        <w:pStyle w:val="BodyText"/>
        <w:spacing w:line="480" w:lineRule="auto"/>
        <w:rPr>
          <w:i/>
          <w:iCs/>
          <w:sz w:val="20"/>
          <w:szCs w:val="20"/>
        </w:rPr>
      </w:pPr>
      <w:r w:rsidRPr="009C7BC7">
        <w:rPr>
          <w:i/>
          <w:iCs/>
          <w:sz w:val="20"/>
          <w:szCs w:val="20"/>
        </w:rPr>
        <w:t>Sumber: Data Diolah, 2025</w:t>
      </w:r>
    </w:p>
    <w:p w14:paraId="5076EC6E" w14:textId="588E31CE" w:rsidR="00773B4F" w:rsidRPr="00D0536E" w:rsidRDefault="00773B4F" w:rsidP="00AC4CBC">
      <w:pPr>
        <w:pStyle w:val="BodyText"/>
        <w:spacing w:line="480" w:lineRule="auto"/>
        <w:ind w:firstLine="720"/>
        <w:jc w:val="both"/>
        <w:rPr>
          <w:i/>
          <w:iCs/>
          <w:sz w:val="20"/>
          <w:szCs w:val="20"/>
        </w:rPr>
      </w:pPr>
      <w:r w:rsidRPr="00AC39A5">
        <w:t xml:space="preserve">Berdasarkan </w:t>
      </w:r>
      <w:r>
        <w:t xml:space="preserve">tabel </w:t>
      </w:r>
      <w:r w:rsidR="00FD307D">
        <w:t xml:space="preserve">4.7 </w:t>
      </w:r>
      <w:r>
        <w:t>di atas, hasil analisis statistik deskriptif pada pernyataan pertama (X</w:t>
      </w:r>
      <w:r w:rsidR="00B14B48">
        <w:t>2</w:t>
      </w:r>
      <w:r>
        <w:t>.1) menunjukkan nilai rata-rata (</w:t>
      </w:r>
      <w:r w:rsidRPr="00A44C75">
        <w:rPr>
          <w:i/>
          <w:iCs/>
        </w:rPr>
        <w:t>mean</w:t>
      </w:r>
      <w:r>
        <w:t>) 4.</w:t>
      </w:r>
      <w:r w:rsidR="002A2CFB">
        <w:t>300</w:t>
      </w:r>
      <w:r>
        <w:t xml:space="preserve"> yang dapat disimpulkan</w:t>
      </w:r>
      <w:r w:rsidR="009C2679">
        <w:t xml:space="preserve"> bahwa keterlambatan dalam melaporkan pajak harus dikenai sanksi. </w:t>
      </w:r>
      <w:r>
        <w:t>Hasil analisis deskriptif pada pernyataan kedua (X</w:t>
      </w:r>
      <w:r w:rsidR="00B14B48">
        <w:t>2</w:t>
      </w:r>
      <w:r>
        <w:t>.2) menunjukkan nilai rata-rata (</w:t>
      </w:r>
      <w:r w:rsidRPr="00A44C75">
        <w:rPr>
          <w:i/>
          <w:iCs/>
        </w:rPr>
        <w:t>mean</w:t>
      </w:r>
      <w:r>
        <w:t>) 4.</w:t>
      </w:r>
      <w:r w:rsidR="002A2CFB">
        <w:t>230</w:t>
      </w:r>
      <w:r>
        <w:t xml:space="preserve"> yang dapat disimpulkan bahwa</w:t>
      </w:r>
      <w:r w:rsidR="00F974E1">
        <w:t xml:space="preserve"> </w:t>
      </w:r>
      <w:r w:rsidR="00F974E1" w:rsidRPr="00F974E1">
        <w:t>keterlambatan dalam membayar pajak harus dikenai sanksi</w:t>
      </w:r>
      <w:r w:rsidRPr="00572872">
        <w:t>.</w:t>
      </w:r>
      <w:r>
        <w:t xml:space="preserve"> Hasil analisis deskriptif pada pernyataan ketiga (X</w:t>
      </w:r>
      <w:r w:rsidR="00B14B48">
        <w:t>2</w:t>
      </w:r>
      <w:r>
        <w:t>.3) menunjukkan nilai rata-rata (</w:t>
      </w:r>
      <w:r w:rsidRPr="00706ECA">
        <w:rPr>
          <w:i/>
          <w:iCs/>
        </w:rPr>
        <w:t>mean</w:t>
      </w:r>
      <w:r>
        <w:t>) 4.</w:t>
      </w:r>
      <w:r w:rsidR="002A2CFB">
        <w:t>400</w:t>
      </w:r>
      <w:r>
        <w:t xml:space="preserve"> yang dapat disimpulkan </w:t>
      </w:r>
      <w:r w:rsidRPr="00804AA9">
        <w:t>bahwa</w:t>
      </w:r>
      <w:r w:rsidR="00F974E1">
        <w:t xml:space="preserve"> </w:t>
      </w:r>
      <w:r w:rsidR="00F974E1" w:rsidRPr="00F974E1">
        <w:t>penerapan sanksi dilakukan secara bertingkat dari ringan hingga berat</w:t>
      </w:r>
      <w:r w:rsidR="00F974E1">
        <w:t xml:space="preserve">. </w:t>
      </w:r>
      <w:r>
        <w:t>Hasil analisis deskriptif pada pernyataan keempat (X</w:t>
      </w:r>
      <w:r w:rsidR="00B14B48">
        <w:t>2</w:t>
      </w:r>
      <w:r>
        <w:t>.4) menunjukkan nilai rata-rata (</w:t>
      </w:r>
      <w:r w:rsidRPr="00706ECA">
        <w:rPr>
          <w:i/>
          <w:iCs/>
        </w:rPr>
        <w:t>mean</w:t>
      </w:r>
      <w:r>
        <w:t>) 4</w:t>
      </w:r>
      <w:r w:rsidR="002A2CFB">
        <w:t>.</w:t>
      </w:r>
      <w:r w:rsidR="00DD7AEF">
        <w:t>250</w:t>
      </w:r>
      <w:r w:rsidR="00706ECA">
        <w:t xml:space="preserve"> </w:t>
      </w:r>
      <w:r>
        <w:t>yang dapat disimpulkan</w:t>
      </w:r>
      <w:r w:rsidR="00C27EF9">
        <w:t xml:space="preserve"> </w:t>
      </w:r>
      <w:r w:rsidR="00C27EF9" w:rsidRPr="00C27EF9">
        <w:t xml:space="preserve">bahwa penerapan sanksi dimulai dari teguran kepada </w:t>
      </w:r>
      <w:r w:rsidR="00C27EF9">
        <w:t>w</w:t>
      </w:r>
      <w:r w:rsidR="00C27EF9" w:rsidRPr="00C27EF9">
        <w:t xml:space="preserve">ajib </w:t>
      </w:r>
      <w:r w:rsidR="00C27EF9">
        <w:t>p</w:t>
      </w:r>
      <w:r w:rsidR="00C27EF9" w:rsidRPr="00C27EF9">
        <w:t>ajak</w:t>
      </w:r>
      <w:r w:rsidRPr="003439F3">
        <w:t>.</w:t>
      </w:r>
      <w:r>
        <w:t xml:space="preserve"> Hasil analisis deskriptif pada pernyataan kelima (X</w:t>
      </w:r>
      <w:r w:rsidR="00B14B48">
        <w:t>2</w:t>
      </w:r>
      <w:r>
        <w:t>.5) menunjukkan nilai rata-rata (</w:t>
      </w:r>
      <w:r w:rsidRPr="00706ECA">
        <w:rPr>
          <w:i/>
          <w:iCs/>
        </w:rPr>
        <w:t>mean</w:t>
      </w:r>
      <w:r>
        <w:t>) 4.</w:t>
      </w:r>
      <w:r w:rsidR="00DD7AEF">
        <w:t>330</w:t>
      </w:r>
      <w:r>
        <w:t xml:space="preserve"> yang dapat disimpulkan </w:t>
      </w:r>
      <w:r w:rsidR="00AC4CBC" w:rsidRPr="00AC4CBC">
        <w:t xml:space="preserve">sanksi berperan dalam meningkatkan kepatuhan </w:t>
      </w:r>
      <w:r w:rsidR="00AC4CBC">
        <w:t>w</w:t>
      </w:r>
      <w:r w:rsidR="00AC4CBC" w:rsidRPr="00AC4CBC">
        <w:t xml:space="preserve">ajib </w:t>
      </w:r>
      <w:r w:rsidR="00AC4CBC">
        <w:t>p</w:t>
      </w:r>
      <w:r w:rsidR="00AC4CBC" w:rsidRPr="00AC4CBC">
        <w:t>ajak</w:t>
      </w:r>
      <w:r w:rsidR="00AC4CBC">
        <w:t>. Hasil analisis deskriptif pada pernyataan keenam (X2.6) menunjukkan nilai rata-rata (</w:t>
      </w:r>
      <w:r w:rsidR="00AC4CBC" w:rsidRPr="00706ECA">
        <w:rPr>
          <w:i/>
          <w:iCs/>
        </w:rPr>
        <w:t>mean</w:t>
      </w:r>
      <w:r w:rsidR="00AC4CBC">
        <w:t>) 4.2</w:t>
      </w:r>
      <w:r w:rsidR="00DD7AEF">
        <w:t>2</w:t>
      </w:r>
      <w:r w:rsidR="00AC4CBC">
        <w:t>0 yang dapat disimpulkan</w:t>
      </w:r>
      <w:r w:rsidR="008D24CF">
        <w:t xml:space="preserve"> </w:t>
      </w:r>
      <w:r w:rsidR="008D24CF" w:rsidRPr="008D24CF">
        <w:t xml:space="preserve">bahwa sanksi diberikan sebagai pengingat agar </w:t>
      </w:r>
      <w:r w:rsidR="008D24CF">
        <w:t>w</w:t>
      </w:r>
      <w:r w:rsidR="008D24CF" w:rsidRPr="008D24CF">
        <w:t xml:space="preserve">ajib </w:t>
      </w:r>
      <w:r w:rsidR="008D24CF">
        <w:t>p</w:t>
      </w:r>
      <w:r w:rsidR="008D24CF" w:rsidRPr="008D24CF">
        <w:t>ajak tetap patuh terhadap peraturan perpajakan</w:t>
      </w:r>
      <w:r w:rsidR="008D24CF">
        <w:t>. Hasil analisis deskriptif pada pernyataan ketujuh (X2.7) menunjukkan nilai rata-rata (</w:t>
      </w:r>
      <w:r w:rsidR="008D24CF" w:rsidRPr="00706ECA">
        <w:rPr>
          <w:i/>
          <w:iCs/>
        </w:rPr>
        <w:t>mean</w:t>
      </w:r>
      <w:r w:rsidR="008D24CF">
        <w:t>) 4.</w:t>
      </w:r>
      <w:r w:rsidR="00DD7AEF">
        <w:t>16</w:t>
      </w:r>
      <w:r w:rsidR="00571FB8">
        <w:t>0</w:t>
      </w:r>
      <w:r w:rsidR="008D24CF">
        <w:t xml:space="preserve"> yang dapat disimpulkan</w:t>
      </w:r>
      <w:r w:rsidR="001617DE">
        <w:t xml:space="preserve"> </w:t>
      </w:r>
      <w:r w:rsidR="001617DE" w:rsidRPr="001617DE">
        <w:t xml:space="preserve">bahwa penghapusan sanksi pajak tidak menurunkan tingkat kepatuhan </w:t>
      </w:r>
      <w:r w:rsidR="001617DE">
        <w:t>w</w:t>
      </w:r>
      <w:r w:rsidR="001617DE" w:rsidRPr="001617DE">
        <w:t xml:space="preserve">ajib </w:t>
      </w:r>
      <w:r w:rsidR="001617DE">
        <w:t>p</w:t>
      </w:r>
      <w:r w:rsidR="001617DE" w:rsidRPr="001617DE">
        <w:t>ajak dalam melaksanakan kewajiban perpajakan.</w:t>
      </w:r>
    </w:p>
    <w:p w14:paraId="7B58F28C" w14:textId="61E0070C" w:rsidR="00E522B0" w:rsidRPr="000D5F16" w:rsidRDefault="00E522B0" w:rsidP="00E337D8">
      <w:pPr>
        <w:pStyle w:val="Heading3"/>
        <w:numPr>
          <w:ilvl w:val="0"/>
          <w:numId w:val="44"/>
        </w:numPr>
        <w:spacing w:before="0" w:after="0" w:line="480" w:lineRule="auto"/>
        <w:ind w:left="454" w:hanging="454"/>
        <w:rPr>
          <w:b/>
          <w:bCs/>
          <w:color w:val="auto"/>
          <w:sz w:val="24"/>
          <w:szCs w:val="24"/>
        </w:rPr>
      </w:pPr>
      <w:bookmarkStart w:id="274" w:name="_Toc217314308"/>
      <w:r w:rsidRPr="000D5F16">
        <w:rPr>
          <w:b/>
          <w:bCs/>
          <w:color w:val="auto"/>
          <w:sz w:val="24"/>
          <w:szCs w:val="24"/>
        </w:rPr>
        <w:t>Analisis Deskriptif Variabel Modernisasi Sistem Perpajakan (X3)</w:t>
      </w:r>
      <w:bookmarkEnd w:id="274"/>
    </w:p>
    <w:p w14:paraId="04A4E93C" w14:textId="33D8874E" w:rsidR="00FA6C1A" w:rsidRDefault="00FA6C1A" w:rsidP="00245570">
      <w:pPr>
        <w:pStyle w:val="BodyText"/>
        <w:spacing w:line="480" w:lineRule="auto"/>
        <w:ind w:firstLine="720"/>
        <w:jc w:val="both"/>
      </w:pPr>
      <w:r w:rsidRPr="00FA6C1A">
        <w:t>Modernisasi siste</w:t>
      </w:r>
      <w:r>
        <w:t>m</w:t>
      </w:r>
      <w:r w:rsidRPr="00FA6C1A">
        <w:t xml:space="preserve"> perpajakan merupakan program pemerintah yang </w:t>
      </w:r>
      <w:r w:rsidRPr="00FA6C1A">
        <w:lastRenderedPageBreak/>
        <w:t>bertujuan memperbarui sistem administrasi agar lebih efektif, efisien, dan mudah diakses oleh wajib pajak, serta meningkatkan produktivitas dan integritas dalam penegakan kepatuhan perpajakan.</w:t>
      </w:r>
      <w:r>
        <w:t xml:space="preserve"> Variabel ini memiliki </w:t>
      </w:r>
      <w:r w:rsidR="00245570">
        <w:t>6</w:t>
      </w:r>
      <w:r>
        <w:t xml:space="preserve"> indikator yang dituangkan dalam </w:t>
      </w:r>
      <w:r w:rsidR="00245570">
        <w:t xml:space="preserve">6 </w:t>
      </w:r>
      <w:r>
        <w:t>pernyataan. Hasil analisis deskriptif</w:t>
      </w:r>
      <w:r w:rsidR="00245570">
        <w:t xml:space="preserve"> modernisasi sistem</w:t>
      </w:r>
      <w:r>
        <w:t xml:space="preserve"> </w:t>
      </w:r>
      <w:r w:rsidR="00245570">
        <w:t>per</w:t>
      </w:r>
      <w:r>
        <w:t>pajak</w:t>
      </w:r>
      <w:r w:rsidR="00245570">
        <w:t>an</w:t>
      </w:r>
      <w:r>
        <w:t xml:space="preserve"> disajikan dalam bentuk tabel yang berisi jawaban responden dan nilai rata-rata (</w:t>
      </w:r>
      <w:r w:rsidRPr="00671323">
        <w:rPr>
          <w:i/>
          <w:iCs/>
        </w:rPr>
        <w:t>mean</w:t>
      </w:r>
      <w:r>
        <w:t>).</w:t>
      </w:r>
    </w:p>
    <w:p w14:paraId="54BCA984" w14:textId="2D82D9F1" w:rsidR="001B36BF" w:rsidRPr="00FD307D" w:rsidRDefault="00FD307D" w:rsidP="00773FE3">
      <w:pPr>
        <w:pStyle w:val="Caption"/>
        <w:spacing w:after="0"/>
        <w:rPr>
          <w:b/>
          <w:bCs/>
          <w:i w:val="0"/>
          <w:iCs w:val="0"/>
          <w:color w:val="auto"/>
          <w:sz w:val="22"/>
          <w:szCs w:val="22"/>
        </w:rPr>
      </w:pPr>
      <w:bookmarkStart w:id="275" w:name="_Toc207496272"/>
      <w:r w:rsidRPr="00FD307D">
        <w:rPr>
          <w:b/>
          <w:bCs/>
          <w:i w:val="0"/>
          <w:iCs w:val="0"/>
          <w:color w:val="auto"/>
          <w:sz w:val="22"/>
          <w:szCs w:val="22"/>
        </w:rPr>
        <w:t xml:space="preserve">Tabel 4. </w:t>
      </w:r>
      <w:r w:rsidRPr="00FD307D">
        <w:rPr>
          <w:b/>
          <w:bCs/>
          <w:i w:val="0"/>
          <w:iCs w:val="0"/>
          <w:color w:val="auto"/>
          <w:sz w:val="22"/>
          <w:szCs w:val="22"/>
        </w:rPr>
        <w:fldChar w:fldCharType="begin"/>
      </w:r>
      <w:r w:rsidRPr="00FD307D">
        <w:rPr>
          <w:b/>
          <w:bCs/>
          <w:i w:val="0"/>
          <w:iCs w:val="0"/>
          <w:color w:val="auto"/>
          <w:sz w:val="22"/>
          <w:szCs w:val="22"/>
        </w:rPr>
        <w:instrText xml:space="preserve"> SEQ Tabel_4. \* ARABIC </w:instrText>
      </w:r>
      <w:r w:rsidRPr="00FD307D">
        <w:rPr>
          <w:b/>
          <w:bCs/>
          <w:i w:val="0"/>
          <w:iCs w:val="0"/>
          <w:color w:val="auto"/>
          <w:sz w:val="22"/>
          <w:szCs w:val="22"/>
        </w:rPr>
        <w:fldChar w:fldCharType="separate"/>
      </w:r>
      <w:r w:rsidR="00837A03">
        <w:rPr>
          <w:b/>
          <w:bCs/>
          <w:i w:val="0"/>
          <w:iCs w:val="0"/>
          <w:noProof/>
          <w:color w:val="auto"/>
          <w:sz w:val="22"/>
          <w:szCs w:val="22"/>
        </w:rPr>
        <w:t>8</w:t>
      </w:r>
      <w:r w:rsidRPr="00FD307D">
        <w:rPr>
          <w:b/>
          <w:bCs/>
          <w:i w:val="0"/>
          <w:iCs w:val="0"/>
          <w:color w:val="auto"/>
          <w:sz w:val="22"/>
          <w:szCs w:val="22"/>
        </w:rPr>
        <w:fldChar w:fldCharType="end"/>
      </w:r>
      <w:r w:rsidR="001B36BF" w:rsidRPr="00FD307D">
        <w:rPr>
          <w:b/>
          <w:bCs/>
          <w:i w:val="0"/>
          <w:iCs w:val="0"/>
          <w:color w:val="auto"/>
          <w:sz w:val="22"/>
          <w:szCs w:val="22"/>
        </w:rPr>
        <w:t xml:space="preserve"> </w:t>
      </w:r>
      <w:r w:rsidR="003939B4" w:rsidRPr="00FD307D">
        <w:rPr>
          <w:b/>
          <w:bCs/>
          <w:i w:val="0"/>
          <w:iCs w:val="0"/>
          <w:color w:val="auto"/>
          <w:sz w:val="22"/>
          <w:szCs w:val="22"/>
        </w:rPr>
        <w:t>Deskriptif Variabel Modernisasi Sistem Perpajakan</w:t>
      </w:r>
      <w:bookmarkEnd w:id="275"/>
    </w:p>
    <w:tbl>
      <w:tblPr>
        <w:tblStyle w:val="TableGrid"/>
        <w:tblW w:w="0" w:type="auto"/>
        <w:tblLook w:val="04A0" w:firstRow="1" w:lastRow="0" w:firstColumn="1" w:lastColumn="0" w:noHBand="0" w:noVBand="1"/>
      </w:tblPr>
      <w:tblGrid>
        <w:gridCol w:w="1133"/>
        <w:gridCol w:w="1133"/>
        <w:gridCol w:w="1133"/>
        <w:gridCol w:w="1133"/>
        <w:gridCol w:w="708"/>
        <w:gridCol w:w="992"/>
        <w:gridCol w:w="1699"/>
      </w:tblGrid>
      <w:tr w:rsidR="001B36BF" w:rsidRPr="008729A8" w14:paraId="4F9603B5" w14:textId="77777777" w:rsidTr="00B10340">
        <w:trPr>
          <w:trHeight w:val="308"/>
        </w:trPr>
        <w:tc>
          <w:tcPr>
            <w:tcW w:w="1133" w:type="dxa"/>
            <w:vMerge w:val="restart"/>
            <w:vAlign w:val="center"/>
          </w:tcPr>
          <w:p w14:paraId="33E457F8" w14:textId="77777777" w:rsidR="001B36BF" w:rsidRPr="00CE2CF3" w:rsidRDefault="001B36BF" w:rsidP="00B10340">
            <w:pPr>
              <w:pStyle w:val="BodyText"/>
              <w:jc w:val="center"/>
              <w:rPr>
                <w:b/>
                <w:bCs/>
                <w:sz w:val="20"/>
                <w:szCs w:val="20"/>
              </w:rPr>
            </w:pPr>
            <w:r w:rsidRPr="00CE2CF3">
              <w:rPr>
                <w:b/>
                <w:bCs/>
                <w:sz w:val="20"/>
                <w:szCs w:val="20"/>
              </w:rPr>
              <w:t>Indikator</w:t>
            </w:r>
          </w:p>
        </w:tc>
        <w:tc>
          <w:tcPr>
            <w:tcW w:w="5099" w:type="dxa"/>
            <w:gridSpan w:val="5"/>
            <w:vAlign w:val="center"/>
          </w:tcPr>
          <w:p w14:paraId="5A0F951E" w14:textId="3CE58BDC" w:rsidR="001B36BF" w:rsidRPr="008729A8" w:rsidRDefault="00F15770" w:rsidP="00B10340">
            <w:pPr>
              <w:pStyle w:val="BodyText"/>
              <w:jc w:val="center"/>
              <w:rPr>
                <w:b/>
                <w:bCs/>
                <w:sz w:val="20"/>
                <w:szCs w:val="20"/>
              </w:rPr>
            </w:pPr>
            <w:r>
              <w:rPr>
                <w:b/>
                <w:bCs/>
                <w:sz w:val="20"/>
                <w:szCs w:val="20"/>
              </w:rPr>
              <w:t>Jawaban Responden</w:t>
            </w:r>
          </w:p>
        </w:tc>
        <w:tc>
          <w:tcPr>
            <w:tcW w:w="1699" w:type="dxa"/>
            <w:vMerge w:val="restart"/>
            <w:vAlign w:val="center"/>
          </w:tcPr>
          <w:p w14:paraId="22D87971" w14:textId="77777777" w:rsidR="001B36BF" w:rsidRPr="008729A8" w:rsidRDefault="001B36BF" w:rsidP="00B10340">
            <w:pPr>
              <w:pStyle w:val="BodyText"/>
              <w:jc w:val="center"/>
              <w:rPr>
                <w:b/>
                <w:bCs/>
                <w:i/>
                <w:iCs/>
                <w:sz w:val="20"/>
                <w:szCs w:val="20"/>
              </w:rPr>
            </w:pPr>
            <w:r w:rsidRPr="008729A8">
              <w:rPr>
                <w:b/>
                <w:bCs/>
                <w:sz w:val="20"/>
                <w:szCs w:val="20"/>
              </w:rPr>
              <w:t xml:space="preserve">Rata-rata </w:t>
            </w:r>
            <w:r w:rsidRPr="008729A8">
              <w:rPr>
                <w:b/>
                <w:bCs/>
                <w:i/>
                <w:iCs/>
                <w:sz w:val="20"/>
                <w:szCs w:val="20"/>
              </w:rPr>
              <w:t>(mean)</w:t>
            </w:r>
          </w:p>
          <w:p w14:paraId="65B799D9" w14:textId="77777777" w:rsidR="001B36BF" w:rsidRPr="008729A8" w:rsidRDefault="001B36BF" w:rsidP="00B10340">
            <w:pPr>
              <w:pStyle w:val="BodyText"/>
              <w:jc w:val="center"/>
              <w:rPr>
                <w:b/>
                <w:bCs/>
                <w:sz w:val="20"/>
                <w:szCs w:val="20"/>
              </w:rPr>
            </w:pPr>
          </w:p>
        </w:tc>
      </w:tr>
      <w:tr w:rsidR="001B36BF" w:rsidRPr="008729A8" w14:paraId="69691C33" w14:textId="77777777" w:rsidTr="00B10340">
        <w:tc>
          <w:tcPr>
            <w:tcW w:w="1133" w:type="dxa"/>
            <w:vMerge/>
          </w:tcPr>
          <w:p w14:paraId="4919037B" w14:textId="77777777" w:rsidR="001B36BF" w:rsidRPr="00CE2CF3" w:rsidRDefault="001B36BF" w:rsidP="00B10340">
            <w:pPr>
              <w:pStyle w:val="BodyText"/>
              <w:rPr>
                <w:b/>
                <w:bCs/>
                <w:sz w:val="20"/>
                <w:szCs w:val="20"/>
              </w:rPr>
            </w:pPr>
          </w:p>
        </w:tc>
        <w:tc>
          <w:tcPr>
            <w:tcW w:w="1133" w:type="dxa"/>
            <w:vAlign w:val="center"/>
          </w:tcPr>
          <w:p w14:paraId="5FA75F85" w14:textId="77777777" w:rsidR="001B36BF" w:rsidRPr="008729A8" w:rsidRDefault="001B36BF" w:rsidP="00B10340">
            <w:pPr>
              <w:pStyle w:val="BodyText"/>
              <w:jc w:val="center"/>
              <w:rPr>
                <w:b/>
                <w:bCs/>
                <w:sz w:val="20"/>
                <w:szCs w:val="20"/>
              </w:rPr>
            </w:pPr>
            <w:r w:rsidRPr="008729A8">
              <w:rPr>
                <w:b/>
                <w:bCs/>
                <w:sz w:val="20"/>
                <w:szCs w:val="20"/>
              </w:rPr>
              <w:t>1</w:t>
            </w:r>
          </w:p>
        </w:tc>
        <w:tc>
          <w:tcPr>
            <w:tcW w:w="1133" w:type="dxa"/>
            <w:vAlign w:val="center"/>
          </w:tcPr>
          <w:p w14:paraId="3308695A" w14:textId="77777777" w:rsidR="001B36BF" w:rsidRPr="008729A8" w:rsidRDefault="001B36BF" w:rsidP="00B10340">
            <w:pPr>
              <w:pStyle w:val="BodyText"/>
              <w:jc w:val="center"/>
              <w:rPr>
                <w:b/>
                <w:bCs/>
                <w:sz w:val="20"/>
                <w:szCs w:val="20"/>
              </w:rPr>
            </w:pPr>
            <w:r w:rsidRPr="008729A8">
              <w:rPr>
                <w:b/>
                <w:bCs/>
                <w:sz w:val="20"/>
                <w:szCs w:val="20"/>
              </w:rPr>
              <w:t>2</w:t>
            </w:r>
          </w:p>
        </w:tc>
        <w:tc>
          <w:tcPr>
            <w:tcW w:w="1133" w:type="dxa"/>
            <w:vAlign w:val="center"/>
          </w:tcPr>
          <w:p w14:paraId="64BE7B15" w14:textId="77777777" w:rsidR="001B36BF" w:rsidRPr="008729A8" w:rsidRDefault="001B36BF" w:rsidP="00B10340">
            <w:pPr>
              <w:pStyle w:val="BodyText"/>
              <w:jc w:val="center"/>
              <w:rPr>
                <w:b/>
                <w:bCs/>
                <w:sz w:val="20"/>
                <w:szCs w:val="20"/>
              </w:rPr>
            </w:pPr>
            <w:r w:rsidRPr="008729A8">
              <w:rPr>
                <w:b/>
                <w:bCs/>
                <w:sz w:val="20"/>
                <w:szCs w:val="20"/>
              </w:rPr>
              <w:t>3</w:t>
            </w:r>
          </w:p>
        </w:tc>
        <w:tc>
          <w:tcPr>
            <w:tcW w:w="708" w:type="dxa"/>
            <w:vAlign w:val="center"/>
          </w:tcPr>
          <w:p w14:paraId="7A84C937" w14:textId="77777777" w:rsidR="001B36BF" w:rsidRPr="008729A8" w:rsidRDefault="001B36BF" w:rsidP="00B10340">
            <w:pPr>
              <w:pStyle w:val="BodyText"/>
              <w:jc w:val="center"/>
              <w:rPr>
                <w:b/>
                <w:bCs/>
                <w:sz w:val="20"/>
                <w:szCs w:val="20"/>
              </w:rPr>
            </w:pPr>
            <w:r w:rsidRPr="008729A8">
              <w:rPr>
                <w:b/>
                <w:bCs/>
                <w:sz w:val="20"/>
                <w:szCs w:val="20"/>
              </w:rPr>
              <w:t>4</w:t>
            </w:r>
          </w:p>
        </w:tc>
        <w:tc>
          <w:tcPr>
            <w:tcW w:w="992" w:type="dxa"/>
            <w:vAlign w:val="center"/>
          </w:tcPr>
          <w:p w14:paraId="53283518" w14:textId="77777777" w:rsidR="001B36BF" w:rsidRPr="008729A8" w:rsidRDefault="001B36BF" w:rsidP="00B10340">
            <w:pPr>
              <w:pStyle w:val="BodyText"/>
              <w:jc w:val="center"/>
              <w:rPr>
                <w:b/>
                <w:bCs/>
                <w:sz w:val="20"/>
                <w:szCs w:val="20"/>
              </w:rPr>
            </w:pPr>
            <w:r w:rsidRPr="008729A8">
              <w:rPr>
                <w:b/>
                <w:bCs/>
                <w:sz w:val="20"/>
                <w:szCs w:val="20"/>
              </w:rPr>
              <w:t>5</w:t>
            </w:r>
          </w:p>
        </w:tc>
        <w:tc>
          <w:tcPr>
            <w:tcW w:w="1699" w:type="dxa"/>
            <w:vMerge/>
          </w:tcPr>
          <w:p w14:paraId="4889CC22" w14:textId="77777777" w:rsidR="001B36BF" w:rsidRPr="008729A8" w:rsidRDefault="001B36BF" w:rsidP="00B10340">
            <w:pPr>
              <w:pStyle w:val="BodyText"/>
              <w:rPr>
                <w:sz w:val="20"/>
                <w:szCs w:val="20"/>
              </w:rPr>
            </w:pPr>
          </w:p>
        </w:tc>
      </w:tr>
      <w:tr w:rsidR="00167B5F" w:rsidRPr="008729A8" w14:paraId="7D1B9CE3" w14:textId="77777777" w:rsidTr="00B10340">
        <w:tc>
          <w:tcPr>
            <w:tcW w:w="1133" w:type="dxa"/>
          </w:tcPr>
          <w:p w14:paraId="006BC74B" w14:textId="5FAE5806" w:rsidR="00167B5F" w:rsidRPr="00CE2CF3" w:rsidRDefault="00167B5F" w:rsidP="00167B5F">
            <w:pPr>
              <w:pStyle w:val="BodyText"/>
              <w:jc w:val="center"/>
              <w:rPr>
                <w:b/>
                <w:bCs/>
                <w:sz w:val="20"/>
                <w:szCs w:val="20"/>
              </w:rPr>
            </w:pPr>
            <w:r>
              <w:rPr>
                <w:b/>
                <w:bCs/>
                <w:sz w:val="20"/>
                <w:szCs w:val="20"/>
              </w:rPr>
              <w:t>X3</w:t>
            </w:r>
            <w:r w:rsidRPr="00CE2CF3">
              <w:rPr>
                <w:b/>
                <w:bCs/>
                <w:sz w:val="20"/>
                <w:szCs w:val="20"/>
              </w:rPr>
              <w:t>.1</w:t>
            </w:r>
          </w:p>
        </w:tc>
        <w:tc>
          <w:tcPr>
            <w:tcW w:w="1133" w:type="dxa"/>
          </w:tcPr>
          <w:p w14:paraId="41C937E7" w14:textId="6A210096" w:rsidR="00167B5F" w:rsidRPr="00533B87" w:rsidRDefault="00017BE2" w:rsidP="00167B5F">
            <w:pPr>
              <w:pStyle w:val="BodyText"/>
              <w:jc w:val="center"/>
              <w:rPr>
                <w:sz w:val="20"/>
                <w:szCs w:val="20"/>
              </w:rPr>
            </w:pPr>
            <w:r>
              <w:rPr>
                <w:sz w:val="20"/>
                <w:szCs w:val="20"/>
              </w:rPr>
              <w:t>0</w:t>
            </w:r>
          </w:p>
        </w:tc>
        <w:tc>
          <w:tcPr>
            <w:tcW w:w="1133" w:type="dxa"/>
          </w:tcPr>
          <w:p w14:paraId="5F726079" w14:textId="01248A26" w:rsidR="00167B5F" w:rsidRPr="00533B87" w:rsidRDefault="00017BE2" w:rsidP="00167B5F">
            <w:pPr>
              <w:pStyle w:val="BodyText"/>
              <w:jc w:val="center"/>
              <w:rPr>
                <w:sz w:val="20"/>
                <w:szCs w:val="20"/>
              </w:rPr>
            </w:pPr>
            <w:r>
              <w:rPr>
                <w:sz w:val="20"/>
                <w:szCs w:val="20"/>
              </w:rPr>
              <w:t>0</w:t>
            </w:r>
          </w:p>
        </w:tc>
        <w:tc>
          <w:tcPr>
            <w:tcW w:w="1133" w:type="dxa"/>
          </w:tcPr>
          <w:p w14:paraId="41EBF92B" w14:textId="02D22143" w:rsidR="00167B5F" w:rsidRPr="00533B87" w:rsidRDefault="00017BE2" w:rsidP="00167B5F">
            <w:pPr>
              <w:pStyle w:val="BodyText"/>
              <w:jc w:val="center"/>
              <w:rPr>
                <w:sz w:val="20"/>
                <w:szCs w:val="20"/>
              </w:rPr>
            </w:pPr>
            <w:r>
              <w:rPr>
                <w:sz w:val="20"/>
                <w:szCs w:val="20"/>
              </w:rPr>
              <w:t>9</w:t>
            </w:r>
          </w:p>
        </w:tc>
        <w:tc>
          <w:tcPr>
            <w:tcW w:w="708" w:type="dxa"/>
          </w:tcPr>
          <w:p w14:paraId="14C2C017" w14:textId="487FD080" w:rsidR="00167B5F" w:rsidRPr="00533B87" w:rsidRDefault="00017BE2" w:rsidP="00167B5F">
            <w:pPr>
              <w:pStyle w:val="BodyText"/>
              <w:jc w:val="center"/>
              <w:rPr>
                <w:sz w:val="20"/>
                <w:szCs w:val="20"/>
              </w:rPr>
            </w:pPr>
            <w:r>
              <w:rPr>
                <w:sz w:val="20"/>
                <w:szCs w:val="20"/>
              </w:rPr>
              <w:t>55</w:t>
            </w:r>
          </w:p>
        </w:tc>
        <w:tc>
          <w:tcPr>
            <w:tcW w:w="992" w:type="dxa"/>
          </w:tcPr>
          <w:p w14:paraId="0E4FE130" w14:textId="2F7277CE" w:rsidR="00167B5F" w:rsidRPr="00533B87" w:rsidRDefault="00017BE2" w:rsidP="00167B5F">
            <w:pPr>
              <w:pStyle w:val="BodyText"/>
              <w:jc w:val="center"/>
              <w:rPr>
                <w:sz w:val="20"/>
                <w:szCs w:val="20"/>
              </w:rPr>
            </w:pPr>
            <w:r>
              <w:rPr>
                <w:sz w:val="20"/>
                <w:szCs w:val="20"/>
              </w:rPr>
              <w:t>36</w:t>
            </w:r>
          </w:p>
        </w:tc>
        <w:tc>
          <w:tcPr>
            <w:tcW w:w="1699" w:type="dxa"/>
          </w:tcPr>
          <w:p w14:paraId="297EB612" w14:textId="5B87BE23" w:rsidR="00167B5F" w:rsidRPr="008729A8" w:rsidRDefault="00D73B13" w:rsidP="00D4022C">
            <w:pPr>
              <w:pStyle w:val="BodyText"/>
              <w:jc w:val="center"/>
              <w:rPr>
                <w:sz w:val="20"/>
                <w:szCs w:val="20"/>
              </w:rPr>
            </w:pPr>
            <w:r>
              <w:rPr>
                <w:sz w:val="20"/>
                <w:szCs w:val="20"/>
              </w:rPr>
              <w:t>4.260</w:t>
            </w:r>
          </w:p>
        </w:tc>
      </w:tr>
      <w:tr w:rsidR="00167B5F" w:rsidRPr="008729A8" w14:paraId="51055EDD" w14:textId="77777777" w:rsidTr="00B10340">
        <w:tc>
          <w:tcPr>
            <w:tcW w:w="1133" w:type="dxa"/>
          </w:tcPr>
          <w:p w14:paraId="275EB431" w14:textId="78726398" w:rsidR="00167B5F" w:rsidRPr="00CE2CF3" w:rsidRDefault="00167B5F" w:rsidP="00167B5F">
            <w:pPr>
              <w:pStyle w:val="BodyText"/>
              <w:jc w:val="center"/>
              <w:rPr>
                <w:b/>
                <w:bCs/>
                <w:sz w:val="20"/>
                <w:szCs w:val="20"/>
              </w:rPr>
            </w:pPr>
            <w:r>
              <w:rPr>
                <w:b/>
                <w:bCs/>
                <w:sz w:val="20"/>
                <w:szCs w:val="20"/>
              </w:rPr>
              <w:t>X3</w:t>
            </w:r>
            <w:r w:rsidRPr="00CE2CF3">
              <w:rPr>
                <w:b/>
                <w:bCs/>
                <w:sz w:val="20"/>
                <w:szCs w:val="20"/>
              </w:rPr>
              <w:t>.2</w:t>
            </w:r>
          </w:p>
        </w:tc>
        <w:tc>
          <w:tcPr>
            <w:tcW w:w="1133" w:type="dxa"/>
          </w:tcPr>
          <w:p w14:paraId="77337BDD" w14:textId="1E182A32" w:rsidR="00167B5F" w:rsidRPr="00533B87" w:rsidRDefault="00181E00" w:rsidP="00167B5F">
            <w:pPr>
              <w:pStyle w:val="BodyText"/>
              <w:jc w:val="center"/>
              <w:rPr>
                <w:sz w:val="20"/>
                <w:szCs w:val="20"/>
              </w:rPr>
            </w:pPr>
            <w:r>
              <w:rPr>
                <w:sz w:val="20"/>
                <w:szCs w:val="20"/>
              </w:rPr>
              <w:t>0</w:t>
            </w:r>
          </w:p>
        </w:tc>
        <w:tc>
          <w:tcPr>
            <w:tcW w:w="1133" w:type="dxa"/>
          </w:tcPr>
          <w:p w14:paraId="0D23B2BE" w14:textId="20178DA4" w:rsidR="00167B5F" w:rsidRPr="00533B87" w:rsidRDefault="00181E00" w:rsidP="00167B5F">
            <w:pPr>
              <w:pStyle w:val="BodyText"/>
              <w:jc w:val="center"/>
              <w:rPr>
                <w:sz w:val="20"/>
                <w:szCs w:val="20"/>
              </w:rPr>
            </w:pPr>
            <w:r>
              <w:rPr>
                <w:sz w:val="20"/>
                <w:szCs w:val="20"/>
              </w:rPr>
              <w:t>0</w:t>
            </w:r>
          </w:p>
        </w:tc>
        <w:tc>
          <w:tcPr>
            <w:tcW w:w="1133" w:type="dxa"/>
          </w:tcPr>
          <w:p w14:paraId="2D8CD467" w14:textId="49FF4054" w:rsidR="00167B5F" w:rsidRPr="00533B87" w:rsidRDefault="007611FA" w:rsidP="00167B5F">
            <w:pPr>
              <w:pStyle w:val="BodyText"/>
              <w:jc w:val="center"/>
              <w:rPr>
                <w:sz w:val="20"/>
                <w:szCs w:val="20"/>
              </w:rPr>
            </w:pPr>
            <w:r>
              <w:rPr>
                <w:sz w:val="20"/>
                <w:szCs w:val="20"/>
              </w:rPr>
              <w:t>20</w:t>
            </w:r>
          </w:p>
        </w:tc>
        <w:tc>
          <w:tcPr>
            <w:tcW w:w="708" w:type="dxa"/>
          </w:tcPr>
          <w:p w14:paraId="0EBD41CC" w14:textId="05428901" w:rsidR="00167B5F" w:rsidRPr="00533B87" w:rsidRDefault="007611FA" w:rsidP="00167B5F">
            <w:pPr>
              <w:pStyle w:val="BodyText"/>
              <w:jc w:val="center"/>
              <w:rPr>
                <w:sz w:val="20"/>
                <w:szCs w:val="20"/>
              </w:rPr>
            </w:pPr>
            <w:r>
              <w:rPr>
                <w:sz w:val="20"/>
                <w:szCs w:val="20"/>
              </w:rPr>
              <w:t>49</w:t>
            </w:r>
          </w:p>
        </w:tc>
        <w:tc>
          <w:tcPr>
            <w:tcW w:w="992" w:type="dxa"/>
          </w:tcPr>
          <w:p w14:paraId="0D91E270" w14:textId="4BC16EB0" w:rsidR="00167B5F" w:rsidRPr="00533B87" w:rsidRDefault="007611FA" w:rsidP="00167B5F">
            <w:pPr>
              <w:pStyle w:val="BodyText"/>
              <w:jc w:val="center"/>
              <w:rPr>
                <w:sz w:val="20"/>
                <w:szCs w:val="20"/>
              </w:rPr>
            </w:pPr>
            <w:r>
              <w:rPr>
                <w:sz w:val="20"/>
                <w:szCs w:val="20"/>
              </w:rPr>
              <w:t>31</w:t>
            </w:r>
          </w:p>
        </w:tc>
        <w:tc>
          <w:tcPr>
            <w:tcW w:w="1699" w:type="dxa"/>
          </w:tcPr>
          <w:p w14:paraId="30A8A66D" w14:textId="2370CC1A" w:rsidR="00167B5F" w:rsidRPr="008729A8" w:rsidRDefault="00AD0A50" w:rsidP="00D4022C">
            <w:pPr>
              <w:pStyle w:val="BodyText"/>
              <w:jc w:val="center"/>
              <w:rPr>
                <w:sz w:val="20"/>
                <w:szCs w:val="20"/>
              </w:rPr>
            </w:pPr>
            <w:r>
              <w:rPr>
                <w:sz w:val="20"/>
                <w:szCs w:val="20"/>
              </w:rPr>
              <w:t>4.110</w:t>
            </w:r>
          </w:p>
        </w:tc>
      </w:tr>
      <w:tr w:rsidR="00167B5F" w:rsidRPr="008729A8" w14:paraId="5C36EA59" w14:textId="77777777" w:rsidTr="00B10340">
        <w:tc>
          <w:tcPr>
            <w:tcW w:w="1133" w:type="dxa"/>
          </w:tcPr>
          <w:p w14:paraId="56153820" w14:textId="5763AA0A" w:rsidR="00167B5F" w:rsidRPr="00CE2CF3" w:rsidRDefault="00167B5F" w:rsidP="00167B5F">
            <w:pPr>
              <w:pStyle w:val="BodyText"/>
              <w:jc w:val="center"/>
              <w:rPr>
                <w:b/>
                <w:bCs/>
                <w:sz w:val="20"/>
                <w:szCs w:val="20"/>
              </w:rPr>
            </w:pPr>
            <w:r>
              <w:rPr>
                <w:b/>
                <w:bCs/>
                <w:sz w:val="20"/>
                <w:szCs w:val="20"/>
              </w:rPr>
              <w:t>X3</w:t>
            </w:r>
            <w:r w:rsidRPr="00CE2CF3">
              <w:rPr>
                <w:b/>
                <w:bCs/>
                <w:sz w:val="20"/>
                <w:szCs w:val="20"/>
              </w:rPr>
              <w:t>.3</w:t>
            </w:r>
          </w:p>
        </w:tc>
        <w:tc>
          <w:tcPr>
            <w:tcW w:w="1133" w:type="dxa"/>
          </w:tcPr>
          <w:p w14:paraId="0716F66D" w14:textId="56C022D0" w:rsidR="00167B5F" w:rsidRPr="00533B87" w:rsidRDefault="007611FA" w:rsidP="00167B5F">
            <w:pPr>
              <w:pStyle w:val="BodyText"/>
              <w:jc w:val="center"/>
              <w:rPr>
                <w:sz w:val="20"/>
                <w:szCs w:val="20"/>
              </w:rPr>
            </w:pPr>
            <w:r>
              <w:rPr>
                <w:sz w:val="20"/>
                <w:szCs w:val="20"/>
              </w:rPr>
              <w:t>0</w:t>
            </w:r>
          </w:p>
        </w:tc>
        <w:tc>
          <w:tcPr>
            <w:tcW w:w="1133" w:type="dxa"/>
          </w:tcPr>
          <w:p w14:paraId="16F85C10" w14:textId="24046D57" w:rsidR="00167B5F" w:rsidRPr="00533B87" w:rsidRDefault="007611FA" w:rsidP="00167B5F">
            <w:pPr>
              <w:pStyle w:val="BodyText"/>
              <w:jc w:val="center"/>
              <w:rPr>
                <w:sz w:val="20"/>
                <w:szCs w:val="20"/>
              </w:rPr>
            </w:pPr>
            <w:r>
              <w:rPr>
                <w:sz w:val="20"/>
                <w:szCs w:val="20"/>
              </w:rPr>
              <w:t>0</w:t>
            </w:r>
          </w:p>
        </w:tc>
        <w:tc>
          <w:tcPr>
            <w:tcW w:w="1133" w:type="dxa"/>
          </w:tcPr>
          <w:p w14:paraId="50F08896" w14:textId="58E36C09" w:rsidR="00167B5F" w:rsidRPr="00533B87" w:rsidRDefault="007611FA" w:rsidP="00167B5F">
            <w:pPr>
              <w:pStyle w:val="BodyText"/>
              <w:jc w:val="center"/>
              <w:rPr>
                <w:sz w:val="20"/>
                <w:szCs w:val="20"/>
              </w:rPr>
            </w:pPr>
            <w:r>
              <w:rPr>
                <w:sz w:val="20"/>
                <w:szCs w:val="20"/>
              </w:rPr>
              <w:t>7</w:t>
            </w:r>
          </w:p>
        </w:tc>
        <w:tc>
          <w:tcPr>
            <w:tcW w:w="708" w:type="dxa"/>
          </w:tcPr>
          <w:p w14:paraId="36B4B3DD" w14:textId="5022D653" w:rsidR="00167B5F" w:rsidRPr="00533B87" w:rsidRDefault="007611FA" w:rsidP="00167B5F">
            <w:pPr>
              <w:pStyle w:val="BodyText"/>
              <w:jc w:val="center"/>
              <w:rPr>
                <w:sz w:val="20"/>
                <w:szCs w:val="20"/>
              </w:rPr>
            </w:pPr>
            <w:r>
              <w:rPr>
                <w:sz w:val="20"/>
                <w:szCs w:val="20"/>
              </w:rPr>
              <w:t>42</w:t>
            </w:r>
          </w:p>
        </w:tc>
        <w:tc>
          <w:tcPr>
            <w:tcW w:w="992" w:type="dxa"/>
          </w:tcPr>
          <w:p w14:paraId="4D65092A" w14:textId="04C687F6" w:rsidR="00167B5F" w:rsidRPr="00533B87" w:rsidRDefault="007611FA" w:rsidP="00167B5F">
            <w:pPr>
              <w:pStyle w:val="BodyText"/>
              <w:jc w:val="center"/>
              <w:rPr>
                <w:sz w:val="20"/>
                <w:szCs w:val="20"/>
              </w:rPr>
            </w:pPr>
            <w:r>
              <w:rPr>
                <w:sz w:val="20"/>
                <w:szCs w:val="20"/>
              </w:rPr>
              <w:t>51</w:t>
            </w:r>
          </w:p>
        </w:tc>
        <w:tc>
          <w:tcPr>
            <w:tcW w:w="1699" w:type="dxa"/>
          </w:tcPr>
          <w:p w14:paraId="381D6EF8" w14:textId="2F066FA5" w:rsidR="00167B5F" w:rsidRPr="008729A8" w:rsidRDefault="00AD0A50" w:rsidP="00D4022C">
            <w:pPr>
              <w:pStyle w:val="BodyText"/>
              <w:jc w:val="center"/>
              <w:rPr>
                <w:sz w:val="20"/>
                <w:szCs w:val="20"/>
              </w:rPr>
            </w:pPr>
            <w:r>
              <w:rPr>
                <w:sz w:val="20"/>
                <w:szCs w:val="20"/>
              </w:rPr>
              <w:t>4.440</w:t>
            </w:r>
          </w:p>
        </w:tc>
      </w:tr>
      <w:tr w:rsidR="00167B5F" w:rsidRPr="008729A8" w14:paraId="591BE5C9" w14:textId="77777777" w:rsidTr="00B10340">
        <w:tc>
          <w:tcPr>
            <w:tcW w:w="1133" w:type="dxa"/>
          </w:tcPr>
          <w:p w14:paraId="41C93265" w14:textId="257F2A29" w:rsidR="00167B5F" w:rsidRPr="00CE2CF3" w:rsidRDefault="00167B5F" w:rsidP="00167B5F">
            <w:pPr>
              <w:pStyle w:val="BodyText"/>
              <w:jc w:val="center"/>
              <w:rPr>
                <w:b/>
                <w:bCs/>
                <w:sz w:val="20"/>
                <w:szCs w:val="20"/>
              </w:rPr>
            </w:pPr>
            <w:r>
              <w:rPr>
                <w:b/>
                <w:bCs/>
                <w:sz w:val="20"/>
                <w:szCs w:val="20"/>
              </w:rPr>
              <w:t>X3</w:t>
            </w:r>
            <w:r w:rsidRPr="00CE2CF3">
              <w:rPr>
                <w:b/>
                <w:bCs/>
                <w:sz w:val="20"/>
                <w:szCs w:val="20"/>
              </w:rPr>
              <w:t>.4</w:t>
            </w:r>
          </w:p>
        </w:tc>
        <w:tc>
          <w:tcPr>
            <w:tcW w:w="1133" w:type="dxa"/>
          </w:tcPr>
          <w:p w14:paraId="5E9F3344" w14:textId="4F5AA608" w:rsidR="00167B5F" w:rsidRPr="00533B87" w:rsidRDefault="007611FA" w:rsidP="00167B5F">
            <w:pPr>
              <w:pStyle w:val="BodyText"/>
              <w:jc w:val="center"/>
              <w:rPr>
                <w:sz w:val="20"/>
                <w:szCs w:val="20"/>
              </w:rPr>
            </w:pPr>
            <w:r>
              <w:rPr>
                <w:sz w:val="20"/>
                <w:szCs w:val="20"/>
              </w:rPr>
              <w:t>0</w:t>
            </w:r>
          </w:p>
        </w:tc>
        <w:tc>
          <w:tcPr>
            <w:tcW w:w="1133" w:type="dxa"/>
          </w:tcPr>
          <w:p w14:paraId="1C7EAB18" w14:textId="63A06D8D" w:rsidR="00167B5F" w:rsidRPr="00533B87" w:rsidRDefault="007611FA" w:rsidP="00167B5F">
            <w:pPr>
              <w:pStyle w:val="BodyText"/>
              <w:jc w:val="center"/>
              <w:rPr>
                <w:sz w:val="20"/>
                <w:szCs w:val="20"/>
              </w:rPr>
            </w:pPr>
            <w:r>
              <w:rPr>
                <w:sz w:val="20"/>
                <w:szCs w:val="20"/>
              </w:rPr>
              <w:t>0</w:t>
            </w:r>
          </w:p>
        </w:tc>
        <w:tc>
          <w:tcPr>
            <w:tcW w:w="1133" w:type="dxa"/>
          </w:tcPr>
          <w:p w14:paraId="42768711" w14:textId="0045A266" w:rsidR="00167B5F" w:rsidRPr="00533B87" w:rsidRDefault="007611FA" w:rsidP="00167B5F">
            <w:pPr>
              <w:pStyle w:val="BodyText"/>
              <w:jc w:val="center"/>
              <w:rPr>
                <w:sz w:val="20"/>
                <w:szCs w:val="20"/>
              </w:rPr>
            </w:pPr>
            <w:r>
              <w:rPr>
                <w:sz w:val="20"/>
                <w:szCs w:val="20"/>
              </w:rPr>
              <w:t>20</w:t>
            </w:r>
          </w:p>
        </w:tc>
        <w:tc>
          <w:tcPr>
            <w:tcW w:w="708" w:type="dxa"/>
          </w:tcPr>
          <w:p w14:paraId="58287EBA" w14:textId="19D46741" w:rsidR="00167B5F" w:rsidRPr="00533B87" w:rsidRDefault="007611FA" w:rsidP="00167B5F">
            <w:pPr>
              <w:pStyle w:val="BodyText"/>
              <w:jc w:val="center"/>
              <w:rPr>
                <w:sz w:val="20"/>
                <w:szCs w:val="20"/>
              </w:rPr>
            </w:pPr>
            <w:r>
              <w:rPr>
                <w:sz w:val="20"/>
                <w:szCs w:val="20"/>
              </w:rPr>
              <w:t>53</w:t>
            </w:r>
          </w:p>
        </w:tc>
        <w:tc>
          <w:tcPr>
            <w:tcW w:w="992" w:type="dxa"/>
          </w:tcPr>
          <w:p w14:paraId="24928076" w14:textId="38F206DD" w:rsidR="00167B5F" w:rsidRPr="00533B87" w:rsidRDefault="007611FA" w:rsidP="00167B5F">
            <w:pPr>
              <w:pStyle w:val="BodyText"/>
              <w:jc w:val="center"/>
              <w:rPr>
                <w:sz w:val="20"/>
                <w:szCs w:val="20"/>
              </w:rPr>
            </w:pPr>
            <w:r>
              <w:rPr>
                <w:sz w:val="20"/>
                <w:szCs w:val="20"/>
              </w:rPr>
              <w:t>27</w:t>
            </w:r>
          </w:p>
        </w:tc>
        <w:tc>
          <w:tcPr>
            <w:tcW w:w="1699" w:type="dxa"/>
          </w:tcPr>
          <w:p w14:paraId="2356EF02" w14:textId="05A716D1" w:rsidR="00167B5F" w:rsidRPr="008729A8" w:rsidRDefault="00AD0A50" w:rsidP="00D4022C">
            <w:pPr>
              <w:pStyle w:val="BodyText"/>
              <w:jc w:val="center"/>
              <w:rPr>
                <w:sz w:val="20"/>
                <w:szCs w:val="20"/>
              </w:rPr>
            </w:pPr>
            <w:r>
              <w:rPr>
                <w:sz w:val="20"/>
                <w:szCs w:val="20"/>
              </w:rPr>
              <w:t>4.070</w:t>
            </w:r>
          </w:p>
        </w:tc>
      </w:tr>
      <w:tr w:rsidR="00167B5F" w:rsidRPr="008729A8" w14:paraId="45D115FD" w14:textId="77777777" w:rsidTr="00B10340">
        <w:tc>
          <w:tcPr>
            <w:tcW w:w="1133" w:type="dxa"/>
          </w:tcPr>
          <w:p w14:paraId="1E4B237E" w14:textId="1A812949" w:rsidR="00167B5F" w:rsidRPr="00CE2CF3" w:rsidRDefault="00167B5F" w:rsidP="00167B5F">
            <w:pPr>
              <w:pStyle w:val="BodyText"/>
              <w:jc w:val="center"/>
              <w:rPr>
                <w:b/>
                <w:bCs/>
                <w:sz w:val="20"/>
                <w:szCs w:val="20"/>
              </w:rPr>
            </w:pPr>
            <w:r>
              <w:rPr>
                <w:b/>
                <w:bCs/>
                <w:sz w:val="20"/>
                <w:szCs w:val="20"/>
              </w:rPr>
              <w:t>X3</w:t>
            </w:r>
            <w:r w:rsidRPr="00CE2CF3">
              <w:rPr>
                <w:b/>
                <w:bCs/>
                <w:sz w:val="20"/>
                <w:szCs w:val="20"/>
              </w:rPr>
              <w:t>.5</w:t>
            </w:r>
          </w:p>
        </w:tc>
        <w:tc>
          <w:tcPr>
            <w:tcW w:w="1133" w:type="dxa"/>
          </w:tcPr>
          <w:p w14:paraId="439D5996" w14:textId="5210E869" w:rsidR="00167B5F" w:rsidRPr="00533B87" w:rsidRDefault="005336B7" w:rsidP="00167B5F">
            <w:pPr>
              <w:pStyle w:val="BodyText"/>
              <w:jc w:val="center"/>
              <w:rPr>
                <w:sz w:val="20"/>
                <w:szCs w:val="20"/>
              </w:rPr>
            </w:pPr>
            <w:r>
              <w:rPr>
                <w:sz w:val="20"/>
                <w:szCs w:val="20"/>
              </w:rPr>
              <w:t>0</w:t>
            </w:r>
          </w:p>
        </w:tc>
        <w:tc>
          <w:tcPr>
            <w:tcW w:w="1133" w:type="dxa"/>
          </w:tcPr>
          <w:p w14:paraId="0682ADE8" w14:textId="6DB0EA0B" w:rsidR="00167B5F" w:rsidRPr="00533B87" w:rsidRDefault="005336B7" w:rsidP="00167B5F">
            <w:pPr>
              <w:pStyle w:val="BodyText"/>
              <w:jc w:val="center"/>
              <w:rPr>
                <w:sz w:val="20"/>
                <w:szCs w:val="20"/>
              </w:rPr>
            </w:pPr>
            <w:r>
              <w:rPr>
                <w:sz w:val="20"/>
                <w:szCs w:val="20"/>
              </w:rPr>
              <w:t>0</w:t>
            </w:r>
          </w:p>
        </w:tc>
        <w:tc>
          <w:tcPr>
            <w:tcW w:w="1133" w:type="dxa"/>
          </w:tcPr>
          <w:p w14:paraId="5E564BA9" w14:textId="370FA966" w:rsidR="00167B5F" w:rsidRPr="00533B87" w:rsidRDefault="005336B7" w:rsidP="00167B5F">
            <w:pPr>
              <w:pStyle w:val="BodyText"/>
              <w:jc w:val="center"/>
              <w:rPr>
                <w:sz w:val="20"/>
                <w:szCs w:val="20"/>
              </w:rPr>
            </w:pPr>
            <w:r>
              <w:rPr>
                <w:sz w:val="20"/>
                <w:szCs w:val="20"/>
              </w:rPr>
              <w:t>4</w:t>
            </w:r>
          </w:p>
        </w:tc>
        <w:tc>
          <w:tcPr>
            <w:tcW w:w="708" w:type="dxa"/>
          </w:tcPr>
          <w:p w14:paraId="2FA17CF2" w14:textId="01C3C20B" w:rsidR="00167B5F" w:rsidRPr="00533B87" w:rsidRDefault="005336B7" w:rsidP="00167B5F">
            <w:pPr>
              <w:pStyle w:val="BodyText"/>
              <w:jc w:val="center"/>
              <w:rPr>
                <w:sz w:val="20"/>
                <w:szCs w:val="20"/>
              </w:rPr>
            </w:pPr>
            <w:r>
              <w:rPr>
                <w:sz w:val="20"/>
                <w:szCs w:val="20"/>
              </w:rPr>
              <w:t>57</w:t>
            </w:r>
          </w:p>
        </w:tc>
        <w:tc>
          <w:tcPr>
            <w:tcW w:w="992" w:type="dxa"/>
          </w:tcPr>
          <w:p w14:paraId="61430EA1" w14:textId="3608AB30" w:rsidR="00167B5F" w:rsidRPr="00533B87" w:rsidRDefault="005336B7" w:rsidP="00167B5F">
            <w:pPr>
              <w:pStyle w:val="BodyText"/>
              <w:jc w:val="center"/>
              <w:rPr>
                <w:sz w:val="20"/>
                <w:szCs w:val="20"/>
              </w:rPr>
            </w:pPr>
            <w:r>
              <w:rPr>
                <w:sz w:val="20"/>
                <w:szCs w:val="20"/>
              </w:rPr>
              <w:t>39</w:t>
            </w:r>
          </w:p>
        </w:tc>
        <w:tc>
          <w:tcPr>
            <w:tcW w:w="1699" w:type="dxa"/>
          </w:tcPr>
          <w:p w14:paraId="64951199" w14:textId="1C3B38C7" w:rsidR="00167B5F" w:rsidRPr="008729A8" w:rsidRDefault="00AD0A50" w:rsidP="00D4022C">
            <w:pPr>
              <w:pStyle w:val="BodyText"/>
              <w:jc w:val="center"/>
              <w:rPr>
                <w:sz w:val="20"/>
                <w:szCs w:val="20"/>
              </w:rPr>
            </w:pPr>
            <w:r>
              <w:rPr>
                <w:sz w:val="20"/>
                <w:szCs w:val="20"/>
              </w:rPr>
              <w:t>4.350</w:t>
            </w:r>
          </w:p>
        </w:tc>
      </w:tr>
      <w:tr w:rsidR="00167B5F" w:rsidRPr="008729A8" w14:paraId="4AEE793B" w14:textId="77777777" w:rsidTr="00B10340">
        <w:tc>
          <w:tcPr>
            <w:tcW w:w="1133" w:type="dxa"/>
          </w:tcPr>
          <w:p w14:paraId="01456AF9" w14:textId="68198672" w:rsidR="00167B5F" w:rsidRPr="00CE2CF3" w:rsidRDefault="00167B5F" w:rsidP="00167B5F">
            <w:pPr>
              <w:pStyle w:val="BodyText"/>
              <w:jc w:val="center"/>
              <w:rPr>
                <w:b/>
                <w:bCs/>
                <w:sz w:val="20"/>
                <w:szCs w:val="20"/>
              </w:rPr>
            </w:pPr>
            <w:r>
              <w:rPr>
                <w:b/>
                <w:bCs/>
                <w:sz w:val="20"/>
                <w:szCs w:val="20"/>
              </w:rPr>
              <w:t>X3</w:t>
            </w:r>
            <w:r w:rsidRPr="00CE2CF3">
              <w:rPr>
                <w:b/>
                <w:bCs/>
                <w:sz w:val="20"/>
                <w:szCs w:val="20"/>
              </w:rPr>
              <w:t>.6</w:t>
            </w:r>
          </w:p>
        </w:tc>
        <w:tc>
          <w:tcPr>
            <w:tcW w:w="1133" w:type="dxa"/>
          </w:tcPr>
          <w:p w14:paraId="5F2580B0" w14:textId="059C10E1" w:rsidR="00167B5F" w:rsidRPr="00533B87" w:rsidRDefault="005336B7" w:rsidP="00167B5F">
            <w:pPr>
              <w:pStyle w:val="BodyText"/>
              <w:jc w:val="center"/>
              <w:rPr>
                <w:sz w:val="20"/>
                <w:szCs w:val="20"/>
              </w:rPr>
            </w:pPr>
            <w:r>
              <w:rPr>
                <w:sz w:val="20"/>
                <w:szCs w:val="20"/>
              </w:rPr>
              <w:t>0</w:t>
            </w:r>
          </w:p>
        </w:tc>
        <w:tc>
          <w:tcPr>
            <w:tcW w:w="1133" w:type="dxa"/>
          </w:tcPr>
          <w:p w14:paraId="3CC6BC8D" w14:textId="41996395" w:rsidR="00167B5F" w:rsidRPr="00533B87" w:rsidRDefault="007E3867" w:rsidP="00167B5F">
            <w:pPr>
              <w:pStyle w:val="BodyText"/>
              <w:jc w:val="center"/>
              <w:rPr>
                <w:sz w:val="20"/>
                <w:szCs w:val="20"/>
              </w:rPr>
            </w:pPr>
            <w:r>
              <w:rPr>
                <w:sz w:val="20"/>
                <w:szCs w:val="20"/>
              </w:rPr>
              <w:t>0</w:t>
            </w:r>
          </w:p>
        </w:tc>
        <w:tc>
          <w:tcPr>
            <w:tcW w:w="1133" w:type="dxa"/>
          </w:tcPr>
          <w:p w14:paraId="2F3C3FA5" w14:textId="348E2A83" w:rsidR="00167B5F" w:rsidRPr="00533B87" w:rsidRDefault="007E3867" w:rsidP="00167B5F">
            <w:pPr>
              <w:pStyle w:val="BodyText"/>
              <w:jc w:val="center"/>
              <w:rPr>
                <w:sz w:val="20"/>
                <w:szCs w:val="20"/>
              </w:rPr>
            </w:pPr>
            <w:r>
              <w:rPr>
                <w:sz w:val="20"/>
                <w:szCs w:val="20"/>
              </w:rPr>
              <w:t>6</w:t>
            </w:r>
          </w:p>
        </w:tc>
        <w:tc>
          <w:tcPr>
            <w:tcW w:w="708" w:type="dxa"/>
          </w:tcPr>
          <w:p w14:paraId="35626F4A" w14:textId="077C9530" w:rsidR="00167B5F" w:rsidRPr="00533B87" w:rsidRDefault="00836A99" w:rsidP="00167B5F">
            <w:pPr>
              <w:pStyle w:val="BodyText"/>
              <w:jc w:val="center"/>
              <w:rPr>
                <w:sz w:val="20"/>
                <w:szCs w:val="20"/>
              </w:rPr>
            </w:pPr>
            <w:r>
              <w:rPr>
                <w:sz w:val="20"/>
                <w:szCs w:val="20"/>
              </w:rPr>
              <w:t>58</w:t>
            </w:r>
          </w:p>
        </w:tc>
        <w:tc>
          <w:tcPr>
            <w:tcW w:w="992" w:type="dxa"/>
          </w:tcPr>
          <w:p w14:paraId="1C543543" w14:textId="69D781E7" w:rsidR="00167B5F" w:rsidRPr="00533B87" w:rsidRDefault="00836A99" w:rsidP="00167B5F">
            <w:pPr>
              <w:pStyle w:val="BodyText"/>
              <w:jc w:val="center"/>
              <w:rPr>
                <w:sz w:val="20"/>
                <w:szCs w:val="20"/>
              </w:rPr>
            </w:pPr>
            <w:r>
              <w:rPr>
                <w:sz w:val="20"/>
                <w:szCs w:val="20"/>
              </w:rPr>
              <w:t>36</w:t>
            </w:r>
          </w:p>
        </w:tc>
        <w:tc>
          <w:tcPr>
            <w:tcW w:w="1699" w:type="dxa"/>
          </w:tcPr>
          <w:p w14:paraId="658C1AD6" w14:textId="74AE5345" w:rsidR="00167B5F" w:rsidRPr="008729A8" w:rsidRDefault="00AD0A50" w:rsidP="00D4022C">
            <w:pPr>
              <w:pStyle w:val="BodyText"/>
              <w:jc w:val="center"/>
              <w:rPr>
                <w:sz w:val="20"/>
                <w:szCs w:val="20"/>
              </w:rPr>
            </w:pPr>
            <w:r>
              <w:rPr>
                <w:sz w:val="20"/>
                <w:szCs w:val="20"/>
              </w:rPr>
              <w:t>4.240</w:t>
            </w:r>
          </w:p>
        </w:tc>
      </w:tr>
    </w:tbl>
    <w:p w14:paraId="2811F1B8" w14:textId="049C0AC8" w:rsidR="00890298" w:rsidRDefault="00D0536E" w:rsidP="00125B4B">
      <w:pPr>
        <w:pStyle w:val="BodyText"/>
        <w:spacing w:line="480" w:lineRule="auto"/>
        <w:rPr>
          <w:i/>
          <w:iCs/>
          <w:sz w:val="20"/>
          <w:szCs w:val="20"/>
        </w:rPr>
      </w:pPr>
      <w:r w:rsidRPr="009C7BC7">
        <w:rPr>
          <w:i/>
          <w:iCs/>
          <w:sz w:val="20"/>
          <w:szCs w:val="20"/>
        </w:rPr>
        <w:t>Sumber: Data Diolah, 2025</w:t>
      </w:r>
    </w:p>
    <w:p w14:paraId="3D0F6350" w14:textId="78882D1C" w:rsidR="001617DE" w:rsidRPr="003E2E30" w:rsidRDefault="001617DE" w:rsidP="003E2E30">
      <w:pPr>
        <w:pStyle w:val="BodyText"/>
        <w:spacing w:line="480" w:lineRule="auto"/>
        <w:ind w:firstLine="720"/>
        <w:jc w:val="both"/>
      </w:pPr>
      <w:r w:rsidRPr="00AC39A5">
        <w:t xml:space="preserve">Berdasarkan </w:t>
      </w:r>
      <w:r>
        <w:t xml:space="preserve">tabel </w:t>
      </w:r>
      <w:r w:rsidR="00FD307D">
        <w:t xml:space="preserve">4.8 </w:t>
      </w:r>
      <w:r>
        <w:t>di atas, hasil analisis statistik deskriptif pada pernyataan pertama (X3.1) menunjukkan nilai rata-rata (</w:t>
      </w:r>
      <w:r w:rsidRPr="00221749">
        <w:rPr>
          <w:i/>
          <w:iCs/>
        </w:rPr>
        <w:t>mean</w:t>
      </w:r>
      <w:r>
        <w:t>) 4.</w:t>
      </w:r>
      <w:r w:rsidR="00AD0A50">
        <w:t>260</w:t>
      </w:r>
      <w:r>
        <w:t xml:space="preserve"> yang dapat disimpulkan bahwa </w:t>
      </w:r>
      <w:r w:rsidR="00F822B7" w:rsidRPr="00F822B7">
        <w:t xml:space="preserve">pembayaran pajak secara daring memudahkan </w:t>
      </w:r>
      <w:r w:rsidR="00F822B7">
        <w:t>w</w:t>
      </w:r>
      <w:r w:rsidR="00F822B7" w:rsidRPr="00F822B7">
        <w:t xml:space="preserve">ajib </w:t>
      </w:r>
      <w:r w:rsidR="00F822B7">
        <w:t>p</w:t>
      </w:r>
      <w:r w:rsidR="00F822B7" w:rsidRPr="00F822B7">
        <w:t>ajak karena prosesnya cepat.</w:t>
      </w:r>
      <w:r w:rsidR="00F822B7">
        <w:t xml:space="preserve"> </w:t>
      </w:r>
      <w:r>
        <w:t>Hasil analisis deskriptif pada pernyataan kedua (X3.2) menunjukkan nilai rata-rata (</w:t>
      </w:r>
      <w:r w:rsidRPr="00C96465">
        <w:rPr>
          <w:i/>
          <w:iCs/>
        </w:rPr>
        <w:t>mean</w:t>
      </w:r>
      <w:r>
        <w:t>) 4.</w:t>
      </w:r>
      <w:r w:rsidR="00AD0A50">
        <w:t>110</w:t>
      </w:r>
      <w:r>
        <w:t xml:space="preserve"> yang dapat disimpulkan bahwa</w:t>
      </w:r>
      <w:r w:rsidR="00AE2511">
        <w:t xml:space="preserve"> modernisasi sistem perpajakan membantu wajib pajak</w:t>
      </w:r>
      <w:r w:rsidR="00A6692C">
        <w:t xml:space="preserve"> dalam memperoleh informasi pajak secara cepat. </w:t>
      </w:r>
      <w:r>
        <w:t>Hasil analisis deskriptif pada pernyataan ketiga (X3.3) menunjukkan nilai rata-rata (</w:t>
      </w:r>
      <w:r w:rsidRPr="00C96465">
        <w:rPr>
          <w:i/>
          <w:iCs/>
        </w:rPr>
        <w:t>mean</w:t>
      </w:r>
      <w:r>
        <w:t>) 4.</w:t>
      </w:r>
      <w:r w:rsidR="003E2E30">
        <w:t>440</w:t>
      </w:r>
      <w:r>
        <w:t xml:space="preserve"> yang dapat disimpulkan</w:t>
      </w:r>
      <w:r w:rsidR="00826B70">
        <w:t xml:space="preserve"> bahwa</w:t>
      </w:r>
      <w:r>
        <w:t xml:space="preserve"> </w:t>
      </w:r>
      <w:r w:rsidR="00826B70" w:rsidRPr="00826B70">
        <w:t xml:space="preserve">sistem berbasis teknologi informasi mempermudah </w:t>
      </w:r>
      <w:r w:rsidR="0015188D">
        <w:t>wajib pajak dalam melaksanakan</w:t>
      </w:r>
      <w:r w:rsidR="00826B70" w:rsidRPr="00826B70">
        <w:t xml:space="preserve"> kewajiban perpajakan.</w:t>
      </w:r>
      <w:r>
        <w:t xml:space="preserve"> Hasil analisis deskriptif pada pernyataan keempat (X3.4) menunjukkan nilai rata-rata (</w:t>
      </w:r>
      <w:r w:rsidRPr="00C96465">
        <w:rPr>
          <w:i/>
          <w:iCs/>
        </w:rPr>
        <w:t>mean</w:t>
      </w:r>
      <w:r>
        <w:t xml:space="preserve">) 4.070 yang dapat disimpulkan </w:t>
      </w:r>
      <w:r w:rsidRPr="00C27EF9">
        <w:t>bahwa</w:t>
      </w:r>
      <w:r w:rsidR="003B019D">
        <w:t xml:space="preserve"> </w:t>
      </w:r>
      <w:r w:rsidR="003B019D" w:rsidRPr="003B019D">
        <w:t xml:space="preserve">modernisasi sistem administrasi perpajakan memberikan kemudahan bagi </w:t>
      </w:r>
      <w:r w:rsidR="003B019D">
        <w:t>w</w:t>
      </w:r>
      <w:r w:rsidR="003B019D" w:rsidRPr="003B019D">
        <w:t xml:space="preserve">ajib </w:t>
      </w:r>
      <w:r w:rsidR="003B019D">
        <w:lastRenderedPageBreak/>
        <w:t>p</w:t>
      </w:r>
      <w:r w:rsidR="003B019D" w:rsidRPr="003B019D">
        <w:t>ajak dalam menyampaikan keluhan terkait perpajakan.</w:t>
      </w:r>
      <w:r w:rsidR="003B019D">
        <w:t xml:space="preserve"> </w:t>
      </w:r>
      <w:r>
        <w:t>Hasil analisis deskriptif pada pernyataan kelima (X3.5) menunjukkan nilai rata-rata (</w:t>
      </w:r>
      <w:r w:rsidRPr="00F810C3">
        <w:rPr>
          <w:i/>
          <w:iCs/>
        </w:rPr>
        <w:t>mean</w:t>
      </w:r>
      <w:r>
        <w:t>) 4.3</w:t>
      </w:r>
      <w:r w:rsidR="003E2E30">
        <w:t>5</w:t>
      </w:r>
      <w:r>
        <w:t>0 yang</w:t>
      </w:r>
      <w:r w:rsidR="00885708">
        <w:t xml:space="preserve"> dapat disimpulkan </w:t>
      </w:r>
      <w:r w:rsidR="00885708" w:rsidRPr="00885708">
        <w:t xml:space="preserve">bahwa modernisasi sistem administrasi perpajakan, seperti e-Filing dan e-SPT, memudahkan </w:t>
      </w:r>
      <w:r w:rsidR="00885708">
        <w:t>w</w:t>
      </w:r>
      <w:r w:rsidR="00885708" w:rsidRPr="00885708">
        <w:t xml:space="preserve">ajib </w:t>
      </w:r>
      <w:r w:rsidR="00885708">
        <w:t>p</w:t>
      </w:r>
      <w:r w:rsidR="00885708" w:rsidRPr="00885708">
        <w:t>ajak dalam melaksanakan pembayaran pajak.</w:t>
      </w:r>
      <w:r w:rsidR="00885708">
        <w:t xml:space="preserve"> </w:t>
      </w:r>
      <w:r>
        <w:t>Hasil analisis deskriptif pada pernyataan keenam (X3.6) menunjukkan nilai rata-rata (</w:t>
      </w:r>
      <w:r w:rsidRPr="00F810C3">
        <w:rPr>
          <w:i/>
          <w:iCs/>
        </w:rPr>
        <w:t>mean</w:t>
      </w:r>
      <w:r>
        <w:t>) 4.2</w:t>
      </w:r>
      <w:r w:rsidR="003E2E30">
        <w:t>4</w:t>
      </w:r>
      <w:r>
        <w:t xml:space="preserve">0 yang dapat disimpulkan </w:t>
      </w:r>
      <w:r w:rsidRPr="008D24CF">
        <w:t>bahwa</w:t>
      </w:r>
      <w:r w:rsidR="002B1903">
        <w:t xml:space="preserve"> m</w:t>
      </w:r>
      <w:r w:rsidR="002B1903" w:rsidRPr="002B1903">
        <w:t>odernisasi sistem perpajakan membuat pelaksanaan administrasi perpajakan lebih efektif dan efisien.</w:t>
      </w:r>
    </w:p>
    <w:p w14:paraId="24F8EBD4" w14:textId="32399397" w:rsidR="00E522B0" w:rsidRPr="000D5F16" w:rsidRDefault="00E522B0" w:rsidP="00847450">
      <w:pPr>
        <w:pStyle w:val="Heading2"/>
        <w:numPr>
          <w:ilvl w:val="0"/>
          <w:numId w:val="42"/>
        </w:numPr>
        <w:spacing w:before="0" w:after="0" w:line="480" w:lineRule="auto"/>
        <w:ind w:hanging="720"/>
        <w:rPr>
          <w:rFonts w:ascii="Times New Roman" w:hAnsi="Times New Roman" w:cs="Times New Roman"/>
          <w:b/>
          <w:bCs/>
          <w:color w:val="auto"/>
          <w:sz w:val="24"/>
          <w:szCs w:val="24"/>
        </w:rPr>
      </w:pPr>
      <w:bookmarkStart w:id="276" w:name="_Toc217314309"/>
      <w:r w:rsidRPr="000D5F16">
        <w:rPr>
          <w:rFonts w:ascii="Times New Roman" w:hAnsi="Times New Roman" w:cs="Times New Roman"/>
          <w:b/>
          <w:bCs/>
          <w:color w:val="auto"/>
          <w:sz w:val="24"/>
          <w:szCs w:val="24"/>
        </w:rPr>
        <w:t>Hasil Analisis Data</w:t>
      </w:r>
      <w:bookmarkEnd w:id="276"/>
    </w:p>
    <w:p w14:paraId="2FD58985" w14:textId="3B8AEDA1" w:rsidR="00E522B0" w:rsidRPr="000D5F16" w:rsidRDefault="00E522B0">
      <w:pPr>
        <w:pStyle w:val="Heading3"/>
        <w:numPr>
          <w:ilvl w:val="0"/>
          <w:numId w:val="45"/>
        </w:numPr>
        <w:spacing w:before="0" w:line="480" w:lineRule="auto"/>
        <w:ind w:left="454" w:hanging="454"/>
        <w:rPr>
          <w:b/>
          <w:bCs/>
          <w:i/>
          <w:iCs/>
          <w:color w:val="auto"/>
          <w:sz w:val="24"/>
          <w:szCs w:val="24"/>
        </w:rPr>
      </w:pPr>
      <w:bookmarkStart w:id="277" w:name="_Toc217314310"/>
      <w:r w:rsidRPr="000D5F16">
        <w:rPr>
          <w:b/>
          <w:bCs/>
          <w:color w:val="auto"/>
          <w:sz w:val="24"/>
          <w:szCs w:val="24"/>
        </w:rPr>
        <w:t xml:space="preserve">Model Pengukuran </w:t>
      </w:r>
      <w:r w:rsidRPr="000D5F16">
        <w:rPr>
          <w:b/>
          <w:bCs/>
          <w:i/>
          <w:iCs/>
          <w:color w:val="auto"/>
          <w:sz w:val="24"/>
          <w:szCs w:val="24"/>
        </w:rPr>
        <w:t>(Outer Model)</w:t>
      </w:r>
      <w:bookmarkEnd w:id="277"/>
    </w:p>
    <w:p w14:paraId="2447630C" w14:textId="6F94A36B" w:rsidR="00B7405A" w:rsidRPr="00D43A22" w:rsidRDefault="00B7405A" w:rsidP="00805188">
      <w:pPr>
        <w:pStyle w:val="BodyText"/>
        <w:spacing w:line="480" w:lineRule="auto"/>
        <w:ind w:firstLine="720"/>
        <w:jc w:val="both"/>
        <w:rPr>
          <w:b/>
          <w:bCs/>
        </w:rPr>
      </w:pPr>
      <w:r>
        <w:t xml:space="preserve">Model pengukuran </w:t>
      </w:r>
      <w:r w:rsidR="00D43A22" w:rsidRPr="00D43A22">
        <w:rPr>
          <w:i/>
          <w:iCs/>
        </w:rPr>
        <w:t>(Outer Model)</w:t>
      </w:r>
      <w:r w:rsidR="00D43A22">
        <w:rPr>
          <w:i/>
          <w:iCs/>
        </w:rPr>
        <w:t xml:space="preserve"> </w:t>
      </w:r>
      <w:r w:rsidR="000E10ED">
        <w:t xml:space="preserve">dalam analisis SEM </w:t>
      </w:r>
      <w:r w:rsidR="00340941" w:rsidRPr="00340941">
        <w:t>berfungsi untuk menjelaskan hubungan antara variabel laten dengan indikator-indikator yang membentuknya. Kekuatan hubungan tersebut diukur menggunakan nilai loading fa</w:t>
      </w:r>
      <w:r w:rsidR="00340941">
        <w:t>k</w:t>
      </w:r>
      <w:r w:rsidR="00340941" w:rsidRPr="00340941">
        <w:t>tor, di mana indikator dengan nilai loading fa</w:t>
      </w:r>
      <w:r w:rsidR="00340941">
        <w:t>k</w:t>
      </w:r>
      <w:r w:rsidR="00340941" w:rsidRPr="00340941">
        <w:t>tor rendah dianggap kurang mampu merepresentasikan variabel yang diukur.</w:t>
      </w:r>
    </w:p>
    <w:p w14:paraId="41426A39" w14:textId="33A000E6" w:rsidR="00E901B0" w:rsidRPr="00FD307D" w:rsidRDefault="00E522B0" w:rsidP="000A6A8A">
      <w:pPr>
        <w:pStyle w:val="Heading4"/>
        <w:numPr>
          <w:ilvl w:val="0"/>
          <w:numId w:val="46"/>
        </w:numPr>
        <w:spacing w:before="0" w:after="0" w:line="480" w:lineRule="auto"/>
        <w:ind w:hanging="720"/>
        <w:rPr>
          <w:b/>
          <w:bCs/>
          <w:i w:val="0"/>
          <w:iCs w:val="0"/>
          <w:color w:val="auto"/>
          <w:sz w:val="24"/>
          <w:szCs w:val="24"/>
        </w:rPr>
      </w:pPr>
      <w:r w:rsidRPr="00FD307D">
        <w:rPr>
          <w:b/>
          <w:bCs/>
          <w:i w:val="0"/>
          <w:iCs w:val="0"/>
          <w:color w:val="auto"/>
          <w:sz w:val="24"/>
          <w:szCs w:val="24"/>
        </w:rPr>
        <w:t>Uji Validitas (</w:t>
      </w:r>
      <w:r w:rsidRPr="00682CCA">
        <w:rPr>
          <w:b/>
          <w:bCs/>
          <w:color w:val="auto"/>
          <w:sz w:val="24"/>
          <w:szCs w:val="24"/>
        </w:rPr>
        <w:t>Convergent Validity</w:t>
      </w:r>
      <w:r w:rsidRPr="00FD307D">
        <w:rPr>
          <w:b/>
          <w:bCs/>
          <w:i w:val="0"/>
          <w:iCs w:val="0"/>
          <w:color w:val="auto"/>
          <w:sz w:val="24"/>
          <w:szCs w:val="24"/>
        </w:rPr>
        <w:t>)</w:t>
      </w:r>
    </w:p>
    <w:p w14:paraId="093DF26E" w14:textId="77777777" w:rsidR="00191222" w:rsidRDefault="005008A1" w:rsidP="00D14993">
      <w:pPr>
        <w:pStyle w:val="BodyText"/>
        <w:spacing w:line="480" w:lineRule="auto"/>
        <w:ind w:firstLine="720"/>
        <w:jc w:val="both"/>
      </w:pPr>
      <w:r w:rsidRPr="00191222">
        <w:rPr>
          <w:i/>
          <w:iCs/>
        </w:rPr>
        <w:t>Convergent Validity</w:t>
      </w:r>
      <w:r w:rsidRPr="005008A1">
        <w:t xml:space="preserve"> adalah nilai </w:t>
      </w:r>
      <w:r w:rsidRPr="00191222">
        <w:rPr>
          <w:i/>
          <w:iCs/>
        </w:rPr>
        <w:t>loading factor</w:t>
      </w:r>
      <w:r w:rsidRPr="005008A1">
        <w:t xml:space="preserve"> antara variabel laten dan indikator-indikatornya yang digunakan untuk mengukur sejauh mana suatu konstruk memiliki validitas yang baik. Berdasarkan teori, indikator dengan nilai </w:t>
      </w:r>
      <w:r w:rsidRPr="00473121">
        <w:rPr>
          <w:i/>
          <w:iCs/>
        </w:rPr>
        <w:t>loading factor</w:t>
      </w:r>
      <w:r w:rsidRPr="005008A1">
        <w:t xml:space="preserve"> ≥ 0,7 dinyatakan valid. Namun, dalam pengembangan model, nilai </w:t>
      </w:r>
      <w:r w:rsidRPr="00473121">
        <w:rPr>
          <w:i/>
          <w:iCs/>
        </w:rPr>
        <w:t>loading factor</w:t>
      </w:r>
      <w:r w:rsidRPr="005008A1">
        <w:t xml:space="preserve"> antara 0,5 hingga 0,6 masih dapat diterima</w:t>
      </w:r>
      <w:r w:rsidR="000B6D6C">
        <w:t xml:space="preserve"> (</w:t>
      </w:r>
      <w:r w:rsidRPr="005008A1">
        <w:t xml:space="preserve">Ghozali &amp; Latan, 2015). </w:t>
      </w:r>
    </w:p>
    <w:p w14:paraId="27103E09" w14:textId="41080E39" w:rsidR="00A87FA9" w:rsidRDefault="005008A1" w:rsidP="00D14993">
      <w:pPr>
        <w:pStyle w:val="BodyText"/>
        <w:spacing w:line="480" w:lineRule="auto"/>
        <w:ind w:firstLine="720"/>
        <w:jc w:val="both"/>
      </w:pPr>
      <w:r w:rsidRPr="005008A1">
        <w:t>Pada penelitian ini digunakan batas minimal 0,6</w:t>
      </w:r>
      <w:r w:rsidR="00191222">
        <w:t xml:space="preserve"> </w:t>
      </w:r>
      <w:r w:rsidRPr="005008A1">
        <w:t xml:space="preserve">sehingga indikator dengan nilai </w:t>
      </w:r>
      <w:r w:rsidRPr="00473121">
        <w:rPr>
          <w:i/>
          <w:iCs/>
        </w:rPr>
        <w:t>loading factor</w:t>
      </w:r>
      <w:r w:rsidRPr="005008A1">
        <w:t xml:space="preserve"> di atas 0,6 dinyatakan valid. Adapun hasil uji validitas pada penelitian ini adalah sebagai berikut:</w:t>
      </w:r>
    </w:p>
    <w:p w14:paraId="102E3451" w14:textId="11AF7110" w:rsidR="002F2915" w:rsidRPr="000641B4" w:rsidRDefault="00FD307D" w:rsidP="00773FE3">
      <w:pPr>
        <w:pStyle w:val="Caption"/>
        <w:spacing w:after="0"/>
        <w:rPr>
          <w:b/>
          <w:bCs/>
          <w:color w:val="auto"/>
          <w:sz w:val="22"/>
          <w:szCs w:val="22"/>
        </w:rPr>
      </w:pPr>
      <w:bookmarkStart w:id="278" w:name="_Toc207496273"/>
      <w:r w:rsidRPr="00682CCA">
        <w:rPr>
          <w:b/>
          <w:bCs/>
          <w:i w:val="0"/>
          <w:iCs w:val="0"/>
          <w:color w:val="auto"/>
          <w:sz w:val="22"/>
          <w:szCs w:val="22"/>
        </w:rPr>
        <w:lastRenderedPageBreak/>
        <w:t xml:space="preserve">Tabel 4. </w:t>
      </w:r>
      <w:r w:rsidRPr="00682CCA">
        <w:rPr>
          <w:b/>
          <w:bCs/>
          <w:i w:val="0"/>
          <w:iCs w:val="0"/>
          <w:color w:val="auto"/>
          <w:sz w:val="22"/>
          <w:szCs w:val="22"/>
        </w:rPr>
        <w:fldChar w:fldCharType="begin"/>
      </w:r>
      <w:r w:rsidRPr="00682CCA">
        <w:rPr>
          <w:b/>
          <w:bCs/>
          <w:i w:val="0"/>
          <w:iCs w:val="0"/>
          <w:color w:val="auto"/>
          <w:sz w:val="22"/>
          <w:szCs w:val="22"/>
        </w:rPr>
        <w:instrText xml:space="preserve"> SEQ Tabel_4. \* ARABIC </w:instrText>
      </w:r>
      <w:r w:rsidRPr="00682CCA">
        <w:rPr>
          <w:b/>
          <w:bCs/>
          <w:i w:val="0"/>
          <w:iCs w:val="0"/>
          <w:color w:val="auto"/>
          <w:sz w:val="22"/>
          <w:szCs w:val="22"/>
        </w:rPr>
        <w:fldChar w:fldCharType="separate"/>
      </w:r>
      <w:r w:rsidR="00837A03">
        <w:rPr>
          <w:b/>
          <w:bCs/>
          <w:i w:val="0"/>
          <w:iCs w:val="0"/>
          <w:noProof/>
          <w:color w:val="auto"/>
          <w:sz w:val="22"/>
          <w:szCs w:val="22"/>
        </w:rPr>
        <w:t>9</w:t>
      </w:r>
      <w:r w:rsidRPr="00682CCA">
        <w:rPr>
          <w:b/>
          <w:bCs/>
          <w:i w:val="0"/>
          <w:iCs w:val="0"/>
          <w:color w:val="auto"/>
          <w:sz w:val="22"/>
          <w:szCs w:val="22"/>
        </w:rPr>
        <w:fldChar w:fldCharType="end"/>
      </w:r>
      <w:r w:rsidRPr="00682CCA">
        <w:rPr>
          <w:b/>
          <w:bCs/>
          <w:i w:val="0"/>
          <w:iCs w:val="0"/>
          <w:color w:val="auto"/>
          <w:sz w:val="22"/>
          <w:szCs w:val="22"/>
        </w:rPr>
        <w:t xml:space="preserve"> </w:t>
      </w:r>
      <w:r w:rsidR="0051181E" w:rsidRPr="00682CCA">
        <w:rPr>
          <w:b/>
          <w:bCs/>
          <w:i w:val="0"/>
          <w:iCs w:val="0"/>
          <w:color w:val="auto"/>
          <w:sz w:val="22"/>
          <w:szCs w:val="22"/>
        </w:rPr>
        <w:t xml:space="preserve">Hasil Uji Validitas </w:t>
      </w:r>
      <w:r w:rsidR="00BB7C16" w:rsidRPr="00682CCA">
        <w:rPr>
          <w:b/>
          <w:bCs/>
          <w:i w:val="0"/>
          <w:iCs w:val="0"/>
          <w:color w:val="auto"/>
          <w:sz w:val="22"/>
          <w:szCs w:val="22"/>
        </w:rPr>
        <w:t xml:space="preserve">Menggunakan </w:t>
      </w:r>
      <w:r w:rsidR="00BB7C16" w:rsidRPr="00682CCA">
        <w:rPr>
          <w:b/>
          <w:bCs/>
          <w:color w:val="auto"/>
          <w:sz w:val="22"/>
          <w:szCs w:val="22"/>
        </w:rPr>
        <w:t xml:space="preserve">Outer </w:t>
      </w:r>
      <w:r w:rsidR="00682CCA" w:rsidRPr="00682CCA">
        <w:rPr>
          <w:b/>
          <w:bCs/>
          <w:color w:val="auto"/>
          <w:sz w:val="22"/>
          <w:szCs w:val="22"/>
        </w:rPr>
        <w:t>L</w:t>
      </w:r>
      <w:r w:rsidR="00BB7C16" w:rsidRPr="00682CCA">
        <w:rPr>
          <w:b/>
          <w:bCs/>
          <w:color w:val="auto"/>
          <w:sz w:val="22"/>
          <w:szCs w:val="22"/>
        </w:rPr>
        <w:t>oading</w:t>
      </w:r>
      <w:bookmarkEnd w:id="278"/>
    </w:p>
    <w:tbl>
      <w:tblPr>
        <w:tblStyle w:val="TableGrid"/>
        <w:tblW w:w="0" w:type="auto"/>
        <w:tblLook w:val="04A0" w:firstRow="1" w:lastRow="0" w:firstColumn="1" w:lastColumn="0" w:noHBand="0" w:noVBand="1"/>
      </w:tblPr>
      <w:tblGrid>
        <w:gridCol w:w="1586"/>
        <w:gridCol w:w="1586"/>
        <w:gridCol w:w="1586"/>
        <w:gridCol w:w="1586"/>
        <w:gridCol w:w="1587"/>
      </w:tblGrid>
      <w:tr w:rsidR="00FB1CB2" w:rsidRPr="00FB1CB2" w14:paraId="2085E28A" w14:textId="77777777" w:rsidTr="00D86D08">
        <w:tc>
          <w:tcPr>
            <w:tcW w:w="1586" w:type="dxa"/>
            <w:vAlign w:val="center"/>
          </w:tcPr>
          <w:p w14:paraId="6CC3EE8E" w14:textId="2C9B95AC" w:rsidR="00FB1CB2" w:rsidRPr="00290E4C" w:rsidRDefault="00FB1CB2" w:rsidP="00D51469">
            <w:pPr>
              <w:pStyle w:val="BodyText"/>
              <w:spacing w:line="276" w:lineRule="auto"/>
              <w:jc w:val="center"/>
              <w:rPr>
                <w:b/>
                <w:bCs/>
                <w:sz w:val="20"/>
                <w:szCs w:val="20"/>
              </w:rPr>
            </w:pPr>
            <w:r w:rsidRPr="00290E4C">
              <w:rPr>
                <w:b/>
                <w:bCs/>
                <w:sz w:val="20"/>
                <w:szCs w:val="20"/>
              </w:rPr>
              <w:t>Variabel</w:t>
            </w:r>
          </w:p>
        </w:tc>
        <w:tc>
          <w:tcPr>
            <w:tcW w:w="1586" w:type="dxa"/>
            <w:vAlign w:val="center"/>
          </w:tcPr>
          <w:p w14:paraId="33A3B4CC" w14:textId="67C9BBA0" w:rsidR="00FB1CB2" w:rsidRPr="00290E4C" w:rsidRDefault="00FB1CB2" w:rsidP="00D51469">
            <w:pPr>
              <w:pStyle w:val="BodyText"/>
              <w:spacing w:line="276" w:lineRule="auto"/>
              <w:jc w:val="center"/>
              <w:rPr>
                <w:b/>
                <w:bCs/>
                <w:sz w:val="20"/>
                <w:szCs w:val="20"/>
              </w:rPr>
            </w:pPr>
            <w:r w:rsidRPr="00290E4C">
              <w:rPr>
                <w:b/>
                <w:bCs/>
                <w:sz w:val="20"/>
                <w:szCs w:val="20"/>
              </w:rPr>
              <w:t>Item</w:t>
            </w:r>
          </w:p>
        </w:tc>
        <w:tc>
          <w:tcPr>
            <w:tcW w:w="1586" w:type="dxa"/>
            <w:vAlign w:val="center"/>
          </w:tcPr>
          <w:p w14:paraId="2A5BCFA6" w14:textId="412FE8A7" w:rsidR="00FB1CB2" w:rsidRPr="00290E4C" w:rsidRDefault="00FB1CB2" w:rsidP="00D51469">
            <w:pPr>
              <w:pStyle w:val="BodyText"/>
              <w:spacing w:line="276" w:lineRule="auto"/>
              <w:jc w:val="center"/>
              <w:rPr>
                <w:b/>
                <w:bCs/>
                <w:sz w:val="20"/>
                <w:szCs w:val="20"/>
              </w:rPr>
            </w:pPr>
            <w:r w:rsidRPr="00290E4C">
              <w:rPr>
                <w:b/>
                <w:bCs/>
                <w:sz w:val="20"/>
                <w:szCs w:val="20"/>
              </w:rPr>
              <w:t xml:space="preserve">Nilai </w:t>
            </w:r>
            <w:r w:rsidRPr="00290E4C">
              <w:rPr>
                <w:b/>
                <w:bCs/>
                <w:i/>
                <w:iCs/>
                <w:sz w:val="20"/>
                <w:szCs w:val="20"/>
              </w:rPr>
              <w:t>Outer Loading</w:t>
            </w:r>
          </w:p>
        </w:tc>
        <w:tc>
          <w:tcPr>
            <w:tcW w:w="1586" w:type="dxa"/>
            <w:vAlign w:val="center"/>
          </w:tcPr>
          <w:p w14:paraId="1F39EF78" w14:textId="65FD2E59" w:rsidR="00FB1CB2" w:rsidRPr="00290E4C" w:rsidRDefault="00FB1CB2" w:rsidP="00D51469">
            <w:pPr>
              <w:pStyle w:val="BodyText"/>
              <w:spacing w:line="276" w:lineRule="auto"/>
              <w:jc w:val="center"/>
              <w:rPr>
                <w:b/>
                <w:bCs/>
                <w:sz w:val="20"/>
                <w:szCs w:val="20"/>
              </w:rPr>
            </w:pPr>
            <w:r w:rsidRPr="00290E4C">
              <w:rPr>
                <w:b/>
                <w:bCs/>
                <w:sz w:val="20"/>
                <w:szCs w:val="20"/>
              </w:rPr>
              <w:t xml:space="preserve">Batasan Nilai </w:t>
            </w:r>
            <w:r w:rsidRPr="00290E4C">
              <w:rPr>
                <w:b/>
                <w:bCs/>
                <w:i/>
                <w:iCs/>
                <w:sz w:val="20"/>
                <w:szCs w:val="20"/>
              </w:rPr>
              <w:t>Outer Loading</w:t>
            </w:r>
          </w:p>
        </w:tc>
        <w:tc>
          <w:tcPr>
            <w:tcW w:w="1587" w:type="dxa"/>
            <w:vAlign w:val="center"/>
          </w:tcPr>
          <w:p w14:paraId="0CA4921C" w14:textId="3CE80AD0" w:rsidR="00FB1CB2" w:rsidRPr="00290E4C" w:rsidRDefault="00FB1CB2" w:rsidP="00D51469">
            <w:pPr>
              <w:pStyle w:val="BodyText"/>
              <w:spacing w:line="276" w:lineRule="auto"/>
              <w:jc w:val="center"/>
              <w:rPr>
                <w:b/>
                <w:bCs/>
                <w:sz w:val="20"/>
                <w:szCs w:val="20"/>
              </w:rPr>
            </w:pPr>
            <w:r w:rsidRPr="00290E4C">
              <w:rPr>
                <w:b/>
                <w:bCs/>
                <w:sz w:val="20"/>
                <w:szCs w:val="20"/>
              </w:rPr>
              <w:t>Keterangan</w:t>
            </w:r>
          </w:p>
        </w:tc>
      </w:tr>
      <w:tr w:rsidR="00F84E5E" w:rsidRPr="00FB1CB2" w14:paraId="51ACF46D" w14:textId="77777777" w:rsidTr="00EA1BBF">
        <w:tc>
          <w:tcPr>
            <w:tcW w:w="1586" w:type="dxa"/>
            <w:vMerge w:val="restart"/>
            <w:vAlign w:val="center"/>
          </w:tcPr>
          <w:p w14:paraId="4B507B9C" w14:textId="1A70D043" w:rsidR="00F84E5E" w:rsidRPr="00290E4C" w:rsidRDefault="00F84E5E" w:rsidP="00F84E5E">
            <w:pPr>
              <w:pStyle w:val="BodyText"/>
              <w:spacing w:line="276" w:lineRule="auto"/>
              <w:jc w:val="center"/>
              <w:rPr>
                <w:b/>
                <w:bCs/>
                <w:sz w:val="20"/>
                <w:szCs w:val="20"/>
              </w:rPr>
            </w:pPr>
            <w:r>
              <w:rPr>
                <w:b/>
                <w:bCs/>
                <w:sz w:val="20"/>
                <w:szCs w:val="20"/>
              </w:rPr>
              <w:t>Tarif Pajak</w:t>
            </w:r>
          </w:p>
        </w:tc>
        <w:tc>
          <w:tcPr>
            <w:tcW w:w="1586" w:type="dxa"/>
            <w:vAlign w:val="center"/>
          </w:tcPr>
          <w:p w14:paraId="69A2E157" w14:textId="4A89E859" w:rsidR="00F84E5E" w:rsidRPr="00290E4C" w:rsidRDefault="00F84E5E" w:rsidP="00F84E5E">
            <w:pPr>
              <w:pStyle w:val="BodyText"/>
              <w:spacing w:line="276" w:lineRule="auto"/>
              <w:jc w:val="center"/>
              <w:rPr>
                <w:b/>
                <w:bCs/>
                <w:sz w:val="20"/>
                <w:szCs w:val="20"/>
              </w:rPr>
            </w:pPr>
            <w:r>
              <w:rPr>
                <w:b/>
                <w:bCs/>
                <w:sz w:val="20"/>
                <w:szCs w:val="20"/>
              </w:rPr>
              <w:t>X1.1</w:t>
            </w:r>
          </w:p>
        </w:tc>
        <w:tc>
          <w:tcPr>
            <w:tcW w:w="1586" w:type="dxa"/>
            <w:vAlign w:val="center"/>
          </w:tcPr>
          <w:p w14:paraId="28ABC65C" w14:textId="749358EC" w:rsidR="00F84E5E" w:rsidRPr="00F84E5E" w:rsidRDefault="00731929" w:rsidP="00F84E5E">
            <w:pPr>
              <w:pStyle w:val="BodyText"/>
              <w:spacing w:line="276" w:lineRule="auto"/>
              <w:jc w:val="center"/>
              <w:rPr>
                <w:sz w:val="20"/>
                <w:szCs w:val="20"/>
              </w:rPr>
            </w:pPr>
            <w:r>
              <w:rPr>
                <w:sz w:val="20"/>
                <w:szCs w:val="20"/>
              </w:rPr>
              <w:t>0.900</w:t>
            </w:r>
          </w:p>
        </w:tc>
        <w:tc>
          <w:tcPr>
            <w:tcW w:w="1586" w:type="dxa"/>
            <w:vAlign w:val="center"/>
          </w:tcPr>
          <w:p w14:paraId="60E585A5" w14:textId="45BD6DF4" w:rsidR="00F84E5E" w:rsidRPr="005F6644" w:rsidRDefault="00F84E5E" w:rsidP="00F84E5E">
            <w:pPr>
              <w:pStyle w:val="BodyText"/>
              <w:spacing w:line="276" w:lineRule="auto"/>
              <w:jc w:val="center"/>
              <w:rPr>
                <w:sz w:val="20"/>
                <w:szCs w:val="20"/>
              </w:rPr>
            </w:pPr>
            <w:r w:rsidRPr="005F6644">
              <w:rPr>
                <w:sz w:val="20"/>
                <w:szCs w:val="20"/>
              </w:rPr>
              <w:t>0.6</w:t>
            </w:r>
          </w:p>
        </w:tc>
        <w:tc>
          <w:tcPr>
            <w:tcW w:w="1587" w:type="dxa"/>
          </w:tcPr>
          <w:p w14:paraId="6044FD0E" w14:textId="783A2EFC" w:rsidR="00F84E5E" w:rsidRPr="001C25A3" w:rsidRDefault="00F84E5E" w:rsidP="00F84E5E">
            <w:pPr>
              <w:pStyle w:val="BodyText"/>
              <w:spacing w:line="276" w:lineRule="auto"/>
              <w:jc w:val="center"/>
              <w:rPr>
                <w:i/>
                <w:iCs/>
                <w:sz w:val="20"/>
                <w:szCs w:val="20"/>
              </w:rPr>
            </w:pPr>
            <w:r w:rsidRPr="001C25A3">
              <w:rPr>
                <w:i/>
                <w:iCs/>
                <w:sz w:val="20"/>
                <w:szCs w:val="20"/>
              </w:rPr>
              <w:t>Valid</w:t>
            </w:r>
          </w:p>
        </w:tc>
      </w:tr>
      <w:tr w:rsidR="00F84E5E" w:rsidRPr="00FB1CB2" w14:paraId="6E0784F8" w14:textId="77777777" w:rsidTr="005F0A2B">
        <w:tc>
          <w:tcPr>
            <w:tcW w:w="1586" w:type="dxa"/>
            <w:vMerge/>
            <w:vAlign w:val="center"/>
          </w:tcPr>
          <w:p w14:paraId="7329DA7A"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27AF7534" w14:textId="227E8722" w:rsidR="00F84E5E" w:rsidRPr="00290E4C" w:rsidRDefault="00F84E5E" w:rsidP="00F84E5E">
            <w:pPr>
              <w:pStyle w:val="BodyText"/>
              <w:spacing w:line="276" w:lineRule="auto"/>
              <w:jc w:val="center"/>
              <w:rPr>
                <w:b/>
                <w:bCs/>
                <w:sz w:val="20"/>
                <w:szCs w:val="20"/>
              </w:rPr>
            </w:pPr>
            <w:r>
              <w:rPr>
                <w:b/>
                <w:bCs/>
                <w:sz w:val="20"/>
                <w:szCs w:val="20"/>
              </w:rPr>
              <w:t>X1.2</w:t>
            </w:r>
          </w:p>
        </w:tc>
        <w:tc>
          <w:tcPr>
            <w:tcW w:w="1586" w:type="dxa"/>
            <w:vAlign w:val="center"/>
          </w:tcPr>
          <w:p w14:paraId="11302189" w14:textId="56A0F4A7" w:rsidR="00F84E5E" w:rsidRPr="00F84E5E" w:rsidRDefault="00731929" w:rsidP="00F84E5E">
            <w:pPr>
              <w:pStyle w:val="BodyText"/>
              <w:spacing w:line="276" w:lineRule="auto"/>
              <w:jc w:val="center"/>
              <w:rPr>
                <w:sz w:val="20"/>
                <w:szCs w:val="20"/>
              </w:rPr>
            </w:pPr>
            <w:r>
              <w:rPr>
                <w:sz w:val="20"/>
                <w:szCs w:val="20"/>
              </w:rPr>
              <w:t>0.867</w:t>
            </w:r>
          </w:p>
        </w:tc>
        <w:tc>
          <w:tcPr>
            <w:tcW w:w="1586" w:type="dxa"/>
          </w:tcPr>
          <w:p w14:paraId="7E834FD8" w14:textId="31C2D13C"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0E9B11D3" w14:textId="6B49C37E"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5A50CE84" w14:textId="77777777" w:rsidTr="005F0A2B">
        <w:tc>
          <w:tcPr>
            <w:tcW w:w="1586" w:type="dxa"/>
            <w:vMerge/>
            <w:vAlign w:val="center"/>
          </w:tcPr>
          <w:p w14:paraId="31851C93"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5AA5FE41" w14:textId="51E9FEBC" w:rsidR="00F84E5E" w:rsidRPr="00290E4C" w:rsidRDefault="00F84E5E" w:rsidP="00F84E5E">
            <w:pPr>
              <w:pStyle w:val="BodyText"/>
              <w:spacing w:line="276" w:lineRule="auto"/>
              <w:jc w:val="center"/>
              <w:rPr>
                <w:b/>
                <w:bCs/>
                <w:sz w:val="20"/>
                <w:szCs w:val="20"/>
              </w:rPr>
            </w:pPr>
            <w:r>
              <w:rPr>
                <w:b/>
                <w:bCs/>
                <w:sz w:val="20"/>
                <w:szCs w:val="20"/>
              </w:rPr>
              <w:t>X1.3</w:t>
            </w:r>
          </w:p>
        </w:tc>
        <w:tc>
          <w:tcPr>
            <w:tcW w:w="1586" w:type="dxa"/>
            <w:vAlign w:val="center"/>
          </w:tcPr>
          <w:p w14:paraId="2D17EF10" w14:textId="7B60A6DD" w:rsidR="00F84E5E" w:rsidRPr="00F84E5E" w:rsidRDefault="00731929" w:rsidP="00F84E5E">
            <w:pPr>
              <w:pStyle w:val="BodyText"/>
              <w:spacing w:line="276" w:lineRule="auto"/>
              <w:jc w:val="center"/>
              <w:rPr>
                <w:sz w:val="20"/>
                <w:szCs w:val="20"/>
              </w:rPr>
            </w:pPr>
            <w:r>
              <w:rPr>
                <w:sz w:val="20"/>
                <w:szCs w:val="20"/>
              </w:rPr>
              <w:t>0.904</w:t>
            </w:r>
          </w:p>
        </w:tc>
        <w:tc>
          <w:tcPr>
            <w:tcW w:w="1586" w:type="dxa"/>
          </w:tcPr>
          <w:p w14:paraId="0A3AFE6D" w14:textId="19E1AA7D"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143F4543" w14:textId="07DD9CCE"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3805E9E9" w14:textId="77777777" w:rsidTr="005F0A2B">
        <w:tc>
          <w:tcPr>
            <w:tcW w:w="1586" w:type="dxa"/>
            <w:vMerge/>
            <w:vAlign w:val="center"/>
          </w:tcPr>
          <w:p w14:paraId="690F7A1D"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11CC9469" w14:textId="0B8209DF" w:rsidR="00F84E5E" w:rsidRPr="00290E4C" w:rsidRDefault="00F84E5E" w:rsidP="00F84E5E">
            <w:pPr>
              <w:pStyle w:val="BodyText"/>
              <w:spacing w:line="276" w:lineRule="auto"/>
              <w:jc w:val="center"/>
              <w:rPr>
                <w:b/>
                <w:bCs/>
                <w:sz w:val="20"/>
                <w:szCs w:val="20"/>
              </w:rPr>
            </w:pPr>
            <w:r>
              <w:rPr>
                <w:b/>
                <w:bCs/>
                <w:sz w:val="20"/>
                <w:szCs w:val="20"/>
              </w:rPr>
              <w:t>X1.4</w:t>
            </w:r>
          </w:p>
        </w:tc>
        <w:tc>
          <w:tcPr>
            <w:tcW w:w="1586" w:type="dxa"/>
            <w:vAlign w:val="center"/>
          </w:tcPr>
          <w:p w14:paraId="70664CDE" w14:textId="332D83EE" w:rsidR="00F84E5E" w:rsidRPr="00F84E5E" w:rsidRDefault="00731929" w:rsidP="00F84E5E">
            <w:pPr>
              <w:pStyle w:val="BodyText"/>
              <w:spacing w:line="276" w:lineRule="auto"/>
              <w:jc w:val="center"/>
              <w:rPr>
                <w:sz w:val="20"/>
                <w:szCs w:val="20"/>
              </w:rPr>
            </w:pPr>
            <w:r>
              <w:rPr>
                <w:sz w:val="20"/>
                <w:szCs w:val="20"/>
              </w:rPr>
              <w:t>0.829</w:t>
            </w:r>
          </w:p>
        </w:tc>
        <w:tc>
          <w:tcPr>
            <w:tcW w:w="1586" w:type="dxa"/>
          </w:tcPr>
          <w:p w14:paraId="1F9FE0DA" w14:textId="01564007"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5381DCF1" w14:textId="5BD55131"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1455743E" w14:textId="77777777" w:rsidTr="005F0A2B">
        <w:tc>
          <w:tcPr>
            <w:tcW w:w="1586" w:type="dxa"/>
            <w:vMerge w:val="restart"/>
            <w:vAlign w:val="center"/>
          </w:tcPr>
          <w:p w14:paraId="0EC4DE87" w14:textId="63510BF2" w:rsidR="00F84E5E" w:rsidRPr="00290E4C" w:rsidRDefault="00F84E5E" w:rsidP="00F84E5E">
            <w:pPr>
              <w:pStyle w:val="BodyText"/>
              <w:spacing w:line="276" w:lineRule="auto"/>
              <w:jc w:val="center"/>
              <w:rPr>
                <w:b/>
                <w:bCs/>
                <w:sz w:val="20"/>
                <w:szCs w:val="20"/>
              </w:rPr>
            </w:pPr>
            <w:r>
              <w:rPr>
                <w:b/>
                <w:bCs/>
                <w:sz w:val="20"/>
                <w:szCs w:val="20"/>
              </w:rPr>
              <w:t xml:space="preserve">Sanksi Pajak </w:t>
            </w:r>
          </w:p>
        </w:tc>
        <w:tc>
          <w:tcPr>
            <w:tcW w:w="1586" w:type="dxa"/>
            <w:vAlign w:val="center"/>
          </w:tcPr>
          <w:p w14:paraId="31999CD6" w14:textId="194FA89D" w:rsidR="00F84E5E" w:rsidRDefault="00F84E5E" w:rsidP="00F84E5E">
            <w:pPr>
              <w:pStyle w:val="BodyText"/>
              <w:spacing w:line="276" w:lineRule="auto"/>
              <w:jc w:val="center"/>
              <w:rPr>
                <w:b/>
                <w:bCs/>
                <w:sz w:val="20"/>
                <w:szCs w:val="20"/>
              </w:rPr>
            </w:pPr>
            <w:r>
              <w:rPr>
                <w:b/>
                <w:bCs/>
                <w:sz w:val="20"/>
                <w:szCs w:val="20"/>
              </w:rPr>
              <w:t>X2.1</w:t>
            </w:r>
          </w:p>
        </w:tc>
        <w:tc>
          <w:tcPr>
            <w:tcW w:w="1586" w:type="dxa"/>
            <w:vAlign w:val="center"/>
          </w:tcPr>
          <w:p w14:paraId="6D2295A1" w14:textId="41347EBA" w:rsidR="00F84E5E" w:rsidRPr="00F84E5E" w:rsidRDefault="00CE2ED6" w:rsidP="00F84E5E">
            <w:pPr>
              <w:pStyle w:val="BodyText"/>
              <w:spacing w:line="276" w:lineRule="auto"/>
              <w:jc w:val="center"/>
              <w:rPr>
                <w:sz w:val="20"/>
                <w:szCs w:val="20"/>
              </w:rPr>
            </w:pPr>
            <w:r>
              <w:rPr>
                <w:sz w:val="20"/>
                <w:szCs w:val="20"/>
              </w:rPr>
              <w:t>0.837</w:t>
            </w:r>
          </w:p>
        </w:tc>
        <w:tc>
          <w:tcPr>
            <w:tcW w:w="1586" w:type="dxa"/>
          </w:tcPr>
          <w:p w14:paraId="62D34429" w14:textId="70851404"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5DEAD0B4" w14:textId="7A43C621"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3DDCCBD0" w14:textId="77777777" w:rsidTr="005F0A2B">
        <w:tc>
          <w:tcPr>
            <w:tcW w:w="1586" w:type="dxa"/>
            <w:vMerge/>
            <w:vAlign w:val="center"/>
          </w:tcPr>
          <w:p w14:paraId="2D5922C0"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4F96EA61" w14:textId="61B727E3" w:rsidR="00F84E5E" w:rsidRDefault="00F84E5E" w:rsidP="00F84E5E">
            <w:pPr>
              <w:pStyle w:val="BodyText"/>
              <w:spacing w:line="276" w:lineRule="auto"/>
              <w:jc w:val="center"/>
              <w:rPr>
                <w:b/>
                <w:bCs/>
                <w:sz w:val="20"/>
                <w:szCs w:val="20"/>
              </w:rPr>
            </w:pPr>
            <w:r>
              <w:rPr>
                <w:b/>
                <w:bCs/>
                <w:sz w:val="20"/>
                <w:szCs w:val="20"/>
              </w:rPr>
              <w:t>X2.2</w:t>
            </w:r>
          </w:p>
        </w:tc>
        <w:tc>
          <w:tcPr>
            <w:tcW w:w="1586" w:type="dxa"/>
            <w:vAlign w:val="center"/>
          </w:tcPr>
          <w:p w14:paraId="6BAA61C7" w14:textId="425A82BE" w:rsidR="00F84E5E" w:rsidRPr="00F84E5E" w:rsidRDefault="00CE2ED6" w:rsidP="00F84E5E">
            <w:pPr>
              <w:pStyle w:val="BodyText"/>
              <w:spacing w:line="276" w:lineRule="auto"/>
              <w:jc w:val="center"/>
              <w:rPr>
                <w:sz w:val="20"/>
                <w:szCs w:val="20"/>
              </w:rPr>
            </w:pPr>
            <w:r>
              <w:rPr>
                <w:sz w:val="20"/>
                <w:szCs w:val="20"/>
              </w:rPr>
              <w:t>0.853</w:t>
            </w:r>
          </w:p>
        </w:tc>
        <w:tc>
          <w:tcPr>
            <w:tcW w:w="1586" w:type="dxa"/>
          </w:tcPr>
          <w:p w14:paraId="027607A2" w14:textId="3C5DDC75"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050F7A8B" w14:textId="1514E643"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7AA2E784" w14:textId="77777777" w:rsidTr="005F0A2B">
        <w:tc>
          <w:tcPr>
            <w:tcW w:w="1586" w:type="dxa"/>
            <w:vMerge/>
            <w:vAlign w:val="center"/>
          </w:tcPr>
          <w:p w14:paraId="5A83C690"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0C657555" w14:textId="79586AC1" w:rsidR="00F84E5E" w:rsidRDefault="00F84E5E" w:rsidP="00F84E5E">
            <w:pPr>
              <w:pStyle w:val="BodyText"/>
              <w:spacing w:line="276" w:lineRule="auto"/>
              <w:jc w:val="center"/>
              <w:rPr>
                <w:b/>
                <w:bCs/>
                <w:sz w:val="20"/>
                <w:szCs w:val="20"/>
              </w:rPr>
            </w:pPr>
            <w:r>
              <w:rPr>
                <w:b/>
                <w:bCs/>
                <w:sz w:val="20"/>
                <w:szCs w:val="20"/>
              </w:rPr>
              <w:t>X2.3</w:t>
            </w:r>
          </w:p>
        </w:tc>
        <w:tc>
          <w:tcPr>
            <w:tcW w:w="1586" w:type="dxa"/>
            <w:vAlign w:val="center"/>
          </w:tcPr>
          <w:p w14:paraId="2B52EA63" w14:textId="647EA9F2" w:rsidR="00F84E5E" w:rsidRPr="00F84E5E" w:rsidRDefault="00CE2ED6" w:rsidP="00F84E5E">
            <w:pPr>
              <w:pStyle w:val="BodyText"/>
              <w:spacing w:line="276" w:lineRule="auto"/>
              <w:jc w:val="center"/>
              <w:rPr>
                <w:sz w:val="20"/>
                <w:szCs w:val="20"/>
              </w:rPr>
            </w:pPr>
            <w:r>
              <w:rPr>
                <w:sz w:val="20"/>
                <w:szCs w:val="20"/>
              </w:rPr>
              <w:t>0.917</w:t>
            </w:r>
          </w:p>
        </w:tc>
        <w:tc>
          <w:tcPr>
            <w:tcW w:w="1586" w:type="dxa"/>
          </w:tcPr>
          <w:p w14:paraId="26F6ADC2" w14:textId="77DF49D8"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6074C47D" w14:textId="5DD25EFF"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41807C81" w14:textId="77777777" w:rsidTr="005F0A2B">
        <w:tc>
          <w:tcPr>
            <w:tcW w:w="1586" w:type="dxa"/>
            <w:vMerge/>
            <w:vAlign w:val="center"/>
          </w:tcPr>
          <w:p w14:paraId="5698B9AC"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3C17EC1A" w14:textId="55A1443E" w:rsidR="00F84E5E" w:rsidRDefault="00F84E5E" w:rsidP="00F84E5E">
            <w:pPr>
              <w:pStyle w:val="BodyText"/>
              <w:spacing w:line="276" w:lineRule="auto"/>
              <w:jc w:val="center"/>
              <w:rPr>
                <w:b/>
                <w:bCs/>
                <w:sz w:val="20"/>
                <w:szCs w:val="20"/>
              </w:rPr>
            </w:pPr>
            <w:r>
              <w:rPr>
                <w:b/>
                <w:bCs/>
                <w:sz w:val="20"/>
                <w:szCs w:val="20"/>
              </w:rPr>
              <w:t>X2.4</w:t>
            </w:r>
          </w:p>
        </w:tc>
        <w:tc>
          <w:tcPr>
            <w:tcW w:w="1586" w:type="dxa"/>
            <w:vAlign w:val="center"/>
          </w:tcPr>
          <w:p w14:paraId="7CC97B81" w14:textId="08612BE1" w:rsidR="00F84E5E" w:rsidRPr="00F84E5E" w:rsidRDefault="00CE2ED6" w:rsidP="00F84E5E">
            <w:pPr>
              <w:pStyle w:val="BodyText"/>
              <w:spacing w:line="276" w:lineRule="auto"/>
              <w:jc w:val="center"/>
              <w:rPr>
                <w:sz w:val="20"/>
                <w:szCs w:val="20"/>
              </w:rPr>
            </w:pPr>
            <w:r>
              <w:rPr>
                <w:sz w:val="20"/>
                <w:szCs w:val="20"/>
              </w:rPr>
              <w:t>0.879</w:t>
            </w:r>
          </w:p>
        </w:tc>
        <w:tc>
          <w:tcPr>
            <w:tcW w:w="1586" w:type="dxa"/>
          </w:tcPr>
          <w:p w14:paraId="589410CD" w14:textId="4C20DF66"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43557BF0" w14:textId="6A93417D"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7ED19212" w14:textId="77777777" w:rsidTr="005F0A2B">
        <w:tc>
          <w:tcPr>
            <w:tcW w:w="1586" w:type="dxa"/>
            <w:vMerge/>
            <w:vAlign w:val="center"/>
          </w:tcPr>
          <w:p w14:paraId="7935444A"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0B89CC83" w14:textId="3EBB858D" w:rsidR="00F84E5E" w:rsidRDefault="00F84E5E" w:rsidP="00F84E5E">
            <w:pPr>
              <w:pStyle w:val="BodyText"/>
              <w:spacing w:line="276" w:lineRule="auto"/>
              <w:jc w:val="center"/>
              <w:rPr>
                <w:b/>
                <w:bCs/>
                <w:sz w:val="20"/>
                <w:szCs w:val="20"/>
              </w:rPr>
            </w:pPr>
            <w:r>
              <w:rPr>
                <w:b/>
                <w:bCs/>
                <w:sz w:val="20"/>
                <w:szCs w:val="20"/>
              </w:rPr>
              <w:t>X2.5</w:t>
            </w:r>
          </w:p>
        </w:tc>
        <w:tc>
          <w:tcPr>
            <w:tcW w:w="1586" w:type="dxa"/>
            <w:vAlign w:val="center"/>
          </w:tcPr>
          <w:p w14:paraId="40777A5B" w14:textId="7E31B880" w:rsidR="00F84E5E" w:rsidRPr="00F84E5E" w:rsidRDefault="00CE2ED6" w:rsidP="00F84E5E">
            <w:pPr>
              <w:pStyle w:val="BodyText"/>
              <w:spacing w:line="276" w:lineRule="auto"/>
              <w:jc w:val="center"/>
              <w:rPr>
                <w:sz w:val="20"/>
                <w:szCs w:val="20"/>
              </w:rPr>
            </w:pPr>
            <w:r>
              <w:rPr>
                <w:sz w:val="20"/>
                <w:szCs w:val="20"/>
              </w:rPr>
              <w:t>0.</w:t>
            </w:r>
            <w:r w:rsidR="00F2256A">
              <w:rPr>
                <w:sz w:val="20"/>
                <w:szCs w:val="20"/>
              </w:rPr>
              <w:t>882</w:t>
            </w:r>
          </w:p>
        </w:tc>
        <w:tc>
          <w:tcPr>
            <w:tcW w:w="1586" w:type="dxa"/>
          </w:tcPr>
          <w:p w14:paraId="429DDAD0" w14:textId="242736AE"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3CE02AAA" w14:textId="2E4444FC"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788C24C3" w14:textId="77777777" w:rsidTr="005F0A2B">
        <w:tc>
          <w:tcPr>
            <w:tcW w:w="1586" w:type="dxa"/>
            <w:vMerge/>
            <w:vAlign w:val="center"/>
          </w:tcPr>
          <w:p w14:paraId="46B537F3"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313037ED" w14:textId="7037E89D" w:rsidR="00F84E5E" w:rsidRDefault="00F84E5E" w:rsidP="00F84E5E">
            <w:pPr>
              <w:pStyle w:val="BodyText"/>
              <w:spacing w:line="276" w:lineRule="auto"/>
              <w:jc w:val="center"/>
              <w:rPr>
                <w:b/>
                <w:bCs/>
                <w:sz w:val="20"/>
                <w:szCs w:val="20"/>
              </w:rPr>
            </w:pPr>
            <w:r>
              <w:rPr>
                <w:b/>
                <w:bCs/>
                <w:sz w:val="20"/>
                <w:szCs w:val="20"/>
              </w:rPr>
              <w:t>X2.6</w:t>
            </w:r>
          </w:p>
        </w:tc>
        <w:tc>
          <w:tcPr>
            <w:tcW w:w="1586" w:type="dxa"/>
            <w:vAlign w:val="center"/>
          </w:tcPr>
          <w:p w14:paraId="21DE3FFD" w14:textId="28A5839C" w:rsidR="00F84E5E" w:rsidRPr="00F84E5E" w:rsidRDefault="00F2256A" w:rsidP="00F84E5E">
            <w:pPr>
              <w:pStyle w:val="BodyText"/>
              <w:spacing w:line="276" w:lineRule="auto"/>
              <w:jc w:val="center"/>
              <w:rPr>
                <w:sz w:val="20"/>
                <w:szCs w:val="20"/>
              </w:rPr>
            </w:pPr>
            <w:r>
              <w:rPr>
                <w:sz w:val="20"/>
                <w:szCs w:val="20"/>
              </w:rPr>
              <w:t>0.843</w:t>
            </w:r>
          </w:p>
        </w:tc>
        <w:tc>
          <w:tcPr>
            <w:tcW w:w="1586" w:type="dxa"/>
          </w:tcPr>
          <w:p w14:paraId="66498BEC" w14:textId="0F6976E6"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2E89D3B9" w14:textId="0C173298"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2F710B37" w14:textId="77777777" w:rsidTr="005F0A2B">
        <w:tc>
          <w:tcPr>
            <w:tcW w:w="1586" w:type="dxa"/>
            <w:vMerge/>
            <w:vAlign w:val="center"/>
          </w:tcPr>
          <w:p w14:paraId="775DE65D"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685B62B6" w14:textId="5F713E91" w:rsidR="00F84E5E" w:rsidRDefault="00F84E5E" w:rsidP="00F84E5E">
            <w:pPr>
              <w:pStyle w:val="BodyText"/>
              <w:spacing w:line="276" w:lineRule="auto"/>
              <w:jc w:val="center"/>
              <w:rPr>
                <w:b/>
                <w:bCs/>
                <w:sz w:val="20"/>
                <w:szCs w:val="20"/>
              </w:rPr>
            </w:pPr>
            <w:r>
              <w:rPr>
                <w:b/>
                <w:bCs/>
                <w:sz w:val="20"/>
                <w:szCs w:val="20"/>
              </w:rPr>
              <w:t>X2.7</w:t>
            </w:r>
          </w:p>
        </w:tc>
        <w:tc>
          <w:tcPr>
            <w:tcW w:w="1586" w:type="dxa"/>
            <w:vAlign w:val="center"/>
          </w:tcPr>
          <w:p w14:paraId="14E6D3BC" w14:textId="01BC81EB" w:rsidR="00F84E5E" w:rsidRPr="00F84E5E" w:rsidRDefault="00F2256A" w:rsidP="00F84E5E">
            <w:pPr>
              <w:pStyle w:val="BodyText"/>
              <w:spacing w:line="276" w:lineRule="auto"/>
              <w:jc w:val="center"/>
              <w:rPr>
                <w:sz w:val="20"/>
                <w:szCs w:val="20"/>
              </w:rPr>
            </w:pPr>
            <w:r>
              <w:rPr>
                <w:sz w:val="20"/>
                <w:szCs w:val="20"/>
              </w:rPr>
              <w:t>0.841</w:t>
            </w:r>
          </w:p>
        </w:tc>
        <w:tc>
          <w:tcPr>
            <w:tcW w:w="1586" w:type="dxa"/>
          </w:tcPr>
          <w:p w14:paraId="7655912F" w14:textId="5C03062F"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4BAFB9A0" w14:textId="70FCA9C9"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05D88379" w14:textId="77777777" w:rsidTr="005F0A2B">
        <w:tc>
          <w:tcPr>
            <w:tcW w:w="1586" w:type="dxa"/>
            <w:vMerge w:val="restart"/>
            <w:vAlign w:val="center"/>
          </w:tcPr>
          <w:p w14:paraId="7F6BC5AC" w14:textId="58B39749" w:rsidR="00F84E5E" w:rsidRPr="00290E4C" w:rsidRDefault="00F84E5E" w:rsidP="00F84E5E">
            <w:pPr>
              <w:pStyle w:val="BodyText"/>
              <w:spacing w:line="276" w:lineRule="auto"/>
              <w:jc w:val="center"/>
              <w:rPr>
                <w:b/>
                <w:bCs/>
                <w:sz w:val="20"/>
                <w:szCs w:val="20"/>
              </w:rPr>
            </w:pPr>
            <w:r>
              <w:rPr>
                <w:b/>
                <w:bCs/>
                <w:sz w:val="20"/>
                <w:szCs w:val="20"/>
              </w:rPr>
              <w:t xml:space="preserve">Modernisasi Sistem Perpajakan </w:t>
            </w:r>
          </w:p>
        </w:tc>
        <w:tc>
          <w:tcPr>
            <w:tcW w:w="1586" w:type="dxa"/>
            <w:vAlign w:val="center"/>
          </w:tcPr>
          <w:p w14:paraId="648B5609" w14:textId="6A5FBFCD" w:rsidR="00F84E5E" w:rsidRDefault="00F84E5E" w:rsidP="00F84E5E">
            <w:pPr>
              <w:pStyle w:val="BodyText"/>
              <w:spacing w:line="276" w:lineRule="auto"/>
              <w:jc w:val="center"/>
              <w:rPr>
                <w:b/>
                <w:bCs/>
                <w:sz w:val="20"/>
                <w:szCs w:val="20"/>
              </w:rPr>
            </w:pPr>
            <w:r>
              <w:rPr>
                <w:b/>
                <w:bCs/>
                <w:sz w:val="20"/>
                <w:szCs w:val="20"/>
              </w:rPr>
              <w:t>X3.1</w:t>
            </w:r>
          </w:p>
        </w:tc>
        <w:tc>
          <w:tcPr>
            <w:tcW w:w="1586" w:type="dxa"/>
            <w:vAlign w:val="center"/>
          </w:tcPr>
          <w:p w14:paraId="50708F87" w14:textId="659EC9A4" w:rsidR="00F84E5E" w:rsidRPr="00F84E5E" w:rsidRDefault="00F2256A" w:rsidP="00F84E5E">
            <w:pPr>
              <w:pStyle w:val="BodyText"/>
              <w:spacing w:line="276" w:lineRule="auto"/>
              <w:jc w:val="center"/>
              <w:rPr>
                <w:sz w:val="20"/>
                <w:szCs w:val="20"/>
              </w:rPr>
            </w:pPr>
            <w:r>
              <w:rPr>
                <w:sz w:val="20"/>
                <w:szCs w:val="20"/>
              </w:rPr>
              <w:t>0.846</w:t>
            </w:r>
          </w:p>
        </w:tc>
        <w:tc>
          <w:tcPr>
            <w:tcW w:w="1586" w:type="dxa"/>
          </w:tcPr>
          <w:p w14:paraId="093F1C57" w14:textId="7B110E7D"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552EF777" w14:textId="280A898B"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03F8785E" w14:textId="77777777" w:rsidTr="005F0A2B">
        <w:tc>
          <w:tcPr>
            <w:tcW w:w="1586" w:type="dxa"/>
            <w:vMerge/>
            <w:vAlign w:val="center"/>
          </w:tcPr>
          <w:p w14:paraId="5E387A5E"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37BB57F1" w14:textId="389CCA40" w:rsidR="00F84E5E" w:rsidRDefault="00F84E5E" w:rsidP="00F84E5E">
            <w:pPr>
              <w:pStyle w:val="BodyText"/>
              <w:spacing w:line="276" w:lineRule="auto"/>
              <w:jc w:val="center"/>
              <w:rPr>
                <w:b/>
                <w:bCs/>
                <w:sz w:val="20"/>
                <w:szCs w:val="20"/>
              </w:rPr>
            </w:pPr>
            <w:r>
              <w:rPr>
                <w:b/>
                <w:bCs/>
                <w:sz w:val="20"/>
                <w:szCs w:val="20"/>
              </w:rPr>
              <w:t>X3.2</w:t>
            </w:r>
          </w:p>
        </w:tc>
        <w:tc>
          <w:tcPr>
            <w:tcW w:w="1586" w:type="dxa"/>
            <w:vAlign w:val="center"/>
          </w:tcPr>
          <w:p w14:paraId="292992B1" w14:textId="2AF468DD" w:rsidR="00F84E5E" w:rsidRPr="00F84E5E" w:rsidRDefault="00F2256A" w:rsidP="00F84E5E">
            <w:pPr>
              <w:pStyle w:val="BodyText"/>
              <w:spacing w:line="276" w:lineRule="auto"/>
              <w:jc w:val="center"/>
              <w:rPr>
                <w:sz w:val="20"/>
                <w:szCs w:val="20"/>
              </w:rPr>
            </w:pPr>
            <w:r>
              <w:rPr>
                <w:sz w:val="20"/>
                <w:szCs w:val="20"/>
              </w:rPr>
              <w:t>0.805</w:t>
            </w:r>
          </w:p>
        </w:tc>
        <w:tc>
          <w:tcPr>
            <w:tcW w:w="1586" w:type="dxa"/>
          </w:tcPr>
          <w:p w14:paraId="3AED577C" w14:textId="5865D44F"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3E41F8F4" w14:textId="374B6759"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65AA01E2" w14:textId="77777777" w:rsidTr="005F0A2B">
        <w:tc>
          <w:tcPr>
            <w:tcW w:w="1586" w:type="dxa"/>
            <w:vMerge/>
            <w:vAlign w:val="center"/>
          </w:tcPr>
          <w:p w14:paraId="6E2E6BD0"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05EAF736" w14:textId="3491B221" w:rsidR="00F84E5E" w:rsidRDefault="00F84E5E" w:rsidP="00F84E5E">
            <w:pPr>
              <w:pStyle w:val="BodyText"/>
              <w:spacing w:line="276" w:lineRule="auto"/>
              <w:jc w:val="center"/>
              <w:rPr>
                <w:b/>
                <w:bCs/>
                <w:sz w:val="20"/>
                <w:szCs w:val="20"/>
              </w:rPr>
            </w:pPr>
            <w:r>
              <w:rPr>
                <w:b/>
                <w:bCs/>
                <w:sz w:val="20"/>
                <w:szCs w:val="20"/>
              </w:rPr>
              <w:t>X3.3</w:t>
            </w:r>
          </w:p>
        </w:tc>
        <w:tc>
          <w:tcPr>
            <w:tcW w:w="1586" w:type="dxa"/>
            <w:vAlign w:val="center"/>
          </w:tcPr>
          <w:p w14:paraId="221A94C8" w14:textId="446E95AD" w:rsidR="00F84E5E" w:rsidRPr="00F84E5E" w:rsidRDefault="00F2256A" w:rsidP="00F84E5E">
            <w:pPr>
              <w:pStyle w:val="BodyText"/>
              <w:spacing w:line="276" w:lineRule="auto"/>
              <w:jc w:val="center"/>
              <w:rPr>
                <w:sz w:val="20"/>
                <w:szCs w:val="20"/>
              </w:rPr>
            </w:pPr>
            <w:r>
              <w:rPr>
                <w:sz w:val="20"/>
                <w:szCs w:val="20"/>
              </w:rPr>
              <w:t>0.891</w:t>
            </w:r>
          </w:p>
        </w:tc>
        <w:tc>
          <w:tcPr>
            <w:tcW w:w="1586" w:type="dxa"/>
          </w:tcPr>
          <w:p w14:paraId="70CA7F0A" w14:textId="558EC120"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2378A04A" w14:textId="62C8909B"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3487D407" w14:textId="77777777" w:rsidTr="005F0A2B">
        <w:tc>
          <w:tcPr>
            <w:tcW w:w="1586" w:type="dxa"/>
            <w:vMerge/>
            <w:vAlign w:val="center"/>
          </w:tcPr>
          <w:p w14:paraId="4617347C"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03455CC8" w14:textId="1F36836F" w:rsidR="00F84E5E" w:rsidRDefault="00F84E5E" w:rsidP="00F84E5E">
            <w:pPr>
              <w:pStyle w:val="BodyText"/>
              <w:spacing w:line="276" w:lineRule="auto"/>
              <w:jc w:val="center"/>
              <w:rPr>
                <w:b/>
                <w:bCs/>
                <w:sz w:val="20"/>
                <w:szCs w:val="20"/>
              </w:rPr>
            </w:pPr>
            <w:r>
              <w:rPr>
                <w:b/>
                <w:bCs/>
                <w:sz w:val="20"/>
                <w:szCs w:val="20"/>
              </w:rPr>
              <w:t>X3.4</w:t>
            </w:r>
          </w:p>
        </w:tc>
        <w:tc>
          <w:tcPr>
            <w:tcW w:w="1586" w:type="dxa"/>
            <w:vAlign w:val="center"/>
          </w:tcPr>
          <w:p w14:paraId="17050F12" w14:textId="6A2A1E1C" w:rsidR="00F84E5E" w:rsidRPr="00F84E5E" w:rsidRDefault="0009376E" w:rsidP="00F84E5E">
            <w:pPr>
              <w:pStyle w:val="BodyText"/>
              <w:spacing w:line="276" w:lineRule="auto"/>
              <w:jc w:val="center"/>
              <w:rPr>
                <w:sz w:val="20"/>
                <w:szCs w:val="20"/>
              </w:rPr>
            </w:pPr>
            <w:r>
              <w:rPr>
                <w:sz w:val="20"/>
                <w:szCs w:val="20"/>
              </w:rPr>
              <w:t>0.844</w:t>
            </w:r>
          </w:p>
        </w:tc>
        <w:tc>
          <w:tcPr>
            <w:tcW w:w="1586" w:type="dxa"/>
          </w:tcPr>
          <w:p w14:paraId="381FD1AD" w14:textId="6093CE14"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37BBA3CD" w14:textId="43606AE4"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37D3C6E3" w14:textId="77777777" w:rsidTr="005F0A2B">
        <w:tc>
          <w:tcPr>
            <w:tcW w:w="1586" w:type="dxa"/>
            <w:vMerge/>
            <w:vAlign w:val="center"/>
          </w:tcPr>
          <w:p w14:paraId="59DDE13D"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3016D30D" w14:textId="5AD8F9F2" w:rsidR="00F84E5E" w:rsidRDefault="00F84E5E" w:rsidP="00F84E5E">
            <w:pPr>
              <w:pStyle w:val="BodyText"/>
              <w:spacing w:line="276" w:lineRule="auto"/>
              <w:jc w:val="center"/>
              <w:rPr>
                <w:b/>
                <w:bCs/>
                <w:sz w:val="20"/>
                <w:szCs w:val="20"/>
              </w:rPr>
            </w:pPr>
            <w:r>
              <w:rPr>
                <w:b/>
                <w:bCs/>
                <w:sz w:val="20"/>
                <w:szCs w:val="20"/>
              </w:rPr>
              <w:t>X3.5</w:t>
            </w:r>
          </w:p>
        </w:tc>
        <w:tc>
          <w:tcPr>
            <w:tcW w:w="1586" w:type="dxa"/>
            <w:vAlign w:val="center"/>
          </w:tcPr>
          <w:p w14:paraId="76AB7728" w14:textId="1CFA669C" w:rsidR="00F84E5E" w:rsidRPr="00F84E5E" w:rsidRDefault="0009376E" w:rsidP="00F84E5E">
            <w:pPr>
              <w:pStyle w:val="BodyText"/>
              <w:spacing w:line="276" w:lineRule="auto"/>
              <w:jc w:val="center"/>
              <w:rPr>
                <w:sz w:val="20"/>
                <w:szCs w:val="20"/>
              </w:rPr>
            </w:pPr>
            <w:r>
              <w:rPr>
                <w:sz w:val="20"/>
                <w:szCs w:val="20"/>
              </w:rPr>
              <w:t>0.839</w:t>
            </w:r>
          </w:p>
        </w:tc>
        <w:tc>
          <w:tcPr>
            <w:tcW w:w="1586" w:type="dxa"/>
          </w:tcPr>
          <w:p w14:paraId="2B0726C7" w14:textId="2155ACDC"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4C6773D6" w14:textId="64F18BD6"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F84E5E" w:rsidRPr="00FB1CB2" w14:paraId="6EFEB278" w14:textId="77777777" w:rsidTr="005F0A2B">
        <w:tc>
          <w:tcPr>
            <w:tcW w:w="1586" w:type="dxa"/>
            <w:vMerge/>
            <w:vAlign w:val="center"/>
          </w:tcPr>
          <w:p w14:paraId="5281CCC1" w14:textId="77777777" w:rsidR="00F84E5E" w:rsidRPr="00290E4C" w:rsidRDefault="00F84E5E" w:rsidP="00F84E5E">
            <w:pPr>
              <w:pStyle w:val="BodyText"/>
              <w:spacing w:line="276" w:lineRule="auto"/>
              <w:jc w:val="center"/>
              <w:rPr>
                <w:b/>
                <w:bCs/>
                <w:sz w:val="20"/>
                <w:szCs w:val="20"/>
              </w:rPr>
            </w:pPr>
          </w:p>
        </w:tc>
        <w:tc>
          <w:tcPr>
            <w:tcW w:w="1586" w:type="dxa"/>
            <w:vAlign w:val="center"/>
          </w:tcPr>
          <w:p w14:paraId="5898DD3B" w14:textId="58BA4491" w:rsidR="00F84E5E" w:rsidRDefault="00F84E5E" w:rsidP="00F84E5E">
            <w:pPr>
              <w:pStyle w:val="BodyText"/>
              <w:spacing w:line="276" w:lineRule="auto"/>
              <w:jc w:val="center"/>
              <w:rPr>
                <w:b/>
                <w:bCs/>
                <w:sz w:val="20"/>
                <w:szCs w:val="20"/>
              </w:rPr>
            </w:pPr>
            <w:r>
              <w:rPr>
                <w:b/>
                <w:bCs/>
                <w:sz w:val="20"/>
                <w:szCs w:val="20"/>
              </w:rPr>
              <w:t>X3.6</w:t>
            </w:r>
          </w:p>
        </w:tc>
        <w:tc>
          <w:tcPr>
            <w:tcW w:w="1586" w:type="dxa"/>
            <w:vAlign w:val="center"/>
          </w:tcPr>
          <w:p w14:paraId="7B6C0775" w14:textId="24C4AB91" w:rsidR="00F84E5E" w:rsidRPr="00F84E5E" w:rsidRDefault="0009376E" w:rsidP="00F84E5E">
            <w:pPr>
              <w:pStyle w:val="BodyText"/>
              <w:spacing w:line="276" w:lineRule="auto"/>
              <w:jc w:val="center"/>
              <w:rPr>
                <w:sz w:val="20"/>
                <w:szCs w:val="20"/>
              </w:rPr>
            </w:pPr>
            <w:r>
              <w:rPr>
                <w:sz w:val="20"/>
                <w:szCs w:val="20"/>
              </w:rPr>
              <w:t>0.740</w:t>
            </w:r>
          </w:p>
        </w:tc>
        <w:tc>
          <w:tcPr>
            <w:tcW w:w="1586" w:type="dxa"/>
          </w:tcPr>
          <w:p w14:paraId="7A670A56" w14:textId="6ED5345C" w:rsidR="00F84E5E" w:rsidRPr="00290E4C" w:rsidRDefault="00F84E5E" w:rsidP="00F84E5E">
            <w:pPr>
              <w:pStyle w:val="BodyText"/>
              <w:spacing w:line="276" w:lineRule="auto"/>
              <w:jc w:val="center"/>
              <w:rPr>
                <w:b/>
                <w:bCs/>
                <w:sz w:val="20"/>
                <w:szCs w:val="20"/>
              </w:rPr>
            </w:pPr>
            <w:r w:rsidRPr="0073400F">
              <w:rPr>
                <w:sz w:val="20"/>
                <w:szCs w:val="20"/>
              </w:rPr>
              <w:t>0.6</w:t>
            </w:r>
          </w:p>
        </w:tc>
        <w:tc>
          <w:tcPr>
            <w:tcW w:w="1587" w:type="dxa"/>
          </w:tcPr>
          <w:p w14:paraId="5E0488BD" w14:textId="218E76DF" w:rsidR="00F84E5E" w:rsidRPr="00290E4C" w:rsidRDefault="00F84E5E" w:rsidP="00F84E5E">
            <w:pPr>
              <w:pStyle w:val="BodyText"/>
              <w:spacing w:line="276" w:lineRule="auto"/>
              <w:jc w:val="center"/>
              <w:rPr>
                <w:b/>
                <w:bCs/>
                <w:sz w:val="20"/>
                <w:szCs w:val="20"/>
              </w:rPr>
            </w:pPr>
            <w:r w:rsidRPr="001C25A3">
              <w:rPr>
                <w:i/>
                <w:iCs/>
                <w:sz w:val="20"/>
                <w:szCs w:val="20"/>
              </w:rPr>
              <w:t>Valid</w:t>
            </w:r>
          </w:p>
        </w:tc>
      </w:tr>
      <w:tr w:rsidR="009D0DED" w:rsidRPr="00FB1CB2" w14:paraId="5F885523" w14:textId="77777777" w:rsidTr="005F0A2B">
        <w:tc>
          <w:tcPr>
            <w:tcW w:w="1586" w:type="dxa"/>
            <w:vMerge w:val="restart"/>
            <w:vAlign w:val="center"/>
          </w:tcPr>
          <w:p w14:paraId="3C119071" w14:textId="246630AE" w:rsidR="009D0DED" w:rsidRPr="00290E4C" w:rsidRDefault="009D0DED" w:rsidP="009D0DED">
            <w:pPr>
              <w:pStyle w:val="BodyText"/>
              <w:spacing w:line="276" w:lineRule="auto"/>
              <w:jc w:val="center"/>
              <w:rPr>
                <w:b/>
                <w:bCs/>
                <w:sz w:val="20"/>
                <w:szCs w:val="20"/>
              </w:rPr>
            </w:pPr>
            <w:r>
              <w:rPr>
                <w:b/>
                <w:bCs/>
                <w:sz w:val="20"/>
                <w:szCs w:val="20"/>
              </w:rPr>
              <w:t xml:space="preserve">Kepatuhan Wajib Pajak UMKM </w:t>
            </w:r>
          </w:p>
        </w:tc>
        <w:tc>
          <w:tcPr>
            <w:tcW w:w="1586" w:type="dxa"/>
            <w:vAlign w:val="center"/>
          </w:tcPr>
          <w:p w14:paraId="08DF19CB" w14:textId="5BEECB49" w:rsidR="009D0DED" w:rsidRDefault="009D0DED" w:rsidP="009D0DED">
            <w:pPr>
              <w:pStyle w:val="BodyText"/>
              <w:spacing w:line="276" w:lineRule="auto"/>
              <w:jc w:val="center"/>
              <w:rPr>
                <w:b/>
                <w:bCs/>
                <w:sz w:val="20"/>
                <w:szCs w:val="20"/>
              </w:rPr>
            </w:pPr>
            <w:r>
              <w:rPr>
                <w:b/>
                <w:bCs/>
                <w:sz w:val="20"/>
                <w:szCs w:val="20"/>
              </w:rPr>
              <w:t>Y1.1</w:t>
            </w:r>
          </w:p>
        </w:tc>
        <w:tc>
          <w:tcPr>
            <w:tcW w:w="1586" w:type="dxa"/>
            <w:vAlign w:val="center"/>
          </w:tcPr>
          <w:p w14:paraId="71ED32F2" w14:textId="684DE068" w:rsidR="009D0DED" w:rsidRPr="009D0DED" w:rsidRDefault="0009376E" w:rsidP="009D0DED">
            <w:pPr>
              <w:pStyle w:val="BodyText"/>
              <w:spacing w:line="276" w:lineRule="auto"/>
              <w:jc w:val="center"/>
              <w:rPr>
                <w:sz w:val="20"/>
                <w:szCs w:val="20"/>
              </w:rPr>
            </w:pPr>
            <w:r>
              <w:rPr>
                <w:sz w:val="20"/>
                <w:szCs w:val="20"/>
              </w:rPr>
              <w:t>0.864</w:t>
            </w:r>
          </w:p>
        </w:tc>
        <w:tc>
          <w:tcPr>
            <w:tcW w:w="1586" w:type="dxa"/>
          </w:tcPr>
          <w:p w14:paraId="33C86294" w14:textId="04468F5B"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297A9A90" w14:textId="71731297" w:rsidR="009D0DED" w:rsidRPr="00290E4C" w:rsidRDefault="009D0DED" w:rsidP="009D0DED">
            <w:pPr>
              <w:pStyle w:val="BodyText"/>
              <w:spacing w:line="276" w:lineRule="auto"/>
              <w:jc w:val="center"/>
              <w:rPr>
                <w:b/>
                <w:bCs/>
                <w:sz w:val="20"/>
                <w:szCs w:val="20"/>
              </w:rPr>
            </w:pPr>
            <w:r w:rsidRPr="001C25A3">
              <w:rPr>
                <w:i/>
                <w:iCs/>
                <w:sz w:val="20"/>
                <w:szCs w:val="20"/>
              </w:rPr>
              <w:t>Valid</w:t>
            </w:r>
          </w:p>
        </w:tc>
      </w:tr>
      <w:tr w:rsidR="009D0DED" w:rsidRPr="00FB1CB2" w14:paraId="437AC1AC" w14:textId="77777777" w:rsidTr="005F0A2B">
        <w:tc>
          <w:tcPr>
            <w:tcW w:w="1586" w:type="dxa"/>
            <w:vMerge/>
            <w:vAlign w:val="center"/>
          </w:tcPr>
          <w:p w14:paraId="513DE985" w14:textId="77777777" w:rsidR="009D0DED" w:rsidRPr="00290E4C" w:rsidRDefault="009D0DED" w:rsidP="009D0DED">
            <w:pPr>
              <w:pStyle w:val="BodyText"/>
              <w:spacing w:line="276" w:lineRule="auto"/>
              <w:jc w:val="center"/>
              <w:rPr>
                <w:b/>
                <w:bCs/>
                <w:sz w:val="20"/>
                <w:szCs w:val="20"/>
              </w:rPr>
            </w:pPr>
          </w:p>
        </w:tc>
        <w:tc>
          <w:tcPr>
            <w:tcW w:w="1586" w:type="dxa"/>
            <w:vAlign w:val="center"/>
          </w:tcPr>
          <w:p w14:paraId="4F347420" w14:textId="2AAE42FD" w:rsidR="009D0DED" w:rsidRDefault="009D0DED" w:rsidP="009D0DED">
            <w:pPr>
              <w:pStyle w:val="BodyText"/>
              <w:spacing w:line="276" w:lineRule="auto"/>
              <w:jc w:val="center"/>
              <w:rPr>
                <w:b/>
                <w:bCs/>
                <w:sz w:val="20"/>
                <w:szCs w:val="20"/>
              </w:rPr>
            </w:pPr>
            <w:r>
              <w:rPr>
                <w:b/>
                <w:bCs/>
                <w:sz w:val="20"/>
                <w:szCs w:val="20"/>
              </w:rPr>
              <w:t>Y1.2</w:t>
            </w:r>
          </w:p>
        </w:tc>
        <w:tc>
          <w:tcPr>
            <w:tcW w:w="1586" w:type="dxa"/>
            <w:vAlign w:val="center"/>
          </w:tcPr>
          <w:p w14:paraId="2A57BD2D" w14:textId="7C94EA64" w:rsidR="009D0DED" w:rsidRPr="009D0DED" w:rsidRDefault="0009376E" w:rsidP="009D0DED">
            <w:pPr>
              <w:pStyle w:val="BodyText"/>
              <w:spacing w:line="276" w:lineRule="auto"/>
              <w:jc w:val="center"/>
              <w:rPr>
                <w:sz w:val="20"/>
                <w:szCs w:val="20"/>
              </w:rPr>
            </w:pPr>
            <w:r>
              <w:rPr>
                <w:sz w:val="20"/>
                <w:szCs w:val="20"/>
              </w:rPr>
              <w:t>0.829</w:t>
            </w:r>
          </w:p>
        </w:tc>
        <w:tc>
          <w:tcPr>
            <w:tcW w:w="1586" w:type="dxa"/>
          </w:tcPr>
          <w:p w14:paraId="0301411E" w14:textId="21F6591F"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622BC03D" w14:textId="669D12EE" w:rsidR="009D0DED" w:rsidRPr="00290E4C" w:rsidRDefault="009D0DED" w:rsidP="009D0DED">
            <w:pPr>
              <w:pStyle w:val="BodyText"/>
              <w:spacing w:line="276" w:lineRule="auto"/>
              <w:jc w:val="center"/>
              <w:rPr>
                <w:b/>
                <w:bCs/>
                <w:sz w:val="20"/>
                <w:szCs w:val="20"/>
              </w:rPr>
            </w:pPr>
            <w:r w:rsidRPr="001C25A3">
              <w:rPr>
                <w:i/>
                <w:iCs/>
                <w:sz w:val="20"/>
                <w:szCs w:val="20"/>
              </w:rPr>
              <w:t>Valid</w:t>
            </w:r>
          </w:p>
        </w:tc>
      </w:tr>
      <w:tr w:rsidR="009D0DED" w:rsidRPr="00FB1CB2" w14:paraId="14CA9A18" w14:textId="77777777" w:rsidTr="005F0A2B">
        <w:tc>
          <w:tcPr>
            <w:tcW w:w="1586" w:type="dxa"/>
            <w:vMerge/>
            <w:vAlign w:val="center"/>
          </w:tcPr>
          <w:p w14:paraId="5764C856" w14:textId="77777777" w:rsidR="009D0DED" w:rsidRPr="00290E4C" w:rsidRDefault="009D0DED" w:rsidP="009D0DED">
            <w:pPr>
              <w:pStyle w:val="BodyText"/>
              <w:spacing w:line="276" w:lineRule="auto"/>
              <w:jc w:val="center"/>
              <w:rPr>
                <w:b/>
                <w:bCs/>
                <w:sz w:val="20"/>
                <w:szCs w:val="20"/>
              </w:rPr>
            </w:pPr>
          </w:p>
        </w:tc>
        <w:tc>
          <w:tcPr>
            <w:tcW w:w="1586" w:type="dxa"/>
            <w:vAlign w:val="center"/>
          </w:tcPr>
          <w:p w14:paraId="506677D0" w14:textId="1EA796D0" w:rsidR="009D0DED" w:rsidRDefault="009D0DED" w:rsidP="009D0DED">
            <w:pPr>
              <w:pStyle w:val="BodyText"/>
              <w:spacing w:line="276" w:lineRule="auto"/>
              <w:jc w:val="center"/>
              <w:rPr>
                <w:b/>
                <w:bCs/>
                <w:sz w:val="20"/>
                <w:szCs w:val="20"/>
              </w:rPr>
            </w:pPr>
            <w:r>
              <w:rPr>
                <w:b/>
                <w:bCs/>
                <w:sz w:val="20"/>
                <w:szCs w:val="20"/>
              </w:rPr>
              <w:t>Y1.3</w:t>
            </w:r>
          </w:p>
        </w:tc>
        <w:tc>
          <w:tcPr>
            <w:tcW w:w="1586" w:type="dxa"/>
            <w:vAlign w:val="center"/>
          </w:tcPr>
          <w:p w14:paraId="060F47F9" w14:textId="2E082ED3" w:rsidR="009D0DED" w:rsidRPr="009D0DED" w:rsidRDefault="0009376E" w:rsidP="009D0DED">
            <w:pPr>
              <w:pStyle w:val="BodyText"/>
              <w:spacing w:line="276" w:lineRule="auto"/>
              <w:jc w:val="center"/>
              <w:rPr>
                <w:sz w:val="20"/>
                <w:szCs w:val="20"/>
              </w:rPr>
            </w:pPr>
            <w:r>
              <w:rPr>
                <w:sz w:val="20"/>
                <w:szCs w:val="20"/>
              </w:rPr>
              <w:t>0.897</w:t>
            </w:r>
          </w:p>
        </w:tc>
        <w:tc>
          <w:tcPr>
            <w:tcW w:w="1586" w:type="dxa"/>
          </w:tcPr>
          <w:p w14:paraId="1348D408" w14:textId="02C5C38C"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6BFAEFB3" w14:textId="32EC19D7" w:rsidR="009D0DED" w:rsidRPr="00290E4C" w:rsidRDefault="009D0DED" w:rsidP="009D0DED">
            <w:pPr>
              <w:pStyle w:val="BodyText"/>
              <w:spacing w:line="276" w:lineRule="auto"/>
              <w:jc w:val="center"/>
              <w:rPr>
                <w:b/>
                <w:bCs/>
                <w:sz w:val="20"/>
                <w:szCs w:val="20"/>
              </w:rPr>
            </w:pPr>
            <w:r w:rsidRPr="001C25A3">
              <w:rPr>
                <w:i/>
                <w:iCs/>
                <w:sz w:val="20"/>
                <w:szCs w:val="20"/>
              </w:rPr>
              <w:t>Valid</w:t>
            </w:r>
          </w:p>
        </w:tc>
      </w:tr>
      <w:tr w:rsidR="009D0DED" w:rsidRPr="00FB1CB2" w14:paraId="2098DDE5" w14:textId="77777777" w:rsidTr="005F0A2B">
        <w:tc>
          <w:tcPr>
            <w:tcW w:w="1586" w:type="dxa"/>
            <w:vMerge/>
            <w:vAlign w:val="center"/>
          </w:tcPr>
          <w:p w14:paraId="3B864C22" w14:textId="77777777" w:rsidR="009D0DED" w:rsidRPr="00290E4C" w:rsidRDefault="009D0DED" w:rsidP="009D0DED">
            <w:pPr>
              <w:pStyle w:val="BodyText"/>
              <w:spacing w:line="276" w:lineRule="auto"/>
              <w:jc w:val="center"/>
              <w:rPr>
                <w:b/>
                <w:bCs/>
                <w:sz w:val="20"/>
                <w:szCs w:val="20"/>
              </w:rPr>
            </w:pPr>
          </w:p>
        </w:tc>
        <w:tc>
          <w:tcPr>
            <w:tcW w:w="1586" w:type="dxa"/>
            <w:vAlign w:val="center"/>
          </w:tcPr>
          <w:p w14:paraId="2A237DC8" w14:textId="2ED5C499" w:rsidR="009D0DED" w:rsidRDefault="009D0DED" w:rsidP="009D0DED">
            <w:pPr>
              <w:pStyle w:val="BodyText"/>
              <w:spacing w:line="276" w:lineRule="auto"/>
              <w:jc w:val="center"/>
              <w:rPr>
                <w:b/>
                <w:bCs/>
                <w:sz w:val="20"/>
                <w:szCs w:val="20"/>
              </w:rPr>
            </w:pPr>
            <w:r>
              <w:rPr>
                <w:b/>
                <w:bCs/>
                <w:sz w:val="20"/>
                <w:szCs w:val="20"/>
              </w:rPr>
              <w:t>Y1.4</w:t>
            </w:r>
          </w:p>
        </w:tc>
        <w:tc>
          <w:tcPr>
            <w:tcW w:w="1586" w:type="dxa"/>
            <w:vAlign w:val="center"/>
          </w:tcPr>
          <w:p w14:paraId="2E9D3BCC" w14:textId="05514298" w:rsidR="009D0DED" w:rsidRPr="009D0DED" w:rsidRDefault="0009376E" w:rsidP="009D0DED">
            <w:pPr>
              <w:pStyle w:val="BodyText"/>
              <w:spacing w:line="276" w:lineRule="auto"/>
              <w:jc w:val="center"/>
              <w:rPr>
                <w:sz w:val="20"/>
                <w:szCs w:val="20"/>
              </w:rPr>
            </w:pPr>
            <w:r>
              <w:rPr>
                <w:sz w:val="20"/>
                <w:szCs w:val="20"/>
              </w:rPr>
              <w:t>0.816</w:t>
            </w:r>
          </w:p>
        </w:tc>
        <w:tc>
          <w:tcPr>
            <w:tcW w:w="1586" w:type="dxa"/>
          </w:tcPr>
          <w:p w14:paraId="610BC84A" w14:textId="77EB77B2"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1C0FAE27" w14:textId="26A81DBB" w:rsidR="009D0DED" w:rsidRPr="00290E4C" w:rsidRDefault="009D0DED" w:rsidP="009D0DED">
            <w:pPr>
              <w:pStyle w:val="BodyText"/>
              <w:spacing w:line="276" w:lineRule="auto"/>
              <w:jc w:val="center"/>
              <w:rPr>
                <w:b/>
                <w:bCs/>
                <w:sz w:val="20"/>
                <w:szCs w:val="20"/>
              </w:rPr>
            </w:pPr>
            <w:r w:rsidRPr="001C25A3">
              <w:rPr>
                <w:i/>
                <w:iCs/>
                <w:sz w:val="20"/>
                <w:szCs w:val="20"/>
              </w:rPr>
              <w:t>Valid</w:t>
            </w:r>
          </w:p>
        </w:tc>
      </w:tr>
      <w:tr w:rsidR="009D0DED" w:rsidRPr="00FB1CB2" w14:paraId="505C1297" w14:textId="77777777" w:rsidTr="005F0A2B">
        <w:tc>
          <w:tcPr>
            <w:tcW w:w="1586" w:type="dxa"/>
            <w:vMerge/>
            <w:vAlign w:val="center"/>
          </w:tcPr>
          <w:p w14:paraId="238557DC" w14:textId="77777777" w:rsidR="009D0DED" w:rsidRPr="00290E4C" w:rsidRDefault="009D0DED" w:rsidP="009D0DED">
            <w:pPr>
              <w:pStyle w:val="BodyText"/>
              <w:spacing w:line="276" w:lineRule="auto"/>
              <w:jc w:val="center"/>
              <w:rPr>
                <w:b/>
                <w:bCs/>
                <w:sz w:val="20"/>
                <w:szCs w:val="20"/>
              </w:rPr>
            </w:pPr>
          </w:p>
        </w:tc>
        <w:tc>
          <w:tcPr>
            <w:tcW w:w="1586" w:type="dxa"/>
            <w:vAlign w:val="center"/>
          </w:tcPr>
          <w:p w14:paraId="4D885934" w14:textId="0A2D8E5F" w:rsidR="009D0DED" w:rsidRDefault="009D0DED" w:rsidP="009D0DED">
            <w:pPr>
              <w:pStyle w:val="BodyText"/>
              <w:spacing w:line="276" w:lineRule="auto"/>
              <w:jc w:val="center"/>
              <w:rPr>
                <w:b/>
                <w:bCs/>
                <w:sz w:val="20"/>
                <w:szCs w:val="20"/>
              </w:rPr>
            </w:pPr>
            <w:r>
              <w:rPr>
                <w:b/>
                <w:bCs/>
                <w:sz w:val="20"/>
                <w:szCs w:val="20"/>
              </w:rPr>
              <w:t>Y1.5</w:t>
            </w:r>
          </w:p>
        </w:tc>
        <w:tc>
          <w:tcPr>
            <w:tcW w:w="1586" w:type="dxa"/>
            <w:vAlign w:val="center"/>
          </w:tcPr>
          <w:p w14:paraId="02D30845" w14:textId="15CFFF19" w:rsidR="009D0DED" w:rsidRPr="009D0DED" w:rsidRDefault="00A456AA" w:rsidP="009D0DED">
            <w:pPr>
              <w:pStyle w:val="BodyText"/>
              <w:spacing w:line="276" w:lineRule="auto"/>
              <w:jc w:val="center"/>
              <w:rPr>
                <w:sz w:val="20"/>
                <w:szCs w:val="20"/>
              </w:rPr>
            </w:pPr>
            <w:r>
              <w:rPr>
                <w:sz w:val="20"/>
                <w:szCs w:val="20"/>
              </w:rPr>
              <w:t>0.871</w:t>
            </w:r>
          </w:p>
        </w:tc>
        <w:tc>
          <w:tcPr>
            <w:tcW w:w="1586" w:type="dxa"/>
          </w:tcPr>
          <w:p w14:paraId="74F0F383" w14:textId="1F5BDD75"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5ABAEE7D" w14:textId="1A89537F" w:rsidR="009D0DED" w:rsidRPr="00290E4C" w:rsidRDefault="009D0DED" w:rsidP="009D0DED">
            <w:pPr>
              <w:pStyle w:val="BodyText"/>
              <w:spacing w:line="276" w:lineRule="auto"/>
              <w:jc w:val="center"/>
              <w:rPr>
                <w:b/>
                <w:bCs/>
                <w:sz w:val="20"/>
                <w:szCs w:val="20"/>
              </w:rPr>
            </w:pPr>
            <w:r w:rsidRPr="001C25A3">
              <w:rPr>
                <w:i/>
                <w:iCs/>
                <w:sz w:val="20"/>
                <w:szCs w:val="20"/>
              </w:rPr>
              <w:t>Valid</w:t>
            </w:r>
          </w:p>
        </w:tc>
      </w:tr>
      <w:tr w:rsidR="009D0DED" w:rsidRPr="00FB1CB2" w14:paraId="477200D6" w14:textId="77777777" w:rsidTr="005F0A2B">
        <w:tc>
          <w:tcPr>
            <w:tcW w:w="1586" w:type="dxa"/>
            <w:vMerge/>
            <w:vAlign w:val="center"/>
          </w:tcPr>
          <w:p w14:paraId="77421B3F" w14:textId="77777777" w:rsidR="009D0DED" w:rsidRPr="00290E4C" w:rsidRDefault="009D0DED" w:rsidP="009D0DED">
            <w:pPr>
              <w:pStyle w:val="BodyText"/>
              <w:spacing w:line="276" w:lineRule="auto"/>
              <w:jc w:val="center"/>
              <w:rPr>
                <w:b/>
                <w:bCs/>
                <w:sz w:val="20"/>
                <w:szCs w:val="20"/>
              </w:rPr>
            </w:pPr>
          </w:p>
        </w:tc>
        <w:tc>
          <w:tcPr>
            <w:tcW w:w="1586" w:type="dxa"/>
            <w:vAlign w:val="center"/>
          </w:tcPr>
          <w:p w14:paraId="3E1C2B69" w14:textId="01D119E1" w:rsidR="009D0DED" w:rsidRDefault="009D0DED" w:rsidP="009D0DED">
            <w:pPr>
              <w:pStyle w:val="BodyText"/>
              <w:spacing w:line="276" w:lineRule="auto"/>
              <w:jc w:val="center"/>
              <w:rPr>
                <w:b/>
                <w:bCs/>
                <w:sz w:val="20"/>
                <w:szCs w:val="20"/>
              </w:rPr>
            </w:pPr>
            <w:r>
              <w:rPr>
                <w:b/>
                <w:bCs/>
                <w:sz w:val="20"/>
                <w:szCs w:val="20"/>
              </w:rPr>
              <w:t>Y1.6</w:t>
            </w:r>
          </w:p>
        </w:tc>
        <w:tc>
          <w:tcPr>
            <w:tcW w:w="1586" w:type="dxa"/>
            <w:vAlign w:val="center"/>
          </w:tcPr>
          <w:p w14:paraId="59BA27CC" w14:textId="1DFE0C3D" w:rsidR="009D0DED" w:rsidRPr="009D0DED" w:rsidRDefault="00A456AA" w:rsidP="009D0DED">
            <w:pPr>
              <w:pStyle w:val="BodyText"/>
              <w:spacing w:line="276" w:lineRule="auto"/>
              <w:jc w:val="center"/>
              <w:rPr>
                <w:sz w:val="20"/>
                <w:szCs w:val="20"/>
              </w:rPr>
            </w:pPr>
            <w:r>
              <w:rPr>
                <w:sz w:val="20"/>
                <w:szCs w:val="20"/>
              </w:rPr>
              <w:t>0.815</w:t>
            </w:r>
          </w:p>
        </w:tc>
        <w:tc>
          <w:tcPr>
            <w:tcW w:w="1586" w:type="dxa"/>
          </w:tcPr>
          <w:p w14:paraId="55958FFB" w14:textId="224B8A60"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65C165F9" w14:textId="2154EA55" w:rsidR="009D0DED" w:rsidRPr="00290E4C" w:rsidRDefault="009D0DED" w:rsidP="009D0DED">
            <w:pPr>
              <w:pStyle w:val="BodyText"/>
              <w:spacing w:line="276" w:lineRule="auto"/>
              <w:jc w:val="center"/>
              <w:rPr>
                <w:b/>
                <w:bCs/>
                <w:sz w:val="20"/>
                <w:szCs w:val="20"/>
              </w:rPr>
            </w:pPr>
            <w:r w:rsidRPr="001C25A3">
              <w:rPr>
                <w:i/>
                <w:iCs/>
                <w:sz w:val="20"/>
                <w:szCs w:val="20"/>
              </w:rPr>
              <w:t>Valid</w:t>
            </w:r>
          </w:p>
        </w:tc>
      </w:tr>
      <w:tr w:rsidR="009D0DED" w:rsidRPr="00FB1CB2" w14:paraId="0CD5A047" w14:textId="77777777" w:rsidTr="005F0A2B">
        <w:tc>
          <w:tcPr>
            <w:tcW w:w="1586" w:type="dxa"/>
            <w:vMerge/>
            <w:vAlign w:val="center"/>
          </w:tcPr>
          <w:p w14:paraId="7B96E37C" w14:textId="77777777" w:rsidR="009D0DED" w:rsidRPr="00290E4C" w:rsidRDefault="009D0DED" w:rsidP="009D0DED">
            <w:pPr>
              <w:pStyle w:val="BodyText"/>
              <w:spacing w:line="276" w:lineRule="auto"/>
              <w:jc w:val="center"/>
              <w:rPr>
                <w:b/>
                <w:bCs/>
                <w:sz w:val="20"/>
                <w:szCs w:val="20"/>
              </w:rPr>
            </w:pPr>
          </w:p>
        </w:tc>
        <w:tc>
          <w:tcPr>
            <w:tcW w:w="1586" w:type="dxa"/>
            <w:vAlign w:val="center"/>
          </w:tcPr>
          <w:p w14:paraId="66A212C4" w14:textId="4DF6C53B" w:rsidR="009D0DED" w:rsidRDefault="009D0DED" w:rsidP="009D0DED">
            <w:pPr>
              <w:pStyle w:val="BodyText"/>
              <w:spacing w:line="276" w:lineRule="auto"/>
              <w:jc w:val="center"/>
              <w:rPr>
                <w:b/>
                <w:bCs/>
                <w:sz w:val="20"/>
                <w:szCs w:val="20"/>
              </w:rPr>
            </w:pPr>
            <w:r>
              <w:rPr>
                <w:b/>
                <w:bCs/>
                <w:sz w:val="20"/>
                <w:szCs w:val="20"/>
              </w:rPr>
              <w:t>Y1.7</w:t>
            </w:r>
          </w:p>
        </w:tc>
        <w:tc>
          <w:tcPr>
            <w:tcW w:w="1586" w:type="dxa"/>
            <w:vAlign w:val="center"/>
          </w:tcPr>
          <w:p w14:paraId="72B6D9D1" w14:textId="37353D9E" w:rsidR="009D0DED" w:rsidRPr="009D0DED" w:rsidRDefault="00A456AA" w:rsidP="009D0DED">
            <w:pPr>
              <w:pStyle w:val="BodyText"/>
              <w:spacing w:line="276" w:lineRule="auto"/>
              <w:jc w:val="center"/>
              <w:rPr>
                <w:sz w:val="20"/>
                <w:szCs w:val="20"/>
              </w:rPr>
            </w:pPr>
            <w:r>
              <w:rPr>
                <w:sz w:val="20"/>
                <w:szCs w:val="20"/>
              </w:rPr>
              <w:t>0.836</w:t>
            </w:r>
          </w:p>
        </w:tc>
        <w:tc>
          <w:tcPr>
            <w:tcW w:w="1586" w:type="dxa"/>
          </w:tcPr>
          <w:p w14:paraId="6BCF275A" w14:textId="4708598B"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05258E6D" w14:textId="51AE8563" w:rsidR="009D0DED" w:rsidRPr="00290E4C" w:rsidRDefault="009D0DED" w:rsidP="009D0DED">
            <w:pPr>
              <w:pStyle w:val="BodyText"/>
              <w:spacing w:line="276" w:lineRule="auto"/>
              <w:jc w:val="center"/>
              <w:rPr>
                <w:b/>
                <w:bCs/>
                <w:sz w:val="20"/>
                <w:szCs w:val="20"/>
              </w:rPr>
            </w:pPr>
            <w:r w:rsidRPr="001C25A3">
              <w:rPr>
                <w:i/>
                <w:iCs/>
                <w:sz w:val="20"/>
                <w:szCs w:val="20"/>
              </w:rPr>
              <w:t>Valid</w:t>
            </w:r>
          </w:p>
        </w:tc>
      </w:tr>
      <w:tr w:rsidR="009D0DED" w:rsidRPr="00FB1CB2" w14:paraId="7B6653C6" w14:textId="77777777" w:rsidTr="005F0A2B">
        <w:tc>
          <w:tcPr>
            <w:tcW w:w="1586" w:type="dxa"/>
            <w:vMerge/>
            <w:vAlign w:val="center"/>
          </w:tcPr>
          <w:p w14:paraId="7A726B80" w14:textId="77777777" w:rsidR="009D0DED" w:rsidRPr="00290E4C" w:rsidRDefault="009D0DED" w:rsidP="009D0DED">
            <w:pPr>
              <w:pStyle w:val="BodyText"/>
              <w:spacing w:line="276" w:lineRule="auto"/>
              <w:jc w:val="center"/>
              <w:rPr>
                <w:b/>
                <w:bCs/>
                <w:sz w:val="20"/>
                <w:szCs w:val="20"/>
              </w:rPr>
            </w:pPr>
          </w:p>
        </w:tc>
        <w:tc>
          <w:tcPr>
            <w:tcW w:w="1586" w:type="dxa"/>
            <w:vAlign w:val="center"/>
          </w:tcPr>
          <w:p w14:paraId="1293180C" w14:textId="6F8F8244" w:rsidR="009D0DED" w:rsidRDefault="009D0DED" w:rsidP="009D0DED">
            <w:pPr>
              <w:pStyle w:val="BodyText"/>
              <w:spacing w:line="276" w:lineRule="auto"/>
              <w:jc w:val="center"/>
              <w:rPr>
                <w:b/>
                <w:bCs/>
                <w:sz w:val="20"/>
                <w:szCs w:val="20"/>
              </w:rPr>
            </w:pPr>
            <w:r>
              <w:rPr>
                <w:b/>
                <w:bCs/>
                <w:sz w:val="20"/>
                <w:szCs w:val="20"/>
              </w:rPr>
              <w:t>Y1.8</w:t>
            </w:r>
          </w:p>
        </w:tc>
        <w:tc>
          <w:tcPr>
            <w:tcW w:w="1586" w:type="dxa"/>
            <w:vAlign w:val="center"/>
          </w:tcPr>
          <w:p w14:paraId="300E324B" w14:textId="64A1C67A" w:rsidR="009D0DED" w:rsidRPr="009D0DED" w:rsidRDefault="00A456AA" w:rsidP="009D0DED">
            <w:pPr>
              <w:pStyle w:val="BodyText"/>
              <w:spacing w:line="276" w:lineRule="auto"/>
              <w:jc w:val="center"/>
              <w:rPr>
                <w:sz w:val="20"/>
                <w:szCs w:val="20"/>
              </w:rPr>
            </w:pPr>
            <w:r>
              <w:rPr>
                <w:sz w:val="20"/>
                <w:szCs w:val="20"/>
              </w:rPr>
              <w:t>0.870</w:t>
            </w:r>
          </w:p>
        </w:tc>
        <w:tc>
          <w:tcPr>
            <w:tcW w:w="1586" w:type="dxa"/>
          </w:tcPr>
          <w:p w14:paraId="2BAC27FC" w14:textId="26600D14"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0686C5FE" w14:textId="2F3FFDE2" w:rsidR="009D0DED" w:rsidRPr="00290E4C" w:rsidRDefault="009D0DED" w:rsidP="009D0DED">
            <w:pPr>
              <w:pStyle w:val="BodyText"/>
              <w:spacing w:line="276" w:lineRule="auto"/>
              <w:jc w:val="center"/>
              <w:rPr>
                <w:b/>
                <w:bCs/>
                <w:sz w:val="20"/>
                <w:szCs w:val="20"/>
              </w:rPr>
            </w:pPr>
            <w:r w:rsidRPr="001C25A3">
              <w:rPr>
                <w:i/>
                <w:iCs/>
                <w:sz w:val="20"/>
                <w:szCs w:val="20"/>
              </w:rPr>
              <w:t>Valid</w:t>
            </w:r>
          </w:p>
        </w:tc>
      </w:tr>
      <w:tr w:rsidR="009D0DED" w:rsidRPr="00FB1CB2" w14:paraId="7FCC6BC6" w14:textId="77777777" w:rsidTr="005F0A2B">
        <w:tc>
          <w:tcPr>
            <w:tcW w:w="1586" w:type="dxa"/>
            <w:vMerge/>
            <w:vAlign w:val="center"/>
          </w:tcPr>
          <w:p w14:paraId="189B194A" w14:textId="77777777" w:rsidR="009D0DED" w:rsidRPr="00290E4C" w:rsidRDefault="009D0DED" w:rsidP="009D0DED">
            <w:pPr>
              <w:pStyle w:val="BodyText"/>
              <w:spacing w:line="276" w:lineRule="auto"/>
              <w:jc w:val="center"/>
              <w:rPr>
                <w:b/>
                <w:bCs/>
                <w:sz w:val="20"/>
                <w:szCs w:val="20"/>
              </w:rPr>
            </w:pPr>
          </w:p>
        </w:tc>
        <w:tc>
          <w:tcPr>
            <w:tcW w:w="1586" w:type="dxa"/>
            <w:vAlign w:val="center"/>
          </w:tcPr>
          <w:p w14:paraId="1125D7DE" w14:textId="37BCC3FA" w:rsidR="009D0DED" w:rsidRDefault="009D0DED" w:rsidP="009D0DED">
            <w:pPr>
              <w:pStyle w:val="BodyText"/>
              <w:spacing w:line="276" w:lineRule="auto"/>
              <w:jc w:val="center"/>
              <w:rPr>
                <w:b/>
                <w:bCs/>
                <w:sz w:val="20"/>
                <w:szCs w:val="20"/>
              </w:rPr>
            </w:pPr>
            <w:r>
              <w:rPr>
                <w:b/>
                <w:bCs/>
                <w:sz w:val="20"/>
                <w:szCs w:val="20"/>
              </w:rPr>
              <w:t>Y1.9</w:t>
            </w:r>
          </w:p>
        </w:tc>
        <w:tc>
          <w:tcPr>
            <w:tcW w:w="1586" w:type="dxa"/>
            <w:vAlign w:val="center"/>
          </w:tcPr>
          <w:p w14:paraId="73D72B06" w14:textId="0F0ECBB6" w:rsidR="009D0DED" w:rsidRPr="009D0DED" w:rsidRDefault="00A456AA" w:rsidP="009D0DED">
            <w:pPr>
              <w:pStyle w:val="BodyText"/>
              <w:spacing w:line="276" w:lineRule="auto"/>
              <w:jc w:val="center"/>
              <w:rPr>
                <w:sz w:val="20"/>
                <w:szCs w:val="20"/>
              </w:rPr>
            </w:pPr>
            <w:r>
              <w:rPr>
                <w:sz w:val="20"/>
                <w:szCs w:val="20"/>
              </w:rPr>
              <w:t>0.793</w:t>
            </w:r>
          </w:p>
        </w:tc>
        <w:tc>
          <w:tcPr>
            <w:tcW w:w="1586" w:type="dxa"/>
          </w:tcPr>
          <w:p w14:paraId="209A7B0B" w14:textId="4DE27B1A"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616F2432" w14:textId="44FB958D" w:rsidR="009D0DED" w:rsidRPr="00290E4C" w:rsidRDefault="009D0DED" w:rsidP="009D0DED">
            <w:pPr>
              <w:pStyle w:val="BodyText"/>
              <w:spacing w:line="276" w:lineRule="auto"/>
              <w:jc w:val="center"/>
              <w:rPr>
                <w:b/>
                <w:bCs/>
                <w:sz w:val="20"/>
                <w:szCs w:val="20"/>
              </w:rPr>
            </w:pPr>
            <w:r w:rsidRPr="001C25A3">
              <w:rPr>
                <w:i/>
                <w:iCs/>
                <w:sz w:val="20"/>
                <w:szCs w:val="20"/>
              </w:rPr>
              <w:t>Valid</w:t>
            </w:r>
          </w:p>
        </w:tc>
      </w:tr>
      <w:tr w:rsidR="009D0DED" w:rsidRPr="00FB1CB2" w14:paraId="3C71FB40" w14:textId="77777777" w:rsidTr="005F0A2B">
        <w:tc>
          <w:tcPr>
            <w:tcW w:w="1586" w:type="dxa"/>
            <w:vMerge/>
            <w:vAlign w:val="center"/>
          </w:tcPr>
          <w:p w14:paraId="604F946C" w14:textId="77777777" w:rsidR="009D0DED" w:rsidRPr="00290E4C" w:rsidRDefault="009D0DED" w:rsidP="009D0DED">
            <w:pPr>
              <w:pStyle w:val="BodyText"/>
              <w:spacing w:line="276" w:lineRule="auto"/>
              <w:jc w:val="center"/>
              <w:rPr>
                <w:b/>
                <w:bCs/>
                <w:sz w:val="20"/>
                <w:szCs w:val="20"/>
              </w:rPr>
            </w:pPr>
          </w:p>
        </w:tc>
        <w:tc>
          <w:tcPr>
            <w:tcW w:w="1586" w:type="dxa"/>
            <w:vAlign w:val="center"/>
          </w:tcPr>
          <w:p w14:paraId="67FDD90F" w14:textId="2D28B293" w:rsidR="009D0DED" w:rsidRDefault="009D0DED" w:rsidP="009D0DED">
            <w:pPr>
              <w:pStyle w:val="BodyText"/>
              <w:spacing w:line="276" w:lineRule="auto"/>
              <w:jc w:val="center"/>
              <w:rPr>
                <w:b/>
                <w:bCs/>
                <w:sz w:val="20"/>
                <w:szCs w:val="20"/>
              </w:rPr>
            </w:pPr>
            <w:r>
              <w:rPr>
                <w:b/>
                <w:bCs/>
                <w:sz w:val="20"/>
                <w:szCs w:val="20"/>
              </w:rPr>
              <w:t>Y1.10</w:t>
            </w:r>
          </w:p>
        </w:tc>
        <w:tc>
          <w:tcPr>
            <w:tcW w:w="1586" w:type="dxa"/>
            <w:vAlign w:val="center"/>
          </w:tcPr>
          <w:p w14:paraId="107D0EE3" w14:textId="025FB1E4" w:rsidR="009D0DED" w:rsidRPr="009D0DED" w:rsidRDefault="00A456AA" w:rsidP="009D0DED">
            <w:pPr>
              <w:pStyle w:val="BodyText"/>
              <w:spacing w:line="276" w:lineRule="auto"/>
              <w:jc w:val="center"/>
              <w:rPr>
                <w:sz w:val="20"/>
                <w:szCs w:val="20"/>
              </w:rPr>
            </w:pPr>
            <w:r>
              <w:rPr>
                <w:sz w:val="20"/>
                <w:szCs w:val="20"/>
              </w:rPr>
              <w:t>0.890</w:t>
            </w:r>
          </w:p>
        </w:tc>
        <w:tc>
          <w:tcPr>
            <w:tcW w:w="1586" w:type="dxa"/>
          </w:tcPr>
          <w:p w14:paraId="28B0C64D" w14:textId="04996F30" w:rsidR="009D0DED" w:rsidRPr="00290E4C" w:rsidRDefault="009D0DED" w:rsidP="009D0DED">
            <w:pPr>
              <w:pStyle w:val="BodyText"/>
              <w:spacing w:line="276" w:lineRule="auto"/>
              <w:jc w:val="center"/>
              <w:rPr>
                <w:b/>
                <w:bCs/>
                <w:sz w:val="20"/>
                <w:szCs w:val="20"/>
              </w:rPr>
            </w:pPr>
            <w:r w:rsidRPr="0073400F">
              <w:rPr>
                <w:sz w:val="20"/>
                <w:szCs w:val="20"/>
              </w:rPr>
              <w:t>0.6</w:t>
            </w:r>
          </w:p>
        </w:tc>
        <w:tc>
          <w:tcPr>
            <w:tcW w:w="1587" w:type="dxa"/>
          </w:tcPr>
          <w:p w14:paraId="20B4356B" w14:textId="02A522E2" w:rsidR="009D0DED" w:rsidRPr="00290E4C" w:rsidRDefault="009D0DED" w:rsidP="009D0DED">
            <w:pPr>
              <w:pStyle w:val="BodyText"/>
              <w:spacing w:line="276" w:lineRule="auto"/>
              <w:jc w:val="center"/>
              <w:rPr>
                <w:b/>
                <w:bCs/>
                <w:sz w:val="20"/>
                <w:szCs w:val="20"/>
              </w:rPr>
            </w:pPr>
            <w:r w:rsidRPr="001C25A3">
              <w:rPr>
                <w:i/>
                <w:iCs/>
                <w:sz w:val="20"/>
                <w:szCs w:val="20"/>
              </w:rPr>
              <w:t>Valid</w:t>
            </w:r>
          </w:p>
        </w:tc>
      </w:tr>
    </w:tbl>
    <w:p w14:paraId="113FDBA5" w14:textId="2064BD50" w:rsidR="005E4D3B" w:rsidRPr="00847450" w:rsidRDefault="00D51469" w:rsidP="00847450">
      <w:pPr>
        <w:pStyle w:val="BodyText"/>
        <w:spacing w:line="480" w:lineRule="auto"/>
        <w:rPr>
          <w:i/>
          <w:iCs/>
          <w:sz w:val="20"/>
          <w:szCs w:val="20"/>
        </w:rPr>
      </w:pPr>
      <w:r w:rsidRPr="00BE4409">
        <w:rPr>
          <w:i/>
          <w:iCs/>
          <w:sz w:val="20"/>
          <w:szCs w:val="20"/>
        </w:rPr>
        <w:t>Sumber: Data Diolah SmartPLS, 2025</w:t>
      </w:r>
    </w:p>
    <w:p w14:paraId="04553B21" w14:textId="62A81A6B" w:rsidR="00EE4ACD" w:rsidRDefault="00AA5180" w:rsidP="00D14993">
      <w:pPr>
        <w:pStyle w:val="BodyText"/>
        <w:spacing w:line="480" w:lineRule="auto"/>
        <w:ind w:firstLine="720"/>
        <w:jc w:val="both"/>
        <w:rPr>
          <w:lang w:val="en-ID"/>
        </w:rPr>
      </w:pPr>
      <w:r w:rsidRPr="00A96456">
        <w:t xml:space="preserve">Seluruh konstruk dinyatakan telah memenuhi kriteria, sebagaimana ditunjukkan pada </w:t>
      </w:r>
      <w:r w:rsidR="008E0045">
        <w:t>t</w:t>
      </w:r>
      <w:r w:rsidRPr="00A96456">
        <w:t>abel 4.</w:t>
      </w:r>
      <w:r w:rsidR="00B430B0" w:rsidRPr="00A96456">
        <w:t>9</w:t>
      </w:r>
      <w:r w:rsidRPr="00A96456">
        <w:t xml:space="preserve"> terkait nilai </w:t>
      </w:r>
      <w:r w:rsidRPr="00A96456">
        <w:rPr>
          <w:i/>
          <w:iCs/>
        </w:rPr>
        <w:t>outer loading</w:t>
      </w:r>
      <w:r w:rsidRPr="00A96456">
        <w:t xml:space="preserve">, di mana seluruh indikator pada variabel laten memiliki nilai di atas 0,70. </w:t>
      </w:r>
      <w:r w:rsidRPr="00AA5180">
        <w:rPr>
          <w:lang w:val="en-ID"/>
        </w:rPr>
        <w:t xml:space="preserve">Selain menggunakan </w:t>
      </w:r>
      <w:r w:rsidRPr="00AA5180">
        <w:rPr>
          <w:i/>
          <w:iCs/>
          <w:lang w:val="en-ID"/>
        </w:rPr>
        <w:t>outer loading</w:t>
      </w:r>
      <w:r w:rsidRPr="00AA5180">
        <w:rPr>
          <w:lang w:val="en-ID"/>
        </w:rPr>
        <w:t xml:space="preserve"> untuk menguji validitas konvergen, pengujian juga dilakukan melalui nilai </w:t>
      </w:r>
      <w:r w:rsidRPr="00AA5180">
        <w:rPr>
          <w:i/>
          <w:iCs/>
          <w:lang w:val="en-ID"/>
        </w:rPr>
        <w:t>Average Variance Extracted</w:t>
      </w:r>
      <w:r w:rsidRPr="00AA5180">
        <w:rPr>
          <w:lang w:val="en-ID"/>
        </w:rPr>
        <w:t xml:space="preserve"> (AVE). Apabila nilai AVE melebihi 0,50, maka indikator tersebut dinyatakan valid. Adapun hasil uji validitas pada penelitian ini yang menggunakan nilai AVE adalah sebagai berikut:</w:t>
      </w:r>
    </w:p>
    <w:p w14:paraId="0004F67C" w14:textId="77777777" w:rsidR="00A456AA" w:rsidRPr="00F94707" w:rsidRDefault="00A456AA" w:rsidP="00D14993">
      <w:pPr>
        <w:pStyle w:val="BodyText"/>
        <w:spacing w:line="480" w:lineRule="auto"/>
        <w:ind w:firstLine="720"/>
        <w:jc w:val="both"/>
        <w:rPr>
          <w:lang w:val="en-ID"/>
        </w:rPr>
      </w:pPr>
    </w:p>
    <w:p w14:paraId="2DB21CD3" w14:textId="74AE6A73" w:rsidR="00251935" w:rsidRDefault="00682CCA" w:rsidP="00773FE3">
      <w:pPr>
        <w:pStyle w:val="Caption"/>
        <w:spacing w:after="0"/>
        <w:rPr>
          <w:b/>
          <w:bCs/>
          <w:i w:val="0"/>
          <w:iCs w:val="0"/>
          <w:sz w:val="22"/>
          <w:szCs w:val="22"/>
        </w:rPr>
      </w:pPr>
      <w:bookmarkStart w:id="279" w:name="_Toc207496274"/>
      <w:r w:rsidRPr="00682CCA">
        <w:rPr>
          <w:b/>
          <w:bCs/>
          <w:i w:val="0"/>
          <w:iCs w:val="0"/>
          <w:color w:val="auto"/>
          <w:sz w:val="22"/>
          <w:szCs w:val="22"/>
        </w:rPr>
        <w:lastRenderedPageBreak/>
        <w:t xml:space="preserve">Tabel 4. </w:t>
      </w:r>
      <w:r w:rsidRPr="00682CCA">
        <w:rPr>
          <w:b/>
          <w:bCs/>
          <w:i w:val="0"/>
          <w:iCs w:val="0"/>
          <w:color w:val="auto"/>
          <w:sz w:val="22"/>
          <w:szCs w:val="22"/>
        </w:rPr>
        <w:fldChar w:fldCharType="begin"/>
      </w:r>
      <w:r w:rsidRPr="00682CCA">
        <w:rPr>
          <w:b/>
          <w:bCs/>
          <w:i w:val="0"/>
          <w:iCs w:val="0"/>
          <w:color w:val="auto"/>
          <w:sz w:val="22"/>
          <w:szCs w:val="22"/>
        </w:rPr>
        <w:instrText xml:space="preserve"> SEQ Tabel_4. \* ARABIC </w:instrText>
      </w:r>
      <w:r w:rsidRPr="00682CCA">
        <w:rPr>
          <w:b/>
          <w:bCs/>
          <w:i w:val="0"/>
          <w:iCs w:val="0"/>
          <w:color w:val="auto"/>
          <w:sz w:val="22"/>
          <w:szCs w:val="22"/>
        </w:rPr>
        <w:fldChar w:fldCharType="separate"/>
      </w:r>
      <w:r w:rsidR="00837A03">
        <w:rPr>
          <w:b/>
          <w:bCs/>
          <w:i w:val="0"/>
          <w:iCs w:val="0"/>
          <w:noProof/>
          <w:color w:val="auto"/>
          <w:sz w:val="22"/>
          <w:szCs w:val="22"/>
        </w:rPr>
        <w:t>10</w:t>
      </w:r>
      <w:r w:rsidRPr="00682CCA">
        <w:rPr>
          <w:b/>
          <w:bCs/>
          <w:i w:val="0"/>
          <w:iCs w:val="0"/>
          <w:color w:val="auto"/>
          <w:sz w:val="22"/>
          <w:szCs w:val="22"/>
        </w:rPr>
        <w:fldChar w:fldCharType="end"/>
      </w:r>
      <w:r w:rsidRPr="00682CCA">
        <w:rPr>
          <w:b/>
          <w:bCs/>
          <w:i w:val="0"/>
          <w:iCs w:val="0"/>
          <w:color w:val="auto"/>
          <w:sz w:val="22"/>
          <w:szCs w:val="22"/>
        </w:rPr>
        <w:t xml:space="preserve"> </w:t>
      </w:r>
      <w:r w:rsidR="00251935" w:rsidRPr="00682CCA">
        <w:rPr>
          <w:b/>
          <w:bCs/>
          <w:i w:val="0"/>
          <w:iCs w:val="0"/>
          <w:color w:val="auto"/>
          <w:sz w:val="22"/>
          <w:szCs w:val="22"/>
        </w:rPr>
        <w:t>Hasil Uji Validitas Menggunakan Nilai AVE</w:t>
      </w:r>
      <w:bookmarkEnd w:id="279"/>
      <w:r w:rsidR="00251935" w:rsidRPr="00682CCA">
        <w:rPr>
          <w:b/>
          <w:bCs/>
          <w:i w:val="0"/>
          <w:iCs w:val="0"/>
          <w:color w:val="auto"/>
          <w:sz w:val="22"/>
          <w:szCs w:val="22"/>
        </w:rPr>
        <w:t xml:space="preserve"> </w:t>
      </w:r>
    </w:p>
    <w:tbl>
      <w:tblPr>
        <w:tblStyle w:val="TableGrid"/>
        <w:tblW w:w="0" w:type="auto"/>
        <w:tblLook w:val="04A0" w:firstRow="1" w:lastRow="0" w:firstColumn="1" w:lastColumn="0" w:noHBand="0" w:noVBand="1"/>
      </w:tblPr>
      <w:tblGrid>
        <w:gridCol w:w="4390"/>
        <w:gridCol w:w="1984"/>
        <w:gridCol w:w="1557"/>
      </w:tblGrid>
      <w:tr w:rsidR="00E13A00" w14:paraId="28A547F3" w14:textId="77777777" w:rsidTr="00AB30C3">
        <w:tc>
          <w:tcPr>
            <w:tcW w:w="4390" w:type="dxa"/>
            <w:vAlign w:val="center"/>
          </w:tcPr>
          <w:p w14:paraId="52590BDA" w14:textId="5DA6598A" w:rsidR="00E13A00" w:rsidRPr="009F7A65" w:rsidRDefault="00E13A00" w:rsidP="00AB30C3">
            <w:pPr>
              <w:pStyle w:val="BodyText"/>
              <w:spacing w:line="276" w:lineRule="auto"/>
              <w:jc w:val="center"/>
              <w:rPr>
                <w:b/>
                <w:bCs/>
                <w:sz w:val="20"/>
                <w:szCs w:val="20"/>
              </w:rPr>
            </w:pPr>
            <w:r w:rsidRPr="009F7A65">
              <w:rPr>
                <w:b/>
                <w:bCs/>
                <w:sz w:val="20"/>
                <w:szCs w:val="20"/>
              </w:rPr>
              <w:t>Variabel</w:t>
            </w:r>
          </w:p>
        </w:tc>
        <w:tc>
          <w:tcPr>
            <w:tcW w:w="1984" w:type="dxa"/>
            <w:vAlign w:val="center"/>
          </w:tcPr>
          <w:p w14:paraId="3D28926C" w14:textId="51C5F94B" w:rsidR="00E13A00" w:rsidRPr="009F7A65" w:rsidRDefault="00E13A00" w:rsidP="00AB30C3">
            <w:pPr>
              <w:pStyle w:val="BodyText"/>
              <w:spacing w:line="276" w:lineRule="auto"/>
              <w:jc w:val="center"/>
              <w:rPr>
                <w:b/>
                <w:bCs/>
                <w:sz w:val="20"/>
                <w:szCs w:val="20"/>
              </w:rPr>
            </w:pPr>
            <w:r w:rsidRPr="009F7A65">
              <w:rPr>
                <w:b/>
                <w:bCs/>
                <w:sz w:val="20"/>
                <w:szCs w:val="20"/>
              </w:rPr>
              <w:t>AVE</w:t>
            </w:r>
          </w:p>
        </w:tc>
        <w:tc>
          <w:tcPr>
            <w:tcW w:w="1557" w:type="dxa"/>
            <w:vAlign w:val="center"/>
          </w:tcPr>
          <w:p w14:paraId="5886061C" w14:textId="32F99D3F" w:rsidR="00E13A00" w:rsidRPr="009F7A65" w:rsidRDefault="00E13A00" w:rsidP="00AB30C3">
            <w:pPr>
              <w:pStyle w:val="BodyText"/>
              <w:spacing w:line="276" w:lineRule="auto"/>
              <w:jc w:val="center"/>
              <w:rPr>
                <w:b/>
                <w:bCs/>
                <w:sz w:val="20"/>
                <w:szCs w:val="20"/>
              </w:rPr>
            </w:pPr>
            <w:r w:rsidRPr="009F7A65">
              <w:rPr>
                <w:b/>
                <w:bCs/>
                <w:sz w:val="20"/>
                <w:szCs w:val="20"/>
              </w:rPr>
              <w:t>Keterangan</w:t>
            </w:r>
          </w:p>
        </w:tc>
      </w:tr>
      <w:tr w:rsidR="00E13A00" w14:paraId="244C5AC8" w14:textId="77777777" w:rsidTr="00AB30C3">
        <w:tc>
          <w:tcPr>
            <w:tcW w:w="4390" w:type="dxa"/>
            <w:vAlign w:val="center"/>
          </w:tcPr>
          <w:p w14:paraId="67C5FEB4" w14:textId="4837991F" w:rsidR="00E13A00" w:rsidRPr="009F7A65" w:rsidRDefault="00E13A00" w:rsidP="00AB30C3">
            <w:pPr>
              <w:pStyle w:val="BodyText"/>
              <w:spacing w:line="276" w:lineRule="auto"/>
              <w:rPr>
                <w:b/>
                <w:bCs/>
                <w:sz w:val="20"/>
                <w:szCs w:val="20"/>
              </w:rPr>
            </w:pPr>
            <w:r w:rsidRPr="009F7A65">
              <w:rPr>
                <w:b/>
                <w:bCs/>
                <w:sz w:val="20"/>
                <w:szCs w:val="20"/>
              </w:rPr>
              <w:t>Tarif Pajak (X1)</w:t>
            </w:r>
          </w:p>
        </w:tc>
        <w:tc>
          <w:tcPr>
            <w:tcW w:w="1984" w:type="dxa"/>
            <w:vAlign w:val="center"/>
          </w:tcPr>
          <w:p w14:paraId="31C93FE5" w14:textId="5A0172AE" w:rsidR="00E13A00" w:rsidRPr="00AB30C3" w:rsidRDefault="00E972DD" w:rsidP="000E44AC">
            <w:pPr>
              <w:pStyle w:val="BodyText"/>
              <w:spacing w:line="276" w:lineRule="auto"/>
              <w:jc w:val="center"/>
              <w:rPr>
                <w:sz w:val="20"/>
                <w:szCs w:val="20"/>
              </w:rPr>
            </w:pPr>
            <w:r>
              <w:rPr>
                <w:sz w:val="20"/>
                <w:szCs w:val="20"/>
              </w:rPr>
              <w:t>0.767</w:t>
            </w:r>
          </w:p>
        </w:tc>
        <w:tc>
          <w:tcPr>
            <w:tcW w:w="1557" w:type="dxa"/>
            <w:vAlign w:val="center"/>
          </w:tcPr>
          <w:p w14:paraId="10A4FB60" w14:textId="437FEB50" w:rsidR="00E13A00" w:rsidRPr="00AB30C3" w:rsidRDefault="00AB30C3" w:rsidP="00AB30C3">
            <w:pPr>
              <w:pStyle w:val="BodyText"/>
              <w:spacing w:line="276" w:lineRule="auto"/>
              <w:jc w:val="center"/>
              <w:rPr>
                <w:i/>
                <w:iCs/>
                <w:sz w:val="20"/>
                <w:szCs w:val="20"/>
              </w:rPr>
            </w:pPr>
            <w:r w:rsidRPr="00AB30C3">
              <w:rPr>
                <w:i/>
                <w:iCs/>
                <w:sz w:val="20"/>
                <w:szCs w:val="20"/>
              </w:rPr>
              <w:t>Valid</w:t>
            </w:r>
          </w:p>
        </w:tc>
      </w:tr>
      <w:tr w:rsidR="00AB30C3" w14:paraId="2270BEB6" w14:textId="77777777" w:rsidTr="00AB30C3">
        <w:tc>
          <w:tcPr>
            <w:tcW w:w="4390" w:type="dxa"/>
            <w:vAlign w:val="center"/>
          </w:tcPr>
          <w:p w14:paraId="20437A62" w14:textId="08CDDF6A" w:rsidR="00AB30C3" w:rsidRPr="009F7A65" w:rsidRDefault="00AB30C3" w:rsidP="00AB30C3">
            <w:pPr>
              <w:pStyle w:val="BodyText"/>
              <w:spacing w:line="276" w:lineRule="auto"/>
              <w:rPr>
                <w:b/>
                <w:bCs/>
                <w:sz w:val="20"/>
                <w:szCs w:val="20"/>
              </w:rPr>
            </w:pPr>
            <w:r w:rsidRPr="009F7A65">
              <w:rPr>
                <w:b/>
                <w:bCs/>
                <w:sz w:val="20"/>
                <w:szCs w:val="20"/>
              </w:rPr>
              <w:t>Sanksi Pajak (X2)</w:t>
            </w:r>
          </w:p>
        </w:tc>
        <w:tc>
          <w:tcPr>
            <w:tcW w:w="1984" w:type="dxa"/>
            <w:vAlign w:val="center"/>
          </w:tcPr>
          <w:p w14:paraId="57BABF44" w14:textId="7F857729" w:rsidR="00AB30C3" w:rsidRPr="00AB30C3" w:rsidRDefault="00E972DD" w:rsidP="00FB30F4">
            <w:pPr>
              <w:pStyle w:val="BodyText"/>
              <w:spacing w:line="276" w:lineRule="auto"/>
              <w:jc w:val="center"/>
              <w:rPr>
                <w:sz w:val="20"/>
                <w:szCs w:val="20"/>
              </w:rPr>
            </w:pPr>
            <w:r>
              <w:rPr>
                <w:sz w:val="20"/>
                <w:szCs w:val="20"/>
              </w:rPr>
              <w:t>0.748</w:t>
            </w:r>
          </w:p>
        </w:tc>
        <w:tc>
          <w:tcPr>
            <w:tcW w:w="1557" w:type="dxa"/>
            <w:vAlign w:val="center"/>
          </w:tcPr>
          <w:p w14:paraId="3248805A" w14:textId="1D732D83" w:rsidR="00AB30C3" w:rsidRPr="00AB30C3" w:rsidRDefault="00AB30C3" w:rsidP="00AB30C3">
            <w:pPr>
              <w:pStyle w:val="BodyText"/>
              <w:spacing w:line="276" w:lineRule="auto"/>
              <w:jc w:val="center"/>
              <w:rPr>
                <w:sz w:val="20"/>
                <w:szCs w:val="20"/>
              </w:rPr>
            </w:pPr>
            <w:r w:rsidRPr="00AB30C3">
              <w:rPr>
                <w:i/>
                <w:iCs/>
                <w:sz w:val="20"/>
                <w:szCs w:val="20"/>
              </w:rPr>
              <w:t>Valid</w:t>
            </w:r>
          </w:p>
        </w:tc>
      </w:tr>
      <w:tr w:rsidR="00AB30C3" w14:paraId="56990C5B" w14:textId="77777777" w:rsidTr="00AB30C3">
        <w:tc>
          <w:tcPr>
            <w:tcW w:w="4390" w:type="dxa"/>
            <w:vAlign w:val="center"/>
          </w:tcPr>
          <w:p w14:paraId="5A510091" w14:textId="6C88CE9E" w:rsidR="00AB30C3" w:rsidRPr="009F7A65" w:rsidRDefault="00AB30C3" w:rsidP="00AB30C3">
            <w:pPr>
              <w:pStyle w:val="BodyText"/>
              <w:spacing w:line="276" w:lineRule="auto"/>
              <w:rPr>
                <w:b/>
                <w:bCs/>
                <w:sz w:val="20"/>
                <w:szCs w:val="20"/>
              </w:rPr>
            </w:pPr>
            <w:r w:rsidRPr="009F7A65">
              <w:rPr>
                <w:b/>
                <w:bCs/>
                <w:sz w:val="20"/>
                <w:szCs w:val="20"/>
              </w:rPr>
              <w:t>Modernisasi Sistem Perpajakan (X3)</w:t>
            </w:r>
          </w:p>
        </w:tc>
        <w:tc>
          <w:tcPr>
            <w:tcW w:w="1984" w:type="dxa"/>
            <w:vAlign w:val="center"/>
          </w:tcPr>
          <w:p w14:paraId="708F9A35" w14:textId="7FD74512" w:rsidR="00AB30C3" w:rsidRPr="00AB30C3" w:rsidRDefault="00E972DD" w:rsidP="00FB30F4">
            <w:pPr>
              <w:pStyle w:val="BodyText"/>
              <w:spacing w:line="276" w:lineRule="auto"/>
              <w:jc w:val="center"/>
              <w:rPr>
                <w:sz w:val="20"/>
                <w:szCs w:val="20"/>
              </w:rPr>
            </w:pPr>
            <w:r>
              <w:rPr>
                <w:sz w:val="20"/>
                <w:szCs w:val="20"/>
              </w:rPr>
              <w:t>0.</w:t>
            </w:r>
            <w:r w:rsidR="00680191">
              <w:rPr>
                <w:sz w:val="20"/>
                <w:szCs w:val="20"/>
              </w:rPr>
              <w:t>687</w:t>
            </w:r>
          </w:p>
        </w:tc>
        <w:tc>
          <w:tcPr>
            <w:tcW w:w="1557" w:type="dxa"/>
            <w:vAlign w:val="center"/>
          </w:tcPr>
          <w:p w14:paraId="501BD3CC" w14:textId="66A5BF13" w:rsidR="00AB30C3" w:rsidRPr="00AB30C3" w:rsidRDefault="00AB30C3" w:rsidP="00AB30C3">
            <w:pPr>
              <w:pStyle w:val="BodyText"/>
              <w:spacing w:line="276" w:lineRule="auto"/>
              <w:jc w:val="center"/>
              <w:rPr>
                <w:sz w:val="20"/>
                <w:szCs w:val="20"/>
              </w:rPr>
            </w:pPr>
            <w:r w:rsidRPr="00AB30C3">
              <w:rPr>
                <w:i/>
                <w:iCs/>
                <w:sz w:val="20"/>
                <w:szCs w:val="20"/>
              </w:rPr>
              <w:t>Valid</w:t>
            </w:r>
          </w:p>
        </w:tc>
      </w:tr>
      <w:tr w:rsidR="00AB30C3" w14:paraId="4282839D" w14:textId="77777777" w:rsidTr="00AB30C3">
        <w:tc>
          <w:tcPr>
            <w:tcW w:w="4390" w:type="dxa"/>
            <w:vAlign w:val="center"/>
          </w:tcPr>
          <w:p w14:paraId="487BD154" w14:textId="575A0368" w:rsidR="00AB30C3" w:rsidRPr="009F7A65" w:rsidRDefault="00AB30C3" w:rsidP="00AB30C3">
            <w:pPr>
              <w:pStyle w:val="BodyText"/>
              <w:spacing w:line="276" w:lineRule="auto"/>
              <w:rPr>
                <w:b/>
                <w:bCs/>
                <w:sz w:val="20"/>
                <w:szCs w:val="20"/>
              </w:rPr>
            </w:pPr>
            <w:r w:rsidRPr="009F7A65">
              <w:rPr>
                <w:b/>
                <w:bCs/>
                <w:sz w:val="20"/>
                <w:szCs w:val="20"/>
              </w:rPr>
              <w:t>Kepatuhan Wajib Pajak UMKM (Y)</w:t>
            </w:r>
          </w:p>
        </w:tc>
        <w:tc>
          <w:tcPr>
            <w:tcW w:w="1984" w:type="dxa"/>
            <w:vAlign w:val="center"/>
          </w:tcPr>
          <w:p w14:paraId="511A6E4A" w14:textId="3152F612" w:rsidR="00AB30C3" w:rsidRPr="00AB30C3" w:rsidRDefault="00680191" w:rsidP="00FB30F4">
            <w:pPr>
              <w:pStyle w:val="BodyText"/>
              <w:spacing w:line="276" w:lineRule="auto"/>
              <w:jc w:val="center"/>
              <w:rPr>
                <w:sz w:val="20"/>
                <w:szCs w:val="20"/>
              </w:rPr>
            </w:pPr>
            <w:r>
              <w:rPr>
                <w:sz w:val="20"/>
                <w:szCs w:val="20"/>
              </w:rPr>
              <w:t>0.720</w:t>
            </w:r>
          </w:p>
        </w:tc>
        <w:tc>
          <w:tcPr>
            <w:tcW w:w="1557" w:type="dxa"/>
            <w:vAlign w:val="center"/>
          </w:tcPr>
          <w:p w14:paraId="7E05E080" w14:textId="7FA0167D" w:rsidR="00AB30C3" w:rsidRPr="00AB30C3" w:rsidRDefault="00AB30C3" w:rsidP="00AB30C3">
            <w:pPr>
              <w:pStyle w:val="BodyText"/>
              <w:spacing w:line="276" w:lineRule="auto"/>
              <w:jc w:val="center"/>
              <w:rPr>
                <w:sz w:val="20"/>
                <w:szCs w:val="20"/>
              </w:rPr>
            </w:pPr>
            <w:r w:rsidRPr="00AB30C3">
              <w:rPr>
                <w:i/>
                <w:iCs/>
                <w:sz w:val="20"/>
                <w:szCs w:val="20"/>
              </w:rPr>
              <w:t>Valid</w:t>
            </w:r>
          </w:p>
        </w:tc>
      </w:tr>
    </w:tbl>
    <w:p w14:paraId="37195BB3" w14:textId="6314294F" w:rsidR="00D51469" w:rsidRDefault="002A6C7B" w:rsidP="00BB7C16">
      <w:pPr>
        <w:pStyle w:val="BodyText"/>
        <w:spacing w:line="480" w:lineRule="auto"/>
        <w:rPr>
          <w:i/>
          <w:iCs/>
          <w:sz w:val="20"/>
          <w:szCs w:val="20"/>
        </w:rPr>
      </w:pPr>
      <w:r w:rsidRPr="00BE4409">
        <w:rPr>
          <w:i/>
          <w:iCs/>
          <w:sz w:val="20"/>
          <w:szCs w:val="20"/>
        </w:rPr>
        <w:t>Sumber: Data Diolah SmartPLS, 2025</w:t>
      </w:r>
    </w:p>
    <w:p w14:paraId="62445142" w14:textId="50A261F9" w:rsidR="00E522B0" w:rsidRPr="00682CCA" w:rsidRDefault="00E522B0">
      <w:pPr>
        <w:pStyle w:val="Heading4"/>
        <w:numPr>
          <w:ilvl w:val="0"/>
          <w:numId w:val="46"/>
        </w:numPr>
        <w:spacing w:line="480" w:lineRule="auto"/>
        <w:ind w:hanging="720"/>
        <w:rPr>
          <w:b/>
          <w:bCs/>
          <w:i w:val="0"/>
          <w:iCs w:val="0"/>
          <w:color w:val="auto"/>
          <w:sz w:val="24"/>
          <w:szCs w:val="24"/>
        </w:rPr>
      </w:pPr>
      <w:r w:rsidRPr="00682CCA">
        <w:rPr>
          <w:b/>
          <w:bCs/>
          <w:i w:val="0"/>
          <w:iCs w:val="0"/>
          <w:color w:val="auto"/>
          <w:sz w:val="24"/>
          <w:szCs w:val="24"/>
        </w:rPr>
        <w:t>Uji Validitas Diskriminan</w:t>
      </w:r>
      <w:r w:rsidRPr="00682CCA">
        <w:rPr>
          <w:b/>
          <w:bCs/>
          <w:color w:val="auto"/>
          <w:sz w:val="24"/>
          <w:szCs w:val="24"/>
        </w:rPr>
        <w:t xml:space="preserve"> (Discriminant Validity)</w:t>
      </w:r>
    </w:p>
    <w:p w14:paraId="7249B43F" w14:textId="4DB52322" w:rsidR="005E4D3B" w:rsidRDefault="00BE2275" w:rsidP="00773FE3">
      <w:pPr>
        <w:pStyle w:val="BodyText"/>
        <w:spacing w:line="480" w:lineRule="auto"/>
        <w:ind w:firstLine="720"/>
        <w:jc w:val="both"/>
      </w:pPr>
      <w:r w:rsidRPr="00BE2275">
        <w:t xml:space="preserve">Setelah dilakukan pengujian validitas, tahap berikutnya adalah pengujian </w:t>
      </w:r>
      <w:r w:rsidRPr="00BE2275">
        <w:rPr>
          <w:i/>
          <w:iCs/>
        </w:rPr>
        <w:t>discriminant validity</w:t>
      </w:r>
      <w:r w:rsidRPr="00BE2275">
        <w:t xml:space="preserve">. Pengujian ini bertujuan untuk memastikan bahwa setiap variabel laten benar-benar menggambarkan konstruk yang berbeda satu sama lain. Validitas diskriminan dianalisis melalui nilai </w:t>
      </w:r>
      <w:r w:rsidRPr="00BE2275">
        <w:rPr>
          <w:i/>
          <w:iCs/>
        </w:rPr>
        <w:t>cross loading</w:t>
      </w:r>
      <w:r w:rsidRPr="00BE2275">
        <w:t xml:space="preserve"> pada masing-masing variabel serta korelasi antar</w:t>
      </w:r>
      <w:r w:rsidR="00C60195">
        <w:t xml:space="preserve"> </w:t>
      </w:r>
      <w:r w:rsidRPr="00BE2275">
        <w:t xml:space="preserve">variabel. </w:t>
      </w:r>
      <w:r w:rsidRPr="00E65DEB">
        <w:t>Menurut</w:t>
      </w:r>
      <w:r w:rsidR="0054542D" w:rsidRPr="00E65DEB">
        <w:t xml:space="preserve"> </w:t>
      </w:r>
      <w:sdt>
        <w:sdtPr>
          <w:rPr>
            <w:i/>
            <w:color w:val="000000"/>
            <w:highlight w:val="yellow"/>
          </w:rPr>
          <w:tag w:val="MENDELEY_CITATION_v3_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"/>
          <w:id w:val="1553427556"/>
          <w:placeholder>
            <w:docPart w:val="80162B466940487E990B82A321580673"/>
          </w:placeholder>
        </w:sdtPr>
        <w:sdtEndPr>
          <w:rPr>
            <w:highlight w:val="none"/>
          </w:rPr>
        </w:sdtEndPr>
        <w:sdtContent>
          <w:r w:rsidR="00E637AF" w:rsidRPr="00E637AF">
            <w:rPr>
              <w:color w:val="000000"/>
            </w:rPr>
            <w:t>Ghozali &amp; Latan, (2015)</w:t>
          </w:r>
        </w:sdtContent>
      </w:sdt>
      <w:r w:rsidRPr="00BE2275">
        <w:t xml:space="preserve">, </w:t>
      </w:r>
      <w:r w:rsidRPr="00BE2275">
        <w:rPr>
          <w:i/>
          <w:iCs/>
        </w:rPr>
        <w:t>discriminant validity</w:t>
      </w:r>
      <w:r w:rsidRPr="00BE2275">
        <w:t xml:space="preserve"> dikatakan baik apabila nilai </w:t>
      </w:r>
      <w:r w:rsidRPr="00BE2275">
        <w:rPr>
          <w:i/>
          <w:iCs/>
        </w:rPr>
        <w:t>Average Variance Extracted</w:t>
      </w:r>
      <w:r w:rsidRPr="00BE2275">
        <w:t xml:space="preserve"> (AVE) lebih besar daripada nilai korelasi antar konstruk, dengan ambang batas lebih dari 0,50. Hasil pengujian </w:t>
      </w:r>
      <w:r w:rsidRPr="00BE2275">
        <w:rPr>
          <w:i/>
          <w:iCs/>
        </w:rPr>
        <w:t>discriminant validity</w:t>
      </w:r>
      <w:r w:rsidRPr="00BE2275">
        <w:t xml:space="preserve"> pada penelitian ini adalah sebagai berikut:</w:t>
      </w:r>
    </w:p>
    <w:p w14:paraId="3C80CBB3" w14:textId="58663EE9" w:rsidR="00FD1B45" w:rsidRPr="0044138A" w:rsidRDefault="00682CCA" w:rsidP="00773FE3">
      <w:pPr>
        <w:pStyle w:val="Caption"/>
        <w:spacing w:after="0"/>
        <w:rPr>
          <w:b/>
          <w:bCs/>
          <w:i w:val="0"/>
          <w:iCs w:val="0"/>
          <w:color w:val="auto"/>
          <w:sz w:val="22"/>
          <w:szCs w:val="22"/>
        </w:rPr>
      </w:pPr>
      <w:bookmarkStart w:id="280" w:name="_Toc207496275"/>
      <w:r w:rsidRPr="00682CCA">
        <w:rPr>
          <w:b/>
          <w:bCs/>
          <w:i w:val="0"/>
          <w:iCs w:val="0"/>
          <w:color w:val="auto"/>
          <w:sz w:val="22"/>
          <w:szCs w:val="22"/>
        </w:rPr>
        <w:t xml:space="preserve">Tabel 4. </w:t>
      </w:r>
      <w:r w:rsidRPr="00682CCA">
        <w:rPr>
          <w:b/>
          <w:bCs/>
          <w:i w:val="0"/>
          <w:iCs w:val="0"/>
          <w:color w:val="auto"/>
          <w:sz w:val="22"/>
          <w:szCs w:val="22"/>
        </w:rPr>
        <w:fldChar w:fldCharType="begin"/>
      </w:r>
      <w:r w:rsidRPr="00682CCA">
        <w:rPr>
          <w:b/>
          <w:bCs/>
          <w:i w:val="0"/>
          <w:iCs w:val="0"/>
          <w:color w:val="auto"/>
          <w:sz w:val="22"/>
          <w:szCs w:val="22"/>
        </w:rPr>
        <w:instrText xml:space="preserve"> SEQ Tabel_4. \* ARABIC </w:instrText>
      </w:r>
      <w:r w:rsidRPr="00682CCA">
        <w:rPr>
          <w:b/>
          <w:bCs/>
          <w:i w:val="0"/>
          <w:iCs w:val="0"/>
          <w:color w:val="auto"/>
          <w:sz w:val="22"/>
          <w:szCs w:val="22"/>
        </w:rPr>
        <w:fldChar w:fldCharType="separate"/>
      </w:r>
      <w:r w:rsidR="00837A03">
        <w:rPr>
          <w:b/>
          <w:bCs/>
          <w:i w:val="0"/>
          <w:iCs w:val="0"/>
          <w:noProof/>
          <w:color w:val="auto"/>
          <w:sz w:val="22"/>
          <w:szCs w:val="22"/>
        </w:rPr>
        <w:t>11</w:t>
      </w:r>
      <w:r w:rsidRPr="00682CCA">
        <w:rPr>
          <w:b/>
          <w:bCs/>
          <w:i w:val="0"/>
          <w:iCs w:val="0"/>
          <w:color w:val="auto"/>
          <w:sz w:val="22"/>
          <w:szCs w:val="22"/>
        </w:rPr>
        <w:fldChar w:fldCharType="end"/>
      </w:r>
      <w:r w:rsidR="00045980" w:rsidRPr="00682CCA">
        <w:rPr>
          <w:b/>
          <w:bCs/>
          <w:i w:val="0"/>
          <w:iCs w:val="0"/>
          <w:color w:val="auto"/>
          <w:sz w:val="22"/>
          <w:szCs w:val="22"/>
        </w:rPr>
        <w:t xml:space="preserve"> Hasil Uji Validitas Menggunakan </w:t>
      </w:r>
      <w:r w:rsidR="00A07AC1" w:rsidRPr="00682CCA">
        <w:rPr>
          <w:b/>
          <w:bCs/>
          <w:i w:val="0"/>
          <w:iCs w:val="0"/>
          <w:color w:val="auto"/>
          <w:sz w:val="22"/>
          <w:szCs w:val="22"/>
        </w:rPr>
        <w:t>Cross Loading</w:t>
      </w:r>
      <w:bookmarkEnd w:id="280"/>
    </w:p>
    <w:tbl>
      <w:tblPr>
        <w:tblStyle w:val="TableGrid"/>
        <w:tblW w:w="0" w:type="auto"/>
        <w:tblLook w:val="04A0" w:firstRow="1" w:lastRow="0" w:firstColumn="1" w:lastColumn="0" w:noHBand="0" w:noVBand="1"/>
      </w:tblPr>
      <w:tblGrid>
        <w:gridCol w:w="1271"/>
        <w:gridCol w:w="1901"/>
        <w:gridCol w:w="1586"/>
        <w:gridCol w:w="1586"/>
        <w:gridCol w:w="1587"/>
      </w:tblGrid>
      <w:tr w:rsidR="00983242" w:rsidRPr="00F13440" w14:paraId="731ACD90" w14:textId="77777777" w:rsidTr="00682CCA">
        <w:trPr>
          <w:tblHeader/>
        </w:trPr>
        <w:tc>
          <w:tcPr>
            <w:tcW w:w="1271" w:type="dxa"/>
          </w:tcPr>
          <w:p w14:paraId="5E048D1D" w14:textId="5F9BB38C" w:rsidR="00983242" w:rsidRPr="00F96183" w:rsidRDefault="005C5634" w:rsidP="00F96183">
            <w:pPr>
              <w:pStyle w:val="BodyText"/>
              <w:spacing w:line="276" w:lineRule="auto"/>
              <w:jc w:val="center"/>
              <w:rPr>
                <w:b/>
                <w:bCs/>
                <w:sz w:val="20"/>
                <w:szCs w:val="20"/>
              </w:rPr>
            </w:pPr>
            <w:r w:rsidRPr="00F96183">
              <w:rPr>
                <w:b/>
                <w:bCs/>
                <w:sz w:val="20"/>
                <w:szCs w:val="20"/>
              </w:rPr>
              <w:t>Variabel</w:t>
            </w:r>
          </w:p>
        </w:tc>
        <w:tc>
          <w:tcPr>
            <w:tcW w:w="1901" w:type="dxa"/>
          </w:tcPr>
          <w:p w14:paraId="6FA66EF8" w14:textId="17DF0249" w:rsidR="00983242" w:rsidRPr="00F96183" w:rsidRDefault="005C5634" w:rsidP="00F96183">
            <w:pPr>
              <w:pStyle w:val="BodyText"/>
              <w:spacing w:line="276" w:lineRule="auto"/>
              <w:jc w:val="center"/>
              <w:rPr>
                <w:b/>
                <w:bCs/>
                <w:sz w:val="20"/>
                <w:szCs w:val="20"/>
              </w:rPr>
            </w:pPr>
            <w:r w:rsidRPr="00F96183">
              <w:rPr>
                <w:b/>
                <w:bCs/>
                <w:sz w:val="20"/>
                <w:szCs w:val="20"/>
              </w:rPr>
              <w:t>X1</w:t>
            </w:r>
          </w:p>
        </w:tc>
        <w:tc>
          <w:tcPr>
            <w:tcW w:w="1586" w:type="dxa"/>
          </w:tcPr>
          <w:p w14:paraId="5EFC0D56" w14:textId="58764FD0" w:rsidR="00983242" w:rsidRPr="00F96183" w:rsidRDefault="005C5634" w:rsidP="00F96183">
            <w:pPr>
              <w:pStyle w:val="BodyText"/>
              <w:spacing w:line="276" w:lineRule="auto"/>
              <w:jc w:val="center"/>
              <w:rPr>
                <w:b/>
                <w:bCs/>
                <w:sz w:val="20"/>
                <w:szCs w:val="20"/>
              </w:rPr>
            </w:pPr>
            <w:r w:rsidRPr="00F96183">
              <w:rPr>
                <w:b/>
                <w:bCs/>
                <w:sz w:val="20"/>
                <w:szCs w:val="20"/>
              </w:rPr>
              <w:t>X2</w:t>
            </w:r>
          </w:p>
        </w:tc>
        <w:tc>
          <w:tcPr>
            <w:tcW w:w="1586" w:type="dxa"/>
          </w:tcPr>
          <w:p w14:paraId="06989628" w14:textId="720579CA" w:rsidR="00983242" w:rsidRPr="00F96183" w:rsidRDefault="00007002" w:rsidP="00F96183">
            <w:pPr>
              <w:pStyle w:val="BodyText"/>
              <w:spacing w:line="276" w:lineRule="auto"/>
              <w:jc w:val="center"/>
              <w:rPr>
                <w:b/>
                <w:bCs/>
                <w:sz w:val="20"/>
                <w:szCs w:val="20"/>
              </w:rPr>
            </w:pPr>
            <w:r w:rsidRPr="00F96183">
              <w:rPr>
                <w:b/>
                <w:bCs/>
                <w:sz w:val="20"/>
                <w:szCs w:val="20"/>
              </w:rPr>
              <w:t>X3</w:t>
            </w:r>
          </w:p>
        </w:tc>
        <w:tc>
          <w:tcPr>
            <w:tcW w:w="1587" w:type="dxa"/>
          </w:tcPr>
          <w:p w14:paraId="26C51DF3" w14:textId="571E39E9" w:rsidR="00983242" w:rsidRPr="00F96183" w:rsidRDefault="00007002" w:rsidP="00F96183">
            <w:pPr>
              <w:pStyle w:val="BodyText"/>
              <w:spacing w:line="276" w:lineRule="auto"/>
              <w:jc w:val="center"/>
              <w:rPr>
                <w:b/>
                <w:bCs/>
                <w:sz w:val="20"/>
                <w:szCs w:val="20"/>
              </w:rPr>
            </w:pPr>
            <w:r w:rsidRPr="00F96183">
              <w:rPr>
                <w:b/>
                <w:bCs/>
                <w:sz w:val="20"/>
                <w:szCs w:val="20"/>
              </w:rPr>
              <w:t>Y</w:t>
            </w:r>
          </w:p>
        </w:tc>
      </w:tr>
      <w:tr w:rsidR="0044138A" w:rsidRPr="00F13440" w14:paraId="0B2BF11B" w14:textId="77777777" w:rsidTr="000633E2">
        <w:tc>
          <w:tcPr>
            <w:tcW w:w="1271" w:type="dxa"/>
          </w:tcPr>
          <w:p w14:paraId="664D08CB" w14:textId="44BF5858" w:rsidR="0044138A" w:rsidRPr="00F96183" w:rsidRDefault="0044138A" w:rsidP="0044138A">
            <w:pPr>
              <w:pStyle w:val="BodyText"/>
              <w:spacing w:line="276" w:lineRule="auto"/>
              <w:jc w:val="center"/>
              <w:rPr>
                <w:b/>
                <w:bCs/>
                <w:sz w:val="20"/>
                <w:szCs w:val="20"/>
              </w:rPr>
            </w:pPr>
            <w:r w:rsidRPr="00F96183">
              <w:rPr>
                <w:b/>
                <w:bCs/>
                <w:sz w:val="20"/>
                <w:szCs w:val="20"/>
              </w:rPr>
              <w:t>X1.1</w:t>
            </w:r>
          </w:p>
        </w:tc>
        <w:tc>
          <w:tcPr>
            <w:tcW w:w="1901" w:type="dxa"/>
            <w:shd w:val="clear" w:color="auto" w:fill="D0CECE" w:themeFill="background2" w:themeFillShade="E6"/>
            <w:vAlign w:val="center"/>
          </w:tcPr>
          <w:p w14:paraId="34573AC6" w14:textId="23FEE7A9" w:rsidR="0044138A" w:rsidRPr="0044138A" w:rsidRDefault="005E68A5" w:rsidP="0044138A">
            <w:pPr>
              <w:pStyle w:val="BodyText"/>
              <w:spacing w:line="276" w:lineRule="auto"/>
              <w:jc w:val="center"/>
              <w:rPr>
                <w:b/>
                <w:bCs/>
                <w:sz w:val="20"/>
                <w:szCs w:val="20"/>
              </w:rPr>
            </w:pPr>
            <w:r>
              <w:rPr>
                <w:b/>
                <w:bCs/>
                <w:sz w:val="20"/>
                <w:szCs w:val="20"/>
              </w:rPr>
              <w:t>0.900</w:t>
            </w:r>
          </w:p>
        </w:tc>
        <w:tc>
          <w:tcPr>
            <w:tcW w:w="1586" w:type="dxa"/>
            <w:vAlign w:val="center"/>
          </w:tcPr>
          <w:p w14:paraId="11768E68" w14:textId="4C9BA33F" w:rsidR="0044138A" w:rsidRPr="0044138A" w:rsidRDefault="006517A0" w:rsidP="0044138A">
            <w:pPr>
              <w:pStyle w:val="BodyText"/>
              <w:spacing w:line="276" w:lineRule="auto"/>
              <w:jc w:val="center"/>
              <w:rPr>
                <w:sz w:val="20"/>
                <w:szCs w:val="20"/>
              </w:rPr>
            </w:pPr>
            <w:r>
              <w:rPr>
                <w:sz w:val="20"/>
                <w:szCs w:val="20"/>
              </w:rPr>
              <w:t>0.642</w:t>
            </w:r>
          </w:p>
        </w:tc>
        <w:tc>
          <w:tcPr>
            <w:tcW w:w="1586" w:type="dxa"/>
            <w:vAlign w:val="center"/>
          </w:tcPr>
          <w:p w14:paraId="0C41E268" w14:textId="7A696805" w:rsidR="0044138A" w:rsidRPr="0044138A" w:rsidRDefault="006517A0" w:rsidP="0044138A">
            <w:pPr>
              <w:pStyle w:val="BodyText"/>
              <w:spacing w:line="276" w:lineRule="auto"/>
              <w:jc w:val="center"/>
              <w:rPr>
                <w:sz w:val="20"/>
                <w:szCs w:val="20"/>
              </w:rPr>
            </w:pPr>
            <w:r>
              <w:rPr>
                <w:sz w:val="20"/>
                <w:szCs w:val="20"/>
              </w:rPr>
              <w:t>0.730</w:t>
            </w:r>
          </w:p>
        </w:tc>
        <w:tc>
          <w:tcPr>
            <w:tcW w:w="1587" w:type="dxa"/>
            <w:vAlign w:val="center"/>
          </w:tcPr>
          <w:p w14:paraId="56977337" w14:textId="47D51370" w:rsidR="0044138A" w:rsidRPr="0044138A" w:rsidRDefault="006517A0" w:rsidP="0044138A">
            <w:pPr>
              <w:pStyle w:val="BodyText"/>
              <w:spacing w:line="276" w:lineRule="auto"/>
              <w:jc w:val="center"/>
              <w:rPr>
                <w:sz w:val="20"/>
                <w:szCs w:val="20"/>
              </w:rPr>
            </w:pPr>
            <w:r>
              <w:rPr>
                <w:sz w:val="20"/>
                <w:szCs w:val="20"/>
              </w:rPr>
              <w:t>0.821</w:t>
            </w:r>
          </w:p>
        </w:tc>
      </w:tr>
      <w:tr w:rsidR="0044138A" w:rsidRPr="00F13440" w14:paraId="530A7050" w14:textId="77777777" w:rsidTr="000633E2">
        <w:tc>
          <w:tcPr>
            <w:tcW w:w="1271" w:type="dxa"/>
          </w:tcPr>
          <w:p w14:paraId="2FCD5068" w14:textId="5583AADD" w:rsidR="0044138A" w:rsidRPr="00F96183" w:rsidRDefault="0044138A" w:rsidP="0044138A">
            <w:pPr>
              <w:pStyle w:val="BodyText"/>
              <w:spacing w:line="276" w:lineRule="auto"/>
              <w:jc w:val="center"/>
              <w:rPr>
                <w:b/>
                <w:bCs/>
                <w:sz w:val="20"/>
                <w:szCs w:val="20"/>
              </w:rPr>
            </w:pPr>
            <w:r w:rsidRPr="00F96183">
              <w:rPr>
                <w:b/>
                <w:bCs/>
                <w:sz w:val="20"/>
                <w:szCs w:val="20"/>
              </w:rPr>
              <w:t>X1.2</w:t>
            </w:r>
          </w:p>
        </w:tc>
        <w:tc>
          <w:tcPr>
            <w:tcW w:w="1901" w:type="dxa"/>
            <w:shd w:val="clear" w:color="auto" w:fill="D0CECE" w:themeFill="background2" w:themeFillShade="E6"/>
            <w:vAlign w:val="center"/>
          </w:tcPr>
          <w:p w14:paraId="72927713" w14:textId="7A324C13" w:rsidR="0044138A" w:rsidRPr="0044138A" w:rsidRDefault="005277B1" w:rsidP="0044138A">
            <w:pPr>
              <w:pStyle w:val="BodyText"/>
              <w:spacing w:line="276" w:lineRule="auto"/>
              <w:jc w:val="center"/>
              <w:rPr>
                <w:b/>
                <w:bCs/>
                <w:sz w:val="20"/>
                <w:szCs w:val="20"/>
              </w:rPr>
            </w:pPr>
            <w:r>
              <w:rPr>
                <w:b/>
                <w:bCs/>
                <w:sz w:val="20"/>
                <w:szCs w:val="20"/>
              </w:rPr>
              <w:t>0.867</w:t>
            </w:r>
          </w:p>
        </w:tc>
        <w:tc>
          <w:tcPr>
            <w:tcW w:w="1586" w:type="dxa"/>
            <w:vAlign w:val="center"/>
          </w:tcPr>
          <w:p w14:paraId="77EF172C" w14:textId="6C23F9C7" w:rsidR="0044138A" w:rsidRPr="0044138A" w:rsidRDefault="00BA6BD0" w:rsidP="0044138A">
            <w:pPr>
              <w:pStyle w:val="BodyText"/>
              <w:spacing w:line="276" w:lineRule="auto"/>
              <w:jc w:val="center"/>
              <w:rPr>
                <w:sz w:val="20"/>
                <w:szCs w:val="20"/>
              </w:rPr>
            </w:pPr>
            <w:r>
              <w:rPr>
                <w:sz w:val="20"/>
                <w:szCs w:val="20"/>
              </w:rPr>
              <w:t>0.584</w:t>
            </w:r>
          </w:p>
        </w:tc>
        <w:tc>
          <w:tcPr>
            <w:tcW w:w="1586" w:type="dxa"/>
            <w:vAlign w:val="center"/>
          </w:tcPr>
          <w:p w14:paraId="2A58FC2E" w14:textId="3366E8B9" w:rsidR="0044138A" w:rsidRPr="0044138A" w:rsidRDefault="002F317D" w:rsidP="0044138A">
            <w:pPr>
              <w:pStyle w:val="BodyText"/>
              <w:spacing w:line="276" w:lineRule="auto"/>
              <w:jc w:val="center"/>
              <w:rPr>
                <w:sz w:val="20"/>
                <w:szCs w:val="20"/>
              </w:rPr>
            </w:pPr>
            <w:r>
              <w:rPr>
                <w:sz w:val="20"/>
                <w:szCs w:val="20"/>
              </w:rPr>
              <w:t>0.680</w:t>
            </w:r>
          </w:p>
        </w:tc>
        <w:tc>
          <w:tcPr>
            <w:tcW w:w="1587" w:type="dxa"/>
            <w:vAlign w:val="center"/>
          </w:tcPr>
          <w:p w14:paraId="32CF3AAB" w14:textId="506977D3" w:rsidR="0044138A" w:rsidRPr="0044138A" w:rsidRDefault="00BA6BD0" w:rsidP="0044138A">
            <w:pPr>
              <w:pStyle w:val="BodyText"/>
              <w:spacing w:line="276" w:lineRule="auto"/>
              <w:jc w:val="center"/>
              <w:rPr>
                <w:sz w:val="20"/>
                <w:szCs w:val="20"/>
              </w:rPr>
            </w:pPr>
            <w:r>
              <w:rPr>
                <w:sz w:val="20"/>
                <w:szCs w:val="20"/>
              </w:rPr>
              <w:t>0.748</w:t>
            </w:r>
          </w:p>
        </w:tc>
      </w:tr>
      <w:tr w:rsidR="0044138A" w:rsidRPr="00F13440" w14:paraId="2F779A47" w14:textId="77777777" w:rsidTr="000633E2">
        <w:tc>
          <w:tcPr>
            <w:tcW w:w="1271" w:type="dxa"/>
          </w:tcPr>
          <w:p w14:paraId="52837DC2" w14:textId="2A6502BE" w:rsidR="0044138A" w:rsidRPr="00F96183" w:rsidRDefault="0044138A" w:rsidP="0044138A">
            <w:pPr>
              <w:pStyle w:val="BodyText"/>
              <w:spacing w:line="276" w:lineRule="auto"/>
              <w:jc w:val="center"/>
              <w:rPr>
                <w:b/>
                <w:bCs/>
                <w:sz w:val="20"/>
                <w:szCs w:val="20"/>
              </w:rPr>
            </w:pPr>
            <w:r w:rsidRPr="00F96183">
              <w:rPr>
                <w:b/>
                <w:bCs/>
                <w:sz w:val="20"/>
                <w:szCs w:val="20"/>
              </w:rPr>
              <w:t>X1.3</w:t>
            </w:r>
          </w:p>
        </w:tc>
        <w:tc>
          <w:tcPr>
            <w:tcW w:w="1901" w:type="dxa"/>
            <w:shd w:val="clear" w:color="auto" w:fill="D0CECE" w:themeFill="background2" w:themeFillShade="E6"/>
            <w:vAlign w:val="center"/>
          </w:tcPr>
          <w:p w14:paraId="197C6D5F" w14:textId="657EF6BD" w:rsidR="0044138A" w:rsidRPr="0044138A" w:rsidRDefault="005277B1" w:rsidP="0044138A">
            <w:pPr>
              <w:pStyle w:val="BodyText"/>
              <w:spacing w:line="276" w:lineRule="auto"/>
              <w:jc w:val="center"/>
              <w:rPr>
                <w:b/>
                <w:bCs/>
                <w:sz w:val="20"/>
                <w:szCs w:val="20"/>
              </w:rPr>
            </w:pPr>
            <w:r>
              <w:rPr>
                <w:b/>
                <w:bCs/>
                <w:sz w:val="20"/>
                <w:szCs w:val="20"/>
              </w:rPr>
              <w:t>0.904</w:t>
            </w:r>
          </w:p>
        </w:tc>
        <w:tc>
          <w:tcPr>
            <w:tcW w:w="1586" w:type="dxa"/>
            <w:vAlign w:val="center"/>
          </w:tcPr>
          <w:p w14:paraId="557C8C95" w14:textId="181EE2CD" w:rsidR="0044138A" w:rsidRPr="0044138A" w:rsidRDefault="00BA6BD0" w:rsidP="0044138A">
            <w:pPr>
              <w:pStyle w:val="BodyText"/>
              <w:spacing w:line="276" w:lineRule="auto"/>
              <w:jc w:val="center"/>
              <w:rPr>
                <w:sz w:val="20"/>
                <w:szCs w:val="20"/>
              </w:rPr>
            </w:pPr>
            <w:r>
              <w:rPr>
                <w:sz w:val="20"/>
                <w:szCs w:val="20"/>
              </w:rPr>
              <w:t>0.658</w:t>
            </w:r>
          </w:p>
        </w:tc>
        <w:tc>
          <w:tcPr>
            <w:tcW w:w="1586" w:type="dxa"/>
            <w:vAlign w:val="center"/>
          </w:tcPr>
          <w:p w14:paraId="262A1D60" w14:textId="33F9FCBE" w:rsidR="0044138A" w:rsidRPr="0044138A" w:rsidRDefault="002F317D" w:rsidP="0044138A">
            <w:pPr>
              <w:pStyle w:val="BodyText"/>
              <w:spacing w:line="276" w:lineRule="auto"/>
              <w:jc w:val="center"/>
              <w:rPr>
                <w:sz w:val="20"/>
                <w:szCs w:val="20"/>
              </w:rPr>
            </w:pPr>
            <w:r>
              <w:rPr>
                <w:sz w:val="20"/>
                <w:szCs w:val="20"/>
              </w:rPr>
              <w:t>0.709</w:t>
            </w:r>
          </w:p>
        </w:tc>
        <w:tc>
          <w:tcPr>
            <w:tcW w:w="1587" w:type="dxa"/>
            <w:vAlign w:val="center"/>
          </w:tcPr>
          <w:p w14:paraId="38B5BF45" w14:textId="1A8CCF7A" w:rsidR="0044138A" w:rsidRPr="0044138A" w:rsidRDefault="00055B90" w:rsidP="0044138A">
            <w:pPr>
              <w:pStyle w:val="BodyText"/>
              <w:spacing w:line="276" w:lineRule="auto"/>
              <w:jc w:val="center"/>
              <w:rPr>
                <w:sz w:val="20"/>
                <w:szCs w:val="20"/>
              </w:rPr>
            </w:pPr>
            <w:r>
              <w:rPr>
                <w:sz w:val="20"/>
                <w:szCs w:val="20"/>
              </w:rPr>
              <w:t>0.</w:t>
            </w:r>
            <w:r w:rsidR="00BA6BD0">
              <w:rPr>
                <w:sz w:val="20"/>
                <w:szCs w:val="20"/>
              </w:rPr>
              <w:t>883</w:t>
            </w:r>
          </w:p>
        </w:tc>
      </w:tr>
      <w:tr w:rsidR="0044138A" w:rsidRPr="00F13440" w14:paraId="0C18C709" w14:textId="77777777" w:rsidTr="000633E2">
        <w:tc>
          <w:tcPr>
            <w:tcW w:w="1271" w:type="dxa"/>
          </w:tcPr>
          <w:p w14:paraId="1A6651F7" w14:textId="5E615380" w:rsidR="0044138A" w:rsidRPr="00F96183" w:rsidRDefault="0044138A" w:rsidP="0044138A">
            <w:pPr>
              <w:pStyle w:val="BodyText"/>
              <w:spacing w:line="276" w:lineRule="auto"/>
              <w:jc w:val="center"/>
              <w:rPr>
                <w:b/>
                <w:bCs/>
                <w:sz w:val="20"/>
                <w:szCs w:val="20"/>
              </w:rPr>
            </w:pPr>
            <w:r w:rsidRPr="00F96183">
              <w:rPr>
                <w:b/>
                <w:bCs/>
                <w:sz w:val="20"/>
                <w:szCs w:val="20"/>
              </w:rPr>
              <w:t>X1.4</w:t>
            </w:r>
          </w:p>
        </w:tc>
        <w:tc>
          <w:tcPr>
            <w:tcW w:w="1901" w:type="dxa"/>
            <w:shd w:val="clear" w:color="auto" w:fill="D0CECE" w:themeFill="background2" w:themeFillShade="E6"/>
            <w:vAlign w:val="center"/>
          </w:tcPr>
          <w:p w14:paraId="62631EBC" w14:textId="4EE5E03A" w:rsidR="0044138A" w:rsidRPr="0044138A" w:rsidRDefault="005277B1" w:rsidP="0044138A">
            <w:pPr>
              <w:pStyle w:val="BodyText"/>
              <w:spacing w:line="276" w:lineRule="auto"/>
              <w:jc w:val="center"/>
              <w:rPr>
                <w:b/>
                <w:bCs/>
                <w:sz w:val="20"/>
                <w:szCs w:val="20"/>
              </w:rPr>
            </w:pPr>
            <w:r>
              <w:rPr>
                <w:b/>
                <w:bCs/>
                <w:sz w:val="20"/>
                <w:szCs w:val="20"/>
              </w:rPr>
              <w:t>0.829</w:t>
            </w:r>
          </w:p>
        </w:tc>
        <w:tc>
          <w:tcPr>
            <w:tcW w:w="1586" w:type="dxa"/>
            <w:vAlign w:val="center"/>
          </w:tcPr>
          <w:p w14:paraId="0F9F005F" w14:textId="4A5DE224" w:rsidR="0044138A" w:rsidRPr="0044138A" w:rsidRDefault="00BA6BD0" w:rsidP="0044138A">
            <w:pPr>
              <w:pStyle w:val="BodyText"/>
              <w:spacing w:line="276" w:lineRule="auto"/>
              <w:jc w:val="center"/>
              <w:rPr>
                <w:sz w:val="20"/>
                <w:szCs w:val="20"/>
              </w:rPr>
            </w:pPr>
            <w:r>
              <w:rPr>
                <w:sz w:val="20"/>
                <w:szCs w:val="20"/>
              </w:rPr>
              <w:t>0.632</w:t>
            </w:r>
          </w:p>
        </w:tc>
        <w:tc>
          <w:tcPr>
            <w:tcW w:w="1586" w:type="dxa"/>
            <w:vAlign w:val="center"/>
          </w:tcPr>
          <w:p w14:paraId="61DDE978" w14:textId="31717DAA" w:rsidR="0044138A" w:rsidRPr="0044138A" w:rsidRDefault="002F317D" w:rsidP="0044138A">
            <w:pPr>
              <w:pStyle w:val="BodyText"/>
              <w:spacing w:line="276" w:lineRule="auto"/>
              <w:jc w:val="center"/>
              <w:rPr>
                <w:sz w:val="20"/>
                <w:szCs w:val="20"/>
              </w:rPr>
            </w:pPr>
            <w:r>
              <w:rPr>
                <w:sz w:val="20"/>
                <w:szCs w:val="20"/>
              </w:rPr>
              <w:t>0.784</w:t>
            </w:r>
          </w:p>
        </w:tc>
        <w:tc>
          <w:tcPr>
            <w:tcW w:w="1587" w:type="dxa"/>
            <w:vAlign w:val="center"/>
          </w:tcPr>
          <w:p w14:paraId="195279D6" w14:textId="35DC0459" w:rsidR="0044138A" w:rsidRPr="0044138A" w:rsidRDefault="00055B90" w:rsidP="0044138A">
            <w:pPr>
              <w:pStyle w:val="BodyText"/>
              <w:spacing w:line="276" w:lineRule="auto"/>
              <w:jc w:val="center"/>
              <w:rPr>
                <w:sz w:val="20"/>
                <w:szCs w:val="20"/>
              </w:rPr>
            </w:pPr>
            <w:r>
              <w:rPr>
                <w:sz w:val="20"/>
                <w:szCs w:val="20"/>
              </w:rPr>
              <w:t>0.763</w:t>
            </w:r>
          </w:p>
        </w:tc>
      </w:tr>
      <w:tr w:rsidR="0044138A" w:rsidRPr="00F13440" w14:paraId="67AA358A" w14:textId="77777777" w:rsidTr="000633E2">
        <w:tc>
          <w:tcPr>
            <w:tcW w:w="1271" w:type="dxa"/>
          </w:tcPr>
          <w:p w14:paraId="506A3BFC" w14:textId="183B2DA5" w:rsidR="0044138A" w:rsidRPr="00F96183" w:rsidRDefault="0044138A" w:rsidP="0044138A">
            <w:pPr>
              <w:pStyle w:val="BodyText"/>
              <w:spacing w:line="276" w:lineRule="auto"/>
              <w:jc w:val="center"/>
              <w:rPr>
                <w:b/>
                <w:bCs/>
                <w:sz w:val="20"/>
                <w:szCs w:val="20"/>
              </w:rPr>
            </w:pPr>
            <w:r w:rsidRPr="00F96183">
              <w:rPr>
                <w:b/>
                <w:bCs/>
                <w:sz w:val="20"/>
                <w:szCs w:val="20"/>
              </w:rPr>
              <w:t>X2.1</w:t>
            </w:r>
          </w:p>
        </w:tc>
        <w:tc>
          <w:tcPr>
            <w:tcW w:w="1901" w:type="dxa"/>
            <w:vAlign w:val="center"/>
          </w:tcPr>
          <w:p w14:paraId="168C238B" w14:textId="2387E476" w:rsidR="0044138A" w:rsidRPr="0044138A" w:rsidRDefault="008025E2" w:rsidP="0044138A">
            <w:pPr>
              <w:pStyle w:val="BodyText"/>
              <w:spacing w:line="276" w:lineRule="auto"/>
              <w:jc w:val="center"/>
              <w:rPr>
                <w:sz w:val="20"/>
                <w:szCs w:val="20"/>
              </w:rPr>
            </w:pPr>
            <w:r>
              <w:rPr>
                <w:sz w:val="20"/>
                <w:szCs w:val="20"/>
              </w:rPr>
              <w:t>0.</w:t>
            </w:r>
            <w:r w:rsidR="001A045D">
              <w:rPr>
                <w:sz w:val="20"/>
                <w:szCs w:val="20"/>
              </w:rPr>
              <w:t>782</w:t>
            </w:r>
          </w:p>
        </w:tc>
        <w:tc>
          <w:tcPr>
            <w:tcW w:w="1586" w:type="dxa"/>
            <w:shd w:val="clear" w:color="auto" w:fill="D0CECE" w:themeFill="background2" w:themeFillShade="E6"/>
            <w:vAlign w:val="center"/>
          </w:tcPr>
          <w:p w14:paraId="193C3BAD" w14:textId="6C86704B" w:rsidR="0044138A" w:rsidRPr="0044138A" w:rsidRDefault="005277B1" w:rsidP="0044138A">
            <w:pPr>
              <w:pStyle w:val="BodyText"/>
              <w:spacing w:line="276" w:lineRule="auto"/>
              <w:jc w:val="center"/>
              <w:rPr>
                <w:b/>
                <w:bCs/>
                <w:sz w:val="20"/>
                <w:szCs w:val="20"/>
              </w:rPr>
            </w:pPr>
            <w:r>
              <w:rPr>
                <w:b/>
                <w:bCs/>
                <w:sz w:val="20"/>
                <w:szCs w:val="20"/>
              </w:rPr>
              <w:t>0.837</w:t>
            </w:r>
          </w:p>
        </w:tc>
        <w:tc>
          <w:tcPr>
            <w:tcW w:w="1586" w:type="dxa"/>
            <w:vAlign w:val="center"/>
          </w:tcPr>
          <w:p w14:paraId="36CA2DD2" w14:textId="2F84C16E" w:rsidR="0044138A" w:rsidRPr="0044138A" w:rsidRDefault="002F317D" w:rsidP="0044138A">
            <w:pPr>
              <w:pStyle w:val="BodyText"/>
              <w:spacing w:line="276" w:lineRule="auto"/>
              <w:jc w:val="center"/>
              <w:rPr>
                <w:sz w:val="20"/>
                <w:szCs w:val="20"/>
              </w:rPr>
            </w:pPr>
            <w:r>
              <w:rPr>
                <w:sz w:val="20"/>
                <w:szCs w:val="20"/>
              </w:rPr>
              <w:t>0.842</w:t>
            </w:r>
          </w:p>
        </w:tc>
        <w:tc>
          <w:tcPr>
            <w:tcW w:w="1587" w:type="dxa"/>
            <w:vAlign w:val="center"/>
          </w:tcPr>
          <w:p w14:paraId="054CA031" w14:textId="0EDEFEAA" w:rsidR="0044138A" w:rsidRPr="0044138A" w:rsidRDefault="00055B90" w:rsidP="0044138A">
            <w:pPr>
              <w:pStyle w:val="BodyText"/>
              <w:spacing w:line="276" w:lineRule="auto"/>
              <w:jc w:val="center"/>
              <w:rPr>
                <w:sz w:val="20"/>
                <w:szCs w:val="20"/>
              </w:rPr>
            </w:pPr>
            <w:r>
              <w:rPr>
                <w:sz w:val="20"/>
                <w:szCs w:val="20"/>
              </w:rPr>
              <w:t>0.806</w:t>
            </w:r>
          </w:p>
        </w:tc>
      </w:tr>
      <w:tr w:rsidR="0044138A" w:rsidRPr="00F13440" w14:paraId="7C98C769" w14:textId="77777777" w:rsidTr="000633E2">
        <w:tc>
          <w:tcPr>
            <w:tcW w:w="1271" w:type="dxa"/>
          </w:tcPr>
          <w:p w14:paraId="07D4E2C0" w14:textId="32EBA6B7" w:rsidR="0044138A" w:rsidRPr="00F96183" w:rsidRDefault="0044138A" w:rsidP="0044138A">
            <w:pPr>
              <w:pStyle w:val="BodyText"/>
              <w:spacing w:line="276" w:lineRule="auto"/>
              <w:jc w:val="center"/>
              <w:rPr>
                <w:b/>
                <w:bCs/>
                <w:sz w:val="20"/>
                <w:szCs w:val="20"/>
              </w:rPr>
            </w:pPr>
            <w:r w:rsidRPr="00F96183">
              <w:rPr>
                <w:b/>
                <w:bCs/>
                <w:sz w:val="20"/>
                <w:szCs w:val="20"/>
              </w:rPr>
              <w:t>X2.2</w:t>
            </w:r>
          </w:p>
        </w:tc>
        <w:tc>
          <w:tcPr>
            <w:tcW w:w="1901" w:type="dxa"/>
            <w:vAlign w:val="center"/>
          </w:tcPr>
          <w:p w14:paraId="0D0B9DA5" w14:textId="21DF42A5" w:rsidR="0044138A" w:rsidRPr="0044138A" w:rsidRDefault="001A045D" w:rsidP="0044138A">
            <w:pPr>
              <w:pStyle w:val="BodyText"/>
              <w:spacing w:line="276" w:lineRule="auto"/>
              <w:jc w:val="center"/>
              <w:rPr>
                <w:sz w:val="20"/>
                <w:szCs w:val="20"/>
              </w:rPr>
            </w:pPr>
            <w:r>
              <w:rPr>
                <w:sz w:val="20"/>
                <w:szCs w:val="20"/>
              </w:rPr>
              <w:t>0.519</w:t>
            </w:r>
          </w:p>
        </w:tc>
        <w:tc>
          <w:tcPr>
            <w:tcW w:w="1586" w:type="dxa"/>
            <w:shd w:val="clear" w:color="auto" w:fill="D0CECE" w:themeFill="background2" w:themeFillShade="E6"/>
            <w:vAlign w:val="center"/>
          </w:tcPr>
          <w:p w14:paraId="11AB77C5" w14:textId="77288402" w:rsidR="0044138A" w:rsidRPr="0044138A" w:rsidRDefault="005277B1" w:rsidP="0044138A">
            <w:pPr>
              <w:pStyle w:val="BodyText"/>
              <w:spacing w:line="276" w:lineRule="auto"/>
              <w:jc w:val="center"/>
              <w:rPr>
                <w:b/>
                <w:bCs/>
                <w:sz w:val="20"/>
                <w:szCs w:val="20"/>
              </w:rPr>
            </w:pPr>
            <w:r>
              <w:rPr>
                <w:b/>
                <w:bCs/>
                <w:sz w:val="20"/>
                <w:szCs w:val="20"/>
              </w:rPr>
              <w:t>0.853</w:t>
            </w:r>
          </w:p>
        </w:tc>
        <w:tc>
          <w:tcPr>
            <w:tcW w:w="1586" w:type="dxa"/>
            <w:vAlign w:val="center"/>
          </w:tcPr>
          <w:p w14:paraId="7A1E7636" w14:textId="751A8ACB" w:rsidR="0044138A" w:rsidRPr="0044138A" w:rsidRDefault="002F317D" w:rsidP="0044138A">
            <w:pPr>
              <w:pStyle w:val="BodyText"/>
              <w:spacing w:line="276" w:lineRule="auto"/>
              <w:jc w:val="center"/>
              <w:rPr>
                <w:sz w:val="20"/>
                <w:szCs w:val="20"/>
              </w:rPr>
            </w:pPr>
            <w:r>
              <w:rPr>
                <w:sz w:val="20"/>
                <w:szCs w:val="20"/>
              </w:rPr>
              <w:t>0.735</w:t>
            </w:r>
          </w:p>
        </w:tc>
        <w:tc>
          <w:tcPr>
            <w:tcW w:w="1587" w:type="dxa"/>
            <w:vAlign w:val="center"/>
          </w:tcPr>
          <w:p w14:paraId="7DA9F7EA" w14:textId="43C7BE0C" w:rsidR="0044138A" w:rsidRPr="0044138A" w:rsidRDefault="00055B90" w:rsidP="0044138A">
            <w:pPr>
              <w:pStyle w:val="BodyText"/>
              <w:spacing w:line="276" w:lineRule="auto"/>
              <w:jc w:val="center"/>
              <w:rPr>
                <w:sz w:val="20"/>
                <w:szCs w:val="20"/>
              </w:rPr>
            </w:pPr>
            <w:r>
              <w:rPr>
                <w:sz w:val="20"/>
                <w:szCs w:val="20"/>
              </w:rPr>
              <w:t>0.687</w:t>
            </w:r>
          </w:p>
        </w:tc>
      </w:tr>
      <w:tr w:rsidR="0044138A" w:rsidRPr="00F13440" w14:paraId="268FE9E9" w14:textId="77777777" w:rsidTr="000633E2">
        <w:tc>
          <w:tcPr>
            <w:tcW w:w="1271" w:type="dxa"/>
          </w:tcPr>
          <w:p w14:paraId="0C270DA5" w14:textId="79C66D82" w:rsidR="0044138A" w:rsidRPr="00F96183" w:rsidRDefault="0044138A" w:rsidP="0044138A">
            <w:pPr>
              <w:pStyle w:val="BodyText"/>
              <w:spacing w:line="276" w:lineRule="auto"/>
              <w:jc w:val="center"/>
              <w:rPr>
                <w:b/>
                <w:bCs/>
                <w:sz w:val="20"/>
                <w:szCs w:val="20"/>
              </w:rPr>
            </w:pPr>
            <w:r w:rsidRPr="00F96183">
              <w:rPr>
                <w:b/>
                <w:bCs/>
                <w:sz w:val="20"/>
                <w:szCs w:val="20"/>
              </w:rPr>
              <w:t>X2.3</w:t>
            </w:r>
          </w:p>
        </w:tc>
        <w:tc>
          <w:tcPr>
            <w:tcW w:w="1901" w:type="dxa"/>
            <w:vAlign w:val="center"/>
          </w:tcPr>
          <w:p w14:paraId="51432837" w14:textId="1FA90FEB" w:rsidR="0044138A" w:rsidRPr="0044138A" w:rsidRDefault="001A045D" w:rsidP="0044138A">
            <w:pPr>
              <w:pStyle w:val="BodyText"/>
              <w:spacing w:line="276" w:lineRule="auto"/>
              <w:jc w:val="center"/>
              <w:rPr>
                <w:sz w:val="20"/>
                <w:szCs w:val="20"/>
              </w:rPr>
            </w:pPr>
            <w:r>
              <w:rPr>
                <w:sz w:val="20"/>
                <w:szCs w:val="20"/>
              </w:rPr>
              <w:t>0.636</w:t>
            </w:r>
          </w:p>
        </w:tc>
        <w:tc>
          <w:tcPr>
            <w:tcW w:w="1586" w:type="dxa"/>
            <w:shd w:val="clear" w:color="auto" w:fill="D0CECE" w:themeFill="background2" w:themeFillShade="E6"/>
            <w:vAlign w:val="center"/>
          </w:tcPr>
          <w:p w14:paraId="186AA571" w14:textId="0CF65DBE" w:rsidR="0044138A" w:rsidRPr="0044138A" w:rsidRDefault="005277B1" w:rsidP="0044138A">
            <w:pPr>
              <w:pStyle w:val="BodyText"/>
              <w:spacing w:line="276" w:lineRule="auto"/>
              <w:jc w:val="center"/>
              <w:rPr>
                <w:b/>
                <w:bCs/>
                <w:sz w:val="20"/>
                <w:szCs w:val="20"/>
              </w:rPr>
            </w:pPr>
            <w:r>
              <w:rPr>
                <w:b/>
                <w:bCs/>
                <w:sz w:val="20"/>
                <w:szCs w:val="20"/>
              </w:rPr>
              <w:t>0.917</w:t>
            </w:r>
          </w:p>
        </w:tc>
        <w:tc>
          <w:tcPr>
            <w:tcW w:w="1586" w:type="dxa"/>
            <w:vAlign w:val="center"/>
          </w:tcPr>
          <w:p w14:paraId="4E59A343" w14:textId="71D895E5" w:rsidR="0044138A" w:rsidRPr="0044138A" w:rsidRDefault="002F317D" w:rsidP="0044138A">
            <w:pPr>
              <w:pStyle w:val="BodyText"/>
              <w:spacing w:line="276" w:lineRule="auto"/>
              <w:jc w:val="center"/>
              <w:rPr>
                <w:sz w:val="20"/>
                <w:szCs w:val="20"/>
              </w:rPr>
            </w:pPr>
            <w:r>
              <w:rPr>
                <w:sz w:val="20"/>
                <w:szCs w:val="20"/>
              </w:rPr>
              <w:t>0.</w:t>
            </w:r>
            <w:r w:rsidR="00D528BC">
              <w:rPr>
                <w:sz w:val="20"/>
                <w:szCs w:val="20"/>
              </w:rPr>
              <w:t>804</w:t>
            </w:r>
          </w:p>
        </w:tc>
        <w:tc>
          <w:tcPr>
            <w:tcW w:w="1587" w:type="dxa"/>
            <w:vAlign w:val="center"/>
          </w:tcPr>
          <w:p w14:paraId="5FD9188E" w14:textId="7BE88983" w:rsidR="0044138A" w:rsidRPr="0044138A" w:rsidRDefault="00055B90" w:rsidP="0044138A">
            <w:pPr>
              <w:pStyle w:val="BodyText"/>
              <w:spacing w:line="276" w:lineRule="auto"/>
              <w:jc w:val="center"/>
              <w:rPr>
                <w:sz w:val="20"/>
                <w:szCs w:val="20"/>
              </w:rPr>
            </w:pPr>
            <w:r>
              <w:rPr>
                <w:sz w:val="20"/>
                <w:szCs w:val="20"/>
              </w:rPr>
              <w:t>0.775</w:t>
            </w:r>
          </w:p>
        </w:tc>
      </w:tr>
      <w:tr w:rsidR="0044138A" w:rsidRPr="00F13440" w14:paraId="5990AFF6" w14:textId="77777777" w:rsidTr="000633E2">
        <w:tc>
          <w:tcPr>
            <w:tcW w:w="1271" w:type="dxa"/>
          </w:tcPr>
          <w:p w14:paraId="7A0D5FD1" w14:textId="3ADCE3D3" w:rsidR="0044138A" w:rsidRPr="00F96183" w:rsidRDefault="0044138A" w:rsidP="0044138A">
            <w:pPr>
              <w:pStyle w:val="BodyText"/>
              <w:spacing w:line="276" w:lineRule="auto"/>
              <w:jc w:val="center"/>
              <w:rPr>
                <w:b/>
                <w:bCs/>
                <w:sz w:val="20"/>
                <w:szCs w:val="20"/>
              </w:rPr>
            </w:pPr>
            <w:r w:rsidRPr="00F96183">
              <w:rPr>
                <w:b/>
                <w:bCs/>
                <w:sz w:val="20"/>
                <w:szCs w:val="20"/>
              </w:rPr>
              <w:t>X2.4</w:t>
            </w:r>
          </w:p>
        </w:tc>
        <w:tc>
          <w:tcPr>
            <w:tcW w:w="1901" w:type="dxa"/>
            <w:vAlign w:val="center"/>
          </w:tcPr>
          <w:p w14:paraId="6E21BC66" w14:textId="6240F09E" w:rsidR="0044138A" w:rsidRPr="0044138A" w:rsidRDefault="001A045D" w:rsidP="0044138A">
            <w:pPr>
              <w:pStyle w:val="BodyText"/>
              <w:spacing w:line="276" w:lineRule="auto"/>
              <w:jc w:val="center"/>
              <w:rPr>
                <w:sz w:val="20"/>
                <w:szCs w:val="20"/>
              </w:rPr>
            </w:pPr>
            <w:r>
              <w:rPr>
                <w:sz w:val="20"/>
                <w:szCs w:val="20"/>
              </w:rPr>
              <w:t>0.513</w:t>
            </w:r>
          </w:p>
        </w:tc>
        <w:tc>
          <w:tcPr>
            <w:tcW w:w="1586" w:type="dxa"/>
            <w:shd w:val="clear" w:color="auto" w:fill="D0CECE" w:themeFill="background2" w:themeFillShade="E6"/>
            <w:vAlign w:val="center"/>
          </w:tcPr>
          <w:p w14:paraId="1F458F6A" w14:textId="40E7898C" w:rsidR="0044138A" w:rsidRPr="0044138A" w:rsidRDefault="005277B1" w:rsidP="0044138A">
            <w:pPr>
              <w:pStyle w:val="BodyText"/>
              <w:spacing w:line="276" w:lineRule="auto"/>
              <w:jc w:val="center"/>
              <w:rPr>
                <w:b/>
                <w:bCs/>
                <w:sz w:val="20"/>
                <w:szCs w:val="20"/>
              </w:rPr>
            </w:pPr>
            <w:r>
              <w:rPr>
                <w:b/>
                <w:bCs/>
                <w:sz w:val="20"/>
                <w:szCs w:val="20"/>
              </w:rPr>
              <w:t>0.879</w:t>
            </w:r>
          </w:p>
        </w:tc>
        <w:tc>
          <w:tcPr>
            <w:tcW w:w="1586" w:type="dxa"/>
            <w:vAlign w:val="center"/>
          </w:tcPr>
          <w:p w14:paraId="4A9BA0CF" w14:textId="4EBA3663" w:rsidR="0044138A" w:rsidRPr="0044138A" w:rsidRDefault="00D528BC" w:rsidP="0044138A">
            <w:pPr>
              <w:pStyle w:val="BodyText"/>
              <w:spacing w:line="276" w:lineRule="auto"/>
              <w:jc w:val="center"/>
              <w:rPr>
                <w:sz w:val="20"/>
                <w:szCs w:val="20"/>
              </w:rPr>
            </w:pPr>
            <w:r>
              <w:rPr>
                <w:sz w:val="20"/>
                <w:szCs w:val="20"/>
              </w:rPr>
              <w:t>0.</w:t>
            </w:r>
            <w:r w:rsidR="005C10AD">
              <w:rPr>
                <w:sz w:val="20"/>
                <w:szCs w:val="20"/>
              </w:rPr>
              <w:t>692</w:t>
            </w:r>
          </w:p>
        </w:tc>
        <w:tc>
          <w:tcPr>
            <w:tcW w:w="1587" w:type="dxa"/>
            <w:vAlign w:val="center"/>
          </w:tcPr>
          <w:p w14:paraId="4F751418" w14:textId="7CE7B4E3" w:rsidR="0044138A" w:rsidRPr="0044138A" w:rsidRDefault="00055B90" w:rsidP="0044138A">
            <w:pPr>
              <w:pStyle w:val="BodyText"/>
              <w:spacing w:line="276" w:lineRule="auto"/>
              <w:jc w:val="center"/>
              <w:rPr>
                <w:sz w:val="20"/>
                <w:szCs w:val="20"/>
              </w:rPr>
            </w:pPr>
            <w:r>
              <w:rPr>
                <w:sz w:val="20"/>
                <w:szCs w:val="20"/>
              </w:rPr>
              <w:t>0.649</w:t>
            </w:r>
          </w:p>
        </w:tc>
      </w:tr>
      <w:tr w:rsidR="0044138A" w:rsidRPr="00F13440" w14:paraId="7C71FE9D" w14:textId="77777777" w:rsidTr="000633E2">
        <w:tc>
          <w:tcPr>
            <w:tcW w:w="1271" w:type="dxa"/>
          </w:tcPr>
          <w:p w14:paraId="1EBB6901" w14:textId="6D188E7A" w:rsidR="0044138A" w:rsidRPr="00F96183" w:rsidRDefault="0044138A" w:rsidP="0044138A">
            <w:pPr>
              <w:pStyle w:val="BodyText"/>
              <w:spacing w:line="276" w:lineRule="auto"/>
              <w:jc w:val="center"/>
              <w:rPr>
                <w:b/>
                <w:bCs/>
                <w:sz w:val="20"/>
                <w:szCs w:val="20"/>
              </w:rPr>
            </w:pPr>
            <w:r w:rsidRPr="00F96183">
              <w:rPr>
                <w:b/>
                <w:bCs/>
                <w:sz w:val="20"/>
                <w:szCs w:val="20"/>
              </w:rPr>
              <w:t>X2.5</w:t>
            </w:r>
          </w:p>
        </w:tc>
        <w:tc>
          <w:tcPr>
            <w:tcW w:w="1901" w:type="dxa"/>
            <w:vAlign w:val="center"/>
          </w:tcPr>
          <w:p w14:paraId="16B80FC7" w14:textId="11DAD671" w:rsidR="0044138A" w:rsidRPr="0044138A" w:rsidRDefault="001A045D" w:rsidP="0044138A">
            <w:pPr>
              <w:pStyle w:val="BodyText"/>
              <w:spacing w:line="276" w:lineRule="auto"/>
              <w:jc w:val="center"/>
              <w:rPr>
                <w:sz w:val="20"/>
                <w:szCs w:val="20"/>
              </w:rPr>
            </w:pPr>
            <w:r>
              <w:rPr>
                <w:sz w:val="20"/>
                <w:szCs w:val="20"/>
              </w:rPr>
              <w:t>0.</w:t>
            </w:r>
            <w:r w:rsidR="001F3946">
              <w:rPr>
                <w:sz w:val="20"/>
                <w:szCs w:val="20"/>
              </w:rPr>
              <w:t>610</w:t>
            </w:r>
          </w:p>
        </w:tc>
        <w:tc>
          <w:tcPr>
            <w:tcW w:w="1586" w:type="dxa"/>
            <w:shd w:val="clear" w:color="auto" w:fill="D0CECE" w:themeFill="background2" w:themeFillShade="E6"/>
            <w:vAlign w:val="center"/>
          </w:tcPr>
          <w:p w14:paraId="2E41F28D" w14:textId="3A770B2A" w:rsidR="0044138A" w:rsidRPr="0044138A" w:rsidRDefault="005277B1" w:rsidP="0044138A">
            <w:pPr>
              <w:pStyle w:val="BodyText"/>
              <w:spacing w:line="276" w:lineRule="auto"/>
              <w:jc w:val="center"/>
              <w:rPr>
                <w:b/>
                <w:bCs/>
                <w:sz w:val="20"/>
                <w:szCs w:val="20"/>
              </w:rPr>
            </w:pPr>
            <w:r>
              <w:rPr>
                <w:b/>
                <w:bCs/>
                <w:sz w:val="20"/>
                <w:szCs w:val="20"/>
              </w:rPr>
              <w:t>0.882</w:t>
            </w:r>
          </w:p>
        </w:tc>
        <w:tc>
          <w:tcPr>
            <w:tcW w:w="1586" w:type="dxa"/>
            <w:vAlign w:val="center"/>
          </w:tcPr>
          <w:p w14:paraId="3302D9F9" w14:textId="122BBE1B" w:rsidR="0044138A" w:rsidRPr="0044138A" w:rsidRDefault="005C10AD" w:rsidP="0044138A">
            <w:pPr>
              <w:pStyle w:val="BodyText"/>
              <w:spacing w:line="276" w:lineRule="auto"/>
              <w:jc w:val="center"/>
              <w:rPr>
                <w:sz w:val="20"/>
                <w:szCs w:val="20"/>
              </w:rPr>
            </w:pPr>
            <w:r>
              <w:rPr>
                <w:sz w:val="20"/>
                <w:szCs w:val="20"/>
              </w:rPr>
              <w:t>0.769</w:t>
            </w:r>
          </w:p>
        </w:tc>
        <w:tc>
          <w:tcPr>
            <w:tcW w:w="1587" w:type="dxa"/>
            <w:vAlign w:val="center"/>
          </w:tcPr>
          <w:p w14:paraId="0F70FBA1" w14:textId="25A35837" w:rsidR="0044138A" w:rsidRPr="0044138A" w:rsidRDefault="00055B90" w:rsidP="0044138A">
            <w:pPr>
              <w:pStyle w:val="BodyText"/>
              <w:spacing w:line="276" w:lineRule="auto"/>
              <w:jc w:val="center"/>
              <w:rPr>
                <w:sz w:val="20"/>
                <w:szCs w:val="20"/>
              </w:rPr>
            </w:pPr>
            <w:r>
              <w:rPr>
                <w:sz w:val="20"/>
                <w:szCs w:val="20"/>
              </w:rPr>
              <w:t>0.713</w:t>
            </w:r>
          </w:p>
        </w:tc>
      </w:tr>
      <w:tr w:rsidR="0044138A" w:rsidRPr="00F13440" w14:paraId="70FD7968" w14:textId="77777777" w:rsidTr="000633E2">
        <w:tc>
          <w:tcPr>
            <w:tcW w:w="1271" w:type="dxa"/>
          </w:tcPr>
          <w:p w14:paraId="3C41D6E7" w14:textId="28B2109B" w:rsidR="0044138A" w:rsidRPr="00F96183" w:rsidRDefault="0044138A" w:rsidP="0044138A">
            <w:pPr>
              <w:pStyle w:val="BodyText"/>
              <w:spacing w:line="276" w:lineRule="auto"/>
              <w:jc w:val="center"/>
              <w:rPr>
                <w:b/>
                <w:bCs/>
                <w:sz w:val="20"/>
                <w:szCs w:val="20"/>
              </w:rPr>
            </w:pPr>
            <w:r w:rsidRPr="00F96183">
              <w:rPr>
                <w:b/>
                <w:bCs/>
                <w:sz w:val="20"/>
                <w:szCs w:val="20"/>
              </w:rPr>
              <w:t>X2.6</w:t>
            </w:r>
          </w:p>
        </w:tc>
        <w:tc>
          <w:tcPr>
            <w:tcW w:w="1901" w:type="dxa"/>
            <w:vAlign w:val="center"/>
          </w:tcPr>
          <w:p w14:paraId="44DE3E26" w14:textId="4BB627FA" w:rsidR="0044138A" w:rsidRPr="0044138A" w:rsidRDefault="00485033" w:rsidP="0044138A">
            <w:pPr>
              <w:pStyle w:val="BodyText"/>
              <w:spacing w:line="276" w:lineRule="auto"/>
              <w:jc w:val="center"/>
              <w:rPr>
                <w:sz w:val="20"/>
                <w:szCs w:val="20"/>
              </w:rPr>
            </w:pPr>
            <w:r>
              <w:rPr>
                <w:sz w:val="20"/>
                <w:szCs w:val="20"/>
              </w:rPr>
              <w:t>0.599</w:t>
            </w:r>
          </w:p>
        </w:tc>
        <w:tc>
          <w:tcPr>
            <w:tcW w:w="1586" w:type="dxa"/>
            <w:shd w:val="clear" w:color="auto" w:fill="D0CECE" w:themeFill="background2" w:themeFillShade="E6"/>
            <w:vAlign w:val="center"/>
          </w:tcPr>
          <w:p w14:paraId="1D0316AB" w14:textId="04A21F60" w:rsidR="0044138A" w:rsidRPr="0044138A" w:rsidRDefault="00EF41CA" w:rsidP="0044138A">
            <w:pPr>
              <w:pStyle w:val="BodyText"/>
              <w:spacing w:line="276" w:lineRule="auto"/>
              <w:jc w:val="center"/>
              <w:rPr>
                <w:b/>
                <w:bCs/>
                <w:sz w:val="20"/>
                <w:szCs w:val="20"/>
              </w:rPr>
            </w:pPr>
            <w:r>
              <w:rPr>
                <w:b/>
                <w:bCs/>
                <w:sz w:val="20"/>
                <w:szCs w:val="20"/>
              </w:rPr>
              <w:t>0.843</w:t>
            </w:r>
          </w:p>
        </w:tc>
        <w:tc>
          <w:tcPr>
            <w:tcW w:w="1586" w:type="dxa"/>
            <w:vAlign w:val="center"/>
          </w:tcPr>
          <w:p w14:paraId="1A894FF3" w14:textId="3D789A26" w:rsidR="0044138A" w:rsidRPr="0044138A" w:rsidRDefault="005C10AD" w:rsidP="0044138A">
            <w:pPr>
              <w:pStyle w:val="BodyText"/>
              <w:spacing w:line="276" w:lineRule="auto"/>
              <w:jc w:val="center"/>
              <w:rPr>
                <w:sz w:val="20"/>
                <w:szCs w:val="20"/>
              </w:rPr>
            </w:pPr>
            <w:r>
              <w:rPr>
                <w:sz w:val="20"/>
                <w:szCs w:val="20"/>
              </w:rPr>
              <w:t>0.694</w:t>
            </w:r>
          </w:p>
        </w:tc>
        <w:tc>
          <w:tcPr>
            <w:tcW w:w="1587" w:type="dxa"/>
            <w:vAlign w:val="center"/>
          </w:tcPr>
          <w:p w14:paraId="20CCEF1A" w14:textId="4A6491EE" w:rsidR="0044138A" w:rsidRPr="0044138A" w:rsidRDefault="00055B90" w:rsidP="0044138A">
            <w:pPr>
              <w:pStyle w:val="BodyText"/>
              <w:spacing w:line="276" w:lineRule="auto"/>
              <w:jc w:val="center"/>
              <w:rPr>
                <w:sz w:val="20"/>
                <w:szCs w:val="20"/>
              </w:rPr>
            </w:pPr>
            <w:r>
              <w:rPr>
                <w:sz w:val="20"/>
                <w:szCs w:val="20"/>
              </w:rPr>
              <w:t>0.686</w:t>
            </w:r>
          </w:p>
        </w:tc>
      </w:tr>
      <w:tr w:rsidR="0044138A" w:rsidRPr="00F13440" w14:paraId="603F6BDF" w14:textId="77777777" w:rsidTr="000633E2">
        <w:tc>
          <w:tcPr>
            <w:tcW w:w="1271" w:type="dxa"/>
          </w:tcPr>
          <w:p w14:paraId="55B71CD5" w14:textId="6A2B780D" w:rsidR="0044138A" w:rsidRPr="00F96183" w:rsidRDefault="0044138A" w:rsidP="0044138A">
            <w:pPr>
              <w:pStyle w:val="BodyText"/>
              <w:spacing w:line="276" w:lineRule="auto"/>
              <w:jc w:val="center"/>
              <w:rPr>
                <w:b/>
                <w:bCs/>
                <w:sz w:val="20"/>
                <w:szCs w:val="20"/>
              </w:rPr>
            </w:pPr>
            <w:r w:rsidRPr="00F96183">
              <w:rPr>
                <w:b/>
                <w:bCs/>
                <w:sz w:val="20"/>
                <w:szCs w:val="20"/>
              </w:rPr>
              <w:t>X2.7</w:t>
            </w:r>
          </w:p>
        </w:tc>
        <w:tc>
          <w:tcPr>
            <w:tcW w:w="1901" w:type="dxa"/>
            <w:vAlign w:val="center"/>
          </w:tcPr>
          <w:p w14:paraId="6CD9F7BC" w14:textId="2CE1ECF5" w:rsidR="0044138A" w:rsidRPr="0044138A" w:rsidRDefault="00485033" w:rsidP="0044138A">
            <w:pPr>
              <w:pStyle w:val="BodyText"/>
              <w:spacing w:line="276" w:lineRule="auto"/>
              <w:jc w:val="center"/>
              <w:rPr>
                <w:sz w:val="20"/>
                <w:szCs w:val="20"/>
              </w:rPr>
            </w:pPr>
            <w:r>
              <w:rPr>
                <w:sz w:val="20"/>
                <w:szCs w:val="20"/>
              </w:rPr>
              <w:t>0.658</w:t>
            </w:r>
          </w:p>
        </w:tc>
        <w:tc>
          <w:tcPr>
            <w:tcW w:w="1586" w:type="dxa"/>
            <w:shd w:val="clear" w:color="auto" w:fill="D0CECE" w:themeFill="background2" w:themeFillShade="E6"/>
            <w:vAlign w:val="center"/>
          </w:tcPr>
          <w:p w14:paraId="0101D7C5" w14:textId="6744005E" w:rsidR="0044138A" w:rsidRPr="0044138A" w:rsidRDefault="00EF41CA" w:rsidP="0044138A">
            <w:pPr>
              <w:pStyle w:val="BodyText"/>
              <w:spacing w:line="276" w:lineRule="auto"/>
              <w:jc w:val="center"/>
              <w:rPr>
                <w:b/>
                <w:bCs/>
                <w:sz w:val="20"/>
                <w:szCs w:val="20"/>
              </w:rPr>
            </w:pPr>
            <w:r>
              <w:rPr>
                <w:b/>
                <w:bCs/>
                <w:sz w:val="20"/>
                <w:szCs w:val="20"/>
              </w:rPr>
              <w:t>0.841</w:t>
            </w:r>
          </w:p>
        </w:tc>
        <w:tc>
          <w:tcPr>
            <w:tcW w:w="1586" w:type="dxa"/>
            <w:vAlign w:val="center"/>
          </w:tcPr>
          <w:p w14:paraId="3EBF4668" w14:textId="30C744AA" w:rsidR="0044138A" w:rsidRPr="0044138A" w:rsidRDefault="005C10AD" w:rsidP="0044138A">
            <w:pPr>
              <w:pStyle w:val="BodyText"/>
              <w:spacing w:line="276" w:lineRule="auto"/>
              <w:jc w:val="center"/>
              <w:rPr>
                <w:sz w:val="20"/>
                <w:szCs w:val="20"/>
              </w:rPr>
            </w:pPr>
            <w:r>
              <w:rPr>
                <w:sz w:val="20"/>
                <w:szCs w:val="20"/>
              </w:rPr>
              <w:t>0.618</w:t>
            </w:r>
          </w:p>
        </w:tc>
        <w:tc>
          <w:tcPr>
            <w:tcW w:w="1587" w:type="dxa"/>
            <w:vAlign w:val="center"/>
          </w:tcPr>
          <w:p w14:paraId="4AFCD335" w14:textId="47D89BCF" w:rsidR="0044138A" w:rsidRPr="0044138A" w:rsidRDefault="00055B90" w:rsidP="0044138A">
            <w:pPr>
              <w:pStyle w:val="BodyText"/>
              <w:spacing w:line="276" w:lineRule="auto"/>
              <w:jc w:val="center"/>
              <w:rPr>
                <w:sz w:val="20"/>
                <w:szCs w:val="20"/>
              </w:rPr>
            </w:pPr>
            <w:r>
              <w:rPr>
                <w:sz w:val="20"/>
                <w:szCs w:val="20"/>
              </w:rPr>
              <w:t>0.717</w:t>
            </w:r>
          </w:p>
        </w:tc>
      </w:tr>
      <w:tr w:rsidR="0044138A" w:rsidRPr="00F13440" w14:paraId="240F002D" w14:textId="77777777" w:rsidTr="000633E2">
        <w:tc>
          <w:tcPr>
            <w:tcW w:w="1271" w:type="dxa"/>
          </w:tcPr>
          <w:p w14:paraId="7C1A3F1F" w14:textId="71E1AFFF" w:rsidR="0044138A" w:rsidRPr="00F96183" w:rsidRDefault="0044138A" w:rsidP="0044138A">
            <w:pPr>
              <w:pStyle w:val="BodyText"/>
              <w:spacing w:line="276" w:lineRule="auto"/>
              <w:jc w:val="center"/>
              <w:rPr>
                <w:b/>
                <w:bCs/>
                <w:sz w:val="20"/>
                <w:szCs w:val="20"/>
              </w:rPr>
            </w:pPr>
            <w:r w:rsidRPr="00F96183">
              <w:rPr>
                <w:b/>
                <w:bCs/>
                <w:sz w:val="20"/>
                <w:szCs w:val="20"/>
              </w:rPr>
              <w:t>X3.1</w:t>
            </w:r>
          </w:p>
        </w:tc>
        <w:tc>
          <w:tcPr>
            <w:tcW w:w="1901" w:type="dxa"/>
            <w:vAlign w:val="center"/>
          </w:tcPr>
          <w:p w14:paraId="15F484CC" w14:textId="57D8B9FD" w:rsidR="0044138A" w:rsidRPr="0044138A" w:rsidRDefault="00485033" w:rsidP="0044138A">
            <w:pPr>
              <w:pStyle w:val="BodyText"/>
              <w:spacing w:line="276" w:lineRule="auto"/>
              <w:jc w:val="center"/>
              <w:rPr>
                <w:sz w:val="20"/>
                <w:szCs w:val="20"/>
              </w:rPr>
            </w:pPr>
            <w:r>
              <w:rPr>
                <w:sz w:val="20"/>
                <w:szCs w:val="20"/>
              </w:rPr>
              <w:t>0.779</w:t>
            </w:r>
          </w:p>
        </w:tc>
        <w:tc>
          <w:tcPr>
            <w:tcW w:w="1586" w:type="dxa"/>
            <w:vAlign w:val="center"/>
          </w:tcPr>
          <w:p w14:paraId="60973563" w14:textId="094CB065" w:rsidR="0044138A" w:rsidRPr="0044138A" w:rsidRDefault="005C10AD" w:rsidP="0044138A">
            <w:pPr>
              <w:pStyle w:val="BodyText"/>
              <w:spacing w:line="276" w:lineRule="auto"/>
              <w:jc w:val="center"/>
              <w:rPr>
                <w:sz w:val="20"/>
                <w:szCs w:val="20"/>
              </w:rPr>
            </w:pPr>
            <w:r>
              <w:rPr>
                <w:sz w:val="20"/>
                <w:szCs w:val="20"/>
              </w:rPr>
              <w:t>0.712</w:t>
            </w:r>
          </w:p>
        </w:tc>
        <w:tc>
          <w:tcPr>
            <w:tcW w:w="1586" w:type="dxa"/>
            <w:shd w:val="clear" w:color="auto" w:fill="D0CECE" w:themeFill="background2" w:themeFillShade="E6"/>
            <w:vAlign w:val="center"/>
          </w:tcPr>
          <w:p w14:paraId="23E80869" w14:textId="155FC741" w:rsidR="0044138A" w:rsidRPr="0044138A" w:rsidRDefault="00EF41CA" w:rsidP="0044138A">
            <w:pPr>
              <w:pStyle w:val="BodyText"/>
              <w:spacing w:line="276" w:lineRule="auto"/>
              <w:jc w:val="center"/>
              <w:rPr>
                <w:b/>
                <w:bCs/>
                <w:sz w:val="20"/>
                <w:szCs w:val="20"/>
              </w:rPr>
            </w:pPr>
            <w:r>
              <w:rPr>
                <w:b/>
                <w:bCs/>
                <w:sz w:val="20"/>
                <w:szCs w:val="20"/>
              </w:rPr>
              <w:t>0.846</w:t>
            </w:r>
          </w:p>
        </w:tc>
        <w:tc>
          <w:tcPr>
            <w:tcW w:w="1587" w:type="dxa"/>
            <w:vAlign w:val="center"/>
          </w:tcPr>
          <w:p w14:paraId="179757C6" w14:textId="1C30A5D2" w:rsidR="0044138A" w:rsidRPr="0044138A" w:rsidRDefault="00055B90" w:rsidP="0044138A">
            <w:pPr>
              <w:pStyle w:val="BodyText"/>
              <w:spacing w:line="276" w:lineRule="auto"/>
              <w:jc w:val="center"/>
              <w:rPr>
                <w:sz w:val="20"/>
                <w:szCs w:val="20"/>
              </w:rPr>
            </w:pPr>
            <w:r>
              <w:rPr>
                <w:sz w:val="20"/>
                <w:szCs w:val="20"/>
              </w:rPr>
              <w:t>0.777</w:t>
            </w:r>
          </w:p>
        </w:tc>
      </w:tr>
      <w:tr w:rsidR="0044138A" w:rsidRPr="00F13440" w14:paraId="60A22871" w14:textId="77777777" w:rsidTr="000633E2">
        <w:tc>
          <w:tcPr>
            <w:tcW w:w="1271" w:type="dxa"/>
          </w:tcPr>
          <w:p w14:paraId="6E868F7E" w14:textId="5CE720C5" w:rsidR="0044138A" w:rsidRPr="00F96183" w:rsidRDefault="0044138A" w:rsidP="0044138A">
            <w:pPr>
              <w:pStyle w:val="BodyText"/>
              <w:spacing w:line="276" w:lineRule="auto"/>
              <w:jc w:val="center"/>
              <w:rPr>
                <w:b/>
                <w:bCs/>
                <w:sz w:val="20"/>
                <w:szCs w:val="20"/>
              </w:rPr>
            </w:pPr>
            <w:r w:rsidRPr="00F96183">
              <w:rPr>
                <w:b/>
                <w:bCs/>
                <w:sz w:val="20"/>
                <w:szCs w:val="20"/>
              </w:rPr>
              <w:t>X3.2</w:t>
            </w:r>
          </w:p>
        </w:tc>
        <w:tc>
          <w:tcPr>
            <w:tcW w:w="1901" w:type="dxa"/>
            <w:vAlign w:val="center"/>
          </w:tcPr>
          <w:p w14:paraId="3B3BCA1D" w14:textId="3AC005CD" w:rsidR="0044138A" w:rsidRPr="0044138A" w:rsidRDefault="00485033" w:rsidP="0044138A">
            <w:pPr>
              <w:pStyle w:val="BodyText"/>
              <w:spacing w:line="276" w:lineRule="auto"/>
              <w:jc w:val="center"/>
              <w:rPr>
                <w:sz w:val="20"/>
                <w:szCs w:val="20"/>
              </w:rPr>
            </w:pPr>
            <w:r>
              <w:rPr>
                <w:sz w:val="20"/>
                <w:szCs w:val="20"/>
              </w:rPr>
              <w:t>0.629</w:t>
            </w:r>
          </w:p>
        </w:tc>
        <w:tc>
          <w:tcPr>
            <w:tcW w:w="1586" w:type="dxa"/>
            <w:vAlign w:val="center"/>
          </w:tcPr>
          <w:p w14:paraId="7FC57F64" w14:textId="010A2F78" w:rsidR="0044138A" w:rsidRPr="0044138A" w:rsidRDefault="005C10AD" w:rsidP="0044138A">
            <w:pPr>
              <w:pStyle w:val="BodyText"/>
              <w:spacing w:line="276" w:lineRule="auto"/>
              <w:jc w:val="center"/>
              <w:rPr>
                <w:sz w:val="20"/>
                <w:szCs w:val="20"/>
              </w:rPr>
            </w:pPr>
            <w:r>
              <w:rPr>
                <w:sz w:val="20"/>
                <w:szCs w:val="20"/>
              </w:rPr>
              <w:t>0.722</w:t>
            </w:r>
          </w:p>
        </w:tc>
        <w:tc>
          <w:tcPr>
            <w:tcW w:w="1586" w:type="dxa"/>
            <w:shd w:val="clear" w:color="auto" w:fill="D0CECE" w:themeFill="background2" w:themeFillShade="E6"/>
            <w:vAlign w:val="center"/>
          </w:tcPr>
          <w:p w14:paraId="56B51CC2" w14:textId="729C3B6F" w:rsidR="0044138A" w:rsidRPr="0044138A" w:rsidRDefault="00EF41CA" w:rsidP="0044138A">
            <w:pPr>
              <w:pStyle w:val="BodyText"/>
              <w:spacing w:line="276" w:lineRule="auto"/>
              <w:jc w:val="center"/>
              <w:rPr>
                <w:b/>
                <w:bCs/>
                <w:sz w:val="20"/>
                <w:szCs w:val="20"/>
              </w:rPr>
            </w:pPr>
            <w:r>
              <w:rPr>
                <w:b/>
                <w:bCs/>
                <w:sz w:val="20"/>
                <w:szCs w:val="20"/>
              </w:rPr>
              <w:t>0.</w:t>
            </w:r>
            <w:r w:rsidR="00880850">
              <w:rPr>
                <w:b/>
                <w:bCs/>
                <w:sz w:val="20"/>
                <w:szCs w:val="20"/>
              </w:rPr>
              <w:t>805</w:t>
            </w:r>
          </w:p>
        </w:tc>
        <w:tc>
          <w:tcPr>
            <w:tcW w:w="1587" w:type="dxa"/>
            <w:vAlign w:val="center"/>
          </w:tcPr>
          <w:p w14:paraId="7D1D1B02" w14:textId="455BDBF0" w:rsidR="0044138A" w:rsidRPr="0044138A" w:rsidRDefault="00055B90" w:rsidP="0044138A">
            <w:pPr>
              <w:pStyle w:val="BodyText"/>
              <w:spacing w:line="276" w:lineRule="auto"/>
              <w:jc w:val="center"/>
              <w:rPr>
                <w:sz w:val="20"/>
                <w:szCs w:val="20"/>
              </w:rPr>
            </w:pPr>
            <w:r>
              <w:rPr>
                <w:sz w:val="20"/>
                <w:szCs w:val="20"/>
              </w:rPr>
              <w:t>0.808</w:t>
            </w:r>
          </w:p>
        </w:tc>
      </w:tr>
      <w:tr w:rsidR="0044138A" w:rsidRPr="00F13440" w14:paraId="58550218" w14:textId="77777777" w:rsidTr="000633E2">
        <w:tc>
          <w:tcPr>
            <w:tcW w:w="1271" w:type="dxa"/>
          </w:tcPr>
          <w:p w14:paraId="47F655AF" w14:textId="72782954" w:rsidR="0044138A" w:rsidRPr="00F96183" w:rsidRDefault="0044138A" w:rsidP="0044138A">
            <w:pPr>
              <w:pStyle w:val="BodyText"/>
              <w:spacing w:line="276" w:lineRule="auto"/>
              <w:jc w:val="center"/>
              <w:rPr>
                <w:b/>
                <w:bCs/>
                <w:sz w:val="20"/>
                <w:szCs w:val="20"/>
              </w:rPr>
            </w:pPr>
            <w:r w:rsidRPr="00F96183">
              <w:rPr>
                <w:b/>
                <w:bCs/>
                <w:sz w:val="20"/>
                <w:szCs w:val="20"/>
              </w:rPr>
              <w:t>X3.3</w:t>
            </w:r>
          </w:p>
        </w:tc>
        <w:tc>
          <w:tcPr>
            <w:tcW w:w="1901" w:type="dxa"/>
            <w:vAlign w:val="center"/>
          </w:tcPr>
          <w:p w14:paraId="50420439" w14:textId="2C8DDF80" w:rsidR="0044138A" w:rsidRPr="0044138A" w:rsidRDefault="00485033" w:rsidP="0044138A">
            <w:pPr>
              <w:pStyle w:val="BodyText"/>
              <w:spacing w:line="276" w:lineRule="auto"/>
              <w:jc w:val="center"/>
              <w:rPr>
                <w:sz w:val="20"/>
                <w:szCs w:val="20"/>
              </w:rPr>
            </w:pPr>
            <w:r>
              <w:rPr>
                <w:sz w:val="20"/>
                <w:szCs w:val="20"/>
              </w:rPr>
              <w:t>0.700</w:t>
            </w:r>
          </w:p>
        </w:tc>
        <w:tc>
          <w:tcPr>
            <w:tcW w:w="1586" w:type="dxa"/>
            <w:vAlign w:val="center"/>
          </w:tcPr>
          <w:p w14:paraId="0FA8DCE5" w14:textId="16655726" w:rsidR="0044138A" w:rsidRPr="0044138A" w:rsidRDefault="005C10AD" w:rsidP="0044138A">
            <w:pPr>
              <w:pStyle w:val="BodyText"/>
              <w:spacing w:line="276" w:lineRule="auto"/>
              <w:jc w:val="center"/>
              <w:rPr>
                <w:sz w:val="20"/>
                <w:szCs w:val="20"/>
              </w:rPr>
            </w:pPr>
            <w:r>
              <w:rPr>
                <w:sz w:val="20"/>
                <w:szCs w:val="20"/>
              </w:rPr>
              <w:t>0.</w:t>
            </w:r>
            <w:r w:rsidR="006517A0">
              <w:rPr>
                <w:sz w:val="20"/>
                <w:szCs w:val="20"/>
              </w:rPr>
              <w:t>793</w:t>
            </w:r>
          </w:p>
        </w:tc>
        <w:tc>
          <w:tcPr>
            <w:tcW w:w="1586" w:type="dxa"/>
            <w:shd w:val="clear" w:color="auto" w:fill="D0CECE" w:themeFill="background2" w:themeFillShade="E6"/>
            <w:vAlign w:val="center"/>
          </w:tcPr>
          <w:p w14:paraId="5C2EFD07" w14:textId="6475F602" w:rsidR="0044138A" w:rsidRPr="0044138A" w:rsidRDefault="00880850" w:rsidP="0044138A">
            <w:pPr>
              <w:pStyle w:val="BodyText"/>
              <w:spacing w:line="276" w:lineRule="auto"/>
              <w:jc w:val="center"/>
              <w:rPr>
                <w:b/>
                <w:bCs/>
                <w:sz w:val="20"/>
                <w:szCs w:val="20"/>
              </w:rPr>
            </w:pPr>
            <w:r>
              <w:rPr>
                <w:b/>
                <w:bCs/>
                <w:sz w:val="20"/>
                <w:szCs w:val="20"/>
              </w:rPr>
              <w:t>0.891</w:t>
            </w:r>
          </w:p>
        </w:tc>
        <w:tc>
          <w:tcPr>
            <w:tcW w:w="1587" w:type="dxa"/>
            <w:vAlign w:val="center"/>
          </w:tcPr>
          <w:p w14:paraId="11ADEC75" w14:textId="5BEF3814" w:rsidR="0044138A" w:rsidRPr="0044138A" w:rsidRDefault="00055B90" w:rsidP="0044138A">
            <w:pPr>
              <w:pStyle w:val="BodyText"/>
              <w:spacing w:line="276" w:lineRule="auto"/>
              <w:jc w:val="center"/>
              <w:rPr>
                <w:sz w:val="20"/>
                <w:szCs w:val="20"/>
              </w:rPr>
            </w:pPr>
            <w:r>
              <w:rPr>
                <w:sz w:val="20"/>
                <w:szCs w:val="20"/>
              </w:rPr>
              <w:t>0.808</w:t>
            </w:r>
          </w:p>
        </w:tc>
      </w:tr>
      <w:tr w:rsidR="0044138A" w:rsidRPr="00F13440" w14:paraId="0539EEA7" w14:textId="77777777" w:rsidTr="000633E2">
        <w:tc>
          <w:tcPr>
            <w:tcW w:w="1271" w:type="dxa"/>
          </w:tcPr>
          <w:p w14:paraId="503E3865" w14:textId="34DB7A39" w:rsidR="0044138A" w:rsidRPr="00F96183" w:rsidRDefault="0044138A" w:rsidP="0044138A">
            <w:pPr>
              <w:pStyle w:val="BodyText"/>
              <w:spacing w:line="276" w:lineRule="auto"/>
              <w:jc w:val="center"/>
              <w:rPr>
                <w:b/>
                <w:bCs/>
                <w:sz w:val="20"/>
                <w:szCs w:val="20"/>
              </w:rPr>
            </w:pPr>
            <w:r w:rsidRPr="00F96183">
              <w:rPr>
                <w:b/>
                <w:bCs/>
                <w:sz w:val="20"/>
                <w:szCs w:val="20"/>
              </w:rPr>
              <w:t>X3.4</w:t>
            </w:r>
          </w:p>
        </w:tc>
        <w:tc>
          <w:tcPr>
            <w:tcW w:w="1901" w:type="dxa"/>
            <w:vAlign w:val="center"/>
          </w:tcPr>
          <w:p w14:paraId="7E06672F" w14:textId="7C8B268D" w:rsidR="0044138A" w:rsidRPr="0044138A" w:rsidRDefault="00485033" w:rsidP="0044138A">
            <w:pPr>
              <w:pStyle w:val="BodyText"/>
              <w:spacing w:line="276" w:lineRule="auto"/>
              <w:jc w:val="center"/>
              <w:rPr>
                <w:sz w:val="20"/>
                <w:szCs w:val="20"/>
              </w:rPr>
            </w:pPr>
            <w:r>
              <w:rPr>
                <w:sz w:val="20"/>
                <w:szCs w:val="20"/>
              </w:rPr>
              <w:t>0.620</w:t>
            </w:r>
          </w:p>
        </w:tc>
        <w:tc>
          <w:tcPr>
            <w:tcW w:w="1586" w:type="dxa"/>
            <w:vAlign w:val="center"/>
          </w:tcPr>
          <w:p w14:paraId="56B176E0" w14:textId="103CEA48" w:rsidR="0044138A" w:rsidRPr="0044138A" w:rsidRDefault="006517A0" w:rsidP="0044138A">
            <w:pPr>
              <w:pStyle w:val="BodyText"/>
              <w:spacing w:line="276" w:lineRule="auto"/>
              <w:jc w:val="center"/>
              <w:rPr>
                <w:sz w:val="20"/>
                <w:szCs w:val="20"/>
              </w:rPr>
            </w:pPr>
            <w:r>
              <w:rPr>
                <w:sz w:val="20"/>
                <w:szCs w:val="20"/>
              </w:rPr>
              <w:t>0.734</w:t>
            </w:r>
          </w:p>
        </w:tc>
        <w:tc>
          <w:tcPr>
            <w:tcW w:w="1586" w:type="dxa"/>
            <w:shd w:val="clear" w:color="auto" w:fill="D0CECE" w:themeFill="background2" w:themeFillShade="E6"/>
            <w:vAlign w:val="center"/>
          </w:tcPr>
          <w:p w14:paraId="712A5281" w14:textId="540B2520" w:rsidR="0044138A" w:rsidRPr="0044138A" w:rsidRDefault="00880850" w:rsidP="0044138A">
            <w:pPr>
              <w:pStyle w:val="BodyText"/>
              <w:spacing w:line="276" w:lineRule="auto"/>
              <w:jc w:val="center"/>
              <w:rPr>
                <w:b/>
                <w:bCs/>
                <w:sz w:val="20"/>
                <w:szCs w:val="20"/>
              </w:rPr>
            </w:pPr>
            <w:r>
              <w:rPr>
                <w:b/>
                <w:bCs/>
                <w:sz w:val="20"/>
                <w:szCs w:val="20"/>
              </w:rPr>
              <w:t>0.844</w:t>
            </w:r>
          </w:p>
        </w:tc>
        <w:tc>
          <w:tcPr>
            <w:tcW w:w="1587" w:type="dxa"/>
            <w:vAlign w:val="center"/>
          </w:tcPr>
          <w:p w14:paraId="7FAC049D" w14:textId="6B1D0E12" w:rsidR="0044138A" w:rsidRPr="0044138A" w:rsidRDefault="00055B90" w:rsidP="0044138A">
            <w:pPr>
              <w:pStyle w:val="BodyText"/>
              <w:spacing w:line="276" w:lineRule="auto"/>
              <w:jc w:val="center"/>
              <w:rPr>
                <w:sz w:val="20"/>
                <w:szCs w:val="20"/>
              </w:rPr>
            </w:pPr>
            <w:r>
              <w:rPr>
                <w:sz w:val="20"/>
                <w:szCs w:val="20"/>
              </w:rPr>
              <w:t>0.801</w:t>
            </w:r>
          </w:p>
        </w:tc>
      </w:tr>
      <w:tr w:rsidR="0044138A" w:rsidRPr="00F13440" w14:paraId="73CB5996" w14:textId="77777777" w:rsidTr="000633E2">
        <w:tc>
          <w:tcPr>
            <w:tcW w:w="1271" w:type="dxa"/>
          </w:tcPr>
          <w:p w14:paraId="71C3C1FD" w14:textId="024FC115" w:rsidR="0044138A" w:rsidRPr="00F96183" w:rsidRDefault="0044138A" w:rsidP="0044138A">
            <w:pPr>
              <w:pStyle w:val="BodyText"/>
              <w:spacing w:line="276" w:lineRule="auto"/>
              <w:jc w:val="center"/>
              <w:rPr>
                <w:b/>
                <w:bCs/>
                <w:sz w:val="20"/>
                <w:szCs w:val="20"/>
              </w:rPr>
            </w:pPr>
            <w:r w:rsidRPr="00F96183">
              <w:rPr>
                <w:b/>
                <w:bCs/>
                <w:sz w:val="20"/>
                <w:szCs w:val="20"/>
              </w:rPr>
              <w:t>X3.5</w:t>
            </w:r>
          </w:p>
        </w:tc>
        <w:tc>
          <w:tcPr>
            <w:tcW w:w="1901" w:type="dxa"/>
            <w:vAlign w:val="center"/>
          </w:tcPr>
          <w:p w14:paraId="7DF60277" w14:textId="75BF0A50" w:rsidR="0044138A" w:rsidRPr="0044138A" w:rsidRDefault="00485033" w:rsidP="0044138A">
            <w:pPr>
              <w:pStyle w:val="BodyText"/>
              <w:spacing w:line="276" w:lineRule="auto"/>
              <w:jc w:val="center"/>
              <w:rPr>
                <w:sz w:val="20"/>
                <w:szCs w:val="20"/>
              </w:rPr>
            </w:pPr>
            <w:r>
              <w:rPr>
                <w:sz w:val="20"/>
                <w:szCs w:val="20"/>
              </w:rPr>
              <w:t>0.647</w:t>
            </w:r>
          </w:p>
        </w:tc>
        <w:tc>
          <w:tcPr>
            <w:tcW w:w="1586" w:type="dxa"/>
            <w:vAlign w:val="center"/>
          </w:tcPr>
          <w:p w14:paraId="61C97D4C" w14:textId="5EC3EBEE" w:rsidR="0044138A" w:rsidRPr="0044138A" w:rsidRDefault="00CC135F" w:rsidP="0044138A">
            <w:pPr>
              <w:pStyle w:val="BodyText"/>
              <w:spacing w:line="276" w:lineRule="auto"/>
              <w:jc w:val="center"/>
              <w:rPr>
                <w:sz w:val="20"/>
                <w:szCs w:val="20"/>
              </w:rPr>
            </w:pPr>
            <w:r>
              <w:rPr>
                <w:sz w:val="20"/>
                <w:szCs w:val="20"/>
              </w:rPr>
              <w:t>0.700</w:t>
            </w:r>
          </w:p>
        </w:tc>
        <w:tc>
          <w:tcPr>
            <w:tcW w:w="1586" w:type="dxa"/>
            <w:shd w:val="clear" w:color="auto" w:fill="D0CECE" w:themeFill="background2" w:themeFillShade="E6"/>
            <w:vAlign w:val="center"/>
          </w:tcPr>
          <w:p w14:paraId="09D8C65F" w14:textId="2E70C3AD" w:rsidR="0044138A" w:rsidRPr="0044138A" w:rsidRDefault="00880850" w:rsidP="0044138A">
            <w:pPr>
              <w:pStyle w:val="BodyText"/>
              <w:spacing w:line="276" w:lineRule="auto"/>
              <w:jc w:val="center"/>
              <w:rPr>
                <w:b/>
                <w:bCs/>
                <w:sz w:val="20"/>
                <w:szCs w:val="20"/>
              </w:rPr>
            </w:pPr>
            <w:r>
              <w:rPr>
                <w:b/>
                <w:bCs/>
                <w:sz w:val="20"/>
                <w:szCs w:val="20"/>
              </w:rPr>
              <w:t>0.839</w:t>
            </w:r>
          </w:p>
        </w:tc>
        <w:tc>
          <w:tcPr>
            <w:tcW w:w="1587" w:type="dxa"/>
            <w:vAlign w:val="center"/>
          </w:tcPr>
          <w:p w14:paraId="5C3EE45B" w14:textId="19A6A77C" w:rsidR="0044138A" w:rsidRPr="0044138A" w:rsidRDefault="00055B90" w:rsidP="0044138A">
            <w:pPr>
              <w:pStyle w:val="BodyText"/>
              <w:spacing w:line="276" w:lineRule="auto"/>
              <w:jc w:val="center"/>
              <w:rPr>
                <w:sz w:val="20"/>
                <w:szCs w:val="20"/>
              </w:rPr>
            </w:pPr>
            <w:r>
              <w:rPr>
                <w:sz w:val="20"/>
                <w:szCs w:val="20"/>
              </w:rPr>
              <w:t>0.750</w:t>
            </w:r>
          </w:p>
        </w:tc>
      </w:tr>
      <w:tr w:rsidR="0044138A" w:rsidRPr="00F13440" w14:paraId="4E8F8F5C" w14:textId="77777777" w:rsidTr="000633E2">
        <w:tc>
          <w:tcPr>
            <w:tcW w:w="1271" w:type="dxa"/>
          </w:tcPr>
          <w:p w14:paraId="5B38CA39" w14:textId="18F4AB7B" w:rsidR="0044138A" w:rsidRPr="00F96183" w:rsidRDefault="0044138A" w:rsidP="0044138A">
            <w:pPr>
              <w:pStyle w:val="BodyText"/>
              <w:spacing w:line="276" w:lineRule="auto"/>
              <w:jc w:val="center"/>
              <w:rPr>
                <w:b/>
                <w:bCs/>
                <w:sz w:val="20"/>
                <w:szCs w:val="20"/>
              </w:rPr>
            </w:pPr>
            <w:r w:rsidRPr="00F96183">
              <w:rPr>
                <w:b/>
                <w:bCs/>
                <w:sz w:val="20"/>
                <w:szCs w:val="20"/>
              </w:rPr>
              <w:lastRenderedPageBreak/>
              <w:t>X3.6</w:t>
            </w:r>
          </w:p>
        </w:tc>
        <w:tc>
          <w:tcPr>
            <w:tcW w:w="1901" w:type="dxa"/>
            <w:vAlign w:val="center"/>
          </w:tcPr>
          <w:p w14:paraId="2CB2DAEE" w14:textId="41D5FEFF" w:rsidR="0044138A" w:rsidRPr="0044138A" w:rsidRDefault="00CF73E8" w:rsidP="0044138A">
            <w:pPr>
              <w:pStyle w:val="BodyText"/>
              <w:spacing w:line="276" w:lineRule="auto"/>
              <w:jc w:val="center"/>
              <w:rPr>
                <w:sz w:val="20"/>
                <w:szCs w:val="20"/>
              </w:rPr>
            </w:pPr>
            <w:r>
              <w:rPr>
                <w:sz w:val="20"/>
                <w:szCs w:val="20"/>
              </w:rPr>
              <w:t>0.756</w:t>
            </w:r>
          </w:p>
        </w:tc>
        <w:tc>
          <w:tcPr>
            <w:tcW w:w="1586" w:type="dxa"/>
            <w:vAlign w:val="center"/>
          </w:tcPr>
          <w:p w14:paraId="6485975A" w14:textId="17EE3E0C" w:rsidR="0044138A" w:rsidRPr="0044138A" w:rsidRDefault="006420F7" w:rsidP="0044138A">
            <w:pPr>
              <w:pStyle w:val="BodyText"/>
              <w:spacing w:line="276" w:lineRule="auto"/>
              <w:jc w:val="center"/>
              <w:rPr>
                <w:sz w:val="20"/>
                <w:szCs w:val="20"/>
              </w:rPr>
            </w:pPr>
            <w:r>
              <w:rPr>
                <w:sz w:val="20"/>
                <w:szCs w:val="20"/>
              </w:rPr>
              <w:t>0.</w:t>
            </w:r>
            <w:r w:rsidR="00E97690">
              <w:rPr>
                <w:sz w:val="20"/>
                <w:szCs w:val="20"/>
              </w:rPr>
              <w:t>576</w:t>
            </w:r>
          </w:p>
        </w:tc>
        <w:tc>
          <w:tcPr>
            <w:tcW w:w="1586" w:type="dxa"/>
            <w:shd w:val="clear" w:color="auto" w:fill="D0CECE" w:themeFill="background2" w:themeFillShade="E6"/>
            <w:vAlign w:val="center"/>
          </w:tcPr>
          <w:p w14:paraId="740C4F0E" w14:textId="79B39917" w:rsidR="0044138A" w:rsidRPr="0044138A" w:rsidRDefault="00880850" w:rsidP="0044138A">
            <w:pPr>
              <w:pStyle w:val="BodyText"/>
              <w:spacing w:line="276" w:lineRule="auto"/>
              <w:jc w:val="center"/>
              <w:rPr>
                <w:b/>
                <w:bCs/>
                <w:sz w:val="20"/>
                <w:szCs w:val="20"/>
              </w:rPr>
            </w:pPr>
            <w:r>
              <w:rPr>
                <w:b/>
                <w:bCs/>
                <w:sz w:val="20"/>
                <w:szCs w:val="20"/>
              </w:rPr>
              <w:t>0.740</w:t>
            </w:r>
          </w:p>
        </w:tc>
        <w:tc>
          <w:tcPr>
            <w:tcW w:w="1587" w:type="dxa"/>
            <w:vAlign w:val="center"/>
          </w:tcPr>
          <w:p w14:paraId="1741B37D" w14:textId="1960C8CB" w:rsidR="0044138A" w:rsidRPr="0044138A" w:rsidRDefault="008025E2" w:rsidP="0044138A">
            <w:pPr>
              <w:pStyle w:val="BodyText"/>
              <w:spacing w:line="276" w:lineRule="auto"/>
              <w:jc w:val="center"/>
              <w:rPr>
                <w:sz w:val="20"/>
                <w:szCs w:val="20"/>
              </w:rPr>
            </w:pPr>
            <w:r>
              <w:rPr>
                <w:sz w:val="20"/>
                <w:szCs w:val="20"/>
              </w:rPr>
              <w:t>0.670</w:t>
            </w:r>
          </w:p>
        </w:tc>
      </w:tr>
      <w:tr w:rsidR="0044138A" w:rsidRPr="00F13440" w14:paraId="05688023" w14:textId="77777777" w:rsidTr="000633E2">
        <w:tc>
          <w:tcPr>
            <w:tcW w:w="1271" w:type="dxa"/>
          </w:tcPr>
          <w:p w14:paraId="747BAB2A" w14:textId="2BA44CE8" w:rsidR="0044138A" w:rsidRPr="00F96183" w:rsidRDefault="0044138A" w:rsidP="0044138A">
            <w:pPr>
              <w:pStyle w:val="BodyText"/>
              <w:spacing w:line="276" w:lineRule="auto"/>
              <w:jc w:val="center"/>
              <w:rPr>
                <w:b/>
                <w:bCs/>
                <w:sz w:val="20"/>
                <w:szCs w:val="20"/>
              </w:rPr>
            </w:pPr>
            <w:r w:rsidRPr="00F96183">
              <w:rPr>
                <w:b/>
                <w:bCs/>
                <w:sz w:val="20"/>
                <w:szCs w:val="20"/>
              </w:rPr>
              <w:t>Y1.1</w:t>
            </w:r>
          </w:p>
        </w:tc>
        <w:tc>
          <w:tcPr>
            <w:tcW w:w="1901" w:type="dxa"/>
            <w:vAlign w:val="center"/>
          </w:tcPr>
          <w:p w14:paraId="476255EE" w14:textId="5AFAC9B3" w:rsidR="0044138A" w:rsidRPr="0044138A" w:rsidRDefault="00CF73E8" w:rsidP="0044138A">
            <w:pPr>
              <w:pStyle w:val="BodyText"/>
              <w:spacing w:line="276" w:lineRule="auto"/>
              <w:jc w:val="center"/>
              <w:rPr>
                <w:sz w:val="20"/>
                <w:szCs w:val="20"/>
              </w:rPr>
            </w:pPr>
            <w:r>
              <w:rPr>
                <w:sz w:val="20"/>
                <w:szCs w:val="20"/>
              </w:rPr>
              <w:t>0.779</w:t>
            </w:r>
          </w:p>
        </w:tc>
        <w:tc>
          <w:tcPr>
            <w:tcW w:w="1586" w:type="dxa"/>
            <w:vAlign w:val="center"/>
          </w:tcPr>
          <w:p w14:paraId="2287660D" w14:textId="3D98574E" w:rsidR="0044138A" w:rsidRPr="0044138A" w:rsidRDefault="006420F7" w:rsidP="0044138A">
            <w:pPr>
              <w:pStyle w:val="BodyText"/>
              <w:spacing w:line="276" w:lineRule="auto"/>
              <w:jc w:val="center"/>
              <w:rPr>
                <w:sz w:val="20"/>
                <w:szCs w:val="20"/>
              </w:rPr>
            </w:pPr>
            <w:r>
              <w:rPr>
                <w:sz w:val="20"/>
                <w:szCs w:val="20"/>
              </w:rPr>
              <w:t>0.748</w:t>
            </w:r>
          </w:p>
        </w:tc>
        <w:tc>
          <w:tcPr>
            <w:tcW w:w="1586" w:type="dxa"/>
            <w:vAlign w:val="center"/>
          </w:tcPr>
          <w:p w14:paraId="3F62CB5A" w14:textId="70AB49BB" w:rsidR="0044138A" w:rsidRPr="0044138A" w:rsidRDefault="00CC135F" w:rsidP="0044138A">
            <w:pPr>
              <w:pStyle w:val="BodyText"/>
              <w:spacing w:line="276" w:lineRule="auto"/>
              <w:jc w:val="center"/>
              <w:rPr>
                <w:sz w:val="20"/>
                <w:szCs w:val="20"/>
              </w:rPr>
            </w:pPr>
            <w:r>
              <w:rPr>
                <w:sz w:val="20"/>
                <w:szCs w:val="20"/>
              </w:rPr>
              <w:t>0.802</w:t>
            </w:r>
          </w:p>
        </w:tc>
        <w:tc>
          <w:tcPr>
            <w:tcW w:w="1587" w:type="dxa"/>
            <w:shd w:val="clear" w:color="auto" w:fill="D0CECE" w:themeFill="background2" w:themeFillShade="E6"/>
            <w:vAlign w:val="center"/>
          </w:tcPr>
          <w:p w14:paraId="4C20123D" w14:textId="47EC665F" w:rsidR="0044138A" w:rsidRPr="0044138A" w:rsidRDefault="00880850" w:rsidP="0044138A">
            <w:pPr>
              <w:pStyle w:val="BodyText"/>
              <w:spacing w:line="276" w:lineRule="auto"/>
              <w:jc w:val="center"/>
              <w:rPr>
                <w:b/>
                <w:bCs/>
                <w:sz w:val="20"/>
                <w:szCs w:val="20"/>
              </w:rPr>
            </w:pPr>
            <w:r>
              <w:rPr>
                <w:b/>
                <w:bCs/>
                <w:sz w:val="20"/>
                <w:szCs w:val="20"/>
              </w:rPr>
              <w:t>0.</w:t>
            </w:r>
            <w:r w:rsidR="000E0F33">
              <w:rPr>
                <w:b/>
                <w:bCs/>
                <w:sz w:val="20"/>
                <w:szCs w:val="20"/>
              </w:rPr>
              <w:t>864</w:t>
            </w:r>
          </w:p>
        </w:tc>
      </w:tr>
      <w:tr w:rsidR="0044138A" w:rsidRPr="00F13440" w14:paraId="3C4BE9EB" w14:textId="77777777" w:rsidTr="000633E2">
        <w:tc>
          <w:tcPr>
            <w:tcW w:w="1271" w:type="dxa"/>
          </w:tcPr>
          <w:p w14:paraId="15086741" w14:textId="53A455B2" w:rsidR="0044138A" w:rsidRPr="00F96183" w:rsidRDefault="0044138A" w:rsidP="0044138A">
            <w:pPr>
              <w:pStyle w:val="BodyText"/>
              <w:spacing w:line="276" w:lineRule="auto"/>
              <w:jc w:val="center"/>
              <w:rPr>
                <w:b/>
                <w:bCs/>
                <w:sz w:val="20"/>
                <w:szCs w:val="20"/>
              </w:rPr>
            </w:pPr>
            <w:r w:rsidRPr="00F96183">
              <w:rPr>
                <w:b/>
                <w:bCs/>
                <w:sz w:val="20"/>
                <w:szCs w:val="20"/>
              </w:rPr>
              <w:t>Y1.10</w:t>
            </w:r>
          </w:p>
        </w:tc>
        <w:tc>
          <w:tcPr>
            <w:tcW w:w="1901" w:type="dxa"/>
            <w:vAlign w:val="center"/>
          </w:tcPr>
          <w:p w14:paraId="7E6DE65A" w14:textId="13451190" w:rsidR="0044138A" w:rsidRPr="0044138A" w:rsidRDefault="00CF73E8" w:rsidP="0044138A">
            <w:pPr>
              <w:pStyle w:val="BodyText"/>
              <w:spacing w:line="276" w:lineRule="auto"/>
              <w:jc w:val="center"/>
              <w:rPr>
                <w:sz w:val="20"/>
                <w:szCs w:val="20"/>
              </w:rPr>
            </w:pPr>
            <w:r>
              <w:rPr>
                <w:sz w:val="20"/>
                <w:szCs w:val="20"/>
              </w:rPr>
              <w:t>0.838</w:t>
            </w:r>
          </w:p>
        </w:tc>
        <w:tc>
          <w:tcPr>
            <w:tcW w:w="1586" w:type="dxa"/>
            <w:vAlign w:val="center"/>
          </w:tcPr>
          <w:p w14:paraId="592AFE4F" w14:textId="605DF595" w:rsidR="0044138A" w:rsidRPr="0044138A" w:rsidRDefault="006420F7" w:rsidP="0044138A">
            <w:pPr>
              <w:pStyle w:val="BodyText"/>
              <w:spacing w:line="276" w:lineRule="auto"/>
              <w:jc w:val="center"/>
              <w:rPr>
                <w:sz w:val="20"/>
                <w:szCs w:val="20"/>
              </w:rPr>
            </w:pPr>
            <w:r>
              <w:rPr>
                <w:sz w:val="20"/>
                <w:szCs w:val="20"/>
              </w:rPr>
              <w:t>0.576</w:t>
            </w:r>
          </w:p>
        </w:tc>
        <w:tc>
          <w:tcPr>
            <w:tcW w:w="1586" w:type="dxa"/>
            <w:vAlign w:val="center"/>
          </w:tcPr>
          <w:p w14:paraId="616B0107" w14:textId="1C881B1B" w:rsidR="0044138A" w:rsidRPr="0044138A" w:rsidRDefault="00E97690" w:rsidP="0044138A">
            <w:pPr>
              <w:pStyle w:val="BodyText"/>
              <w:spacing w:line="276" w:lineRule="auto"/>
              <w:jc w:val="center"/>
              <w:rPr>
                <w:sz w:val="20"/>
                <w:szCs w:val="20"/>
              </w:rPr>
            </w:pPr>
            <w:r>
              <w:rPr>
                <w:sz w:val="20"/>
                <w:szCs w:val="20"/>
              </w:rPr>
              <w:t>0.</w:t>
            </w:r>
            <w:r w:rsidR="00CC135F">
              <w:rPr>
                <w:sz w:val="20"/>
                <w:szCs w:val="20"/>
              </w:rPr>
              <w:t>627</w:t>
            </w:r>
          </w:p>
        </w:tc>
        <w:tc>
          <w:tcPr>
            <w:tcW w:w="1587" w:type="dxa"/>
            <w:shd w:val="clear" w:color="auto" w:fill="D0CECE" w:themeFill="background2" w:themeFillShade="E6"/>
            <w:vAlign w:val="center"/>
          </w:tcPr>
          <w:p w14:paraId="61134BB3" w14:textId="13EE8224" w:rsidR="0044138A" w:rsidRPr="0044138A" w:rsidRDefault="000E0F33" w:rsidP="0044138A">
            <w:pPr>
              <w:pStyle w:val="BodyText"/>
              <w:spacing w:line="276" w:lineRule="auto"/>
              <w:jc w:val="center"/>
              <w:rPr>
                <w:b/>
                <w:bCs/>
                <w:sz w:val="20"/>
                <w:szCs w:val="20"/>
              </w:rPr>
            </w:pPr>
            <w:r>
              <w:rPr>
                <w:b/>
                <w:bCs/>
                <w:sz w:val="20"/>
                <w:szCs w:val="20"/>
              </w:rPr>
              <w:t>0.897</w:t>
            </w:r>
          </w:p>
        </w:tc>
      </w:tr>
      <w:tr w:rsidR="0044138A" w:rsidRPr="00F13440" w14:paraId="70174A28" w14:textId="77777777" w:rsidTr="000633E2">
        <w:tc>
          <w:tcPr>
            <w:tcW w:w="1271" w:type="dxa"/>
          </w:tcPr>
          <w:p w14:paraId="1A853AA3" w14:textId="5B24CD7D" w:rsidR="0044138A" w:rsidRPr="00F96183" w:rsidRDefault="0044138A" w:rsidP="0044138A">
            <w:pPr>
              <w:pStyle w:val="BodyText"/>
              <w:spacing w:line="276" w:lineRule="auto"/>
              <w:jc w:val="center"/>
              <w:rPr>
                <w:b/>
                <w:bCs/>
                <w:sz w:val="20"/>
                <w:szCs w:val="20"/>
              </w:rPr>
            </w:pPr>
            <w:r w:rsidRPr="00F96183">
              <w:rPr>
                <w:b/>
                <w:bCs/>
                <w:sz w:val="20"/>
                <w:szCs w:val="20"/>
              </w:rPr>
              <w:t>Y1.2</w:t>
            </w:r>
          </w:p>
        </w:tc>
        <w:tc>
          <w:tcPr>
            <w:tcW w:w="1901" w:type="dxa"/>
            <w:vAlign w:val="center"/>
          </w:tcPr>
          <w:p w14:paraId="04273B03" w14:textId="0DC660C4" w:rsidR="0044138A" w:rsidRPr="0044138A" w:rsidRDefault="00CF73E8" w:rsidP="0044138A">
            <w:pPr>
              <w:pStyle w:val="BodyText"/>
              <w:spacing w:line="276" w:lineRule="auto"/>
              <w:jc w:val="center"/>
              <w:rPr>
                <w:sz w:val="20"/>
                <w:szCs w:val="20"/>
              </w:rPr>
            </w:pPr>
            <w:r>
              <w:rPr>
                <w:sz w:val="20"/>
                <w:szCs w:val="20"/>
              </w:rPr>
              <w:t>0.910</w:t>
            </w:r>
          </w:p>
        </w:tc>
        <w:tc>
          <w:tcPr>
            <w:tcW w:w="1586" w:type="dxa"/>
            <w:vAlign w:val="center"/>
          </w:tcPr>
          <w:p w14:paraId="700F939D" w14:textId="35D001DF" w:rsidR="0044138A" w:rsidRPr="0044138A" w:rsidRDefault="006420F7" w:rsidP="0044138A">
            <w:pPr>
              <w:pStyle w:val="BodyText"/>
              <w:spacing w:line="276" w:lineRule="auto"/>
              <w:jc w:val="center"/>
              <w:rPr>
                <w:sz w:val="20"/>
                <w:szCs w:val="20"/>
              </w:rPr>
            </w:pPr>
            <w:r>
              <w:rPr>
                <w:sz w:val="20"/>
                <w:szCs w:val="20"/>
              </w:rPr>
              <w:t>0.670</w:t>
            </w:r>
          </w:p>
        </w:tc>
        <w:tc>
          <w:tcPr>
            <w:tcW w:w="1586" w:type="dxa"/>
            <w:vAlign w:val="center"/>
          </w:tcPr>
          <w:p w14:paraId="209EF0B6" w14:textId="0C1F7949" w:rsidR="0044138A" w:rsidRPr="0044138A" w:rsidRDefault="00E97690" w:rsidP="0044138A">
            <w:pPr>
              <w:pStyle w:val="BodyText"/>
              <w:spacing w:line="276" w:lineRule="auto"/>
              <w:jc w:val="center"/>
              <w:rPr>
                <w:sz w:val="20"/>
                <w:szCs w:val="20"/>
              </w:rPr>
            </w:pPr>
            <w:r>
              <w:rPr>
                <w:sz w:val="20"/>
                <w:szCs w:val="20"/>
              </w:rPr>
              <w:t>0.722</w:t>
            </w:r>
          </w:p>
        </w:tc>
        <w:tc>
          <w:tcPr>
            <w:tcW w:w="1587" w:type="dxa"/>
            <w:shd w:val="clear" w:color="auto" w:fill="D0CECE" w:themeFill="background2" w:themeFillShade="E6"/>
            <w:vAlign w:val="center"/>
          </w:tcPr>
          <w:p w14:paraId="0C854791" w14:textId="39DCBBAA" w:rsidR="0044138A" w:rsidRPr="0044138A" w:rsidRDefault="000E0F33" w:rsidP="0044138A">
            <w:pPr>
              <w:pStyle w:val="BodyText"/>
              <w:spacing w:line="276" w:lineRule="auto"/>
              <w:jc w:val="center"/>
              <w:rPr>
                <w:b/>
                <w:bCs/>
                <w:sz w:val="20"/>
                <w:szCs w:val="20"/>
              </w:rPr>
            </w:pPr>
            <w:r>
              <w:rPr>
                <w:b/>
                <w:bCs/>
                <w:sz w:val="20"/>
                <w:szCs w:val="20"/>
              </w:rPr>
              <w:t>0.816</w:t>
            </w:r>
          </w:p>
        </w:tc>
      </w:tr>
      <w:tr w:rsidR="0044138A" w:rsidRPr="00F13440" w14:paraId="256C24B7" w14:textId="77777777" w:rsidTr="000633E2">
        <w:tc>
          <w:tcPr>
            <w:tcW w:w="1271" w:type="dxa"/>
          </w:tcPr>
          <w:p w14:paraId="3B74ABBF" w14:textId="5F87E1B0" w:rsidR="0044138A" w:rsidRPr="00F96183" w:rsidRDefault="0044138A" w:rsidP="0044138A">
            <w:pPr>
              <w:pStyle w:val="BodyText"/>
              <w:spacing w:line="276" w:lineRule="auto"/>
              <w:jc w:val="center"/>
              <w:rPr>
                <w:b/>
                <w:bCs/>
                <w:sz w:val="20"/>
                <w:szCs w:val="20"/>
              </w:rPr>
            </w:pPr>
            <w:r w:rsidRPr="00F96183">
              <w:rPr>
                <w:b/>
                <w:bCs/>
                <w:sz w:val="20"/>
                <w:szCs w:val="20"/>
              </w:rPr>
              <w:t>Y1.3</w:t>
            </w:r>
          </w:p>
        </w:tc>
        <w:tc>
          <w:tcPr>
            <w:tcW w:w="1901" w:type="dxa"/>
            <w:vAlign w:val="center"/>
          </w:tcPr>
          <w:p w14:paraId="05ED9276" w14:textId="2914BDF7" w:rsidR="0044138A" w:rsidRPr="0044138A" w:rsidRDefault="001D525B" w:rsidP="0044138A">
            <w:pPr>
              <w:pStyle w:val="BodyText"/>
              <w:spacing w:line="276" w:lineRule="auto"/>
              <w:jc w:val="center"/>
              <w:rPr>
                <w:sz w:val="20"/>
                <w:szCs w:val="20"/>
              </w:rPr>
            </w:pPr>
            <w:r>
              <w:rPr>
                <w:sz w:val="20"/>
                <w:szCs w:val="20"/>
              </w:rPr>
              <w:t>0.896</w:t>
            </w:r>
          </w:p>
        </w:tc>
        <w:tc>
          <w:tcPr>
            <w:tcW w:w="1586" w:type="dxa"/>
            <w:vAlign w:val="center"/>
          </w:tcPr>
          <w:p w14:paraId="061864B4" w14:textId="0B0C8469" w:rsidR="0044138A" w:rsidRPr="0044138A" w:rsidRDefault="006420F7" w:rsidP="0044138A">
            <w:pPr>
              <w:pStyle w:val="BodyText"/>
              <w:spacing w:line="276" w:lineRule="auto"/>
              <w:jc w:val="center"/>
              <w:rPr>
                <w:sz w:val="20"/>
                <w:szCs w:val="20"/>
              </w:rPr>
            </w:pPr>
            <w:r>
              <w:rPr>
                <w:sz w:val="20"/>
                <w:szCs w:val="20"/>
              </w:rPr>
              <w:t>0.651</w:t>
            </w:r>
          </w:p>
        </w:tc>
        <w:tc>
          <w:tcPr>
            <w:tcW w:w="1586" w:type="dxa"/>
            <w:vAlign w:val="center"/>
          </w:tcPr>
          <w:p w14:paraId="70DC0AD4" w14:textId="6025290E" w:rsidR="0044138A" w:rsidRPr="0044138A" w:rsidRDefault="00E97690" w:rsidP="0044138A">
            <w:pPr>
              <w:pStyle w:val="BodyText"/>
              <w:spacing w:line="276" w:lineRule="auto"/>
              <w:jc w:val="center"/>
              <w:rPr>
                <w:sz w:val="20"/>
                <w:szCs w:val="20"/>
              </w:rPr>
            </w:pPr>
            <w:r>
              <w:rPr>
                <w:sz w:val="20"/>
                <w:szCs w:val="20"/>
              </w:rPr>
              <w:t>0.733</w:t>
            </w:r>
          </w:p>
        </w:tc>
        <w:tc>
          <w:tcPr>
            <w:tcW w:w="1587" w:type="dxa"/>
            <w:shd w:val="clear" w:color="auto" w:fill="D0CECE" w:themeFill="background2" w:themeFillShade="E6"/>
            <w:vAlign w:val="center"/>
          </w:tcPr>
          <w:p w14:paraId="4498651F" w14:textId="1C917A2C" w:rsidR="0044138A" w:rsidRPr="0044138A" w:rsidRDefault="000E0F33" w:rsidP="0044138A">
            <w:pPr>
              <w:pStyle w:val="BodyText"/>
              <w:spacing w:line="276" w:lineRule="auto"/>
              <w:jc w:val="center"/>
              <w:rPr>
                <w:b/>
                <w:bCs/>
                <w:sz w:val="20"/>
                <w:szCs w:val="20"/>
              </w:rPr>
            </w:pPr>
            <w:r>
              <w:rPr>
                <w:b/>
                <w:bCs/>
                <w:sz w:val="20"/>
                <w:szCs w:val="20"/>
              </w:rPr>
              <w:t>0.871</w:t>
            </w:r>
          </w:p>
        </w:tc>
      </w:tr>
      <w:tr w:rsidR="0044138A" w:rsidRPr="00F13440" w14:paraId="5F1B3B9A" w14:textId="77777777" w:rsidTr="000633E2">
        <w:tc>
          <w:tcPr>
            <w:tcW w:w="1271" w:type="dxa"/>
          </w:tcPr>
          <w:p w14:paraId="40C93AC6" w14:textId="11DB01D7" w:rsidR="0044138A" w:rsidRPr="00F96183" w:rsidRDefault="0044138A" w:rsidP="0044138A">
            <w:pPr>
              <w:pStyle w:val="BodyText"/>
              <w:spacing w:line="276" w:lineRule="auto"/>
              <w:jc w:val="center"/>
              <w:rPr>
                <w:b/>
                <w:bCs/>
                <w:sz w:val="20"/>
                <w:szCs w:val="20"/>
              </w:rPr>
            </w:pPr>
            <w:r w:rsidRPr="00F96183">
              <w:rPr>
                <w:b/>
                <w:bCs/>
                <w:sz w:val="20"/>
                <w:szCs w:val="20"/>
              </w:rPr>
              <w:t>Y1.4</w:t>
            </w:r>
          </w:p>
        </w:tc>
        <w:tc>
          <w:tcPr>
            <w:tcW w:w="1901" w:type="dxa"/>
            <w:vAlign w:val="center"/>
          </w:tcPr>
          <w:p w14:paraId="02E0A3E9" w14:textId="0D87D94E" w:rsidR="0044138A" w:rsidRPr="0044138A" w:rsidRDefault="001D525B" w:rsidP="0044138A">
            <w:pPr>
              <w:pStyle w:val="BodyText"/>
              <w:spacing w:line="276" w:lineRule="auto"/>
              <w:jc w:val="center"/>
              <w:rPr>
                <w:sz w:val="20"/>
                <w:szCs w:val="20"/>
              </w:rPr>
            </w:pPr>
            <w:r>
              <w:rPr>
                <w:sz w:val="20"/>
                <w:szCs w:val="20"/>
              </w:rPr>
              <w:t>0.731</w:t>
            </w:r>
          </w:p>
        </w:tc>
        <w:tc>
          <w:tcPr>
            <w:tcW w:w="1586" w:type="dxa"/>
            <w:vAlign w:val="center"/>
          </w:tcPr>
          <w:p w14:paraId="7EFCDD49" w14:textId="2BB79F28" w:rsidR="0044138A" w:rsidRPr="0044138A" w:rsidRDefault="006420F7" w:rsidP="0044138A">
            <w:pPr>
              <w:pStyle w:val="BodyText"/>
              <w:spacing w:line="276" w:lineRule="auto"/>
              <w:jc w:val="center"/>
              <w:rPr>
                <w:sz w:val="20"/>
                <w:szCs w:val="20"/>
              </w:rPr>
            </w:pPr>
            <w:r>
              <w:rPr>
                <w:sz w:val="20"/>
                <w:szCs w:val="20"/>
              </w:rPr>
              <w:t>0.824</w:t>
            </w:r>
          </w:p>
        </w:tc>
        <w:tc>
          <w:tcPr>
            <w:tcW w:w="1586" w:type="dxa"/>
            <w:vAlign w:val="center"/>
          </w:tcPr>
          <w:p w14:paraId="45C229D7" w14:textId="39314A69" w:rsidR="0044138A" w:rsidRPr="0044138A" w:rsidRDefault="00E97690" w:rsidP="0044138A">
            <w:pPr>
              <w:pStyle w:val="BodyText"/>
              <w:spacing w:line="276" w:lineRule="auto"/>
              <w:jc w:val="center"/>
              <w:rPr>
                <w:sz w:val="20"/>
                <w:szCs w:val="20"/>
              </w:rPr>
            </w:pPr>
            <w:r>
              <w:rPr>
                <w:sz w:val="20"/>
                <w:szCs w:val="20"/>
              </w:rPr>
              <w:t>0.914</w:t>
            </w:r>
          </w:p>
        </w:tc>
        <w:tc>
          <w:tcPr>
            <w:tcW w:w="1587" w:type="dxa"/>
            <w:shd w:val="clear" w:color="auto" w:fill="D0CECE" w:themeFill="background2" w:themeFillShade="E6"/>
            <w:vAlign w:val="center"/>
          </w:tcPr>
          <w:p w14:paraId="44CBF24D" w14:textId="2FC54B8C" w:rsidR="0044138A" w:rsidRPr="0044138A" w:rsidRDefault="000E0F33" w:rsidP="0044138A">
            <w:pPr>
              <w:pStyle w:val="BodyText"/>
              <w:spacing w:line="276" w:lineRule="auto"/>
              <w:jc w:val="center"/>
              <w:rPr>
                <w:b/>
                <w:bCs/>
                <w:sz w:val="20"/>
                <w:szCs w:val="20"/>
              </w:rPr>
            </w:pPr>
            <w:r>
              <w:rPr>
                <w:b/>
                <w:bCs/>
                <w:sz w:val="20"/>
                <w:szCs w:val="20"/>
              </w:rPr>
              <w:t>0.815</w:t>
            </w:r>
          </w:p>
        </w:tc>
      </w:tr>
      <w:tr w:rsidR="0044138A" w:rsidRPr="00F13440" w14:paraId="7D143C06" w14:textId="77777777" w:rsidTr="000633E2">
        <w:tc>
          <w:tcPr>
            <w:tcW w:w="1271" w:type="dxa"/>
          </w:tcPr>
          <w:p w14:paraId="32CA75A9" w14:textId="6A38DD2A" w:rsidR="0044138A" w:rsidRPr="00F96183" w:rsidRDefault="0044138A" w:rsidP="0044138A">
            <w:pPr>
              <w:pStyle w:val="BodyText"/>
              <w:spacing w:line="276" w:lineRule="auto"/>
              <w:jc w:val="center"/>
              <w:rPr>
                <w:b/>
                <w:bCs/>
                <w:sz w:val="20"/>
                <w:szCs w:val="20"/>
              </w:rPr>
            </w:pPr>
            <w:r w:rsidRPr="00F96183">
              <w:rPr>
                <w:b/>
                <w:bCs/>
                <w:sz w:val="20"/>
                <w:szCs w:val="20"/>
              </w:rPr>
              <w:t>Y1.5</w:t>
            </w:r>
          </w:p>
        </w:tc>
        <w:tc>
          <w:tcPr>
            <w:tcW w:w="1901" w:type="dxa"/>
            <w:vAlign w:val="center"/>
          </w:tcPr>
          <w:p w14:paraId="1C10B1C2" w14:textId="7EC06510" w:rsidR="0044138A" w:rsidRPr="0044138A" w:rsidRDefault="001D525B" w:rsidP="0044138A">
            <w:pPr>
              <w:pStyle w:val="BodyText"/>
              <w:spacing w:line="276" w:lineRule="auto"/>
              <w:jc w:val="center"/>
              <w:rPr>
                <w:sz w:val="20"/>
                <w:szCs w:val="20"/>
              </w:rPr>
            </w:pPr>
            <w:r>
              <w:rPr>
                <w:sz w:val="20"/>
                <w:szCs w:val="20"/>
              </w:rPr>
              <w:t>0.632</w:t>
            </w:r>
          </w:p>
        </w:tc>
        <w:tc>
          <w:tcPr>
            <w:tcW w:w="1586" w:type="dxa"/>
            <w:vAlign w:val="center"/>
          </w:tcPr>
          <w:p w14:paraId="47801F64" w14:textId="7F98C9AA" w:rsidR="0044138A" w:rsidRPr="0044138A" w:rsidRDefault="006420F7" w:rsidP="0044138A">
            <w:pPr>
              <w:pStyle w:val="BodyText"/>
              <w:spacing w:line="276" w:lineRule="auto"/>
              <w:jc w:val="center"/>
              <w:rPr>
                <w:sz w:val="20"/>
                <w:szCs w:val="20"/>
              </w:rPr>
            </w:pPr>
            <w:r>
              <w:rPr>
                <w:sz w:val="20"/>
                <w:szCs w:val="20"/>
              </w:rPr>
              <w:t>0.791</w:t>
            </w:r>
          </w:p>
        </w:tc>
        <w:tc>
          <w:tcPr>
            <w:tcW w:w="1586" w:type="dxa"/>
            <w:vAlign w:val="center"/>
          </w:tcPr>
          <w:p w14:paraId="194116D9" w14:textId="268086B0" w:rsidR="0044138A" w:rsidRPr="0044138A" w:rsidRDefault="00E97690" w:rsidP="0044138A">
            <w:pPr>
              <w:pStyle w:val="BodyText"/>
              <w:spacing w:line="276" w:lineRule="auto"/>
              <w:jc w:val="center"/>
              <w:rPr>
                <w:sz w:val="20"/>
                <w:szCs w:val="20"/>
              </w:rPr>
            </w:pPr>
            <w:r>
              <w:rPr>
                <w:sz w:val="20"/>
                <w:szCs w:val="20"/>
              </w:rPr>
              <w:t>0.887</w:t>
            </w:r>
          </w:p>
        </w:tc>
        <w:tc>
          <w:tcPr>
            <w:tcW w:w="1587" w:type="dxa"/>
            <w:shd w:val="clear" w:color="auto" w:fill="D0CECE" w:themeFill="background2" w:themeFillShade="E6"/>
            <w:vAlign w:val="center"/>
          </w:tcPr>
          <w:p w14:paraId="71163C4D" w14:textId="32E57FFB" w:rsidR="0044138A" w:rsidRPr="0044138A" w:rsidRDefault="00F526B6" w:rsidP="0044138A">
            <w:pPr>
              <w:pStyle w:val="BodyText"/>
              <w:spacing w:line="276" w:lineRule="auto"/>
              <w:jc w:val="center"/>
              <w:rPr>
                <w:b/>
                <w:bCs/>
                <w:sz w:val="20"/>
                <w:szCs w:val="20"/>
              </w:rPr>
            </w:pPr>
            <w:r>
              <w:rPr>
                <w:b/>
                <w:bCs/>
                <w:sz w:val="20"/>
                <w:szCs w:val="20"/>
              </w:rPr>
              <w:t>0.836</w:t>
            </w:r>
          </w:p>
        </w:tc>
      </w:tr>
      <w:tr w:rsidR="0044138A" w:rsidRPr="00F13440" w14:paraId="565869EA" w14:textId="77777777" w:rsidTr="000633E2">
        <w:tc>
          <w:tcPr>
            <w:tcW w:w="1271" w:type="dxa"/>
          </w:tcPr>
          <w:p w14:paraId="0C4F9B4F" w14:textId="0F51D5DF" w:rsidR="0044138A" w:rsidRPr="00F96183" w:rsidRDefault="0044138A" w:rsidP="0044138A">
            <w:pPr>
              <w:pStyle w:val="BodyText"/>
              <w:spacing w:line="276" w:lineRule="auto"/>
              <w:jc w:val="center"/>
              <w:rPr>
                <w:b/>
                <w:bCs/>
                <w:sz w:val="20"/>
                <w:szCs w:val="20"/>
              </w:rPr>
            </w:pPr>
            <w:r w:rsidRPr="00F96183">
              <w:rPr>
                <w:b/>
                <w:bCs/>
                <w:sz w:val="20"/>
                <w:szCs w:val="20"/>
              </w:rPr>
              <w:t>Y1.6</w:t>
            </w:r>
          </w:p>
        </w:tc>
        <w:tc>
          <w:tcPr>
            <w:tcW w:w="1901" w:type="dxa"/>
            <w:vAlign w:val="center"/>
          </w:tcPr>
          <w:p w14:paraId="6505D32E" w14:textId="7DCAEC6A" w:rsidR="0044138A" w:rsidRPr="0044138A" w:rsidRDefault="001D525B" w:rsidP="0044138A">
            <w:pPr>
              <w:pStyle w:val="BodyText"/>
              <w:spacing w:line="276" w:lineRule="auto"/>
              <w:jc w:val="center"/>
              <w:rPr>
                <w:sz w:val="20"/>
                <w:szCs w:val="20"/>
              </w:rPr>
            </w:pPr>
            <w:r>
              <w:rPr>
                <w:sz w:val="20"/>
                <w:szCs w:val="20"/>
              </w:rPr>
              <w:t>0.656</w:t>
            </w:r>
          </w:p>
        </w:tc>
        <w:tc>
          <w:tcPr>
            <w:tcW w:w="1586" w:type="dxa"/>
            <w:vAlign w:val="center"/>
          </w:tcPr>
          <w:p w14:paraId="2B836F5E" w14:textId="1B1AA1F2" w:rsidR="0044138A" w:rsidRPr="0044138A" w:rsidRDefault="006420F7" w:rsidP="0044138A">
            <w:pPr>
              <w:pStyle w:val="BodyText"/>
              <w:spacing w:line="276" w:lineRule="auto"/>
              <w:jc w:val="center"/>
              <w:rPr>
                <w:sz w:val="20"/>
                <w:szCs w:val="20"/>
              </w:rPr>
            </w:pPr>
            <w:r>
              <w:rPr>
                <w:sz w:val="20"/>
                <w:szCs w:val="20"/>
              </w:rPr>
              <w:t>0.740</w:t>
            </w:r>
          </w:p>
        </w:tc>
        <w:tc>
          <w:tcPr>
            <w:tcW w:w="1586" w:type="dxa"/>
            <w:vAlign w:val="center"/>
          </w:tcPr>
          <w:p w14:paraId="6C5432F3" w14:textId="2622F8F4" w:rsidR="0044138A" w:rsidRPr="0044138A" w:rsidRDefault="00E97690" w:rsidP="0044138A">
            <w:pPr>
              <w:pStyle w:val="BodyText"/>
              <w:spacing w:line="276" w:lineRule="auto"/>
              <w:jc w:val="center"/>
              <w:rPr>
                <w:sz w:val="20"/>
                <w:szCs w:val="20"/>
              </w:rPr>
            </w:pPr>
            <w:r>
              <w:rPr>
                <w:sz w:val="20"/>
                <w:szCs w:val="20"/>
              </w:rPr>
              <w:t>0.788</w:t>
            </w:r>
          </w:p>
        </w:tc>
        <w:tc>
          <w:tcPr>
            <w:tcW w:w="1587" w:type="dxa"/>
            <w:shd w:val="clear" w:color="auto" w:fill="D0CECE" w:themeFill="background2" w:themeFillShade="E6"/>
            <w:vAlign w:val="center"/>
          </w:tcPr>
          <w:p w14:paraId="75339141" w14:textId="41EF07F8" w:rsidR="0044138A" w:rsidRPr="0044138A" w:rsidRDefault="00F526B6" w:rsidP="0044138A">
            <w:pPr>
              <w:pStyle w:val="BodyText"/>
              <w:spacing w:line="276" w:lineRule="auto"/>
              <w:jc w:val="center"/>
              <w:rPr>
                <w:b/>
                <w:bCs/>
                <w:sz w:val="20"/>
                <w:szCs w:val="20"/>
              </w:rPr>
            </w:pPr>
            <w:r>
              <w:rPr>
                <w:b/>
                <w:bCs/>
                <w:sz w:val="20"/>
                <w:szCs w:val="20"/>
              </w:rPr>
              <w:t>0.870</w:t>
            </w:r>
          </w:p>
        </w:tc>
      </w:tr>
      <w:tr w:rsidR="0044138A" w:rsidRPr="00F13440" w14:paraId="7F4187B5" w14:textId="77777777" w:rsidTr="000633E2">
        <w:tc>
          <w:tcPr>
            <w:tcW w:w="1271" w:type="dxa"/>
          </w:tcPr>
          <w:p w14:paraId="18E4273A" w14:textId="511376EC" w:rsidR="0044138A" w:rsidRPr="00F96183" w:rsidRDefault="0044138A" w:rsidP="0044138A">
            <w:pPr>
              <w:pStyle w:val="BodyText"/>
              <w:spacing w:line="276" w:lineRule="auto"/>
              <w:jc w:val="center"/>
              <w:rPr>
                <w:b/>
                <w:bCs/>
                <w:sz w:val="20"/>
                <w:szCs w:val="20"/>
              </w:rPr>
            </w:pPr>
            <w:r w:rsidRPr="00F96183">
              <w:rPr>
                <w:b/>
                <w:bCs/>
                <w:sz w:val="20"/>
                <w:szCs w:val="20"/>
              </w:rPr>
              <w:t>Y1.7</w:t>
            </w:r>
          </w:p>
        </w:tc>
        <w:tc>
          <w:tcPr>
            <w:tcW w:w="1901" w:type="dxa"/>
            <w:vAlign w:val="center"/>
          </w:tcPr>
          <w:p w14:paraId="03C1A128" w14:textId="1C26706B" w:rsidR="0044138A" w:rsidRPr="0044138A" w:rsidRDefault="001D525B" w:rsidP="0044138A">
            <w:pPr>
              <w:pStyle w:val="BodyText"/>
              <w:spacing w:line="276" w:lineRule="auto"/>
              <w:jc w:val="center"/>
              <w:rPr>
                <w:sz w:val="20"/>
                <w:szCs w:val="20"/>
              </w:rPr>
            </w:pPr>
            <w:r>
              <w:rPr>
                <w:sz w:val="20"/>
                <w:szCs w:val="20"/>
              </w:rPr>
              <w:t>0.831</w:t>
            </w:r>
          </w:p>
        </w:tc>
        <w:tc>
          <w:tcPr>
            <w:tcW w:w="1586" w:type="dxa"/>
            <w:vAlign w:val="center"/>
          </w:tcPr>
          <w:p w14:paraId="36504124" w14:textId="30FBBE38" w:rsidR="0044138A" w:rsidRPr="0044138A" w:rsidRDefault="001D525B" w:rsidP="0044138A">
            <w:pPr>
              <w:pStyle w:val="BodyText"/>
              <w:spacing w:line="276" w:lineRule="auto"/>
              <w:jc w:val="center"/>
              <w:rPr>
                <w:sz w:val="20"/>
                <w:szCs w:val="20"/>
              </w:rPr>
            </w:pPr>
            <w:r>
              <w:rPr>
                <w:sz w:val="20"/>
                <w:szCs w:val="20"/>
              </w:rPr>
              <w:t>0.693</w:t>
            </w:r>
          </w:p>
        </w:tc>
        <w:tc>
          <w:tcPr>
            <w:tcW w:w="1586" w:type="dxa"/>
            <w:vAlign w:val="center"/>
          </w:tcPr>
          <w:p w14:paraId="3FDFD21A" w14:textId="700CEBE5" w:rsidR="0044138A" w:rsidRPr="0044138A" w:rsidRDefault="00E97690" w:rsidP="0044138A">
            <w:pPr>
              <w:pStyle w:val="BodyText"/>
              <w:spacing w:line="276" w:lineRule="auto"/>
              <w:jc w:val="center"/>
              <w:rPr>
                <w:sz w:val="20"/>
                <w:szCs w:val="20"/>
              </w:rPr>
            </w:pPr>
            <w:r>
              <w:rPr>
                <w:sz w:val="20"/>
                <w:szCs w:val="20"/>
              </w:rPr>
              <w:t>0.797</w:t>
            </w:r>
          </w:p>
        </w:tc>
        <w:tc>
          <w:tcPr>
            <w:tcW w:w="1587" w:type="dxa"/>
            <w:shd w:val="clear" w:color="auto" w:fill="D0CECE" w:themeFill="background2" w:themeFillShade="E6"/>
            <w:vAlign w:val="center"/>
          </w:tcPr>
          <w:p w14:paraId="088C08FD" w14:textId="6CF49A7C" w:rsidR="0044138A" w:rsidRPr="0044138A" w:rsidRDefault="00F526B6" w:rsidP="0044138A">
            <w:pPr>
              <w:pStyle w:val="BodyText"/>
              <w:spacing w:line="276" w:lineRule="auto"/>
              <w:jc w:val="center"/>
              <w:rPr>
                <w:b/>
                <w:bCs/>
                <w:sz w:val="20"/>
                <w:szCs w:val="20"/>
              </w:rPr>
            </w:pPr>
            <w:r>
              <w:rPr>
                <w:b/>
                <w:bCs/>
                <w:sz w:val="20"/>
                <w:szCs w:val="20"/>
              </w:rPr>
              <w:t>0.793</w:t>
            </w:r>
          </w:p>
        </w:tc>
      </w:tr>
      <w:tr w:rsidR="0044138A" w:rsidRPr="00F13440" w14:paraId="038C2F9F" w14:textId="77777777" w:rsidTr="000633E2">
        <w:tc>
          <w:tcPr>
            <w:tcW w:w="1271" w:type="dxa"/>
          </w:tcPr>
          <w:p w14:paraId="58CE46B3" w14:textId="1150AAE3" w:rsidR="0044138A" w:rsidRPr="00F96183" w:rsidRDefault="0044138A" w:rsidP="0044138A">
            <w:pPr>
              <w:pStyle w:val="BodyText"/>
              <w:spacing w:line="276" w:lineRule="auto"/>
              <w:jc w:val="center"/>
              <w:rPr>
                <w:b/>
                <w:bCs/>
                <w:sz w:val="20"/>
                <w:szCs w:val="20"/>
              </w:rPr>
            </w:pPr>
            <w:r w:rsidRPr="00F96183">
              <w:rPr>
                <w:b/>
                <w:bCs/>
                <w:sz w:val="20"/>
                <w:szCs w:val="20"/>
              </w:rPr>
              <w:t>Y1.8</w:t>
            </w:r>
          </w:p>
        </w:tc>
        <w:tc>
          <w:tcPr>
            <w:tcW w:w="1901" w:type="dxa"/>
            <w:vAlign w:val="center"/>
          </w:tcPr>
          <w:p w14:paraId="7C7B28A6" w14:textId="01324255" w:rsidR="0044138A" w:rsidRPr="0044138A" w:rsidRDefault="001D525B" w:rsidP="0044138A">
            <w:pPr>
              <w:pStyle w:val="BodyText"/>
              <w:spacing w:line="276" w:lineRule="auto"/>
              <w:jc w:val="center"/>
              <w:rPr>
                <w:sz w:val="20"/>
                <w:szCs w:val="20"/>
              </w:rPr>
            </w:pPr>
            <w:r>
              <w:rPr>
                <w:sz w:val="20"/>
                <w:szCs w:val="20"/>
              </w:rPr>
              <w:t>0.657</w:t>
            </w:r>
          </w:p>
        </w:tc>
        <w:tc>
          <w:tcPr>
            <w:tcW w:w="1586" w:type="dxa"/>
            <w:vAlign w:val="center"/>
          </w:tcPr>
          <w:p w14:paraId="1BD37087" w14:textId="4DE6DC06" w:rsidR="0044138A" w:rsidRPr="0044138A" w:rsidRDefault="001D525B" w:rsidP="0044138A">
            <w:pPr>
              <w:pStyle w:val="BodyText"/>
              <w:spacing w:line="276" w:lineRule="auto"/>
              <w:jc w:val="center"/>
              <w:rPr>
                <w:sz w:val="20"/>
                <w:szCs w:val="20"/>
              </w:rPr>
            </w:pPr>
            <w:r>
              <w:rPr>
                <w:sz w:val="20"/>
                <w:szCs w:val="20"/>
              </w:rPr>
              <w:t>0.747</w:t>
            </w:r>
          </w:p>
        </w:tc>
        <w:tc>
          <w:tcPr>
            <w:tcW w:w="1586" w:type="dxa"/>
            <w:vAlign w:val="center"/>
          </w:tcPr>
          <w:p w14:paraId="1990A737" w14:textId="677F007E" w:rsidR="0044138A" w:rsidRPr="0044138A" w:rsidRDefault="00E97690" w:rsidP="0044138A">
            <w:pPr>
              <w:pStyle w:val="BodyText"/>
              <w:spacing w:line="276" w:lineRule="auto"/>
              <w:jc w:val="center"/>
              <w:rPr>
                <w:sz w:val="20"/>
                <w:szCs w:val="20"/>
              </w:rPr>
            </w:pPr>
            <w:r>
              <w:rPr>
                <w:sz w:val="20"/>
                <w:szCs w:val="20"/>
              </w:rPr>
              <w:t>0.884</w:t>
            </w:r>
          </w:p>
        </w:tc>
        <w:tc>
          <w:tcPr>
            <w:tcW w:w="1587" w:type="dxa"/>
            <w:shd w:val="clear" w:color="auto" w:fill="D0CECE" w:themeFill="background2" w:themeFillShade="E6"/>
            <w:vAlign w:val="center"/>
          </w:tcPr>
          <w:p w14:paraId="5D6B96FC" w14:textId="1CE8B45D" w:rsidR="0044138A" w:rsidRPr="0044138A" w:rsidRDefault="00F526B6" w:rsidP="0044138A">
            <w:pPr>
              <w:pStyle w:val="BodyText"/>
              <w:spacing w:line="276" w:lineRule="auto"/>
              <w:jc w:val="center"/>
              <w:rPr>
                <w:b/>
                <w:bCs/>
                <w:sz w:val="20"/>
                <w:szCs w:val="20"/>
              </w:rPr>
            </w:pPr>
            <w:r>
              <w:rPr>
                <w:b/>
                <w:bCs/>
                <w:sz w:val="20"/>
                <w:szCs w:val="20"/>
              </w:rPr>
              <w:t>0.890</w:t>
            </w:r>
          </w:p>
        </w:tc>
      </w:tr>
      <w:tr w:rsidR="0044138A" w:rsidRPr="00F13440" w14:paraId="4913CE9E" w14:textId="77777777" w:rsidTr="000633E2">
        <w:tc>
          <w:tcPr>
            <w:tcW w:w="1271" w:type="dxa"/>
          </w:tcPr>
          <w:p w14:paraId="340B93B8" w14:textId="1D4F1D38" w:rsidR="0044138A" w:rsidRPr="00F96183" w:rsidRDefault="0044138A" w:rsidP="0044138A">
            <w:pPr>
              <w:pStyle w:val="BodyText"/>
              <w:spacing w:line="276" w:lineRule="auto"/>
              <w:jc w:val="center"/>
              <w:rPr>
                <w:b/>
                <w:bCs/>
                <w:sz w:val="20"/>
                <w:szCs w:val="20"/>
              </w:rPr>
            </w:pPr>
            <w:r w:rsidRPr="00F96183">
              <w:rPr>
                <w:b/>
                <w:bCs/>
                <w:sz w:val="20"/>
                <w:szCs w:val="20"/>
              </w:rPr>
              <w:t>Y1.9</w:t>
            </w:r>
          </w:p>
        </w:tc>
        <w:tc>
          <w:tcPr>
            <w:tcW w:w="1901" w:type="dxa"/>
            <w:vAlign w:val="center"/>
          </w:tcPr>
          <w:p w14:paraId="3B2ED315" w14:textId="3202C9C6" w:rsidR="0044138A" w:rsidRPr="0044138A" w:rsidRDefault="001D525B" w:rsidP="0044138A">
            <w:pPr>
              <w:pStyle w:val="BodyText"/>
              <w:spacing w:line="276" w:lineRule="auto"/>
              <w:jc w:val="center"/>
              <w:rPr>
                <w:sz w:val="20"/>
                <w:szCs w:val="20"/>
              </w:rPr>
            </w:pPr>
            <w:r>
              <w:rPr>
                <w:sz w:val="20"/>
                <w:szCs w:val="20"/>
              </w:rPr>
              <w:t>0.868</w:t>
            </w:r>
          </w:p>
        </w:tc>
        <w:tc>
          <w:tcPr>
            <w:tcW w:w="1586" w:type="dxa"/>
            <w:vAlign w:val="center"/>
          </w:tcPr>
          <w:p w14:paraId="0E64B349" w14:textId="2BE3D40F" w:rsidR="0044138A" w:rsidRPr="0044138A" w:rsidRDefault="001D525B" w:rsidP="0044138A">
            <w:pPr>
              <w:pStyle w:val="BodyText"/>
              <w:spacing w:line="276" w:lineRule="auto"/>
              <w:jc w:val="center"/>
              <w:rPr>
                <w:sz w:val="20"/>
                <w:szCs w:val="20"/>
              </w:rPr>
            </w:pPr>
            <w:r>
              <w:rPr>
                <w:sz w:val="20"/>
                <w:szCs w:val="20"/>
              </w:rPr>
              <w:t>0.645</w:t>
            </w:r>
          </w:p>
        </w:tc>
        <w:tc>
          <w:tcPr>
            <w:tcW w:w="1586" w:type="dxa"/>
            <w:vAlign w:val="center"/>
          </w:tcPr>
          <w:p w14:paraId="483EA527" w14:textId="2ED10485" w:rsidR="0044138A" w:rsidRPr="0044138A" w:rsidRDefault="00E97690" w:rsidP="0044138A">
            <w:pPr>
              <w:pStyle w:val="BodyText"/>
              <w:spacing w:line="276" w:lineRule="auto"/>
              <w:jc w:val="center"/>
              <w:rPr>
                <w:sz w:val="20"/>
                <w:szCs w:val="20"/>
              </w:rPr>
            </w:pPr>
            <w:r>
              <w:rPr>
                <w:sz w:val="20"/>
                <w:szCs w:val="20"/>
              </w:rPr>
              <w:t>0.729</w:t>
            </w:r>
          </w:p>
        </w:tc>
        <w:tc>
          <w:tcPr>
            <w:tcW w:w="1587" w:type="dxa"/>
            <w:shd w:val="clear" w:color="auto" w:fill="D0CECE" w:themeFill="background2" w:themeFillShade="E6"/>
            <w:vAlign w:val="center"/>
          </w:tcPr>
          <w:p w14:paraId="26529466" w14:textId="7BDCC055" w:rsidR="0044138A" w:rsidRPr="0044138A" w:rsidRDefault="00F526B6" w:rsidP="0044138A">
            <w:pPr>
              <w:pStyle w:val="BodyText"/>
              <w:spacing w:line="276" w:lineRule="auto"/>
              <w:jc w:val="center"/>
              <w:rPr>
                <w:b/>
                <w:bCs/>
                <w:sz w:val="20"/>
                <w:szCs w:val="20"/>
              </w:rPr>
            </w:pPr>
            <w:r>
              <w:rPr>
                <w:b/>
                <w:bCs/>
                <w:sz w:val="20"/>
                <w:szCs w:val="20"/>
              </w:rPr>
              <w:t>0.</w:t>
            </w:r>
            <w:r w:rsidR="008025E2">
              <w:rPr>
                <w:b/>
                <w:bCs/>
                <w:sz w:val="20"/>
                <w:szCs w:val="20"/>
              </w:rPr>
              <w:t>829</w:t>
            </w:r>
          </w:p>
        </w:tc>
      </w:tr>
    </w:tbl>
    <w:p w14:paraId="4055EB22" w14:textId="27EF5751" w:rsidR="00EA42DD" w:rsidRPr="00A52B59" w:rsidRDefault="00907346" w:rsidP="00907346">
      <w:pPr>
        <w:pStyle w:val="BodyText"/>
        <w:spacing w:line="480" w:lineRule="auto"/>
        <w:rPr>
          <w:i/>
          <w:iCs/>
          <w:sz w:val="20"/>
          <w:szCs w:val="20"/>
        </w:rPr>
      </w:pPr>
      <w:r w:rsidRPr="00A52B59">
        <w:rPr>
          <w:i/>
          <w:iCs/>
          <w:sz w:val="20"/>
          <w:szCs w:val="20"/>
        </w:rPr>
        <w:t>Sumber: Data Diolah SmartPLS, 2025</w:t>
      </w:r>
    </w:p>
    <w:p w14:paraId="45CA1BFC" w14:textId="290B523F" w:rsidR="00F66F6F" w:rsidRPr="00885E4A" w:rsidRDefault="000168F2" w:rsidP="00D14993">
      <w:pPr>
        <w:pStyle w:val="BodyText"/>
        <w:spacing w:line="480" w:lineRule="auto"/>
        <w:jc w:val="both"/>
        <w:rPr>
          <w:lang w:val="en-ID"/>
        </w:rPr>
      </w:pPr>
      <w:r>
        <w:tab/>
        <w:t>Berdasarkan tabel 4.1</w:t>
      </w:r>
      <w:r w:rsidR="00682CCA">
        <w:t>1</w:t>
      </w:r>
      <w:r>
        <w:t xml:space="preserve"> </w:t>
      </w:r>
      <w:r w:rsidR="00A44712">
        <w:t xml:space="preserve">menunjukkan </w:t>
      </w:r>
      <w:r w:rsidR="00A44712" w:rsidRPr="00A96456">
        <w:t xml:space="preserve">bahwa struktur variabel berada dalam blok variabel yang berbeda. </w:t>
      </w:r>
      <w:r w:rsidR="00A44712" w:rsidRPr="00A44712">
        <w:rPr>
          <w:lang w:val="en-ID"/>
        </w:rPr>
        <w:t xml:space="preserve">Selain itu, nilai </w:t>
      </w:r>
      <w:r w:rsidR="00A44712" w:rsidRPr="00A44712">
        <w:rPr>
          <w:i/>
          <w:iCs/>
          <w:lang w:val="en-ID"/>
        </w:rPr>
        <w:t>cross loading</w:t>
      </w:r>
      <w:r w:rsidR="00A44712" w:rsidRPr="00A44712">
        <w:rPr>
          <w:lang w:val="en-ID"/>
        </w:rPr>
        <w:t xml:space="preserve"> untuk setiap indikator melebihi 0,50, sehingga seluruh indikator dinyatakan </w:t>
      </w:r>
      <w:r w:rsidR="00A44712" w:rsidRPr="00885E4A">
        <w:rPr>
          <w:i/>
          <w:iCs/>
          <w:lang w:val="en-ID"/>
        </w:rPr>
        <w:t>valid</w:t>
      </w:r>
      <w:r w:rsidR="00A44712" w:rsidRPr="00A44712">
        <w:rPr>
          <w:lang w:val="en-ID"/>
        </w:rPr>
        <w:t>.</w:t>
      </w:r>
    </w:p>
    <w:p w14:paraId="7E7D184C" w14:textId="749F9595" w:rsidR="00E522B0" w:rsidRPr="00682CCA" w:rsidRDefault="00E522B0">
      <w:pPr>
        <w:pStyle w:val="Heading4"/>
        <w:numPr>
          <w:ilvl w:val="0"/>
          <w:numId w:val="46"/>
        </w:numPr>
        <w:spacing w:line="480" w:lineRule="auto"/>
        <w:ind w:hanging="720"/>
        <w:rPr>
          <w:b/>
          <w:bCs/>
          <w:i w:val="0"/>
          <w:iCs w:val="0"/>
          <w:color w:val="auto"/>
          <w:sz w:val="24"/>
          <w:szCs w:val="24"/>
        </w:rPr>
      </w:pPr>
      <w:r w:rsidRPr="00682CCA">
        <w:rPr>
          <w:b/>
          <w:bCs/>
          <w:i w:val="0"/>
          <w:iCs w:val="0"/>
          <w:color w:val="auto"/>
          <w:sz w:val="24"/>
          <w:szCs w:val="24"/>
        </w:rPr>
        <w:t xml:space="preserve">Uji Reliabilitas </w:t>
      </w:r>
    </w:p>
    <w:p w14:paraId="201A0A8D" w14:textId="6B5E63DC" w:rsidR="00D945C3" w:rsidRDefault="00D945C3" w:rsidP="00885E4A">
      <w:pPr>
        <w:pStyle w:val="BodyText"/>
        <w:spacing w:line="480" w:lineRule="auto"/>
        <w:ind w:firstLine="720"/>
        <w:jc w:val="both"/>
      </w:pPr>
      <w:r w:rsidRPr="00D945C3">
        <w:t xml:space="preserve">Untuk menjamin konsistensi indikator yang digunakan sebagai alat ukur variabel dalam penelitian, dilakukan pengujian reliabilitas. Pengujian ini dilakukan dengan menilai nilai </w:t>
      </w:r>
      <w:r w:rsidRPr="00D945C3">
        <w:rPr>
          <w:i/>
          <w:iCs/>
        </w:rPr>
        <w:t>Cronbach’s Alpha</w:t>
      </w:r>
      <w:r w:rsidRPr="00D945C3">
        <w:t xml:space="preserve"> dan </w:t>
      </w:r>
      <w:r w:rsidRPr="00D945C3">
        <w:rPr>
          <w:i/>
          <w:iCs/>
        </w:rPr>
        <w:t>Composite Reliability</w:t>
      </w:r>
      <w:r w:rsidRPr="00D945C3">
        <w:t xml:space="preserve"> pada setiap blok indikator. Indikator dinyatakan reliabel apabila memiliki nilai </w:t>
      </w:r>
      <w:r w:rsidRPr="00D945C3">
        <w:rPr>
          <w:i/>
          <w:iCs/>
        </w:rPr>
        <w:t>Cronbach’s Alpha</w:t>
      </w:r>
      <w:r w:rsidRPr="00D945C3">
        <w:t xml:space="preserve"> di atas 0,6 dan nilai </w:t>
      </w:r>
      <w:r w:rsidRPr="00D945C3">
        <w:rPr>
          <w:i/>
          <w:iCs/>
        </w:rPr>
        <w:t>Composite Reliability</w:t>
      </w:r>
      <w:r w:rsidRPr="00D945C3">
        <w:t xml:space="preserve"> melebihi 0,7.</w:t>
      </w:r>
    </w:p>
    <w:p w14:paraId="1B88D404" w14:textId="57042878" w:rsidR="008E03AB" w:rsidRPr="00682CCA" w:rsidRDefault="00682CCA" w:rsidP="00773FE3">
      <w:pPr>
        <w:pStyle w:val="Caption"/>
        <w:spacing w:after="0"/>
        <w:rPr>
          <w:b/>
          <w:bCs/>
          <w:i w:val="0"/>
          <w:iCs w:val="0"/>
          <w:color w:val="auto"/>
          <w:sz w:val="22"/>
          <w:szCs w:val="22"/>
        </w:rPr>
      </w:pPr>
      <w:bookmarkStart w:id="281" w:name="_Toc207496276"/>
      <w:r w:rsidRPr="00682CCA">
        <w:rPr>
          <w:b/>
          <w:bCs/>
          <w:i w:val="0"/>
          <w:iCs w:val="0"/>
          <w:color w:val="auto"/>
          <w:sz w:val="22"/>
          <w:szCs w:val="22"/>
        </w:rPr>
        <w:t xml:space="preserve">Tabel 4. </w:t>
      </w:r>
      <w:r w:rsidRPr="00682CCA">
        <w:rPr>
          <w:b/>
          <w:bCs/>
          <w:i w:val="0"/>
          <w:iCs w:val="0"/>
          <w:color w:val="auto"/>
          <w:sz w:val="22"/>
          <w:szCs w:val="22"/>
        </w:rPr>
        <w:fldChar w:fldCharType="begin"/>
      </w:r>
      <w:r w:rsidRPr="00682CCA">
        <w:rPr>
          <w:b/>
          <w:bCs/>
          <w:i w:val="0"/>
          <w:iCs w:val="0"/>
          <w:color w:val="auto"/>
          <w:sz w:val="22"/>
          <w:szCs w:val="22"/>
        </w:rPr>
        <w:instrText xml:space="preserve"> SEQ Tabel_4. \* ARABIC </w:instrText>
      </w:r>
      <w:r w:rsidRPr="00682CCA">
        <w:rPr>
          <w:b/>
          <w:bCs/>
          <w:i w:val="0"/>
          <w:iCs w:val="0"/>
          <w:color w:val="auto"/>
          <w:sz w:val="22"/>
          <w:szCs w:val="22"/>
        </w:rPr>
        <w:fldChar w:fldCharType="separate"/>
      </w:r>
      <w:r w:rsidR="00837A03">
        <w:rPr>
          <w:b/>
          <w:bCs/>
          <w:i w:val="0"/>
          <w:iCs w:val="0"/>
          <w:noProof/>
          <w:color w:val="auto"/>
          <w:sz w:val="22"/>
          <w:szCs w:val="22"/>
        </w:rPr>
        <w:t>12</w:t>
      </w:r>
      <w:r w:rsidRPr="00682CCA">
        <w:rPr>
          <w:b/>
          <w:bCs/>
          <w:i w:val="0"/>
          <w:iCs w:val="0"/>
          <w:color w:val="auto"/>
          <w:sz w:val="22"/>
          <w:szCs w:val="22"/>
        </w:rPr>
        <w:fldChar w:fldCharType="end"/>
      </w:r>
      <w:r w:rsidR="008E03AB" w:rsidRPr="00682CCA">
        <w:rPr>
          <w:b/>
          <w:bCs/>
          <w:i w:val="0"/>
          <w:iCs w:val="0"/>
          <w:color w:val="auto"/>
          <w:sz w:val="22"/>
          <w:szCs w:val="22"/>
        </w:rPr>
        <w:t xml:space="preserve"> Hasil Uji Reliabilitas</w:t>
      </w:r>
      <w:bookmarkEnd w:id="281"/>
      <w:r w:rsidR="008E03AB" w:rsidRPr="00682CCA">
        <w:rPr>
          <w:b/>
          <w:bCs/>
          <w:i w:val="0"/>
          <w:iCs w:val="0"/>
          <w:color w:val="auto"/>
          <w:sz w:val="22"/>
          <w:szCs w:val="22"/>
        </w:rPr>
        <w:t xml:space="preserve"> </w:t>
      </w:r>
    </w:p>
    <w:tbl>
      <w:tblPr>
        <w:tblStyle w:val="TableGrid"/>
        <w:tblW w:w="0" w:type="auto"/>
        <w:tblLook w:val="04A0" w:firstRow="1" w:lastRow="0" w:firstColumn="1" w:lastColumn="0" w:noHBand="0" w:noVBand="1"/>
      </w:tblPr>
      <w:tblGrid>
        <w:gridCol w:w="2689"/>
        <w:gridCol w:w="1417"/>
        <w:gridCol w:w="1842"/>
        <w:gridCol w:w="1983"/>
      </w:tblGrid>
      <w:tr w:rsidR="007B6094" w:rsidRPr="000307F1" w14:paraId="719536D3" w14:textId="77777777" w:rsidTr="00E337D8">
        <w:trPr>
          <w:tblHeader/>
        </w:trPr>
        <w:tc>
          <w:tcPr>
            <w:tcW w:w="2689" w:type="dxa"/>
            <w:vAlign w:val="center"/>
          </w:tcPr>
          <w:p w14:paraId="5054FAB9" w14:textId="52BC8B29" w:rsidR="007B6094" w:rsidRPr="007E3D7C" w:rsidRDefault="007B6094" w:rsidP="00583778">
            <w:pPr>
              <w:pStyle w:val="BodyText"/>
              <w:jc w:val="center"/>
              <w:rPr>
                <w:b/>
                <w:bCs/>
                <w:sz w:val="20"/>
                <w:szCs w:val="20"/>
              </w:rPr>
            </w:pPr>
            <w:r w:rsidRPr="007E3D7C">
              <w:rPr>
                <w:b/>
                <w:bCs/>
                <w:sz w:val="20"/>
                <w:szCs w:val="20"/>
              </w:rPr>
              <w:t>Variabel</w:t>
            </w:r>
          </w:p>
        </w:tc>
        <w:tc>
          <w:tcPr>
            <w:tcW w:w="1417" w:type="dxa"/>
            <w:vAlign w:val="center"/>
          </w:tcPr>
          <w:p w14:paraId="2DC1C6FD" w14:textId="77777777" w:rsidR="007E3D7C" w:rsidRDefault="000307F1" w:rsidP="00583778">
            <w:pPr>
              <w:pStyle w:val="BodyText"/>
              <w:jc w:val="center"/>
              <w:rPr>
                <w:b/>
                <w:bCs/>
                <w:sz w:val="20"/>
                <w:szCs w:val="20"/>
              </w:rPr>
            </w:pPr>
            <w:r w:rsidRPr="007E3D7C">
              <w:rPr>
                <w:b/>
                <w:bCs/>
                <w:sz w:val="20"/>
                <w:szCs w:val="20"/>
              </w:rPr>
              <w:t xml:space="preserve">Cronbach's </w:t>
            </w:r>
          </w:p>
          <w:p w14:paraId="672359F4" w14:textId="217F5A8E" w:rsidR="007B6094" w:rsidRPr="007E3D7C" w:rsidRDefault="000307F1" w:rsidP="00583778">
            <w:pPr>
              <w:pStyle w:val="BodyText"/>
              <w:jc w:val="center"/>
              <w:rPr>
                <w:b/>
                <w:bCs/>
                <w:sz w:val="20"/>
                <w:szCs w:val="20"/>
              </w:rPr>
            </w:pPr>
            <w:r w:rsidRPr="007E3D7C">
              <w:rPr>
                <w:b/>
                <w:bCs/>
                <w:sz w:val="20"/>
                <w:szCs w:val="20"/>
              </w:rPr>
              <w:t>alpha</w:t>
            </w:r>
          </w:p>
        </w:tc>
        <w:tc>
          <w:tcPr>
            <w:tcW w:w="1842" w:type="dxa"/>
            <w:vAlign w:val="center"/>
          </w:tcPr>
          <w:p w14:paraId="523EE22C" w14:textId="50155002" w:rsidR="007B6094" w:rsidRPr="007E3D7C" w:rsidRDefault="000307F1" w:rsidP="00583778">
            <w:pPr>
              <w:pStyle w:val="BodyText"/>
              <w:jc w:val="center"/>
              <w:rPr>
                <w:b/>
                <w:bCs/>
                <w:sz w:val="20"/>
                <w:szCs w:val="20"/>
              </w:rPr>
            </w:pPr>
            <w:r w:rsidRPr="007E3D7C">
              <w:rPr>
                <w:b/>
                <w:bCs/>
                <w:sz w:val="20"/>
                <w:szCs w:val="20"/>
              </w:rPr>
              <w:t>Composite reliability (rho_a)</w:t>
            </w:r>
          </w:p>
        </w:tc>
        <w:tc>
          <w:tcPr>
            <w:tcW w:w="1983" w:type="dxa"/>
            <w:vAlign w:val="center"/>
          </w:tcPr>
          <w:p w14:paraId="5177877A" w14:textId="68AE703D" w:rsidR="007B6094" w:rsidRPr="007E3D7C" w:rsidRDefault="000307F1" w:rsidP="00583778">
            <w:pPr>
              <w:pStyle w:val="BodyText"/>
              <w:jc w:val="center"/>
              <w:rPr>
                <w:b/>
                <w:bCs/>
                <w:sz w:val="20"/>
                <w:szCs w:val="20"/>
              </w:rPr>
            </w:pPr>
            <w:r w:rsidRPr="007E3D7C">
              <w:rPr>
                <w:b/>
                <w:bCs/>
                <w:sz w:val="20"/>
                <w:szCs w:val="20"/>
              </w:rPr>
              <w:t>Composite reliability (rho_c)</w:t>
            </w:r>
          </w:p>
        </w:tc>
      </w:tr>
      <w:tr w:rsidR="007B6094" w:rsidRPr="000307F1" w14:paraId="2B52E719" w14:textId="77777777" w:rsidTr="00BE4409">
        <w:tc>
          <w:tcPr>
            <w:tcW w:w="2689" w:type="dxa"/>
            <w:vAlign w:val="center"/>
          </w:tcPr>
          <w:p w14:paraId="04651EE3" w14:textId="033E5D7B" w:rsidR="007B6094" w:rsidRPr="00583778" w:rsidRDefault="007E3D7C" w:rsidP="00583778">
            <w:pPr>
              <w:pStyle w:val="BodyText"/>
              <w:rPr>
                <w:b/>
                <w:bCs/>
                <w:sz w:val="20"/>
                <w:szCs w:val="20"/>
              </w:rPr>
            </w:pPr>
            <w:r w:rsidRPr="00583778">
              <w:rPr>
                <w:b/>
                <w:bCs/>
                <w:sz w:val="20"/>
                <w:szCs w:val="20"/>
              </w:rPr>
              <w:t>Tarif Pajak (X1)</w:t>
            </w:r>
          </w:p>
        </w:tc>
        <w:tc>
          <w:tcPr>
            <w:tcW w:w="1417" w:type="dxa"/>
            <w:vAlign w:val="center"/>
          </w:tcPr>
          <w:p w14:paraId="365EA309" w14:textId="04B2060A" w:rsidR="007B6094" w:rsidRPr="00B62E74" w:rsidRDefault="00E20850" w:rsidP="00583778">
            <w:pPr>
              <w:pStyle w:val="BodyText"/>
              <w:jc w:val="center"/>
              <w:rPr>
                <w:sz w:val="20"/>
                <w:szCs w:val="20"/>
              </w:rPr>
            </w:pPr>
            <w:r>
              <w:rPr>
                <w:sz w:val="20"/>
                <w:szCs w:val="20"/>
              </w:rPr>
              <w:t>0.898</w:t>
            </w:r>
          </w:p>
        </w:tc>
        <w:tc>
          <w:tcPr>
            <w:tcW w:w="1842" w:type="dxa"/>
            <w:vAlign w:val="center"/>
          </w:tcPr>
          <w:p w14:paraId="67A16F6D" w14:textId="40ACEAAA" w:rsidR="007B6094" w:rsidRPr="00B62E74" w:rsidRDefault="00E20850" w:rsidP="00583778">
            <w:pPr>
              <w:pStyle w:val="BodyText"/>
              <w:jc w:val="center"/>
              <w:rPr>
                <w:sz w:val="20"/>
                <w:szCs w:val="20"/>
              </w:rPr>
            </w:pPr>
            <w:r>
              <w:rPr>
                <w:sz w:val="20"/>
                <w:szCs w:val="20"/>
              </w:rPr>
              <w:t>0.903</w:t>
            </w:r>
          </w:p>
        </w:tc>
        <w:tc>
          <w:tcPr>
            <w:tcW w:w="1983" w:type="dxa"/>
            <w:vAlign w:val="center"/>
          </w:tcPr>
          <w:p w14:paraId="373C9CAA" w14:textId="083DE46E" w:rsidR="007B6094" w:rsidRPr="00B62E74" w:rsidRDefault="007223AB" w:rsidP="00583778">
            <w:pPr>
              <w:pStyle w:val="BodyText"/>
              <w:jc w:val="center"/>
              <w:rPr>
                <w:sz w:val="20"/>
                <w:szCs w:val="20"/>
              </w:rPr>
            </w:pPr>
            <w:r>
              <w:rPr>
                <w:sz w:val="20"/>
                <w:szCs w:val="20"/>
              </w:rPr>
              <w:t>0.929</w:t>
            </w:r>
          </w:p>
        </w:tc>
      </w:tr>
      <w:tr w:rsidR="007B6094" w:rsidRPr="000307F1" w14:paraId="05485B1E" w14:textId="77777777" w:rsidTr="00BE4409">
        <w:tc>
          <w:tcPr>
            <w:tcW w:w="2689" w:type="dxa"/>
            <w:vAlign w:val="center"/>
          </w:tcPr>
          <w:p w14:paraId="26786C8C" w14:textId="46A19141" w:rsidR="007B6094" w:rsidRPr="00583778" w:rsidRDefault="007E3D7C" w:rsidP="00583778">
            <w:pPr>
              <w:pStyle w:val="BodyText"/>
              <w:rPr>
                <w:b/>
                <w:bCs/>
                <w:sz w:val="20"/>
                <w:szCs w:val="20"/>
              </w:rPr>
            </w:pPr>
            <w:r w:rsidRPr="00583778">
              <w:rPr>
                <w:b/>
                <w:bCs/>
                <w:sz w:val="20"/>
                <w:szCs w:val="20"/>
              </w:rPr>
              <w:t>Sanksi Pajak (X2)</w:t>
            </w:r>
          </w:p>
        </w:tc>
        <w:tc>
          <w:tcPr>
            <w:tcW w:w="1417" w:type="dxa"/>
            <w:vAlign w:val="center"/>
          </w:tcPr>
          <w:p w14:paraId="74E8EEC1" w14:textId="4F3B44FD" w:rsidR="007B6094" w:rsidRPr="00B62E74" w:rsidRDefault="00E20850" w:rsidP="00583778">
            <w:pPr>
              <w:pStyle w:val="BodyText"/>
              <w:jc w:val="center"/>
              <w:rPr>
                <w:sz w:val="20"/>
                <w:szCs w:val="20"/>
              </w:rPr>
            </w:pPr>
            <w:r>
              <w:rPr>
                <w:sz w:val="20"/>
                <w:szCs w:val="20"/>
              </w:rPr>
              <w:t>0.944</w:t>
            </w:r>
          </w:p>
        </w:tc>
        <w:tc>
          <w:tcPr>
            <w:tcW w:w="1842" w:type="dxa"/>
            <w:vAlign w:val="center"/>
          </w:tcPr>
          <w:p w14:paraId="271C4F49" w14:textId="5CC0AB71" w:rsidR="007B6094" w:rsidRPr="00B62E74" w:rsidRDefault="00E20850" w:rsidP="00583778">
            <w:pPr>
              <w:pStyle w:val="BodyText"/>
              <w:jc w:val="center"/>
              <w:rPr>
                <w:sz w:val="20"/>
                <w:szCs w:val="20"/>
              </w:rPr>
            </w:pPr>
            <w:r>
              <w:rPr>
                <w:sz w:val="20"/>
                <w:szCs w:val="20"/>
              </w:rPr>
              <w:t>0.946</w:t>
            </w:r>
          </w:p>
        </w:tc>
        <w:tc>
          <w:tcPr>
            <w:tcW w:w="1983" w:type="dxa"/>
            <w:vAlign w:val="center"/>
          </w:tcPr>
          <w:p w14:paraId="041A7006" w14:textId="7BB50101" w:rsidR="007B6094" w:rsidRPr="00B62E74" w:rsidRDefault="007223AB" w:rsidP="00583778">
            <w:pPr>
              <w:pStyle w:val="BodyText"/>
              <w:jc w:val="center"/>
              <w:rPr>
                <w:sz w:val="20"/>
                <w:szCs w:val="20"/>
              </w:rPr>
            </w:pPr>
            <w:r>
              <w:rPr>
                <w:sz w:val="20"/>
                <w:szCs w:val="20"/>
              </w:rPr>
              <w:t>0.954</w:t>
            </w:r>
          </w:p>
        </w:tc>
      </w:tr>
      <w:tr w:rsidR="007B6094" w:rsidRPr="000307F1" w14:paraId="74A54A9B" w14:textId="77777777" w:rsidTr="00BE4409">
        <w:tc>
          <w:tcPr>
            <w:tcW w:w="2689" w:type="dxa"/>
            <w:vAlign w:val="center"/>
          </w:tcPr>
          <w:p w14:paraId="43DC4592" w14:textId="68980076" w:rsidR="007B6094" w:rsidRPr="00583778" w:rsidRDefault="007E3D7C" w:rsidP="00583778">
            <w:pPr>
              <w:pStyle w:val="BodyText"/>
              <w:rPr>
                <w:b/>
                <w:bCs/>
                <w:sz w:val="20"/>
                <w:szCs w:val="20"/>
              </w:rPr>
            </w:pPr>
            <w:r w:rsidRPr="00583778">
              <w:rPr>
                <w:b/>
                <w:bCs/>
                <w:sz w:val="20"/>
                <w:szCs w:val="20"/>
              </w:rPr>
              <w:t>Modernisasi Sistem Perpajakan (X3)</w:t>
            </w:r>
          </w:p>
        </w:tc>
        <w:tc>
          <w:tcPr>
            <w:tcW w:w="1417" w:type="dxa"/>
            <w:vAlign w:val="center"/>
          </w:tcPr>
          <w:p w14:paraId="7465CA4D" w14:textId="6E2C51F4" w:rsidR="007B6094" w:rsidRPr="00B62E74" w:rsidRDefault="00E20850" w:rsidP="00583778">
            <w:pPr>
              <w:pStyle w:val="BodyText"/>
              <w:jc w:val="center"/>
              <w:rPr>
                <w:sz w:val="20"/>
                <w:szCs w:val="20"/>
              </w:rPr>
            </w:pPr>
            <w:r>
              <w:rPr>
                <w:sz w:val="20"/>
                <w:szCs w:val="20"/>
              </w:rPr>
              <w:t>0.908</w:t>
            </w:r>
          </w:p>
        </w:tc>
        <w:tc>
          <w:tcPr>
            <w:tcW w:w="1842" w:type="dxa"/>
            <w:vAlign w:val="center"/>
          </w:tcPr>
          <w:p w14:paraId="000EEB21" w14:textId="08A9284C" w:rsidR="007B6094" w:rsidRPr="00B62E74" w:rsidRDefault="00E20850" w:rsidP="00583778">
            <w:pPr>
              <w:pStyle w:val="BodyText"/>
              <w:jc w:val="center"/>
              <w:rPr>
                <w:sz w:val="20"/>
                <w:szCs w:val="20"/>
              </w:rPr>
            </w:pPr>
            <w:r>
              <w:rPr>
                <w:sz w:val="20"/>
                <w:szCs w:val="20"/>
              </w:rPr>
              <w:t>0.911</w:t>
            </w:r>
          </w:p>
        </w:tc>
        <w:tc>
          <w:tcPr>
            <w:tcW w:w="1983" w:type="dxa"/>
            <w:vAlign w:val="center"/>
          </w:tcPr>
          <w:p w14:paraId="575F0DE7" w14:textId="41821FC6" w:rsidR="007B6094" w:rsidRPr="00B62E74" w:rsidRDefault="007223AB" w:rsidP="00583778">
            <w:pPr>
              <w:pStyle w:val="BodyText"/>
              <w:jc w:val="center"/>
              <w:rPr>
                <w:sz w:val="20"/>
                <w:szCs w:val="20"/>
              </w:rPr>
            </w:pPr>
            <w:r>
              <w:rPr>
                <w:sz w:val="20"/>
                <w:szCs w:val="20"/>
              </w:rPr>
              <w:t>0.929</w:t>
            </w:r>
          </w:p>
        </w:tc>
      </w:tr>
      <w:tr w:rsidR="007B6094" w:rsidRPr="000307F1" w14:paraId="5B6A28B0" w14:textId="77777777" w:rsidTr="00BE4409">
        <w:tc>
          <w:tcPr>
            <w:tcW w:w="2689" w:type="dxa"/>
            <w:vAlign w:val="center"/>
          </w:tcPr>
          <w:p w14:paraId="042C152C" w14:textId="1C5074F1" w:rsidR="007B6094" w:rsidRPr="00583778" w:rsidRDefault="007E3D7C" w:rsidP="00583778">
            <w:pPr>
              <w:pStyle w:val="BodyText"/>
              <w:rPr>
                <w:b/>
                <w:bCs/>
                <w:sz w:val="20"/>
                <w:szCs w:val="20"/>
              </w:rPr>
            </w:pPr>
            <w:r w:rsidRPr="00583778">
              <w:rPr>
                <w:b/>
                <w:bCs/>
                <w:sz w:val="20"/>
                <w:szCs w:val="20"/>
              </w:rPr>
              <w:t>Kepatuhan Wajib Pajak UMKM (Y)</w:t>
            </w:r>
          </w:p>
        </w:tc>
        <w:tc>
          <w:tcPr>
            <w:tcW w:w="1417" w:type="dxa"/>
            <w:vAlign w:val="center"/>
          </w:tcPr>
          <w:p w14:paraId="2A34EC03" w14:textId="0E13E945" w:rsidR="007B6094" w:rsidRPr="00B62E74" w:rsidRDefault="00E20850" w:rsidP="00583778">
            <w:pPr>
              <w:pStyle w:val="BodyText"/>
              <w:jc w:val="center"/>
              <w:rPr>
                <w:sz w:val="20"/>
                <w:szCs w:val="20"/>
              </w:rPr>
            </w:pPr>
            <w:r>
              <w:rPr>
                <w:sz w:val="20"/>
                <w:szCs w:val="20"/>
              </w:rPr>
              <w:t>0.957</w:t>
            </w:r>
          </w:p>
        </w:tc>
        <w:tc>
          <w:tcPr>
            <w:tcW w:w="1842" w:type="dxa"/>
            <w:vAlign w:val="center"/>
          </w:tcPr>
          <w:p w14:paraId="4B4EFD51" w14:textId="08BB3B32" w:rsidR="007B6094" w:rsidRPr="00B62E74" w:rsidRDefault="00E20850" w:rsidP="00583778">
            <w:pPr>
              <w:pStyle w:val="BodyText"/>
              <w:jc w:val="center"/>
              <w:rPr>
                <w:sz w:val="20"/>
                <w:szCs w:val="20"/>
              </w:rPr>
            </w:pPr>
            <w:r>
              <w:rPr>
                <w:sz w:val="20"/>
                <w:szCs w:val="20"/>
              </w:rPr>
              <w:t>0.957</w:t>
            </w:r>
          </w:p>
        </w:tc>
        <w:tc>
          <w:tcPr>
            <w:tcW w:w="1983" w:type="dxa"/>
            <w:vAlign w:val="center"/>
          </w:tcPr>
          <w:p w14:paraId="3058D82E" w14:textId="09A0EC34" w:rsidR="007B6094" w:rsidRPr="00B62E74" w:rsidRDefault="007223AB" w:rsidP="00583778">
            <w:pPr>
              <w:pStyle w:val="BodyText"/>
              <w:jc w:val="center"/>
              <w:rPr>
                <w:sz w:val="20"/>
                <w:szCs w:val="20"/>
              </w:rPr>
            </w:pPr>
            <w:r>
              <w:rPr>
                <w:sz w:val="20"/>
                <w:szCs w:val="20"/>
              </w:rPr>
              <w:t>0.963</w:t>
            </w:r>
          </w:p>
        </w:tc>
      </w:tr>
    </w:tbl>
    <w:p w14:paraId="59778CDE" w14:textId="7ECB2634" w:rsidR="00871051" w:rsidRPr="00A52B59" w:rsidRDefault="00A52B59" w:rsidP="008E03AB">
      <w:pPr>
        <w:pStyle w:val="BodyText"/>
        <w:spacing w:line="480" w:lineRule="auto"/>
        <w:jc w:val="both"/>
        <w:rPr>
          <w:i/>
          <w:iCs/>
          <w:sz w:val="20"/>
          <w:szCs w:val="20"/>
        </w:rPr>
      </w:pPr>
      <w:r w:rsidRPr="00A52B59">
        <w:rPr>
          <w:i/>
          <w:iCs/>
          <w:sz w:val="20"/>
          <w:szCs w:val="20"/>
        </w:rPr>
        <w:t>Sumber: Data Diolah SmartPLS, 2025</w:t>
      </w:r>
    </w:p>
    <w:p w14:paraId="1E7ACA6A" w14:textId="4E9F2826" w:rsidR="004B0CC9" w:rsidRPr="00D945C3" w:rsidRDefault="00534194" w:rsidP="00D14993">
      <w:pPr>
        <w:pStyle w:val="BodyText"/>
        <w:spacing w:line="480" w:lineRule="auto"/>
        <w:jc w:val="both"/>
      </w:pPr>
      <w:r>
        <w:tab/>
      </w:r>
      <w:r w:rsidR="00871051">
        <w:t>Berdasarkan tabel 4.1</w:t>
      </w:r>
      <w:r w:rsidR="00682CCA">
        <w:t>2</w:t>
      </w:r>
      <w:r w:rsidR="00871051">
        <w:t xml:space="preserve"> </w:t>
      </w:r>
      <w:r w:rsidR="00871051" w:rsidRPr="00871051">
        <w:t xml:space="preserve">nilai </w:t>
      </w:r>
      <w:r w:rsidR="00871051" w:rsidRPr="00871051">
        <w:rPr>
          <w:i/>
          <w:iCs/>
        </w:rPr>
        <w:t>Cronbach’s Alpha</w:t>
      </w:r>
      <w:r w:rsidR="00871051" w:rsidRPr="00871051">
        <w:t xml:space="preserve"> pada setiap variabel berada di atas 0,60 dan nilai </w:t>
      </w:r>
      <w:r w:rsidR="00871051" w:rsidRPr="00871051">
        <w:rPr>
          <w:i/>
          <w:iCs/>
        </w:rPr>
        <w:t>Composite Reliability</w:t>
      </w:r>
      <w:r w:rsidR="00871051" w:rsidRPr="00871051">
        <w:t xml:space="preserve"> juga berada di atas 0,70. Dengan demikian, dapat disimpulkan bahwa seluruh butir pernyataan dinyatakan reliabel </w:t>
      </w:r>
      <w:r w:rsidR="00871051" w:rsidRPr="00871051">
        <w:lastRenderedPageBreak/>
        <w:t>dan konsisten sebagai instrumen pengukuran.</w:t>
      </w:r>
    </w:p>
    <w:p w14:paraId="54493901" w14:textId="3B84B15C" w:rsidR="00E522B0" w:rsidRPr="00682CCA" w:rsidRDefault="00E522B0" w:rsidP="00773FE3">
      <w:pPr>
        <w:pStyle w:val="Heading3"/>
        <w:numPr>
          <w:ilvl w:val="0"/>
          <w:numId w:val="45"/>
        </w:numPr>
        <w:spacing w:before="0" w:after="0" w:line="480" w:lineRule="auto"/>
        <w:ind w:left="454" w:hanging="454"/>
        <w:rPr>
          <w:b/>
          <w:bCs/>
          <w:i/>
          <w:iCs/>
          <w:color w:val="auto"/>
          <w:sz w:val="24"/>
          <w:szCs w:val="24"/>
        </w:rPr>
      </w:pPr>
      <w:bookmarkStart w:id="282" w:name="_Toc217314311"/>
      <w:r w:rsidRPr="00682CCA">
        <w:rPr>
          <w:b/>
          <w:bCs/>
          <w:color w:val="auto"/>
          <w:sz w:val="24"/>
          <w:szCs w:val="24"/>
        </w:rPr>
        <w:t>Model St</w:t>
      </w:r>
      <w:r w:rsidR="00214165" w:rsidRPr="00682CCA">
        <w:rPr>
          <w:b/>
          <w:bCs/>
          <w:color w:val="auto"/>
          <w:sz w:val="24"/>
          <w:szCs w:val="24"/>
        </w:rPr>
        <w:t xml:space="preserve">ruktural </w:t>
      </w:r>
      <w:r w:rsidR="00214165" w:rsidRPr="00682CCA">
        <w:rPr>
          <w:b/>
          <w:bCs/>
          <w:i/>
          <w:iCs/>
          <w:color w:val="auto"/>
          <w:sz w:val="24"/>
          <w:szCs w:val="24"/>
        </w:rPr>
        <w:t>(Inner Model)</w:t>
      </w:r>
      <w:bookmarkEnd w:id="282"/>
    </w:p>
    <w:p w14:paraId="649C7EE6" w14:textId="336896C6" w:rsidR="002A6C7B" w:rsidRPr="00A96456" w:rsidRDefault="007570C8" w:rsidP="00773FE3">
      <w:pPr>
        <w:pStyle w:val="BodyText"/>
        <w:spacing w:line="480" w:lineRule="auto"/>
        <w:ind w:firstLine="720"/>
        <w:jc w:val="both"/>
      </w:pPr>
      <w:r w:rsidRPr="00A96456">
        <w:t xml:space="preserve">Pengujian model struktural pada penelitian ini dilakukan setelah seluruh persyaratan awal terpenuhi. Proses pengujian </w:t>
      </w:r>
      <w:r w:rsidRPr="00A96456">
        <w:rPr>
          <w:i/>
          <w:iCs/>
        </w:rPr>
        <w:t>inner model</w:t>
      </w:r>
      <w:r w:rsidRPr="00A96456">
        <w:t xml:space="preserve"> dilakukan melalui dua pendekatan, yaitu analisis koefisien determinasi (</w:t>
      </w:r>
      <w:r w:rsidRPr="00A96456">
        <w:rPr>
          <w:i/>
          <w:iCs/>
        </w:rPr>
        <w:t>R-square</w:t>
      </w:r>
      <w:r w:rsidRPr="00A96456">
        <w:t>) dan pengujian kontribusi efek (</w:t>
      </w:r>
      <w:r w:rsidRPr="00A96456">
        <w:rPr>
          <w:i/>
          <w:iCs/>
        </w:rPr>
        <w:t>F-square</w:t>
      </w:r>
      <w:r w:rsidRPr="00A96456">
        <w:t>).</w:t>
      </w:r>
    </w:p>
    <w:p w14:paraId="1228A4DF" w14:textId="5BE6B884" w:rsidR="00214165" w:rsidRPr="00976224" w:rsidRDefault="00214165" w:rsidP="000A6A8A">
      <w:pPr>
        <w:pStyle w:val="Heading4"/>
        <w:numPr>
          <w:ilvl w:val="0"/>
          <w:numId w:val="47"/>
        </w:numPr>
        <w:spacing w:before="0" w:after="0" w:line="480" w:lineRule="auto"/>
        <w:ind w:left="454" w:hanging="454"/>
        <w:rPr>
          <w:b/>
          <w:bCs/>
          <w:i w:val="0"/>
          <w:iCs w:val="0"/>
          <w:color w:val="auto"/>
          <w:sz w:val="24"/>
          <w:szCs w:val="24"/>
        </w:rPr>
      </w:pPr>
      <w:r w:rsidRPr="00976224">
        <w:rPr>
          <w:b/>
          <w:bCs/>
          <w:i w:val="0"/>
          <w:iCs w:val="0"/>
          <w:color w:val="auto"/>
          <w:sz w:val="24"/>
          <w:szCs w:val="24"/>
        </w:rPr>
        <w:t xml:space="preserve">Uji Koefisien Determinasi </w:t>
      </w:r>
      <w:r w:rsidRPr="00976224">
        <w:rPr>
          <w:b/>
          <w:bCs/>
          <w:color w:val="auto"/>
          <w:sz w:val="24"/>
          <w:szCs w:val="24"/>
        </w:rPr>
        <w:t>(R-Square)</w:t>
      </w:r>
    </w:p>
    <w:p w14:paraId="181ABCF2" w14:textId="4179472C" w:rsidR="00A100DD" w:rsidRDefault="00B231D4" w:rsidP="00D14993">
      <w:pPr>
        <w:pStyle w:val="BodyText"/>
        <w:spacing w:line="480" w:lineRule="auto"/>
        <w:jc w:val="both"/>
      </w:pPr>
      <w:r>
        <w:rPr>
          <w:b/>
          <w:bCs/>
        </w:rPr>
        <w:tab/>
      </w:r>
      <w:r w:rsidRPr="00B231D4">
        <w:t>Uji koefisien determinasi digunakan untuk menggambarkan besarnya pengaruh variabel independen terhadap perubahan variabel dependen secara simultan, dengan tujuan mengukur tingkat kebenaran dan kualitas hubungan antarvariabel dalam model yang digunakan.</w:t>
      </w:r>
      <w:r w:rsidR="00C2301D">
        <w:t xml:space="preserve"> </w:t>
      </w:r>
      <w:r w:rsidR="00C2301D" w:rsidRPr="00C2301D">
        <w:t>Model structural dievaluasi menggunakan nilai R Square untuk konstruk endogen. Nilai R-Square sebesar 0,67 berarti memiliki koefisien determinasi yang kuat, nilai 0,33 menyatakan koefisien determinasi moderat, dan nilai 0,19 menyatakan nilai koefisien determinasi yang lemah.</w:t>
      </w:r>
    </w:p>
    <w:p w14:paraId="7C3C2EFA" w14:textId="5D72EF33" w:rsidR="00B70FD3" w:rsidRPr="00B231D4" w:rsidRDefault="001C0E50" w:rsidP="00D14993">
      <w:pPr>
        <w:pStyle w:val="BodyText"/>
        <w:spacing w:line="480" w:lineRule="auto"/>
        <w:jc w:val="both"/>
      </w:pPr>
      <w:r>
        <w:tab/>
        <w:t>Hasil uji koefisien determ</w:t>
      </w:r>
      <w:r w:rsidR="008B3BD1">
        <w:t>inasi penelitian ini yaitu, nilai r-square pada variabel kepatuhan wajib pajak UMKM (</w:t>
      </w:r>
      <w:r w:rsidR="00756DCF">
        <w:t>Y) adalah sebesar 0.9</w:t>
      </w:r>
      <w:r w:rsidR="00837A03">
        <w:t>42</w:t>
      </w:r>
      <w:r w:rsidR="00756DCF">
        <w:t xml:space="preserve">, sehingga dapat dijelaskan bahwa variabel independen mampu menjelaskan sebesar </w:t>
      </w:r>
      <w:r w:rsidR="006D34A1">
        <w:t>9</w:t>
      </w:r>
      <w:r w:rsidR="00837A03">
        <w:t>4</w:t>
      </w:r>
      <w:r w:rsidR="003524B1">
        <w:t>,</w:t>
      </w:r>
      <w:r w:rsidR="00837A03">
        <w:t>2</w:t>
      </w:r>
      <w:r w:rsidR="006D34A1">
        <w:t xml:space="preserve">% variasi dari variabel dependen, sementara sisanya sebesar </w:t>
      </w:r>
      <w:r w:rsidR="005E4B2F">
        <w:t>5</w:t>
      </w:r>
      <w:r w:rsidR="00586009">
        <w:t>,</w:t>
      </w:r>
      <w:r w:rsidR="005E4B2F">
        <w:t>8</w:t>
      </w:r>
      <w:r w:rsidR="006B3072">
        <w:t xml:space="preserve">% dijelaskan oleh faktor lain di luar model penelitian ini. </w:t>
      </w:r>
    </w:p>
    <w:p w14:paraId="48365165" w14:textId="186139E8" w:rsidR="00214165" w:rsidRPr="00682CCA" w:rsidRDefault="00214165" w:rsidP="000A6A8A">
      <w:pPr>
        <w:pStyle w:val="Heading4"/>
        <w:numPr>
          <w:ilvl w:val="0"/>
          <w:numId w:val="47"/>
        </w:numPr>
        <w:spacing w:before="0" w:after="0" w:line="480" w:lineRule="auto"/>
        <w:ind w:left="454" w:hanging="454"/>
        <w:rPr>
          <w:b/>
          <w:bCs/>
          <w:i w:val="0"/>
          <w:iCs w:val="0"/>
          <w:color w:val="auto"/>
          <w:sz w:val="24"/>
          <w:szCs w:val="24"/>
        </w:rPr>
      </w:pPr>
      <w:r w:rsidRPr="00682CCA">
        <w:rPr>
          <w:b/>
          <w:bCs/>
          <w:i w:val="0"/>
          <w:iCs w:val="0"/>
          <w:color w:val="auto"/>
          <w:sz w:val="24"/>
          <w:szCs w:val="24"/>
        </w:rPr>
        <w:t xml:space="preserve">Uji </w:t>
      </w:r>
      <w:r w:rsidRPr="00682CCA">
        <w:rPr>
          <w:b/>
          <w:bCs/>
          <w:color w:val="auto"/>
          <w:sz w:val="24"/>
          <w:szCs w:val="24"/>
        </w:rPr>
        <w:t xml:space="preserve">F-Square </w:t>
      </w:r>
    </w:p>
    <w:p w14:paraId="16D0D27B" w14:textId="370AC773" w:rsidR="00DE4AFF" w:rsidRPr="00A96456" w:rsidRDefault="009C73CD" w:rsidP="00B70FD3">
      <w:pPr>
        <w:pStyle w:val="BodyText"/>
        <w:spacing w:line="480" w:lineRule="auto"/>
        <w:ind w:firstLine="720"/>
        <w:jc w:val="both"/>
        <w:rPr>
          <w:lang w:val="it-IT"/>
        </w:rPr>
      </w:pPr>
      <w:r w:rsidRPr="00A96456">
        <w:t xml:space="preserve">Setelah pengujian koefisien determinasi dilakukan, tahap berikutnya adalah melakukan estimasi model struktural menggunakan SmartPLS 4.0, yang kemudian </w:t>
      </w:r>
      <w:r w:rsidRPr="00A96456">
        <w:lastRenderedPageBreak/>
        <w:t xml:space="preserve">dilanjutkan dengan analisis nilai </w:t>
      </w:r>
      <w:r w:rsidRPr="00A96456">
        <w:rPr>
          <w:i/>
          <w:iCs/>
        </w:rPr>
        <w:t>F-</w:t>
      </w:r>
      <w:r w:rsidR="00682CCA">
        <w:rPr>
          <w:i/>
          <w:iCs/>
        </w:rPr>
        <w:t>S</w:t>
      </w:r>
      <w:r w:rsidRPr="00A96456">
        <w:rPr>
          <w:i/>
          <w:iCs/>
        </w:rPr>
        <w:t>quare</w:t>
      </w:r>
      <w:r w:rsidRPr="00A96456">
        <w:t xml:space="preserve"> untuk mengukur besarnya pengaruh antar variabel.</w:t>
      </w:r>
      <w:r w:rsidR="001564AE" w:rsidRPr="00A96456">
        <w:t xml:space="preserve"> </w:t>
      </w:r>
      <w:r w:rsidR="001564AE" w:rsidRPr="00A96456">
        <w:rPr>
          <w:lang w:val="it-IT"/>
        </w:rPr>
        <w:t xml:space="preserve">Tabel </w:t>
      </w:r>
      <w:r w:rsidR="00392B40" w:rsidRPr="00A96456">
        <w:rPr>
          <w:lang w:val="it-IT"/>
        </w:rPr>
        <w:t>4.1</w:t>
      </w:r>
      <w:r w:rsidR="00682CCA">
        <w:rPr>
          <w:lang w:val="it-IT"/>
        </w:rPr>
        <w:t>3</w:t>
      </w:r>
      <w:r w:rsidR="00392B40" w:rsidRPr="00A96456">
        <w:rPr>
          <w:lang w:val="it-IT"/>
        </w:rPr>
        <w:t xml:space="preserve"> dibawah ini menyajikan hasil dari uji </w:t>
      </w:r>
      <w:r w:rsidR="00682CCA">
        <w:rPr>
          <w:i/>
          <w:iCs/>
          <w:lang w:val="it-IT"/>
        </w:rPr>
        <w:t>F</w:t>
      </w:r>
      <w:r w:rsidR="00392B40" w:rsidRPr="00A96456">
        <w:rPr>
          <w:i/>
          <w:iCs/>
          <w:lang w:val="it-IT"/>
        </w:rPr>
        <w:t>-</w:t>
      </w:r>
      <w:r w:rsidR="00682CCA">
        <w:rPr>
          <w:i/>
          <w:iCs/>
          <w:lang w:val="it-IT"/>
        </w:rPr>
        <w:t>S</w:t>
      </w:r>
      <w:r w:rsidR="00392B40" w:rsidRPr="00A96456">
        <w:rPr>
          <w:i/>
          <w:iCs/>
          <w:lang w:val="it-IT"/>
        </w:rPr>
        <w:t xml:space="preserve">quare </w:t>
      </w:r>
      <w:r w:rsidR="00392B40" w:rsidRPr="00A96456">
        <w:rPr>
          <w:lang w:val="it-IT"/>
        </w:rPr>
        <w:t xml:space="preserve">tersebut. </w:t>
      </w:r>
    </w:p>
    <w:p w14:paraId="1CE8A53D" w14:textId="7FCF908D" w:rsidR="00E94E67" w:rsidRPr="00682CCA" w:rsidRDefault="00682CCA" w:rsidP="00773FE3">
      <w:pPr>
        <w:pStyle w:val="Caption"/>
        <w:spacing w:after="0"/>
        <w:rPr>
          <w:b/>
          <w:bCs/>
          <w:i w:val="0"/>
          <w:iCs w:val="0"/>
          <w:color w:val="auto"/>
          <w:sz w:val="22"/>
          <w:szCs w:val="22"/>
        </w:rPr>
      </w:pPr>
      <w:bookmarkStart w:id="283" w:name="_Toc207496277"/>
      <w:r w:rsidRPr="00682CCA">
        <w:rPr>
          <w:b/>
          <w:bCs/>
          <w:i w:val="0"/>
          <w:iCs w:val="0"/>
          <w:color w:val="auto"/>
          <w:sz w:val="22"/>
          <w:szCs w:val="22"/>
        </w:rPr>
        <w:t xml:space="preserve">Tabel 4. </w:t>
      </w:r>
      <w:r w:rsidRPr="00682CCA">
        <w:rPr>
          <w:b/>
          <w:bCs/>
          <w:i w:val="0"/>
          <w:iCs w:val="0"/>
          <w:color w:val="auto"/>
          <w:sz w:val="22"/>
          <w:szCs w:val="22"/>
        </w:rPr>
        <w:fldChar w:fldCharType="begin"/>
      </w:r>
      <w:r w:rsidRPr="00682CCA">
        <w:rPr>
          <w:b/>
          <w:bCs/>
          <w:i w:val="0"/>
          <w:iCs w:val="0"/>
          <w:color w:val="auto"/>
          <w:sz w:val="22"/>
          <w:szCs w:val="22"/>
        </w:rPr>
        <w:instrText xml:space="preserve"> SEQ Tabel_4. \* ARABIC </w:instrText>
      </w:r>
      <w:r w:rsidRPr="00682CCA">
        <w:rPr>
          <w:b/>
          <w:bCs/>
          <w:i w:val="0"/>
          <w:iCs w:val="0"/>
          <w:color w:val="auto"/>
          <w:sz w:val="22"/>
          <w:szCs w:val="22"/>
        </w:rPr>
        <w:fldChar w:fldCharType="separate"/>
      </w:r>
      <w:r w:rsidR="00837A03">
        <w:rPr>
          <w:b/>
          <w:bCs/>
          <w:i w:val="0"/>
          <w:iCs w:val="0"/>
          <w:noProof/>
          <w:color w:val="auto"/>
          <w:sz w:val="22"/>
          <w:szCs w:val="22"/>
        </w:rPr>
        <w:t>13</w:t>
      </w:r>
      <w:r w:rsidRPr="00682CCA">
        <w:rPr>
          <w:b/>
          <w:bCs/>
          <w:i w:val="0"/>
          <w:iCs w:val="0"/>
          <w:color w:val="auto"/>
          <w:sz w:val="22"/>
          <w:szCs w:val="22"/>
        </w:rPr>
        <w:fldChar w:fldCharType="end"/>
      </w:r>
      <w:r w:rsidR="00E94E67" w:rsidRPr="00682CCA">
        <w:rPr>
          <w:b/>
          <w:bCs/>
          <w:i w:val="0"/>
          <w:iCs w:val="0"/>
          <w:color w:val="auto"/>
          <w:sz w:val="22"/>
          <w:szCs w:val="22"/>
          <w:lang w:val="en-ID"/>
        </w:rPr>
        <w:t xml:space="preserve"> Nilai </w:t>
      </w:r>
      <w:r w:rsidR="00E94E67" w:rsidRPr="00682CCA">
        <w:rPr>
          <w:b/>
          <w:bCs/>
          <w:i w:val="0"/>
          <w:iCs w:val="0"/>
          <w:color w:val="auto"/>
          <w:sz w:val="22"/>
          <w:szCs w:val="22"/>
        </w:rPr>
        <w:t>F-Square</w:t>
      </w:r>
      <w:bookmarkEnd w:id="283"/>
    </w:p>
    <w:tbl>
      <w:tblPr>
        <w:tblStyle w:val="TableGrid"/>
        <w:tblW w:w="0" w:type="auto"/>
        <w:tblLook w:val="04A0" w:firstRow="1" w:lastRow="0" w:firstColumn="1" w:lastColumn="0" w:noHBand="0" w:noVBand="1"/>
      </w:tblPr>
      <w:tblGrid>
        <w:gridCol w:w="6658"/>
        <w:gridCol w:w="1273"/>
      </w:tblGrid>
      <w:tr w:rsidR="00DE4AFF" w14:paraId="153A6C06" w14:textId="77777777" w:rsidTr="004651DB">
        <w:tc>
          <w:tcPr>
            <w:tcW w:w="6658" w:type="dxa"/>
          </w:tcPr>
          <w:p w14:paraId="767391D2" w14:textId="44B9EDFD" w:rsidR="00DE4AFF" w:rsidRPr="004651DB" w:rsidRDefault="00DE4AFF" w:rsidP="004651DB">
            <w:pPr>
              <w:pStyle w:val="BodyText"/>
              <w:spacing w:line="276" w:lineRule="auto"/>
              <w:jc w:val="center"/>
              <w:rPr>
                <w:b/>
                <w:bCs/>
                <w:sz w:val="20"/>
                <w:szCs w:val="20"/>
                <w:lang w:val="en-ID"/>
              </w:rPr>
            </w:pPr>
            <w:r w:rsidRPr="004651DB">
              <w:rPr>
                <w:b/>
                <w:bCs/>
                <w:sz w:val="20"/>
                <w:szCs w:val="20"/>
                <w:lang w:val="en-ID"/>
              </w:rPr>
              <w:t>Keterangan</w:t>
            </w:r>
          </w:p>
        </w:tc>
        <w:tc>
          <w:tcPr>
            <w:tcW w:w="1273" w:type="dxa"/>
          </w:tcPr>
          <w:p w14:paraId="4AAE2125" w14:textId="2BEBE525" w:rsidR="00DE4AFF" w:rsidRPr="004651DB" w:rsidRDefault="00DE4AFF" w:rsidP="004651DB">
            <w:pPr>
              <w:pStyle w:val="BodyText"/>
              <w:spacing w:line="276" w:lineRule="auto"/>
              <w:jc w:val="center"/>
              <w:rPr>
                <w:b/>
                <w:bCs/>
                <w:i/>
                <w:iCs/>
                <w:sz w:val="20"/>
                <w:szCs w:val="20"/>
                <w:lang w:val="en-ID"/>
              </w:rPr>
            </w:pPr>
            <w:r w:rsidRPr="004651DB">
              <w:rPr>
                <w:b/>
                <w:bCs/>
                <w:i/>
                <w:iCs/>
                <w:sz w:val="20"/>
                <w:szCs w:val="20"/>
                <w:lang w:val="en-ID"/>
              </w:rPr>
              <w:t>F-</w:t>
            </w:r>
            <w:r w:rsidR="004651DB" w:rsidRPr="004651DB">
              <w:rPr>
                <w:b/>
                <w:bCs/>
                <w:i/>
                <w:iCs/>
                <w:sz w:val="20"/>
                <w:szCs w:val="20"/>
                <w:lang w:val="en-ID"/>
              </w:rPr>
              <w:t>Square</w:t>
            </w:r>
          </w:p>
        </w:tc>
      </w:tr>
      <w:tr w:rsidR="00DE4AFF" w14:paraId="6B322170" w14:textId="77777777" w:rsidTr="004651DB">
        <w:tc>
          <w:tcPr>
            <w:tcW w:w="6658" w:type="dxa"/>
          </w:tcPr>
          <w:p w14:paraId="7D4EE503" w14:textId="2FA414AD" w:rsidR="00DE4AFF" w:rsidRPr="004651DB" w:rsidRDefault="004651DB" w:rsidP="004651DB">
            <w:pPr>
              <w:pStyle w:val="BodyText"/>
              <w:spacing w:line="276" w:lineRule="auto"/>
              <w:rPr>
                <w:sz w:val="20"/>
                <w:szCs w:val="20"/>
                <w:lang w:val="en-ID"/>
              </w:rPr>
            </w:pPr>
            <w:r w:rsidRPr="004651DB">
              <w:rPr>
                <w:sz w:val="20"/>
                <w:szCs w:val="20"/>
              </w:rPr>
              <w:t>Tarif Pajak (X1) → Kepatuhan Wajib Pajak UMKM (Y)</w:t>
            </w:r>
          </w:p>
        </w:tc>
        <w:tc>
          <w:tcPr>
            <w:tcW w:w="1273" w:type="dxa"/>
          </w:tcPr>
          <w:p w14:paraId="56B4A531" w14:textId="62778293" w:rsidR="00DE4AFF" w:rsidRPr="00311A88" w:rsidRDefault="007223AB" w:rsidP="00DE7CDB">
            <w:pPr>
              <w:pStyle w:val="BodyText"/>
              <w:spacing w:line="276" w:lineRule="auto"/>
              <w:jc w:val="right"/>
              <w:rPr>
                <w:sz w:val="20"/>
                <w:szCs w:val="20"/>
                <w:lang w:val="en-ID"/>
              </w:rPr>
            </w:pPr>
            <w:r>
              <w:rPr>
                <w:sz w:val="20"/>
                <w:szCs w:val="20"/>
                <w:lang w:val="en-ID"/>
              </w:rPr>
              <w:t>1.232</w:t>
            </w:r>
          </w:p>
        </w:tc>
      </w:tr>
      <w:tr w:rsidR="00DE4AFF" w14:paraId="21A4C561" w14:textId="77777777" w:rsidTr="004651DB">
        <w:tc>
          <w:tcPr>
            <w:tcW w:w="6658" w:type="dxa"/>
          </w:tcPr>
          <w:p w14:paraId="7D39C151" w14:textId="27CE53C3" w:rsidR="00DE4AFF" w:rsidRPr="00A96456" w:rsidRDefault="004651DB" w:rsidP="004651DB">
            <w:pPr>
              <w:pStyle w:val="BodyText"/>
              <w:spacing w:line="276" w:lineRule="auto"/>
              <w:rPr>
                <w:sz w:val="20"/>
                <w:szCs w:val="20"/>
              </w:rPr>
            </w:pPr>
            <w:r w:rsidRPr="004651DB">
              <w:rPr>
                <w:sz w:val="20"/>
                <w:szCs w:val="20"/>
              </w:rPr>
              <w:t>Sanksi Pajak (X2) → Kepatuhan Wajib Pajak UMKM (Y)</w:t>
            </w:r>
          </w:p>
        </w:tc>
        <w:tc>
          <w:tcPr>
            <w:tcW w:w="1273" w:type="dxa"/>
          </w:tcPr>
          <w:p w14:paraId="2BBA358A" w14:textId="2D5D6F59" w:rsidR="00DE4AFF" w:rsidRPr="00311A88" w:rsidRDefault="007223AB" w:rsidP="00DE7CDB">
            <w:pPr>
              <w:pStyle w:val="BodyText"/>
              <w:spacing w:line="276" w:lineRule="auto"/>
              <w:jc w:val="right"/>
              <w:rPr>
                <w:sz w:val="20"/>
                <w:szCs w:val="20"/>
                <w:lang w:val="en-ID"/>
              </w:rPr>
            </w:pPr>
            <w:r>
              <w:rPr>
                <w:sz w:val="20"/>
                <w:szCs w:val="20"/>
                <w:lang w:val="en-ID"/>
              </w:rPr>
              <w:t>0.077</w:t>
            </w:r>
          </w:p>
        </w:tc>
      </w:tr>
      <w:tr w:rsidR="00DE4AFF" w14:paraId="6E53A6BA" w14:textId="77777777" w:rsidTr="004651DB">
        <w:tc>
          <w:tcPr>
            <w:tcW w:w="6658" w:type="dxa"/>
          </w:tcPr>
          <w:p w14:paraId="4934D056" w14:textId="57B7C56E" w:rsidR="00DE4AFF" w:rsidRPr="004651DB" w:rsidRDefault="004651DB" w:rsidP="004651DB">
            <w:pPr>
              <w:pStyle w:val="BodyText"/>
              <w:spacing w:line="276" w:lineRule="auto"/>
              <w:rPr>
                <w:sz w:val="20"/>
                <w:szCs w:val="20"/>
                <w:lang w:val="en-ID"/>
              </w:rPr>
            </w:pPr>
            <w:r w:rsidRPr="004651DB">
              <w:rPr>
                <w:sz w:val="20"/>
                <w:szCs w:val="20"/>
              </w:rPr>
              <w:t>Modernisasi Sistem Perpajakan (X3) → Kepatuhan Wajib Pajak UMKM (Y)</w:t>
            </w:r>
          </w:p>
        </w:tc>
        <w:tc>
          <w:tcPr>
            <w:tcW w:w="1273" w:type="dxa"/>
          </w:tcPr>
          <w:p w14:paraId="0A2952A1" w14:textId="444EC66A" w:rsidR="00DE4AFF" w:rsidRPr="00311A88" w:rsidRDefault="0014545F" w:rsidP="00DE7CDB">
            <w:pPr>
              <w:pStyle w:val="BodyText"/>
              <w:spacing w:line="276" w:lineRule="auto"/>
              <w:jc w:val="right"/>
              <w:rPr>
                <w:sz w:val="20"/>
                <w:szCs w:val="20"/>
                <w:lang w:val="en-ID"/>
              </w:rPr>
            </w:pPr>
            <w:r>
              <w:rPr>
                <w:sz w:val="20"/>
                <w:szCs w:val="20"/>
                <w:lang w:val="en-ID"/>
              </w:rPr>
              <w:t>0.555</w:t>
            </w:r>
          </w:p>
        </w:tc>
      </w:tr>
    </w:tbl>
    <w:p w14:paraId="62C42799" w14:textId="67B403D2" w:rsidR="00EA42DD" w:rsidRDefault="004651DB" w:rsidP="004651DB">
      <w:pPr>
        <w:pStyle w:val="BodyText"/>
        <w:spacing w:line="480" w:lineRule="auto"/>
        <w:jc w:val="both"/>
        <w:rPr>
          <w:i/>
          <w:iCs/>
          <w:sz w:val="20"/>
          <w:szCs w:val="20"/>
        </w:rPr>
      </w:pPr>
      <w:r w:rsidRPr="00A52B59">
        <w:rPr>
          <w:i/>
          <w:iCs/>
          <w:sz w:val="20"/>
          <w:szCs w:val="20"/>
        </w:rPr>
        <w:t>Sumber: Data Diolah SmartPLS, 2025</w:t>
      </w:r>
    </w:p>
    <w:p w14:paraId="1545B1FE" w14:textId="1088EAF9" w:rsidR="0021057A" w:rsidRPr="00682CCA" w:rsidRDefault="004651DB" w:rsidP="00D14993">
      <w:pPr>
        <w:pStyle w:val="BodyText"/>
        <w:spacing w:line="480" w:lineRule="auto"/>
        <w:jc w:val="both"/>
      </w:pPr>
      <w:r w:rsidRPr="00A96456">
        <w:rPr>
          <w:b/>
          <w:bCs/>
          <w:sz w:val="22"/>
          <w:szCs w:val="22"/>
        </w:rPr>
        <w:tab/>
      </w:r>
      <w:r w:rsidRPr="00682CCA">
        <w:t>B</w:t>
      </w:r>
      <w:r w:rsidR="001976DB" w:rsidRPr="00682CCA">
        <w:t>erdasarkan table 4.1</w:t>
      </w:r>
      <w:r w:rsidR="00682CCA" w:rsidRPr="00682CCA">
        <w:t>3</w:t>
      </w:r>
      <w:r w:rsidR="001976DB" w:rsidRPr="00682CCA">
        <w:t xml:space="preserve">, maka dapat diketahui nilai </w:t>
      </w:r>
      <w:r w:rsidR="00682CCA" w:rsidRPr="00682CCA">
        <w:rPr>
          <w:i/>
          <w:iCs/>
        </w:rPr>
        <w:t>F</w:t>
      </w:r>
      <w:r w:rsidR="001976DB" w:rsidRPr="00682CCA">
        <w:rPr>
          <w:i/>
          <w:iCs/>
        </w:rPr>
        <w:t>-</w:t>
      </w:r>
      <w:r w:rsidR="00682CCA">
        <w:rPr>
          <w:i/>
          <w:iCs/>
        </w:rPr>
        <w:t>S</w:t>
      </w:r>
      <w:r w:rsidR="001976DB" w:rsidRPr="00682CCA">
        <w:rPr>
          <w:i/>
          <w:iCs/>
        </w:rPr>
        <w:t>quare</w:t>
      </w:r>
      <w:r w:rsidR="001976DB" w:rsidRPr="00682CCA">
        <w:t xml:space="preserve"> yang menunjukkan pengaruh antar variab</w:t>
      </w:r>
      <w:r w:rsidR="006859E5" w:rsidRPr="00682CCA">
        <w:t>el</w:t>
      </w:r>
      <w:r w:rsidR="001976DB" w:rsidRPr="00682CCA">
        <w:t xml:space="preserve"> </w:t>
      </w:r>
      <w:r w:rsidR="006859E5" w:rsidRPr="00682CCA">
        <w:t>a</w:t>
      </w:r>
      <w:r w:rsidR="001976DB" w:rsidRPr="00682CCA">
        <w:t>dalah:</w:t>
      </w:r>
    </w:p>
    <w:p w14:paraId="6BC5E957" w14:textId="1E703BAA" w:rsidR="0021057A" w:rsidRPr="00A96456" w:rsidRDefault="008C0B48" w:rsidP="000A6A8A">
      <w:pPr>
        <w:pStyle w:val="BodyText"/>
        <w:numPr>
          <w:ilvl w:val="0"/>
          <w:numId w:val="26"/>
        </w:numPr>
        <w:spacing w:line="480" w:lineRule="auto"/>
        <w:ind w:left="357" w:hanging="357"/>
        <w:jc w:val="both"/>
        <w:rPr>
          <w:sz w:val="22"/>
          <w:szCs w:val="22"/>
        </w:rPr>
      </w:pPr>
      <w:r w:rsidRPr="0021057A">
        <w:t xml:space="preserve">Nilai </w:t>
      </w:r>
      <w:r w:rsidR="00682CCA" w:rsidRPr="00682CCA">
        <w:rPr>
          <w:i/>
          <w:iCs/>
        </w:rPr>
        <w:t>F-</w:t>
      </w:r>
      <w:r w:rsidR="00682CCA">
        <w:rPr>
          <w:i/>
          <w:iCs/>
        </w:rPr>
        <w:t>S</w:t>
      </w:r>
      <w:r w:rsidR="00682CCA" w:rsidRPr="00682CCA">
        <w:rPr>
          <w:i/>
          <w:iCs/>
        </w:rPr>
        <w:t>quare</w:t>
      </w:r>
      <w:r w:rsidR="00682CCA" w:rsidRPr="00682CCA">
        <w:t xml:space="preserve"> </w:t>
      </w:r>
      <w:r w:rsidR="00544BBD">
        <w:t>tarif pajak</w:t>
      </w:r>
      <w:r w:rsidRPr="0021057A">
        <w:t xml:space="preserve"> terhadap kepatuhan wajib pajak </w:t>
      </w:r>
      <w:r w:rsidR="00544BBD">
        <w:t xml:space="preserve">UMKM </w:t>
      </w:r>
      <w:r w:rsidRPr="0021057A">
        <w:t xml:space="preserve">yaitu </w:t>
      </w:r>
      <w:r w:rsidR="008F19C6">
        <w:t>1</w:t>
      </w:r>
      <w:r w:rsidRPr="0021057A">
        <w:t>,</w:t>
      </w:r>
      <w:r w:rsidR="008F19C6">
        <w:t>232</w:t>
      </w:r>
      <w:r w:rsidRPr="0021057A">
        <w:t xml:space="preserve"> menunjukkan pengaruh </w:t>
      </w:r>
      <w:r w:rsidR="00907786">
        <w:t>besar</w:t>
      </w:r>
      <w:r w:rsidRPr="0021057A">
        <w:t>.</w:t>
      </w:r>
    </w:p>
    <w:p w14:paraId="0751B333" w14:textId="7DF6E860" w:rsidR="00544BBD" w:rsidRPr="00A96456" w:rsidRDefault="008C0B48" w:rsidP="000A6A8A">
      <w:pPr>
        <w:pStyle w:val="BodyText"/>
        <w:numPr>
          <w:ilvl w:val="0"/>
          <w:numId w:val="26"/>
        </w:numPr>
        <w:spacing w:line="480" w:lineRule="auto"/>
        <w:ind w:left="357" w:hanging="357"/>
        <w:jc w:val="both"/>
        <w:rPr>
          <w:sz w:val="22"/>
          <w:szCs w:val="22"/>
        </w:rPr>
      </w:pPr>
      <w:r w:rsidRPr="0021057A">
        <w:t xml:space="preserve">Nilai </w:t>
      </w:r>
      <w:r w:rsidR="00682CCA" w:rsidRPr="00682CCA">
        <w:rPr>
          <w:i/>
          <w:iCs/>
        </w:rPr>
        <w:t>F-</w:t>
      </w:r>
      <w:r w:rsidR="00682CCA">
        <w:rPr>
          <w:i/>
          <w:iCs/>
        </w:rPr>
        <w:t>S</w:t>
      </w:r>
      <w:r w:rsidR="00682CCA" w:rsidRPr="00682CCA">
        <w:rPr>
          <w:i/>
          <w:iCs/>
        </w:rPr>
        <w:t>quare</w:t>
      </w:r>
      <w:r w:rsidR="00682CCA" w:rsidRPr="00682CCA">
        <w:t xml:space="preserve"> </w:t>
      </w:r>
      <w:r w:rsidR="00544BBD">
        <w:t xml:space="preserve">sanksi </w:t>
      </w:r>
      <w:r w:rsidRPr="0021057A">
        <w:t xml:space="preserve">pajak terhadap kepatuhan wajib pajak </w:t>
      </w:r>
      <w:r w:rsidR="00544BBD">
        <w:t xml:space="preserve">UMKM </w:t>
      </w:r>
      <w:r w:rsidRPr="0021057A">
        <w:t>yaitu 0,</w:t>
      </w:r>
      <w:r w:rsidR="008F19C6">
        <w:t>077</w:t>
      </w:r>
      <w:r w:rsidRPr="0021057A">
        <w:t xml:space="preserve"> menunjukkan pengaruh besar. </w:t>
      </w:r>
    </w:p>
    <w:p w14:paraId="3345A552" w14:textId="6CF962CD" w:rsidR="006859E5" w:rsidRPr="00A96456" w:rsidRDefault="008C0B48" w:rsidP="000A6A8A">
      <w:pPr>
        <w:pStyle w:val="BodyText"/>
        <w:numPr>
          <w:ilvl w:val="0"/>
          <w:numId w:val="26"/>
        </w:numPr>
        <w:spacing w:line="480" w:lineRule="auto"/>
        <w:ind w:left="357" w:hanging="357"/>
        <w:jc w:val="both"/>
        <w:rPr>
          <w:sz w:val="22"/>
          <w:szCs w:val="22"/>
        </w:rPr>
      </w:pPr>
      <w:r w:rsidRPr="0021057A">
        <w:t xml:space="preserve">Nilai </w:t>
      </w:r>
      <w:r w:rsidR="00682CCA" w:rsidRPr="00682CCA">
        <w:rPr>
          <w:i/>
          <w:iCs/>
        </w:rPr>
        <w:t>F-</w:t>
      </w:r>
      <w:r w:rsidR="00682CCA">
        <w:rPr>
          <w:i/>
          <w:iCs/>
        </w:rPr>
        <w:t>S</w:t>
      </w:r>
      <w:r w:rsidR="00682CCA" w:rsidRPr="00682CCA">
        <w:rPr>
          <w:i/>
          <w:iCs/>
        </w:rPr>
        <w:t>quare</w:t>
      </w:r>
      <w:r w:rsidR="000605A3">
        <w:t xml:space="preserve"> modernisasi sistem perpajakn </w:t>
      </w:r>
      <w:r w:rsidRPr="0021057A">
        <w:t xml:space="preserve">terhadap kepatuhan wajib pajak </w:t>
      </w:r>
      <w:r w:rsidR="000605A3">
        <w:t xml:space="preserve">UMKM </w:t>
      </w:r>
      <w:r w:rsidRPr="0021057A">
        <w:t>yaitu 0,</w:t>
      </w:r>
      <w:r w:rsidR="00C623B7">
        <w:t>555</w:t>
      </w:r>
      <w:r w:rsidRPr="0021057A">
        <w:t xml:space="preserve"> menunjukkan </w:t>
      </w:r>
      <w:r w:rsidR="00907786">
        <w:t>pengaruh besar.</w:t>
      </w:r>
    </w:p>
    <w:p w14:paraId="23D100EB" w14:textId="192B4C7C" w:rsidR="00214165" w:rsidRPr="00682CCA" w:rsidRDefault="00214165">
      <w:pPr>
        <w:pStyle w:val="Heading4"/>
        <w:numPr>
          <w:ilvl w:val="0"/>
          <w:numId w:val="47"/>
        </w:numPr>
        <w:spacing w:line="480" w:lineRule="auto"/>
        <w:ind w:left="454" w:hanging="454"/>
        <w:rPr>
          <w:b/>
          <w:bCs/>
          <w:i w:val="0"/>
          <w:iCs w:val="0"/>
          <w:color w:val="auto"/>
          <w:sz w:val="24"/>
          <w:szCs w:val="24"/>
        </w:rPr>
      </w:pPr>
      <w:r w:rsidRPr="00682CCA">
        <w:rPr>
          <w:b/>
          <w:bCs/>
          <w:color w:val="auto"/>
          <w:sz w:val="24"/>
          <w:szCs w:val="24"/>
        </w:rPr>
        <w:t>Path Coefficient</w:t>
      </w:r>
      <w:r w:rsidRPr="00682CCA">
        <w:rPr>
          <w:b/>
          <w:bCs/>
          <w:i w:val="0"/>
          <w:iCs w:val="0"/>
          <w:color w:val="auto"/>
          <w:sz w:val="24"/>
          <w:szCs w:val="24"/>
        </w:rPr>
        <w:t xml:space="preserve"> </w:t>
      </w:r>
    </w:p>
    <w:p w14:paraId="66BA54B3" w14:textId="77777777" w:rsidR="00BB6001" w:rsidRDefault="00D90FA2" w:rsidP="007A7350">
      <w:pPr>
        <w:pStyle w:val="BodyText"/>
        <w:spacing w:line="480" w:lineRule="auto"/>
        <w:ind w:firstLine="720"/>
        <w:rPr>
          <w:noProof/>
          <w14:ligatures w14:val="standardContextual"/>
        </w:rPr>
      </w:pPr>
      <w:r w:rsidRPr="00D90FA2">
        <w:rPr>
          <w:i/>
          <w:iCs/>
          <w:lang w:val="en-ID"/>
        </w:rPr>
        <w:t>Path coefficient</w:t>
      </w:r>
      <w:r w:rsidRPr="00D90FA2">
        <w:rPr>
          <w:lang w:val="en-ID"/>
        </w:rPr>
        <w:t xml:space="preserve"> digunakan untuk mengukur nilai pada setiap koefisien jalur dalam model. Melalui </w:t>
      </w:r>
      <w:r w:rsidRPr="00D90FA2">
        <w:rPr>
          <w:i/>
          <w:iCs/>
          <w:lang w:val="en-ID"/>
        </w:rPr>
        <w:t>path coefficient</w:t>
      </w:r>
      <w:r w:rsidRPr="00D90FA2">
        <w:rPr>
          <w:lang w:val="en-ID"/>
        </w:rPr>
        <w:t>, dapat diketahui hasil korelasi antar konstruk yang mencerminkan tingkat signifikansi, kekuatan hubungan, serta menjadi dasar dalam pengujian hipotesis.</w:t>
      </w:r>
      <w:r w:rsidR="00847450" w:rsidRPr="00847450">
        <w:rPr>
          <w:noProof/>
          <w:lang w:val="en-ID"/>
        </w:rPr>
        <w:t xml:space="preserve"> </w:t>
      </w:r>
    </w:p>
    <w:p w14:paraId="298FDA9E" w14:textId="5FF1857B" w:rsidR="007A7350" w:rsidRDefault="00311286" w:rsidP="001F3274">
      <w:pPr>
        <w:pStyle w:val="BodyText"/>
        <w:spacing w:line="480" w:lineRule="auto"/>
        <w:rPr>
          <w:lang w:val="en-ID"/>
        </w:rPr>
      </w:pPr>
      <w:r>
        <w:rPr>
          <w:noProof/>
          <w14:ligatures w14:val="standardContextual"/>
        </w:rPr>
        <w:lastRenderedPageBreak/>
        <w:drawing>
          <wp:anchor distT="0" distB="0" distL="114300" distR="114300" simplePos="0" relativeHeight="251679744" behindDoc="1" locked="0" layoutInCell="1" allowOverlap="1" wp14:anchorId="004B16B0" wp14:editId="6ABA820B">
            <wp:simplePos x="0" y="0"/>
            <wp:positionH relativeFrom="margin">
              <wp:posOffset>196646</wp:posOffset>
            </wp:positionH>
            <wp:positionV relativeFrom="paragraph">
              <wp:posOffset>0</wp:posOffset>
            </wp:positionV>
            <wp:extent cx="4912186" cy="2505075"/>
            <wp:effectExtent l="0" t="0" r="3175" b="0"/>
            <wp:wrapTight wrapText="bothSides">
              <wp:wrapPolygon edited="0">
                <wp:start x="0" y="0"/>
                <wp:lineTo x="0" y="21354"/>
                <wp:lineTo x="21530" y="21354"/>
                <wp:lineTo x="21530" y="0"/>
                <wp:lineTo x="0" y="0"/>
              </wp:wrapPolygon>
            </wp:wrapTight>
            <wp:docPr id="46697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75935" name=""/>
                    <pic:cNvPicPr/>
                  </pic:nvPicPr>
                  <pic:blipFill rotWithShape="1">
                    <a:blip r:embed="rId22">
                      <a:extLst>
                        <a:ext uri="{28A0092B-C50C-407E-A947-70E740481C1C}">
                          <a14:useLocalDpi xmlns:a14="http://schemas.microsoft.com/office/drawing/2010/main" val="0"/>
                        </a:ext>
                      </a:extLst>
                    </a:blip>
                    <a:srcRect l="19079" t="26876" r="14620" b="12990"/>
                    <a:stretch>
                      <a:fillRect/>
                    </a:stretch>
                  </pic:blipFill>
                  <pic:spPr bwMode="auto">
                    <a:xfrm>
                      <a:off x="0" y="0"/>
                      <a:ext cx="4912186" cy="2505075"/>
                    </a:xfrm>
                    <a:prstGeom prst="rect">
                      <a:avLst/>
                    </a:prstGeom>
                    <a:ln>
                      <a:noFill/>
                    </a:ln>
                    <a:extLst>
                      <a:ext uri="{53640926-AAD7-44D8-BBD7-CCE9431645EC}">
                        <a14:shadowObscured xmlns:a14="http://schemas.microsoft.com/office/drawing/2010/main"/>
                      </a:ext>
                    </a:extLst>
                  </pic:spPr>
                </pic:pic>
              </a:graphicData>
            </a:graphic>
          </wp:anchor>
        </w:drawing>
      </w:r>
    </w:p>
    <w:p w14:paraId="10AB0165" w14:textId="7BE9507A" w:rsidR="007F3291" w:rsidRPr="00682CCA" w:rsidRDefault="00682CCA" w:rsidP="00521EAA">
      <w:pPr>
        <w:pStyle w:val="Caption"/>
        <w:jc w:val="center"/>
        <w:rPr>
          <w:b/>
          <w:bCs/>
          <w:i w:val="0"/>
          <w:iCs w:val="0"/>
          <w:color w:val="auto"/>
          <w:sz w:val="22"/>
          <w:szCs w:val="22"/>
          <w:lang w:val="en-ID"/>
        </w:rPr>
      </w:pPr>
      <w:bookmarkStart w:id="284" w:name="_Toc207496393"/>
      <w:r w:rsidRPr="00682CCA">
        <w:rPr>
          <w:b/>
          <w:bCs/>
          <w:i w:val="0"/>
          <w:iCs w:val="0"/>
          <w:color w:val="auto"/>
          <w:sz w:val="22"/>
          <w:szCs w:val="22"/>
        </w:rPr>
        <w:t xml:space="preserve">Gambar 4. </w:t>
      </w:r>
      <w:r w:rsidRPr="00682CCA">
        <w:rPr>
          <w:b/>
          <w:bCs/>
          <w:i w:val="0"/>
          <w:iCs w:val="0"/>
          <w:color w:val="auto"/>
          <w:sz w:val="22"/>
          <w:szCs w:val="22"/>
        </w:rPr>
        <w:fldChar w:fldCharType="begin"/>
      </w:r>
      <w:r w:rsidRPr="00682CCA">
        <w:rPr>
          <w:b/>
          <w:bCs/>
          <w:i w:val="0"/>
          <w:iCs w:val="0"/>
          <w:color w:val="auto"/>
          <w:sz w:val="22"/>
          <w:szCs w:val="22"/>
        </w:rPr>
        <w:instrText xml:space="preserve"> SEQ Gambar_4. \* ARABIC </w:instrText>
      </w:r>
      <w:r w:rsidRPr="00682CCA">
        <w:rPr>
          <w:b/>
          <w:bCs/>
          <w:i w:val="0"/>
          <w:iCs w:val="0"/>
          <w:color w:val="auto"/>
          <w:sz w:val="22"/>
          <w:szCs w:val="22"/>
        </w:rPr>
        <w:fldChar w:fldCharType="separate"/>
      </w:r>
      <w:r w:rsidR="00837A03">
        <w:rPr>
          <w:b/>
          <w:bCs/>
          <w:i w:val="0"/>
          <w:iCs w:val="0"/>
          <w:noProof/>
          <w:color w:val="auto"/>
          <w:sz w:val="22"/>
          <w:szCs w:val="22"/>
        </w:rPr>
        <w:t>1</w:t>
      </w:r>
      <w:r w:rsidRPr="00682CCA">
        <w:rPr>
          <w:b/>
          <w:bCs/>
          <w:i w:val="0"/>
          <w:iCs w:val="0"/>
          <w:color w:val="auto"/>
          <w:sz w:val="22"/>
          <w:szCs w:val="22"/>
        </w:rPr>
        <w:fldChar w:fldCharType="end"/>
      </w:r>
      <w:r w:rsidR="007F3291" w:rsidRPr="00682CCA">
        <w:rPr>
          <w:b/>
          <w:bCs/>
          <w:color w:val="auto"/>
          <w:sz w:val="28"/>
          <w:szCs w:val="28"/>
          <w:lang w:val="en-ID"/>
        </w:rPr>
        <w:t xml:space="preserve"> </w:t>
      </w:r>
      <w:r w:rsidR="007F3291" w:rsidRPr="00682CCA">
        <w:rPr>
          <w:b/>
          <w:bCs/>
          <w:i w:val="0"/>
          <w:iCs w:val="0"/>
          <w:color w:val="auto"/>
          <w:sz w:val="22"/>
          <w:szCs w:val="22"/>
          <w:lang w:val="en-ID"/>
        </w:rPr>
        <w:t>Model Analisa Jalur</w:t>
      </w:r>
      <w:bookmarkEnd w:id="284"/>
    </w:p>
    <w:p w14:paraId="30E3E5A6" w14:textId="5C6AB14D" w:rsidR="00CA6AA3" w:rsidRDefault="007F3291" w:rsidP="00521EAA">
      <w:pPr>
        <w:pStyle w:val="BodyText"/>
        <w:jc w:val="center"/>
        <w:rPr>
          <w:i/>
          <w:iCs/>
          <w:sz w:val="20"/>
          <w:szCs w:val="20"/>
          <w:lang w:val="en-ID"/>
        </w:rPr>
      </w:pPr>
      <w:r w:rsidRPr="007F3291">
        <w:rPr>
          <w:i/>
          <w:iCs/>
          <w:sz w:val="20"/>
          <w:szCs w:val="20"/>
          <w:lang w:val="en-ID"/>
        </w:rPr>
        <w:t xml:space="preserve">Sumber : Data Diolah, 2025 </w:t>
      </w:r>
    </w:p>
    <w:p w14:paraId="3C84CC9E" w14:textId="35DF867E" w:rsidR="00976224" w:rsidRDefault="00976224" w:rsidP="00976224">
      <w:pPr>
        <w:rPr>
          <w:lang w:val="en-ID"/>
        </w:rPr>
      </w:pPr>
    </w:p>
    <w:p w14:paraId="7EFD329C" w14:textId="1187CB82" w:rsidR="00214165" w:rsidRPr="00682CCA" w:rsidRDefault="00214165" w:rsidP="00847450">
      <w:pPr>
        <w:pStyle w:val="Heading3"/>
        <w:numPr>
          <w:ilvl w:val="0"/>
          <w:numId w:val="45"/>
        </w:numPr>
        <w:spacing w:before="0" w:after="0" w:line="480" w:lineRule="auto"/>
        <w:ind w:left="454" w:hanging="454"/>
        <w:rPr>
          <w:b/>
          <w:bCs/>
          <w:i/>
          <w:iCs/>
          <w:color w:val="auto"/>
          <w:sz w:val="24"/>
          <w:szCs w:val="24"/>
        </w:rPr>
      </w:pPr>
      <w:bookmarkStart w:id="285" w:name="_Toc217314312"/>
      <w:r w:rsidRPr="00682CCA">
        <w:rPr>
          <w:b/>
          <w:bCs/>
          <w:color w:val="auto"/>
          <w:sz w:val="24"/>
          <w:szCs w:val="24"/>
        </w:rPr>
        <w:t>Pengujian Hipotesi</w:t>
      </w:r>
      <w:r w:rsidR="00441600" w:rsidRPr="00682CCA">
        <w:rPr>
          <w:b/>
          <w:bCs/>
          <w:color w:val="auto"/>
          <w:sz w:val="24"/>
          <w:szCs w:val="24"/>
        </w:rPr>
        <w:t>s</w:t>
      </w:r>
      <w:bookmarkEnd w:id="285"/>
    </w:p>
    <w:p w14:paraId="0587ADF6" w14:textId="65079B86" w:rsidR="002A6C7B" w:rsidRPr="00682CCA" w:rsidRDefault="00682CCA" w:rsidP="00773FE3">
      <w:pPr>
        <w:pStyle w:val="Caption"/>
        <w:spacing w:after="0"/>
        <w:rPr>
          <w:b/>
          <w:bCs/>
          <w:i w:val="0"/>
          <w:iCs w:val="0"/>
          <w:color w:val="auto"/>
          <w:sz w:val="22"/>
          <w:szCs w:val="22"/>
        </w:rPr>
      </w:pPr>
      <w:bookmarkStart w:id="286" w:name="_Toc207496278"/>
      <w:r w:rsidRPr="00682CCA">
        <w:rPr>
          <w:b/>
          <w:bCs/>
          <w:i w:val="0"/>
          <w:iCs w:val="0"/>
          <w:color w:val="auto"/>
          <w:sz w:val="22"/>
          <w:szCs w:val="22"/>
        </w:rPr>
        <w:t xml:space="preserve">Tabel 4. </w:t>
      </w:r>
      <w:r w:rsidRPr="00682CCA">
        <w:rPr>
          <w:b/>
          <w:bCs/>
          <w:i w:val="0"/>
          <w:iCs w:val="0"/>
          <w:color w:val="auto"/>
          <w:sz w:val="22"/>
          <w:szCs w:val="22"/>
        </w:rPr>
        <w:fldChar w:fldCharType="begin"/>
      </w:r>
      <w:r w:rsidRPr="00682CCA">
        <w:rPr>
          <w:b/>
          <w:bCs/>
          <w:i w:val="0"/>
          <w:iCs w:val="0"/>
          <w:color w:val="auto"/>
          <w:sz w:val="22"/>
          <w:szCs w:val="22"/>
        </w:rPr>
        <w:instrText xml:space="preserve"> SEQ Tabel_4. \* ARABIC </w:instrText>
      </w:r>
      <w:r w:rsidRPr="00682CCA">
        <w:rPr>
          <w:b/>
          <w:bCs/>
          <w:i w:val="0"/>
          <w:iCs w:val="0"/>
          <w:color w:val="auto"/>
          <w:sz w:val="22"/>
          <w:szCs w:val="22"/>
        </w:rPr>
        <w:fldChar w:fldCharType="separate"/>
      </w:r>
      <w:r w:rsidR="00837A03">
        <w:rPr>
          <w:b/>
          <w:bCs/>
          <w:i w:val="0"/>
          <w:iCs w:val="0"/>
          <w:noProof/>
          <w:color w:val="auto"/>
          <w:sz w:val="22"/>
          <w:szCs w:val="22"/>
        </w:rPr>
        <w:t>14</w:t>
      </w:r>
      <w:r w:rsidRPr="00682CCA">
        <w:rPr>
          <w:b/>
          <w:bCs/>
          <w:i w:val="0"/>
          <w:iCs w:val="0"/>
          <w:color w:val="auto"/>
          <w:sz w:val="22"/>
          <w:szCs w:val="22"/>
        </w:rPr>
        <w:fldChar w:fldCharType="end"/>
      </w:r>
      <w:r w:rsidRPr="00682CCA">
        <w:rPr>
          <w:b/>
          <w:bCs/>
          <w:i w:val="0"/>
          <w:iCs w:val="0"/>
          <w:color w:val="auto"/>
          <w:sz w:val="22"/>
          <w:szCs w:val="22"/>
        </w:rPr>
        <w:t xml:space="preserve"> </w:t>
      </w:r>
      <w:r w:rsidR="00FD729F" w:rsidRPr="00682CCA">
        <w:rPr>
          <w:b/>
          <w:bCs/>
          <w:i w:val="0"/>
          <w:iCs w:val="0"/>
          <w:color w:val="auto"/>
          <w:sz w:val="22"/>
          <w:szCs w:val="22"/>
        </w:rPr>
        <w:t>Hasil Uji Hipotesis</w:t>
      </w:r>
      <w:bookmarkEnd w:id="286"/>
      <w:r w:rsidR="00FD729F" w:rsidRPr="00682CCA">
        <w:rPr>
          <w:b/>
          <w:bCs/>
          <w:i w:val="0"/>
          <w:iCs w:val="0"/>
          <w:color w:val="auto"/>
          <w:sz w:val="22"/>
          <w:szCs w:val="22"/>
        </w:rPr>
        <w:t xml:space="preserve"> </w:t>
      </w:r>
    </w:p>
    <w:tbl>
      <w:tblPr>
        <w:tblStyle w:val="TableGrid"/>
        <w:tblW w:w="0" w:type="auto"/>
        <w:tblLook w:val="04A0" w:firstRow="1" w:lastRow="0" w:firstColumn="1" w:lastColumn="0" w:noHBand="0" w:noVBand="1"/>
      </w:tblPr>
      <w:tblGrid>
        <w:gridCol w:w="437"/>
        <w:gridCol w:w="3953"/>
        <w:gridCol w:w="992"/>
        <w:gridCol w:w="1276"/>
        <w:gridCol w:w="1273"/>
      </w:tblGrid>
      <w:tr w:rsidR="0040209D" w:rsidRPr="001D5A34" w14:paraId="7D204C10" w14:textId="77777777" w:rsidTr="007D01B0">
        <w:tc>
          <w:tcPr>
            <w:tcW w:w="437" w:type="dxa"/>
          </w:tcPr>
          <w:p w14:paraId="199CDA63" w14:textId="77777777" w:rsidR="0040209D" w:rsidRPr="001D5A34" w:rsidRDefault="0040209D" w:rsidP="00794A94">
            <w:pPr>
              <w:pStyle w:val="BodyText"/>
              <w:rPr>
                <w:b/>
                <w:bCs/>
                <w:sz w:val="20"/>
                <w:szCs w:val="20"/>
              </w:rPr>
            </w:pPr>
          </w:p>
        </w:tc>
        <w:tc>
          <w:tcPr>
            <w:tcW w:w="3953" w:type="dxa"/>
          </w:tcPr>
          <w:p w14:paraId="3172D165" w14:textId="77777777" w:rsidR="0040209D" w:rsidRPr="001D5A34" w:rsidRDefault="0040209D" w:rsidP="00794A94">
            <w:pPr>
              <w:pStyle w:val="BodyText"/>
              <w:rPr>
                <w:b/>
                <w:bCs/>
                <w:sz w:val="20"/>
                <w:szCs w:val="20"/>
              </w:rPr>
            </w:pPr>
          </w:p>
        </w:tc>
        <w:tc>
          <w:tcPr>
            <w:tcW w:w="992" w:type="dxa"/>
            <w:vAlign w:val="center"/>
          </w:tcPr>
          <w:p w14:paraId="1CD7E9D5" w14:textId="03CE51F8" w:rsidR="0040209D" w:rsidRPr="007D01B0" w:rsidRDefault="00723E2A" w:rsidP="00794A94">
            <w:pPr>
              <w:pStyle w:val="BodyText"/>
              <w:jc w:val="center"/>
              <w:rPr>
                <w:b/>
                <w:bCs/>
                <w:i/>
                <w:iCs/>
                <w:sz w:val="20"/>
                <w:szCs w:val="20"/>
              </w:rPr>
            </w:pPr>
            <w:r w:rsidRPr="007D01B0">
              <w:rPr>
                <w:b/>
                <w:bCs/>
                <w:i/>
                <w:iCs/>
                <w:sz w:val="20"/>
                <w:szCs w:val="20"/>
              </w:rPr>
              <w:t>P-Values</w:t>
            </w:r>
          </w:p>
        </w:tc>
        <w:tc>
          <w:tcPr>
            <w:tcW w:w="1276" w:type="dxa"/>
            <w:vAlign w:val="center"/>
          </w:tcPr>
          <w:p w14:paraId="22325790" w14:textId="5F99E8D5" w:rsidR="0040209D" w:rsidRPr="007D01B0" w:rsidRDefault="00723E2A" w:rsidP="00794A94">
            <w:pPr>
              <w:pStyle w:val="BodyText"/>
              <w:jc w:val="center"/>
              <w:rPr>
                <w:b/>
                <w:bCs/>
                <w:i/>
                <w:iCs/>
                <w:sz w:val="20"/>
                <w:szCs w:val="20"/>
              </w:rPr>
            </w:pPr>
            <w:r w:rsidRPr="007D01B0">
              <w:rPr>
                <w:b/>
                <w:bCs/>
                <w:i/>
                <w:iCs/>
                <w:sz w:val="20"/>
                <w:szCs w:val="20"/>
              </w:rPr>
              <w:t>Original Sample (O)</w:t>
            </w:r>
          </w:p>
        </w:tc>
        <w:tc>
          <w:tcPr>
            <w:tcW w:w="1273" w:type="dxa"/>
            <w:vAlign w:val="center"/>
          </w:tcPr>
          <w:p w14:paraId="0055F839" w14:textId="1D2B41E1" w:rsidR="0040209D" w:rsidRPr="001D5A34" w:rsidRDefault="009B19DC" w:rsidP="00794A94">
            <w:pPr>
              <w:pStyle w:val="BodyText"/>
              <w:jc w:val="center"/>
              <w:rPr>
                <w:b/>
                <w:bCs/>
                <w:sz w:val="20"/>
                <w:szCs w:val="20"/>
              </w:rPr>
            </w:pPr>
            <w:r w:rsidRPr="001D5A34">
              <w:rPr>
                <w:b/>
                <w:bCs/>
                <w:sz w:val="20"/>
                <w:szCs w:val="20"/>
              </w:rPr>
              <w:t>Keterangan</w:t>
            </w:r>
          </w:p>
        </w:tc>
      </w:tr>
      <w:tr w:rsidR="00B53E70" w:rsidRPr="001D5A34" w14:paraId="7BBDAC32" w14:textId="77777777" w:rsidTr="007D01B0">
        <w:tc>
          <w:tcPr>
            <w:tcW w:w="437" w:type="dxa"/>
            <w:vAlign w:val="center"/>
          </w:tcPr>
          <w:p w14:paraId="5B130C35" w14:textId="0B41E71E" w:rsidR="00B53E70" w:rsidRPr="001D5A34" w:rsidRDefault="00B53E70" w:rsidP="00794A94">
            <w:pPr>
              <w:pStyle w:val="BodyText"/>
              <w:jc w:val="center"/>
              <w:rPr>
                <w:b/>
                <w:bCs/>
                <w:sz w:val="20"/>
                <w:szCs w:val="20"/>
                <w:vertAlign w:val="subscript"/>
              </w:rPr>
            </w:pPr>
            <w:r w:rsidRPr="001D5A34">
              <w:rPr>
                <w:b/>
                <w:bCs/>
                <w:sz w:val="20"/>
                <w:szCs w:val="20"/>
              </w:rPr>
              <w:t>H</w:t>
            </w:r>
            <w:r w:rsidRPr="001D5A34">
              <w:rPr>
                <w:b/>
                <w:bCs/>
                <w:sz w:val="20"/>
                <w:szCs w:val="20"/>
                <w:vertAlign w:val="subscript"/>
              </w:rPr>
              <w:t>1</w:t>
            </w:r>
          </w:p>
        </w:tc>
        <w:tc>
          <w:tcPr>
            <w:tcW w:w="3953" w:type="dxa"/>
            <w:vAlign w:val="center"/>
          </w:tcPr>
          <w:p w14:paraId="04C82200" w14:textId="1271F589" w:rsidR="00B53E70" w:rsidRPr="001D5A34" w:rsidRDefault="00B53E70" w:rsidP="00794A94">
            <w:pPr>
              <w:pStyle w:val="BodyText"/>
              <w:jc w:val="center"/>
              <w:rPr>
                <w:b/>
                <w:bCs/>
                <w:sz w:val="20"/>
                <w:szCs w:val="20"/>
              </w:rPr>
            </w:pPr>
            <w:r w:rsidRPr="001D5A34">
              <w:rPr>
                <w:sz w:val="20"/>
                <w:szCs w:val="20"/>
              </w:rPr>
              <w:t>Tarif Pajak → Kepatuhan Wajib Pajak UMKM</w:t>
            </w:r>
          </w:p>
        </w:tc>
        <w:tc>
          <w:tcPr>
            <w:tcW w:w="992" w:type="dxa"/>
            <w:vAlign w:val="center"/>
          </w:tcPr>
          <w:p w14:paraId="0CCD1E30" w14:textId="00AC7EF5" w:rsidR="00B53E70" w:rsidRPr="00FF56F3" w:rsidRDefault="00AA3BEC" w:rsidP="00794A94">
            <w:pPr>
              <w:pStyle w:val="BodyText"/>
              <w:jc w:val="center"/>
              <w:rPr>
                <w:sz w:val="20"/>
                <w:szCs w:val="20"/>
              </w:rPr>
            </w:pPr>
            <w:r>
              <w:rPr>
                <w:sz w:val="20"/>
                <w:szCs w:val="20"/>
              </w:rPr>
              <w:t>0.000</w:t>
            </w:r>
          </w:p>
        </w:tc>
        <w:tc>
          <w:tcPr>
            <w:tcW w:w="1276" w:type="dxa"/>
            <w:vAlign w:val="center"/>
          </w:tcPr>
          <w:p w14:paraId="340BD627" w14:textId="2ACEDEE2" w:rsidR="00B53E70" w:rsidRPr="00FF56F3" w:rsidRDefault="00D563D8" w:rsidP="00794A94">
            <w:pPr>
              <w:pStyle w:val="BodyText"/>
              <w:jc w:val="center"/>
              <w:rPr>
                <w:sz w:val="20"/>
                <w:szCs w:val="20"/>
              </w:rPr>
            </w:pPr>
            <w:r>
              <w:rPr>
                <w:sz w:val="20"/>
                <w:szCs w:val="20"/>
              </w:rPr>
              <w:t>0.</w:t>
            </w:r>
            <w:r w:rsidR="00AA3BEC">
              <w:rPr>
                <w:sz w:val="20"/>
                <w:szCs w:val="20"/>
              </w:rPr>
              <w:t>475</w:t>
            </w:r>
          </w:p>
        </w:tc>
        <w:tc>
          <w:tcPr>
            <w:tcW w:w="1273" w:type="dxa"/>
            <w:vAlign w:val="center"/>
          </w:tcPr>
          <w:p w14:paraId="45237148" w14:textId="34B61171" w:rsidR="00B53E70" w:rsidRPr="00FF56F3" w:rsidRDefault="00FF56F3" w:rsidP="00794A94">
            <w:pPr>
              <w:pStyle w:val="BodyText"/>
              <w:jc w:val="center"/>
              <w:rPr>
                <w:sz w:val="20"/>
                <w:szCs w:val="20"/>
              </w:rPr>
            </w:pPr>
            <w:r w:rsidRPr="00FF56F3">
              <w:rPr>
                <w:sz w:val="20"/>
                <w:szCs w:val="20"/>
              </w:rPr>
              <w:t>Diterima</w:t>
            </w:r>
          </w:p>
        </w:tc>
      </w:tr>
      <w:tr w:rsidR="0035556E" w:rsidRPr="001D5A34" w14:paraId="5372B1F4" w14:textId="77777777" w:rsidTr="007D01B0">
        <w:tc>
          <w:tcPr>
            <w:tcW w:w="437" w:type="dxa"/>
            <w:vAlign w:val="center"/>
          </w:tcPr>
          <w:p w14:paraId="36840096" w14:textId="142C74E6" w:rsidR="0035556E" w:rsidRPr="001D5A34" w:rsidRDefault="0035556E" w:rsidP="00794A94">
            <w:pPr>
              <w:pStyle w:val="BodyText"/>
              <w:jc w:val="center"/>
              <w:rPr>
                <w:b/>
                <w:bCs/>
                <w:sz w:val="20"/>
                <w:szCs w:val="20"/>
                <w:vertAlign w:val="subscript"/>
              </w:rPr>
            </w:pPr>
            <w:r w:rsidRPr="001D5A34">
              <w:rPr>
                <w:b/>
                <w:bCs/>
                <w:sz w:val="20"/>
                <w:szCs w:val="20"/>
              </w:rPr>
              <w:t>H</w:t>
            </w:r>
            <w:r w:rsidRPr="001D5A34">
              <w:rPr>
                <w:b/>
                <w:bCs/>
                <w:sz w:val="20"/>
                <w:szCs w:val="20"/>
                <w:vertAlign w:val="subscript"/>
              </w:rPr>
              <w:t>2</w:t>
            </w:r>
          </w:p>
        </w:tc>
        <w:tc>
          <w:tcPr>
            <w:tcW w:w="3953" w:type="dxa"/>
            <w:vAlign w:val="center"/>
          </w:tcPr>
          <w:p w14:paraId="01174F3E" w14:textId="799DE28E" w:rsidR="0035556E" w:rsidRPr="001D5A34" w:rsidRDefault="0035556E" w:rsidP="00794A94">
            <w:pPr>
              <w:pStyle w:val="BodyText"/>
              <w:jc w:val="center"/>
              <w:rPr>
                <w:b/>
                <w:bCs/>
                <w:sz w:val="20"/>
                <w:szCs w:val="20"/>
              </w:rPr>
            </w:pPr>
            <w:r w:rsidRPr="001D5A34">
              <w:rPr>
                <w:sz w:val="20"/>
                <w:szCs w:val="20"/>
              </w:rPr>
              <w:t>Sanksi Pajak → Kepatuhan Wajib Pajak UMKM</w:t>
            </w:r>
          </w:p>
        </w:tc>
        <w:tc>
          <w:tcPr>
            <w:tcW w:w="992" w:type="dxa"/>
            <w:vAlign w:val="center"/>
          </w:tcPr>
          <w:p w14:paraId="76479B58" w14:textId="6421E2D8" w:rsidR="0035556E" w:rsidRPr="00FF56F3" w:rsidRDefault="00AA3BEC" w:rsidP="00794A94">
            <w:pPr>
              <w:pStyle w:val="BodyText"/>
              <w:jc w:val="center"/>
              <w:rPr>
                <w:sz w:val="20"/>
                <w:szCs w:val="20"/>
              </w:rPr>
            </w:pPr>
            <w:r>
              <w:rPr>
                <w:sz w:val="20"/>
                <w:szCs w:val="20"/>
              </w:rPr>
              <w:t>0.009</w:t>
            </w:r>
          </w:p>
        </w:tc>
        <w:tc>
          <w:tcPr>
            <w:tcW w:w="1276" w:type="dxa"/>
            <w:vAlign w:val="center"/>
          </w:tcPr>
          <w:p w14:paraId="341F640D" w14:textId="3CC4A079" w:rsidR="0035556E" w:rsidRPr="00FF56F3" w:rsidRDefault="00AA3BEC" w:rsidP="00794A94">
            <w:pPr>
              <w:pStyle w:val="BodyText"/>
              <w:jc w:val="center"/>
              <w:rPr>
                <w:sz w:val="20"/>
                <w:szCs w:val="20"/>
              </w:rPr>
            </w:pPr>
            <w:r>
              <w:rPr>
                <w:sz w:val="20"/>
                <w:szCs w:val="20"/>
              </w:rPr>
              <w:t>0.129</w:t>
            </w:r>
          </w:p>
        </w:tc>
        <w:tc>
          <w:tcPr>
            <w:tcW w:w="1273" w:type="dxa"/>
            <w:vAlign w:val="center"/>
          </w:tcPr>
          <w:p w14:paraId="334E0716" w14:textId="7D131B45" w:rsidR="0035556E" w:rsidRPr="00FF56F3" w:rsidRDefault="00FF56F3" w:rsidP="00794A94">
            <w:pPr>
              <w:pStyle w:val="BodyText"/>
              <w:jc w:val="center"/>
              <w:rPr>
                <w:sz w:val="20"/>
                <w:szCs w:val="20"/>
              </w:rPr>
            </w:pPr>
            <w:r w:rsidRPr="00FF56F3">
              <w:rPr>
                <w:sz w:val="20"/>
                <w:szCs w:val="20"/>
              </w:rPr>
              <w:t>Diterima</w:t>
            </w:r>
          </w:p>
        </w:tc>
      </w:tr>
      <w:tr w:rsidR="0035556E" w:rsidRPr="001D5A34" w14:paraId="52995F1B" w14:textId="77777777" w:rsidTr="007D01B0">
        <w:tc>
          <w:tcPr>
            <w:tcW w:w="437" w:type="dxa"/>
            <w:vAlign w:val="center"/>
          </w:tcPr>
          <w:p w14:paraId="7221CB1C" w14:textId="2A9402F3" w:rsidR="0035556E" w:rsidRPr="001D5A34" w:rsidRDefault="0035556E" w:rsidP="00794A94">
            <w:pPr>
              <w:pStyle w:val="BodyText"/>
              <w:jc w:val="center"/>
              <w:rPr>
                <w:b/>
                <w:bCs/>
                <w:sz w:val="20"/>
                <w:szCs w:val="20"/>
                <w:vertAlign w:val="subscript"/>
              </w:rPr>
            </w:pPr>
            <w:r w:rsidRPr="001D5A34">
              <w:rPr>
                <w:b/>
                <w:bCs/>
                <w:sz w:val="20"/>
                <w:szCs w:val="20"/>
              </w:rPr>
              <w:t>H</w:t>
            </w:r>
            <w:r w:rsidRPr="001D5A34">
              <w:rPr>
                <w:b/>
                <w:bCs/>
                <w:sz w:val="20"/>
                <w:szCs w:val="20"/>
                <w:vertAlign w:val="subscript"/>
              </w:rPr>
              <w:t>3</w:t>
            </w:r>
          </w:p>
        </w:tc>
        <w:tc>
          <w:tcPr>
            <w:tcW w:w="3953" w:type="dxa"/>
            <w:vAlign w:val="center"/>
          </w:tcPr>
          <w:p w14:paraId="1579D97A" w14:textId="7ABAF925" w:rsidR="0035556E" w:rsidRPr="001D5A34" w:rsidRDefault="001D5A34" w:rsidP="00794A94">
            <w:pPr>
              <w:pStyle w:val="BodyText"/>
              <w:jc w:val="center"/>
              <w:rPr>
                <w:b/>
                <w:bCs/>
                <w:sz w:val="20"/>
                <w:szCs w:val="20"/>
              </w:rPr>
            </w:pPr>
            <w:r w:rsidRPr="001D5A34">
              <w:rPr>
                <w:sz w:val="20"/>
                <w:szCs w:val="20"/>
              </w:rPr>
              <w:t>Modernisasi Sistem Perpajakan → Kepatuhan Wajib Pajak UMKM</w:t>
            </w:r>
          </w:p>
        </w:tc>
        <w:tc>
          <w:tcPr>
            <w:tcW w:w="992" w:type="dxa"/>
            <w:vAlign w:val="center"/>
          </w:tcPr>
          <w:p w14:paraId="7E98CACC" w14:textId="18395A42" w:rsidR="0035556E" w:rsidRPr="00FF56F3" w:rsidRDefault="00AA3BEC" w:rsidP="00794A94">
            <w:pPr>
              <w:pStyle w:val="BodyText"/>
              <w:jc w:val="center"/>
              <w:rPr>
                <w:sz w:val="20"/>
                <w:szCs w:val="20"/>
              </w:rPr>
            </w:pPr>
            <w:r>
              <w:rPr>
                <w:sz w:val="20"/>
                <w:szCs w:val="20"/>
              </w:rPr>
              <w:t>0.000</w:t>
            </w:r>
          </w:p>
        </w:tc>
        <w:tc>
          <w:tcPr>
            <w:tcW w:w="1276" w:type="dxa"/>
            <w:vAlign w:val="center"/>
          </w:tcPr>
          <w:p w14:paraId="46A8FE21" w14:textId="1D37D3AF" w:rsidR="0035556E" w:rsidRPr="00FF56F3" w:rsidRDefault="00AA3BEC" w:rsidP="00794A94">
            <w:pPr>
              <w:pStyle w:val="BodyText"/>
              <w:jc w:val="center"/>
              <w:rPr>
                <w:sz w:val="20"/>
                <w:szCs w:val="20"/>
              </w:rPr>
            </w:pPr>
            <w:r>
              <w:rPr>
                <w:sz w:val="20"/>
                <w:szCs w:val="20"/>
              </w:rPr>
              <w:t>0.428</w:t>
            </w:r>
          </w:p>
        </w:tc>
        <w:tc>
          <w:tcPr>
            <w:tcW w:w="1273" w:type="dxa"/>
            <w:vAlign w:val="center"/>
          </w:tcPr>
          <w:p w14:paraId="5C2A01F1" w14:textId="5570B043" w:rsidR="0035556E" w:rsidRPr="00FF56F3" w:rsidRDefault="00FF56F3" w:rsidP="00794A94">
            <w:pPr>
              <w:pStyle w:val="BodyText"/>
              <w:jc w:val="center"/>
              <w:rPr>
                <w:sz w:val="20"/>
                <w:szCs w:val="20"/>
              </w:rPr>
            </w:pPr>
            <w:r w:rsidRPr="00FF56F3">
              <w:rPr>
                <w:sz w:val="20"/>
                <w:szCs w:val="20"/>
              </w:rPr>
              <w:t>Diterima</w:t>
            </w:r>
          </w:p>
        </w:tc>
      </w:tr>
    </w:tbl>
    <w:p w14:paraId="45C309F3" w14:textId="2DC0E30E" w:rsidR="005E4D3B" w:rsidRPr="00773FE3" w:rsidRDefault="00744D0D" w:rsidP="00744D0D">
      <w:pPr>
        <w:pStyle w:val="BodyText"/>
        <w:spacing w:line="480" w:lineRule="auto"/>
        <w:jc w:val="both"/>
        <w:rPr>
          <w:i/>
          <w:iCs/>
          <w:sz w:val="20"/>
          <w:szCs w:val="20"/>
        </w:rPr>
      </w:pPr>
      <w:r w:rsidRPr="00A52B59">
        <w:rPr>
          <w:i/>
          <w:iCs/>
          <w:sz w:val="20"/>
          <w:szCs w:val="20"/>
        </w:rPr>
        <w:t>Sumber: Data Diolah SmartPLS, 2025</w:t>
      </w:r>
    </w:p>
    <w:p w14:paraId="6B838965" w14:textId="77777777" w:rsidR="00773FE3" w:rsidRDefault="00FE3316" w:rsidP="00773FE3">
      <w:pPr>
        <w:pStyle w:val="BodyText"/>
        <w:spacing w:line="480" w:lineRule="auto"/>
        <w:ind w:firstLine="720"/>
        <w:jc w:val="both"/>
      </w:pPr>
      <w:r w:rsidRPr="00FE3316">
        <w:t>Pada penelitian ini</w:t>
      </w:r>
      <w:r>
        <w:t>, analisis data dilakukan dengan menggunakan</w:t>
      </w:r>
      <w:r w:rsidR="008A7713">
        <w:t xml:space="preserve"> </w:t>
      </w:r>
      <w:r w:rsidR="00A80544">
        <w:t>m</w:t>
      </w:r>
      <w:r w:rsidR="008A7713" w:rsidRPr="008A7713">
        <w:t xml:space="preserve">etode </w:t>
      </w:r>
      <w:r w:rsidR="008A7713" w:rsidRPr="008A7713">
        <w:rPr>
          <w:i/>
          <w:iCs/>
        </w:rPr>
        <w:t>Structural Equation Modeling</w:t>
      </w:r>
      <w:r w:rsidR="008A7713" w:rsidRPr="008A7713">
        <w:t xml:space="preserve"> (SEM) melalui pendekatan </w:t>
      </w:r>
      <w:r w:rsidR="008A7713" w:rsidRPr="008A7713">
        <w:rPr>
          <w:i/>
          <w:iCs/>
        </w:rPr>
        <w:t>Partial Least Square</w:t>
      </w:r>
      <w:r w:rsidR="008A7713" w:rsidRPr="008A7713">
        <w:t xml:space="preserve"> (PLS) dengan bantuan perangkat lunak </w:t>
      </w:r>
      <w:r w:rsidR="008A7713" w:rsidRPr="008D5059">
        <w:rPr>
          <w:i/>
          <w:iCs/>
        </w:rPr>
        <w:t>SmartPLS</w:t>
      </w:r>
      <w:r w:rsidR="008A7713" w:rsidRPr="008A7713">
        <w:t xml:space="preserve"> 4.0.</w:t>
      </w:r>
      <w:r w:rsidR="00117B1E">
        <w:t xml:space="preserve"> </w:t>
      </w:r>
      <w:r w:rsidR="00117B1E" w:rsidRPr="00117B1E">
        <w:t xml:space="preserve">Proses analisis dilakukan melalui teknik </w:t>
      </w:r>
      <w:r w:rsidR="00117B1E" w:rsidRPr="00117B1E">
        <w:rPr>
          <w:i/>
          <w:iCs/>
        </w:rPr>
        <w:t>bootstrapping</w:t>
      </w:r>
      <w:r w:rsidR="00117B1E" w:rsidRPr="00117B1E">
        <w:t xml:space="preserve"> guna mengidentifikasi tingkat signifikansi hubungan antarvariabel pada </w:t>
      </w:r>
      <w:r w:rsidR="00117B1E" w:rsidRPr="00117B1E">
        <w:rPr>
          <w:i/>
          <w:iCs/>
        </w:rPr>
        <w:t>path coefficient</w:t>
      </w:r>
      <w:r w:rsidR="00117B1E" w:rsidRPr="00117B1E">
        <w:t xml:space="preserve">. Dalam penelitian ini, tingkat signifikansi ditetapkan berdasarkan nilai </w:t>
      </w:r>
      <w:r w:rsidR="00117B1E" w:rsidRPr="00117B1E">
        <w:rPr>
          <w:i/>
          <w:iCs/>
        </w:rPr>
        <w:t>p-value</w:t>
      </w:r>
      <w:r w:rsidR="00117B1E" w:rsidRPr="00117B1E">
        <w:t xml:space="preserve"> sebesar 0,05.</w:t>
      </w:r>
    </w:p>
    <w:p w14:paraId="4B3D3F3D" w14:textId="74152D9B" w:rsidR="001A5F4D" w:rsidRPr="00A96456" w:rsidRDefault="001A5F4D" w:rsidP="00773FE3">
      <w:pPr>
        <w:pStyle w:val="BodyText"/>
        <w:spacing w:line="480" w:lineRule="auto"/>
        <w:ind w:firstLine="720"/>
        <w:jc w:val="both"/>
      </w:pPr>
      <w:r w:rsidRPr="00A96456">
        <w:t xml:space="preserve">Berdasarkan hasil uji pengaruh langsung yang ditampilkan pada </w:t>
      </w:r>
      <w:r w:rsidR="00BC3ADF">
        <w:t>t</w:t>
      </w:r>
      <w:r w:rsidRPr="00A96456">
        <w:t xml:space="preserve">abel 4.14, </w:t>
      </w:r>
      <w:r w:rsidRPr="00A96456">
        <w:lastRenderedPageBreak/>
        <w:t>diperoleh hasil sebagai berikut:</w:t>
      </w:r>
    </w:p>
    <w:p w14:paraId="61747F9C" w14:textId="0AF0F542" w:rsidR="00E10BA5" w:rsidRPr="00A96456" w:rsidRDefault="00864EF0">
      <w:pPr>
        <w:pStyle w:val="BodyText"/>
        <w:numPr>
          <w:ilvl w:val="0"/>
          <w:numId w:val="27"/>
        </w:numPr>
        <w:spacing w:line="480" w:lineRule="auto"/>
        <w:ind w:left="357" w:hanging="357"/>
        <w:jc w:val="both"/>
      </w:pPr>
      <w:r w:rsidRPr="00864EF0">
        <w:t xml:space="preserve">Nilai </w:t>
      </w:r>
      <w:r w:rsidRPr="00E10BA5">
        <w:rPr>
          <w:i/>
          <w:iCs/>
        </w:rPr>
        <w:t>p-value</w:t>
      </w:r>
      <w:r w:rsidRPr="00864EF0">
        <w:t xml:space="preserve"> pada hipotesis pertama (H1) sebesar 0</w:t>
      </w:r>
      <w:r>
        <w:t>.</w:t>
      </w:r>
      <w:r w:rsidRPr="00864EF0">
        <w:t>000, yang lebih kecil dari 0</w:t>
      </w:r>
      <w:r>
        <w:t>.</w:t>
      </w:r>
      <w:r w:rsidRPr="00864EF0">
        <w:t>05, dengan koefisien jalur sebesar 0</w:t>
      </w:r>
      <w:r w:rsidR="00185F5E">
        <w:t>.</w:t>
      </w:r>
      <w:r w:rsidR="003979F0">
        <w:t>475</w:t>
      </w:r>
      <w:r w:rsidRPr="00864EF0">
        <w:t xml:space="preserve"> dan bernilai positif. </w:t>
      </w:r>
      <w:r w:rsidR="00E10BA5" w:rsidRPr="00E10BA5">
        <w:t>Hasil tersebut menunjukkan bahwa tarif pajak (X1) berpengaruh</w:t>
      </w:r>
      <w:r w:rsidR="00050D88">
        <w:t xml:space="preserve"> signifikan dan positif </w:t>
      </w:r>
      <w:r w:rsidR="00E10BA5" w:rsidRPr="00E10BA5">
        <w:t xml:space="preserve">terhadap kepatuhan </w:t>
      </w:r>
      <w:r w:rsidR="00D124C5">
        <w:t>w</w:t>
      </w:r>
      <w:r w:rsidR="00E10BA5" w:rsidRPr="00E10BA5">
        <w:t xml:space="preserve">ajib </w:t>
      </w:r>
      <w:r w:rsidR="00D124C5">
        <w:t>p</w:t>
      </w:r>
      <w:r w:rsidR="00E10BA5" w:rsidRPr="00E10BA5">
        <w:t>ajak UMKM (Y), sehingga hipotesis pertama (H1)</w:t>
      </w:r>
      <w:r w:rsidR="00FF69E7">
        <w:t xml:space="preserve"> </w:t>
      </w:r>
      <w:r w:rsidR="00E10BA5" w:rsidRPr="00E10BA5">
        <w:t>diterima.</w:t>
      </w:r>
    </w:p>
    <w:p w14:paraId="3FFA8A67" w14:textId="2F478E2A" w:rsidR="00FF69E7" w:rsidRPr="00A96456" w:rsidRDefault="00FF69E7">
      <w:pPr>
        <w:pStyle w:val="BodyText"/>
        <w:numPr>
          <w:ilvl w:val="0"/>
          <w:numId w:val="27"/>
        </w:numPr>
        <w:spacing w:line="480" w:lineRule="auto"/>
        <w:ind w:left="357" w:hanging="357"/>
        <w:jc w:val="both"/>
      </w:pPr>
      <w:r w:rsidRPr="00864EF0">
        <w:t xml:space="preserve">Nilai </w:t>
      </w:r>
      <w:r w:rsidRPr="00E10BA5">
        <w:rPr>
          <w:i/>
          <w:iCs/>
        </w:rPr>
        <w:t>p-value</w:t>
      </w:r>
      <w:r w:rsidRPr="00864EF0">
        <w:t xml:space="preserve"> pada hipotesis</w:t>
      </w:r>
      <w:r>
        <w:t xml:space="preserve"> kedua</w:t>
      </w:r>
      <w:r w:rsidRPr="00864EF0">
        <w:t xml:space="preserve"> (H</w:t>
      </w:r>
      <w:r>
        <w:t>2</w:t>
      </w:r>
      <w:r w:rsidRPr="00864EF0">
        <w:t>) sebesar 0</w:t>
      </w:r>
      <w:r>
        <w:t>.</w:t>
      </w:r>
      <w:r w:rsidRPr="00864EF0">
        <w:t>00</w:t>
      </w:r>
      <w:r w:rsidR="003979F0">
        <w:t>9</w:t>
      </w:r>
      <w:r w:rsidRPr="00864EF0">
        <w:t>, yang lebih kecil dari 0</w:t>
      </w:r>
      <w:r>
        <w:t>.</w:t>
      </w:r>
      <w:r w:rsidRPr="00864EF0">
        <w:t>05, dengan koefisien jalur sebesar 0</w:t>
      </w:r>
      <w:r>
        <w:t>.</w:t>
      </w:r>
      <w:r w:rsidR="003979F0">
        <w:t>1</w:t>
      </w:r>
      <w:r w:rsidR="00877AFB">
        <w:t>29</w:t>
      </w:r>
      <w:r w:rsidRPr="00864EF0">
        <w:t xml:space="preserve"> dan bernilai positif. </w:t>
      </w:r>
      <w:r w:rsidRPr="00E10BA5">
        <w:t xml:space="preserve">Hasil tersebut menunjukkan bahwa </w:t>
      </w:r>
      <w:r>
        <w:t xml:space="preserve">sanksi </w:t>
      </w:r>
      <w:r w:rsidRPr="00E10BA5">
        <w:t>pajak (X1) berpengaruh</w:t>
      </w:r>
      <w:r w:rsidR="00050D88">
        <w:t xml:space="preserve"> signifikan dan</w:t>
      </w:r>
      <w:r w:rsidRPr="00E10BA5">
        <w:t xml:space="preserve"> positif terhadap kepatuhan </w:t>
      </w:r>
      <w:r>
        <w:t>w</w:t>
      </w:r>
      <w:r w:rsidRPr="00E10BA5">
        <w:t xml:space="preserve">ajib </w:t>
      </w:r>
      <w:r>
        <w:t>p</w:t>
      </w:r>
      <w:r w:rsidRPr="00E10BA5">
        <w:t>ajak UMKM (Y), sehingga hipotesis</w:t>
      </w:r>
      <w:r>
        <w:t xml:space="preserve"> kedua</w:t>
      </w:r>
      <w:r w:rsidRPr="00E10BA5">
        <w:t xml:space="preserve"> (H</w:t>
      </w:r>
      <w:r>
        <w:t>2</w:t>
      </w:r>
      <w:r w:rsidRPr="00E10BA5">
        <w:t>)</w:t>
      </w:r>
      <w:r>
        <w:t xml:space="preserve"> </w:t>
      </w:r>
      <w:r w:rsidRPr="00E10BA5">
        <w:t>diterima.</w:t>
      </w:r>
    </w:p>
    <w:p w14:paraId="022034B3" w14:textId="1E97B95E" w:rsidR="00714864" w:rsidRPr="00A96456" w:rsidRDefault="002D18B3">
      <w:pPr>
        <w:pStyle w:val="BodyText"/>
        <w:numPr>
          <w:ilvl w:val="0"/>
          <w:numId w:val="27"/>
        </w:numPr>
        <w:spacing w:line="480" w:lineRule="auto"/>
        <w:ind w:left="357" w:hanging="357"/>
        <w:jc w:val="both"/>
      </w:pPr>
      <w:r w:rsidRPr="00864EF0">
        <w:t xml:space="preserve">Nilai </w:t>
      </w:r>
      <w:r w:rsidRPr="00E10BA5">
        <w:rPr>
          <w:i/>
          <w:iCs/>
        </w:rPr>
        <w:t>p-value</w:t>
      </w:r>
      <w:r w:rsidRPr="00864EF0">
        <w:t xml:space="preserve"> pada hipotesis</w:t>
      </w:r>
      <w:r>
        <w:t xml:space="preserve"> ketiga </w:t>
      </w:r>
      <w:r w:rsidRPr="00864EF0">
        <w:t>(H</w:t>
      </w:r>
      <w:r>
        <w:t>3</w:t>
      </w:r>
      <w:r w:rsidRPr="00864EF0">
        <w:t>) sebesar 0</w:t>
      </w:r>
      <w:r>
        <w:t>.</w:t>
      </w:r>
      <w:r w:rsidRPr="00864EF0">
        <w:t>000, yang lebih kecil dari 0</w:t>
      </w:r>
      <w:r>
        <w:t>.</w:t>
      </w:r>
      <w:r w:rsidRPr="00864EF0">
        <w:t>05, dengan koefisien jalur sebesar 0</w:t>
      </w:r>
      <w:r>
        <w:t>.</w:t>
      </w:r>
      <w:r w:rsidR="00381ABC">
        <w:t>428</w:t>
      </w:r>
      <w:r w:rsidRPr="00864EF0">
        <w:t xml:space="preserve"> dan bernilai positif. </w:t>
      </w:r>
      <w:r w:rsidRPr="00E10BA5">
        <w:t>Hasil tersebut menunjukkan bahwa</w:t>
      </w:r>
      <w:r>
        <w:t xml:space="preserve"> modernisasi sistem perpajakan </w:t>
      </w:r>
      <w:r w:rsidRPr="00E10BA5">
        <w:t>(X</w:t>
      </w:r>
      <w:r>
        <w:t>3</w:t>
      </w:r>
      <w:r w:rsidRPr="00E10BA5">
        <w:t>) berpengaruh</w:t>
      </w:r>
      <w:r>
        <w:t xml:space="preserve"> signifikan dan</w:t>
      </w:r>
      <w:r w:rsidRPr="00E10BA5">
        <w:t xml:space="preserve"> positif terhadap kepatuhan </w:t>
      </w:r>
      <w:r>
        <w:t>w</w:t>
      </w:r>
      <w:r w:rsidRPr="00E10BA5">
        <w:t xml:space="preserve">ajib </w:t>
      </w:r>
      <w:r>
        <w:t>p</w:t>
      </w:r>
      <w:r w:rsidRPr="00E10BA5">
        <w:t>ajak UMKM (Y), sehingga hipotesis</w:t>
      </w:r>
      <w:r>
        <w:t xml:space="preserve"> ke</w:t>
      </w:r>
      <w:r w:rsidR="00222457">
        <w:t xml:space="preserve">tiga </w:t>
      </w:r>
      <w:r w:rsidRPr="00E10BA5">
        <w:t>(H</w:t>
      </w:r>
      <w:r w:rsidR="00222457">
        <w:t>3</w:t>
      </w:r>
      <w:r w:rsidRPr="00E10BA5">
        <w:t>)</w:t>
      </w:r>
      <w:r>
        <w:t xml:space="preserve"> </w:t>
      </w:r>
      <w:r w:rsidRPr="00E10BA5">
        <w:t>diterima</w:t>
      </w:r>
    </w:p>
    <w:p w14:paraId="0DDAD0FA" w14:textId="63569B75" w:rsidR="002A6C7B" w:rsidRPr="00514029" w:rsidRDefault="00214165" w:rsidP="000A6A8A">
      <w:pPr>
        <w:pStyle w:val="Heading2"/>
        <w:numPr>
          <w:ilvl w:val="0"/>
          <w:numId w:val="42"/>
        </w:numPr>
        <w:spacing w:before="0" w:after="0" w:line="480" w:lineRule="auto"/>
        <w:ind w:hanging="720"/>
        <w:rPr>
          <w:rFonts w:ascii="Times New Roman" w:hAnsi="Times New Roman" w:cs="Times New Roman"/>
          <w:b/>
          <w:bCs/>
          <w:color w:val="auto"/>
          <w:sz w:val="24"/>
          <w:szCs w:val="24"/>
        </w:rPr>
      </w:pPr>
      <w:bookmarkStart w:id="287" w:name="_Toc217314313"/>
      <w:r w:rsidRPr="00514029">
        <w:rPr>
          <w:rFonts w:ascii="Times New Roman" w:hAnsi="Times New Roman" w:cs="Times New Roman"/>
          <w:b/>
          <w:bCs/>
          <w:color w:val="auto"/>
          <w:sz w:val="24"/>
          <w:szCs w:val="24"/>
        </w:rPr>
        <w:t>Pembahasan</w:t>
      </w:r>
      <w:bookmarkEnd w:id="287"/>
    </w:p>
    <w:p w14:paraId="257CF728" w14:textId="5EA4E5C5" w:rsidR="00214165" w:rsidRPr="00514029" w:rsidRDefault="00214165" w:rsidP="000A6A8A">
      <w:pPr>
        <w:pStyle w:val="Heading3"/>
        <w:numPr>
          <w:ilvl w:val="0"/>
          <w:numId w:val="48"/>
        </w:numPr>
        <w:spacing w:before="0" w:after="0" w:line="480" w:lineRule="auto"/>
        <w:ind w:left="454" w:hanging="454"/>
        <w:rPr>
          <w:b/>
          <w:bCs/>
          <w:color w:val="auto"/>
          <w:sz w:val="24"/>
          <w:szCs w:val="24"/>
        </w:rPr>
      </w:pPr>
      <w:bookmarkStart w:id="288" w:name="_Toc217314314"/>
      <w:r w:rsidRPr="00514029">
        <w:rPr>
          <w:b/>
          <w:bCs/>
          <w:color w:val="auto"/>
          <w:sz w:val="24"/>
          <w:szCs w:val="24"/>
        </w:rPr>
        <w:t>Pengaruh Tarif Pajak Terhadap Kepatuhan Wajib Pajak UMKM</w:t>
      </w:r>
      <w:bookmarkEnd w:id="288"/>
      <w:r w:rsidRPr="00514029">
        <w:rPr>
          <w:b/>
          <w:bCs/>
          <w:color w:val="auto"/>
          <w:sz w:val="24"/>
          <w:szCs w:val="24"/>
        </w:rPr>
        <w:t xml:space="preserve"> </w:t>
      </w:r>
    </w:p>
    <w:p w14:paraId="77648DA2" w14:textId="7BF8B7F0" w:rsidR="004B6E11" w:rsidRDefault="002376A8" w:rsidP="00D14993">
      <w:pPr>
        <w:pStyle w:val="BodyText"/>
        <w:spacing w:line="480" w:lineRule="auto"/>
        <w:jc w:val="both"/>
      </w:pPr>
      <w:r w:rsidRPr="002376A8">
        <w:tab/>
        <w:t>Berdasarkan</w:t>
      </w:r>
      <w:r w:rsidR="00403990">
        <w:t xml:space="preserve"> </w:t>
      </w:r>
      <w:r w:rsidR="00526B5D">
        <w:t>hipotesis</w:t>
      </w:r>
      <w:r w:rsidR="004B1689">
        <w:t xml:space="preserve"> </w:t>
      </w:r>
      <w:r w:rsidR="00625559">
        <w:t>pertama</w:t>
      </w:r>
      <w:r w:rsidR="00526B5D">
        <w:t xml:space="preserve">, variabel tarif pajak berpengaruh signifikan dan positif terhadap kepatuhan wajib pajak UMKM </w:t>
      </w:r>
      <w:r w:rsidR="0058191F">
        <w:t>di Kota Samarinda</w:t>
      </w:r>
      <w:r w:rsidR="006335AC">
        <w:t xml:space="preserve"> </w:t>
      </w:r>
      <w:r w:rsidR="00DD5805">
        <w:t xml:space="preserve">menunjukkan nilai </w:t>
      </w:r>
      <w:r w:rsidR="00DD5805" w:rsidRPr="00DD5805">
        <w:rPr>
          <w:i/>
          <w:iCs/>
        </w:rPr>
        <w:t xml:space="preserve">p-value </w:t>
      </w:r>
      <w:r w:rsidR="00DD5805">
        <w:t>sebesar 0.000</w:t>
      </w:r>
      <w:r w:rsidR="00683893">
        <w:t xml:space="preserve"> </w:t>
      </w:r>
      <w:r w:rsidR="00683893" w:rsidRPr="00683893">
        <w:t>(&lt;0,05)</w:t>
      </w:r>
      <w:r w:rsidR="00683893">
        <w:t xml:space="preserve"> </w:t>
      </w:r>
      <w:r w:rsidR="004D497C">
        <w:t xml:space="preserve">dengan koefisien jalur sebesar </w:t>
      </w:r>
      <w:r w:rsidR="00C27FC4">
        <w:t>0.2</w:t>
      </w:r>
      <w:r w:rsidR="002F3289">
        <w:t>81</w:t>
      </w:r>
      <w:r w:rsidR="00C27FC4">
        <w:t xml:space="preserve"> </w:t>
      </w:r>
      <w:r w:rsidR="0039129C">
        <w:t xml:space="preserve">yang bernilai positif. Hal tersebut </w:t>
      </w:r>
      <w:r w:rsidR="00D711D9">
        <w:t>bahwa tarif paja</w:t>
      </w:r>
      <w:r w:rsidR="0002718D">
        <w:t>k</w:t>
      </w:r>
      <w:r w:rsidR="00D711D9">
        <w:t xml:space="preserve"> berpengaruh signifikan dan positif </w:t>
      </w:r>
      <w:r w:rsidR="00BB673F">
        <w:t xml:space="preserve">terhadap kepatuhan wajib pajak UMKM di Kota Samarinda, sehingga </w:t>
      </w:r>
      <w:r w:rsidR="00BB673F">
        <w:lastRenderedPageBreak/>
        <w:t xml:space="preserve">hipotesis pertama (H1) dalam penelitian ini </w:t>
      </w:r>
      <w:r w:rsidR="00BB673F" w:rsidRPr="00375154">
        <w:t>diterima.</w:t>
      </w:r>
      <w:r w:rsidR="00BB673F">
        <w:t xml:space="preserve"> </w:t>
      </w:r>
    </w:p>
    <w:p w14:paraId="2A6B07C0" w14:textId="2EB37330" w:rsidR="00083EB3" w:rsidRDefault="004B6E11" w:rsidP="00FE4166">
      <w:pPr>
        <w:pStyle w:val="BodyText"/>
        <w:spacing w:line="480" w:lineRule="auto"/>
        <w:ind w:firstLine="720"/>
        <w:jc w:val="both"/>
      </w:pPr>
      <w:r>
        <w:t>S</w:t>
      </w:r>
      <w:r w:rsidR="00BB673F">
        <w:t xml:space="preserve">emakin </w:t>
      </w:r>
      <w:r w:rsidR="00B144B1">
        <w:t>adil tarif pajak yang diberikan, maka</w:t>
      </w:r>
      <w:r w:rsidR="001B6124">
        <w:t xml:space="preserve"> semakin meningkat </w:t>
      </w:r>
      <w:r w:rsidR="00B144B1">
        <w:t>kepatuhan wajib pajak UMKM</w:t>
      </w:r>
      <w:r w:rsidR="00767019">
        <w:t xml:space="preserve"> di Kota Samarinda</w:t>
      </w:r>
      <w:r w:rsidR="001B6124">
        <w:t>.</w:t>
      </w:r>
      <w:r w:rsidR="00533B10">
        <w:t xml:space="preserve"> Dapat dilihat dari hasil analisis deskriptif variabel tarif pajak</w:t>
      </w:r>
      <w:r w:rsidR="00714C43">
        <w:t>, t</w:t>
      </w:r>
      <w:r w:rsidR="00EE18EA">
        <w:t xml:space="preserve">ingginya nilai rata-rata </w:t>
      </w:r>
      <w:r w:rsidR="00F8774B">
        <w:t xml:space="preserve">tersebut menunjukkan </w:t>
      </w:r>
      <w:r w:rsidR="00405003">
        <w:t xml:space="preserve">bahwa </w:t>
      </w:r>
      <w:r w:rsidR="00220A9A">
        <w:t xml:space="preserve">tarif pajak yang adil, wajar, dan proporsional </w:t>
      </w:r>
      <w:r w:rsidR="00E850F5">
        <w:t>akan men</w:t>
      </w:r>
      <w:r w:rsidR="00142722">
        <w:t xml:space="preserve">ingkatkan kepatuhan wajib </w:t>
      </w:r>
      <w:r w:rsidR="00E850F5">
        <w:t>paj</w:t>
      </w:r>
      <w:r w:rsidR="00142722">
        <w:t>ak</w:t>
      </w:r>
      <w:r w:rsidR="005D39AA">
        <w:t xml:space="preserve"> UMKM</w:t>
      </w:r>
      <w:r w:rsidR="00E850F5">
        <w:t>.</w:t>
      </w:r>
      <w:r w:rsidR="00FE4166">
        <w:t xml:space="preserve"> </w:t>
      </w:r>
      <w:r w:rsidR="00E71904">
        <w:t>M</w:t>
      </w:r>
      <w:r w:rsidR="00003D5E" w:rsidRPr="00003D5E">
        <w:t xml:space="preserve">ayoritas responden setuju dan sangat setuju bahwa </w:t>
      </w:r>
      <w:r w:rsidR="006F357F" w:rsidRPr="00003D5E">
        <w:t xml:space="preserve">kebijakan tarif pajak final sebesar 0,5% </w:t>
      </w:r>
      <w:r w:rsidR="00003D5E" w:rsidRPr="00003D5E">
        <w:t xml:space="preserve">memberikan dampak positif bagi pelaku UMKM. </w:t>
      </w:r>
    </w:p>
    <w:p w14:paraId="0C10F1F9" w14:textId="4A43E9BE" w:rsidR="00003D5E" w:rsidRDefault="00003D5E" w:rsidP="00FE4166">
      <w:pPr>
        <w:pStyle w:val="BodyText"/>
        <w:spacing w:line="480" w:lineRule="auto"/>
        <w:ind w:firstLine="720"/>
        <w:jc w:val="both"/>
      </w:pPr>
      <w:r w:rsidRPr="00003D5E">
        <w:t>Responden menyatakan telah menggunakan tarif tersebut sebagai dasar pengenaan pajak, menilai tarif yang ditetapkan pemerintah sudah adil, serta menganggap kebijakan ini meringankan beban perpajakan. Selain itu, penurunan tarif ini dinilai mampu mendorong kepatuhan sukarela wajib pajak dan dianggap perlu untuk terus disosialisasikan serta disesuaikan dengan kemampuan UMKM. Hal ini menunjukkan bahwa kebijakan tarif pajak final 0,5% dipandang efektif dalam mendukung kepatuhan dan keringanan pajak bagi UMKM.</w:t>
      </w:r>
    </w:p>
    <w:p w14:paraId="01DAE0ED" w14:textId="2A1440CD" w:rsidR="00770A71" w:rsidRDefault="00243E61" w:rsidP="003C5098">
      <w:pPr>
        <w:pStyle w:val="BodyText"/>
        <w:spacing w:line="480" w:lineRule="auto"/>
        <w:ind w:firstLine="720"/>
        <w:jc w:val="both"/>
      </w:pPr>
      <w:r>
        <w:t>T</w:t>
      </w:r>
      <w:r w:rsidR="00E1080F" w:rsidRPr="00E1080F">
        <w:t xml:space="preserve">arif yang seimbang dengan kemampuan usaha dinilai meringankan beban perpajakan, menumbuhkan rasa keadilan, serta mendorong kepatuhan sukarela, sebagaimana tercermin dalam indikator penelitian. Ketika tarif pajak dipandang wajar, wajib pajak lebih terdorong untuk melaporkan dan membayar pajak tepat waktu sehingga </w:t>
      </w:r>
      <w:r w:rsidR="00AF6294">
        <w:t>men</w:t>
      </w:r>
      <w:r w:rsidR="006F0161">
        <w:t>ingkatkan kepatuhan wajib pajak</w:t>
      </w:r>
      <w:r w:rsidR="002E59D1">
        <w:t xml:space="preserve"> </w:t>
      </w:r>
      <w:sdt>
        <w:sdtPr>
          <w:rPr>
            <w:color w:val="000000"/>
          </w:rPr>
          <w:tag w:val="MENDELEY_CITATION_v3_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"/>
          <w:id w:val="-777720903"/>
          <w:placeholder>
            <w:docPart w:val="DefaultPlaceholder_-1854013440"/>
          </w:placeholder>
        </w:sdtPr>
        <w:sdtEndPr/>
        <w:sdtContent>
          <w:r w:rsidR="00E637AF" w:rsidRPr="00E637AF">
            <w:rPr>
              <w:color w:val="000000"/>
            </w:rPr>
            <w:t xml:space="preserve">(Prawagis </w:t>
          </w:r>
          <w:r w:rsidR="00824D85" w:rsidRPr="00824D85">
            <w:rPr>
              <w:i/>
              <w:color w:val="000000"/>
            </w:rPr>
            <w:t>et al</w:t>
          </w:r>
          <w:r w:rsidR="00E637AF" w:rsidRPr="00E637AF">
            <w:rPr>
              <w:color w:val="000000"/>
            </w:rPr>
            <w:t>., 2016)</w:t>
          </w:r>
        </w:sdtContent>
      </w:sdt>
      <w:r w:rsidR="002E59D1">
        <w:rPr>
          <w:color w:val="000000"/>
        </w:rPr>
        <w:t xml:space="preserve">. </w:t>
      </w:r>
      <w:r w:rsidR="00994C18">
        <w:t>E</w:t>
      </w:r>
      <w:r w:rsidR="00E1080F" w:rsidRPr="00E1080F">
        <w:t xml:space="preserve">dukasi lanjutan mengenai ketentuan tarif, manfaat kebijakan, serta hak dan kewajiban perpajakan perlu terus dilakukan. Dengan demikian, </w:t>
      </w:r>
      <w:r w:rsidR="00770A71" w:rsidRPr="00770A71">
        <w:t>tarif pajak yang adil juga berfungsi sebagai sarana untuk membentuk perilaku kepatuhan pajak yang konsisten dan berkelanjutan.</w:t>
      </w:r>
    </w:p>
    <w:p w14:paraId="0672F1A0" w14:textId="532063BA" w:rsidR="00926F65" w:rsidRPr="00773FE3" w:rsidRDefault="009375D9" w:rsidP="003C5098">
      <w:pPr>
        <w:pStyle w:val="BodyText"/>
        <w:spacing w:line="480" w:lineRule="auto"/>
        <w:ind w:firstLine="720"/>
        <w:jc w:val="both"/>
        <w:rPr>
          <w:spacing w:val="-12"/>
        </w:rPr>
      </w:pPr>
      <w:r>
        <w:lastRenderedPageBreak/>
        <w:t xml:space="preserve">Berdasarkan </w:t>
      </w:r>
      <w:r w:rsidR="00AC353B" w:rsidRPr="00AC353B">
        <w:rPr>
          <w:i/>
          <w:iCs/>
        </w:rPr>
        <w:t>Theory of Planned Behavior</w:t>
      </w:r>
      <w:r w:rsidR="00AC353B" w:rsidRPr="00AC353B">
        <w:t>,</w:t>
      </w:r>
      <w:r w:rsidR="00F24322">
        <w:t xml:space="preserve"> </w:t>
      </w:r>
      <w:r w:rsidR="002F1B26">
        <w:t xml:space="preserve">besarnya tarif pajak terkait dengan </w:t>
      </w:r>
      <w:r w:rsidR="002F1B26" w:rsidRPr="009375D9">
        <w:rPr>
          <w:i/>
          <w:iCs/>
        </w:rPr>
        <w:t>normative belief</w:t>
      </w:r>
      <w:r w:rsidR="002F1B26" w:rsidRPr="009375D9">
        <w:rPr>
          <w:i/>
          <w:iCs/>
          <w:spacing w:val="-15"/>
        </w:rPr>
        <w:t xml:space="preserve"> </w:t>
      </w:r>
      <w:r w:rsidR="002F1B26">
        <w:t>yang</w:t>
      </w:r>
      <w:r w:rsidR="002F1B26">
        <w:rPr>
          <w:spacing w:val="-15"/>
        </w:rPr>
        <w:t xml:space="preserve"> </w:t>
      </w:r>
      <w:r w:rsidR="002F1B26">
        <w:t>merupakan</w:t>
      </w:r>
      <w:r w:rsidR="002F1B26">
        <w:rPr>
          <w:spacing w:val="-15"/>
        </w:rPr>
        <w:t xml:space="preserve"> </w:t>
      </w:r>
      <w:r w:rsidR="002F1B26">
        <w:t>harapan</w:t>
      </w:r>
      <w:r w:rsidR="002F1B26">
        <w:rPr>
          <w:spacing w:val="-13"/>
        </w:rPr>
        <w:t xml:space="preserve"> </w:t>
      </w:r>
      <w:r w:rsidR="002F1B26">
        <w:t>satu</w:t>
      </w:r>
      <w:r w:rsidR="002F1B26">
        <w:rPr>
          <w:spacing w:val="-13"/>
        </w:rPr>
        <w:t xml:space="preserve"> </w:t>
      </w:r>
      <w:r w:rsidR="002F1B26">
        <w:t>orang</w:t>
      </w:r>
      <w:r w:rsidR="002F1B26">
        <w:rPr>
          <w:spacing w:val="-13"/>
        </w:rPr>
        <w:t xml:space="preserve"> </w:t>
      </w:r>
      <w:r w:rsidR="002F1B26">
        <w:t>atau</w:t>
      </w:r>
      <w:r w:rsidR="002F1B26">
        <w:rPr>
          <w:spacing w:val="-14"/>
        </w:rPr>
        <w:t xml:space="preserve"> </w:t>
      </w:r>
      <w:r w:rsidR="002F1B26">
        <w:t>lebih</w:t>
      </w:r>
      <w:r w:rsidR="002F1B26">
        <w:rPr>
          <w:spacing w:val="-15"/>
        </w:rPr>
        <w:t xml:space="preserve"> </w:t>
      </w:r>
      <w:r w:rsidR="002F1B26">
        <w:t>untuk menyetujui suatu perilaku dan memotivasi individu dalam memenuhi kewajibannya</w:t>
      </w:r>
      <w:r w:rsidR="00B57E6C">
        <w:t xml:space="preserve"> </w:t>
      </w:r>
      <w:sdt>
        <w:sdtPr>
          <w:rPr>
            <w:color w:val="000000"/>
          </w:rPr>
          <w:tag w:val="MENDELEY_CITATION_v3_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"/>
          <w:id w:val="1822001051"/>
          <w:placeholder>
            <w:docPart w:val="DefaultPlaceholder_-1854013440"/>
          </w:placeholder>
        </w:sdtPr>
        <w:sdtEndPr/>
        <w:sdtContent>
          <w:r w:rsidR="00E637AF" w:rsidRPr="00E637AF">
            <w:rPr>
              <w:color w:val="000000"/>
            </w:rPr>
            <w:t>(Priliandani &amp; Saputra, 2019)</w:t>
          </w:r>
        </w:sdtContent>
      </w:sdt>
      <w:r w:rsidR="00B57E6C">
        <w:t xml:space="preserve">. </w:t>
      </w:r>
      <w:r w:rsidR="004C6BFE" w:rsidRPr="00773FE3">
        <w:t xml:space="preserve">Tarif pajak yang adil akan membentuk </w:t>
      </w:r>
      <w:r w:rsidR="00501A8F" w:rsidRPr="00773FE3">
        <w:t>serta</w:t>
      </w:r>
      <w:r w:rsidR="00EE427E" w:rsidRPr="00773FE3">
        <w:t xml:space="preserve"> </w:t>
      </w:r>
      <w:r w:rsidR="007A0325" w:rsidRPr="00773FE3">
        <w:t>menghasilkan dorongan sosial untuk memperkuat niat wajib pajak untuk patuh</w:t>
      </w:r>
      <w:r w:rsidR="00AD2CFA" w:rsidRPr="00773FE3">
        <w:rPr>
          <w:spacing w:val="-12"/>
        </w:rPr>
        <w:t xml:space="preserve"> </w:t>
      </w:r>
      <w:sdt>
        <w:sdtPr>
          <w:rPr>
            <w:color w:val="000000"/>
          </w:rPr>
          <w:tag w:val="MENDELEY_CITATION_v3_eyJjaXRhdGlvbklEIjoiTUVOREVMRVlfQ0lUQVRJT05fOGNkZjE1MGQtZDJkMy00YWE4LWE5YjAtYmIwN2NhODY2ZmRm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
          <w:id w:val="-1618517220"/>
          <w:placeholder>
            <w:docPart w:val="DefaultPlaceholder_-1854013440"/>
          </w:placeholder>
        </w:sdtPr>
        <w:sdtEndPr/>
        <w:sdtContent>
          <w:r w:rsidR="00E637AF" w:rsidRPr="00E637AF">
            <w:rPr>
              <w:color w:val="000000"/>
            </w:rPr>
            <w:t>(Nisa &amp; Subagio, 2023)</w:t>
          </w:r>
        </w:sdtContent>
      </w:sdt>
      <w:r w:rsidR="00ED66EC" w:rsidRPr="00773FE3">
        <w:t xml:space="preserve">. Maka </w:t>
      </w:r>
      <w:r w:rsidR="001400FB" w:rsidRPr="00773FE3">
        <w:t>pener</w:t>
      </w:r>
      <w:r w:rsidR="00F0416D" w:rsidRPr="00773FE3">
        <w:t xml:space="preserve">apan tarif pajak yang adil menjadi faktor penting bagi pemerintah dalan meningkatkan kepatuhan pajak melalui penguatan </w:t>
      </w:r>
      <w:r w:rsidR="007A3D83" w:rsidRPr="00773FE3">
        <w:t>aspek sosial pada wajib pajak UMKM di Kota Samarinda</w:t>
      </w:r>
      <w:r w:rsidR="009577D2" w:rsidRPr="00773FE3">
        <w:t>.</w:t>
      </w:r>
    </w:p>
    <w:p w14:paraId="187A687C" w14:textId="77777777" w:rsidR="00773FE3" w:rsidRDefault="00514DC6" w:rsidP="00773FE3">
      <w:pPr>
        <w:pStyle w:val="BodyText"/>
        <w:spacing w:line="480" w:lineRule="auto"/>
        <w:ind w:firstLine="720"/>
        <w:jc w:val="both"/>
        <w:rPr>
          <w:color w:val="000000"/>
        </w:rPr>
      </w:pPr>
      <w:r w:rsidRPr="000A79EA">
        <w:rPr>
          <w:color w:val="000000"/>
        </w:rPr>
        <w:t>Dengan tarif pajak yang adil, perusahaan akan lebih transparan dalam pelaporan keuangannya. Transparansi ini berarti seluruh pendapatan, biaya, dan laba diakui sebagaimana mestinya dalam akuntansi komersial, lalu dikoreksi ke dalam akuntansi fiskal sesuai regulasi pajak. Kondisi ini memperkecil peluang terjadinya perbedaan</w:t>
      </w:r>
      <w:r>
        <w:rPr>
          <w:color w:val="000000"/>
        </w:rPr>
        <w:t xml:space="preserve"> </w:t>
      </w:r>
      <w:r w:rsidRPr="000A79EA">
        <w:rPr>
          <w:color w:val="000000"/>
        </w:rPr>
        <w:t>antara penghasilan buku dan penghasilan fiskal.</w:t>
      </w:r>
      <w:r>
        <w:rPr>
          <w:color w:val="000000"/>
        </w:rPr>
        <w:t xml:space="preserve"> </w:t>
      </w:r>
      <w:r w:rsidRPr="000A79EA">
        <w:rPr>
          <w:color w:val="000000"/>
        </w:rPr>
        <w:t>Tarif yang adil juga memudahkan proses audit laporan keuangan dan pemeriksaan pajak. Karena perusahaan telah menyusun pembukuan dan pelaporan berdasarkan prinsip-prinsip akuntansi yang serupa dengan tuntutan peraturan pajak, auditor dan pemeriksa pajak menemukan laporan yang sesuai, tidak perlu banyak koreksi atau laporan tambahan.</w:t>
      </w:r>
    </w:p>
    <w:p w14:paraId="50487A7D" w14:textId="5FE9513E" w:rsidR="009979C9" w:rsidRPr="00773FE3" w:rsidRDefault="000967BD" w:rsidP="00773FE3">
      <w:pPr>
        <w:pStyle w:val="BodyText"/>
        <w:spacing w:line="480" w:lineRule="auto"/>
        <w:ind w:firstLine="720"/>
        <w:jc w:val="both"/>
        <w:rPr>
          <w:spacing w:val="-12"/>
        </w:rPr>
      </w:pPr>
      <w:r w:rsidRPr="00773FE3">
        <w:t xml:space="preserve">Menurut </w:t>
      </w:r>
      <w:r w:rsidR="00FC6387" w:rsidRPr="00773FE3">
        <w:t xml:space="preserve">penelitian </w:t>
      </w:r>
      <w:sdt>
        <w:sdtPr>
          <w:rPr>
            <w:color w:val="000000"/>
          </w:rPr>
          <w:tag w:val="MENDELEY_CITATION_v3_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"/>
          <w:id w:val="282622288"/>
          <w:placeholder>
            <w:docPart w:val="8FFE945975CE4365A136920B9BC21490"/>
          </w:placeholder>
        </w:sdtPr>
        <w:sdtEndPr/>
        <w:sdtContent>
          <w:r w:rsidR="00E637AF" w:rsidRPr="00E637AF">
            <w:rPr>
              <w:color w:val="000000"/>
            </w:rPr>
            <w:t>Yanti &amp; Wijaya (2023)</w:t>
          </w:r>
        </w:sdtContent>
      </w:sdt>
      <w:r w:rsidR="00820147" w:rsidRPr="00773FE3">
        <w:t xml:space="preserve"> dan</w:t>
      </w:r>
      <w:r w:rsidR="00160E95">
        <w:t xml:space="preserve"> </w:t>
      </w:r>
      <w:sdt>
        <w:sdtPr>
          <w:rPr>
            <w:color w:val="000000"/>
          </w:rPr>
          <w:tag w:val="MENDELEY_CITATION_v3_eyJjaXRhdGlvbklEIjoiTUVOREVMRVlfQ0lUQVRJT05fMDZlZDRiOWMtNzRlMy00MTQzLTllMjctM2JkYjE2MzgzYmE0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
          <w:id w:val="697511230"/>
          <w:placeholder>
            <w:docPart w:val="B4F7BD5A3611489E88E93F3CB33524EE"/>
          </w:placeholder>
        </w:sdtPr>
        <w:sdtEndPr/>
        <w:sdtContent>
          <w:r w:rsidR="00E637AF" w:rsidRPr="00E637AF">
            <w:rPr>
              <w:color w:val="000000"/>
            </w:rPr>
            <w:t>Noviari &amp; Cahyani (2019)</w:t>
          </w:r>
        </w:sdtContent>
      </w:sdt>
      <w:r w:rsidR="00820147" w:rsidRPr="00773FE3">
        <w:t>, semakin tepat tarif pajak yang dikenakan oleh pemerintah kepada wajib pajak UMKM, maka kepatuhan wajib pajak akan meningkat.</w:t>
      </w:r>
      <w:r w:rsidRPr="00773FE3">
        <w:t xml:space="preserve"> </w:t>
      </w:r>
      <w:r w:rsidR="00953592" w:rsidRPr="00773FE3">
        <w:t>H</w:t>
      </w:r>
      <w:r w:rsidR="002A150F" w:rsidRPr="00773FE3">
        <w:t>asil</w:t>
      </w:r>
      <w:r w:rsidR="00820147" w:rsidRPr="00773FE3">
        <w:t xml:space="preserve"> </w:t>
      </w:r>
      <w:r w:rsidR="00953592" w:rsidRPr="00773FE3">
        <w:t>penelitian</w:t>
      </w:r>
      <w:r w:rsidR="0050792F" w:rsidRPr="00773FE3">
        <w:t xml:space="preserve"> ini </w:t>
      </w:r>
      <w:r w:rsidR="00923138" w:rsidRPr="00773FE3">
        <w:t>sejalan dengan</w:t>
      </w:r>
      <w:r w:rsidR="0003283F" w:rsidRPr="00773FE3">
        <w:t xml:space="preserve"> hasil penelitian</w:t>
      </w:r>
      <w:r w:rsidR="00D81212" w:rsidRPr="00773FE3">
        <w:t xml:space="preserve"> </w:t>
      </w:r>
      <w:sdt>
        <w:sdtPr>
          <w:rPr>
            <w:color w:val="000000"/>
          </w:rPr>
          <w:tag w:val="MENDELEY_CITATION_v3_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"/>
          <w:id w:val="299345762"/>
          <w:placeholder>
            <w:docPart w:val="DefaultPlaceholder_-1854013440"/>
          </w:placeholder>
        </w:sdtPr>
        <w:sdtEndPr/>
        <w:sdtContent>
          <w:r w:rsidR="00E637AF" w:rsidRPr="00E637AF">
            <w:rPr>
              <w:color w:val="000000"/>
            </w:rPr>
            <w:t>Sariputra (2021)</w:t>
          </w:r>
        </w:sdtContent>
      </w:sdt>
      <w:r w:rsidR="00036C1A">
        <w:t>Nisa &amp; Subagio (2023)</w:t>
      </w:r>
      <w:sdt>
        <w:sdtPr>
          <w:rPr>
            <w:color w:val="000000"/>
          </w:rPr>
          <w:tag w:val="MENDELEY_CITATION_v3_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"/>
          <w:id w:val="-1146271961"/>
          <w:placeholder>
            <w:docPart w:val="DefaultPlaceholder_-1854013440"/>
          </w:placeholder>
        </w:sdtPr>
        <w:sdtEndPr/>
        <w:sdtContent>
          <w:r w:rsidR="00E637AF" w:rsidRPr="00E637AF">
            <w:rPr>
              <w:color w:val="000000"/>
            </w:rPr>
            <w:t xml:space="preserve">Noviana </w:t>
          </w:r>
          <w:r w:rsidR="00824D85" w:rsidRPr="00824D85">
            <w:rPr>
              <w:i/>
              <w:color w:val="000000"/>
            </w:rPr>
            <w:t>et al</w:t>
          </w:r>
          <w:r w:rsidR="00E637AF" w:rsidRPr="00E637AF">
            <w:rPr>
              <w:color w:val="000000"/>
            </w:rPr>
            <w:t>. (2020)</w:t>
          </w:r>
        </w:sdtContent>
      </w:sdt>
      <w:r w:rsidR="004328A8" w:rsidRPr="00773FE3">
        <w:t xml:space="preserve"> </w:t>
      </w:r>
      <w:r w:rsidR="00D82CD0" w:rsidRPr="00773FE3">
        <w:t>dan</w:t>
      </w:r>
      <w:r w:rsidR="00973C7E" w:rsidRPr="00773FE3">
        <w:t xml:space="preserve"> </w:t>
      </w:r>
      <w:sdt>
        <w:sdtPr>
          <w:rPr>
            <w:color w:val="000000"/>
          </w:rPr>
          <w:tag w:val="MENDELEY_CITATION_v3_eyJjaXRhdGlvbklEIjoiTUVOREVMRVlfQ0lUQVRJT05fM2QzMThiNGEtYWQ5MS00N2RlLWI0NDMtZjZkY2Y1MzEyNDA1IiwicHJvcGVydGllcyI6eyJub3RlSW5kZXgiOjAsIm1vZGUiOiJjb21wb3NpdGUifSwiaXNFZGl0ZWQiOmZhbHNlLCJtYW51YWxPdmVycmlkZSI6eyJpc01hbnVhbGx5T3ZlcnJpZGRlbiI6ZmFsc2UsImNpdGVwcm9jVGV4dCI6Ik5pc2EgJiMzODsgU3ViYWdpbyAoMjAyMykiLCJtYW51YWxPdmVycmlkZVRleHQiOiIifSwiY2l0YXRpb25JdGVtcyI6W3siZGlzcGxheUFzIjoiY29tcG9zaXRlIiwibGFiZWwiOiJwYWdlIiw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dHJ1ZSwiYXV0aG9yLW9ubHkiOmZhbHNlfV19"/>
          <w:id w:val="1571146278"/>
          <w:placeholder>
            <w:docPart w:val="DefaultPlaceholder_-1854013440"/>
          </w:placeholder>
        </w:sdtPr>
        <w:sdtEndPr/>
        <w:sdtContent>
          <w:r w:rsidR="00E637AF" w:rsidRPr="00E637AF">
            <w:rPr>
              <w:color w:val="000000"/>
            </w:rPr>
            <w:t>Nisa &amp; Subagio (2023)</w:t>
          </w:r>
        </w:sdtContent>
      </w:sdt>
      <w:r w:rsidR="001308B0" w:rsidRPr="00773FE3">
        <w:t xml:space="preserve"> </w:t>
      </w:r>
      <w:r w:rsidR="00EF476D" w:rsidRPr="00773FE3">
        <w:t xml:space="preserve">bahwa tarif pajak memiliki </w:t>
      </w:r>
      <w:r w:rsidR="00E865AF" w:rsidRPr="00773FE3">
        <w:t xml:space="preserve">pengaruh signifikan </w:t>
      </w:r>
      <w:r w:rsidR="00E865AF" w:rsidRPr="00773FE3">
        <w:lastRenderedPageBreak/>
        <w:t>dan positif terhadap kepatuhan wajib pajak UMKM</w:t>
      </w:r>
      <w:r w:rsidR="003E2EF9" w:rsidRPr="00773FE3">
        <w:t>.</w:t>
      </w:r>
      <w:r w:rsidR="00630433" w:rsidRPr="00773FE3">
        <w:t xml:space="preserve"> </w:t>
      </w:r>
    </w:p>
    <w:p w14:paraId="19B01D29" w14:textId="016FF5F0" w:rsidR="00214165" w:rsidRPr="00BC3ADF" w:rsidRDefault="00214165" w:rsidP="000A6A8A">
      <w:pPr>
        <w:pStyle w:val="Heading3"/>
        <w:numPr>
          <w:ilvl w:val="0"/>
          <w:numId w:val="48"/>
        </w:numPr>
        <w:spacing w:before="0" w:after="0" w:line="480" w:lineRule="auto"/>
        <w:ind w:left="454" w:hanging="454"/>
        <w:rPr>
          <w:b/>
          <w:bCs/>
          <w:color w:val="auto"/>
          <w:sz w:val="24"/>
          <w:szCs w:val="24"/>
        </w:rPr>
      </w:pPr>
      <w:bookmarkStart w:id="289" w:name="_Toc217314315"/>
      <w:r w:rsidRPr="00BC3ADF">
        <w:rPr>
          <w:b/>
          <w:bCs/>
          <w:color w:val="auto"/>
          <w:sz w:val="24"/>
          <w:szCs w:val="24"/>
        </w:rPr>
        <w:t>Pengaruh Sanksi Pajak Terhadap Kepatuhan Wajib Pajak UMKM</w:t>
      </w:r>
      <w:bookmarkEnd w:id="289"/>
    </w:p>
    <w:p w14:paraId="6E9EF44E" w14:textId="7667150E" w:rsidR="004B6E11" w:rsidRDefault="00BE2167" w:rsidP="00D14993">
      <w:pPr>
        <w:pStyle w:val="BodyText"/>
        <w:spacing w:line="480" w:lineRule="auto"/>
        <w:jc w:val="both"/>
      </w:pPr>
      <w:r>
        <w:rPr>
          <w:b/>
          <w:bCs/>
        </w:rPr>
        <w:tab/>
      </w:r>
      <w:r w:rsidR="00E61159" w:rsidRPr="002376A8">
        <w:t>Berdasarkan</w:t>
      </w:r>
      <w:r w:rsidR="00E61159">
        <w:t xml:space="preserve"> hipotesis</w:t>
      </w:r>
      <w:r w:rsidR="00EC6B66">
        <w:t xml:space="preserve"> </w:t>
      </w:r>
      <w:r w:rsidR="00625559">
        <w:t>kedua</w:t>
      </w:r>
      <w:r w:rsidR="00E61159">
        <w:t xml:space="preserve">, variabel sanski pajak berpengaruh signifikan dan positif terhadap kepatuhan wajib pajak UMKM di Kota Samarinda menunjukkan nilai </w:t>
      </w:r>
      <w:r w:rsidR="00E61159" w:rsidRPr="00DD5805">
        <w:rPr>
          <w:i/>
          <w:iCs/>
        </w:rPr>
        <w:t xml:space="preserve">p-value </w:t>
      </w:r>
      <w:r w:rsidR="00E61159">
        <w:t xml:space="preserve">sebesar 0.000 </w:t>
      </w:r>
      <w:r w:rsidR="00E61159" w:rsidRPr="00683893">
        <w:t>(&lt;0,05)</w:t>
      </w:r>
      <w:r w:rsidR="00E61159">
        <w:t xml:space="preserve"> dengan koefisien jalur sebesar </w:t>
      </w:r>
      <w:r w:rsidR="0002718D">
        <w:t>0.</w:t>
      </w:r>
      <w:r w:rsidR="002F3289">
        <w:t>405</w:t>
      </w:r>
      <w:r w:rsidR="00E61159">
        <w:t xml:space="preserve"> yang bernilai positif. Hal tersebut bahwa</w:t>
      </w:r>
      <w:r w:rsidR="0002718D">
        <w:t xml:space="preserve"> sanksi</w:t>
      </w:r>
      <w:r w:rsidR="00E61159">
        <w:t xml:space="preserve"> paja</w:t>
      </w:r>
      <w:r w:rsidR="0002718D">
        <w:t>k</w:t>
      </w:r>
      <w:r w:rsidR="00E61159">
        <w:t xml:space="preserve"> berpengaruh signifikan dan positif terhadap kepatuhan wajib pajak UMKM di Kota Samarinda, sehingga hipotesis </w:t>
      </w:r>
      <w:r w:rsidR="00635E64">
        <w:t>kedua</w:t>
      </w:r>
      <w:r w:rsidR="00E61159">
        <w:t xml:space="preserve"> (H</w:t>
      </w:r>
      <w:r w:rsidR="00635E64">
        <w:t>2</w:t>
      </w:r>
      <w:r w:rsidR="00E61159">
        <w:t xml:space="preserve">) dalam penelitian ini </w:t>
      </w:r>
      <w:r w:rsidR="00E61159" w:rsidRPr="00023C5D">
        <w:t>diterima.</w:t>
      </w:r>
      <w:r w:rsidR="00E61159">
        <w:t xml:space="preserve"> </w:t>
      </w:r>
    </w:p>
    <w:p w14:paraId="1000385C" w14:textId="30920ECE" w:rsidR="00B7196F" w:rsidRDefault="00B42BAD" w:rsidP="00496772">
      <w:pPr>
        <w:pStyle w:val="BodyText"/>
        <w:spacing w:line="480" w:lineRule="auto"/>
        <w:ind w:firstLine="720"/>
        <w:jc w:val="both"/>
      </w:pPr>
      <w:r w:rsidRPr="00B42BAD">
        <w:t>Wajib pajak cenderung lebih patuh apabila menyadari bahwa ketidakpatuhan dapat menimbulkan ker</w:t>
      </w:r>
      <w:r w:rsidR="0049643E">
        <w:t xml:space="preserve">ugian yang lebih besar akibat penerapan sanksi yang </w:t>
      </w:r>
      <w:r w:rsidRPr="00B42BAD">
        <w:t>tegas</w:t>
      </w:r>
      <w:r w:rsidR="00B93789">
        <w:t xml:space="preserve"> </w:t>
      </w:r>
      <w:sdt>
        <w:sdtPr>
          <w:rPr>
            <w:color w:val="000000"/>
          </w:rPr>
          <w:tag w:val="MENDELEY_CITATION_v3_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"/>
          <w:id w:val="-1554077051"/>
          <w:placeholder>
            <w:docPart w:val="DefaultPlaceholder_-1854013440"/>
          </w:placeholder>
        </w:sdtPr>
        <w:sdtEndPr/>
        <w:sdtContent>
          <w:r w:rsidR="00E637AF" w:rsidRPr="00E637AF">
            <w:rPr>
              <w:color w:val="000000"/>
            </w:rPr>
            <w:t>(Alfarezi &amp; Iqbal, 2025)</w:t>
          </w:r>
        </w:sdtContent>
      </w:sdt>
      <w:r w:rsidRPr="002D184E">
        <w:rPr>
          <w:color w:val="EE0000"/>
        </w:rPr>
        <w:t xml:space="preserve">. </w:t>
      </w:r>
      <w:r w:rsidR="00785A68">
        <w:t>S</w:t>
      </w:r>
      <w:r w:rsidR="00E61159">
        <w:t>emaki</w:t>
      </w:r>
      <w:r w:rsidR="005528CB">
        <w:t>n tegas</w:t>
      </w:r>
      <w:r w:rsidR="005E2E94">
        <w:t>, wajar, dan membuat efek jera</w:t>
      </w:r>
      <w:r w:rsidR="005528CB">
        <w:t xml:space="preserve"> sanksi</w:t>
      </w:r>
      <w:r w:rsidR="00E61159">
        <w:t xml:space="preserve"> yang diberikan, maka semakin meningkat kepatuhan wajib pajak UMKM di Kota Samarinda.</w:t>
      </w:r>
      <w:r w:rsidR="009D5E8B">
        <w:t xml:space="preserve"> </w:t>
      </w:r>
      <w:r w:rsidR="00E66652" w:rsidRPr="00E66652">
        <w:t>Dapat dilihat dari hasil analisis deskriptif variabel sanksi pajak</w:t>
      </w:r>
      <w:r w:rsidR="00541463">
        <w:t xml:space="preserve"> t</w:t>
      </w:r>
      <w:r w:rsidR="00E66652" w:rsidRPr="00E66652">
        <w:t>ingginya nilai rata-rata tersebut menunjukkan bahwa penerapan sanksi yang tegas dan bertahap mampu mendorong serta menjaga kepatuhan wajib pajak.</w:t>
      </w:r>
      <w:r w:rsidR="00496772">
        <w:t xml:space="preserve"> </w:t>
      </w:r>
      <w:r w:rsidR="00166FDA">
        <w:t>R</w:t>
      </w:r>
      <w:r w:rsidR="00E043B0" w:rsidRPr="00E043B0">
        <w:t xml:space="preserve">ekapitulasi pada indikator sanksi pajak menunjukkan mayoritas responden setuju dan sangat setuju bahwa penerapan sanksi berperan penting dalam meningkatkan kepatuhan wajib pajak UMKM. </w:t>
      </w:r>
    </w:p>
    <w:p w14:paraId="3E64E38D" w14:textId="1A5DE018" w:rsidR="00055FBE" w:rsidRDefault="00E043B0" w:rsidP="009004CF">
      <w:pPr>
        <w:pStyle w:val="BodyText"/>
        <w:spacing w:line="480" w:lineRule="auto"/>
        <w:ind w:firstLine="720"/>
        <w:jc w:val="both"/>
      </w:pPr>
      <w:r w:rsidRPr="00E043B0">
        <w:t>Responden menilai keterlambatan dalam pelaporan dan pembayaran pajak harus dikenai sanksi, dengan penerapan yang dilakukan secara bertingkat mulai dari teguran hingga sanksi yang lebih berat.</w:t>
      </w:r>
      <w:r w:rsidR="005C6B6B">
        <w:t xml:space="preserve"> Berdasarkan kuesioner</w:t>
      </w:r>
      <w:r w:rsidRPr="00E043B0">
        <w:t xml:space="preserve"> bahwa sanksi berfungsi sebagai pengingat agar wajib pajak tetap patuh terhadap peraturan perpajakan. Hasil ini menunjukkan bahwa sanksi pajak yang tegas dan proporsional </w:t>
      </w:r>
      <w:r w:rsidRPr="00E043B0">
        <w:lastRenderedPageBreak/>
        <w:t>efektif mendorong dan menjaga kepatuhan pajak di kalangan pelaku UMKM.</w:t>
      </w:r>
    </w:p>
    <w:p w14:paraId="27A6A906" w14:textId="2A89408B" w:rsidR="00EE28BD" w:rsidRDefault="00EE28BD" w:rsidP="00E043B0">
      <w:pPr>
        <w:pStyle w:val="BodyText"/>
        <w:spacing w:line="480" w:lineRule="auto"/>
        <w:jc w:val="both"/>
      </w:pPr>
      <w:r>
        <w:tab/>
      </w:r>
      <w:r w:rsidR="004B5974">
        <w:t>S</w:t>
      </w:r>
      <w:r w:rsidRPr="00EE28BD">
        <w:t>anksi yang tegas dan proporsional</w:t>
      </w:r>
      <w:r w:rsidR="004B5974">
        <w:t xml:space="preserve"> </w:t>
      </w:r>
      <w:r w:rsidRPr="00EE28BD">
        <w:t>mampu menekan pelanggara</w:t>
      </w:r>
      <w:r w:rsidR="00E53309">
        <w:t xml:space="preserve">n dan </w:t>
      </w:r>
      <w:r w:rsidRPr="00EE28BD">
        <w:t>menumbuhkan rasa tanggung jawab</w:t>
      </w:r>
      <w:r w:rsidR="00E53309">
        <w:t xml:space="preserve">, </w:t>
      </w:r>
      <w:r w:rsidRPr="00EE28BD">
        <w:t xml:space="preserve">sebagaimana tercermin dalam indikator penelitian. </w:t>
      </w:r>
      <w:r w:rsidR="009F1983" w:rsidRPr="009F1983">
        <w:t>Sanksi pajak berperan sebagai upaya pengendalian perilaku wajib pajak agar tetap patuh terhadap peraturan</w:t>
      </w:r>
      <w:r w:rsidR="009F1983">
        <w:t>. P</w:t>
      </w:r>
      <w:r w:rsidR="009F1983" w:rsidRPr="009F1983">
        <w:t>enerapan</w:t>
      </w:r>
      <w:r w:rsidR="00183131">
        <w:t xml:space="preserve"> sanksi</w:t>
      </w:r>
      <w:r w:rsidR="009F1983" w:rsidRPr="009F1983">
        <w:t xml:space="preserve"> yang tegas dapat menimbulkan efek jera serta meningkatkan kesadaran dalam memenuhi kewajiban perpajakan</w:t>
      </w:r>
      <w:r w:rsidR="00260F10">
        <w:t xml:space="preserve"> </w:t>
      </w:r>
      <w:sdt>
        <w:sdtPr>
          <w:rPr>
            <w:color w:val="000000"/>
          </w:rPr>
          <w:tag w:val="MENDELEY_CITATION_v3_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"/>
          <w:id w:val="1700672158"/>
          <w:placeholder>
            <w:docPart w:val="DefaultPlaceholder_-1854013440"/>
          </w:placeholder>
        </w:sdtPr>
        <w:sdtEndPr>
          <w:rPr>
            <w:highlight w:val="yellow"/>
          </w:rPr>
        </w:sdtEndPr>
        <w:sdtContent>
          <w:r w:rsidR="00E637AF" w:rsidRPr="00E637AF">
            <w:rPr>
              <w:color w:val="000000"/>
            </w:rPr>
            <w:t>(Yanti &amp; Machdar, 2025)</w:t>
          </w:r>
        </w:sdtContent>
      </w:sdt>
      <w:r w:rsidR="00260F10">
        <w:t xml:space="preserve">. </w:t>
      </w:r>
      <w:r w:rsidRPr="00EE28BD">
        <w:t>Dengan demikian, sanksi pajak tidak hanya berfungsi sebagai alat penegakan hukum, tetapi juga sebagai sarana efektif untuk membentuk perilaku kepatuhan pajak yang konsisten dan berkelanjutan.</w:t>
      </w:r>
    </w:p>
    <w:p w14:paraId="3D0C0019" w14:textId="1E208E01" w:rsidR="00422467" w:rsidRDefault="00C02C32" w:rsidP="00E043B0">
      <w:pPr>
        <w:pStyle w:val="BodyText"/>
        <w:spacing w:line="480" w:lineRule="auto"/>
        <w:jc w:val="both"/>
      </w:pPr>
      <w:r>
        <w:tab/>
      </w:r>
      <w:r w:rsidR="007717E8">
        <w:t xml:space="preserve">Berdasarkan </w:t>
      </w:r>
      <w:r w:rsidRPr="001D270C">
        <w:rPr>
          <w:i/>
          <w:iCs/>
        </w:rPr>
        <w:t>Theory of Planned Behavior</w:t>
      </w:r>
      <w:r w:rsidRPr="00C02C32">
        <w:t xml:space="preserve">, sanksi pajak berhubungan dengan </w:t>
      </w:r>
      <w:r w:rsidRPr="007569DF">
        <w:rPr>
          <w:i/>
          <w:iCs/>
        </w:rPr>
        <w:t>control belief</w:t>
      </w:r>
      <w:r w:rsidR="007569DF">
        <w:t xml:space="preserve"> yang merupakan </w:t>
      </w:r>
      <w:r w:rsidRPr="00C02C32">
        <w:t>keyakinan individu mengenai adanya faktor pengendali yang dapat memengaruhi perilaku</w:t>
      </w:r>
      <w:r w:rsidR="00160E95">
        <w:t xml:space="preserve"> </w:t>
      </w:r>
      <w:sdt>
        <w:sdtPr>
          <w:rPr>
            <w:color w:val="000000"/>
          </w:rPr>
          <w:tag w:val="MENDELEY_CITATION_v3_eyJjaXRhdGlvbklEIjoiTUVOREVMRVlfQ0lUQVRJT05fMzgyNWEwMGEtNzlkYi00MzgyLTg2NmItZGUxN2ZkYTkxMjg5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
          <w:id w:val="-1604721586"/>
          <w:placeholder>
            <w:docPart w:val="6086E0C88E024D1F964835A1A25C2838"/>
          </w:placeholder>
        </w:sdtPr>
        <w:sdtEndPr/>
        <w:sdtContent>
          <w:r w:rsidR="00E637AF" w:rsidRPr="00E637AF">
            <w:rPr>
              <w:color w:val="000000"/>
            </w:rPr>
            <w:t>(Noviari &amp; Cahyani, 2019)</w:t>
          </w:r>
        </w:sdtContent>
      </w:sdt>
      <w:r w:rsidR="00160E95">
        <w:t>.</w:t>
      </w:r>
      <w:r w:rsidR="0009025D">
        <w:t xml:space="preserve"> S</w:t>
      </w:r>
      <w:r w:rsidR="0009025D" w:rsidRPr="0009025D">
        <w:t>anksi yang ditegakkan secara efektif akan menimbulkan efek jera bagi wajib pajak yang pernah melanggar, sekaligus meningkatkan kesadaran wajib pajak lain untuk tidak melakukan pelanggaran.</w:t>
      </w:r>
      <w:r w:rsidR="0022208A">
        <w:t xml:space="preserve"> </w:t>
      </w:r>
      <w:r w:rsidR="00530232">
        <w:t>S</w:t>
      </w:r>
      <w:r w:rsidR="00530232" w:rsidRPr="00530232">
        <w:t xml:space="preserve">anksi bukan hanya berfungsi sebagai alat hukum, tetapi juga sebagai </w:t>
      </w:r>
      <w:r w:rsidR="00280AE7">
        <w:t>pengaruh</w:t>
      </w:r>
      <w:r w:rsidR="00530232" w:rsidRPr="00530232">
        <w:t xml:space="preserve"> psikologis yang membentuk persepsi kontrol terhadap perilaku</w:t>
      </w:r>
      <w:r w:rsidR="00530232">
        <w:t>.</w:t>
      </w:r>
      <w:r w:rsidR="001B242A">
        <w:t xml:space="preserve"> </w:t>
      </w:r>
      <w:r w:rsidRPr="00C02C32">
        <w:t>Dengan demikian, keberadaan sanksi yang ditegakkan secara tegas dan adil berfungsi sebagai faktor eksternal yang memperkuat niat wajib pajak untuk patuh, karena</w:t>
      </w:r>
      <w:r w:rsidR="002B35BC">
        <w:t xml:space="preserve"> </w:t>
      </w:r>
      <w:r w:rsidRPr="00C02C32">
        <w:t>ketidakpatuhan akan menimbulkan konsekuensi negatif yang merugikan.</w:t>
      </w:r>
    </w:p>
    <w:p w14:paraId="726A72D1" w14:textId="6496CEB4" w:rsidR="00625559" w:rsidRDefault="00121F1C" w:rsidP="00121F1C">
      <w:pPr>
        <w:pStyle w:val="BodyText"/>
        <w:spacing w:line="480" w:lineRule="auto"/>
        <w:ind w:firstLine="720"/>
        <w:jc w:val="both"/>
      </w:pPr>
      <w:r>
        <w:t>Menurut</w:t>
      </w:r>
      <w:r w:rsidR="000B29BF">
        <w:t xml:space="preserve"> penelitian</w:t>
      </w:r>
      <w:r w:rsidR="00F030B2" w:rsidRPr="00F030B2">
        <w:t xml:space="preserve"> </w:t>
      </w:r>
      <w:sdt>
        <w:sdtPr>
          <w:rPr>
            <w:color w:val="000000"/>
          </w:rPr>
          <w:tag w:val="MENDELEY_CITATION_v3_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"/>
          <w:id w:val="1442494156"/>
          <w:placeholder>
            <w:docPart w:val="C7FE6779D49A4C3FAAC2DD7F45CF53D3"/>
          </w:placeholder>
        </w:sdtPr>
        <w:sdtEndPr/>
        <w:sdtContent>
          <w:r w:rsidR="00E637AF" w:rsidRPr="00E637AF">
            <w:rPr>
              <w:color w:val="000000"/>
            </w:rPr>
            <w:t xml:space="preserve">Haryanti </w:t>
          </w:r>
          <w:r w:rsidR="00824D85" w:rsidRPr="00824D85">
            <w:rPr>
              <w:i/>
              <w:color w:val="000000"/>
            </w:rPr>
            <w:t>et al</w:t>
          </w:r>
          <w:r w:rsidR="00E637AF" w:rsidRPr="00E637AF">
            <w:rPr>
              <w:color w:val="000000"/>
            </w:rPr>
            <w:t>., (2022)</w:t>
          </w:r>
        </w:sdtContent>
      </w:sdt>
      <w:r w:rsidR="00F030B2" w:rsidRPr="00F030B2">
        <w:t xml:space="preserve"> dan </w:t>
      </w:r>
      <w:sdt>
        <w:sdtPr>
          <w:rPr>
            <w:color w:val="000000"/>
          </w:rPr>
          <w:tag w:val="MENDELEY_CITATION_v3_eyJjaXRhdGlvbklEIjoiTUVOREVMRVlfQ0lUQVRJT05fZDg4ODE3OGYtMmUwYS00NTE2LTgxOTAtZTdlZDUzZmUzMWE5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
          <w:id w:val="-410775494"/>
          <w:placeholder>
            <w:docPart w:val="59E46042BADD4459AFF681EF1F01C026"/>
          </w:placeholder>
        </w:sdtPr>
        <w:sdtEndPr/>
        <w:sdtContent>
          <w:r w:rsidR="00E637AF" w:rsidRPr="00E637AF">
            <w:rPr>
              <w:color w:val="000000"/>
            </w:rPr>
            <w:t>Noviari &amp; Cahyani (2019)</w:t>
          </w:r>
        </w:sdtContent>
      </w:sdt>
      <w:r w:rsidR="00F25BBF" w:rsidRPr="00F030B2">
        <w:t xml:space="preserve"> </w:t>
      </w:r>
      <w:r w:rsidR="00F030B2" w:rsidRPr="00F030B2">
        <w:t>sanksi tidak hanya menjadi sekedar ancaman, tetapi befungsi sebagai bentuk hukuman yang efektif dalam mendorong kepatuhan perpajakan</w:t>
      </w:r>
      <w:r>
        <w:t xml:space="preserve">. </w:t>
      </w:r>
      <w:r w:rsidR="00422467" w:rsidRPr="00F030B2">
        <w:t>Hasil penelitian</w:t>
      </w:r>
      <w:r>
        <w:t xml:space="preserve"> ini </w:t>
      </w:r>
      <w:r>
        <w:lastRenderedPageBreak/>
        <w:t>sejalan dengan hasil penelitian</w:t>
      </w:r>
      <w:r w:rsidR="00422467" w:rsidRPr="00F030B2">
        <w:t xml:space="preserve"> </w:t>
      </w:r>
      <w:r w:rsidR="009B6274">
        <w:t>yang dilakukan oleh</w:t>
      </w:r>
      <w:r w:rsidR="002D184E">
        <w:t xml:space="preserve"> </w:t>
      </w:r>
      <w:sdt>
        <w:sdtPr>
          <w:rPr>
            <w:color w:val="000000"/>
          </w:rPr>
          <w:tag w:val="MENDELEY_CITATION_v3_eyJjaXRhdGlvbklEIjoiTUVOREVMRVlfQ0lUQVRJT05fMGM0M2Q3YzYtMjUwMC00MzZlLTlmMWItNjcwMWZlYjFkNDNk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
          <w:id w:val="1968006881"/>
          <w:placeholder>
            <w:docPart w:val="DefaultPlaceholder_-1854013440"/>
          </w:placeholder>
        </w:sdtPr>
        <w:sdtEndPr>
          <w:rPr>
            <w:bCs/>
          </w:rPr>
        </w:sdtEndPr>
        <w:sdtContent>
          <w:r w:rsidR="00E637AF" w:rsidRPr="00E637AF">
            <w:rPr>
              <w:bCs/>
              <w:color w:val="000000"/>
            </w:rPr>
            <w:t>Putra (2020)</w:t>
          </w:r>
        </w:sdtContent>
      </w:sdt>
      <w:r w:rsidR="00E60907">
        <w:t xml:space="preserve">, </w:t>
      </w:r>
      <w:sdt>
        <w:sdtPr>
          <w:rPr>
            <w:color w:val="000000"/>
          </w:rPr>
          <w:tag w:val="MENDELEY_CITATION_v3_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"/>
          <w:id w:val="-2051150080"/>
          <w:placeholder>
            <w:docPart w:val="6A6F681452D84632AAB578E9561F7631"/>
          </w:placeholder>
        </w:sdtPr>
        <w:sdtEndPr>
          <w:rPr>
            <w:spacing w:val="-1"/>
          </w:rPr>
        </w:sdtEndPr>
        <w:sdtContent>
          <w:r w:rsidR="00E637AF" w:rsidRPr="00E637AF">
            <w:rPr>
              <w:rStyle w:val="PlaceholderText"/>
              <w:rFonts w:eastAsiaTheme="majorEastAsia"/>
              <w:color w:val="000000"/>
            </w:rPr>
            <w:t xml:space="preserve">Paruntu </w:t>
          </w:r>
          <w:r w:rsidR="00824D85" w:rsidRPr="00824D85">
            <w:rPr>
              <w:rStyle w:val="PlaceholderText"/>
              <w:rFonts w:eastAsiaTheme="majorEastAsia"/>
              <w:i/>
              <w:color w:val="000000"/>
            </w:rPr>
            <w:t>et al</w:t>
          </w:r>
          <w:r w:rsidR="00E637AF" w:rsidRPr="00E637AF">
            <w:rPr>
              <w:rStyle w:val="PlaceholderText"/>
              <w:rFonts w:eastAsiaTheme="majorEastAsia"/>
              <w:color w:val="000000"/>
            </w:rPr>
            <w:t>., (2023)</w:t>
          </w:r>
        </w:sdtContent>
      </w:sdt>
      <w:r w:rsidR="00F71417" w:rsidRPr="002D184E">
        <w:rPr>
          <w:color w:val="EE0000"/>
        </w:rPr>
        <w:t xml:space="preserve"> </w:t>
      </w:r>
      <w:r w:rsidR="00422467" w:rsidRPr="00F71417">
        <w:t>dan</w:t>
      </w:r>
      <w:r w:rsidR="009078D8" w:rsidRPr="00F71417">
        <w:t xml:space="preserve"> </w:t>
      </w:r>
      <w:sdt>
        <w:sdtPr>
          <w:rPr>
            <w:color w:val="000000"/>
          </w:rPr>
          <w:tag w:val="MENDELEY_CITATION_v3_eyJjaXRhdGlvbklEIjoiTUVOREVMRVlfQ0lUQVRJT05fMjcwY2JmZDMtNTcwYy00MGM0LThlNDQtMzkxNjA4Mzc4ZWM5IiwicHJvcGVydGllcyI6eyJub3RlSW5kZXgiOjB9LCJpc0VkaXRlZCI6ZmFsc2UsIm1hbnVhbE92ZXJyaWRlIjp7ImlzTWFudWFsbHlPdmVycmlkZGVuIjp0cnVlLCJjaXRlcHJvY1RleHQiOiIoSGFudG9ubyAmIzM4OyBTaWFudHVyaSwgMjAyMikiLCJtYW51YWxPdmVycmlkZVRleHQiOiJIYW50b25vICYgU2lhbnR1cmkgKDIwMjE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
          <w:id w:val="496243021"/>
          <w:placeholder>
            <w:docPart w:val="8D81D3A5AED648DC967E278A2DA61CB1"/>
          </w:placeholder>
        </w:sdtPr>
        <w:sdtEndPr/>
        <w:sdtContent>
          <w:r w:rsidR="00E637AF" w:rsidRPr="00E637AF">
            <w:rPr>
              <w:color w:val="000000"/>
            </w:rPr>
            <w:t>Hantono &amp; Sianturi (2021)</w:t>
          </w:r>
        </w:sdtContent>
      </w:sdt>
      <w:r w:rsidR="009D5B06">
        <w:rPr>
          <w:color w:val="000000"/>
        </w:rPr>
        <w:t xml:space="preserve"> </w:t>
      </w:r>
      <w:r w:rsidR="007122EB">
        <w:t>juga menyataka</w:t>
      </w:r>
      <w:r w:rsidR="00BC1DB1">
        <w:t xml:space="preserve">n </w:t>
      </w:r>
      <w:r w:rsidR="00422467" w:rsidRPr="00F030B2">
        <w:t>bahwa sanksi pajak berpengaruh signifikan dan positif terhadap kepatuan wajib pajak UMKM.</w:t>
      </w:r>
      <w:r w:rsidR="00F030B2" w:rsidRPr="00F030B2">
        <w:t xml:space="preserve"> </w:t>
      </w:r>
    </w:p>
    <w:p w14:paraId="55B01EDB" w14:textId="1B98CB56" w:rsidR="00214165" w:rsidRPr="00BC3ADF" w:rsidRDefault="00214165" w:rsidP="000A6A8A">
      <w:pPr>
        <w:pStyle w:val="Heading3"/>
        <w:numPr>
          <w:ilvl w:val="0"/>
          <w:numId w:val="48"/>
        </w:numPr>
        <w:spacing w:before="0" w:after="0" w:line="480" w:lineRule="auto"/>
        <w:ind w:left="567" w:hanging="567"/>
        <w:rPr>
          <w:b/>
          <w:bCs/>
          <w:color w:val="auto"/>
          <w:sz w:val="24"/>
          <w:szCs w:val="24"/>
        </w:rPr>
      </w:pPr>
      <w:bookmarkStart w:id="290" w:name="_Toc217314316"/>
      <w:r w:rsidRPr="00BC3ADF">
        <w:rPr>
          <w:b/>
          <w:bCs/>
          <w:color w:val="auto"/>
          <w:sz w:val="24"/>
          <w:szCs w:val="24"/>
        </w:rPr>
        <w:t>Pengaruh Modernisasi Sistem Pe</w:t>
      </w:r>
      <w:r w:rsidR="00EE69CA" w:rsidRPr="00BC3ADF">
        <w:rPr>
          <w:b/>
          <w:bCs/>
          <w:color w:val="auto"/>
          <w:sz w:val="24"/>
          <w:szCs w:val="24"/>
        </w:rPr>
        <w:t>rpa</w:t>
      </w:r>
      <w:r w:rsidRPr="00BC3ADF">
        <w:rPr>
          <w:b/>
          <w:bCs/>
          <w:color w:val="auto"/>
          <w:sz w:val="24"/>
          <w:szCs w:val="24"/>
        </w:rPr>
        <w:t>jakan Terhadap Kepatuhan Wajib Pajak UMKM</w:t>
      </w:r>
      <w:bookmarkEnd w:id="290"/>
    </w:p>
    <w:p w14:paraId="5D1DBF41" w14:textId="705B1915" w:rsidR="002F4F8B" w:rsidRDefault="005528CB" w:rsidP="002F4F8B">
      <w:pPr>
        <w:pStyle w:val="BodyText"/>
        <w:spacing w:line="480" w:lineRule="auto"/>
        <w:ind w:firstLine="720"/>
        <w:jc w:val="both"/>
      </w:pPr>
      <w:r w:rsidRPr="002376A8">
        <w:t>Berdasarkan</w:t>
      </w:r>
      <w:r>
        <w:t xml:space="preserve"> hipotesis</w:t>
      </w:r>
      <w:r w:rsidR="00625559">
        <w:t xml:space="preserve"> ketiga</w:t>
      </w:r>
      <w:r>
        <w:t xml:space="preserve">, variabel modernisasi </w:t>
      </w:r>
      <w:r w:rsidR="0017419C">
        <w:t>sistem perpajakan</w:t>
      </w:r>
      <w:r>
        <w:t xml:space="preserve"> berpengaruh signifikan dan positif terhadap kepatuhan wajib pajak UMKM di Kota Samarinda</w:t>
      </w:r>
      <w:r w:rsidR="008611C0">
        <w:t xml:space="preserve"> </w:t>
      </w:r>
      <w:r>
        <w:t xml:space="preserve">menunjukkan nilai </w:t>
      </w:r>
      <w:r w:rsidRPr="00DD5805">
        <w:rPr>
          <w:i/>
          <w:iCs/>
        </w:rPr>
        <w:t xml:space="preserve">p-value </w:t>
      </w:r>
      <w:r>
        <w:t xml:space="preserve">sebesar 0.000 </w:t>
      </w:r>
      <w:r w:rsidRPr="00683893">
        <w:t>(&lt;0,05)</w:t>
      </w:r>
      <w:r>
        <w:t xml:space="preserve"> dengan koefisien jalur sebesar 0.</w:t>
      </w:r>
      <w:r w:rsidR="00EC53B4">
        <w:t>339</w:t>
      </w:r>
      <w:r>
        <w:t xml:space="preserve"> yang bernilai positif. Hal tersebut</w:t>
      </w:r>
      <w:r w:rsidR="00442C08">
        <w:t xml:space="preserve"> menunjukkan </w:t>
      </w:r>
      <w:r w:rsidR="0017419C">
        <w:t xml:space="preserve">modernisasi sistem perpajakan </w:t>
      </w:r>
      <w:r>
        <w:t xml:space="preserve">berpengaruh signifikan dan positif terhadap kepatuhan wajib pajak UMKM di Kota Samarinda, sehingga hipotesis </w:t>
      </w:r>
      <w:r w:rsidR="0017419C">
        <w:t>ketiga</w:t>
      </w:r>
      <w:r>
        <w:t xml:space="preserve"> (H</w:t>
      </w:r>
      <w:r w:rsidR="0017419C">
        <w:t>3</w:t>
      </w:r>
      <w:r>
        <w:t xml:space="preserve">) dalam penelitian ini </w:t>
      </w:r>
      <w:r w:rsidRPr="00AE6C10">
        <w:t>diterima.</w:t>
      </w:r>
      <w:r w:rsidR="002F4F8B">
        <w:t xml:space="preserve"> </w:t>
      </w:r>
    </w:p>
    <w:p w14:paraId="1CCB04F2" w14:textId="77777777" w:rsidR="00A65B83" w:rsidRDefault="00FC637E" w:rsidP="000025A3">
      <w:pPr>
        <w:pStyle w:val="BodyText"/>
        <w:spacing w:line="480" w:lineRule="auto"/>
        <w:ind w:firstLine="720"/>
        <w:jc w:val="both"/>
      </w:pPr>
      <w:r>
        <w:t>Hal ini membuktikan bahwa modernisasi sistem</w:t>
      </w:r>
      <w:r w:rsidR="00410726">
        <w:t xml:space="preserve"> perpajakan </w:t>
      </w:r>
      <w:r w:rsidR="00EE69CA">
        <w:t>memudahkan dalam mematuhi kewajibannya</w:t>
      </w:r>
      <w:r w:rsidR="00141322">
        <w:t>, sehingga dapat meningkatkan kepatuhan wajib pajak UMKM di Kota Samarinda.</w:t>
      </w:r>
      <w:r w:rsidR="00A71CFF">
        <w:t xml:space="preserve"> </w:t>
      </w:r>
      <w:r w:rsidR="00A71CFF" w:rsidRPr="00A71CFF">
        <w:t>Dapat dilihat dari hasil analisis deskriptif variabel modernisasi sistem perpajakan,</w:t>
      </w:r>
      <w:r w:rsidR="00E3216A">
        <w:t xml:space="preserve"> </w:t>
      </w:r>
      <w:r w:rsidR="0039025D">
        <w:t>t</w:t>
      </w:r>
      <w:r w:rsidR="00A71CFF" w:rsidRPr="00A71CFF">
        <w:t>ingginya nilai rata-rata tersebut menunjukkan bahwa pemanfaatan teknologi dan sistem digital dalam administrasi perpajakan memberikan kemudahan</w:t>
      </w:r>
      <w:r w:rsidR="004D57C2">
        <w:t xml:space="preserve"> </w:t>
      </w:r>
      <w:r w:rsidR="00A71CFF" w:rsidRPr="00A71CFF">
        <w:t>dan efisiensi yang mendorong kepatuhan wajib pajak UMKM.</w:t>
      </w:r>
      <w:r w:rsidR="000025A3">
        <w:t xml:space="preserve"> M</w:t>
      </w:r>
      <w:r w:rsidR="0031673A" w:rsidRPr="0031673A">
        <w:t xml:space="preserve">ayoritas responden setuju dan sangat setuju bahwa pemanfaatan teknologi dalam administrasi pajak memberikan dampak positif bagi kepatuhan wajib pajak UMKM. </w:t>
      </w:r>
    </w:p>
    <w:p w14:paraId="387E08F3" w14:textId="070D1AD5" w:rsidR="00A71CFF" w:rsidRDefault="0031673A" w:rsidP="000025A3">
      <w:pPr>
        <w:pStyle w:val="BodyText"/>
        <w:spacing w:line="480" w:lineRule="auto"/>
        <w:ind w:firstLine="720"/>
        <w:jc w:val="both"/>
      </w:pPr>
      <w:r w:rsidRPr="0031673A">
        <w:t xml:space="preserve">Responden menilai pembayaran pajak secara daring memudahkan proses karena lebih cepat, modernisasi sistem membantu memperoleh informasi pajak </w:t>
      </w:r>
      <w:r w:rsidRPr="0031673A">
        <w:lastRenderedPageBreak/>
        <w:t>dengan mudah, serta sistem berbasis teknologi informasi mempermudah pelaksanaan kewajiban perpajakan. Selain itu, modernisasi administrasi perpajakan dianggap memudahkan penyampaian keluhan, sementara penerapan layanan digital seperti e-Filing dan e-SPT mempermudah proses pembayaran pajak. Modernisasi ini juga dinilai membuat administrasi perpajakan lebih efektif dan efisien. Hal tersebut menunjukkan bahwa penerapan sistem perpajakan berbasis teknologi sangat mendukung kemudahan, kecepatan, dan efisiensi yang mampu meningkatkan kepatuhan wajib pajak UMKM.</w:t>
      </w:r>
    </w:p>
    <w:p w14:paraId="267E788F" w14:textId="13292CF8" w:rsidR="0031673A" w:rsidRDefault="007B23FE" w:rsidP="00AE101B">
      <w:pPr>
        <w:pStyle w:val="BodyText"/>
        <w:spacing w:line="480" w:lineRule="auto"/>
        <w:ind w:firstLine="720"/>
        <w:jc w:val="both"/>
      </w:pPr>
      <w:r>
        <w:t>M</w:t>
      </w:r>
      <w:r w:rsidR="00D429E6">
        <w:t xml:space="preserve">odernisasi sistem perpajakan </w:t>
      </w:r>
      <w:r w:rsidR="007E6129" w:rsidRPr="007E6129">
        <w:t>dalam proses administrasi pajak memudahkan pelaporan dan pembayaran, mempercepat akses informasi, serta meningkatkan efisiensi layanan, sebagaimana tercermin dalam indikator penelitian. Ketika sistem perpajakan berbasis digital dianggap praktis dan transparan, wajib pajak lebih terdorong untuk melaksanakan kewajiban pajaknya secara tepat waktu dan benar, sehingga kepatuhan semakin meningkat</w:t>
      </w:r>
      <w:r w:rsidR="00B80DB3">
        <w:t xml:space="preserve"> </w:t>
      </w:r>
      <w:sdt>
        <w:sdtPr>
          <w:rPr>
            <w:color w:val="000000"/>
          </w:rPr>
          <w:tag w:val="MENDELEY_CITATION_v3_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"/>
          <w:id w:val="620196837"/>
          <w:placeholder>
            <w:docPart w:val="DefaultPlaceholder_-1854013440"/>
          </w:placeholder>
        </w:sdtPr>
        <w:sdtEndPr/>
        <w:sdtContent>
          <w:r w:rsidR="00E637AF" w:rsidRPr="00E637AF">
            <w:rPr>
              <w:color w:val="000000"/>
            </w:rPr>
            <w:t>(Sipahutar &amp; Tina, 2024)</w:t>
          </w:r>
        </w:sdtContent>
      </w:sdt>
      <w:r w:rsidR="00E532FE">
        <w:t>.</w:t>
      </w:r>
      <w:r w:rsidR="007E6129" w:rsidRPr="002D184E">
        <w:rPr>
          <w:color w:val="EE0000"/>
        </w:rPr>
        <w:t xml:space="preserve"> </w:t>
      </w:r>
      <w:r w:rsidR="008C37A8">
        <w:t>M</w:t>
      </w:r>
      <w:r w:rsidR="007E6129" w:rsidRPr="007E6129">
        <w:t>odernisasi sistem perpajakan tidak hanya berfungsi sebagai inovasi pelayanan, tetapi juga sebagai sarana efektif untuk membentuk perilaku kepatuhan pajak yang konsisten dan berkelanjutan</w:t>
      </w:r>
      <w:r w:rsidR="000D091E">
        <w:t xml:space="preserve"> </w:t>
      </w:r>
      <w:sdt>
        <w:sdtPr>
          <w:rPr>
            <w:color w:val="000000"/>
          </w:rPr>
          <w:tag w:val="MENDELEY_CITATION_v3_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"/>
          <w:id w:val="-1171875665"/>
          <w:placeholder>
            <w:docPart w:val="DefaultPlaceholder_-1854013440"/>
          </w:placeholder>
        </w:sdtPr>
        <w:sdtEndPr/>
        <w:sdtContent>
          <w:r w:rsidR="00E637AF" w:rsidRPr="00E637AF">
            <w:rPr>
              <w:color w:val="000000"/>
            </w:rPr>
            <w:t xml:space="preserve">(Saulidia </w:t>
          </w:r>
          <w:r w:rsidR="00824D85" w:rsidRPr="00824D85">
            <w:rPr>
              <w:i/>
              <w:color w:val="000000"/>
            </w:rPr>
            <w:t>et al</w:t>
          </w:r>
          <w:r w:rsidR="00E637AF" w:rsidRPr="00E637AF">
            <w:rPr>
              <w:color w:val="000000"/>
            </w:rPr>
            <w:t>., 2024)</w:t>
          </w:r>
        </w:sdtContent>
      </w:sdt>
    </w:p>
    <w:p w14:paraId="334E11A3" w14:textId="7331AF91" w:rsidR="00B35582" w:rsidRDefault="008F24D5" w:rsidP="00B35582">
      <w:pPr>
        <w:pStyle w:val="BodyText"/>
        <w:spacing w:line="480" w:lineRule="auto"/>
        <w:ind w:firstLine="720"/>
        <w:jc w:val="both"/>
      </w:pPr>
      <w:r>
        <w:t xml:space="preserve">Berdasarkan </w:t>
      </w:r>
      <w:r w:rsidR="00D429E6" w:rsidRPr="00AC353B">
        <w:rPr>
          <w:i/>
          <w:iCs/>
        </w:rPr>
        <w:t>Theory of Planned Behavior</w:t>
      </w:r>
      <w:r w:rsidR="00D429E6">
        <w:t xml:space="preserve">, modernisasi sistem perpajakan </w:t>
      </w:r>
      <w:r w:rsidR="00720C78">
        <w:t>terkait</w:t>
      </w:r>
      <w:r w:rsidR="00D429E6">
        <w:t xml:space="preserve"> dengan </w:t>
      </w:r>
      <w:r w:rsidR="00D429E6" w:rsidRPr="003E3AF8">
        <w:rPr>
          <w:i/>
          <w:iCs/>
        </w:rPr>
        <w:t>behavioral belief</w:t>
      </w:r>
      <w:r w:rsidR="003E3AF8">
        <w:rPr>
          <w:i/>
          <w:iCs/>
        </w:rPr>
        <w:t xml:space="preserve"> </w:t>
      </w:r>
      <w:r w:rsidR="00D0630D">
        <w:t xml:space="preserve"> </w:t>
      </w:r>
      <w:r w:rsidR="004D6B99">
        <w:t xml:space="preserve">yang </w:t>
      </w:r>
      <w:r w:rsidR="00720C78">
        <w:t>merupakan</w:t>
      </w:r>
      <w:r w:rsidR="00D0630D">
        <w:t xml:space="preserve"> </w:t>
      </w:r>
      <w:r w:rsidR="00D429E6">
        <w:t>keyakinan wajib paj</w:t>
      </w:r>
      <w:r w:rsidR="00D0630D">
        <w:t xml:space="preserve">ak </w:t>
      </w:r>
      <w:r w:rsidR="00D429E6">
        <w:t>terhadap manfaat yang diperoleh dari suatu perilaku</w:t>
      </w:r>
      <w:r w:rsidR="00124009" w:rsidRPr="00124009">
        <w:rPr>
          <w:color w:val="000000"/>
        </w:rPr>
        <w:t xml:space="preserve"> </w:t>
      </w:r>
      <w:sdt>
        <w:sdtPr>
          <w:rPr>
            <w:color w:val="000000"/>
          </w:rPr>
          <w:tag w:val="MENDELEY_CITATION_v3_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"/>
          <w:id w:val="2075855646"/>
          <w:placeholder>
            <w:docPart w:val="347C6437908745978BF7CAF52B911968"/>
          </w:placeholder>
        </w:sdtPr>
        <w:sdtEndPr/>
        <w:sdtContent>
          <w:r w:rsidR="00E637AF" w:rsidRPr="00E637AF">
            <w:rPr>
              <w:color w:val="000000"/>
            </w:rPr>
            <w:t xml:space="preserve">(Anakotta </w:t>
          </w:r>
          <w:r w:rsidR="00824D85" w:rsidRPr="00824D85">
            <w:rPr>
              <w:i/>
              <w:color w:val="000000"/>
            </w:rPr>
            <w:t>et al</w:t>
          </w:r>
          <w:r w:rsidR="00E637AF" w:rsidRPr="00E637AF">
            <w:rPr>
              <w:color w:val="000000"/>
            </w:rPr>
            <w:t>., 2023)</w:t>
          </w:r>
        </w:sdtContent>
      </w:sdt>
      <w:r w:rsidR="00D429E6">
        <w:t xml:space="preserve">. </w:t>
      </w:r>
      <w:r w:rsidR="00E75D2F">
        <w:t>Artinya wajib pajak</w:t>
      </w:r>
      <w:r w:rsidR="00277107">
        <w:t xml:space="preserve"> memiliki k</w:t>
      </w:r>
      <w:r w:rsidR="00D429E6">
        <w:t>eyakinan bahwa modernisasi sistem perpajakan berbasis teknologi memberikan kemudahan dan kecepatan dalam memenuhi kewajiban perpajakan mendorong terbentuknya sikap positif terhadap kepatuhan.</w:t>
      </w:r>
    </w:p>
    <w:p w14:paraId="3EC62E6A" w14:textId="471E601E" w:rsidR="005528CB" w:rsidRPr="0049643E" w:rsidRDefault="00121F1C" w:rsidP="00121F1C">
      <w:pPr>
        <w:pStyle w:val="BodyText"/>
        <w:spacing w:line="480" w:lineRule="auto"/>
        <w:ind w:firstLine="720"/>
        <w:jc w:val="both"/>
      </w:pPr>
      <w:r>
        <w:lastRenderedPageBreak/>
        <w:t>Menurut</w:t>
      </w:r>
      <w:r w:rsidR="007F348A">
        <w:t xml:space="preserve"> penelitian</w:t>
      </w:r>
      <w:r w:rsidR="00901EDF">
        <w:t xml:space="preserve"> </w:t>
      </w:r>
      <w:sdt>
        <w:sdtPr>
          <w:rPr>
            <w:color w:val="000000"/>
          </w:rPr>
          <w:tag w:val="MENDELEY_CITATION_v3_eyJjaXRhdGlvbklEIjoiTUVOREVMRVlfQ0lUQVRJT05fYWQ0MWIwYmMtNTgwYS00N2QxLWEwMzgtZjY1YTMwZTY1NGI5IiwicHJvcGVydGllcyI6eyJub3RlSW5kZXgiOjAsIm1vZGUiOiJjb21wb3NpdGUifSwiaXNFZGl0ZWQiOmZhbHNlLCJtYW51YWxPdmVycmlkZSI6eyJpc01hbnVhbGx5T3ZlcnJpZGRlbiI6ZmFsc2UsImNpdGVwcm9jVGV4dCI6Ik5pc2EgJiMzODsgU3ViYWdpbyAoMjAyMykiLCJtYW51YWxPdmVycmlkZVRleHQiOiIifSwiY2l0YXRpb25JdGVtcyI6W3siZGlzcGxheUFzIjoiY29tcG9zaXRlIiwibGFiZWwiOiJwYWdlIiw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dHJ1ZSwiYXV0aG9yLW9ubHkiOmZhbHNlfV19"/>
          <w:id w:val="1333640923"/>
          <w:placeholder>
            <w:docPart w:val="DefaultPlaceholder_-1854013440"/>
          </w:placeholder>
        </w:sdtPr>
        <w:sdtEndPr/>
        <w:sdtContent>
          <w:r w:rsidR="00E637AF" w:rsidRPr="00E637AF">
            <w:rPr>
              <w:color w:val="000000"/>
            </w:rPr>
            <w:t>Nisa &amp; Subagio (2023)</w:t>
          </w:r>
        </w:sdtContent>
      </w:sdt>
      <w:r w:rsidR="005726E8">
        <w:rPr>
          <w:color w:val="000000"/>
        </w:rPr>
        <w:t xml:space="preserve"> </w:t>
      </w:r>
      <w:r w:rsidR="00901EDF">
        <w:t xml:space="preserve">dan </w:t>
      </w:r>
      <w:sdt>
        <w:sdtPr>
          <w:rPr>
            <w:color w:val="000000"/>
          </w:rPr>
          <w:tag w:val="MENDELEY_CITATION_v3_eyJjaXRhdGlvbklEIjoiTUVOREVMRVlfQ0lUQVRJT05fZjA0ZDI1YzMtZmE2Ni00MGI1LTk5NDgtZjQzNDMwYzI4OGU4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
          <w:id w:val="-2140711187"/>
          <w:placeholder>
            <w:docPart w:val="DefaultPlaceholder_-1854013440"/>
          </w:placeholder>
        </w:sdtPr>
        <w:sdtEndPr>
          <w:rPr>
            <w:bCs/>
          </w:rPr>
        </w:sdtEndPr>
        <w:sdtContent>
          <w:r w:rsidR="00E637AF" w:rsidRPr="00E637AF">
            <w:rPr>
              <w:bCs/>
              <w:color w:val="000000"/>
            </w:rPr>
            <w:t>Putra (2020)</w:t>
          </w:r>
        </w:sdtContent>
      </w:sdt>
      <w:r w:rsidR="00901EDF">
        <w:t>, modernisasi sistem perpajakan salah satu upaya yang memberikan kemudahan bagi wajib pajak dalam proses pelaporan dan pembayaran untuk melaksanakan kewajiban perpajakan dan berperan penting dalam meningkatkan kepatuhan wajib pajak, khususnya bagi pelaku UMKM</w:t>
      </w:r>
      <w:r>
        <w:t xml:space="preserve">. </w:t>
      </w:r>
      <w:r w:rsidR="008F6C64" w:rsidRPr="0049643E">
        <w:t xml:space="preserve">Hasil penelitian </w:t>
      </w:r>
      <w:r w:rsidRPr="0049643E">
        <w:t xml:space="preserve">ini sejalan dengan penelitian </w:t>
      </w:r>
      <w:r w:rsidR="008F6C64" w:rsidRPr="0049643E">
        <w:t xml:space="preserve">yang dilakukan </w:t>
      </w:r>
      <w:r w:rsidR="005326FF" w:rsidRPr="0049643E">
        <w:t xml:space="preserve">oleh </w:t>
      </w:r>
      <w:sdt>
        <w:sdtPr>
          <w:rPr>
            <w:color w:val="000000"/>
          </w:rPr>
          <w:tag w:val="MENDELEY_CITATION_v3_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"/>
          <w:id w:val="-251507084"/>
          <w:placeholder>
            <w:docPart w:val="3BC4578060FB4F5B8B838FAB44B3F82E"/>
          </w:placeholder>
        </w:sdtPr>
        <w:sdtEndPr/>
        <w:sdtContent>
          <w:r w:rsidR="00E637AF" w:rsidRPr="00E637AF">
            <w:rPr>
              <w:color w:val="000000"/>
            </w:rPr>
            <w:t xml:space="preserve">Haryanti </w:t>
          </w:r>
          <w:r w:rsidR="00824D85" w:rsidRPr="00824D85">
            <w:rPr>
              <w:i/>
              <w:color w:val="000000"/>
            </w:rPr>
            <w:t>et al</w:t>
          </w:r>
          <w:r w:rsidR="00E637AF" w:rsidRPr="00E637AF">
            <w:rPr>
              <w:color w:val="000000"/>
            </w:rPr>
            <w:t>., (2022)</w:t>
          </w:r>
        </w:sdtContent>
      </w:sdt>
      <w:r w:rsidR="00C818A6" w:rsidRPr="0049643E">
        <w:t>,</w:t>
      </w:r>
      <w:r w:rsidR="00CE60AF" w:rsidRPr="0049643E">
        <w:t xml:space="preserve"> </w:t>
      </w:r>
      <w:sdt>
        <w:sdtPr>
          <w:rPr>
            <w:color w:val="000000"/>
          </w:rPr>
          <w:tag w:val="MENDELEY_CITATION_v3_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"/>
          <w:id w:val="1653711983"/>
          <w:placeholder>
            <w:docPart w:val="DefaultPlaceholder_-1854013440"/>
          </w:placeholder>
        </w:sdtPr>
        <w:sdtEndPr/>
        <w:sdtContent>
          <w:r w:rsidR="00E637AF" w:rsidRPr="00E637AF">
            <w:rPr>
              <w:color w:val="000000"/>
            </w:rPr>
            <w:t>Kusumadewi &amp; Dyarini (2022)</w:t>
          </w:r>
        </w:sdtContent>
      </w:sdt>
      <w:r w:rsidR="00984610" w:rsidRPr="0049643E">
        <w:t>,</w:t>
      </w:r>
      <w:r w:rsidR="00585F53" w:rsidRPr="0049643E">
        <w:t xml:space="preserve"> </w:t>
      </w:r>
      <w:sdt>
        <w:sdtPr>
          <w:rPr>
            <w:color w:val="000000"/>
          </w:rPr>
          <w:tag w:val="MENDELEY_CITATION_v3_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"/>
          <w:id w:val="-489098271"/>
          <w:placeholder>
            <w:docPart w:val="DefaultPlaceholder_-1854013440"/>
          </w:placeholder>
        </w:sdtPr>
        <w:sdtEndPr/>
        <w:sdtContent>
          <w:r w:rsidR="00E637AF" w:rsidRPr="00E637AF">
            <w:rPr>
              <w:color w:val="000000"/>
            </w:rPr>
            <w:t>dan Risa &amp; Sari (2021)</w:t>
          </w:r>
        </w:sdtContent>
      </w:sdt>
      <w:r w:rsidR="00EF0E79">
        <w:t xml:space="preserve">, </w:t>
      </w:r>
      <w:r w:rsidR="008F6C64" w:rsidRPr="0049643E">
        <w:t xml:space="preserve">juga menyatakan bahwa </w:t>
      </w:r>
      <w:r w:rsidR="00D429E6" w:rsidRPr="0049643E">
        <w:t>modernisasi sistem perpajakan berpengaruh signifikan dan positif terhadap kepatuhan wajib pajak.</w:t>
      </w:r>
      <w:r w:rsidR="00767B4E" w:rsidRPr="0049643E">
        <w:t xml:space="preserve"> </w:t>
      </w:r>
    </w:p>
    <w:p w14:paraId="4C3F35A9" w14:textId="77777777" w:rsidR="001E6852" w:rsidRDefault="001E6852" w:rsidP="006A1A3C">
      <w:pPr>
        <w:pStyle w:val="BodyText"/>
        <w:spacing w:line="480" w:lineRule="auto"/>
        <w:jc w:val="both"/>
      </w:pPr>
    </w:p>
    <w:p w14:paraId="1427127D" w14:textId="77777777" w:rsidR="001E6852" w:rsidRDefault="001E6852" w:rsidP="006A1A3C">
      <w:pPr>
        <w:pStyle w:val="BodyText"/>
        <w:spacing w:line="480" w:lineRule="auto"/>
        <w:jc w:val="both"/>
      </w:pPr>
    </w:p>
    <w:p w14:paraId="3CA81B39" w14:textId="77777777" w:rsidR="001E6852" w:rsidRDefault="001E6852" w:rsidP="006A1A3C">
      <w:pPr>
        <w:pStyle w:val="BodyText"/>
        <w:spacing w:line="480" w:lineRule="auto"/>
        <w:jc w:val="both"/>
      </w:pPr>
    </w:p>
    <w:p w14:paraId="2D10B8C6" w14:textId="6D2E5AEF" w:rsidR="005326FF" w:rsidRDefault="005326FF" w:rsidP="006A1A3C">
      <w:pPr>
        <w:pStyle w:val="BodyText"/>
        <w:spacing w:line="480" w:lineRule="auto"/>
        <w:jc w:val="both"/>
      </w:pPr>
      <w:r>
        <w:br w:type="page"/>
      </w:r>
    </w:p>
    <w:p w14:paraId="591CD7BC" w14:textId="77777777" w:rsidR="000A6A8A" w:rsidRDefault="000A6A8A" w:rsidP="006E41D0">
      <w:pPr>
        <w:pStyle w:val="Heading1"/>
        <w:spacing w:before="0" w:line="480" w:lineRule="auto"/>
        <w:jc w:val="center"/>
        <w:sectPr w:rsidR="000A6A8A" w:rsidSect="000F25B1">
          <w:headerReference w:type="default" r:id="rId23"/>
          <w:type w:val="continuous"/>
          <w:pgSz w:w="11910" w:h="16840"/>
          <w:pgMar w:top="2268" w:right="1701" w:bottom="1701" w:left="2268" w:header="714" w:footer="0" w:gutter="0"/>
          <w:cols w:space="720"/>
          <w:titlePg/>
          <w:docGrid w:linePitch="299"/>
        </w:sectPr>
      </w:pPr>
    </w:p>
    <w:p w14:paraId="76F5F58B" w14:textId="42164BA4" w:rsidR="00AE6056" w:rsidRDefault="00AE6056" w:rsidP="006E41D0">
      <w:pPr>
        <w:pStyle w:val="Heading1"/>
        <w:spacing w:before="0" w:line="480" w:lineRule="auto"/>
        <w:jc w:val="center"/>
      </w:pPr>
      <w:bookmarkStart w:id="291" w:name="_Toc217314317"/>
      <w:r w:rsidRPr="00AE6056">
        <w:lastRenderedPageBreak/>
        <w:t>BAB V</w:t>
      </w:r>
      <w:r w:rsidR="00A96456">
        <w:br/>
      </w:r>
      <w:r w:rsidRPr="00AE6056">
        <w:t>PENUTUP</w:t>
      </w:r>
      <w:bookmarkEnd w:id="291"/>
    </w:p>
    <w:p w14:paraId="5973D200" w14:textId="77777777" w:rsidR="00A96456" w:rsidRPr="00A96456" w:rsidRDefault="00A96456" w:rsidP="00A96456"/>
    <w:p w14:paraId="4BFFC454" w14:textId="24EE6D2F" w:rsidR="00AE6056" w:rsidRPr="00BC3ADF" w:rsidRDefault="00AE6056">
      <w:pPr>
        <w:pStyle w:val="Heading2"/>
        <w:numPr>
          <w:ilvl w:val="0"/>
          <w:numId w:val="49"/>
        </w:numPr>
        <w:spacing w:line="480" w:lineRule="auto"/>
        <w:ind w:hanging="720"/>
        <w:rPr>
          <w:rFonts w:ascii="Times New Roman" w:hAnsi="Times New Roman" w:cs="Times New Roman"/>
          <w:b/>
          <w:bCs/>
          <w:color w:val="auto"/>
          <w:sz w:val="24"/>
          <w:szCs w:val="24"/>
        </w:rPr>
      </w:pPr>
      <w:bookmarkStart w:id="292" w:name="_Toc217314318"/>
      <w:r w:rsidRPr="00BC3ADF">
        <w:rPr>
          <w:rFonts w:ascii="Times New Roman" w:hAnsi="Times New Roman" w:cs="Times New Roman"/>
          <w:b/>
          <w:bCs/>
          <w:color w:val="auto"/>
          <w:sz w:val="24"/>
          <w:szCs w:val="24"/>
        </w:rPr>
        <w:t>Kesimpulan</w:t>
      </w:r>
      <w:bookmarkEnd w:id="292"/>
    </w:p>
    <w:p w14:paraId="5B05B51C" w14:textId="6E00ED74" w:rsidR="00CC00DA" w:rsidRDefault="00CC00DA" w:rsidP="00171FD5">
      <w:pPr>
        <w:pStyle w:val="BodyText"/>
        <w:spacing w:line="480" w:lineRule="auto"/>
        <w:jc w:val="both"/>
      </w:pPr>
      <w:r>
        <w:rPr>
          <w:b/>
          <w:bCs/>
        </w:rPr>
        <w:tab/>
      </w:r>
      <w:r w:rsidRPr="00CC00DA">
        <w:t>Berdasarkan hasil pengujian yang telah dilakukan dan telah diuraikan maka kesimpulan dari penelitian ini adalah sebagai berikut :</w:t>
      </w:r>
    </w:p>
    <w:p w14:paraId="0B124196" w14:textId="040F4096" w:rsidR="00ED2CF9" w:rsidRDefault="00F37BD1">
      <w:pPr>
        <w:pStyle w:val="BodyText"/>
        <w:numPr>
          <w:ilvl w:val="0"/>
          <w:numId w:val="28"/>
        </w:numPr>
        <w:spacing w:line="480" w:lineRule="auto"/>
        <w:ind w:left="357" w:hanging="357"/>
        <w:jc w:val="both"/>
      </w:pPr>
      <w:r>
        <w:t>Tarif pajak berpengaruh signifikan dan positif terhadap kepatuhan wajib pajak UMKM di K</w:t>
      </w:r>
      <w:r w:rsidR="00ED2CF9">
        <w:t>PP Pratama Samarinda Ilir</w:t>
      </w:r>
      <w:r w:rsidR="001D11D7">
        <w:t>.</w:t>
      </w:r>
      <w:r w:rsidR="00F36803">
        <w:t xml:space="preserve"> Artinya </w:t>
      </w:r>
      <w:r w:rsidR="006322D6">
        <w:t>semakin adil dan</w:t>
      </w:r>
      <w:r w:rsidR="002B5DE3">
        <w:t xml:space="preserve"> proporsional tarif pajak yang ditetapkan, maka semakin tinggi tingkat kepatuhan wajib pajak </w:t>
      </w:r>
      <w:r w:rsidR="006B0FEE">
        <w:t>UMKM dalam memenuhi kewajiban perpajakannya</w:t>
      </w:r>
      <w:r w:rsidR="00ED2CF9">
        <w:t>.</w:t>
      </w:r>
    </w:p>
    <w:p w14:paraId="5CD08A3A" w14:textId="26867726" w:rsidR="00F37BD1" w:rsidRDefault="00766EEF">
      <w:pPr>
        <w:pStyle w:val="BodyText"/>
        <w:numPr>
          <w:ilvl w:val="0"/>
          <w:numId w:val="28"/>
        </w:numPr>
        <w:spacing w:line="480" w:lineRule="auto"/>
        <w:ind w:left="357" w:hanging="357"/>
        <w:jc w:val="both"/>
      </w:pPr>
      <w:r>
        <w:t xml:space="preserve">Sanksi </w:t>
      </w:r>
      <w:r w:rsidR="00F37BD1">
        <w:t>pajak berpengaruh signifikan dan positif terhadap kepatuhan wajib pajak UMKM di</w:t>
      </w:r>
      <w:r w:rsidR="00ED2CF9">
        <w:t xml:space="preserve"> </w:t>
      </w:r>
      <w:r w:rsidR="00ED2CF9" w:rsidRPr="00A516C5">
        <w:t>KPP Pratama Samarinda Ilir</w:t>
      </w:r>
      <w:r w:rsidR="00F36803">
        <w:t>.</w:t>
      </w:r>
      <w:r w:rsidR="000B611D">
        <w:t xml:space="preserve"> Artinya semakin tegas dan </w:t>
      </w:r>
      <w:r w:rsidR="005E2E94">
        <w:t>wajar</w:t>
      </w:r>
      <w:r w:rsidR="00B40BE4">
        <w:t xml:space="preserve"> penerapa</w:t>
      </w:r>
      <w:r w:rsidR="00925B40">
        <w:t xml:space="preserve">n sanksi pajak, semakin tinggi dorongan bagi wajib pajak untuk melaksanakan </w:t>
      </w:r>
      <w:r w:rsidR="003A1CC8">
        <w:t>kewajiban perpajakannya secara tertib dan benar.</w:t>
      </w:r>
    </w:p>
    <w:p w14:paraId="7F58E9F3" w14:textId="68BDCFDC" w:rsidR="00F37BD1" w:rsidRDefault="00766EEF">
      <w:pPr>
        <w:pStyle w:val="BodyText"/>
        <w:numPr>
          <w:ilvl w:val="0"/>
          <w:numId w:val="28"/>
        </w:numPr>
        <w:spacing w:line="480" w:lineRule="auto"/>
        <w:ind w:left="357" w:hanging="357"/>
        <w:jc w:val="both"/>
      </w:pPr>
      <w:r>
        <w:t>Modernisasi Sistem Perpajakan berpengaruh signifikan dan positif terhadap kepatuhan wajib pajak UMKM di K</w:t>
      </w:r>
      <w:r w:rsidR="00171FD5">
        <w:t>PP Pratama Samarinda Ilir</w:t>
      </w:r>
      <w:r w:rsidR="00782765">
        <w:t xml:space="preserve">. Artinya semakin baik penerapan </w:t>
      </w:r>
      <w:r w:rsidR="000905A7">
        <w:t>sistem administrasi perpajakan</w:t>
      </w:r>
      <w:r w:rsidR="00180E68">
        <w:t xml:space="preserve"> berbasis teknologi </w:t>
      </w:r>
      <w:r w:rsidR="00504D59">
        <w:t>informasi yang sederhana dan mudah diakses, semak</w:t>
      </w:r>
      <w:r w:rsidR="00775CEF">
        <w:t xml:space="preserve">in tinggi tingkat kepatuhan wajib pajak UMKM dalam melaksanakan kewajiban perpajakannya secara tepat waktu dan sesuai ketentuan yang </w:t>
      </w:r>
      <w:r w:rsidR="00ED38A1">
        <w:t>berlaku.</w:t>
      </w:r>
    </w:p>
    <w:p w14:paraId="25E0AF56" w14:textId="39766E84" w:rsidR="00AE6056" w:rsidRPr="00BC3ADF" w:rsidRDefault="00AE6056">
      <w:pPr>
        <w:pStyle w:val="Heading2"/>
        <w:numPr>
          <w:ilvl w:val="0"/>
          <w:numId w:val="49"/>
        </w:numPr>
        <w:spacing w:line="480" w:lineRule="auto"/>
        <w:ind w:hanging="720"/>
        <w:rPr>
          <w:rFonts w:ascii="Times New Roman" w:hAnsi="Times New Roman" w:cs="Times New Roman"/>
          <w:b/>
          <w:bCs/>
          <w:color w:val="auto"/>
          <w:sz w:val="24"/>
          <w:szCs w:val="24"/>
        </w:rPr>
      </w:pPr>
      <w:bookmarkStart w:id="293" w:name="_Toc217314319"/>
      <w:r w:rsidRPr="00BC3ADF">
        <w:rPr>
          <w:rFonts w:ascii="Times New Roman" w:hAnsi="Times New Roman" w:cs="Times New Roman"/>
          <w:b/>
          <w:bCs/>
          <w:color w:val="auto"/>
          <w:sz w:val="24"/>
          <w:szCs w:val="24"/>
        </w:rPr>
        <w:t>Saran</w:t>
      </w:r>
      <w:bookmarkEnd w:id="293"/>
    </w:p>
    <w:p w14:paraId="058E16FF" w14:textId="45D29510" w:rsidR="00171FD5" w:rsidRPr="00FF4827" w:rsidRDefault="00FF4827" w:rsidP="00171FD5">
      <w:pPr>
        <w:pStyle w:val="BodyText"/>
        <w:spacing w:line="480" w:lineRule="auto"/>
        <w:jc w:val="both"/>
      </w:pPr>
      <w:r>
        <w:rPr>
          <w:b/>
          <w:bCs/>
        </w:rPr>
        <w:tab/>
      </w:r>
      <w:r w:rsidRPr="00FF4827">
        <w:t>Dari hasil pengujian dan pembahasan, serta kesimpulan maka saran mengenai hasil penelitian ini, yaitu :</w:t>
      </w:r>
    </w:p>
    <w:p w14:paraId="55014E7A" w14:textId="100F0EEE" w:rsidR="00AE6056" w:rsidRDefault="006867BF">
      <w:pPr>
        <w:pStyle w:val="BodyText"/>
        <w:numPr>
          <w:ilvl w:val="0"/>
          <w:numId w:val="29"/>
        </w:numPr>
        <w:spacing w:line="480" w:lineRule="auto"/>
        <w:ind w:left="357" w:hanging="357"/>
      </w:pPr>
      <w:r w:rsidRPr="00A516C5">
        <w:lastRenderedPageBreak/>
        <w:t xml:space="preserve">Bagi Wajib Pajak UMKM </w:t>
      </w:r>
    </w:p>
    <w:p w14:paraId="5503D0BB" w14:textId="3CBD69DA" w:rsidR="007235A3" w:rsidRDefault="00C763EE" w:rsidP="003E43A7">
      <w:pPr>
        <w:pStyle w:val="BodyText"/>
        <w:spacing w:line="480" w:lineRule="auto"/>
        <w:ind w:left="357"/>
        <w:jc w:val="both"/>
      </w:pPr>
      <w:r>
        <w:t xml:space="preserve">Berdasarkan hasil penelitian, diharapkan Wajib Pajak UMKM </w:t>
      </w:r>
      <w:r w:rsidR="003E43A7" w:rsidRPr="003E43A7">
        <w:t>memanfaatkan tarif pajak yang adil dan proporsional dengan menghitung, melaporkan, dan membayar pajak tepat waktu, serta menyadari penerapan sanksi yang tegas agar tetap patuh. Selain itu, wajib pajak perlu memanfaatkan sistem perpajakan berbasis teknologi seperti e-Filing dan e-Billing untuk memudahkan administrasi, meningkatkan efisiensi, dan menjaga kepatuhan pajak secara berkelanjutan.</w:t>
      </w:r>
    </w:p>
    <w:p w14:paraId="53EC790A" w14:textId="77DBC52E" w:rsidR="006867BF" w:rsidRDefault="006867BF">
      <w:pPr>
        <w:pStyle w:val="BodyText"/>
        <w:numPr>
          <w:ilvl w:val="0"/>
          <w:numId w:val="29"/>
        </w:numPr>
        <w:spacing w:line="480" w:lineRule="auto"/>
        <w:ind w:left="357" w:hanging="357"/>
      </w:pPr>
      <w:r w:rsidRPr="00A516C5">
        <w:t>Bagi</w:t>
      </w:r>
      <w:r w:rsidR="00A516C5" w:rsidRPr="00A516C5">
        <w:t xml:space="preserve"> KPP Pratama Samarinda Ilir </w:t>
      </w:r>
    </w:p>
    <w:p w14:paraId="68E4FA5E" w14:textId="64A19F5F" w:rsidR="00FE3A29" w:rsidRDefault="00B747D3" w:rsidP="00B747D3">
      <w:pPr>
        <w:pStyle w:val="BodyText"/>
        <w:spacing w:line="480" w:lineRule="auto"/>
        <w:ind w:left="357"/>
        <w:jc w:val="both"/>
      </w:pPr>
      <w:r>
        <w:t>Diharapkan untuk dapat</w:t>
      </w:r>
      <w:r w:rsidR="00CE212A">
        <w:t xml:space="preserve"> mempertahankan </w:t>
      </w:r>
      <w:r w:rsidR="00D801A2">
        <w:t>dan</w:t>
      </w:r>
      <w:r w:rsidR="00CE212A">
        <w:t xml:space="preserve"> meningkatkan kebijakan tarif pajak yang adil dan proporsional, menegakkan sanksi pajak secara konsisten, serta memperkuat modernisasi sistem administrasi perpajakan berbasis teknologi yang sederhana, cepat, dan mudah diakses, sehingga kepatuhan wajib pajak UMKM dapat terus meningkat secara berkelanjutan.</w:t>
      </w:r>
    </w:p>
    <w:p w14:paraId="383E3200" w14:textId="307574DC" w:rsidR="00A516C5" w:rsidRDefault="00A516C5">
      <w:pPr>
        <w:pStyle w:val="BodyText"/>
        <w:numPr>
          <w:ilvl w:val="0"/>
          <w:numId w:val="29"/>
        </w:numPr>
        <w:spacing w:line="480" w:lineRule="auto"/>
        <w:ind w:left="357" w:hanging="357"/>
      </w:pPr>
      <w:r w:rsidRPr="00A516C5">
        <w:t xml:space="preserve">Bagi Peneliti Selanjutnya </w:t>
      </w:r>
    </w:p>
    <w:p w14:paraId="06D60C0F" w14:textId="0FF7FE83" w:rsidR="00452090" w:rsidRDefault="00FC0F9A" w:rsidP="00FC0F9A">
      <w:pPr>
        <w:pStyle w:val="BodyText"/>
        <w:spacing w:line="480" w:lineRule="auto"/>
        <w:ind w:left="357"/>
        <w:jc w:val="both"/>
      </w:pPr>
      <w:r w:rsidRPr="00FC0F9A">
        <w:t>Bagi peneliti selanjutnya di</w:t>
      </w:r>
      <w:r w:rsidR="002D18FE">
        <w:t xml:space="preserve">harapkan </w:t>
      </w:r>
      <w:r w:rsidR="00AB0ACB">
        <w:t xml:space="preserve">menggunakan objek penelitian </w:t>
      </w:r>
      <w:r w:rsidR="00D81518" w:rsidRPr="00D81518">
        <w:t xml:space="preserve">kepatuhan UMKM di wilayah lain yang berbeda untuk melihat apakah pengaruh tarif, sanksi, dan modernisasi sistem pajak menunjukkan </w:t>
      </w:r>
      <w:r w:rsidR="00D00AEB">
        <w:t>hasil</w:t>
      </w:r>
      <w:r w:rsidR="00D81518" w:rsidRPr="00D81518">
        <w:t xml:space="preserve"> yang sama.</w:t>
      </w:r>
    </w:p>
    <w:p w14:paraId="03BF14A2" w14:textId="77777777" w:rsidR="00E6683B" w:rsidRDefault="00E6683B" w:rsidP="00213FF5">
      <w:pPr>
        <w:pStyle w:val="BodyText"/>
        <w:spacing w:line="480" w:lineRule="auto"/>
      </w:pPr>
    </w:p>
    <w:p w14:paraId="312D0EE0" w14:textId="77777777" w:rsidR="00BC3ADF" w:rsidRDefault="00BC3ADF" w:rsidP="00213FF5">
      <w:pPr>
        <w:pStyle w:val="BodyText"/>
        <w:spacing w:line="480" w:lineRule="auto"/>
      </w:pPr>
    </w:p>
    <w:p w14:paraId="3DABE087" w14:textId="77777777" w:rsidR="000641B4" w:rsidRDefault="000641B4" w:rsidP="00213FF5">
      <w:pPr>
        <w:pStyle w:val="BodyText"/>
        <w:spacing w:line="480" w:lineRule="auto"/>
      </w:pPr>
    </w:p>
    <w:p w14:paraId="16F1CFB8" w14:textId="64DF5267" w:rsidR="000641B4" w:rsidRDefault="00810169" w:rsidP="00213FF5">
      <w:pPr>
        <w:pStyle w:val="BodyText"/>
        <w:spacing w:line="480" w:lineRule="auto"/>
      </w:pPr>
      <w:r>
        <w:br w:type="page"/>
      </w:r>
    </w:p>
    <w:p w14:paraId="6D6CF74C" w14:textId="3DC06FBD" w:rsidR="00D4792E" w:rsidRPr="004F67E8" w:rsidRDefault="00D4792E" w:rsidP="004F67E8">
      <w:pPr>
        <w:pStyle w:val="Heading1"/>
        <w:spacing w:line="480" w:lineRule="auto"/>
        <w:jc w:val="center"/>
        <w:rPr>
          <w:rFonts w:cs="Times New Roman"/>
          <w:bCs/>
          <w:color w:val="auto"/>
          <w:spacing w:val="-2"/>
          <w:szCs w:val="24"/>
        </w:rPr>
      </w:pPr>
      <w:bookmarkStart w:id="294" w:name="_Toc203003828"/>
      <w:bookmarkStart w:id="295" w:name="_Toc203003933"/>
      <w:bookmarkStart w:id="296" w:name="_Toc203004188"/>
      <w:bookmarkStart w:id="297" w:name="_Toc203004429"/>
      <w:bookmarkStart w:id="298" w:name="_Toc217314320"/>
      <w:r w:rsidRPr="00070E14">
        <w:rPr>
          <w:rFonts w:cs="Times New Roman"/>
          <w:bCs/>
          <w:color w:val="auto"/>
          <w:szCs w:val="24"/>
        </w:rPr>
        <w:lastRenderedPageBreak/>
        <w:t>DAFTAR</w:t>
      </w:r>
      <w:r w:rsidRPr="00070E14">
        <w:rPr>
          <w:rFonts w:cs="Times New Roman"/>
          <w:bCs/>
          <w:color w:val="auto"/>
          <w:spacing w:val="-3"/>
          <w:szCs w:val="24"/>
        </w:rPr>
        <w:t xml:space="preserve"> </w:t>
      </w:r>
      <w:r w:rsidRPr="00070E14">
        <w:rPr>
          <w:rFonts w:cs="Times New Roman"/>
          <w:bCs/>
          <w:color w:val="auto"/>
          <w:spacing w:val="-2"/>
          <w:szCs w:val="24"/>
        </w:rPr>
        <w:t>PUSTAKA</w:t>
      </w:r>
      <w:bookmarkEnd w:id="294"/>
      <w:bookmarkEnd w:id="295"/>
      <w:bookmarkEnd w:id="296"/>
      <w:bookmarkEnd w:id="297"/>
      <w:bookmarkEnd w:id="298"/>
    </w:p>
    <w:p w14:paraId="60930AED" w14:textId="77777777" w:rsidR="00DE44CC" w:rsidRDefault="00DE44CC" w:rsidP="007D5F5A"/>
    <w:p w14:paraId="4454B989" w14:textId="77777777" w:rsidR="006A49E2" w:rsidRDefault="006A49E2" w:rsidP="007D5F5A"/>
    <w:sdt>
      <w:sdtPr>
        <w:rPr>
          <w:color w:val="000000"/>
          <w:sz w:val="24"/>
          <w:szCs w:val="24"/>
        </w:rPr>
        <w:tag w:val="MENDELEY_BIBLIOGRAPHY"/>
        <w:id w:val="1357852542"/>
        <w:placeholder>
          <w:docPart w:val="DefaultPlaceholder_-1854013440"/>
        </w:placeholder>
      </w:sdtPr>
      <w:sdtEndPr/>
      <w:sdtContent>
        <w:p w14:paraId="4A5AD9F8" w14:textId="01262DCC" w:rsidR="00166B00" w:rsidRDefault="00166B00" w:rsidP="00166B00">
          <w:pPr>
            <w:ind w:hanging="480"/>
            <w:jc w:val="both"/>
            <w:divId w:val="1580167410"/>
            <w:rPr>
              <w:color w:val="000000"/>
              <w:sz w:val="24"/>
              <w:szCs w:val="24"/>
            </w:rPr>
          </w:pPr>
          <w:r w:rsidRPr="00166B00">
            <w:rPr>
              <w:color w:val="000000"/>
              <w:sz w:val="24"/>
              <w:szCs w:val="24"/>
            </w:rPr>
            <w:t xml:space="preserve">Agun, W. A. N. U., Datrini, L. K., &amp; Amlayasa, A. A. B. (2022). Kepatuhan Wajib Pajak Dalam Memenuhi Kewajiban Perpajakan Oran Pribadi. </w:t>
          </w:r>
          <w:r w:rsidRPr="00166B00">
            <w:rPr>
              <w:i/>
              <w:iCs/>
              <w:color w:val="000000"/>
              <w:sz w:val="24"/>
              <w:szCs w:val="24"/>
            </w:rPr>
            <w:t>WICAKSANA: Jurnal Lingkungan Dan Pembangunan</w:t>
          </w:r>
          <w:r w:rsidRPr="00166B00">
            <w:rPr>
              <w:color w:val="000000"/>
              <w:sz w:val="24"/>
              <w:szCs w:val="24"/>
            </w:rPr>
            <w:t xml:space="preserve">, </w:t>
          </w:r>
          <w:r w:rsidRPr="00166B00">
            <w:rPr>
              <w:i/>
              <w:iCs/>
              <w:color w:val="000000"/>
              <w:sz w:val="24"/>
              <w:szCs w:val="24"/>
            </w:rPr>
            <w:t>6</w:t>
          </w:r>
          <w:r w:rsidRPr="00166B00">
            <w:rPr>
              <w:color w:val="000000"/>
              <w:sz w:val="24"/>
              <w:szCs w:val="24"/>
            </w:rPr>
            <w:t>(1), 23–31. https://doi.org/10.22225/wicaksana.6.1.2022.23-31</w:t>
          </w:r>
        </w:p>
        <w:p w14:paraId="6B8CD852" w14:textId="77777777" w:rsidR="00166B00" w:rsidRPr="00166B00" w:rsidRDefault="00166B00" w:rsidP="00166B00">
          <w:pPr>
            <w:ind w:hanging="480"/>
            <w:jc w:val="both"/>
            <w:divId w:val="1580167410"/>
            <w:rPr>
              <w:color w:val="000000"/>
              <w:sz w:val="24"/>
              <w:szCs w:val="24"/>
            </w:rPr>
          </w:pPr>
        </w:p>
        <w:p w14:paraId="1A68E0A7" w14:textId="02B43E9A" w:rsidR="00166B00" w:rsidRDefault="00166B00" w:rsidP="00166B00">
          <w:pPr>
            <w:ind w:hanging="480"/>
            <w:jc w:val="both"/>
            <w:divId w:val="150173519"/>
            <w:rPr>
              <w:color w:val="000000"/>
              <w:sz w:val="24"/>
              <w:szCs w:val="24"/>
            </w:rPr>
          </w:pPr>
          <w:r w:rsidRPr="00166B00">
            <w:rPr>
              <w:color w:val="000000"/>
              <w:sz w:val="24"/>
              <w:szCs w:val="24"/>
            </w:rPr>
            <w:t xml:space="preserve">Ajzen, I. (1991). The Theory of Planned Behavior. </w:t>
          </w:r>
          <w:r w:rsidRPr="00166B00">
            <w:rPr>
              <w:i/>
              <w:iCs/>
              <w:color w:val="000000"/>
              <w:sz w:val="24"/>
              <w:szCs w:val="24"/>
            </w:rPr>
            <w:t>Organizational Behavior and Human Decision Processes</w:t>
          </w:r>
          <w:r w:rsidRPr="00166B00">
            <w:rPr>
              <w:color w:val="000000"/>
              <w:sz w:val="24"/>
              <w:szCs w:val="24"/>
            </w:rPr>
            <w:t xml:space="preserve">, </w:t>
          </w:r>
          <w:r w:rsidRPr="00166B00">
            <w:rPr>
              <w:i/>
              <w:iCs/>
              <w:color w:val="000000"/>
              <w:sz w:val="24"/>
              <w:szCs w:val="24"/>
            </w:rPr>
            <w:t>50</w:t>
          </w:r>
          <w:r w:rsidRPr="00166B00">
            <w:rPr>
              <w:color w:val="000000"/>
              <w:sz w:val="24"/>
              <w:szCs w:val="24"/>
            </w:rPr>
            <w:t>(2), 179–211. https://doi.org/10.1016/0749-5978(91)90020-T</w:t>
          </w:r>
        </w:p>
        <w:p w14:paraId="0C4F1492" w14:textId="77777777" w:rsidR="00166B00" w:rsidRPr="00166B00" w:rsidRDefault="00166B00" w:rsidP="00166B00">
          <w:pPr>
            <w:ind w:hanging="480"/>
            <w:jc w:val="both"/>
            <w:divId w:val="150173519"/>
            <w:rPr>
              <w:color w:val="000000"/>
              <w:sz w:val="24"/>
              <w:szCs w:val="24"/>
            </w:rPr>
          </w:pPr>
        </w:p>
        <w:p w14:paraId="447F2D2D" w14:textId="77777777" w:rsidR="00166B00" w:rsidRDefault="00166B00" w:rsidP="00166B00">
          <w:pPr>
            <w:ind w:hanging="480"/>
            <w:jc w:val="both"/>
            <w:divId w:val="577401427"/>
            <w:rPr>
              <w:color w:val="000000"/>
              <w:sz w:val="24"/>
              <w:szCs w:val="24"/>
            </w:rPr>
          </w:pPr>
          <w:r w:rsidRPr="00166B00">
            <w:rPr>
              <w:color w:val="000000"/>
              <w:sz w:val="24"/>
              <w:szCs w:val="24"/>
            </w:rPr>
            <w:t xml:space="preserve">Alfarezi, M. H., &amp; Iqbal, M. (2025). Faktor-Faktor yang Memengaruhi Kepatuhan Wajib Pajak dalam Melakukan Pembayaran Pajak Bumi dan Bangunan Perdesaan (Studi Wajib Pajak PBB-P2 di Kabupaten Kutai Kartanegara). </w:t>
          </w:r>
          <w:r w:rsidRPr="00166B00">
            <w:rPr>
              <w:i/>
              <w:iCs/>
              <w:color w:val="000000"/>
              <w:sz w:val="24"/>
              <w:szCs w:val="24"/>
            </w:rPr>
            <w:t>Jurnal IAKP</w:t>
          </w:r>
          <w:r w:rsidRPr="00166B00">
            <w:rPr>
              <w:color w:val="000000"/>
              <w:sz w:val="24"/>
              <w:szCs w:val="24"/>
            </w:rPr>
            <w:t xml:space="preserve">, </w:t>
          </w:r>
          <w:r w:rsidRPr="00166B00">
            <w:rPr>
              <w:i/>
              <w:iCs/>
              <w:color w:val="000000"/>
              <w:sz w:val="24"/>
              <w:szCs w:val="24"/>
            </w:rPr>
            <w:t>6</w:t>
          </w:r>
          <w:r w:rsidRPr="00166B00">
            <w:rPr>
              <w:color w:val="000000"/>
              <w:sz w:val="24"/>
              <w:szCs w:val="24"/>
            </w:rPr>
            <w:t>(1), 86–97.</w:t>
          </w:r>
        </w:p>
        <w:p w14:paraId="38A668C8" w14:textId="77777777" w:rsidR="00166B00" w:rsidRPr="00166B00" w:rsidRDefault="00166B00" w:rsidP="00166B00">
          <w:pPr>
            <w:ind w:hanging="480"/>
            <w:jc w:val="both"/>
            <w:divId w:val="577401427"/>
            <w:rPr>
              <w:color w:val="000000"/>
              <w:sz w:val="24"/>
              <w:szCs w:val="24"/>
            </w:rPr>
          </w:pPr>
        </w:p>
        <w:p w14:paraId="5DF4EE43" w14:textId="77777777" w:rsidR="00166B00" w:rsidRDefault="00166B00" w:rsidP="00166B00">
          <w:pPr>
            <w:ind w:hanging="480"/>
            <w:jc w:val="both"/>
            <w:divId w:val="993139225"/>
            <w:rPr>
              <w:color w:val="000000"/>
              <w:sz w:val="24"/>
              <w:szCs w:val="24"/>
            </w:rPr>
          </w:pPr>
          <w:r w:rsidRPr="00166B00">
            <w:rPr>
              <w:color w:val="000000"/>
              <w:sz w:val="24"/>
              <w:szCs w:val="24"/>
            </w:rPr>
            <w:t xml:space="preserve">Anakotta, Fanny, M., Sapulette, S. G., &amp; Iskandar, T. E. (2023). Pengaruh Penerapan E-Filling System Dan Pemahaman Perpajakan Terhadap Kepatuhan Wajib Pajak Dengan Peran Relawan Pajak Sebagai Variabel Moderasi. </w:t>
          </w:r>
          <w:r w:rsidRPr="00166B00">
            <w:rPr>
              <w:i/>
              <w:iCs/>
              <w:color w:val="000000"/>
              <w:sz w:val="24"/>
              <w:szCs w:val="24"/>
            </w:rPr>
            <w:t>Accounting Research Unit (ARU Journal)</w:t>
          </w:r>
          <w:r w:rsidRPr="00166B00">
            <w:rPr>
              <w:color w:val="000000"/>
              <w:sz w:val="24"/>
              <w:szCs w:val="24"/>
            </w:rPr>
            <w:t xml:space="preserve">, </w:t>
          </w:r>
          <w:r w:rsidRPr="00166B00">
            <w:rPr>
              <w:i/>
              <w:iCs/>
              <w:color w:val="000000"/>
              <w:sz w:val="24"/>
              <w:szCs w:val="24"/>
            </w:rPr>
            <w:t>4</w:t>
          </w:r>
          <w:r w:rsidRPr="00166B00">
            <w:rPr>
              <w:color w:val="000000"/>
              <w:sz w:val="24"/>
              <w:szCs w:val="24"/>
            </w:rPr>
            <w:t>(1), 48–66.</w:t>
          </w:r>
        </w:p>
        <w:p w14:paraId="41F38FB0" w14:textId="77777777" w:rsidR="00166B00" w:rsidRPr="00166B00" w:rsidRDefault="00166B00" w:rsidP="00166B00">
          <w:pPr>
            <w:ind w:hanging="480"/>
            <w:jc w:val="both"/>
            <w:divId w:val="993139225"/>
            <w:rPr>
              <w:color w:val="000000"/>
              <w:sz w:val="24"/>
              <w:szCs w:val="24"/>
            </w:rPr>
          </w:pPr>
        </w:p>
        <w:p w14:paraId="18657528" w14:textId="77777777" w:rsidR="00166B00" w:rsidRDefault="00166B00" w:rsidP="00166B00">
          <w:pPr>
            <w:ind w:hanging="480"/>
            <w:jc w:val="both"/>
            <w:divId w:val="43988365"/>
            <w:rPr>
              <w:color w:val="000000"/>
              <w:sz w:val="24"/>
              <w:szCs w:val="24"/>
            </w:rPr>
          </w:pPr>
          <w:r w:rsidRPr="00166B00">
            <w:rPr>
              <w:color w:val="000000"/>
              <w:sz w:val="24"/>
              <w:szCs w:val="24"/>
            </w:rPr>
            <w:t xml:space="preserve">Anggriawan, A. E. (2020). </w:t>
          </w:r>
          <w:r w:rsidRPr="00166B00">
            <w:rPr>
              <w:i/>
              <w:iCs/>
              <w:color w:val="000000"/>
              <w:sz w:val="24"/>
              <w:szCs w:val="24"/>
            </w:rPr>
            <w:t>Pengaruh Pengetahuan Perpajakan, Sosialisasi Pajak, Tarif Pajak, Omzet Penghasilan, Umur Usaha Terhadap Kepatuhan Wajib Pajak Usaha, Mikro, Kecil, Dan Menengah Di Kabupaten Tegal</w:t>
          </w:r>
          <w:r w:rsidRPr="00166B00">
            <w:rPr>
              <w:color w:val="000000"/>
              <w:sz w:val="24"/>
              <w:szCs w:val="24"/>
            </w:rPr>
            <w:t>. Universitas Pancasakti.</w:t>
          </w:r>
        </w:p>
        <w:p w14:paraId="15E51200" w14:textId="77777777" w:rsidR="00166B00" w:rsidRPr="00166B00" w:rsidRDefault="00166B00" w:rsidP="00166B00">
          <w:pPr>
            <w:ind w:hanging="480"/>
            <w:jc w:val="both"/>
            <w:divId w:val="43988365"/>
            <w:rPr>
              <w:color w:val="000000"/>
              <w:sz w:val="24"/>
              <w:szCs w:val="24"/>
            </w:rPr>
          </w:pPr>
        </w:p>
        <w:p w14:paraId="074C39D4" w14:textId="77777777" w:rsidR="00166B00" w:rsidRDefault="00166B00" w:rsidP="00166B00">
          <w:pPr>
            <w:ind w:hanging="480"/>
            <w:jc w:val="both"/>
            <w:divId w:val="911042022"/>
            <w:rPr>
              <w:color w:val="000000"/>
              <w:sz w:val="24"/>
              <w:szCs w:val="24"/>
            </w:rPr>
          </w:pPr>
          <w:r w:rsidRPr="00166B00">
            <w:rPr>
              <w:color w:val="000000"/>
              <w:sz w:val="24"/>
              <w:szCs w:val="24"/>
            </w:rPr>
            <w:t xml:space="preserve">Anugrah, M. S. S., &amp; Fitriandi, P. (2022). Analisis Kepatuhan Pajak Berdasarkan Theory Of Planned Behavior. </w:t>
          </w:r>
          <w:r w:rsidRPr="00166B00">
            <w:rPr>
              <w:i/>
              <w:iCs/>
              <w:color w:val="000000"/>
              <w:sz w:val="24"/>
              <w:szCs w:val="24"/>
            </w:rPr>
            <w:t>Jurnal Info Artha</w:t>
          </w:r>
          <w:r w:rsidRPr="00166B00">
            <w:rPr>
              <w:color w:val="000000"/>
              <w:sz w:val="24"/>
              <w:szCs w:val="24"/>
            </w:rPr>
            <w:t xml:space="preserve">, </w:t>
          </w:r>
          <w:r w:rsidRPr="00166B00">
            <w:rPr>
              <w:i/>
              <w:iCs/>
              <w:color w:val="000000"/>
              <w:sz w:val="24"/>
              <w:szCs w:val="24"/>
            </w:rPr>
            <w:t>6</w:t>
          </w:r>
          <w:r w:rsidRPr="00166B00">
            <w:rPr>
              <w:color w:val="000000"/>
              <w:sz w:val="24"/>
              <w:szCs w:val="24"/>
            </w:rPr>
            <w:t>(1), 1–12.</w:t>
          </w:r>
        </w:p>
        <w:p w14:paraId="10AC6964" w14:textId="77777777" w:rsidR="00166B00" w:rsidRPr="00166B00" w:rsidRDefault="00166B00" w:rsidP="00166B00">
          <w:pPr>
            <w:ind w:hanging="480"/>
            <w:jc w:val="both"/>
            <w:divId w:val="911042022"/>
            <w:rPr>
              <w:color w:val="000000"/>
              <w:sz w:val="24"/>
              <w:szCs w:val="24"/>
            </w:rPr>
          </w:pPr>
        </w:p>
        <w:p w14:paraId="125339A2" w14:textId="3F4CF32B" w:rsidR="00166B00" w:rsidRDefault="00166B00" w:rsidP="00166B00">
          <w:pPr>
            <w:ind w:hanging="480"/>
            <w:jc w:val="both"/>
            <w:divId w:val="1032809127"/>
            <w:rPr>
              <w:color w:val="000000"/>
              <w:sz w:val="24"/>
              <w:szCs w:val="24"/>
            </w:rPr>
          </w:pPr>
          <w:r w:rsidRPr="00166B00">
            <w:rPr>
              <w:color w:val="000000"/>
              <w:sz w:val="24"/>
              <w:szCs w:val="24"/>
            </w:rPr>
            <w:t xml:space="preserve">Assyfa, L. N. (2020). Pengaruh Uang Saku, Gender dan Kemampuan Akademik Terhadap Perilaku Pengelolaan Keuangan Pribadi Mahasiswa Akuntansi Dengan Literasi Keuangan Sebagai Variabel Intervening. </w:t>
          </w:r>
          <w:r w:rsidRPr="00166B00">
            <w:rPr>
              <w:i/>
              <w:iCs/>
              <w:color w:val="000000"/>
              <w:sz w:val="24"/>
              <w:szCs w:val="24"/>
            </w:rPr>
            <w:t>Platform Riset Mahasiswa Akuntansi</w:t>
          </w:r>
          <w:r w:rsidRPr="00166B00">
            <w:rPr>
              <w:color w:val="000000"/>
              <w:sz w:val="24"/>
              <w:szCs w:val="24"/>
            </w:rPr>
            <w:t>, 109–119. https://ojs.stiesa.ac.id/index.php/prisma</w:t>
          </w:r>
        </w:p>
        <w:p w14:paraId="4679C721" w14:textId="77777777" w:rsidR="00166B00" w:rsidRPr="00166B00" w:rsidRDefault="00166B00" w:rsidP="00166B00">
          <w:pPr>
            <w:ind w:hanging="480"/>
            <w:jc w:val="both"/>
            <w:divId w:val="1032809127"/>
            <w:rPr>
              <w:color w:val="000000"/>
              <w:sz w:val="24"/>
              <w:szCs w:val="24"/>
            </w:rPr>
          </w:pPr>
        </w:p>
        <w:p w14:paraId="1DD6B77F" w14:textId="77777777" w:rsidR="00166B00" w:rsidRDefault="00166B00" w:rsidP="00166B00">
          <w:pPr>
            <w:ind w:hanging="480"/>
            <w:jc w:val="both"/>
            <w:divId w:val="966859716"/>
            <w:rPr>
              <w:color w:val="000000"/>
              <w:sz w:val="24"/>
              <w:szCs w:val="24"/>
            </w:rPr>
          </w:pPr>
          <w:r w:rsidRPr="00166B00">
            <w:rPr>
              <w:color w:val="000000"/>
              <w:sz w:val="24"/>
              <w:szCs w:val="24"/>
            </w:rPr>
            <w:t xml:space="preserve">Bird, R. M., &amp; Zolt, E. M. (2003). </w:t>
          </w:r>
          <w:r w:rsidRPr="00166B00">
            <w:rPr>
              <w:i/>
              <w:iCs/>
              <w:color w:val="000000"/>
              <w:sz w:val="24"/>
              <w:szCs w:val="24"/>
            </w:rPr>
            <w:t>Introduction to Tax Policy Design and Development</w:t>
          </w:r>
          <w:r w:rsidRPr="00166B00">
            <w:rPr>
              <w:color w:val="000000"/>
              <w:sz w:val="24"/>
              <w:szCs w:val="24"/>
            </w:rPr>
            <w:t>. World Bank Institute.</w:t>
          </w:r>
        </w:p>
        <w:p w14:paraId="1CC159CD" w14:textId="77777777" w:rsidR="00166B00" w:rsidRPr="00166B00" w:rsidRDefault="00166B00" w:rsidP="00166B00">
          <w:pPr>
            <w:ind w:hanging="480"/>
            <w:jc w:val="both"/>
            <w:divId w:val="966859716"/>
            <w:rPr>
              <w:color w:val="000000"/>
              <w:sz w:val="24"/>
              <w:szCs w:val="24"/>
            </w:rPr>
          </w:pPr>
        </w:p>
        <w:p w14:paraId="514A4D17" w14:textId="77777777" w:rsidR="00166B00" w:rsidRDefault="00166B00" w:rsidP="00166B00">
          <w:pPr>
            <w:ind w:hanging="480"/>
            <w:jc w:val="both"/>
            <w:divId w:val="1094478363"/>
            <w:rPr>
              <w:color w:val="000000"/>
              <w:sz w:val="24"/>
              <w:szCs w:val="24"/>
            </w:rPr>
          </w:pPr>
          <w:r w:rsidRPr="00166B00">
            <w:rPr>
              <w:color w:val="000000"/>
              <w:sz w:val="24"/>
              <w:szCs w:val="24"/>
            </w:rPr>
            <w:t xml:space="preserve">Dedi Rianto Rahadi. (2023). </w:t>
          </w:r>
          <w:r w:rsidRPr="00166B00">
            <w:rPr>
              <w:i/>
              <w:iCs/>
              <w:color w:val="000000"/>
              <w:sz w:val="24"/>
              <w:szCs w:val="24"/>
            </w:rPr>
            <w:t>Pengantar Partial Least Squares Structural Equation Model (PLS-SEM)</w:t>
          </w:r>
          <w:r w:rsidRPr="00166B00">
            <w:rPr>
              <w:color w:val="000000"/>
              <w:sz w:val="24"/>
              <w:szCs w:val="24"/>
            </w:rPr>
            <w:t xml:space="preserve"> (Wijonarko, Ed.; 1st ed.). Penerbit Lentara Ilmu Madani.</w:t>
          </w:r>
        </w:p>
        <w:p w14:paraId="292E4FFB" w14:textId="77777777" w:rsidR="00166B00" w:rsidRPr="00166B00" w:rsidRDefault="00166B00" w:rsidP="00166B00">
          <w:pPr>
            <w:ind w:hanging="480"/>
            <w:jc w:val="both"/>
            <w:divId w:val="1094478363"/>
            <w:rPr>
              <w:color w:val="000000"/>
              <w:sz w:val="24"/>
              <w:szCs w:val="24"/>
            </w:rPr>
          </w:pPr>
        </w:p>
        <w:p w14:paraId="2A7C4FE9" w14:textId="531E129A" w:rsidR="00166B00" w:rsidRDefault="00166B00" w:rsidP="00166B00">
          <w:pPr>
            <w:ind w:hanging="480"/>
            <w:jc w:val="both"/>
            <w:divId w:val="1646738406"/>
            <w:rPr>
              <w:color w:val="000000"/>
              <w:sz w:val="24"/>
              <w:szCs w:val="24"/>
            </w:rPr>
          </w:pPr>
          <w:r w:rsidRPr="00166B00">
            <w:rPr>
              <w:color w:val="000000"/>
              <w:sz w:val="24"/>
              <w:szCs w:val="24"/>
            </w:rPr>
            <w:t xml:space="preserve">Dewanti, S. S. W. (2023). </w:t>
          </w:r>
          <w:r w:rsidRPr="00166B00">
            <w:rPr>
              <w:i/>
              <w:iCs/>
              <w:color w:val="000000"/>
              <w:sz w:val="24"/>
              <w:szCs w:val="24"/>
            </w:rPr>
            <w:t xml:space="preserve">Analisis Pengaruh Sosialisasi, Pengetahuan Perpajakan, Modernisasi dan Persepsi Pelaku Usaha Mikro Kecil Menengah (UMKM) Atas Berakhirnya PP Nomor 23 Tahun 2018 dan Pengaruhnya Terhadap Kepatuhan Perpajakan (Studi Kasus Pada Wajib Pajak UMKM di Kota </w:t>
          </w:r>
          <w:r w:rsidRPr="00166B00">
            <w:rPr>
              <w:i/>
              <w:iCs/>
              <w:color w:val="000000"/>
              <w:sz w:val="24"/>
              <w:szCs w:val="24"/>
            </w:rPr>
            <w:lastRenderedPageBreak/>
            <w:t>Semarang)</w:t>
          </w:r>
          <w:r w:rsidRPr="00166B00">
            <w:rPr>
              <w:color w:val="000000"/>
              <w:sz w:val="24"/>
              <w:szCs w:val="24"/>
            </w:rPr>
            <w:t>. Universitas Sultan Agung.</w:t>
          </w:r>
        </w:p>
        <w:p w14:paraId="281BF1F5" w14:textId="77777777" w:rsidR="00166B00" w:rsidRPr="00166B00" w:rsidRDefault="00166B00" w:rsidP="00166B00">
          <w:pPr>
            <w:ind w:hanging="480"/>
            <w:jc w:val="both"/>
            <w:divId w:val="1646738406"/>
            <w:rPr>
              <w:color w:val="000000"/>
              <w:sz w:val="24"/>
              <w:szCs w:val="24"/>
            </w:rPr>
          </w:pPr>
        </w:p>
        <w:p w14:paraId="241FF180" w14:textId="77777777" w:rsidR="00166B00" w:rsidRDefault="00166B00" w:rsidP="00166B00">
          <w:pPr>
            <w:ind w:hanging="480"/>
            <w:jc w:val="both"/>
            <w:divId w:val="1839299003"/>
            <w:rPr>
              <w:color w:val="000000"/>
              <w:sz w:val="24"/>
              <w:szCs w:val="24"/>
            </w:rPr>
          </w:pPr>
          <w:r w:rsidRPr="00166B00">
            <w:rPr>
              <w:color w:val="000000"/>
              <w:sz w:val="24"/>
              <w:szCs w:val="24"/>
            </w:rPr>
            <w:t xml:space="preserve">Ermawati, N., &amp; Afifi, Z. (2018). Pengaruh Pengetahuan Perpajakan dan Sanksi Perpajakan Terhadap Kepatuhan Wajib Pajak Dengan Religiutas Sebagai Variabel Pemoderasi. </w:t>
          </w:r>
          <w:r w:rsidRPr="00166B00">
            <w:rPr>
              <w:i/>
              <w:iCs/>
              <w:color w:val="000000"/>
              <w:sz w:val="24"/>
              <w:szCs w:val="24"/>
            </w:rPr>
            <w:t>Seminar Nasional Multi Disiplin Ilmu Dan Call for Papers UNISBANK (SENDI_U) 2018</w:t>
          </w:r>
          <w:r w:rsidRPr="00166B00">
            <w:rPr>
              <w:color w:val="000000"/>
              <w:sz w:val="24"/>
              <w:szCs w:val="24"/>
            </w:rPr>
            <w:t>, 655–662.</w:t>
          </w:r>
        </w:p>
        <w:p w14:paraId="4601E63C" w14:textId="77777777" w:rsidR="00166B00" w:rsidRPr="00166B00" w:rsidRDefault="00166B00" w:rsidP="00166B00">
          <w:pPr>
            <w:ind w:hanging="480"/>
            <w:jc w:val="both"/>
            <w:divId w:val="1839299003"/>
            <w:rPr>
              <w:color w:val="000000"/>
              <w:sz w:val="24"/>
              <w:szCs w:val="24"/>
            </w:rPr>
          </w:pPr>
        </w:p>
        <w:p w14:paraId="78807292" w14:textId="77777777" w:rsidR="00166B00" w:rsidRDefault="00166B00" w:rsidP="00166B00">
          <w:pPr>
            <w:ind w:hanging="480"/>
            <w:jc w:val="both"/>
            <w:divId w:val="1652558260"/>
            <w:rPr>
              <w:color w:val="000000"/>
              <w:sz w:val="24"/>
              <w:szCs w:val="24"/>
            </w:rPr>
          </w:pPr>
          <w:r w:rsidRPr="00166B00">
            <w:rPr>
              <w:color w:val="000000"/>
              <w:sz w:val="24"/>
              <w:szCs w:val="24"/>
            </w:rPr>
            <w:t xml:space="preserve">Ghozali, I., &amp; Latan, H. (2015). Partial Least Squares Konsep, Teknik dan Aplikasi Menggunakan Program SmartPLS 3.0 Untuk Penelitian Empiris. </w:t>
          </w:r>
          <w:r w:rsidRPr="00166B00">
            <w:rPr>
              <w:i/>
              <w:iCs/>
              <w:color w:val="000000"/>
              <w:sz w:val="24"/>
              <w:szCs w:val="24"/>
            </w:rPr>
            <w:t>Badan Penerbit UNDIP</w:t>
          </w:r>
          <w:r w:rsidRPr="00166B00">
            <w:rPr>
              <w:color w:val="000000"/>
              <w:sz w:val="24"/>
              <w:szCs w:val="24"/>
            </w:rPr>
            <w:t xml:space="preserve">, </w:t>
          </w:r>
          <w:r w:rsidRPr="00166B00">
            <w:rPr>
              <w:i/>
              <w:iCs/>
              <w:color w:val="000000"/>
              <w:sz w:val="24"/>
              <w:szCs w:val="24"/>
            </w:rPr>
            <w:t>4</w:t>
          </w:r>
          <w:r w:rsidRPr="00166B00">
            <w:rPr>
              <w:color w:val="000000"/>
              <w:sz w:val="24"/>
              <w:szCs w:val="24"/>
            </w:rPr>
            <w:t>(1), 35–46.</w:t>
          </w:r>
        </w:p>
        <w:p w14:paraId="336867DF" w14:textId="77777777" w:rsidR="00166B00" w:rsidRPr="00166B00" w:rsidRDefault="00166B00" w:rsidP="00166B00">
          <w:pPr>
            <w:ind w:hanging="480"/>
            <w:jc w:val="both"/>
            <w:divId w:val="1652558260"/>
            <w:rPr>
              <w:color w:val="000000"/>
              <w:sz w:val="24"/>
              <w:szCs w:val="24"/>
            </w:rPr>
          </w:pPr>
        </w:p>
        <w:p w14:paraId="72B83848" w14:textId="5CCFDD9E" w:rsidR="00166B00" w:rsidRDefault="00166B00" w:rsidP="00166B00">
          <w:pPr>
            <w:ind w:hanging="480"/>
            <w:jc w:val="both"/>
            <w:divId w:val="1961035907"/>
            <w:rPr>
              <w:color w:val="000000"/>
              <w:sz w:val="24"/>
              <w:szCs w:val="24"/>
            </w:rPr>
          </w:pPr>
          <w:r w:rsidRPr="00166B00">
            <w:rPr>
              <w:color w:val="000000"/>
              <w:sz w:val="24"/>
              <w:szCs w:val="24"/>
            </w:rPr>
            <w:t xml:space="preserve">Giffary, M. R. (2023). Efek Modernisasi Administrasi Perpajakan terhadap Kepatuhan Wajib Pajak. </w:t>
          </w:r>
          <w:r w:rsidRPr="00166B00">
            <w:rPr>
              <w:i/>
              <w:iCs/>
              <w:color w:val="000000"/>
              <w:sz w:val="24"/>
              <w:szCs w:val="24"/>
            </w:rPr>
            <w:t>Jurnal Ilmiah Akuntansi Dan Keuangan</w:t>
          </w:r>
          <w:r w:rsidRPr="00166B00">
            <w:rPr>
              <w:color w:val="000000"/>
              <w:sz w:val="24"/>
              <w:szCs w:val="24"/>
            </w:rPr>
            <w:t xml:space="preserve">, </w:t>
          </w:r>
          <w:r w:rsidRPr="00166B00">
            <w:rPr>
              <w:i/>
              <w:iCs/>
              <w:color w:val="000000"/>
              <w:sz w:val="24"/>
              <w:szCs w:val="24"/>
            </w:rPr>
            <w:t>5</w:t>
          </w:r>
          <w:r w:rsidRPr="00166B00">
            <w:rPr>
              <w:color w:val="000000"/>
              <w:sz w:val="24"/>
              <w:szCs w:val="24"/>
            </w:rPr>
            <w:t>(6), 2701–2709. https://doi.org/10.32670/fairvalue.v5i6.2875</w:t>
          </w:r>
        </w:p>
        <w:p w14:paraId="1EAE62B2" w14:textId="77777777" w:rsidR="00166B00" w:rsidRPr="00166B00" w:rsidRDefault="00166B00" w:rsidP="00166B00">
          <w:pPr>
            <w:ind w:hanging="480"/>
            <w:jc w:val="both"/>
            <w:divId w:val="1961035907"/>
            <w:rPr>
              <w:color w:val="000000"/>
              <w:sz w:val="24"/>
              <w:szCs w:val="24"/>
            </w:rPr>
          </w:pPr>
        </w:p>
        <w:p w14:paraId="20541C11" w14:textId="47C7D944" w:rsidR="00166B00" w:rsidRDefault="00166B00" w:rsidP="00166B00">
          <w:pPr>
            <w:ind w:hanging="480"/>
            <w:jc w:val="both"/>
            <w:divId w:val="1887060740"/>
            <w:rPr>
              <w:color w:val="000000"/>
              <w:sz w:val="24"/>
              <w:szCs w:val="24"/>
            </w:rPr>
          </w:pPr>
          <w:r w:rsidRPr="00166B00">
            <w:rPr>
              <w:color w:val="000000"/>
              <w:sz w:val="24"/>
              <w:szCs w:val="24"/>
            </w:rPr>
            <w:t xml:space="preserve">Handayani, D. P. (2018). </w:t>
          </w:r>
          <w:r w:rsidRPr="00166B00">
            <w:rPr>
              <w:i/>
              <w:iCs/>
              <w:color w:val="000000"/>
              <w:sz w:val="24"/>
              <w:szCs w:val="24"/>
            </w:rPr>
            <w:t>Pengaruh Sosial Kemasyarakatan, Gender, Tingkat Pendidikan, Dan Sanksi Pajak Terhadap Kepatuhan Pajak (Studi Pada UMKM di Kota Malang).</w:t>
          </w:r>
          <w:r w:rsidRPr="00166B00">
            <w:rPr>
              <w:color w:val="000000"/>
              <w:sz w:val="24"/>
              <w:szCs w:val="24"/>
            </w:rPr>
            <w:t xml:space="preserve"> Universitas Brawijaya.</w:t>
          </w:r>
        </w:p>
        <w:p w14:paraId="1B6689F9" w14:textId="77777777" w:rsidR="00166B00" w:rsidRPr="00166B00" w:rsidRDefault="00166B00" w:rsidP="00166B00">
          <w:pPr>
            <w:ind w:hanging="480"/>
            <w:jc w:val="both"/>
            <w:divId w:val="1887060740"/>
            <w:rPr>
              <w:color w:val="000000"/>
              <w:sz w:val="24"/>
              <w:szCs w:val="24"/>
            </w:rPr>
          </w:pPr>
        </w:p>
        <w:p w14:paraId="55C58008" w14:textId="58025B96" w:rsidR="00166B00" w:rsidRDefault="00166B00" w:rsidP="00166B00">
          <w:pPr>
            <w:ind w:hanging="480"/>
            <w:jc w:val="both"/>
            <w:divId w:val="551037578"/>
            <w:rPr>
              <w:color w:val="000000"/>
              <w:sz w:val="24"/>
              <w:szCs w:val="24"/>
            </w:rPr>
          </w:pPr>
          <w:r w:rsidRPr="00166B00">
            <w:rPr>
              <w:color w:val="000000"/>
              <w:sz w:val="24"/>
              <w:szCs w:val="24"/>
            </w:rPr>
            <w:t xml:space="preserve">Hantono, H., &amp; Sianturi, R. F. (2022). Pengaruh Pengetahuan Pajak, Sanksi Pajak Terhadap Kepatuhan Pajak Pada UMKM Kota Medan. </w:t>
          </w:r>
          <w:r w:rsidRPr="00166B00">
            <w:rPr>
              <w:i/>
              <w:iCs/>
              <w:color w:val="000000"/>
              <w:sz w:val="24"/>
              <w:szCs w:val="24"/>
            </w:rPr>
            <w:t>Owner: Riset &amp; Jurnal Akuntansi</w:t>
          </w:r>
          <w:r w:rsidRPr="00166B00">
            <w:rPr>
              <w:color w:val="000000"/>
              <w:sz w:val="24"/>
              <w:szCs w:val="24"/>
            </w:rPr>
            <w:t xml:space="preserve">, </w:t>
          </w:r>
          <w:r w:rsidRPr="00166B00">
            <w:rPr>
              <w:i/>
              <w:iCs/>
              <w:color w:val="000000"/>
              <w:sz w:val="24"/>
              <w:szCs w:val="24"/>
            </w:rPr>
            <w:t>6</w:t>
          </w:r>
          <w:r w:rsidRPr="00166B00">
            <w:rPr>
              <w:color w:val="000000"/>
              <w:sz w:val="24"/>
              <w:szCs w:val="24"/>
            </w:rPr>
            <w:t>(1), 747–758. https://doi.org/10.33395/owner.v6i1.628</w:t>
          </w:r>
        </w:p>
        <w:p w14:paraId="2E50EFB1" w14:textId="77777777" w:rsidR="00166B00" w:rsidRPr="00166B00" w:rsidRDefault="00166B00" w:rsidP="00166B00">
          <w:pPr>
            <w:ind w:hanging="480"/>
            <w:jc w:val="both"/>
            <w:divId w:val="551037578"/>
            <w:rPr>
              <w:color w:val="000000"/>
              <w:sz w:val="24"/>
              <w:szCs w:val="24"/>
            </w:rPr>
          </w:pPr>
        </w:p>
        <w:p w14:paraId="14CD942B" w14:textId="392A450A" w:rsidR="00166B00" w:rsidRDefault="00166B00" w:rsidP="00166B00">
          <w:pPr>
            <w:ind w:hanging="480"/>
            <w:jc w:val="both"/>
            <w:divId w:val="436172136"/>
            <w:rPr>
              <w:color w:val="000000"/>
              <w:sz w:val="24"/>
              <w:szCs w:val="24"/>
            </w:rPr>
          </w:pPr>
          <w:r w:rsidRPr="00166B00">
            <w:rPr>
              <w:color w:val="000000"/>
              <w:sz w:val="24"/>
              <w:szCs w:val="24"/>
            </w:rPr>
            <w:t xml:space="preserve">Haryanti, M. D., Pitoyo, B. S., &amp; Napitupulu, A. (2022). Pengaruh Modernisasi Administrasi Perpajakan, Pengetahuan Perpajakan, Sosialisasi Perpajakan Dan Sanksi Perpajakan Terhadap Kepatuhan Wajib Pajak Orang Pribadi Di Wilayah Kabupaten Bekasi. </w:t>
          </w:r>
          <w:r w:rsidRPr="00166B00">
            <w:rPr>
              <w:i/>
              <w:iCs/>
              <w:color w:val="000000"/>
              <w:sz w:val="24"/>
              <w:szCs w:val="24"/>
            </w:rPr>
            <w:t>Jurnal Akuntansi Dan Perpajakan Jayakarta</w:t>
          </w:r>
          <w:r w:rsidRPr="00166B00">
            <w:rPr>
              <w:color w:val="000000"/>
              <w:sz w:val="24"/>
              <w:szCs w:val="24"/>
            </w:rPr>
            <w:t xml:space="preserve">, </w:t>
          </w:r>
          <w:r w:rsidRPr="00166B00">
            <w:rPr>
              <w:i/>
              <w:iCs/>
              <w:color w:val="000000"/>
              <w:sz w:val="24"/>
              <w:szCs w:val="24"/>
            </w:rPr>
            <w:t>3</w:t>
          </w:r>
          <w:r w:rsidRPr="00166B00">
            <w:rPr>
              <w:color w:val="000000"/>
              <w:sz w:val="24"/>
              <w:szCs w:val="24"/>
            </w:rPr>
            <w:t>(2), 108–130. https://doi.org/10.53825/japjayakarta.v3i02.105</w:t>
          </w:r>
        </w:p>
        <w:p w14:paraId="72837922" w14:textId="77777777" w:rsidR="00166B00" w:rsidRPr="00166B00" w:rsidRDefault="00166B00" w:rsidP="00166B00">
          <w:pPr>
            <w:ind w:hanging="480"/>
            <w:jc w:val="both"/>
            <w:divId w:val="436172136"/>
            <w:rPr>
              <w:color w:val="000000"/>
              <w:sz w:val="24"/>
              <w:szCs w:val="24"/>
            </w:rPr>
          </w:pPr>
        </w:p>
        <w:p w14:paraId="2DB9E042" w14:textId="77777777" w:rsidR="00166B00" w:rsidRDefault="00166B00" w:rsidP="00166B00">
          <w:pPr>
            <w:ind w:hanging="480"/>
            <w:jc w:val="both"/>
            <w:divId w:val="117994172"/>
            <w:rPr>
              <w:color w:val="000000"/>
              <w:sz w:val="24"/>
              <w:szCs w:val="24"/>
            </w:rPr>
          </w:pPr>
          <w:r w:rsidRPr="00166B00">
            <w:rPr>
              <w:color w:val="000000"/>
              <w:sz w:val="24"/>
              <w:szCs w:val="24"/>
            </w:rPr>
            <w:t xml:space="preserve">Indriana, M. (2019). Tarif Pajak UMKM 0,5%: Reward Or Punishment? (Studi Pada KPP Pratama Pamekasan). </w:t>
          </w:r>
          <w:r w:rsidRPr="00166B00">
            <w:rPr>
              <w:i/>
              <w:iCs/>
              <w:color w:val="000000"/>
              <w:sz w:val="24"/>
              <w:szCs w:val="24"/>
            </w:rPr>
            <w:t>Wiraraja</w:t>
          </w:r>
          <w:r w:rsidRPr="00166B00">
            <w:rPr>
              <w:color w:val="000000"/>
              <w:sz w:val="24"/>
              <w:szCs w:val="24"/>
            </w:rPr>
            <w:t>, 1–19.</w:t>
          </w:r>
        </w:p>
        <w:p w14:paraId="2050D0CA" w14:textId="77777777" w:rsidR="00166B00" w:rsidRPr="00166B00" w:rsidRDefault="00166B00" w:rsidP="00166B00">
          <w:pPr>
            <w:ind w:hanging="480"/>
            <w:jc w:val="both"/>
            <w:divId w:val="117994172"/>
            <w:rPr>
              <w:color w:val="000000"/>
              <w:sz w:val="24"/>
              <w:szCs w:val="24"/>
            </w:rPr>
          </w:pPr>
        </w:p>
        <w:p w14:paraId="4EDD0504" w14:textId="34734036" w:rsidR="00166B00" w:rsidRDefault="00166B00" w:rsidP="00166B00">
          <w:pPr>
            <w:ind w:hanging="480"/>
            <w:jc w:val="both"/>
            <w:divId w:val="503058641"/>
            <w:rPr>
              <w:color w:val="000000"/>
              <w:sz w:val="24"/>
              <w:szCs w:val="24"/>
            </w:rPr>
          </w:pPr>
          <w:r w:rsidRPr="00166B00">
            <w:rPr>
              <w:color w:val="000000"/>
              <w:sz w:val="24"/>
              <w:szCs w:val="24"/>
            </w:rPr>
            <w:t xml:space="preserve">Iriyanto, M. S., &amp; Rohman, F. (2022). Pengaruh Kualitas Pelayanan, Sanksi dan Tarif Pajak Terhadap Kepatuhan Wajib Pajak UMKM di Jepara. </w:t>
          </w:r>
          <w:r w:rsidRPr="00166B00">
            <w:rPr>
              <w:i/>
              <w:iCs/>
              <w:color w:val="000000"/>
              <w:sz w:val="24"/>
              <w:szCs w:val="24"/>
            </w:rPr>
            <w:t>Jurnal Rekognisi Akuntansi</w:t>
          </w:r>
          <w:r w:rsidRPr="00166B00">
            <w:rPr>
              <w:color w:val="000000"/>
              <w:sz w:val="24"/>
              <w:szCs w:val="24"/>
            </w:rPr>
            <w:t xml:space="preserve">, </w:t>
          </w:r>
          <w:r w:rsidRPr="00166B00">
            <w:rPr>
              <w:i/>
              <w:iCs/>
              <w:color w:val="000000"/>
              <w:sz w:val="24"/>
              <w:szCs w:val="24"/>
            </w:rPr>
            <w:t>6</w:t>
          </w:r>
          <w:r w:rsidRPr="00166B00">
            <w:rPr>
              <w:color w:val="000000"/>
              <w:sz w:val="24"/>
              <w:szCs w:val="24"/>
            </w:rPr>
            <w:t>(1), 16–31. http://ejournal.unisnu.ac.id/jra/</w:t>
          </w:r>
        </w:p>
        <w:p w14:paraId="16C20D63" w14:textId="77777777" w:rsidR="00166B00" w:rsidRPr="00166B00" w:rsidRDefault="00166B00" w:rsidP="00166B00">
          <w:pPr>
            <w:ind w:hanging="480"/>
            <w:jc w:val="both"/>
            <w:divId w:val="503058641"/>
            <w:rPr>
              <w:color w:val="000000"/>
              <w:sz w:val="24"/>
              <w:szCs w:val="24"/>
            </w:rPr>
          </w:pPr>
        </w:p>
        <w:p w14:paraId="10163768" w14:textId="4BA67146" w:rsidR="00166B00" w:rsidRDefault="00166B00" w:rsidP="00166B00">
          <w:pPr>
            <w:ind w:hanging="480"/>
            <w:jc w:val="both"/>
            <w:divId w:val="1842431212"/>
            <w:rPr>
              <w:color w:val="000000"/>
              <w:sz w:val="24"/>
              <w:szCs w:val="24"/>
            </w:rPr>
          </w:pPr>
          <w:r w:rsidRPr="00166B00">
            <w:rPr>
              <w:color w:val="000000"/>
              <w:sz w:val="24"/>
              <w:szCs w:val="24"/>
            </w:rPr>
            <w:t xml:space="preserve">Janah, U. R. N., &amp; Frances, R. S. T. (2024). Peran Usaha Mikro, Kecil, dan Menengah dalam Pertumbuhan Ekonomi: Analisis Kontribusi Sektor UMKM terhadap Pendapatan Nasional di Indonesia. </w:t>
          </w:r>
          <w:r w:rsidRPr="00166B00">
            <w:rPr>
              <w:i/>
              <w:iCs/>
              <w:color w:val="000000"/>
              <w:sz w:val="24"/>
              <w:szCs w:val="24"/>
            </w:rPr>
            <w:t>Jurnal Ekonomi Dan Manajemen</w:t>
          </w:r>
          <w:r w:rsidRPr="00166B00">
            <w:rPr>
              <w:color w:val="000000"/>
              <w:sz w:val="24"/>
              <w:szCs w:val="24"/>
            </w:rPr>
            <w:t xml:space="preserve">, </w:t>
          </w:r>
          <w:r w:rsidRPr="00166B00">
            <w:rPr>
              <w:i/>
              <w:iCs/>
              <w:color w:val="000000"/>
              <w:sz w:val="24"/>
              <w:szCs w:val="24"/>
            </w:rPr>
            <w:t>1</w:t>
          </w:r>
          <w:r w:rsidRPr="00166B00">
            <w:rPr>
              <w:color w:val="000000"/>
              <w:sz w:val="24"/>
              <w:szCs w:val="24"/>
            </w:rPr>
            <w:t>(2), 739–746. https://doi.org/10.62710/a45xg233</w:t>
          </w:r>
        </w:p>
        <w:p w14:paraId="0F298A9D" w14:textId="77777777" w:rsidR="00166B00" w:rsidRPr="00166B00" w:rsidRDefault="00166B00" w:rsidP="00166B00">
          <w:pPr>
            <w:ind w:hanging="480"/>
            <w:jc w:val="both"/>
            <w:divId w:val="1842431212"/>
            <w:rPr>
              <w:color w:val="000000"/>
              <w:sz w:val="24"/>
              <w:szCs w:val="24"/>
            </w:rPr>
          </w:pPr>
        </w:p>
        <w:p w14:paraId="3F58592A" w14:textId="77777777" w:rsidR="00166B00" w:rsidRPr="00166B00" w:rsidRDefault="00166B00" w:rsidP="00166B00">
          <w:pPr>
            <w:ind w:hanging="480"/>
            <w:jc w:val="both"/>
            <w:divId w:val="1711220205"/>
            <w:rPr>
              <w:color w:val="000000"/>
              <w:sz w:val="24"/>
              <w:szCs w:val="24"/>
            </w:rPr>
          </w:pPr>
          <w:r w:rsidRPr="00166B00">
            <w:rPr>
              <w:color w:val="000000"/>
              <w:sz w:val="24"/>
              <w:szCs w:val="24"/>
            </w:rPr>
            <w:t xml:space="preserve">Julianto, A. (2017). Pengaruh tarif, sosialisasi serta pemahaman perpajakan terhadap kepatuhan wajib pajak UMKM di kota Semarang. </w:t>
          </w:r>
          <w:r w:rsidRPr="00166B00">
            <w:rPr>
              <w:i/>
              <w:iCs/>
              <w:color w:val="000000"/>
              <w:sz w:val="24"/>
              <w:szCs w:val="24"/>
            </w:rPr>
            <w:t>Jurnal Ekonomi</w:t>
          </w:r>
          <w:r w:rsidRPr="00166B00">
            <w:rPr>
              <w:color w:val="000000"/>
              <w:sz w:val="24"/>
              <w:szCs w:val="24"/>
            </w:rPr>
            <w:t xml:space="preserve">, </w:t>
          </w:r>
          <w:r w:rsidRPr="00166B00">
            <w:rPr>
              <w:i/>
              <w:iCs/>
              <w:color w:val="000000"/>
              <w:sz w:val="24"/>
              <w:szCs w:val="24"/>
            </w:rPr>
            <w:t>7</w:t>
          </w:r>
          <w:r w:rsidRPr="00166B00">
            <w:rPr>
              <w:color w:val="000000"/>
              <w:sz w:val="24"/>
              <w:szCs w:val="24"/>
            </w:rPr>
            <w:t>(1), 67–76.</w:t>
          </w:r>
        </w:p>
        <w:p w14:paraId="3B616591" w14:textId="6F56E1C3" w:rsidR="00166B00" w:rsidRDefault="00166B00" w:rsidP="00E637AF">
          <w:pPr>
            <w:ind w:hanging="480"/>
            <w:jc w:val="both"/>
            <w:divId w:val="2055543666"/>
            <w:rPr>
              <w:color w:val="000000"/>
              <w:sz w:val="24"/>
              <w:szCs w:val="24"/>
            </w:rPr>
          </w:pPr>
          <w:r w:rsidRPr="00166B00">
            <w:rPr>
              <w:color w:val="000000"/>
              <w:sz w:val="24"/>
              <w:szCs w:val="24"/>
            </w:rPr>
            <w:t>Kodriyah, Khasanah, I., Burhanudin,</w:t>
          </w:r>
          <w:r w:rsidR="00E637AF">
            <w:rPr>
              <w:color w:val="000000"/>
              <w:sz w:val="24"/>
              <w:szCs w:val="24"/>
            </w:rPr>
            <w:t xml:space="preserve"> </w:t>
          </w:r>
          <w:r w:rsidRPr="00166B00">
            <w:rPr>
              <w:color w:val="000000"/>
              <w:sz w:val="24"/>
              <w:szCs w:val="24"/>
            </w:rPr>
            <w:t xml:space="preserve">&amp; Hapsari, D. P. (2024). Kepatuhan Wajib Pajak Dalam Perspektif Theory Planned Behavior. </w:t>
          </w:r>
          <w:r w:rsidRPr="00166B00">
            <w:rPr>
              <w:i/>
              <w:iCs/>
              <w:color w:val="000000"/>
              <w:sz w:val="24"/>
              <w:szCs w:val="24"/>
            </w:rPr>
            <w:t xml:space="preserve">LAWSUIT Jurnal </w:t>
          </w:r>
          <w:r w:rsidRPr="00166B00">
            <w:rPr>
              <w:i/>
              <w:iCs/>
              <w:color w:val="000000"/>
              <w:sz w:val="24"/>
              <w:szCs w:val="24"/>
            </w:rPr>
            <w:lastRenderedPageBreak/>
            <w:t>Perpajakan</w:t>
          </w:r>
          <w:r w:rsidRPr="00166B00">
            <w:rPr>
              <w:color w:val="000000"/>
              <w:sz w:val="24"/>
              <w:szCs w:val="24"/>
            </w:rPr>
            <w:t xml:space="preserve">, </w:t>
          </w:r>
          <w:r w:rsidRPr="00166B00">
            <w:rPr>
              <w:i/>
              <w:iCs/>
              <w:color w:val="000000"/>
              <w:sz w:val="24"/>
              <w:szCs w:val="24"/>
            </w:rPr>
            <w:t>3</w:t>
          </w:r>
          <w:r w:rsidRPr="00166B00">
            <w:rPr>
              <w:color w:val="000000"/>
              <w:sz w:val="24"/>
              <w:szCs w:val="24"/>
            </w:rPr>
            <w:t>(2), 114–124.</w:t>
          </w:r>
        </w:p>
        <w:p w14:paraId="1856FCBD" w14:textId="77777777" w:rsidR="00E637AF" w:rsidRPr="00166B00" w:rsidRDefault="00E637AF" w:rsidP="00E637AF">
          <w:pPr>
            <w:ind w:hanging="480"/>
            <w:jc w:val="both"/>
            <w:divId w:val="2055543666"/>
            <w:rPr>
              <w:color w:val="000000"/>
              <w:sz w:val="24"/>
              <w:szCs w:val="24"/>
            </w:rPr>
          </w:pPr>
        </w:p>
        <w:p w14:paraId="22824631" w14:textId="3F8B36B5" w:rsidR="00166B00" w:rsidRDefault="00166B00" w:rsidP="00166B00">
          <w:pPr>
            <w:ind w:hanging="480"/>
            <w:jc w:val="both"/>
            <w:divId w:val="1344553942"/>
            <w:rPr>
              <w:color w:val="000000"/>
              <w:sz w:val="24"/>
              <w:szCs w:val="24"/>
            </w:rPr>
          </w:pPr>
          <w:r w:rsidRPr="00166B00">
            <w:rPr>
              <w:color w:val="000000"/>
              <w:sz w:val="24"/>
              <w:szCs w:val="24"/>
            </w:rPr>
            <w:t xml:space="preserve">Kusumadewi, D. R., &amp; Dyarini, D. (2022). Pengaruh Literasi Pajak, Modernisasi Sistem Administrasi, Insentif Pajak dan Moral Pajak Terhadap Kepatuhan Wajib Pajak UMKM. </w:t>
          </w:r>
          <w:r w:rsidRPr="00166B00">
            <w:rPr>
              <w:i/>
              <w:iCs/>
              <w:color w:val="000000"/>
              <w:sz w:val="24"/>
              <w:szCs w:val="24"/>
            </w:rPr>
            <w:t>Jurnal Akuntansi Dan Keuangan</w:t>
          </w:r>
          <w:r w:rsidRPr="00166B00">
            <w:rPr>
              <w:color w:val="000000"/>
              <w:sz w:val="24"/>
              <w:szCs w:val="24"/>
            </w:rPr>
            <w:t xml:space="preserve">, </w:t>
          </w:r>
          <w:r w:rsidRPr="00166B00">
            <w:rPr>
              <w:i/>
              <w:iCs/>
              <w:color w:val="000000"/>
              <w:sz w:val="24"/>
              <w:szCs w:val="24"/>
            </w:rPr>
            <w:t>10</w:t>
          </w:r>
          <w:r w:rsidRPr="00166B00">
            <w:rPr>
              <w:color w:val="000000"/>
              <w:sz w:val="24"/>
              <w:szCs w:val="24"/>
            </w:rPr>
            <w:t xml:space="preserve">(2), 171–182. </w:t>
          </w:r>
          <w:r w:rsidR="00E637AF" w:rsidRPr="00E637AF">
            <w:rPr>
              <w:color w:val="000000"/>
              <w:sz w:val="24"/>
              <w:szCs w:val="24"/>
            </w:rPr>
            <w:t>https://doi.org/10.29103/jak.v10i2.7182</w:t>
          </w:r>
        </w:p>
        <w:p w14:paraId="68A81536" w14:textId="77777777" w:rsidR="00E637AF" w:rsidRPr="00166B00" w:rsidRDefault="00E637AF" w:rsidP="00166B00">
          <w:pPr>
            <w:ind w:hanging="480"/>
            <w:jc w:val="both"/>
            <w:divId w:val="1344553942"/>
            <w:rPr>
              <w:color w:val="000000"/>
              <w:sz w:val="24"/>
              <w:szCs w:val="24"/>
            </w:rPr>
          </w:pPr>
        </w:p>
        <w:p w14:paraId="7ACB8975" w14:textId="3AD86BAF" w:rsidR="00166B00" w:rsidRDefault="00166B00" w:rsidP="00166B00">
          <w:pPr>
            <w:ind w:hanging="480"/>
            <w:jc w:val="both"/>
            <w:divId w:val="467170984"/>
            <w:rPr>
              <w:color w:val="000000"/>
              <w:sz w:val="24"/>
              <w:szCs w:val="24"/>
            </w:rPr>
          </w:pPr>
          <w:r w:rsidRPr="00166B00">
            <w:rPr>
              <w:color w:val="000000"/>
              <w:sz w:val="24"/>
              <w:szCs w:val="24"/>
            </w:rPr>
            <w:t xml:space="preserve">Lazuardini, E. R., Susyanti, J., &amp; Priyono, A. A. (2018). Pengaruh Pemahaman Peraturan Perpajakan, Tarif Pajak dan Sanksi Pajak Terhadap Kepatuhan Wajib Pajak UMKM  (Studi Pada Wajib Pajak Orang Pribadi Yang Terdaftar di KPP Pratama Malang  Selatan). </w:t>
          </w:r>
          <w:r w:rsidRPr="00166B00">
            <w:rPr>
              <w:i/>
              <w:iCs/>
              <w:color w:val="000000"/>
              <w:sz w:val="24"/>
              <w:szCs w:val="24"/>
            </w:rPr>
            <w:t>E-Jurnal Riset Manajemen</w:t>
          </w:r>
          <w:r w:rsidRPr="00166B00">
            <w:rPr>
              <w:color w:val="000000"/>
              <w:sz w:val="24"/>
              <w:szCs w:val="24"/>
            </w:rPr>
            <w:t xml:space="preserve">, 25–34. </w:t>
          </w:r>
          <w:r w:rsidR="00E637AF" w:rsidRPr="00E637AF">
            <w:rPr>
              <w:color w:val="000000"/>
              <w:sz w:val="24"/>
              <w:szCs w:val="24"/>
            </w:rPr>
            <w:t>www.fe.unisma.ac.id</w:t>
          </w:r>
        </w:p>
        <w:p w14:paraId="5CE172DB" w14:textId="77777777" w:rsidR="00E637AF" w:rsidRPr="00166B00" w:rsidRDefault="00E637AF" w:rsidP="00166B00">
          <w:pPr>
            <w:ind w:hanging="480"/>
            <w:jc w:val="both"/>
            <w:divId w:val="467170984"/>
            <w:rPr>
              <w:color w:val="000000"/>
              <w:sz w:val="24"/>
              <w:szCs w:val="24"/>
            </w:rPr>
          </w:pPr>
        </w:p>
        <w:p w14:paraId="6D654E87" w14:textId="77777777" w:rsidR="00166B00" w:rsidRDefault="00166B00" w:rsidP="00166B00">
          <w:pPr>
            <w:ind w:hanging="480"/>
            <w:jc w:val="both"/>
            <w:divId w:val="917329930"/>
            <w:rPr>
              <w:color w:val="000000"/>
              <w:sz w:val="24"/>
              <w:szCs w:val="24"/>
            </w:rPr>
          </w:pPr>
          <w:r w:rsidRPr="00166B00">
            <w:rPr>
              <w:color w:val="000000"/>
              <w:sz w:val="24"/>
              <w:szCs w:val="24"/>
            </w:rPr>
            <w:t xml:space="preserve">M, R. M., &amp; Yulianti, D. (2022). Pengaruh Pemanfaatan Teknologi Dan Modernisasi Sistem Administrasi Perpajakan Terhadap Kepatuhan Wajib Pajak Orang Pribadi (Studi Kasus Pada WPOP yang Terdaftar di KPP Mikro Piloting Majalengka). </w:t>
          </w:r>
          <w:r w:rsidRPr="00166B00">
            <w:rPr>
              <w:i/>
              <w:iCs/>
              <w:color w:val="000000"/>
              <w:sz w:val="24"/>
              <w:szCs w:val="24"/>
            </w:rPr>
            <w:t>Jurnal Akuntansi Kompetitif</w:t>
          </w:r>
          <w:r w:rsidRPr="00166B00">
            <w:rPr>
              <w:color w:val="000000"/>
              <w:sz w:val="24"/>
              <w:szCs w:val="24"/>
            </w:rPr>
            <w:t xml:space="preserve">, </w:t>
          </w:r>
          <w:r w:rsidRPr="00166B00">
            <w:rPr>
              <w:i/>
              <w:iCs/>
              <w:color w:val="000000"/>
              <w:sz w:val="24"/>
              <w:szCs w:val="24"/>
            </w:rPr>
            <w:t>5</w:t>
          </w:r>
          <w:r w:rsidRPr="00166B00">
            <w:rPr>
              <w:color w:val="000000"/>
              <w:sz w:val="24"/>
              <w:szCs w:val="24"/>
            </w:rPr>
            <w:t>(3), 358–367.</w:t>
          </w:r>
        </w:p>
        <w:p w14:paraId="13F1EADB" w14:textId="77777777" w:rsidR="00E637AF" w:rsidRPr="00166B00" w:rsidRDefault="00E637AF" w:rsidP="00166B00">
          <w:pPr>
            <w:ind w:hanging="480"/>
            <w:jc w:val="both"/>
            <w:divId w:val="917329930"/>
            <w:rPr>
              <w:color w:val="000000"/>
              <w:sz w:val="24"/>
              <w:szCs w:val="24"/>
            </w:rPr>
          </w:pPr>
        </w:p>
        <w:p w14:paraId="62828927" w14:textId="77777777" w:rsidR="00166B00" w:rsidRDefault="00166B00" w:rsidP="00166B00">
          <w:pPr>
            <w:ind w:hanging="480"/>
            <w:jc w:val="both"/>
            <w:divId w:val="761728577"/>
            <w:rPr>
              <w:color w:val="000000"/>
              <w:sz w:val="24"/>
              <w:szCs w:val="24"/>
            </w:rPr>
          </w:pPr>
          <w:r w:rsidRPr="00166B00">
            <w:rPr>
              <w:color w:val="000000"/>
              <w:sz w:val="24"/>
              <w:szCs w:val="24"/>
            </w:rPr>
            <w:t xml:space="preserve">Maili, N. A. (2022). Pengaruh Pemahaman Perpajakan, Sanksi Pajak, Tarif Pajak, dan Kualitas Pelayanan terhadap Kepatuhan Wajib Pajak UMKM. </w:t>
          </w:r>
          <w:r w:rsidRPr="00166B00">
            <w:rPr>
              <w:i/>
              <w:iCs/>
              <w:color w:val="000000"/>
              <w:sz w:val="24"/>
              <w:szCs w:val="24"/>
            </w:rPr>
            <w:t>Jurnal Pendidikan Tambusai</w:t>
          </w:r>
          <w:r w:rsidRPr="00166B00">
            <w:rPr>
              <w:color w:val="000000"/>
              <w:sz w:val="24"/>
              <w:szCs w:val="24"/>
            </w:rPr>
            <w:t xml:space="preserve">, </w:t>
          </w:r>
          <w:r w:rsidRPr="00166B00">
            <w:rPr>
              <w:i/>
              <w:iCs/>
              <w:color w:val="000000"/>
              <w:sz w:val="24"/>
              <w:szCs w:val="24"/>
            </w:rPr>
            <w:t>6</w:t>
          </w:r>
          <w:r w:rsidRPr="00166B00">
            <w:rPr>
              <w:color w:val="000000"/>
              <w:sz w:val="24"/>
              <w:szCs w:val="24"/>
            </w:rPr>
            <w:t>(3), 13553–13562.</w:t>
          </w:r>
        </w:p>
        <w:p w14:paraId="17FF13CD" w14:textId="77777777" w:rsidR="00E637AF" w:rsidRPr="00166B00" w:rsidRDefault="00E637AF" w:rsidP="00166B00">
          <w:pPr>
            <w:ind w:hanging="480"/>
            <w:jc w:val="both"/>
            <w:divId w:val="761728577"/>
            <w:rPr>
              <w:color w:val="000000"/>
              <w:sz w:val="24"/>
              <w:szCs w:val="24"/>
            </w:rPr>
          </w:pPr>
        </w:p>
        <w:p w14:paraId="44D47D9A" w14:textId="77777777" w:rsidR="00166B00" w:rsidRDefault="00166B00" w:rsidP="00166B00">
          <w:pPr>
            <w:ind w:hanging="480"/>
            <w:jc w:val="both"/>
            <w:divId w:val="101003008"/>
            <w:rPr>
              <w:color w:val="000000"/>
              <w:sz w:val="24"/>
              <w:szCs w:val="24"/>
            </w:rPr>
          </w:pPr>
          <w:r w:rsidRPr="00166B00">
            <w:rPr>
              <w:color w:val="000000"/>
              <w:sz w:val="24"/>
              <w:szCs w:val="24"/>
            </w:rPr>
            <w:t xml:space="preserve">Marcini, F., Dekrita, Y. A., &amp; Rangga, Y. D. P. (2023). Pengaruh Modernisasi Sistem Administrasi dan Pengetahuan Perpajakan Terhadap Kepatuhan Wajib Pajak Pada Badan Pendapatan Daerah Kabupaten Sikka. </w:t>
          </w:r>
          <w:r w:rsidRPr="00166B00">
            <w:rPr>
              <w:i/>
              <w:iCs/>
              <w:color w:val="000000"/>
              <w:sz w:val="24"/>
              <w:szCs w:val="24"/>
            </w:rPr>
            <w:t>Jurnal Accounting UNIPA</w:t>
          </w:r>
          <w:r w:rsidRPr="00166B00">
            <w:rPr>
              <w:color w:val="000000"/>
              <w:sz w:val="24"/>
              <w:szCs w:val="24"/>
            </w:rPr>
            <w:t xml:space="preserve">, </w:t>
          </w:r>
          <w:r w:rsidRPr="00166B00">
            <w:rPr>
              <w:i/>
              <w:iCs/>
              <w:color w:val="000000"/>
              <w:sz w:val="24"/>
              <w:szCs w:val="24"/>
            </w:rPr>
            <w:t>2</w:t>
          </w:r>
          <w:r w:rsidRPr="00166B00">
            <w:rPr>
              <w:color w:val="000000"/>
              <w:sz w:val="24"/>
              <w:szCs w:val="24"/>
            </w:rPr>
            <w:t>(1), 46–67.</w:t>
          </w:r>
        </w:p>
        <w:p w14:paraId="44C39C4E" w14:textId="77777777" w:rsidR="00E637AF" w:rsidRPr="00166B00" w:rsidRDefault="00E637AF" w:rsidP="00166B00">
          <w:pPr>
            <w:ind w:hanging="480"/>
            <w:jc w:val="both"/>
            <w:divId w:val="101003008"/>
            <w:rPr>
              <w:color w:val="000000"/>
              <w:sz w:val="24"/>
              <w:szCs w:val="24"/>
            </w:rPr>
          </w:pPr>
        </w:p>
        <w:p w14:paraId="26E34E05" w14:textId="7A1E454A" w:rsidR="00166B00" w:rsidRDefault="00166B00" w:rsidP="00166B00">
          <w:pPr>
            <w:ind w:hanging="480"/>
            <w:jc w:val="both"/>
            <w:divId w:val="166871781"/>
            <w:rPr>
              <w:color w:val="000000"/>
              <w:sz w:val="24"/>
              <w:szCs w:val="24"/>
            </w:rPr>
          </w:pPr>
          <w:r w:rsidRPr="00166B00">
            <w:rPr>
              <w:color w:val="000000"/>
              <w:sz w:val="24"/>
              <w:szCs w:val="24"/>
            </w:rPr>
            <w:t xml:space="preserve">Marsaulina, N., &amp; Putra, R. J. (2018). Pengaruh Modernisasi Pelayanan Perpajakan, Sanksi Perpajakan, Kualitas Pelayanan Pajakan, Pengetahuan Perpajakan Kepada Kepatuhan Wajib Pajak Yang Dimoderasi Oleh Sosialisasi Perpajakan. </w:t>
          </w:r>
          <w:r w:rsidRPr="00166B00">
            <w:rPr>
              <w:i/>
              <w:iCs/>
              <w:color w:val="000000"/>
              <w:sz w:val="24"/>
              <w:szCs w:val="24"/>
            </w:rPr>
            <w:t>Jurnal Online Internasional &amp; Nasional</w:t>
          </w:r>
          <w:r w:rsidRPr="00166B00">
            <w:rPr>
              <w:color w:val="000000"/>
              <w:sz w:val="24"/>
              <w:szCs w:val="24"/>
            </w:rPr>
            <w:t xml:space="preserve">, </w:t>
          </w:r>
          <w:r w:rsidRPr="00166B00">
            <w:rPr>
              <w:i/>
              <w:iCs/>
              <w:color w:val="000000"/>
              <w:sz w:val="24"/>
              <w:szCs w:val="24"/>
            </w:rPr>
            <w:t>6</w:t>
          </w:r>
          <w:r w:rsidRPr="00166B00">
            <w:rPr>
              <w:color w:val="000000"/>
              <w:sz w:val="24"/>
              <w:szCs w:val="24"/>
            </w:rPr>
            <w:t xml:space="preserve">(1), 1–17. </w:t>
          </w:r>
          <w:r w:rsidR="00E637AF" w:rsidRPr="00E637AF">
            <w:rPr>
              <w:color w:val="000000"/>
              <w:sz w:val="24"/>
              <w:szCs w:val="24"/>
            </w:rPr>
            <w:t>www.journal.uta45jakarta.ac.id</w:t>
          </w:r>
        </w:p>
        <w:p w14:paraId="658593A3" w14:textId="77777777" w:rsidR="00E637AF" w:rsidRPr="00166B00" w:rsidRDefault="00E637AF" w:rsidP="00166B00">
          <w:pPr>
            <w:ind w:hanging="480"/>
            <w:jc w:val="both"/>
            <w:divId w:val="166871781"/>
            <w:rPr>
              <w:color w:val="000000"/>
              <w:sz w:val="24"/>
              <w:szCs w:val="24"/>
            </w:rPr>
          </w:pPr>
        </w:p>
        <w:p w14:paraId="7934DDD2" w14:textId="230CFED7" w:rsidR="00166B00" w:rsidRDefault="00166B00" w:rsidP="00166B00">
          <w:pPr>
            <w:ind w:hanging="480"/>
            <w:jc w:val="both"/>
            <w:divId w:val="31618017"/>
            <w:rPr>
              <w:color w:val="000000"/>
              <w:sz w:val="24"/>
              <w:szCs w:val="24"/>
            </w:rPr>
          </w:pPr>
          <w:r w:rsidRPr="00166B00">
            <w:rPr>
              <w:color w:val="000000"/>
              <w:sz w:val="24"/>
              <w:szCs w:val="24"/>
            </w:rPr>
            <w:t xml:space="preserve">Maulida, R. (2018). </w:t>
          </w:r>
          <w:r w:rsidRPr="00166B00">
            <w:rPr>
              <w:i/>
              <w:iCs/>
              <w:color w:val="000000"/>
              <w:sz w:val="24"/>
              <w:szCs w:val="24"/>
            </w:rPr>
            <w:t>Jenis Tarif Pajak yang Perlu Anda Ketahui</w:t>
          </w:r>
          <w:r w:rsidRPr="00166B00">
            <w:rPr>
              <w:color w:val="000000"/>
              <w:sz w:val="24"/>
              <w:szCs w:val="24"/>
            </w:rPr>
            <w:t xml:space="preserve">. </w:t>
          </w:r>
          <w:r w:rsidR="00E637AF" w:rsidRPr="00E637AF">
            <w:rPr>
              <w:color w:val="000000"/>
              <w:sz w:val="24"/>
              <w:szCs w:val="24"/>
            </w:rPr>
            <w:t>https://www.online-pajak.com/tentang-pajakpay/tarif-pajak</w:t>
          </w:r>
        </w:p>
        <w:p w14:paraId="39A5401F" w14:textId="77777777" w:rsidR="00E637AF" w:rsidRPr="00166B00" w:rsidRDefault="00E637AF" w:rsidP="00166B00">
          <w:pPr>
            <w:ind w:hanging="480"/>
            <w:jc w:val="both"/>
            <w:divId w:val="31618017"/>
            <w:rPr>
              <w:color w:val="000000"/>
              <w:sz w:val="24"/>
              <w:szCs w:val="24"/>
            </w:rPr>
          </w:pPr>
        </w:p>
        <w:p w14:paraId="7C2EB07B" w14:textId="77777777" w:rsidR="00166B00" w:rsidRDefault="00166B00" w:rsidP="00166B00">
          <w:pPr>
            <w:ind w:hanging="480"/>
            <w:jc w:val="both"/>
            <w:divId w:val="1029258908"/>
            <w:rPr>
              <w:color w:val="000000"/>
              <w:sz w:val="24"/>
              <w:szCs w:val="24"/>
            </w:rPr>
          </w:pPr>
          <w:r w:rsidRPr="00166B00">
            <w:rPr>
              <w:color w:val="000000"/>
              <w:sz w:val="24"/>
              <w:szCs w:val="24"/>
            </w:rPr>
            <w:t xml:space="preserve">Mulyati, Y., &amp; Ismanto, J. (2021). Pengaruh Penerapan E-Filing, Pengetahuan Pajak, dan Sanksi Pajak Terhadap Kepatuhan Wajib Pajak Pada Pegawai Kemendikbud. </w:t>
          </w:r>
          <w:r w:rsidRPr="00166B00">
            <w:rPr>
              <w:i/>
              <w:iCs/>
              <w:color w:val="000000"/>
              <w:sz w:val="24"/>
              <w:szCs w:val="24"/>
            </w:rPr>
            <w:t xml:space="preserve">Jurnal Akuntansi Berkelanjutan Indonesia </w:t>
          </w:r>
          <w:r w:rsidRPr="00166B00">
            <w:rPr>
              <w:color w:val="000000"/>
              <w:sz w:val="24"/>
              <w:szCs w:val="24"/>
            </w:rPr>
            <w:t xml:space="preserve">, </w:t>
          </w:r>
          <w:r w:rsidRPr="00166B00">
            <w:rPr>
              <w:i/>
              <w:iCs/>
              <w:color w:val="000000"/>
              <w:sz w:val="24"/>
              <w:szCs w:val="24"/>
            </w:rPr>
            <w:t>4</w:t>
          </w:r>
          <w:r w:rsidRPr="00166B00">
            <w:rPr>
              <w:color w:val="000000"/>
              <w:sz w:val="24"/>
              <w:szCs w:val="24"/>
            </w:rPr>
            <w:t>(2), 139–155.</w:t>
          </w:r>
        </w:p>
        <w:p w14:paraId="493FF70D" w14:textId="77777777" w:rsidR="00E637AF" w:rsidRPr="00166B00" w:rsidRDefault="00E637AF" w:rsidP="00166B00">
          <w:pPr>
            <w:ind w:hanging="480"/>
            <w:jc w:val="both"/>
            <w:divId w:val="1029258908"/>
            <w:rPr>
              <w:color w:val="000000"/>
              <w:sz w:val="24"/>
              <w:szCs w:val="24"/>
            </w:rPr>
          </w:pPr>
        </w:p>
        <w:p w14:paraId="26354DCE" w14:textId="01EAC3D2" w:rsidR="00166B00" w:rsidRDefault="00166B00" w:rsidP="00166B00">
          <w:pPr>
            <w:ind w:hanging="480"/>
            <w:jc w:val="both"/>
            <w:divId w:val="1321806220"/>
            <w:rPr>
              <w:color w:val="000000"/>
              <w:sz w:val="24"/>
              <w:szCs w:val="24"/>
            </w:rPr>
          </w:pPr>
          <w:r w:rsidRPr="00166B00">
            <w:rPr>
              <w:color w:val="000000"/>
              <w:sz w:val="24"/>
              <w:szCs w:val="24"/>
            </w:rPr>
            <w:t xml:space="preserve">Nisa, A. C., &amp; Subagio, I. S. (2023). Pengaruh Pemahaman Perpajakan, Sanksi Perpajakan, dan Modernisasi Sistem Perpajakan Terhadap Kepatuhan Wajib Pajak UMKM (Studi Kasus pada Pelaku UMKM Yang Terdaftar di KPP Pratama Semarang Barat). </w:t>
          </w:r>
          <w:r w:rsidRPr="00166B00">
            <w:rPr>
              <w:i/>
              <w:iCs/>
              <w:color w:val="000000"/>
              <w:sz w:val="24"/>
              <w:szCs w:val="24"/>
            </w:rPr>
            <w:t>Jurnal Akuntansi Neraca</w:t>
          </w:r>
          <w:r w:rsidRPr="00166B00">
            <w:rPr>
              <w:color w:val="000000"/>
              <w:sz w:val="24"/>
              <w:szCs w:val="24"/>
            </w:rPr>
            <w:t xml:space="preserve">, </w:t>
          </w:r>
          <w:r w:rsidRPr="00166B00">
            <w:rPr>
              <w:i/>
              <w:iCs/>
              <w:color w:val="000000"/>
              <w:sz w:val="24"/>
              <w:szCs w:val="24"/>
            </w:rPr>
            <w:t>1</w:t>
          </w:r>
          <w:r w:rsidRPr="00166B00">
            <w:rPr>
              <w:color w:val="000000"/>
              <w:sz w:val="24"/>
              <w:szCs w:val="24"/>
            </w:rPr>
            <w:t xml:space="preserve">(3), 99–110. </w:t>
          </w:r>
          <w:r w:rsidR="00E637AF" w:rsidRPr="00E637AF">
            <w:rPr>
              <w:color w:val="000000"/>
              <w:sz w:val="24"/>
              <w:szCs w:val="24"/>
            </w:rPr>
            <w:t>https://doi.org/10.59837/jan.v1i3.19</w:t>
          </w:r>
        </w:p>
        <w:p w14:paraId="296F5931" w14:textId="77777777" w:rsidR="00E637AF" w:rsidRPr="00166B00" w:rsidRDefault="00E637AF" w:rsidP="00166B00">
          <w:pPr>
            <w:ind w:hanging="480"/>
            <w:jc w:val="both"/>
            <w:divId w:val="1321806220"/>
            <w:rPr>
              <w:color w:val="000000"/>
              <w:sz w:val="24"/>
              <w:szCs w:val="24"/>
            </w:rPr>
          </w:pPr>
        </w:p>
        <w:p w14:paraId="65F699B2" w14:textId="77777777" w:rsidR="00166B00" w:rsidRDefault="00166B00" w:rsidP="00166B00">
          <w:pPr>
            <w:ind w:hanging="480"/>
            <w:jc w:val="both"/>
            <w:divId w:val="1206018117"/>
            <w:rPr>
              <w:color w:val="000000"/>
              <w:sz w:val="24"/>
              <w:szCs w:val="24"/>
            </w:rPr>
          </w:pPr>
          <w:r w:rsidRPr="00166B00">
            <w:rPr>
              <w:color w:val="000000"/>
              <w:sz w:val="24"/>
              <w:szCs w:val="24"/>
            </w:rPr>
            <w:lastRenderedPageBreak/>
            <w:t xml:space="preserve">Noviana, R., Afifudin, &amp; Hariri. (2020). Pengaruh Sosialisasi Pajak, Tarif Pajak, Penerapan PP No. 23 Tahun 2018, dan Sanksi Perpajakan Terhadap Kepatuhan Wajib Pajak (Studi Empiris pada Wajib Pajak UMKM di Kabupaten Sampang). </w:t>
          </w:r>
          <w:r w:rsidRPr="00166B00">
            <w:rPr>
              <w:i/>
              <w:iCs/>
              <w:color w:val="000000"/>
              <w:sz w:val="24"/>
              <w:szCs w:val="24"/>
            </w:rPr>
            <w:t>Jurnal Ilmiah Riset Akuntansi</w:t>
          </w:r>
          <w:r w:rsidRPr="00166B00">
            <w:rPr>
              <w:color w:val="000000"/>
              <w:sz w:val="24"/>
              <w:szCs w:val="24"/>
            </w:rPr>
            <w:t xml:space="preserve">, </w:t>
          </w:r>
          <w:r w:rsidRPr="00166B00">
            <w:rPr>
              <w:i/>
              <w:iCs/>
              <w:color w:val="000000"/>
              <w:sz w:val="24"/>
              <w:szCs w:val="24"/>
            </w:rPr>
            <w:t>9</w:t>
          </w:r>
          <w:r w:rsidRPr="00166B00">
            <w:rPr>
              <w:color w:val="000000"/>
              <w:sz w:val="24"/>
              <w:szCs w:val="24"/>
            </w:rPr>
            <w:t>(4), 51–67.</w:t>
          </w:r>
        </w:p>
        <w:p w14:paraId="57553CB9" w14:textId="77777777" w:rsidR="00E637AF" w:rsidRPr="00166B00" w:rsidRDefault="00E637AF" w:rsidP="00166B00">
          <w:pPr>
            <w:ind w:hanging="480"/>
            <w:jc w:val="both"/>
            <w:divId w:val="1206018117"/>
            <w:rPr>
              <w:color w:val="000000"/>
              <w:sz w:val="24"/>
              <w:szCs w:val="24"/>
            </w:rPr>
          </w:pPr>
        </w:p>
        <w:p w14:paraId="407334E7" w14:textId="72BFE196" w:rsidR="00166B00" w:rsidRDefault="00166B00" w:rsidP="00166B00">
          <w:pPr>
            <w:ind w:hanging="480"/>
            <w:jc w:val="both"/>
            <w:divId w:val="401491516"/>
            <w:rPr>
              <w:color w:val="000000"/>
              <w:sz w:val="24"/>
              <w:szCs w:val="24"/>
            </w:rPr>
          </w:pPr>
          <w:r w:rsidRPr="00166B00">
            <w:rPr>
              <w:color w:val="000000"/>
              <w:sz w:val="24"/>
              <w:szCs w:val="24"/>
            </w:rPr>
            <w:t xml:space="preserve">Noviari, N., &amp; Cahyani, L. P. G. (2019). Pengaruh Tarif Pajak, Pemahaman Perpajakan, dan Sanksi Perpajakan Terhadap Kepatuhan Wajib Pajak UMKM. </w:t>
          </w:r>
          <w:r w:rsidRPr="00166B00">
            <w:rPr>
              <w:i/>
              <w:iCs/>
              <w:color w:val="000000"/>
              <w:sz w:val="24"/>
              <w:szCs w:val="24"/>
            </w:rPr>
            <w:t>E-Jurnal Akuntansi Universitas Udayana</w:t>
          </w:r>
          <w:r w:rsidRPr="00166B00">
            <w:rPr>
              <w:color w:val="000000"/>
              <w:sz w:val="24"/>
              <w:szCs w:val="24"/>
            </w:rPr>
            <w:t xml:space="preserve">, </w:t>
          </w:r>
          <w:r w:rsidRPr="00166B00">
            <w:rPr>
              <w:i/>
              <w:iCs/>
              <w:color w:val="000000"/>
              <w:sz w:val="24"/>
              <w:szCs w:val="24"/>
            </w:rPr>
            <w:t>26</w:t>
          </w:r>
          <w:r w:rsidRPr="00166B00">
            <w:rPr>
              <w:color w:val="000000"/>
              <w:sz w:val="24"/>
              <w:szCs w:val="24"/>
            </w:rPr>
            <w:t xml:space="preserve">(3), 1885–1911. </w:t>
          </w:r>
          <w:r w:rsidR="00E637AF" w:rsidRPr="00E637AF">
            <w:rPr>
              <w:color w:val="000000"/>
              <w:sz w:val="24"/>
              <w:szCs w:val="24"/>
            </w:rPr>
            <w:t>https://doi.org/10.24843/EJA.2019.v26.i03.p08</w:t>
          </w:r>
        </w:p>
        <w:p w14:paraId="4434A5BE" w14:textId="77777777" w:rsidR="00E637AF" w:rsidRPr="00166B00" w:rsidRDefault="00E637AF" w:rsidP="00166B00">
          <w:pPr>
            <w:ind w:hanging="480"/>
            <w:jc w:val="both"/>
            <w:divId w:val="401491516"/>
            <w:rPr>
              <w:color w:val="000000"/>
              <w:sz w:val="24"/>
              <w:szCs w:val="24"/>
            </w:rPr>
          </w:pPr>
        </w:p>
        <w:p w14:paraId="1EC169B2" w14:textId="39DCC146" w:rsidR="00166B00" w:rsidRDefault="00166B00" w:rsidP="00166B00">
          <w:pPr>
            <w:ind w:hanging="480"/>
            <w:jc w:val="both"/>
            <w:divId w:val="766465039"/>
            <w:rPr>
              <w:color w:val="000000"/>
              <w:sz w:val="24"/>
              <w:szCs w:val="24"/>
            </w:rPr>
          </w:pPr>
          <w:r w:rsidRPr="00166B00">
            <w:rPr>
              <w:color w:val="000000"/>
              <w:sz w:val="24"/>
              <w:szCs w:val="24"/>
            </w:rPr>
            <w:t xml:space="preserve">Nuryanti et, al. (2023). </w:t>
          </w:r>
          <w:r w:rsidRPr="00166B00">
            <w:rPr>
              <w:i/>
              <w:iCs/>
              <w:color w:val="000000"/>
              <w:sz w:val="24"/>
              <w:szCs w:val="24"/>
            </w:rPr>
            <w:t>Predictors of Patient Risk Fall Reduction Behavior by Nursing Practice Students Based on Theory of Planned Behavior (TPB)</w:t>
          </w:r>
          <w:r w:rsidRPr="00166B00">
            <w:rPr>
              <w:color w:val="000000"/>
              <w:sz w:val="24"/>
              <w:szCs w:val="24"/>
            </w:rPr>
            <w:t xml:space="preserve">. </w:t>
          </w:r>
          <w:r w:rsidRPr="00166B00">
            <w:rPr>
              <w:i/>
              <w:iCs/>
              <w:color w:val="000000"/>
              <w:sz w:val="24"/>
              <w:szCs w:val="24"/>
            </w:rPr>
            <w:t>4</w:t>
          </w:r>
          <w:r w:rsidRPr="00166B00">
            <w:rPr>
              <w:color w:val="000000"/>
              <w:sz w:val="24"/>
              <w:szCs w:val="24"/>
            </w:rPr>
            <w:t xml:space="preserve">(2), 106–114. </w:t>
          </w:r>
          <w:r w:rsidR="00E637AF" w:rsidRPr="00E637AF">
            <w:rPr>
              <w:color w:val="000000"/>
              <w:sz w:val="24"/>
              <w:szCs w:val="24"/>
            </w:rPr>
            <w:t>https://doi.org/10.36590/v4i2.645</w:t>
          </w:r>
        </w:p>
        <w:p w14:paraId="5BF6F8E4" w14:textId="77777777" w:rsidR="00E637AF" w:rsidRPr="00166B00" w:rsidRDefault="00E637AF" w:rsidP="00166B00">
          <w:pPr>
            <w:ind w:hanging="480"/>
            <w:jc w:val="both"/>
            <w:divId w:val="766465039"/>
            <w:rPr>
              <w:color w:val="000000"/>
              <w:sz w:val="24"/>
              <w:szCs w:val="24"/>
            </w:rPr>
          </w:pPr>
        </w:p>
        <w:p w14:paraId="7D009B17" w14:textId="77777777" w:rsidR="00166B00" w:rsidRDefault="00166B00" w:rsidP="00166B00">
          <w:pPr>
            <w:ind w:hanging="480"/>
            <w:jc w:val="both"/>
            <w:divId w:val="244263710"/>
            <w:rPr>
              <w:color w:val="000000"/>
              <w:sz w:val="24"/>
              <w:szCs w:val="24"/>
            </w:rPr>
          </w:pPr>
          <w:r w:rsidRPr="00166B00">
            <w:rPr>
              <w:color w:val="000000"/>
              <w:sz w:val="24"/>
              <w:szCs w:val="24"/>
            </w:rPr>
            <w:t xml:space="preserve">Paruntu, S. C., Budiarso, N. S., &amp; Rondonuwu, S. (2023). </w:t>
          </w:r>
          <w:r w:rsidRPr="00166B00">
            <w:rPr>
              <w:i/>
              <w:iCs/>
              <w:color w:val="000000"/>
              <w:sz w:val="24"/>
              <w:szCs w:val="24"/>
            </w:rPr>
            <w:t>The Influence of Taxpayer Awareness, Fiscal Services and Tax Sanctions on Compliance of Individual Taxpayers Conducting Business Activities and Independent Employment in South Minahasa Regency</w:t>
          </w:r>
          <w:r w:rsidRPr="00166B00">
            <w:rPr>
              <w:color w:val="000000"/>
              <w:sz w:val="24"/>
              <w:szCs w:val="24"/>
            </w:rPr>
            <w:t xml:space="preserve">. </w:t>
          </w:r>
          <w:r w:rsidRPr="00166B00">
            <w:rPr>
              <w:i/>
              <w:iCs/>
              <w:color w:val="000000"/>
              <w:sz w:val="24"/>
              <w:szCs w:val="24"/>
            </w:rPr>
            <w:t>6</w:t>
          </w:r>
          <w:r w:rsidRPr="00166B00">
            <w:rPr>
              <w:color w:val="000000"/>
              <w:sz w:val="24"/>
              <w:szCs w:val="24"/>
            </w:rPr>
            <w:t>(2), 1637–1644.</w:t>
          </w:r>
        </w:p>
        <w:p w14:paraId="519CC91E" w14:textId="77777777" w:rsidR="00E637AF" w:rsidRPr="00166B00" w:rsidRDefault="00E637AF" w:rsidP="00166B00">
          <w:pPr>
            <w:ind w:hanging="480"/>
            <w:jc w:val="both"/>
            <w:divId w:val="244263710"/>
            <w:rPr>
              <w:color w:val="000000"/>
              <w:sz w:val="24"/>
              <w:szCs w:val="24"/>
            </w:rPr>
          </w:pPr>
        </w:p>
        <w:p w14:paraId="1B4AC1DC" w14:textId="77777777" w:rsidR="00166B00" w:rsidRDefault="00166B00" w:rsidP="00166B00">
          <w:pPr>
            <w:ind w:hanging="480"/>
            <w:jc w:val="both"/>
            <w:divId w:val="432670075"/>
            <w:rPr>
              <w:color w:val="000000"/>
              <w:sz w:val="24"/>
              <w:szCs w:val="24"/>
            </w:rPr>
          </w:pPr>
          <w:r w:rsidRPr="00166B00">
            <w:rPr>
              <w:color w:val="000000"/>
              <w:sz w:val="24"/>
              <w:szCs w:val="24"/>
            </w:rPr>
            <w:t xml:space="preserve">Pebriana, R., &amp; Hiayatulloh, A. (2020). Pengaruh Penerapan E-SPT, Pemahaman Peraturan Perpajakan, Sanksi Perpajakan, dan Kualitas Pelayanan Terhadap Kepatuhan Wajib Pajak. </w:t>
          </w:r>
          <w:r w:rsidRPr="00166B00">
            <w:rPr>
              <w:i/>
              <w:iCs/>
              <w:color w:val="000000"/>
              <w:sz w:val="24"/>
              <w:szCs w:val="24"/>
            </w:rPr>
            <w:t>Jurnal Ilmiah Ekonomi Dan Bisnis</w:t>
          </w:r>
          <w:r w:rsidRPr="00166B00">
            <w:rPr>
              <w:color w:val="000000"/>
              <w:sz w:val="24"/>
              <w:szCs w:val="24"/>
            </w:rPr>
            <w:t xml:space="preserve">, </w:t>
          </w:r>
          <w:r w:rsidRPr="00166B00">
            <w:rPr>
              <w:i/>
              <w:iCs/>
              <w:color w:val="000000"/>
              <w:sz w:val="24"/>
              <w:szCs w:val="24"/>
            </w:rPr>
            <w:t>17</w:t>
          </w:r>
          <w:r w:rsidRPr="00166B00">
            <w:rPr>
              <w:color w:val="000000"/>
              <w:sz w:val="24"/>
              <w:szCs w:val="24"/>
            </w:rPr>
            <w:t>(1), 1–8.</w:t>
          </w:r>
        </w:p>
        <w:p w14:paraId="4EE82EA0" w14:textId="77777777" w:rsidR="00E637AF" w:rsidRPr="00166B00" w:rsidRDefault="00E637AF" w:rsidP="00166B00">
          <w:pPr>
            <w:ind w:hanging="480"/>
            <w:jc w:val="both"/>
            <w:divId w:val="432670075"/>
            <w:rPr>
              <w:color w:val="000000"/>
              <w:sz w:val="24"/>
              <w:szCs w:val="24"/>
            </w:rPr>
          </w:pPr>
        </w:p>
        <w:p w14:paraId="1DFBDC2E" w14:textId="77777777" w:rsidR="00166B00" w:rsidRDefault="00166B00" w:rsidP="00166B00">
          <w:pPr>
            <w:ind w:hanging="480"/>
            <w:jc w:val="both"/>
            <w:divId w:val="1571774122"/>
            <w:rPr>
              <w:color w:val="000000"/>
              <w:sz w:val="24"/>
              <w:szCs w:val="24"/>
            </w:rPr>
          </w:pPr>
          <w:r w:rsidRPr="00166B00">
            <w:rPr>
              <w:color w:val="000000"/>
              <w:sz w:val="24"/>
              <w:szCs w:val="24"/>
            </w:rPr>
            <w:t xml:space="preserve">Prawagis, F. D., A., Z. Z., &amp; Mayowan, Y. (2016). Pengaruh Pemahaman Atas Mekanisme Pembayaran Pajak, Persepsi Tarif Pajak dan Sanksi Pajak Terhadap Kepatuhan Wajib Pajak UMKM (Studi Pada Wajib Pajak Yang Terdaftar di KPP Pratama Batu). </w:t>
          </w:r>
          <w:r w:rsidRPr="00166B00">
            <w:rPr>
              <w:i/>
              <w:iCs/>
              <w:color w:val="000000"/>
              <w:sz w:val="24"/>
              <w:szCs w:val="24"/>
            </w:rPr>
            <w:t xml:space="preserve">Jurnal Perpajakan </w:t>
          </w:r>
          <w:r w:rsidRPr="00166B00">
            <w:rPr>
              <w:color w:val="000000"/>
              <w:sz w:val="24"/>
              <w:szCs w:val="24"/>
            </w:rPr>
            <w:t xml:space="preserve">, </w:t>
          </w:r>
          <w:r w:rsidRPr="00166B00">
            <w:rPr>
              <w:i/>
              <w:iCs/>
              <w:color w:val="000000"/>
              <w:sz w:val="24"/>
              <w:szCs w:val="24"/>
            </w:rPr>
            <w:t>10</w:t>
          </w:r>
          <w:r w:rsidRPr="00166B00">
            <w:rPr>
              <w:color w:val="000000"/>
              <w:sz w:val="24"/>
              <w:szCs w:val="24"/>
            </w:rPr>
            <w:t>(1), 1–8.</w:t>
          </w:r>
        </w:p>
        <w:p w14:paraId="7C76A865" w14:textId="77777777" w:rsidR="00E637AF" w:rsidRPr="00166B00" w:rsidRDefault="00E637AF" w:rsidP="00166B00">
          <w:pPr>
            <w:ind w:hanging="480"/>
            <w:jc w:val="both"/>
            <w:divId w:val="1571774122"/>
            <w:rPr>
              <w:color w:val="000000"/>
              <w:sz w:val="24"/>
              <w:szCs w:val="24"/>
            </w:rPr>
          </w:pPr>
        </w:p>
        <w:p w14:paraId="623AA095" w14:textId="77777777" w:rsidR="00166B00" w:rsidRDefault="00166B00" w:rsidP="00166B00">
          <w:pPr>
            <w:ind w:hanging="480"/>
            <w:jc w:val="both"/>
            <w:divId w:val="1571579955"/>
            <w:rPr>
              <w:color w:val="000000"/>
              <w:sz w:val="24"/>
              <w:szCs w:val="24"/>
            </w:rPr>
          </w:pPr>
          <w:r w:rsidRPr="00166B00">
            <w:rPr>
              <w:color w:val="000000"/>
              <w:sz w:val="24"/>
              <w:szCs w:val="24"/>
            </w:rPr>
            <w:t xml:space="preserve">Priliandani, N. M. I., &amp; Saputra, K. A. K. (2019). Pengaruh Norma Subjektif dan Sosialisasi Perpajakan Terhadap Kepatuhan Wajib Pajak Hotel dan Restoran. </w:t>
          </w:r>
          <w:r w:rsidRPr="00166B00">
            <w:rPr>
              <w:i/>
              <w:iCs/>
              <w:color w:val="000000"/>
              <w:sz w:val="24"/>
              <w:szCs w:val="24"/>
            </w:rPr>
            <w:t>Jurnal KRISNA: Kumpulan Riset Akuntansi</w:t>
          </w:r>
          <w:r w:rsidRPr="00166B00">
            <w:rPr>
              <w:color w:val="000000"/>
              <w:sz w:val="24"/>
              <w:szCs w:val="24"/>
            </w:rPr>
            <w:t xml:space="preserve">, </w:t>
          </w:r>
          <w:r w:rsidRPr="00166B00">
            <w:rPr>
              <w:i/>
              <w:iCs/>
              <w:color w:val="000000"/>
              <w:sz w:val="24"/>
              <w:szCs w:val="24"/>
            </w:rPr>
            <w:t>11</w:t>
          </w:r>
          <w:r w:rsidRPr="00166B00">
            <w:rPr>
              <w:color w:val="000000"/>
              <w:sz w:val="24"/>
              <w:szCs w:val="24"/>
            </w:rPr>
            <w:t>(1).</w:t>
          </w:r>
        </w:p>
        <w:p w14:paraId="5113650E" w14:textId="77777777" w:rsidR="00E637AF" w:rsidRPr="00166B00" w:rsidRDefault="00E637AF" w:rsidP="00166B00">
          <w:pPr>
            <w:ind w:hanging="480"/>
            <w:jc w:val="both"/>
            <w:divId w:val="1571579955"/>
            <w:rPr>
              <w:color w:val="000000"/>
              <w:sz w:val="24"/>
              <w:szCs w:val="24"/>
            </w:rPr>
          </w:pPr>
        </w:p>
        <w:p w14:paraId="7E2F6617" w14:textId="56844522" w:rsidR="00166B00" w:rsidRDefault="00166B00" w:rsidP="00166B00">
          <w:pPr>
            <w:ind w:hanging="480"/>
            <w:jc w:val="both"/>
            <w:divId w:val="1888638084"/>
            <w:rPr>
              <w:color w:val="000000"/>
              <w:sz w:val="24"/>
              <w:szCs w:val="24"/>
            </w:rPr>
          </w:pPr>
          <w:r w:rsidRPr="00166B00">
            <w:rPr>
              <w:color w:val="000000"/>
              <w:sz w:val="24"/>
              <w:szCs w:val="24"/>
            </w:rPr>
            <w:t xml:space="preserve">Putra, A. F. (2020). Kepatuhan Wajib Pajak UMKM: Pengetahuan Pajak, Sanksi Pajak, dan Modernisasi Sistem. </w:t>
          </w:r>
          <w:r w:rsidRPr="00166B00">
            <w:rPr>
              <w:i/>
              <w:iCs/>
              <w:color w:val="000000"/>
              <w:sz w:val="24"/>
              <w:szCs w:val="24"/>
            </w:rPr>
            <w:t>Jurnal Riset Akuntansi &amp; Perpajakan (JRAP)</w:t>
          </w:r>
          <w:r w:rsidRPr="00166B00">
            <w:rPr>
              <w:color w:val="000000"/>
              <w:sz w:val="24"/>
              <w:szCs w:val="24"/>
            </w:rPr>
            <w:t xml:space="preserve">, </w:t>
          </w:r>
          <w:r w:rsidRPr="00166B00">
            <w:rPr>
              <w:i/>
              <w:iCs/>
              <w:color w:val="000000"/>
              <w:sz w:val="24"/>
              <w:szCs w:val="24"/>
            </w:rPr>
            <w:t>7</w:t>
          </w:r>
          <w:r w:rsidRPr="00166B00">
            <w:rPr>
              <w:color w:val="000000"/>
              <w:sz w:val="24"/>
              <w:szCs w:val="24"/>
            </w:rPr>
            <w:t xml:space="preserve">(1), 1–12. </w:t>
          </w:r>
          <w:r w:rsidR="00E637AF" w:rsidRPr="00E637AF">
            <w:rPr>
              <w:color w:val="000000"/>
              <w:sz w:val="24"/>
              <w:szCs w:val="24"/>
            </w:rPr>
            <w:t>https://doi.org/10.35838/jrap.v7i01.1212</w:t>
          </w:r>
        </w:p>
        <w:p w14:paraId="3D90C3DB" w14:textId="77777777" w:rsidR="00E637AF" w:rsidRPr="00166B00" w:rsidRDefault="00E637AF" w:rsidP="00166B00">
          <w:pPr>
            <w:ind w:hanging="480"/>
            <w:jc w:val="both"/>
            <w:divId w:val="1888638084"/>
            <w:rPr>
              <w:color w:val="000000"/>
              <w:sz w:val="24"/>
              <w:szCs w:val="24"/>
            </w:rPr>
          </w:pPr>
        </w:p>
        <w:p w14:paraId="7B6C8B1F" w14:textId="77777777" w:rsidR="00166B00" w:rsidRDefault="00166B00" w:rsidP="00166B00">
          <w:pPr>
            <w:ind w:hanging="480"/>
            <w:jc w:val="both"/>
            <w:divId w:val="1596478085"/>
            <w:rPr>
              <w:color w:val="000000"/>
              <w:sz w:val="24"/>
              <w:szCs w:val="24"/>
            </w:rPr>
          </w:pPr>
          <w:r w:rsidRPr="00166B00">
            <w:rPr>
              <w:color w:val="000000"/>
              <w:sz w:val="24"/>
              <w:szCs w:val="24"/>
            </w:rPr>
            <w:t xml:space="preserve">Risa, N., &amp; Sari, M. R. P. (2021). Pengaruh Penerapan PP Nomor 23 Tahun 2018 dan Modernisasi Perpajakan Serta Tingkat Kepatuhan Wajib Pajak UMKM. </w:t>
          </w:r>
          <w:r w:rsidRPr="00166B00">
            <w:rPr>
              <w:i/>
              <w:iCs/>
              <w:color w:val="000000"/>
              <w:sz w:val="24"/>
              <w:szCs w:val="24"/>
            </w:rPr>
            <w:t xml:space="preserve">Jurnal Riset Akuntansi &amp; Komputerisasi Akuntansi </w:t>
          </w:r>
          <w:r w:rsidRPr="00166B00">
            <w:rPr>
              <w:color w:val="000000"/>
              <w:sz w:val="24"/>
              <w:szCs w:val="24"/>
            </w:rPr>
            <w:t xml:space="preserve">, </w:t>
          </w:r>
          <w:r w:rsidRPr="00166B00">
            <w:rPr>
              <w:i/>
              <w:iCs/>
              <w:color w:val="000000"/>
              <w:sz w:val="24"/>
              <w:szCs w:val="24"/>
            </w:rPr>
            <w:t>12</w:t>
          </w:r>
          <w:r w:rsidRPr="00166B00">
            <w:rPr>
              <w:color w:val="000000"/>
              <w:sz w:val="24"/>
              <w:szCs w:val="24"/>
            </w:rPr>
            <w:t>(1), 20–37.</w:t>
          </w:r>
        </w:p>
        <w:p w14:paraId="2BEB4DFB" w14:textId="77777777" w:rsidR="00E637AF" w:rsidRPr="00166B00" w:rsidRDefault="00E637AF" w:rsidP="00166B00">
          <w:pPr>
            <w:ind w:hanging="480"/>
            <w:jc w:val="both"/>
            <w:divId w:val="1596478085"/>
            <w:rPr>
              <w:color w:val="000000"/>
              <w:sz w:val="24"/>
              <w:szCs w:val="24"/>
            </w:rPr>
          </w:pPr>
        </w:p>
        <w:p w14:paraId="0E220D64" w14:textId="77777777" w:rsidR="00166B00" w:rsidRDefault="00166B00" w:rsidP="00166B00">
          <w:pPr>
            <w:ind w:hanging="480"/>
            <w:jc w:val="both"/>
            <w:divId w:val="846869872"/>
            <w:rPr>
              <w:color w:val="000000"/>
              <w:sz w:val="24"/>
              <w:szCs w:val="24"/>
            </w:rPr>
          </w:pPr>
          <w:r w:rsidRPr="00166B00">
            <w:rPr>
              <w:color w:val="000000"/>
              <w:sz w:val="24"/>
              <w:szCs w:val="24"/>
            </w:rPr>
            <w:t xml:space="preserve">Safarti, M. (2021). Prosiding: Ekonomi dan Bisnis Pengaruh Kesadaran Pajak, Tarif Pajak dan Sanksi Pajak Terhadap Kepatuhan Wajib Pajak UMKM di Kota Tangerang. </w:t>
          </w:r>
          <w:r w:rsidRPr="00166B00">
            <w:rPr>
              <w:i/>
              <w:iCs/>
              <w:color w:val="000000"/>
              <w:sz w:val="24"/>
              <w:szCs w:val="24"/>
            </w:rPr>
            <w:t>Prosiding: Ekonomi Dan Bisnis</w:t>
          </w:r>
          <w:r w:rsidRPr="00166B00">
            <w:rPr>
              <w:color w:val="000000"/>
              <w:sz w:val="24"/>
              <w:szCs w:val="24"/>
            </w:rPr>
            <w:t xml:space="preserve">, </w:t>
          </w:r>
          <w:r w:rsidRPr="00166B00">
            <w:rPr>
              <w:i/>
              <w:iCs/>
              <w:color w:val="000000"/>
              <w:sz w:val="24"/>
              <w:szCs w:val="24"/>
            </w:rPr>
            <w:t>1</w:t>
          </w:r>
          <w:r w:rsidRPr="00166B00">
            <w:rPr>
              <w:color w:val="000000"/>
              <w:sz w:val="24"/>
              <w:szCs w:val="24"/>
            </w:rPr>
            <w:t>(1), 1–18.</w:t>
          </w:r>
        </w:p>
        <w:p w14:paraId="1E80608E" w14:textId="77777777" w:rsidR="00E637AF" w:rsidRPr="00166B00" w:rsidRDefault="00E637AF" w:rsidP="00166B00">
          <w:pPr>
            <w:ind w:hanging="480"/>
            <w:jc w:val="both"/>
            <w:divId w:val="846869872"/>
            <w:rPr>
              <w:color w:val="000000"/>
              <w:sz w:val="24"/>
              <w:szCs w:val="24"/>
            </w:rPr>
          </w:pPr>
        </w:p>
        <w:p w14:paraId="4B6862CF" w14:textId="4D575581" w:rsidR="00166B00" w:rsidRDefault="00166B00" w:rsidP="00166B00">
          <w:pPr>
            <w:ind w:hanging="480"/>
            <w:jc w:val="both"/>
            <w:divId w:val="1884974318"/>
            <w:rPr>
              <w:color w:val="000000"/>
              <w:sz w:val="24"/>
              <w:szCs w:val="24"/>
            </w:rPr>
          </w:pPr>
          <w:r w:rsidRPr="00166B00">
            <w:rPr>
              <w:color w:val="000000"/>
              <w:sz w:val="24"/>
              <w:szCs w:val="24"/>
            </w:rPr>
            <w:t xml:space="preserve">Saraswati, Z. E., Masitoh, E., &amp; Dewi, R. R. (2018). Pengaruh Kesadaran Pajak, Sistem Administrasi Pajak Modern Dan Sanksi Pajak Terhadap Kepatuhan </w:t>
          </w:r>
          <w:r w:rsidRPr="00166B00">
            <w:rPr>
              <w:color w:val="000000"/>
              <w:sz w:val="24"/>
              <w:szCs w:val="24"/>
            </w:rPr>
            <w:lastRenderedPageBreak/>
            <w:t xml:space="preserve">Wajib Pajak Pada Umkm Di Surakarta. </w:t>
          </w:r>
          <w:r w:rsidRPr="00166B00">
            <w:rPr>
              <w:i/>
              <w:iCs/>
              <w:color w:val="000000"/>
              <w:sz w:val="24"/>
              <w:szCs w:val="24"/>
            </w:rPr>
            <w:t>Jurnal Studi Kasus Inovasi Ekonomi</w:t>
          </w:r>
          <w:r w:rsidRPr="00166B00">
            <w:rPr>
              <w:color w:val="000000"/>
              <w:sz w:val="24"/>
              <w:szCs w:val="24"/>
            </w:rPr>
            <w:t xml:space="preserve">, </w:t>
          </w:r>
          <w:r w:rsidRPr="00166B00">
            <w:rPr>
              <w:i/>
              <w:iCs/>
              <w:color w:val="000000"/>
              <w:sz w:val="24"/>
              <w:szCs w:val="24"/>
            </w:rPr>
            <w:t>2</w:t>
          </w:r>
          <w:r w:rsidRPr="00166B00">
            <w:rPr>
              <w:color w:val="000000"/>
              <w:sz w:val="24"/>
              <w:szCs w:val="24"/>
            </w:rPr>
            <w:t xml:space="preserve">(2), 45–52. </w:t>
          </w:r>
          <w:r w:rsidR="007C3006" w:rsidRPr="007C3006">
            <w:rPr>
              <w:color w:val="000000"/>
              <w:sz w:val="24"/>
              <w:szCs w:val="24"/>
            </w:rPr>
            <w:t>https://doi.org/10.22219/skie.v2i02.6513</w:t>
          </w:r>
        </w:p>
        <w:p w14:paraId="4D60B8A0" w14:textId="77777777" w:rsidR="007C3006" w:rsidRPr="00166B00" w:rsidRDefault="007C3006" w:rsidP="00166B00">
          <w:pPr>
            <w:ind w:hanging="480"/>
            <w:jc w:val="both"/>
            <w:divId w:val="1884974318"/>
            <w:rPr>
              <w:color w:val="000000"/>
              <w:sz w:val="24"/>
              <w:szCs w:val="24"/>
            </w:rPr>
          </w:pPr>
        </w:p>
        <w:p w14:paraId="7EA382DA" w14:textId="02437A3A" w:rsidR="00166B00" w:rsidRDefault="00166B00" w:rsidP="00166B00">
          <w:pPr>
            <w:ind w:hanging="480"/>
            <w:jc w:val="both"/>
            <w:divId w:val="827400704"/>
            <w:rPr>
              <w:color w:val="000000"/>
              <w:sz w:val="24"/>
              <w:szCs w:val="24"/>
            </w:rPr>
          </w:pPr>
          <w:r w:rsidRPr="00166B00">
            <w:rPr>
              <w:color w:val="000000"/>
              <w:sz w:val="24"/>
              <w:szCs w:val="24"/>
            </w:rPr>
            <w:t xml:space="preserve">Sariputra, A. (2021). Pengaruh Tarif Pajak, Sanksi Pajak, Sosialisasi Pajak, Pemahaman Perpajakan, Serta Self Assessment System Terhadap Kepatuhan Wajib Pajak UMKM (Studi Kasus Pasar Lama Kota Tangerang). </w:t>
          </w:r>
          <w:r w:rsidRPr="00166B00">
            <w:rPr>
              <w:i/>
              <w:iCs/>
              <w:color w:val="000000"/>
              <w:sz w:val="24"/>
              <w:szCs w:val="24"/>
            </w:rPr>
            <w:t>Prosiding: Ekonomi Dan Bisnis</w:t>
          </w:r>
          <w:r w:rsidRPr="00166B00">
            <w:rPr>
              <w:color w:val="000000"/>
              <w:sz w:val="24"/>
              <w:szCs w:val="24"/>
            </w:rPr>
            <w:t xml:space="preserve">, </w:t>
          </w:r>
          <w:r w:rsidRPr="00166B00">
            <w:rPr>
              <w:i/>
              <w:iCs/>
              <w:color w:val="000000"/>
              <w:sz w:val="24"/>
              <w:szCs w:val="24"/>
            </w:rPr>
            <w:t>1</w:t>
          </w:r>
          <w:r w:rsidRPr="00166B00">
            <w:rPr>
              <w:color w:val="000000"/>
              <w:sz w:val="24"/>
              <w:szCs w:val="24"/>
            </w:rPr>
            <w:t xml:space="preserve">(1), 1–12. </w:t>
          </w:r>
          <w:r w:rsidR="007C3006" w:rsidRPr="007C3006">
            <w:rPr>
              <w:color w:val="000000"/>
              <w:sz w:val="24"/>
              <w:szCs w:val="24"/>
            </w:rPr>
            <w:t>https://jurnal.buddhidharma.ac.id/index.php/pros/article/view/1142</w:t>
          </w:r>
        </w:p>
        <w:p w14:paraId="5BF0B333" w14:textId="77777777" w:rsidR="007C3006" w:rsidRPr="00166B00" w:rsidRDefault="007C3006" w:rsidP="00166B00">
          <w:pPr>
            <w:ind w:hanging="480"/>
            <w:jc w:val="both"/>
            <w:divId w:val="827400704"/>
            <w:rPr>
              <w:color w:val="000000"/>
              <w:sz w:val="24"/>
              <w:szCs w:val="24"/>
            </w:rPr>
          </w:pPr>
        </w:p>
        <w:p w14:paraId="61DFD55C" w14:textId="54DD1A2D" w:rsidR="00166B00" w:rsidRDefault="00166B00" w:rsidP="00166B00">
          <w:pPr>
            <w:ind w:hanging="480"/>
            <w:jc w:val="both"/>
            <w:divId w:val="2023312251"/>
            <w:rPr>
              <w:color w:val="000000"/>
              <w:sz w:val="24"/>
              <w:szCs w:val="24"/>
            </w:rPr>
          </w:pPr>
          <w:r w:rsidRPr="00166B00">
            <w:rPr>
              <w:color w:val="000000"/>
              <w:sz w:val="24"/>
              <w:szCs w:val="24"/>
            </w:rPr>
            <w:t xml:space="preserve">Saulidia, U., Yahya, S. Z., Putri, E. C., Kanzu, D. A., &amp; Hidayah, A. O. (2024). Pengaruh Modernisasi Sistem Administrasi Dan Sanksi Perpajakan Terhadap Kepatuhan Wajib Pajak UMKM. </w:t>
          </w:r>
          <w:r w:rsidRPr="00166B00">
            <w:rPr>
              <w:i/>
              <w:iCs/>
              <w:color w:val="000000"/>
              <w:sz w:val="24"/>
              <w:szCs w:val="24"/>
            </w:rPr>
            <w:t>Jurnal Ilmiah Wahana Pendidikan</w:t>
          </w:r>
          <w:r w:rsidRPr="00166B00">
            <w:rPr>
              <w:color w:val="000000"/>
              <w:sz w:val="24"/>
              <w:szCs w:val="24"/>
            </w:rPr>
            <w:t xml:space="preserve">, </w:t>
          </w:r>
          <w:r w:rsidRPr="00166B00">
            <w:rPr>
              <w:i/>
              <w:iCs/>
              <w:color w:val="000000"/>
              <w:sz w:val="24"/>
              <w:szCs w:val="24"/>
            </w:rPr>
            <w:t>10</w:t>
          </w:r>
          <w:r w:rsidRPr="00166B00">
            <w:rPr>
              <w:color w:val="000000"/>
              <w:sz w:val="24"/>
              <w:szCs w:val="24"/>
            </w:rPr>
            <w:t xml:space="preserve">(23), 795–801. </w:t>
          </w:r>
          <w:r w:rsidR="007C3006" w:rsidRPr="007C3006">
            <w:rPr>
              <w:color w:val="000000"/>
              <w:sz w:val="24"/>
              <w:szCs w:val="24"/>
            </w:rPr>
            <w:t>https://doi.org/10.5281/zenodo.14582279</w:t>
          </w:r>
        </w:p>
        <w:p w14:paraId="3DAC2072" w14:textId="77777777" w:rsidR="007C3006" w:rsidRPr="00166B00" w:rsidRDefault="007C3006" w:rsidP="00166B00">
          <w:pPr>
            <w:ind w:hanging="480"/>
            <w:jc w:val="both"/>
            <w:divId w:val="2023312251"/>
            <w:rPr>
              <w:color w:val="000000"/>
              <w:sz w:val="24"/>
              <w:szCs w:val="24"/>
            </w:rPr>
          </w:pPr>
        </w:p>
        <w:p w14:paraId="6309277A" w14:textId="77777777" w:rsidR="00166B00" w:rsidRDefault="00166B00" w:rsidP="00166B00">
          <w:pPr>
            <w:ind w:hanging="480"/>
            <w:jc w:val="both"/>
            <w:divId w:val="1635719596"/>
            <w:rPr>
              <w:color w:val="000000"/>
              <w:sz w:val="24"/>
              <w:szCs w:val="24"/>
            </w:rPr>
          </w:pPr>
          <w:r w:rsidRPr="00166B00">
            <w:rPr>
              <w:color w:val="000000"/>
              <w:sz w:val="24"/>
              <w:szCs w:val="24"/>
            </w:rPr>
            <w:t xml:space="preserve">Sipahutar, T. T. U., &amp; Tina, A. (2024). Efektivitas E-System dalam Meningkatkan Kepatuhan Pajak: Tinjauan Literatur terhadap Transformasi Digital dalam Sistem Perpajakan. </w:t>
          </w:r>
          <w:r w:rsidRPr="00166B00">
            <w:rPr>
              <w:i/>
              <w:iCs/>
              <w:color w:val="000000"/>
              <w:sz w:val="24"/>
              <w:szCs w:val="24"/>
            </w:rPr>
            <w:t>Yayasan Literasi Emas Nusantara</w:t>
          </w:r>
          <w:r w:rsidRPr="00166B00">
            <w:rPr>
              <w:color w:val="000000"/>
              <w:sz w:val="24"/>
              <w:szCs w:val="24"/>
            </w:rPr>
            <w:t xml:space="preserve">, </w:t>
          </w:r>
          <w:r w:rsidRPr="00166B00">
            <w:rPr>
              <w:i/>
              <w:iCs/>
              <w:color w:val="000000"/>
              <w:sz w:val="24"/>
              <w:szCs w:val="24"/>
            </w:rPr>
            <w:t>1</w:t>
          </w:r>
          <w:r w:rsidRPr="00166B00">
            <w:rPr>
              <w:color w:val="000000"/>
              <w:sz w:val="24"/>
              <w:szCs w:val="24"/>
            </w:rPr>
            <w:t>(1), 62–70.</w:t>
          </w:r>
        </w:p>
        <w:p w14:paraId="200608A9" w14:textId="77777777" w:rsidR="007C3006" w:rsidRPr="00166B00" w:rsidRDefault="007C3006" w:rsidP="00166B00">
          <w:pPr>
            <w:ind w:hanging="480"/>
            <w:jc w:val="both"/>
            <w:divId w:val="1635719596"/>
            <w:rPr>
              <w:color w:val="000000"/>
              <w:sz w:val="24"/>
              <w:szCs w:val="24"/>
            </w:rPr>
          </w:pPr>
        </w:p>
        <w:p w14:paraId="713C533A" w14:textId="77777777" w:rsidR="00166B00" w:rsidRDefault="00166B00" w:rsidP="00166B00">
          <w:pPr>
            <w:ind w:hanging="480"/>
            <w:jc w:val="both"/>
            <w:divId w:val="1047685415"/>
            <w:rPr>
              <w:color w:val="000000"/>
              <w:sz w:val="24"/>
              <w:szCs w:val="24"/>
            </w:rPr>
          </w:pPr>
          <w:r w:rsidRPr="00166B00">
            <w:rPr>
              <w:color w:val="000000"/>
              <w:sz w:val="24"/>
              <w:szCs w:val="24"/>
            </w:rPr>
            <w:t xml:space="preserve">Sugiyono. (2019). </w:t>
          </w:r>
          <w:r w:rsidRPr="00166B00">
            <w:rPr>
              <w:i/>
              <w:iCs/>
              <w:color w:val="000000"/>
              <w:sz w:val="24"/>
              <w:szCs w:val="24"/>
            </w:rPr>
            <w:t>Metode Penelitian Kuantitatif Kualitatif dan R&amp;D</w:t>
          </w:r>
          <w:r w:rsidRPr="00166B00">
            <w:rPr>
              <w:color w:val="000000"/>
              <w:sz w:val="24"/>
              <w:szCs w:val="24"/>
            </w:rPr>
            <w:t xml:space="preserve"> (Sutopo, Ed.). Penerbit Alfabeta Bandung.</w:t>
          </w:r>
        </w:p>
        <w:p w14:paraId="2F91DB26" w14:textId="77777777" w:rsidR="007C3006" w:rsidRPr="00166B00" w:rsidRDefault="007C3006" w:rsidP="00166B00">
          <w:pPr>
            <w:ind w:hanging="480"/>
            <w:jc w:val="both"/>
            <w:divId w:val="1047685415"/>
            <w:rPr>
              <w:color w:val="000000"/>
              <w:sz w:val="24"/>
              <w:szCs w:val="24"/>
            </w:rPr>
          </w:pPr>
        </w:p>
        <w:p w14:paraId="3251C518" w14:textId="77777777" w:rsidR="00166B00" w:rsidRDefault="00166B00" w:rsidP="00166B00">
          <w:pPr>
            <w:ind w:hanging="480"/>
            <w:jc w:val="both"/>
            <w:divId w:val="556086184"/>
            <w:rPr>
              <w:color w:val="000000"/>
              <w:sz w:val="24"/>
              <w:szCs w:val="24"/>
            </w:rPr>
          </w:pPr>
          <w:r w:rsidRPr="00166B00">
            <w:rPr>
              <w:color w:val="000000"/>
              <w:sz w:val="24"/>
              <w:szCs w:val="24"/>
            </w:rPr>
            <w:t xml:space="preserve">Syanti Dewi, Widyasari, &amp; Nataherwin. (2020). Pengaruh insentif pajak, tarif pajak, sanksi pajak dan pelayanan pajak terhadap kepatuhan wajib pajak selama masa pandemi covid-19. </w:t>
          </w:r>
          <w:r w:rsidRPr="00166B00">
            <w:rPr>
              <w:i/>
              <w:iCs/>
              <w:color w:val="000000"/>
              <w:sz w:val="24"/>
              <w:szCs w:val="24"/>
            </w:rPr>
            <w:t>Jurna Ekonomika Dan Manajemen</w:t>
          </w:r>
          <w:r w:rsidRPr="00166B00">
            <w:rPr>
              <w:color w:val="000000"/>
              <w:sz w:val="24"/>
              <w:szCs w:val="24"/>
            </w:rPr>
            <w:t xml:space="preserve">, </w:t>
          </w:r>
          <w:r w:rsidRPr="00166B00">
            <w:rPr>
              <w:i/>
              <w:iCs/>
              <w:color w:val="000000"/>
              <w:sz w:val="24"/>
              <w:szCs w:val="24"/>
            </w:rPr>
            <w:t>9</w:t>
          </w:r>
          <w:r w:rsidRPr="00166B00">
            <w:rPr>
              <w:color w:val="000000"/>
              <w:sz w:val="24"/>
              <w:szCs w:val="24"/>
            </w:rPr>
            <w:t>(2), 108–124.</w:t>
          </w:r>
        </w:p>
        <w:p w14:paraId="1B7C22DD" w14:textId="77777777" w:rsidR="007C3006" w:rsidRPr="00166B00" w:rsidRDefault="007C3006" w:rsidP="00166B00">
          <w:pPr>
            <w:ind w:hanging="480"/>
            <w:jc w:val="both"/>
            <w:divId w:val="556086184"/>
            <w:rPr>
              <w:color w:val="000000"/>
              <w:sz w:val="24"/>
              <w:szCs w:val="24"/>
            </w:rPr>
          </w:pPr>
        </w:p>
        <w:p w14:paraId="0602E84A" w14:textId="1D31AE87" w:rsidR="00166B00" w:rsidRDefault="00166B00" w:rsidP="00166B00">
          <w:pPr>
            <w:ind w:hanging="480"/>
            <w:jc w:val="both"/>
            <w:divId w:val="1065451489"/>
            <w:rPr>
              <w:color w:val="000000"/>
              <w:sz w:val="24"/>
              <w:szCs w:val="24"/>
            </w:rPr>
          </w:pPr>
          <w:r w:rsidRPr="00166B00">
            <w:rPr>
              <w:color w:val="000000"/>
              <w:sz w:val="24"/>
              <w:szCs w:val="24"/>
            </w:rPr>
            <w:t xml:space="preserve">Umam, M. F. S., &amp; Arifianto, I. (2023). Pengaruh Kesadaran Wajib Pajak, Sanksi Perpajakan Dan Penerapan Sistem E-Filing Terhadap Kepatuhan Wajib Pajak Orang Pribadi. </w:t>
          </w:r>
          <w:r w:rsidRPr="00166B00">
            <w:rPr>
              <w:i/>
              <w:iCs/>
              <w:color w:val="000000"/>
              <w:sz w:val="24"/>
              <w:szCs w:val="24"/>
            </w:rPr>
            <w:t>Jurnal Akuntansi Dan Sistem Informasi</w:t>
          </w:r>
          <w:r w:rsidRPr="00166B00">
            <w:rPr>
              <w:color w:val="000000"/>
              <w:sz w:val="24"/>
              <w:szCs w:val="24"/>
            </w:rPr>
            <w:t xml:space="preserve">, </w:t>
          </w:r>
          <w:r w:rsidRPr="00166B00">
            <w:rPr>
              <w:i/>
              <w:iCs/>
              <w:color w:val="000000"/>
              <w:sz w:val="24"/>
              <w:szCs w:val="24"/>
            </w:rPr>
            <w:t>4</w:t>
          </w:r>
          <w:r w:rsidRPr="00166B00">
            <w:rPr>
              <w:color w:val="000000"/>
              <w:sz w:val="24"/>
              <w:szCs w:val="24"/>
            </w:rPr>
            <w:t xml:space="preserve">(1), 64–76. </w:t>
          </w:r>
          <w:r w:rsidR="007C3006" w:rsidRPr="007C3006">
            <w:rPr>
              <w:color w:val="000000"/>
              <w:sz w:val="24"/>
              <w:szCs w:val="24"/>
            </w:rPr>
            <w:t>https://doi.org/10.31949/jaksi.v4i1.3718</w:t>
          </w:r>
        </w:p>
        <w:p w14:paraId="5EF86E6D" w14:textId="77777777" w:rsidR="007C3006" w:rsidRPr="00166B00" w:rsidRDefault="007C3006" w:rsidP="00166B00">
          <w:pPr>
            <w:ind w:hanging="480"/>
            <w:jc w:val="both"/>
            <w:divId w:val="1065451489"/>
            <w:rPr>
              <w:color w:val="000000"/>
              <w:sz w:val="24"/>
              <w:szCs w:val="24"/>
            </w:rPr>
          </w:pPr>
        </w:p>
        <w:p w14:paraId="389605B2" w14:textId="78DCF155" w:rsidR="00166B00" w:rsidRDefault="00166B00" w:rsidP="00166B00">
          <w:pPr>
            <w:ind w:hanging="480"/>
            <w:jc w:val="both"/>
            <w:divId w:val="1517959733"/>
            <w:rPr>
              <w:color w:val="000000"/>
              <w:sz w:val="24"/>
              <w:szCs w:val="24"/>
            </w:rPr>
          </w:pPr>
          <w:r w:rsidRPr="00166B00">
            <w:rPr>
              <w:color w:val="000000"/>
              <w:sz w:val="24"/>
              <w:szCs w:val="24"/>
            </w:rPr>
            <w:t xml:space="preserve">Utami, K. S. (2022). Penguatan Strategi Pemasaran UMKM di masa Pandemi Covid-19: Studi Kasus Pelaku Usaha Tenun di Kabupaten Kulon Progo. </w:t>
          </w:r>
          <w:r w:rsidRPr="00166B00">
            <w:rPr>
              <w:i/>
              <w:iCs/>
              <w:color w:val="000000"/>
              <w:sz w:val="24"/>
              <w:szCs w:val="24"/>
            </w:rPr>
            <w:t>Jurnal Maksipreneur: Manajemen, Koperasi, Dan Entrepreneurship</w:t>
          </w:r>
          <w:r w:rsidRPr="00166B00">
            <w:rPr>
              <w:color w:val="000000"/>
              <w:sz w:val="24"/>
              <w:szCs w:val="24"/>
            </w:rPr>
            <w:t xml:space="preserve">, </w:t>
          </w:r>
          <w:r w:rsidRPr="00166B00">
            <w:rPr>
              <w:i/>
              <w:iCs/>
              <w:color w:val="000000"/>
              <w:sz w:val="24"/>
              <w:szCs w:val="24"/>
            </w:rPr>
            <w:t>11</w:t>
          </w:r>
          <w:r w:rsidRPr="00166B00">
            <w:rPr>
              <w:color w:val="000000"/>
              <w:sz w:val="24"/>
              <w:szCs w:val="24"/>
            </w:rPr>
            <w:t xml:space="preserve">(2), 284. </w:t>
          </w:r>
          <w:r w:rsidR="007C3006" w:rsidRPr="00AA34AB">
            <w:rPr>
              <w:color w:val="000000"/>
              <w:sz w:val="24"/>
              <w:szCs w:val="24"/>
            </w:rPr>
            <w:t>https://doi.org/10.30588/jmp.v11i2.879</w:t>
          </w:r>
        </w:p>
        <w:p w14:paraId="4721BA1F" w14:textId="77777777" w:rsidR="007C3006" w:rsidRPr="00166B00" w:rsidRDefault="007C3006" w:rsidP="00166B00">
          <w:pPr>
            <w:ind w:hanging="480"/>
            <w:jc w:val="both"/>
            <w:divId w:val="1517959733"/>
            <w:rPr>
              <w:color w:val="000000"/>
              <w:sz w:val="24"/>
              <w:szCs w:val="24"/>
            </w:rPr>
          </w:pPr>
        </w:p>
        <w:p w14:paraId="6E655AF3" w14:textId="77777777" w:rsidR="00166B00" w:rsidRDefault="00166B00" w:rsidP="00166B00">
          <w:pPr>
            <w:ind w:hanging="480"/>
            <w:jc w:val="both"/>
            <w:divId w:val="342823276"/>
            <w:rPr>
              <w:color w:val="000000"/>
              <w:sz w:val="24"/>
              <w:szCs w:val="24"/>
            </w:rPr>
          </w:pPr>
          <w:r w:rsidRPr="00166B00">
            <w:rPr>
              <w:color w:val="000000"/>
              <w:sz w:val="24"/>
              <w:szCs w:val="24"/>
            </w:rPr>
            <w:t xml:space="preserve">Wahyuni. (2018). Pengaruh Kesadaran Wajib Pajak, Pengetahuan, Sistem Adminitrasi Perpajakan Modern, dan Sanski Pajak Terhadap Kepatuhan Perpajakan Pada Kantor Pelayanan Pajak Madya makassar. </w:t>
          </w:r>
          <w:r w:rsidRPr="00166B00">
            <w:rPr>
              <w:i/>
              <w:iCs/>
              <w:color w:val="000000"/>
              <w:sz w:val="24"/>
              <w:szCs w:val="24"/>
            </w:rPr>
            <w:t>Bongaya Journal for Research in Accounting</w:t>
          </w:r>
          <w:r w:rsidRPr="00166B00">
            <w:rPr>
              <w:color w:val="000000"/>
              <w:sz w:val="24"/>
              <w:szCs w:val="24"/>
            </w:rPr>
            <w:t xml:space="preserve">, </w:t>
          </w:r>
          <w:r w:rsidRPr="00166B00">
            <w:rPr>
              <w:i/>
              <w:iCs/>
              <w:color w:val="000000"/>
              <w:sz w:val="24"/>
              <w:szCs w:val="24"/>
            </w:rPr>
            <w:t>1</w:t>
          </w:r>
          <w:r w:rsidRPr="00166B00">
            <w:rPr>
              <w:color w:val="000000"/>
              <w:sz w:val="24"/>
              <w:szCs w:val="24"/>
            </w:rPr>
            <w:t>(2), 1–7.</w:t>
          </w:r>
        </w:p>
        <w:p w14:paraId="25A490B3" w14:textId="77777777" w:rsidR="007C3006" w:rsidRPr="00166B00" w:rsidRDefault="007C3006" w:rsidP="00166B00">
          <w:pPr>
            <w:ind w:hanging="480"/>
            <w:jc w:val="both"/>
            <w:divId w:val="342823276"/>
            <w:rPr>
              <w:color w:val="000000"/>
              <w:sz w:val="24"/>
              <w:szCs w:val="24"/>
            </w:rPr>
          </w:pPr>
        </w:p>
        <w:p w14:paraId="415EFB96" w14:textId="77777777" w:rsidR="00166B00" w:rsidRDefault="00166B00" w:rsidP="00166B00">
          <w:pPr>
            <w:ind w:hanging="480"/>
            <w:jc w:val="both"/>
            <w:divId w:val="1205755356"/>
            <w:rPr>
              <w:color w:val="000000"/>
              <w:sz w:val="24"/>
              <w:szCs w:val="24"/>
            </w:rPr>
          </w:pPr>
          <w:r w:rsidRPr="00166B00">
            <w:rPr>
              <w:color w:val="000000"/>
              <w:sz w:val="24"/>
              <w:szCs w:val="24"/>
            </w:rPr>
            <w:t xml:space="preserve">Wicaksono, S. R., Hakim, A., Yudiernawati, A., &amp; Rusmawati, R. D. (2024). Analisis Efektivitas Pembelajaran Kolaboratif dengan Pendekatan Theory of Planned Behavior. </w:t>
          </w:r>
          <w:r w:rsidRPr="00166B00">
            <w:rPr>
              <w:i/>
              <w:iCs/>
              <w:color w:val="000000"/>
              <w:sz w:val="24"/>
              <w:szCs w:val="24"/>
            </w:rPr>
            <w:t>Prosiding Seminar Nasional Pendidikan Non Formal</w:t>
          </w:r>
          <w:r w:rsidRPr="00166B00">
            <w:rPr>
              <w:color w:val="000000"/>
              <w:sz w:val="24"/>
              <w:szCs w:val="24"/>
            </w:rPr>
            <w:t xml:space="preserve">, </w:t>
          </w:r>
          <w:r w:rsidRPr="00166B00">
            <w:rPr>
              <w:i/>
              <w:iCs/>
              <w:color w:val="000000"/>
              <w:sz w:val="24"/>
              <w:szCs w:val="24"/>
            </w:rPr>
            <w:t>2</w:t>
          </w:r>
          <w:r w:rsidRPr="00166B00">
            <w:rPr>
              <w:color w:val="000000"/>
              <w:sz w:val="24"/>
              <w:szCs w:val="24"/>
            </w:rPr>
            <w:t>(1), 1–9.</w:t>
          </w:r>
        </w:p>
        <w:p w14:paraId="544F143D" w14:textId="77777777" w:rsidR="007C3006" w:rsidRPr="00166B00" w:rsidRDefault="007C3006" w:rsidP="00166B00">
          <w:pPr>
            <w:ind w:hanging="480"/>
            <w:jc w:val="both"/>
            <w:divId w:val="1205755356"/>
            <w:rPr>
              <w:color w:val="000000"/>
              <w:sz w:val="24"/>
              <w:szCs w:val="24"/>
            </w:rPr>
          </w:pPr>
        </w:p>
        <w:p w14:paraId="73E68520" w14:textId="77777777" w:rsidR="00166B00" w:rsidRDefault="00166B00" w:rsidP="00166B00">
          <w:pPr>
            <w:ind w:hanging="480"/>
            <w:jc w:val="both"/>
            <w:divId w:val="431440793"/>
            <w:rPr>
              <w:color w:val="000000"/>
              <w:sz w:val="24"/>
              <w:szCs w:val="24"/>
            </w:rPr>
          </w:pPr>
          <w:r w:rsidRPr="00166B00">
            <w:rPr>
              <w:color w:val="000000"/>
              <w:sz w:val="24"/>
              <w:szCs w:val="24"/>
            </w:rPr>
            <w:t xml:space="preserve">Yanti, A. R., &amp; Machdar, N. M. (2025). Peran Sosialisasi Pajak, Pemeriksaan Pajak, </w:t>
          </w:r>
          <w:r w:rsidRPr="00166B00">
            <w:rPr>
              <w:color w:val="000000"/>
              <w:sz w:val="24"/>
              <w:szCs w:val="24"/>
            </w:rPr>
            <w:lastRenderedPageBreak/>
            <w:t xml:space="preserve">dan Sanksi Pajak Dalam Meningkatkan Kepatuhan Wajib Pajak. </w:t>
          </w:r>
          <w:r w:rsidRPr="00166B00">
            <w:rPr>
              <w:i/>
              <w:iCs/>
              <w:color w:val="000000"/>
              <w:sz w:val="24"/>
              <w:szCs w:val="24"/>
            </w:rPr>
            <w:t>Jurnal Akuntansi, Keuangan, Perpajakan Dan Tata Kelola Perusahaan (JAKPT)</w:t>
          </w:r>
          <w:r w:rsidRPr="00166B00">
            <w:rPr>
              <w:color w:val="000000"/>
              <w:sz w:val="24"/>
              <w:szCs w:val="24"/>
            </w:rPr>
            <w:t xml:space="preserve">, </w:t>
          </w:r>
          <w:r w:rsidRPr="00166B00">
            <w:rPr>
              <w:i/>
              <w:iCs/>
              <w:color w:val="000000"/>
              <w:sz w:val="24"/>
              <w:szCs w:val="24"/>
            </w:rPr>
            <w:t>2</w:t>
          </w:r>
          <w:r w:rsidRPr="00166B00">
            <w:rPr>
              <w:color w:val="000000"/>
              <w:sz w:val="24"/>
              <w:szCs w:val="24"/>
            </w:rPr>
            <w:t>(3), 1–6.</w:t>
          </w:r>
        </w:p>
        <w:p w14:paraId="611AADFD" w14:textId="77777777" w:rsidR="007C47AA" w:rsidRPr="00166B00" w:rsidRDefault="007C47AA" w:rsidP="00166B00">
          <w:pPr>
            <w:ind w:hanging="480"/>
            <w:jc w:val="both"/>
            <w:divId w:val="431440793"/>
            <w:rPr>
              <w:color w:val="000000"/>
              <w:sz w:val="24"/>
              <w:szCs w:val="24"/>
            </w:rPr>
          </w:pPr>
        </w:p>
        <w:p w14:paraId="6D8E2272" w14:textId="320659E2" w:rsidR="00166B00" w:rsidRDefault="00166B00" w:rsidP="00166B00">
          <w:pPr>
            <w:ind w:hanging="480"/>
            <w:jc w:val="both"/>
            <w:divId w:val="946933116"/>
            <w:rPr>
              <w:color w:val="000000"/>
              <w:sz w:val="24"/>
              <w:szCs w:val="24"/>
            </w:rPr>
          </w:pPr>
          <w:r w:rsidRPr="00166B00">
            <w:rPr>
              <w:color w:val="000000"/>
              <w:sz w:val="24"/>
              <w:szCs w:val="24"/>
            </w:rPr>
            <w:t xml:space="preserve">Yanti, L. D., &amp; Wijaya, V. S. (2023). Pengaruh Pengetahuan Perpajakan, Tarif Pajak, Mekanisme Pembayaran Pajak dan Sanksi Pajak Terhadap Kepatuhan Wajib Pajak UMKM. </w:t>
          </w:r>
          <w:r w:rsidRPr="00166B00">
            <w:rPr>
              <w:i/>
              <w:iCs/>
              <w:color w:val="000000"/>
              <w:sz w:val="24"/>
              <w:szCs w:val="24"/>
            </w:rPr>
            <w:t>ECo-Buss</w:t>
          </w:r>
          <w:r w:rsidRPr="00166B00">
            <w:rPr>
              <w:color w:val="000000"/>
              <w:sz w:val="24"/>
              <w:szCs w:val="24"/>
            </w:rPr>
            <w:t xml:space="preserve">, </w:t>
          </w:r>
          <w:r w:rsidRPr="00166B00">
            <w:rPr>
              <w:i/>
              <w:iCs/>
              <w:color w:val="000000"/>
              <w:sz w:val="24"/>
              <w:szCs w:val="24"/>
            </w:rPr>
            <w:t>6</w:t>
          </w:r>
          <w:r w:rsidRPr="00166B00">
            <w:rPr>
              <w:color w:val="000000"/>
              <w:sz w:val="24"/>
              <w:szCs w:val="24"/>
            </w:rPr>
            <w:t xml:space="preserve">(1), 206–216. </w:t>
          </w:r>
          <w:r w:rsidR="007C47AA" w:rsidRPr="007C47AA">
            <w:rPr>
              <w:color w:val="000000"/>
              <w:sz w:val="24"/>
              <w:szCs w:val="24"/>
            </w:rPr>
            <w:t>https://doi.org/10.32877/eb.v6i1.611</w:t>
          </w:r>
        </w:p>
        <w:p w14:paraId="0B78DDEC" w14:textId="77777777" w:rsidR="007C47AA" w:rsidRPr="00166B00" w:rsidRDefault="007C47AA" w:rsidP="00166B00">
          <w:pPr>
            <w:ind w:hanging="480"/>
            <w:jc w:val="both"/>
            <w:divId w:val="946933116"/>
            <w:rPr>
              <w:color w:val="000000"/>
              <w:sz w:val="24"/>
              <w:szCs w:val="24"/>
            </w:rPr>
          </w:pPr>
        </w:p>
        <w:p w14:paraId="00CC5924" w14:textId="0296D773" w:rsidR="00166B00" w:rsidRDefault="00166B00" w:rsidP="00166B00">
          <w:pPr>
            <w:ind w:hanging="480"/>
            <w:jc w:val="both"/>
            <w:divId w:val="1740246265"/>
            <w:rPr>
              <w:color w:val="000000"/>
              <w:sz w:val="24"/>
              <w:szCs w:val="24"/>
            </w:rPr>
          </w:pPr>
          <w:r w:rsidRPr="00166B00">
            <w:rPr>
              <w:color w:val="000000"/>
              <w:sz w:val="24"/>
              <w:szCs w:val="24"/>
            </w:rPr>
            <w:t xml:space="preserve">Zulma, G. W. M. (2020a). Pengaruh Pengetahuan Wajib Pajak, Administrasi Pajak, Tarif Pajak dan Sanksi Perpajakan terhadap Kepatuhan Pajak Pada Pelaku Usaha UMKM di Indonesia. </w:t>
          </w:r>
          <w:r w:rsidRPr="00166B00">
            <w:rPr>
              <w:i/>
              <w:iCs/>
              <w:color w:val="000000"/>
              <w:sz w:val="24"/>
              <w:szCs w:val="24"/>
            </w:rPr>
            <w:t>Ekonomis: Journal of Economics and Business</w:t>
          </w:r>
          <w:r w:rsidRPr="00166B00">
            <w:rPr>
              <w:color w:val="000000"/>
              <w:sz w:val="24"/>
              <w:szCs w:val="24"/>
            </w:rPr>
            <w:t xml:space="preserve">, </w:t>
          </w:r>
          <w:r w:rsidRPr="00166B00">
            <w:rPr>
              <w:i/>
              <w:iCs/>
              <w:color w:val="000000"/>
              <w:sz w:val="24"/>
              <w:szCs w:val="24"/>
            </w:rPr>
            <w:t>4</w:t>
          </w:r>
          <w:r w:rsidRPr="00166B00">
            <w:rPr>
              <w:color w:val="000000"/>
              <w:sz w:val="24"/>
              <w:szCs w:val="24"/>
            </w:rPr>
            <w:t xml:space="preserve">(2), 288–294. </w:t>
          </w:r>
          <w:r w:rsidR="007C47AA" w:rsidRPr="007C47AA">
            <w:rPr>
              <w:color w:val="000000"/>
              <w:sz w:val="24"/>
              <w:szCs w:val="24"/>
            </w:rPr>
            <w:t>https://doi.org/10.33087/ekonomis.v4i2.170</w:t>
          </w:r>
        </w:p>
        <w:p w14:paraId="485A8758" w14:textId="77777777" w:rsidR="007C47AA" w:rsidRPr="00166B00" w:rsidRDefault="007C47AA" w:rsidP="00166B00">
          <w:pPr>
            <w:ind w:hanging="480"/>
            <w:jc w:val="both"/>
            <w:divId w:val="1740246265"/>
            <w:rPr>
              <w:color w:val="000000"/>
              <w:sz w:val="24"/>
              <w:szCs w:val="24"/>
            </w:rPr>
          </w:pPr>
        </w:p>
        <w:p w14:paraId="3A8478F2" w14:textId="77777777" w:rsidR="00166B00" w:rsidRPr="00166B00" w:rsidRDefault="00166B00" w:rsidP="00166B00">
          <w:pPr>
            <w:ind w:hanging="480"/>
            <w:jc w:val="both"/>
            <w:divId w:val="860051535"/>
            <w:rPr>
              <w:color w:val="000000"/>
              <w:sz w:val="24"/>
              <w:szCs w:val="24"/>
            </w:rPr>
          </w:pPr>
          <w:r w:rsidRPr="00166B00">
            <w:rPr>
              <w:color w:val="000000"/>
              <w:sz w:val="24"/>
              <w:szCs w:val="24"/>
            </w:rPr>
            <w:t xml:space="preserve">Zulma, G. W. M. (2020b). Pengaruh Pengetahuan Wajib Pajak, Administrasi Pajak, Tarif Pajak dan Sanksi Perpajakan terhadap Kepatuhan Pajak Pada Pelaku Usaha UMKM di Indonesia. </w:t>
          </w:r>
          <w:r w:rsidRPr="00166B00">
            <w:rPr>
              <w:i/>
              <w:iCs/>
              <w:color w:val="000000"/>
              <w:sz w:val="24"/>
              <w:szCs w:val="24"/>
            </w:rPr>
            <w:t>Ekonomis: Journal of Economics and Business</w:t>
          </w:r>
          <w:r w:rsidRPr="00166B00">
            <w:rPr>
              <w:color w:val="000000"/>
              <w:sz w:val="24"/>
              <w:szCs w:val="24"/>
            </w:rPr>
            <w:t xml:space="preserve">, </w:t>
          </w:r>
          <w:r w:rsidRPr="00166B00">
            <w:rPr>
              <w:i/>
              <w:iCs/>
              <w:color w:val="000000"/>
              <w:sz w:val="24"/>
              <w:szCs w:val="24"/>
            </w:rPr>
            <w:t>4</w:t>
          </w:r>
          <w:r w:rsidRPr="00166B00">
            <w:rPr>
              <w:color w:val="000000"/>
              <w:sz w:val="24"/>
              <w:szCs w:val="24"/>
            </w:rPr>
            <w:t>(2), 288. https://doi.org/10.33087/ekonomis.v4i2.170</w:t>
          </w:r>
        </w:p>
        <w:p w14:paraId="2503ED80" w14:textId="07209E9B" w:rsidR="006A49E2" w:rsidRDefault="00166B00" w:rsidP="00166B00">
          <w:pPr>
            <w:jc w:val="both"/>
          </w:pPr>
          <w:r w:rsidRPr="00166B00">
            <w:rPr>
              <w:color w:val="000000"/>
              <w:sz w:val="24"/>
              <w:szCs w:val="24"/>
            </w:rPr>
            <w:t> </w:t>
          </w:r>
        </w:p>
      </w:sdtContent>
    </w:sdt>
    <w:p w14:paraId="7DD2FC9B" w14:textId="77777777" w:rsidR="006A49E2" w:rsidRDefault="006A49E2" w:rsidP="007D5F5A"/>
    <w:p w14:paraId="6A9231B2" w14:textId="77777777" w:rsidR="006A49E2" w:rsidRDefault="006A49E2" w:rsidP="007D5F5A"/>
    <w:p w14:paraId="03604A7E" w14:textId="77777777" w:rsidR="006A49E2" w:rsidRDefault="006A49E2" w:rsidP="007D5F5A"/>
    <w:p w14:paraId="18348C12" w14:textId="77777777" w:rsidR="006A49E2" w:rsidRDefault="006A49E2" w:rsidP="007D5F5A"/>
    <w:p w14:paraId="7DBFD313" w14:textId="77777777" w:rsidR="006A49E2" w:rsidRDefault="006A49E2" w:rsidP="007D5F5A"/>
    <w:p w14:paraId="0E10E427" w14:textId="77777777" w:rsidR="006A49E2" w:rsidRDefault="006A49E2" w:rsidP="007D5F5A"/>
    <w:p w14:paraId="51B92780" w14:textId="77777777" w:rsidR="006A49E2" w:rsidRDefault="006A49E2" w:rsidP="007D5F5A"/>
    <w:p w14:paraId="2C8D3CFA" w14:textId="77777777" w:rsidR="006A49E2" w:rsidRDefault="006A49E2" w:rsidP="007D5F5A"/>
    <w:p w14:paraId="76190C9C" w14:textId="77777777" w:rsidR="006A49E2" w:rsidRDefault="006A49E2" w:rsidP="007D5F5A"/>
    <w:p w14:paraId="5E1AA112" w14:textId="77777777" w:rsidR="00DE44CC" w:rsidRDefault="00DE44CC" w:rsidP="007D5F5A"/>
    <w:p w14:paraId="75A06C69" w14:textId="77777777" w:rsidR="005A71AB" w:rsidRDefault="005A71AB" w:rsidP="007D5F5A"/>
    <w:p w14:paraId="12F31065" w14:textId="77777777" w:rsidR="005A71AB" w:rsidRDefault="005A71AB" w:rsidP="007D5F5A"/>
    <w:p w14:paraId="5C05957D" w14:textId="77777777" w:rsidR="005A71AB" w:rsidRDefault="005A71AB" w:rsidP="007D5F5A"/>
    <w:p w14:paraId="2F726E09" w14:textId="77777777" w:rsidR="005A71AB" w:rsidRDefault="005A71AB" w:rsidP="007D5F5A"/>
    <w:p w14:paraId="58418FB2" w14:textId="77777777" w:rsidR="005A71AB" w:rsidRDefault="005A71AB" w:rsidP="007D5F5A"/>
    <w:p w14:paraId="3D574E67" w14:textId="77777777" w:rsidR="005A71AB" w:rsidRDefault="005A71AB" w:rsidP="007D5F5A"/>
    <w:p w14:paraId="7472B9E2" w14:textId="77777777" w:rsidR="005A71AB" w:rsidRDefault="005A71AB" w:rsidP="007D5F5A"/>
    <w:p w14:paraId="156863C8" w14:textId="77777777" w:rsidR="005A71AB" w:rsidRDefault="005A71AB" w:rsidP="007D5F5A"/>
    <w:p w14:paraId="0D749206" w14:textId="77777777" w:rsidR="005A71AB" w:rsidRDefault="005A71AB" w:rsidP="007D5F5A"/>
    <w:p w14:paraId="052552CA" w14:textId="77777777" w:rsidR="005A71AB" w:rsidRDefault="005A71AB" w:rsidP="007D5F5A"/>
    <w:p w14:paraId="205A44A1" w14:textId="77777777" w:rsidR="005A71AB" w:rsidRDefault="005A71AB" w:rsidP="007D5F5A"/>
    <w:p w14:paraId="3AD76847" w14:textId="77777777" w:rsidR="005A71AB" w:rsidRDefault="005A71AB" w:rsidP="007D5F5A"/>
    <w:p w14:paraId="3E80D36D" w14:textId="77777777" w:rsidR="005A71AB" w:rsidRDefault="005A71AB" w:rsidP="007D5F5A"/>
    <w:p w14:paraId="647365CF" w14:textId="77777777" w:rsidR="005A71AB" w:rsidRDefault="005A71AB" w:rsidP="007D5F5A"/>
    <w:p w14:paraId="69351670" w14:textId="77777777" w:rsidR="005A71AB" w:rsidRDefault="005A71AB" w:rsidP="007D5F5A"/>
    <w:p w14:paraId="16692CD5" w14:textId="77777777" w:rsidR="005A71AB" w:rsidRDefault="005A71AB" w:rsidP="007D5F5A"/>
    <w:p w14:paraId="2B739A68" w14:textId="77777777" w:rsidR="005A71AB" w:rsidRDefault="005A71AB" w:rsidP="007D5F5A"/>
    <w:p w14:paraId="054CD1C5" w14:textId="77777777" w:rsidR="005A71AB" w:rsidRDefault="005A71AB" w:rsidP="007D5F5A"/>
    <w:p w14:paraId="0E38B17F" w14:textId="77777777" w:rsidR="005A71AB" w:rsidRDefault="005A71AB" w:rsidP="007D5F5A"/>
    <w:p w14:paraId="40F63130" w14:textId="77777777" w:rsidR="005A71AB" w:rsidRDefault="005A71AB" w:rsidP="007D5F5A"/>
    <w:p w14:paraId="3E0AA700" w14:textId="77777777" w:rsidR="005A71AB" w:rsidRDefault="005A71AB" w:rsidP="007D5F5A"/>
    <w:p w14:paraId="01829721" w14:textId="77777777" w:rsidR="005A71AB" w:rsidRDefault="005A71AB" w:rsidP="007D5F5A"/>
    <w:p w14:paraId="5148640F" w14:textId="77777777" w:rsidR="005A71AB" w:rsidRDefault="005A71AB" w:rsidP="007D5F5A"/>
    <w:p w14:paraId="0C85D693" w14:textId="77777777" w:rsidR="005A71AB" w:rsidRDefault="005A71AB" w:rsidP="007D5F5A"/>
    <w:p w14:paraId="72D97D0E" w14:textId="77777777" w:rsidR="00DE44CC" w:rsidRDefault="00DE44CC" w:rsidP="007D5F5A"/>
    <w:p w14:paraId="0D4F2CB4" w14:textId="77777777" w:rsidR="00DE44CC" w:rsidRDefault="00DE44CC" w:rsidP="007D5F5A"/>
    <w:p w14:paraId="6B18E3C9" w14:textId="77777777" w:rsidR="005A71AB" w:rsidRDefault="005A71AB" w:rsidP="007D5F5A"/>
    <w:p w14:paraId="280EA950" w14:textId="77777777" w:rsidR="005A71AB" w:rsidRDefault="005A71AB" w:rsidP="007D5F5A"/>
    <w:p w14:paraId="6DB7532F" w14:textId="77777777" w:rsidR="005A71AB" w:rsidRDefault="005A71AB" w:rsidP="007D5F5A"/>
    <w:p w14:paraId="5075D660" w14:textId="77777777" w:rsidR="005A71AB" w:rsidRDefault="005A71AB" w:rsidP="007D5F5A"/>
    <w:p w14:paraId="0E334592" w14:textId="77777777" w:rsidR="005A71AB" w:rsidRDefault="005A71AB" w:rsidP="007D5F5A"/>
    <w:p w14:paraId="19535C92" w14:textId="77777777" w:rsidR="005A71AB" w:rsidRDefault="005A71AB" w:rsidP="007D5F5A"/>
    <w:p w14:paraId="09ADA3A1" w14:textId="77777777" w:rsidR="005A71AB" w:rsidRDefault="005A71AB" w:rsidP="007D5F5A"/>
    <w:p w14:paraId="4A7AD997" w14:textId="77777777" w:rsidR="005A71AB" w:rsidRDefault="005A71AB" w:rsidP="007D5F5A"/>
    <w:p w14:paraId="5378FBC6" w14:textId="77777777" w:rsidR="005A71AB" w:rsidRDefault="005A71AB" w:rsidP="007D5F5A"/>
    <w:p w14:paraId="0EF1883C" w14:textId="77777777" w:rsidR="005A71AB" w:rsidRDefault="005A71AB" w:rsidP="007D5F5A"/>
    <w:p w14:paraId="70E6E5B6" w14:textId="77777777" w:rsidR="005A71AB" w:rsidRDefault="005A71AB" w:rsidP="007D5F5A"/>
    <w:p w14:paraId="0E3FDCEB" w14:textId="77777777" w:rsidR="005A71AB" w:rsidRDefault="005A71AB" w:rsidP="007D5F5A"/>
    <w:p w14:paraId="40D2AAD9" w14:textId="77777777" w:rsidR="005A71AB" w:rsidRDefault="005A71AB" w:rsidP="007D5F5A"/>
    <w:p w14:paraId="7123E81F" w14:textId="77777777" w:rsidR="005A71AB" w:rsidRDefault="005A71AB" w:rsidP="007D5F5A"/>
    <w:p w14:paraId="017E25C1" w14:textId="77777777" w:rsidR="005A71AB" w:rsidRPr="007D5F5A" w:rsidRDefault="005A71AB" w:rsidP="007D5F5A"/>
    <w:p w14:paraId="7A3F105D" w14:textId="77777777" w:rsidR="00D4792E" w:rsidRPr="00331FF4" w:rsidRDefault="00D4792E" w:rsidP="007D5F5A">
      <w:pPr>
        <w:pStyle w:val="Heading1"/>
        <w:jc w:val="center"/>
        <w:rPr>
          <w:sz w:val="60"/>
          <w:szCs w:val="60"/>
        </w:rPr>
      </w:pPr>
      <w:bookmarkStart w:id="299" w:name="_Toc203003829"/>
      <w:bookmarkStart w:id="300" w:name="_Toc203003934"/>
      <w:bookmarkStart w:id="301" w:name="_Toc203004189"/>
      <w:bookmarkStart w:id="302" w:name="_Toc203004430"/>
      <w:bookmarkStart w:id="303" w:name="_Toc217314321"/>
      <w:r w:rsidRPr="00331FF4">
        <w:rPr>
          <w:sz w:val="60"/>
          <w:szCs w:val="60"/>
        </w:rPr>
        <w:t>LAMPIRAN</w:t>
      </w:r>
      <w:bookmarkEnd w:id="299"/>
      <w:bookmarkEnd w:id="300"/>
      <w:bookmarkEnd w:id="301"/>
      <w:bookmarkEnd w:id="302"/>
      <w:bookmarkEnd w:id="303"/>
    </w:p>
    <w:p w14:paraId="6063B7D2" w14:textId="77777777" w:rsidR="00D4792E" w:rsidRDefault="00D4792E" w:rsidP="00213FF5">
      <w:pPr>
        <w:pStyle w:val="BodyText"/>
        <w:spacing w:line="480" w:lineRule="auto"/>
      </w:pPr>
    </w:p>
    <w:p w14:paraId="6C8FCCD3" w14:textId="77777777" w:rsidR="00D4792E" w:rsidRDefault="00D4792E" w:rsidP="00213FF5">
      <w:pPr>
        <w:pStyle w:val="BodyText"/>
        <w:spacing w:line="480" w:lineRule="auto"/>
      </w:pPr>
    </w:p>
    <w:p w14:paraId="63B1BD2D" w14:textId="77777777" w:rsidR="00D4792E" w:rsidRDefault="00D4792E" w:rsidP="00213FF5">
      <w:pPr>
        <w:pStyle w:val="BodyText"/>
        <w:spacing w:line="480" w:lineRule="auto"/>
      </w:pPr>
    </w:p>
    <w:p w14:paraId="34B3515F" w14:textId="77777777" w:rsidR="00D4792E" w:rsidRDefault="00D4792E" w:rsidP="00213FF5">
      <w:pPr>
        <w:pStyle w:val="BodyText"/>
        <w:spacing w:line="480" w:lineRule="auto"/>
      </w:pPr>
    </w:p>
    <w:p w14:paraId="1B9C8E97" w14:textId="77777777" w:rsidR="00D4792E" w:rsidRDefault="00D4792E" w:rsidP="00213FF5">
      <w:pPr>
        <w:pStyle w:val="BodyText"/>
        <w:spacing w:line="480" w:lineRule="auto"/>
      </w:pPr>
    </w:p>
    <w:p w14:paraId="6017023B" w14:textId="77777777" w:rsidR="00D4792E" w:rsidRDefault="00D4792E" w:rsidP="00213FF5">
      <w:pPr>
        <w:pStyle w:val="BodyText"/>
        <w:spacing w:line="480" w:lineRule="auto"/>
      </w:pPr>
    </w:p>
    <w:p w14:paraId="1AFC3DBC" w14:textId="79C25F42" w:rsidR="00D4792E" w:rsidRPr="000641B4" w:rsidRDefault="00D4792E" w:rsidP="000641B4">
      <w:pPr>
        <w:pStyle w:val="Caption"/>
        <w:rPr>
          <w:b/>
          <w:i w:val="0"/>
          <w:iCs w:val="0"/>
          <w:sz w:val="24"/>
          <w:szCs w:val="24"/>
        </w:rPr>
      </w:pPr>
      <w:r>
        <w:rPr>
          <w:b/>
          <w:sz w:val="24"/>
        </w:rPr>
        <w:br w:type="page"/>
      </w:r>
      <w:bookmarkStart w:id="304" w:name="_Toc210610431"/>
      <w:r w:rsidR="000641B4" w:rsidRPr="000641B4">
        <w:rPr>
          <w:b/>
          <w:bCs/>
          <w:i w:val="0"/>
          <w:iCs w:val="0"/>
          <w:color w:val="auto"/>
          <w:sz w:val="24"/>
          <w:szCs w:val="24"/>
        </w:rPr>
        <w:lastRenderedPageBreak/>
        <w:t xml:space="preserve">Lampiran </w:t>
      </w:r>
      <w:r w:rsidR="000641B4" w:rsidRPr="000641B4">
        <w:rPr>
          <w:b/>
          <w:bCs/>
          <w:i w:val="0"/>
          <w:iCs w:val="0"/>
          <w:color w:val="auto"/>
          <w:sz w:val="24"/>
          <w:szCs w:val="24"/>
        </w:rPr>
        <w:fldChar w:fldCharType="begin"/>
      </w:r>
      <w:r w:rsidR="000641B4" w:rsidRPr="000641B4">
        <w:rPr>
          <w:b/>
          <w:bCs/>
          <w:i w:val="0"/>
          <w:iCs w:val="0"/>
          <w:color w:val="auto"/>
          <w:sz w:val="24"/>
          <w:szCs w:val="24"/>
        </w:rPr>
        <w:instrText xml:space="preserve"> SEQ Lampiran \* ARABIC </w:instrText>
      </w:r>
      <w:r w:rsidR="000641B4" w:rsidRPr="000641B4">
        <w:rPr>
          <w:b/>
          <w:bCs/>
          <w:i w:val="0"/>
          <w:iCs w:val="0"/>
          <w:color w:val="auto"/>
          <w:sz w:val="24"/>
          <w:szCs w:val="24"/>
        </w:rPr>
        <w:fldChar w:fldCharType="separate"/>
      </w:r>
      <w:r w:rsidR="00837A03">
        <w:rPr>
          <w:b/>
          <w:bCs/>
          <w:i w:val="0"/>
          <w:iCs w:val="0"/>
          <w:noProof/>
          <w:color w:val="auto"/>
          <w:sz w:val="24"/>
          <w:szCs w:val="24"/>
        </w:rPr>
        <w:t>1</w:t>
      </w:r>
      <w:r w:rsidR="000641B4" w:rsidRPr="000641B4">
        <w:rPr>
          <w:b/>
          <w:bCs/>
          <w:i w:val="0"/>
          <w:iCs w:val="0"/>
          <w:color w:val="auto"/>
          <w:sz w:val="24"/>
          <w:szCs w:val="24"/>
        </w:rPr>
        <w:fldChar w:fldCharType="end"/>
      </w:r>
      <w:r w:rsidR="000641B4">
        <w:rPr>
          <w:b/>
          <w:bCs/>
          <w:i w:val="0"/>
          <w:iCs w:val="0"/>
          <w:color w:val="auto"/>
          <w:sz w:val="24"/>
          <w:szCs w:val="24"/>
        </w:rPr>
        <w:t>.</w:t>
      </w:r>
      <w:r w:rsidRPr="000641B4">
        <w:rPr>
          <w:b/>
          <w:i w:val="0"/>
          <w:iCs w:val="0"/>
          <w:color w:val="auto"/>
          <w:spacing w:val="-1"/>
          <w:sz w:val="24"/>
          <w:szCs w:val="24"/>
        </w:rPr>
        <w:t xml:space="preserve"> </w:t>
      </w:r>
      <w:r w:rsidRPr="000641B4">
        <w:rPr>
          <w:b/>
          <w:i w:val="0"/>
          <w:iCs w:val="0"/>
          <w:color w:val="auto"/>
          <w:sz w:val="24"/>
          <w:szCs w:val="24"/>
        </w:rPr>
        <w:t>Kuesioner</w:t>
      </w:r>
      <w:r w:rsidRPr="000641B4">
        <w:rPr>
          <w:b/>
          <w:i w:val="0"/>
          <w:iCs w:val="0"/>
          <w:color w:val="auto"/>
          <w:spacing w:val="-4"/>
          <w:sz w:val="24"/>
          <w:szCs w:val="24"/>
        </w:rPr>
        <w:t xml:space="preserve"> </w:t>
      </w:r>
      <w:r w:rsidRPr="000641B4">
        <w:rPr>
          <w:b/>
          <w:i w:val="0"/>
          <w:iCs w:val="0"/>
          <w:color w:val="auto"/>
          <w:spacing w:val="-2"/>
          <w:sz w:val="24"/>
          <w:szCs w:val="24"/>
        </w:rPr>
        <w:t>Penelitian</w:t>
      </w:r>
      <w:bookmarkEnd w:id="304"/>
    </w:p>
    <w:p w14:paraId="59D927F1" w14:textId="77777777" w:rsidR="00D4792E" w:rsidRDefault="00D4792E" w:rsidP="00213FF5">
      <w:pPr>
        <w:pStyle w:val="BodyText"/>
        <w:spacing w:line="480" w:lineRule="auto"/>
        <w:rPr>
          <w:b/>
        </w:rPr>
      </w:pPr>
    </w:p>
    <w:p w14:paraId="7ADE2FCC" w14:textId="77777777" w:rsidR="00D4792E" w:rsidRDefault="00D4792E" w:rsidP="0068359B">
      <w:pPr>
        <w:spacing w:line="480" w:lineRule="auto"/>
        <w:jc w:val="center"/>
        <w:rPr>
          <w:b/>
          <w:sz w:val="24"/>
        </w:rPr>
      </w:pPr>
      <w:r>
        <w:rPr>
          <w:b/>
          <w:sz w:val="24"/>
        </w:rPr>
        <w:t xml:space="preserve">KUESIONER </w:t>
      </w:r>
      <w:r>
        <w:rPr>
          <w:b/>
          <w:spacing w:val="-2"/>
          <w:sz w:val="24"/>
        </w:rPr>
        <w:t>PENELITIAN</w:t>
      </w:r>
    </w:p>
    <w:p w14:paraId="38DCB0DA" w14:textId="77777777" w:rsidR="00D4792E" w:rsidRDefault="00D4792E" w:rsidP="00213FF5">
      <w:pPr>
        <w:pStyle w:val="BodyText"/>
        <w:spacing w:line="480" w:lineRule="auto"/>
        <w:rPr>
          <w:b/>
        </w:rPr>
      </w:pPr>
    </w:p>
    <w:p w14:paraId="05796BE6" w14:textId="77777777" w:rsidR="00D4792E" w:rsidRDefault="00D4792E" w:rsidP="0068359B">
      <w:pPr>
        <w:spacing w:line="480" w:lineRule="auto"/>
        <w:jc w:val="center"/>
        <w:rPr>
          <w:b/>
          <w:spacing w:val="-7"/>
          <w:sz w:val="24"/>
        </w:rPr>
      </w:pPr>
      <w:r>
        <w:rPr>
          <w:b/>
          <w:sz w:val="24"/>
        </w:rPr>
        <w:t>PENGARUH</w:t>
      </w:r>
      <w:r>
        <w:rPr>
          <w:b/>
          <w:spacing w:val="-6"/>
          <w:sz w:val="24"/>
        </w:rPr>
        <w:t xml:space="preserve"> </w:t>
      </w:r>
      <w:r>
        <w:rPr>
          <w:b/>
          <w:sz w:val="24"/>
        </w:rPr>
        <w:t>TARIF</w:t>
      </w:r>
      <w:r>
        <w:rPr>
          <w:b/>
          <w:spacing w:val="-6"/>
          <w:sz w:val="24"/>
        </w:rPr>
        <w:t xml:space="preserve"> </w:t>
      </w:r>
      <w:r>
        <w:rPr>
          <w:b/>
          <w:sz w:val="24"/>
        </w:rPr>
        <w:t>PAJAK,</w:t>
      </w:r>
      <w:r>
        <w:rPr>
          <w:b/>
          <w:spacing w:val="-6"/>
          <w:sz w:val="24"/>
        </w:rPr>
        <w:t xml:space="preserve"> </w:t>
      </w:r>
      <w:r>
        <w:rPr>
          <w:b/>
          <w:sz w:val="24"/>
        </w:rPr>
        <w:t>SANKSI</w:t>
      </w:r>
      <w:r>
        <w:rPr>
          <w:b/>
          <w:spacing w:val="-6"/>
          <w:sz w:val="24"/>
        </w:rPr>
        <w:t xml:space="preserve"> </w:t>
      </w:r>
      <w:r>
        <w:rPr>
          <w:b/>
          <w:sz w:val="24"/>
        </w:rPr>
        <w:t>PAJAK,</w:t>
      </w:r>
      <w:r>
        <w:rPr>
          <w:b/>
          <w:spacing w:val="-6"/>
          <w:sz w:val="24"/>
        </w:rPr>
        <w:t xml:space="preserve"> </w:t>
      </w:r>
      <w:r>
        <w:rPr>
          <w:b/>
          <w:sz w:val="24"/>
        </w:rPr>
        <w:t>DAN</w:t>
      </w:r>
    </w:p>
    <w:p w14:paraId="1E2CFBB9" w14:textId="77777777" w:rsidR="00D4792E" w:rsidRPr="00A55A26" w:rsidRDefault="00D4792E" w:rsidP="0068359B">
      <w:pPr>
        <w:spacing w:line="480" w:lineRule="auto"/>
        <w:jc w:val="center"/>
        <w:rPr>
          <w:b/>
          <w:sz w:val="24"/>
        </w:rPr>
      </w:pPr>
      <w:r>
        <w:rPr>
          <w:b/>
          <w:sz w:val="24"/>
        </w:rPr>
        <w:t>MODERNISASI SISTEM</w:t>
      </w:r>
      <w:r>
        <w:rPr>
          <w:b/>
          <w:spacing w:val="-1"/>
          <w:sz w:val="24"/>
        </w:rPr>
        <w:t xml:space="preserve"> </w:t>
      </w:r>
      <w:r>
        <w:rPr>
          <w:b/>
          <w:sz w:val="24"/>
        </w:rPr>
        <w:t>PERPAJAKAN TERHADAP</w:t>
      </w:r>
      <w:r>
        <w:rPr>
          <w:b/>
          <w:spacing w:val="-1"/>
          <w:sz w:val="24"/>
        </w:rPr>
        <w:t xml:space="preserve"> </w:t>
      </w:r>
      <w:r>
        <w:rPr>
          <w:b/>
          <w:sz w:val="24"/>
        </w:rPr>
        <w:t>KEPATUHAN</w:t>
      </w:r>
      <w:r>
        <w:rPr>
          <w:b/>
          <w:spacing w:val="-1"/>
          <w:sz w:val="24"/>
        </w:rPr>
        <w:t xml:space="preserve"> </w:t>
      </w:r>
      <w:r>
        <w:rPr>
          <w:b/>
          <w:sz w:val="24"/>
        </w:rPr>
        <w:t>WAJIB PAJAK USAHA MIKRO, KECIL, DAN MENENGAH (UMKM) YANG TERDAFTAR DI KPP PRATAMA SAMARINDA ILIR</w:t>
      </w:r>
    </w:p>
    <w:p w14:paraId="3EC19F48" w14:textId="77777777" w:rsidR="00D4792E" w:rsidRDefault="00D4792E" w:rsidP="0068359B">
      <w:pPr>
        <w:pStyle w:val="BodyText"/>
        <w:spacing w:line="480" w:lineRule="auto"/>
      </w:pPr>
    </w:p>
    <w:p w14:paraId="2508540A" w14:textId="77777777" w:rsidR="00D4792E" w:rsidRDefault="00D4792E" w:rsidP="00213FF5">
      <w:pPr>
        <w:pStyle w:val="BodyText"/>
        <w:spacing w:line="480" w:lineRule="auto"/>
      </w:pPr>
      <w:r>
        <w:t>Yth.</w:t>
      </w:r>
      <w:r>
        <w:rPr>
          <w:spacing w:val="-4"/>
        </w:rPr>
        <w:t xml:space="preserve"> </w:t>
      </w:r>
      <w:r>
        <w:t>Bapak/Ibu/Saudara</w:t>
      </w:r>
      <w:r>
        <w:rPr>
          <w:spacing w:val="-4"/>
        </w:rPr>
        <w:t xml:space="preserve"> </w:t>
      </w:r>
      <w:r>
        <w:t>(i)</w:t>
      </w:r>
      <w:r>
        <w:rPr>
          <w:spacing w:val="-2"/>
        </w:rPr>
        <w:t xml:space="preserve"> </w:t>
      </w:r>
      <w:r>
        <w:t>Pemilik</w:t>
      </w:r>
      <w:r>
        <w:rPr>
          <w:spacing w:val="-1"/>
        </w:rPr>
        <w:t xml:space="preserve"> </w:t>
      </w:r>
      <w:r>
        <w:t>Usaha</w:t>
      </w:r>
      <w:r>
        <w:rPr>
          <w:spacing w:val="-2"/>
        </w:rPr>
        <w:t xml:space="preserve"> </w:t>
      </w:r>
      <w:r>
        <w:t>Mikro,</w:t>
      </w:r>
      <w:r>
        <w:rPr>
          <w:spacing w:val="-2"/>
        </w:rPr>
        <w:t xml:space="preserve"> </w:t>
      </w:r>
      <w:r>
        <w:t>Kecil,</w:t>
      </w:r>
      <w:r>
        <w:rPr>
          <w:spacing w:val="-1"/>
        </w:rPr>
        <w:t xml:space="preserve"> </w:t>
      </w:r>
      <w:r>
        <w:t>dan</w:t>
      </w:r>
      <w:r>
        <w:rPr>
          <w:spacing w:val="-1"/>
        </w:rPr>
        <w:t xml:space="preserve"> </w:t>
      </w:r>
      <w:r>
        <w:rPr>
          <w:spacing w:val="-2"/>
        </w:rPr>
        <w:t>Menengah</w:t>
      </w:r>
    </w:p>
    <w:p w14:paraId="4B8CD707" w14:textId="77777777" w:rsidR="00D4792E" w:rsidRDefault="00D4792E" w:rsidP="00213FF5">
      <w:pPr>
        <w:pStyle w:val="BodyText"/>
        <w:spacing w:line="480" w:lineRule="auto"/>
      </w:pPr>
    </w:p>
    <w:p w14:paraId="752207BF" w14:textId="77777777" w:rsidR="00D4792E" w:rsidRDefault="00D4792E" w:rsidP="0068359B">
      <w:pPr>
        <w:pStyle w:val="BodyText"/>
        <w:spacing w:line="480" w:lineRule="auto"/>
        <w:ind w:firstLine="720"/>
        <w:jc w:val="both"/>
      </w:pPr>
      <w:r w:rsidRPr="00A55A26">
        <w:t>Saya</w:t>
      </w:r>
      <w:r w:rsidRPr="00A55A26">
        <w:rPr>
          <w:spacing w:val="-5"/>
        </w:rPr>
        <w:t xml:space="preserve"> </w:t>
      </w:r>
      <w:r w:rsidRPr="00A55A26">
        <w:t>Desliana</w:t>
      </w:r>
      <w:r w:rsidRPr="00A55A26">
        <w:rPr>
          <w:spacing w:val="-4"/>
        </w:rPr>
        <w:t xml:space="preserve"> </w:t>
      </w:r>
      <w:r w:rsidRPr="00A55A26">
        <w:t>Hertanti</w:t>
      </w:r>
      <w:r w:rsidRPr="00A55A26">
        <w:rPr>
          <w:spacing w:val="40"/>
        </w:rPr>
        <w:t xml:space="preserve"> </w:t>
      </w:r>
      <w:r w:rsidRPr="00A55A26">
        <w:t>mahasiswi</w:t>
      </w:r>
      <w:r w:rsidRPr="00A55A26">
        <w:rPr>
          <w:spacing w:val="-5"/>
        </w:rPr>
        <w:t xml:space="preserve"> </w:t>
      </w:r>
      <w:r w:rsidRPr="00A55A26">
        <w:t>jurusan</w:t>
      </w:r>
      <w:r w:rsidRPr="00A55A26">
        <w:rPr>
          <w:spacing w:val="-5"/>
        </w:rPr>
        <w:t xml:space="preserve"> </w:t>
      </w:r>
      <w:r w:rsidRPr="00A55A26">
        <w:t>akuntansi</w:t>
      </w:r>
      <w:r w:rsidRPr="00A55A26">
        <w:rPr>
          <w:spacing w:val="-5"/>
        </w:rPr>
        <w:t xml:space="preserve"> </w:t>
      </w:r>
      <w:r w:rsidRPr="00A55A26">
        <w:t>Fakultas</w:t>
      </w:r>
      <w:r w:rsidRPr="00A55A26">
        <w:rPr>
          <w:spacing w:val="-5"/>
        </w:rPr>
        <w:t xml:space="preserve"> </w:t>
      </w:r>
      <w:r w:rsidRPr="00A55A26">
        <w:t>Ekonomi dan</w:t>
      </w:r>
      <w:r w:rsidRPr="00A55A26">
        <w:rPr>
          <w:spacing w:val="-5"/>
        </w:rPr>
        <w:t xml:space="preserve"> </w:t>
      </w:r>
      <w:r w:rsidRPr="00A55A26">
        <w:t>Bisnis</w:t>
      </w:r>
      <w:r w:rsidRPr="00A55A26">
        <w:rPr>
          <w:spacing w:val="-5"/>
        </w:rPr>
        <w:t xml:space="preserve"> </w:t>
      </w:r>
      <w:r w:rsidRPr="00A55A26">
        <w:t>Universitas</w:t>
      </w:r>
      <w:r w:rsidRPr="00A55A26">
        <w:rPr>
          <w:spacing w:val="-5"/>
        </w:rPr>
        <w:t xml:space="preserve"> </w:t>
      </w:r>
      <w:r w:rsidRPr="00A55A26">
        <w:t>Mulawarman.</w:t>
      </w:r>
      <w:r>
        <w:rPr>
          <w:spacing w:val="-5"/>
        </w:rPr>
        <w:t xml:space="preserve"> </w:t>
      </w:r>
      <w:r>
        <w:t>Dalam</w:t>
      </w:r>
      <w:r>
        <w:rPr>
          <w:spacing w:val="-5"/>
        </w:rPr>
        <w:t xml:space="preserve"> </w:t>
      </w:r>
      <w:r>
        <w:t>rangka</w:t>
      </w:r>
      <w:r>
        <w:rPr>
          <w:spacing w:val="-6"/>
        </w:rPr>
        <w:t xml:space="preserve"> </w:t>
      </w:r>
      <w:r>
        <w:t>untuk</w:t>
      </w:r>
      <w:r>
        <w:rPr>
          <w:spacing w:val="-5"/>
        </w:rPr>
        <w:t xml:space="preserve"> </w:t>
      </w:r>
      <w:r>
        <w:t>memperbaiki</w:t>
      </w:r>
      <w:r>
        <w:rPr>
          <w:spacing w:val="-5"/>
        </w:rPr>
        <w:t xml:space="preserve"> </w:t>
      </w:r>
      <w:r>
        <w:t xml:space="preserve">tingkat kepatuhan wajib pajak UMKM dan memenuhi kewajiban perpajakannya, saya membutuhkan partisipasi dan kesediaan saudara(i) selaku wajib pajak untuk mengisi kuesioner yang terlampir secara jujur dan sebenar-benarnya saudara(i) </w:t>
      </w:r>
      <w:r>
        <w:rPr>
          <w:spacing w:val="-2"/>
        </w:rPr>
        <w:t>rasakan.</w:t>
      </w:r>
      <w:r>
        <w:t xml:space="preserve"> Saya</w:t>
      </w:r>
      <w:r>
        <w:rPr>
          <w:spacing w:val="-5"/>
        </w:rPr>
        <w:t xml:space="preserve"> </w:t>
      </w:r>
      <w:r>
        <w:t>menjamin</w:t>
      </w:r>
      <w:r>
        <w:rPr>
          <w:spacing w:val="-4"/>
        </w:rPr>
        <w:t xml:space="preserve"> </w:t>
      </w:r>
      <w:r>
        <w:t>bahwa</w:t>
      </w:r>
      <w:r>
        <w:rPr>
          <w:spacing w:val="-6"/>
        </w:rPr>
        <w:t xml:space="preserve"> </w:t>
      </w:r>
      <w:r>
        <w:t>semua</w:t>
      </w:r>
      <w:r>
        <w:rPr>
          <w:spacing w:val="-4"/>
        </w:rPr>
        <w:t xml:space="preserve"> </w:t>
      </w:r>
      <w:r>
        <w:t>data</w:t>
      </w:r>
      <w:r>
        <w:rPr>
          <w:spacing w:val="-4"/>
        </w:rPr>
        <w:t xml:space="preserve"> </w:t>
      </w:r>
      <w:r>
        <w:t>dan</w:t>
      </w:r>
      <w:r>
        <w:rPr>
          <w:spacing w:val="-4"/>
        </w:rPr>
        <w:t xml:space="preserve"> </w:t>
      </w:r>
      <w:r>
        <w:t>respon</w:t>
      </w:r>
      <w:r>
        <w:rPr>
          <w:spacing w:val="-4"/>
        </w:rPr>
        <w:t xml:space="preserve"> </w:t>
      </w:r>
      <w:r>
        <w:t>saudara(i)</w:t>
      </w:r>
      <w:r>
        <w:rPr>
          <w:spacing w:val="-3"/>
        </w:rPr>
        <w:t xml:space="preserve"> </w:t>
      </w:r>
      <w:r>
        <w:t>adalah</w:t>
      </w:r>
      <w:r>
        <w:rPr>
          <w:spacing w:val="-4"/>
        </w:rPr>
        <w:t xml:space="preserve"> </w:t>
      </w:r>
      <w:r>
        <w:t>bersifat rahasia dan hanya digunakan untuk keperluan akademis. Atas kesediaan dan kerjasamanya dalam pengisian kuesioner ini, saya ucapkan terima kasih.</w:t>
      </w:r>
    </w:p>
    <w:p w14:paraId="35903348" w14:textId="77777777" w:rsidR="00D4792E" w:rsidRDefault="00D4792E" w:rsidP="0068359B">
      <w:pPr>
        <w:pStyle w:val="BodyText"/>
        <w:spacing w:line="480" w:lineRule="auto"/>
        <w:jc w:val="both"/>
      </w:pPr>
    </w:p>
    <w:p w14:paraId="780C2599" w14:textId="77777777" w:rsidR="00D4792E" w:rsidRDefault="00D4792E" w:rsidP="0068359B">
      <w:pPr>
        <w:pStyle w:val="BodyText"/>
        <w:spacing w:line="480" w:lineRule="auto"/>
        <w:jc w:val="both"/>
      </w:pPr>
    </w:p>
    <w:p w14:paraId="050B53A0" w14:textId="77777777" w:rsidR="00D4792E" w:rsidRDefault="00D4792E" w:rsidP="0068359B">
      <w:pPr>
        <w:pStyle w:val="BodyText"/>
        <w:spacing w:line="480" w:lineRule="auto"/>
        <w:jc w:val="both"/>
      </w:pPr>
    </w:p>
    <w:p w14:paraId="1E93CA1D" w14:textId="77777777" w:rsidR="00D4792E" w:rsidRDefault="00D4792E" w:rsidP="00213FF5">
      <w:pPr>
        <w:pStyle w:val="BodyText"/>
        <w:spacing w:line="480" w:lineRule="auto"/>
      </w:pPr>
    </w:p>
    <w:p w14:paraId="26BD7BBA" w14:textId="7E257220" w:rsidR="00D4792E" w:rsidRDefault="00D4792E">
      <w:pPr>
        <w:pStyle w:val="BodyText"/>
        <w:numPr>
          <w:ilvl w:val="0"/>
          <w:numId w:val="24"/>
        </w:numPr>
        <w:spacing w:line="480" w:lineRule="auto"/>
        <w:ind w:left="284" w:hanging="284"/>
      </w:pPr>
      <w:r>
        <w:lastRenderedPageBreak/>
        <w:t>Nama/Inisial</w:t>
      </w:r>
      <w:r w:rsidR="00413403">
        <w:tab/>
      </w:r>
      <w:r w:rsidR="00413403">
        <w:tab/>
      </w:r>
      <w:r>
        <w:t>:</w:t>
      </w:r>
    </w:p>
    <w:p w14:paraId="4E404318" w14:textId="77777777" w:rsidR="00D4792E" w:rsidRPr="0068359B" w:rsidRDefault="00D4792E">
      <w:pPr>
        <w:pStyle w:val="ListParagraph"/>
        <w:numPr>
          <w:ilvl w:val="0"/>
          <w:numId w:val="24"/>
        </w:numPr>
        <w:spacing w:line="480" w:lineRule="auto"/>
        <w:ind w:left="284" w:hanging="284"/>
        <w:rPr>
          <w:sz w:val="24"/>
        </w:rPr>
        <w:sectPr w:rsidR="00D4792E" w:rsidRPr="0068359B" w:rsidSect="000A6A8A">
          <w:headerReference w:type="default" r:id="rId24"/>
          <w:footerReference w:type="default" r:id="rId25"/>
          <w:pgSz w:w="11910" w:h="16840"/>
          <w:pgMar w:top="2268" w:right="1701" w:bottom="1701" w:left="2268" w:header="714" w:footer="0" w:gutter="0"/>
          <w:cols w:space="720"/>
          <w:titlePg/>
          <w:docGrid w:linePitch="299"/>
        </w:sectPr>
      </w:pPr>
      <w:r w:rsidRPr="0068359B">
        <w:rPr>
          <w:sz w:val="24"/>
        </w:rPr>
        <w:t>Jenis</w:t>
      </w:r>
      <w:r w:rsidRPr="0068359B">
        <w:rPr>
          <w:spacing w:val="-1"/>
          <w:sz w:val="24"/>
        </w:rPr>
        <w:t xml:space="preserve"> </w:t>
      </w:r>
      <w:r w:rsidRPr="0068359B">
        <w:rPr>
          <w:spacing w:val="-2"/>
          <w:sz w:val="24"/>
        </w:rPr>
        <w:t>Kelamin</w:t>
      </w:r>
      <w:r w:rsidRPr="0068359B">
        <w:rPr>
          <w:sz w:val="24"/>
        </w:rPr>
        <w:tab/>
        <w:t xml:space="preserve">  </w:t>
      </w:r>
      <w:r>
        <w:rPr>
          <w:sz w:val="24"/>
        </w:rPr>
        <w:tab/>
      </w:r>
      <w:r w:rsidRPr="0068359B">
        <w:rPr>
          <w:sz w:val="24"/>
        </w:rPr>
        <w:t>:</w:t>
      </w:r>
      <w:r w:rsidRPr="0068359B">
        <w:rPr>
          <w:spacing w:val="-2"/>
          <w:sz w:val="24"/>
        </w:rPr>
        <w:t xml:space="preserve"> </w:t>
      </w:r>
      <w:r w:rsidRPr="0068359B">
        <w:rPr>
          <w:rFonts w:ascii="Segoe UI Symbol" w:hAnsi="Segoe UI Symbol"/>
          <w:sz w:val="24"/>
        </w:rPr>
        <w:t>☐</w:t>
      </w:r>
      <w:r w:rsidRPr="0068359B">
        <w:rPr>
          <w:rFonts w:ascii="Segoe UI Symbol" w:hAnsi="Segoe UI Symbol"/>
          <w:spacing w:val="-8"/>
          <w:sz w:val="24"/>
        </w:rPr>
        <w:t xml:space="preserve"> </w:t>
      </w:r>
      <w:r w:rsidRPr="0068359B">
        <w:rPr>
          <w:sz w:val="24"/>
        </w:rPr>
        <w:t>Laki-</w:t>
      </w:r>
      <w:r w:rsidRPr="0068359B">
        <w:rPr>
          <w:spacing w:val="-4"/>
          <w:sz w:val="24"/>
        </w:rPr>
        <w:t>Laki</w:t>
      </w:r>
      <w:r w:rsidRPr="0068359B">
        <w:rPr>
          <w:sz w:val="24"/>
        </w:rPr>
        <w:tab/>
      </w:r>
      <w:r>
        <w:rPr>
          <w:sz w:val="24"/>
        </w:rPr>
        <w:t xml:space="preserve">        </w:t>
      </w:r>
      <w:r w:rsidRPr="0068359B">
        <w:rPr>
          <w:rFonts w:ascii="Segoe UI Symbol" w:hAnsi="Segoe UI Symbol"/>
          <w:sz w:val="24"/>
        </w:rPr>
        <w:t>☐</w:t>
      </w:r>
      <w:r w:rsidRPr="0068359B">
        <w:rPr>
          <w:rFonts w:ascii="Segoe UI Symbol" w:hAnsi="Segoe UI Symbol"/>
          <w:sz w:val="24"/>
        </w:rPr>
        <w:tab/>
      </w:r>
      <w:r w:rsidRPr="0068359B">
        <w:rPr>
          <w:spacing w:val="-2"/>
          <w:sz w:val="24"/>
        </w:rPr>
        <w:t>Perempuan</w:t>
      </w:r>
    </w:p>
    <w:p w14:paraId="125AD639" w14:textId="77777777" w:rsidR="00D4792E" w:rsidRPr="0068359B" w:rsidRDefault="00D4792E">
      <w:pPr>
        <w:pStyle w:val="ListParagraph"/>
        <w:numPr>
          <w:ilvl w:val="0"/>
          <w:numId w:val="24"/>
        </w:numPr>
        <w:spacing w:line="480" w:lineRule="auto"/>
        <w:ind w:left="284" w:hanging="284"/>
        <w:rPr>
          <w:sz w:val="24"/>
          <w:szCs w:val="24"/>
        </w:rPr>
      </w:pPr>
      <w:r w:rsidRPr="0068359B">
        <w:rPr>
          <w:sz w:val="24"/>
          <w:szCs w:val="24"/>
        </w:rPr>
        <w:t>Nama UMKM</w:t>
      </w:r>
      <w:r w:rsidRPr="0068359B">
        <w:rPr>
          <w:sz w:val="24"/>
          <w:szCs w:val="24"/>
        </w:rPr>
        <w:tab/>
      </w:r>
      <w:r>
        <w:rPr>
          <w:sz w:val="24"/>
          <w:szCs w:val="24"/>
        </w:rPr>
        <w:tab/>
      </w:r>
      <w:r w:rsidRPr="0068359B">
        <w:rPr>
          <w:sz w:val="24"/>
          <w:szCs w:val="24"/>
        </w:rPr>
        <w:t>:</w:t>
      </w:r>
    </w:p>
    <w:p w14:paraId="41D90EC4" w14:textId="77777777" w:rsidR="00D4792E" w:rsidRPr="0068359B" w:rsidRDefault="00D4792E">
      <w:pPr>
        <w:pStyle w:val="ListParagraph"/>
        <w:numPr>
          <w:ilvl w:val="0"/>
          <w:numId w:val="24"/>
        </w:numPr>
        <w:spacing w:line="480" w:lineRule="auto"/>
        <w:ind w:left="284" w:hanging="284"/>
        <w:rPr>
          <w:sz w:val="24"/>
        </w:rPr>
      </w:pPr>
      <w:r w:rsidRPr="0068359B">
        <w:rPr>
          <w:sz w:val="24"/>
        </w:rPr>
        <w:t>Alamat UMKM</w:t>
      </w:r>
      <w:r w:rsidRPr="0068359B">
        <w:rPr>
          <w:sz w:val="24"/>
        </w:rPr>
        <w:tab/>
      </w:r>
      <w:r>
        <w:rPr>
          <w:sz w:val="24"/>
        </w:rPr>
        <w:tab/>
      </w:r>
      <w:r w:rsidRPr="0068359B">
        <w:rPr>
          <w:sz w:val="24"/>
        </w:rPr>
        <w:t>:</w:t>
      </w:r>
    </w:p>
    <w:p w14:paraId="3F1848AC" w14:textId="77777777" w:rsidR="00D4792E" w:rsidRPr="0068359B" w:rsidRDefault="00D4792E">
      <w:pPr>
        <w:pStyle w:val="ListParagraph"/>
        <w:numPr>
          <w:ilvl w:val="0"/>
          <w:numId w:val="24"/>
        </w:numPr>
        <w:spacing w:line="480" w:lineRule="auto"/>
        <w:ind w:left="284" w:hanging="284"/>
        <w:rPr>
          <w:sz w:val="24"/>
        </w:rPr>
      </w:pPr>
      <w:r w:rsidRPr="0068359B">
        <w:rPr>
          <w:sz w:val="24"/>
        </w:rPr>
        <w:t xml:space="preserve">Kepemilikan NPWP </w:t>
      </w:r>
      <w:r>
        <w:rPr>
          <w:sz w:val="24"/>
        </w:rPr>
        <w:tab/>
      </w:r>
      <w:r w:rsidRPr="0068359B">
        <w:rPr>
          <w:sz w:val="24"/>
        </w:rPr>
        <w:t xml:space="preserve">: </w:t>
      </w:r>
      <w:r w:rsidRPr="0068359B">
        <w:rPr>
          <w:rFonts w:ascii="Segoe UI Symbol" w:hAnsi="Segoe UI Symbol" w:cs="Segoe UI Symbol"/>
          <w:sz w:val="24"/>
        </w:rPr>
        <w:t>☐</w:t>
      </w:r>
      <w:r w:rsidRPr="0068359B">
        <w:rPr>
          <w:sz w:val="24"/>
        </w:rPr>
        <w:t xml:space="preserve"> Iya</w:t>
      </w:r>
      <w:r>
        <w:rPr>
          <w:sz w:val="24"/>
        </w:rPr>
        <w:t xml:space="preserve"> </w:t>
      </w:r>
      <w:r w:rsidRPr="0068359B">
        <w:rPr>
          <w:sz w:val="24"/>
        </w:rPr>
        <w:tab/>
      </w:r>
      <w:r>
        <w:rPr>
          <w:sz w:val="24"/>
        </w:rPr>
        <w:t xml:space="preserve">        </w:t>
      </w:r>
      <w:r w:rsidRPr="0068359B">
        <w:rPr>
          <w:rFonts w:ascii="Segoe UI Symbol" w:hAnsi="Segoe UI Symbol" w:cs="Segoe UI Symbol"/>
          <w:sz w:val="24"/>
        </w:rPr>
        <w:t>☐</w:t>
      </w:r>
      <w:r w:rsidRPr="0068359B">
        <w:rPr>
          <w:spacing w:val="-17"/>
          <w:sz w:val="24"/>
        </w:rPr>
        <w:t xml:space="preserve"> </w:t>
      </w:r>
      <w:r w:rsidRPr="0068359B">
        <w:rPr>
          <w:sz w:val="24"/>
        </w:rPr>
        <w:t xml:space="preserve">Tidak </w:t>
      </w:r>
    </w:p>
    <w:p w14:paraId="21A8D5AA" w14:textId="77777777" w:rsidR="00D4792E" w:rsidRDefault="00D4792E">
      <w:pPr>
        <w:pStyle w:val="ListParagraph"/>
        <w:numPr>
          <w:ilvl w:val="0"/>
          <w:numId w:val="24"/>
        </w:numPr>
        <w:spacing w:line="480" w:lineRule="auto"/>
        <w:ind w:left="284" w:hanging="284"/>
        <w:rPr>
          <w:sz w:val="24"/>
        </w:rPr>
      </w:pPr>
      <w:r w:rsidRPr="0068359B">
        <w:rPr>
          <w:sz w:val="24"/>
        </w:rPr>
        <w:t xml:space="preserve">Jabatan Responden   </w:t>
      </w:r>
      <w:r>
        <w:rPr>
          <w:sz w:val="24"/>
        </w:rPr>
        <w:tab/>
      </w:r>
      <w:r w:rsidRPr="0068359B">
        <w:rPr>
          <w:sz w:val="24"/>
        </w:rPr>
        <w:t xml:space="preserve">: </w:t>
      </w:r>
      <w:r w:rsidRPr="0068359B">
        <w:rPr>
          <w:rFonts w:ascii="Segoe UI Symbol" w:hAnsi="Segoe UI Symbol" w:cs="Segoe UI Symbol"/>
          <w:sz w:val="24"/>
        </w:rPr>
        <w:t>☐</w:t>
      </w:r>
      <w:r w:rsidRPr="0068359B">
        <w:rPr>
          <w:spacing w:val="-8"/>
          <w:sz w:val="24"/>
        </w:rPr>
        <w:t xml:space="preserve"> Pemilik           </w:t>
      </w:r>
      <w:r>
        <w:rPr>
          <w:spacing w:val="-8"/>
          <w:sz w:val="24"/>
        </w:rPr>
        <w:t xml:space="preserve">  </w:t>
      </w:r>
      <w:r w:rsidRPr="0068359B">
        <w:rPr>
          <w:spacing w:val="-8"/>
          <w:sz w:val="24"/>
        </w:rPr>
        <w:t xml:space="preserve">   </w:t>
      </w:r>
      <w:r w:rsidRPr="0068359B">
        <w:rPr>
          <w:rFonts w:ascii="Segoe UI Symbol" w:hAnsi="Segoe UI Symbol" w:cs="Segoe UI Symbol"/>
          <w:sz w:val="24"/>
        </w:rPr>
        <w:t>☐</w:t>
      </w:r>
      <w:r w:rsidRPr="0068359B">
        <w:rPr>
          <w:sz w:val="24"/>
        </w:rPr>
        <w:t xml:space="preserve"> Karyawan </w:t>
      </w:r>
    </w:p>
    <w:p w14:paraId="0035D340" w14:textId="464CDE9E" w:rsidR="00B70FD3" w:rsidRPr="002F609B" w:rsidRDefault="00155345">
      <w:pPr>
        <w:pStyle w:val="ListParagraph"/>
        <w:numPr>
          <w:ilvl w:val="0"/>
          <w:numId w:val="24"/>
        </w:numPr>
        <w:spacing w:line="480" w:lineRule="auto"/>
        <w:ind w:left="284" w:hanging="284"/>
        <w:rPr>
          <w:sz w:val="24"/>
        </w:rPr>
      </w:pPr>
      <w:r>
        <w:rPr>
          <w:sz w:val="24"/>
        </w:rPr>
        <w:t>Bidang Usaha</w:t>
      </w:r>
      <w:r>
        <w:rPr>
          <w:sz w:val="24"/>
        </w:rPr>
        <w:tab/>
      </w:r>
      <w:r>
        <w:rPr>
          <w:sz w:val="24"/>
        </w:rPr>
        <w:tab/>
        <w:t xml:space="preserve">: </w:t>
      </w:r>
      <w:r w:rsidR="00A80544" w:rsidRPr="0068359B">
        <w:rPr>
          <w:rFonts w:ascii="Segoe UI Symbol" w:hAnsi="Segoe UI Symbol" w:cs="Segoe UI Symbol"/>
          <w:sz w:val="24"/>
        </w:rPr>
        <w:t>☐</w:t>
      </w:r>
      <w:r w:rsidR="00A80544" w:rsidRPr="0068359B">
        <w:rPr>
          <w:spacing w:val="-8"/>
          <w:sz w:val="24"/>
        </w:rPr>
        <w:t xml:space="preserve"> </w:t>
      </w:r>
      <w:r w:rsidR="00FB7036">
        <w:rPr>
          <w:spacing w:val="-8"/>
          <w:sz w:val="24"/>
        </w:rPr>
        <w:t>Makanan dan Minuman</w:t>
      </w:r>
      <w:r w:rsidR="00A80544" w:rsidRPr="0068359B">
        <w:rPr>
          <w:spacing w:val="-8"/>
          <w:sz w:val="24"/>
        </w:rPr>
        <w:t xml:space="preserve">        </w:t>
      </w:r>
      <w:r w:rsidR="00FB7036">
        <w:rPr>
          <w:spacing w:val="-8"/>
          <w:sz w:val="24"/>
        </w:rPr>
        <w:t xml:space="preserve"> </w:t>
      </w:r>
      <w:r w:rsidR="00A80544" w:rsidRPr="0068359B">
        <w:rPr>
          <w:rFonts w:ascii="Segoe UI Symbol" w:hAnsi="Segoe UI Symbol" w:cs="Segoe UI Symbol"/>
          <w:sz w:val="24"/>
        </w:rPr>
        <w:t>☐</w:t>
      </w:r>
      <w:r w:rsidR="00A80544" w:rsidRPr="0068359B">
        <w:rPr>
          <w:sz w:val="24"/>
        </w:rPr>
        <w:t xml:space="preserve"> </w:t>
      </w:r>
      <w:r w:rsidR="00FB7036">
        <w:rPr>
          <w:sz w:val="24"/>
        </w:rPr>
        <w:t>Jasa</w:t>
      </w:r>
    </w:p>
    <w:p w14:paraId="44D5B7DA" w14:textId="47ED909D" w:rsidR="00A80544" w:rsidRPr="0068359B" w:rsidRDefault="002261E1" w:rsidP="00A80544">
      <w:pPr>
        <w:pStyle w:val="ListParagraph"/>
        <w:spacing w:line="480" w:lineRule="auto"/>
        <w:ind w:left="2880"/>
        <w:rPr>
          <w:sz w:val="24"/>
        </w:rPr>
      </w:pPr>
      <w:r>
        <w:rPr>
          <w:sz w:val="24"/>
        </w:rPr>
        <w:t xml:space="preserve">  </w:t>
      </w:r>
      <w:r w:rsidR="00A80544" w:rsidRPr="0068359B">
        <w:rPr>
          <w:rFonts w:ascii="Segoe UI Symbol" w:hAnsi="Segoe UI Symbol" w:cs="Segoe UI Symbol"/>
          <w:sz w:val="24"/>
        </w:rPr>
        <w:t>☐</w:t>
      </w:r>
      <w:r w:rsidR="00A80544" w:rsidRPr="0068359B">
        <w:rPr>
          <w:spacing w:val="-8"/>
          <w:sz w:val="24"/>
        </w:rPr>
        <w:t xml:space="preserve"> </w:t>
      </w:r>
      <w:r w:rsidR="00FB7036">
        <w:rPr>
          <w:spacing w:val="-8"/>
          <w:sz w:val="24"/>
        </w:rPr>
        <w:t>Dagang</w:t>
      </w:r>
      <w:r w:rsidR="00A80544" w:rsidRPr="0068359B">
        <w:rPr>
          <w:spacing w:val="-8"/>
          <w:sz w:val="24"/>
        </w:rPr>
        <w:t xml:space="preserve">        </w:t>
      </w:r>
      <w:r w:rsidR="00A80544" w:rsidRPr="0068359B">
        <w:rPr>
          <w:rFonts w:ascii="Segoe UI Symbol" w:hAnsi="Segoe UI Symbol" w:cs="Segoe UI Symbol"/>
          <w:sz w:val="24"/>
        </w:rPr>
        <w:t>☐</w:t>
      </w:r>
      <w:r w:rsidR="00A80544" w:rsidRPr="0068359B">
        <w:rPr>
          <w:sz w:val="24"/>
        </w:rPr>
        <w:t xml:space="preserve"> K</w:t>
      </w:r>
      <w:r w:rsidR="00FB7036">
        <w:rPr>
          <w:sz w:val="24"/>
        </w:rPr>
        <w:t xml:space="preserve">erajinan       </w:t>
      </w:r>
      <w:r w:rsidR="00FB7036" w:rsidRPr="0068359B">
        <w:rPr>
          <w:rFonts w:ascii="Segoe UI Symbol" w:hAnsi="Segoe UI Symbol" w:cs="Segoe UI Symbol"/>
          <w:sz w:val="24"/>
        </w:rPr>
        <w:t>☐</w:t>
      </w:r>
      <w:r w:rsidR="00FB7036" w:rsidRPr="0068359B">
        <w:rPr>
          <w:spacing w:val="-8"/>
          <w:sz w:val="24"/>
        </w:rPr>
        <w:t xml:space="preserve"> Pe</w:t>
      </w:r>
      <w:r w:rsidR="00FB7036">
        <w:rPr>
          <w:spacing w:val="-8"/>
          <w:sz w:val="24"/>
        </w:rPr>
        <w:t>ndidikan</w:t>
      </w:r>
      <w:r w:rsidR="00FB7036" w:rsidRPr="0068359B">
        <w:rPr>
          <w:spacing w:val="-8"/>
          <w:sz w:val="24"/>
        </w:rPr>
        <w:t xml:space="preserve">           </w:t>
      </w:r>
      <w:r w:rsidR="00FB7036">
        <w:rPr>
          <w:spacing w:val="-8"/>
          <w:sz w:val="24"/>
        </w:rPr>
        <w:t xml:space="preserve">  </w:t>
      </w:r>
      <w:r w:rsidR="00FB7036" w:rsidRPr="0068359B">
        <w:rPr>
          <w:spacing w:val="-8"/>
          <w:sz w:val="24"/>
        </w:rPr>
        <w:t xml:space="preserve">   </w:t>
      </w:r>
    </w:p>
    <w:p w14:paraId="651992CD" w14:textId="77777777" w:rsidR="00D4792E" w:rsidRPr="00850E64" w:rsidRDefault="00D4792E" w:rsidP="00213FF5">
      <w:pPr>
        <w:spacing w:line="480" w:lineRule="auto"/>
        <w:rPr>
          <w:sz w:val="24"/>
        </w:rPr>
      </w:pPr>
      <w:r w:rsidRPr="00850E64">
        <w:rPr>
          <w:sz w:val="24"/>
        </w:rPr>
        <w:t>Petunjuk Pengisian Kuesioner:</w:t>
      </w:r>
    </w:p>
    <w:p w14:paraId="2121BD95" w14:textId="77777777" w:rsidR="00D4792E" w:rsidRDefault="00D4792E" w:rsidP="0068359B">
      <w:pPr>
        <w:pStyle w:val="BodyText"/>
        <w:spacing w:line="480" w:lineRule="auto"/>
        <w:ind w:firstLine="720"/>
        <w:jc w:val="both"/>
      </w:pPr>
      <w:r>
        <w:t>Dari pernyataan yang terlampir, berikan pendapat saudara dengan memberi tanda (</w:t>
      </w:r>
      <w:r>
        <w:rPr>
          <w:rFonts w:ascii="Wingdings" w:hAnsi="Wingdings"/>
        </w:rPr>
        <w:t></w:t>
      </w:r>
      <w:r>
        <w:t>) pada salah satu jawaban yang paling sesuai dengan diri saudara.</w:t>
      </w:r>
      <w:r>
        <w:rPr>
          <w:spacing w:val="-3"/>
        </w:rPr>
        <w:t xml:space="preserve"> </w:t>
      </w:r>
      <w:r>
        <w:t>Adapun</w:t>
      </w:r>
      <w:r>
        <w:rPr>
          <w:spacing w:val="-4"/>
        </w:rPr>
        <w:t xml:space="preserve"> </w:t>
      </w:r>
      <w:r>
        <w:t>jawaban</w:t>
      </w:r>
      <w:r>
        <w:rPr>
          <w:spacing w:val="-4"/>
        </w:rPr>
        <w:t xml:space="preserve"> </w:t>
      </w:r>
      <w:r>
        <w:t>yang</w:t>
      </w:r>
      <w:r>
        <w:rPr>
          <w:spacing w:val="-4"/>
        </w:rPr>
        <w:t xml:space="preserve"> </w:t>
      </w:r>
      <w:r>
        <w:t>saudara</w:t>
      </w:r>
      <w:r>
        <w:rPr>
          <w:spacing w:val="-5"/>
        </w:rPr>
        <w:t xml:space="preserve"> </w:t>
      </w:r>
      <w:r>
        <w:t>pilih</w:t>
      </w:r>
      <w:r>
        <w:rPr>
          <w:spacing w:val="-4"/>
        </w:rPr>
        <w:t xml:space="preserve"> </w:t>
      </w:r>
      <w:r>
        <w:t>sesuai</w:t>
      </w:r>
      <w:r>
        <w:rPr>
          <w:spacing w:val="-4"/>
        </w:rPr>
        <w:t xml:space="preserve"> </w:t>
      </w:r>
      <w:r>
        <w:t>dengan</w:t>
      </w:r>
      <w:r>
        <w:rPr>
          <w:spacing w:val="-4"/>
        </w:rPr>
        <w:t xml:space="preserve"> </w:t>
      </w:r>
      <w:r>
        <w:t>ketentuan</w:t>
      </w:r>
      <w:r>
        <w:rPr>
          <w:spacing w:val="-4"/>
        </w:rPr>
        <w:t xml:space="preserve"> </w:t>
      </w:r>
      <w:r>
        <w:t>di</w:t>
      </w:r>
      <w:r>
        <w:rPr>
          <w:spacing w:val="-4"/>
        </w:rPr>
        <w:t xml:space="preserve"> </w:t>
      </w:r>
      <w:r>
        <w:t xml:space="preserve">bawah </w:t>
      </w:r>
      <w:r>
        <w:rPr>
          <w:spacing w:val="-4"/>
        </w:rPr>
        <w:t>ini:</w:t>
      </w:r>
    </w:p>
    <w:p w14:paraId="2672C151" w14:textId="77777777" w:rsidR="00D4792E" w:rsidRDefault="00D4792E" w:rsidP="00213FF5">
      <w:pPr>
        <w:pStyle w:val="BodyText"/>
        <w:spacing w:line="480" w:lineRule="auto"/>
      </w:pPr>
      <w:r>
        <w:t>STS</w:t>
      </w:r>
      <w:r>
        <w:rPr>
          <w:spacing w:val="-9"/>
        </w:rPr>
        <w:t xml:space="preserve"> </w:t>
      </w:r>
      <w:r>
        <w:t>=</w:t>
      </w:r>
      <w:r>
        <w:rPr>
          <w:spacing w:val="-10"/>
        </w:rPr>
        <w:t xml:space="preserve"> </w:t>
      </w:r>
      <w:r>
        <w:t>Sangat</w:t>
      </w:r>
      <w:r>
        <w:rPr>
          <w:spacing w:val="-9"/>
        </w:rPr>
        <w:t xml:space="preserve"> </w:t>
      </w:r>
      <w:r>
        <w:t>Tidak</w:t>
      </w:r>
      <w:r>
        <w:rPr>
          <w:spacing w:val="-9"/>
        </w:rPr>
        <w:t xml:space="preserve"> </w:t>
      </w:r>
      <w:r>
        <w:t xml:space="preserve">Setuju </w:t>
      </w:r>
    </w:p>
    <w:p w14:paraId="1B6EFF25" w14:textId="77777777" w:rsidR="00D4792E" w:rsidRDefault="00D4792E" w:rsidP="00213FF5">
      <w:pPr>
        <w:pStyle w:val="BodyText"/>
        <w:spacing w:line="480" w:lineRule="auto"/>
      </w:pPr>
      <w:r>
        <w:t>TS = Tidak Setuju</w:t>
      </w:r>
    </w:p>
    <w:p w14:paraId="0C3EE332" w14:textId="77777777" w:rsidR="00D4792E" w:rsidRDefault="00D4792E" w:rsidP="00213FF5">
      <w:pPr>
        <w:pStyle w:val="BodyText"/>
        <w:spacing w:line="480" w:lineRule="auto"/>
      </w:pPr>
      <w:r>
        <w:t xml:space="preserve">N = Netral </w:t>
      </w:r>
    </w:p>
    <w:p w14:paraId="639EA3D8" w14:textId="77777777" w:rsidR="00D4792E" w:rsidRDefault="00D4792E" w:rsidP="00213FF5">
      <w:pPr>
        <w:pStyle w:val="BodyText"/>
        <w:spacing w:line="480" w:lineRule="auto"/>
      </w:pPr>
      <w:r>
        <w:t>S</w:t>
      </w:r>
      <w:r>
        <w:rPr>
          <w:spacing w:val="-2"/>
        </w:rPr>
        <w:t xml:space="preserve"> </w:t>
      </w:r>
      <w:r>
        <w:t>=</w:t>
      </w:r>
      <w:r>
        <w:rPr>
          <w:spacing w:val="-1"/>
        </w:rPr>
        <w:t xml:space="preserve"> </w:t>
      </w:r>
      <w:r>
        <w:rPr>
          <w:spacing w:val="-2"/>
        </w:rPr>
        <w:t>Setuju</w:t>
      </w:r>
    </w:p>
    <w:p w14:paraId="58007587" w14:textId="77777777" w:rsidR="00D4792E" w:rsidRPr="0068359B" w:rsidRDefault="00D4792E" w:rsidP="00213FF5">
      <w:pPr>
        <w:pStyle w:val="BodyText"/>
        <w:spacing w:line="480" w:lineRule="auto"/>
        <w:rPr>
          <w:spacing w:val="-2"/>
        </w:rPr>
      </w:pPr>
      <w:r>
        <w:t>SS</w:t>
      </w:r>
      <w:r>
        <w:rPr>
          <w:spacing w:val="-1"/>
        </w:rPr>
        <w:t xml:space="preserve"> </w:t>
      </w:r>
      <w:r>
        <w:t>=</w:t>
      </w:r>
      <w:r>
        <w:rPr>
          <w:spacing w:val="-2"/>
        </w:rPr>
        <w:t xml:space="preserve"> </w:t>
      </w:r>
      <w:r>
        <w:t xml:space="preserve">Sangat </w:t>
      </w:r>
      <w:r>
        <w:rPr>
          <w:spacing w:val="-2"/>
        </w:rPr>
        <w:t>Setuju</w:t>
      </w:r>
    </w:p>
    <w:p w14:paraId="24A990A4" w14:textId="77777777" w:rsidR="00D4792E" w:rsidRDefault="00D4792E">
      <w:pPr>
        <w:widowControl/>
        <w:autoSpaceDE/>
        <w:autoSpaceDN/>
        <w:spacing w:after="160" w:line="278" w:lineRule="auto"/>
        <w:rPr>
          <w:b/>
          <w:sz w:val="24"/>
        </w:rPr>
      </w:pPr>
      <w:bookmarkStart w:id="305" w:name="_Hlk202433506"/>
      <w:r>
        <w:rPr>
          <w:b/>
          <w:sz w:val="24"/>
        </w:rPr>
        <w:br w:type="page"/>
      </w:r>
    </w:p>
    <w:p w14:paraId="181E99D4" w14:textId="77777777" w:rsidR="00D4792E" w:rsidRPr="0068359B" w:rsidRDefault="00D4792E">
      <w:pPr>
        <w:pStyle w:val="ListParagraph"/>
        <w:numPr>
          <w:ilvl w:val="0"/>
          <w:numId w:val="25"/>
        </w:numPr>
        <w:spacing w:line="360" w:lineRule="auto"/>
        <w:ind w:left="426" w:hanging="426"/>
        <w:rPr>
          <w:b/>
          <w:sz w:val="24"/>
        </w:rPr>
      </w:pPr>
      <w:r w:rsidRPr="0068359B">
        <w:rPr>
          <w:b/>
          <w:sz w:val="24"/>
        </w:rPr>
        <w:lastRenderedPageBreak/>
        <w:t>Tarif</w:t>
      </w:r>
      <w:r w:rsidRPr="0068359B">
        <w:rPr>
          <w:b/>
          <w:spacing w:val="-1"/>
          <w:sz w:val="24"/>
        </w:rPr>
        <w:t xml:space="preserve"> </w:t>
      </w:r>
      <w:r w:rsidRPr="0068359B">
        <w:rPr>
          <w:b/>
          <w:spacing w:val="-2"/>
          <w:sz w:val="24"/>
        </w:rPr>
        <w:t>Pajak</w:t>
      </w:r>
    </w:p>
    <w:tbl>
      <w:tblPr>
        <w:tblW w:w="8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5103"/>
        <w:gridCol w:w="567"/>
        <w:gridCol w:w="567"/>
        <w:gridCol w:w="425"/>
        <w:gridCol w:w="425"/>
        <w:gridCol w:w="534"/>
      </w:tblGrid>
      <w:tr w:rsidR="00D4792E" w14:paraId="2406CAC0" w14:textId="77777777" w:rsidTr="001D50C6">
        <w:trPr>
          <w:trHeight w:val="276"/>
          <w:jc w:val="center"/>
        </w:trPr>
        <w:tc>
          <w:tcPr>
            <w:tcW w:w="421" w:type="dxa"/>
          </w:tcPr>
          <w:p w14:paraId="690020F8" w14:textId="77777777" w:rsidR="00D4792E" w:rsidRDefault="00D4792E" w:rsidP="0068359B">
            <w:pPr>
              <w:pStyle w:val="TableParagraph"/>
              <w:spacing w:line="276" w:lineRule="auto"/>
              <w:jc w:val="center"/>
              <w:rPr>
                <w:b/>
                <w:sz w:val="24"/>
              </w:rPr>
            </w:pPr>
            <w:r>
              <w:rPr>
                <w:b/>
                <w:spacing w:val="-5"/>
                <w:sz w:val="24"/>
              </w:rPr>
              <w:t>No</w:t>
            </w:r>
          </w:p>
        </w:tc>
        <w:tc>
          <w:tcPr>
            <w:tcW w:w="5103" w:type="dxa"/>
          </w:tcPr>
          <w:p w14:paraId="44FDCAD2" w14:textId="77777777" w:rsidR="00D4792E" w:rsidRDefault="00D4792E" w:rsidP="0068359B">
            <w:pPr>
              <w:pStyle w:val="TableParagraph"/>
              <w:spacing w:line="276" w:lineRule="auto"/>
              <w:jc w:val="center"/>
              <w:rPr>
                <w:b/>
                <w:sz w:val="24"/>
              </w:rPr>
            </w:pPr>
            <w:r>
              <w:rPr>
                <w:b/>
                <w:sz w:val="24"/>
              </w:rPr>
              <w:t>Item</w:t>
            </w:r>
            <w:r>
              <w:rPr>
                <w:b/>
                <w:spacing w:val="-1"/>
                <w:sz w:val="24"/>
              </w:rPr>
              <w:t xml:space="preserve"> </w:t>
            </w:r>
            <w:r>
              <w:rPr>
                <w:b/>
                <w:spacing w:val="-2"/>
                <w:sz w:val="24"/>
              </w:rPr>
              <w:t>Kuesioner</w:t>
            </w:r>
          </w:p>
        </w:tc>
        <w:tc>
          <w:tcPr>
            <w:tcW w:w="567" w:type="dxa"/>
          </w:tcPr>
          <w:p w14:paraId="575AB660" w14:textId="77777777" w:rsidR="00D4792E" w:rsidRDefault="00D4792E" w:rsidP="0068359B">
            <w:pPr>
              <w:pStyle w:val="TableParagraph"/>
              <w:spacing w:line="276" w:lineRule="auto"/>
              <w:jc w:val="center"/>
              <w:rPr>
                <w:b/>
                <w:sz w:val="24"/>
              </w:rPr>
            </w:pPr>
            <w:r>
              <w:rPr>
                <w:b/>
                <w:spacing w:val="-5"/>
                <w:sz w:val="24"/>
              </w:rPr>
              <w:t>STS</w:t>
            </w:r>
          </w:p>
        </w:tc>
        <w:tc>
          <w:tcPr>
            <w:tcW w:w="567" w:type="dxa"/>
          </w:tcPr>
          <w:p w14:paraId="4E1363C8" w14:textId="77777777" w:rsidR="00D4792E" w:rsidRDefault="00D4792E" w:rsidP="0068359B">
            <w:pPr>
              <w:pStyle w:val="TableParagraph"/>
              <w:spacing w:line="276" w:lineRule="auto"/>
              <w:jc w:val="center"/>
              <w:rPr>
                <w:b/>
                <w:sz w:val="24"/>
              </w:rPr>
            </w:pPr>
            <w:r>
              <w:rPr>
                <w:b/>
                <w:spacing w:val="-5"/>
                <w:sz w:val="24"/>
              </w:rPr>
              <w:t>TS</w:t>
            </w:r>
          </w:p>
        </w:tc>
        <w:tc>
          <w:tcPr>
            <w:tcW w:w="425" w:type="dxa"/>
          </w:tcPr>
          <w:p w14:paraId="58E7C081" w14:textId="77777777" w:rsidR="00D4792E" w:rsidRDefault="00D4792E" w:rsidP="0068359B">
            <w:pPr>
              <w:pStyle w:val="TableParagraph"/>
              <w:spacing w:line="276" w:lineRule="auto"/>
              <w:jc w:val="center"/>
              <w:rPr>
                <w:b/>
                <w:spacing w:val="-10"/>
                <w:sz w:val="24"/>
              </w:rPr>
            </w:pPr>
            <w:r>
              <w:rPr>
                <w:b/>
                <w:spacing w:val="-10"/>
                <w:sz w:val="24"/>
              </w:rPr>
              <w:t>N</w:t>
            </w:r>
          </w:p>
        </w:tc>
        <w:tc>
          <w:tcPr>
            <w:tcW w:w="425" w:type="dxa"/>
          </w:tcPr>
          <w:p w14:paraId="4DD0EE54" w14:textId="77777777" w:rsidR="00D4792E" w:rsidRDefault="00D4792E" w:rsidP="0068359B">
            <w:pPr>
              <w:pStyle w:val="TableParagraph"/>
              <w:spacing w:line="276" w:lineRule="auto"/>
              <w:jc w:val="center"/>
              <w:rPr>
                <w:b/>
                <w:sz w:val="24"/>
              </w:rPr>
            </w:pPr>
            <w:r>
              <w:rPr>
                <w:b/>
                <w:spacing w:val="-10"/>
                <w:sz w:val="24"/>
              </w:rPr>
              <w:t>S</w:t>
            </w:r>
          </w:p>
        </w:tc>
        <w:tc>
          <w:tcPr>
            <w:tcW w:w="534" w:type="dxa"/>
          </w:tcPr>
          <w:p w14:paraId="6353E1B5" w14:textId="77777777" w:rsidR="00D4792E" w:rsidRDefault="00D4792E" w:rsidP="0068359B">
            <w:pPr>
              <w:pStyle w:val="TableParagraph"/>
              <w:spacing w:line="276" w:lineRule="auto"/>
              <w:jc w:val="center"/>
              <w:rPr>
                <w:b/>
                <w:sz w:val="24"/>
              </w:rPr>
            </w:pPr>
            <w:r>
              <w:rPr>
                <w:b/>
                <w:spacing w:val="-5"/>
                <w:sz w:val="24"/>
              </w:rPr>
              <w:t>SS</w:t>
            </w:r>
          </w:p>
        </w:tc>
      </w:tr>
      <w:tr w:rsidR="00D4792E" w14:paraId="3CCF1173" w14:textId="77777777" w:rsidTr="001D50C6">
        <w:trPr>
          <w:trHeight w:val="551"/>
          <w:jc w:val="center"/>
        </w:trPr>
        <w:tc>
          <w:tcPr>
            <w:tcW w:w="421" w:type="dxa"/>
            <w:vAlign w:val="center"/>
          </w:tcPr>
          <w:p w14:paraId="339CF41A" w14:textId="77777777" w:rsidR="00D4792E" w:rsidRDefault="00D4792E" w:rsidP="008451BC">
            <w:pPr>
              <w:pStyle w:val="TableParagraph"/>
              <w:spacing w:line="276" w:lineRule="auto"/>
              <w:jc w:val="center"/>
              <w:rPr>
                <w:sz w:val="24"/>
              </w:rPr>
            </w:pPr>
            <w:r>
              <w:rPr>
                <w:spacing w:val="-10"/>
                <w:sz w:val="24"/>
              </w:rPr>
              <w:t>1</w:t>
            </w:r>
          </w:p>
        </w:tc>
        <w:tc>
          <w:tcPr>
            <w:tcW w:w="5103" w:type="dxa"/>
          </w:tcPr>
          <w:p w14:paraId="274D66CF" w14:textId="49EB108F" w:rsidR="00D4792E" w:rsidRDefault="008451BC" w:rsidP="007D5F5A">
            <w:pPr>
              <w:pStyle w:val="TableParagraph"/>
              <w:spacing w:line="276" w:lineRule="auto"/>
              <w:ind w:left="139"/>
              <w:rPr>
                <w:sz w:val="24"/>
              </w:rPr>
            </w:pPr>
            <w:r w:rsidRPr="008451BC">
              <w:rPr>
                <w:sz w:val="24"/>
              </w:rPr>
              <w:t>Saya menggunakan tarif 0,5% sebagai dasar pengenaan pajak atas penghasilan yang saya terima atas usaha saya.</w:t>
            </w:r>
          </w:p>
        </w:tc>
        <w:tc>
          <w:tcPr>
            <w:tcW w:w="567" w:type="dxa"/>
          </w:tcPr>
          <w:p w14:paraId="5F6DD31D" w14:textId="77777777" w:rsidR="00D4792E" w:rsidRDefault="00D4792E" w:rsidP="0068359B">
            <w:pPr>
              <w:pStyle w:val="TableParagraph"/>
              <w:spacing w:line="276" w:lineRule="auto"/>
              <w:rPr>
                <w:sz w:val="24"/>
              </w:rPr>
            </w:pPr>
          </w:p>
        </w:tc>
        <w:tc>
          <w:tcPr>
            <w:tcW w:w="567" w:type="dxa"/>
          </w:tcPr>
          <w:p w14:paraId="1348D70E" w14:textId="77777777" w:rsidR="00D4792E" w:rsidRDefault="00D4792E" w:rsidP="0068359B">
            <w:pPr>
              <w:pStyle w:val="TableParagraph"/>
              <w:spacing w:line="276" w:lineRule="auto"/>
              <w:rPr>
                <w:sz w:val="24"/>
              </w:rPr>
            </w:pPr>
          </w:p>
        </w:tc>
        <w:tc>
          <w:tcPr>
            <w:tcW w:w="425" w:type="dxa"/>
          </w:tcPr>
          <w:p w14:paraId="6C6EED8E" w14:textId="77777777" w:rsidR="00D4792E" w:rsidRDefault="00D4792E" w:rsidP="0068359B">
            <w:pPr>
              <w:pStyle w:val="TableParagraph"/>
              <w:spacing w:line="276" w:lineRule="auto"/>
              <w:rPr>
                <w:sz w:val="24"/>
              </w:rPr>
            </w:pPr>
          </w:p>
        </w:tc>
        <w:tc>
          <w:tcPr>
            <w:tcW w:w="425" w:type="dxa"/>
          </w:tcPr>
          <w:p w14:paraId="769C46A3" w14:textId="77777777" w:rsidR="00D4792E" w:rsidRDefault="00D4792E" w:rsidP="0068359B">
            <w:pPr>
              <w:pStyle w:val="TableParagraph"/>
              <w:spacing w:line="276" w:lineRule="auto"/>
              <w:rPr>
                <w:sz w:val="24"/>
              </w:rPr>
            </w:pPr>
          </w:p>
        </w:tc>
        <w:tc>
          <w:tcPr>
            <w:tcW w:w="534" w:type="dxa"/>
          </w:tcPr>
          <w:p w14:paraId="644EC456" w14:textId="77777777" w:rsidR="00D4792E" w:rsidRDefault="00D4792E" w:rsidP="0068359B">
            <w:pPr>
              <w:pStyle w:val="TableParagraph"/>
              <w:spacing w:line="276" w:lineRule="auto"/>
              <w:rPr>
                <w:sz w:val="24"/>
              </w:rPr>
            </w:pPr>
          </w:p>
        </w:tc>
      </w:tr>
      <w:tr w:rsidR="00D4792E" w14:paraId="0816E605" w14:textId="77777777" w:rsidTr="001D50C6">
        <w:trPr>
          <w:trHeight w:val="275"/>
          <w:jc w:val="center"/>
        </w:trPr>
        <w:tc>
          <w:tcPr>
            <w:tcW w:w="421" w:type="dxa"/>
            <w:vAlign w:val="center"/>
          </w:tcPr>
          <w:p w14:paraId="6EDD4C6E" w14:textId="77777777" w:rsidR="00D4792E" w:rsidRDefault="00D4792E" w:rsidP="008451BC">
            <w:pPr>
              <w:pStyle w:val="TableParagraph"/>
              <w:spacing w:line="276" w:lineRule="auto"/>
              <w:jc w:val="center"/>
              <w:rPr>
                <w:sz w:val="24"/>
              </w:rPr>
            </w:pPr>
            <w:r>
              <w:rPr>
                <w:spacing w:val="-10"/>
                <w:sz w:val="24"/>
              </w:rPr>
              <w:t>2</w:t>
            </w:r>
          </w:p>
        </w:tc>
        <w:tc>
          <w:tcPr>
            <w:tcW w:w="5103" w:type="dxa"/>
          </w:tcPr>
          <w:p w14:paraId="3ACA0821" w14:textId="14A37631" w:rsidR="00D4792E" w:rsidRDefault="008451BC" w:rsidP="007D5F5A">
            <w:pPr>
              <w:pStyle w:val="TableParagraph"/>
              <w:spacing w:line="276" w:lineRule="auto"/>
              <w:ind w:left="139"/>
              <w:rPr>
                <w:sz w:val="24"/>
              </w:rPr>
            </w:pPr>
            <w:r w:rsidRPr="008451BC">
              <w:rPr>
                <w:sz w:val="24"/>
              </w:rPr>
              <w:t>Tarif pajak yang dikenakan pemerintah untuk pengusaha seperti yang saat ini saya terapkan sudah bersifat adil.</w:t>
            </w:r>
          </w:p>
        </w:tc>
        <w:tc>
          <w:tcPr>
            <w:tcW w:w="567" w:type="dxa"/>
          </w:tcPr>
          <w:p w14:paraId="73A6B0AD" w14:textId="77777777" w:rsidR="00D4792E" w:rsidRDefault="00D4792E" w:rsidP="0068359B">
            <w:pPr>
              <w:pStyle w:val="TableParagraph"/>
              <w:spacing w:line="276" w:lineRule="auto"/>
              <w:rPr>
                <w:sz w:val="20"/>
              </w:rPr>
            </w:pPr>
          </w:p>
        </w:tc>
        <w:tc>
          <w:tcPr>
            <w:tcW w:w="567" w:type="dxa"/>
          </w:tcPr>
          <w:p w14:paraId="5CD4E31E" w14:textId="77777777" w:rsidR="00D4792E" w:rsidRDefault="00D4792E" w:rsidP="0068359B">
            <w:pPr>
              <w:pStyle w:val="TableParagraph"/>
              <w:spacing w:line="276" w:lineRule="auto"/>
              <w:rPr>
                <w:sz w:val="20"/>
              </w:rPr>
            </w:pPr>
          </w:p>
        </w:tc>
        <w:tc>
          <w:tcPr>
            <w:tcW w:w="425" w:type="dxa"/>
          </w:tcPr>
          <w:p w14:paraId="6E19E2EB" w14:textId="77777777" w:rsidR="00D4792E" w:rsidRDefault="00D4792E" w:rsidP="0068359B">
            <w:pPr>
              <w:pStyle w:val="TableParagraph"/>
              <w:spacing w:line="276" w:lineRule="auto"/>
              <w:rPr>
                <w:sz w:val="20"/>
              </w:rPr>
            </w:pPr>
          </w:p>
        </w:tc>
        <w:tc>
          <w:tcPr>
            <w:tcW w:w="425" w:type="dxa"/>
          </w:tcPr>
          <w:p w14:paraId="72233639" w14:textId="77777777" w:rsidR="00D4792E" w:rsidRDefault="00D4792E" w:rsidP="0068359B">
            <w:pPr>
              <w:pStyle w:val="TableParagraph"/>
              <w:spacing w:line="276" w:lineRule="auto"/>
              <w:rPr>
                <w:sz w:val="20"/>
              </w:rPr>
            </w:pPr>
          </w:p>
        </w:tc>
        <w:tc>
          <w:tcPr>
            <w:tcW w:w="534" w:type="dxa"/>
          </w:tcPr>
          <w:p w14:paraId="4BE4156D" w14:textId="77777777" w:rsidR="00D4792E" w:rsidRDefault="00D4792E" w:rsidP="0068359B">
            <w:pPr>
              <w:pStyle w:val="TableParagraph"/>
              <w:spacing w:line="276" w:lineRule="auto"/>
              <w:rPr>
                <w:sz w:val="20"/>
              </w:rPr>
            </w:pPr>
          </w:p>
        </w:tc>
      </w:tr>
      <w:tr w:rsidR="00D4792E" w14:paraId="7C1B238A" w14:textId="77777777" w:rsidTr="001D50C6">
        <w:trPr>
          <w:trHeight w:val="581"/>
          <w:jc w:val="center"/>
        </w:trPr>
        <w:tc>
          <w:tcPr>
            <w:tcW w:w="421" w:type="dxa"/>
            <w:vAlign w:val="center"/>
          </w:tcPr>
          <w:p w14:paraId="7183051C" w14:textId="77777777" w:rsidR="00D4792E" w:rsidRDefault="00D4792E" w:rsidP="008451BC">
            <w:pPr>
              <w:pStyle w:val="TableParagraph"/>
              <w:spacing w:line="276" w:lineRule="auto"/>
              <w:jc w:val="center"/>
              <w:rPr>
                <w:sz w:val="24"/>
              </w:rPr>
            </w:pPr>
            <w:r>
              <w:rPr>
                <w:spacing w:val="-10"/>
                <w:sz w:val="24"/>
              </w:rPr>
              <w:t>3</w:t>
            </w:r>
          </w:p>
        </w:tc>
        <w:tc>
          <w:tcPr>
            <w:tcW w:w="5103" w:type="dxa"/>
          </w:tcPr>
          <w:p w14:paraId="4A680552" w14:textId="28A79E0C" w:rsidR="00D4792E" w:rsidRDefault="008451BC" w:rsidP="007D5F5A">
            <w:pPr>
              <w:pStyle w:val="TableParagraph"/>
              <w:spacing w:line="276" w:lineRule="auto"/>
              <w:ind w:left="139"/>
              <w:rPr>
                <w:sz w:val="24"/>
              </w:rPr>
            </w:pPr>
            <w:r w:rsidRPr="008451BC">
              <w:rPr>
                <w:sz w:val="24"/>
              </w:rPr>
              <w:t>Peraturan mengenai PPh final sebesar 0,5% bagi para UMKM sangat meringankan UMKM dalam membayar pajak.</w:t>
            </w:r>
          </w:p>
        </w:tc>
        <w:tc>
          <w:tcPr>
            <w:tcW w:w="567" w:type="dxa"/>
          </w:tcPr>
          <w:p w14:paraId="13A10843" w14:textId="77777777" w:rsidR="00D4792E" w:rsidRDefault="00D4792E" w:rsidP="0068359B">
            <w:pPr>
              <w:pStyle w:val="TableParagraph"/>
              <w:spacing w:line="276" w:lineRule="auto"/>
              <w:rPr>
                <w:sz w:val="24"/>
              </w:rPr>
            </w:pPr>
          </w:p>
        </w:tc>
        <w:tc>
          <w:tcPr>
            <w:tcW w:w="567" w:type="dxa"/>
          </w:tcPr>
          <w:p w14:paraId="23C6B447" w14:textId="77777777" w:rsidR="00D4792E" w:rsidRDefault="00D4792E" w:rsidP="0068359B">
            <w:pPr>
              <w:pStyle w:val="TableParagraph"/>
              <w:spacing w:line="276" w:lineRule="auto"/>
              <w:rPr>
                <w:sz w:val="24"/>
              </w:rPr>
            </w:pPr>
          </w:p>
        </w:tc>
        <w:tc>
          <w:tcPr>
            <w:tcW w:w="425" w:type="dxa"/>
          </w:tcPr>
          <w:p w14:paraId="18FEDBA4" w14:textId="77777777" w:rsidR="00D4792E" w:rsidRDefault="00D4792E" w:rsidP="0068359B">
            <w:pPr>
              <w:pStyle w:val="TableParagraph"/>
              <w:spacing w:line="276" w:lineRule="auto"/>
              <w:rPr>
                <w:sz w:val="24"/>
              </w:rPr>
            </w:pPr>
          </w:p>
        </w:tc>
        <w:tc>
          <w:tcPr>
            <w:tcW w:w="425" w:type="dxa"/>
          </w:tcPr>
          <w:p w14:paraId="043CDFE0" w14:textId="77777777" w:rsidR="00D4792E" w:rsidRDefault="00D4792E" w:rsidP="0068359B">
            <w:pPr>
              <w:pStyle w:val="TableParagraph"/>
              <w:spacing w:line="276" w:lineRule="auto"/>
              <w:rPr>
                <w:sz w:val="24"/>
              </w:rPr>
            </w:pPr>
          </w:p>
        </w:tc>
        <w:tc>
          <w:tcPr>
            <w:tcW w:w="534" w:type="dxa"/>
          </w:tcPr>
          <w:p w14:paraId="2E6537D1" w14:textId="77777777" w:rsidR="00D4792E" w:rsidRDefault="00D4792E" w:rsidP="0068359B">
            <w:pPr>
              <w:pStyle w:val="TableParagraph"/>
              <w:spacing w:line="276" w:lineRule="auto"/>
              <w:rPr>
                <w:sz w:val="24"/>
              </w:rPr>
            </w:pPr>
          </w:p>
        </w:tc>
      </w:tr>
      <w:tr w:rsidR="008451BC" w14:paraId="1307CEEE" w14:textId="77777777" w:rsidTr="001D50C6">
        <w:trPr>
          <w:trHeight w:val="828"/>
          <w:jc w:val="center"/>
        </w:trPr>
        <w:tc>
          <w:tcPr>
            <w:tcW w:w="421" w:type="dxa"/>
            <w:vAlign w:val="center"/>
          </w:tcPr>
          <w:p w14:paraId="27F43305" w14:textId="7FC26447" w:rsidR="008451BC" w:rsidRDefault="005A71AB" w:rsidP="008451BC">
            <w:pPr>
              <w:pStyle w:val="TableParagraph"/>
              <w:spacing w:line="276" w:lineRule="auto"/>
              <w:jc w:val="center"/>
              <w:rPr>
                <w:spacing w:val="-10"/>
                <w:sz w:val="24"/>
              </w:rPr>
            </w:pPr>
            <w:r>
              <w:rPr>
                <w:spacing w:val="-10"/>
                <w:sz w:val="24"/>
              </w:rPr>
              <w:t>4</w:t>
            </w:r>
          </w:p>
        </w:tc>
        <w:tc>
          <w:tcPr>
            <w:tcW w:w="5103" w:type="dxa"/>
          </w:tcPr>
          <w:p w14:paraId="5E561723" w14:textId="00785DE1" w:rsidR="008451BC" w:rsidRPr="008451BC" w:rsidRDefault="008451BC" w:rsidP="007D5F5A">
            <w:pPr>
              <w:pStyle w:val="TableParagraph"/>
              <w:spacing w:line="276" w:lineRule="auto"/>
              <w:ind w:left="139"/>
              <w:rPr>
                <w:sz w:val="24"/>
              </w:rPr>
            </w:pPr>
            <w:r w:rsidRPr="008451BC">
              <w:rPr>
                <w:sz w:val="24"/>
              </w:rPr>
              <w:t>Peraturan baru men</w:t>
            </w:r>
            <w:r w:rsidR="007D53B8">
              <w:rPr>
                <w:sz w:val="24"/>
              </w:rPr>
              <w:t>g</w:t>
            </w:r>
            <w:r w:rsidRPr="008451BC">
              <w:rPr>
                <w:sz w:val="24"/>
              </w:rPr>
              <w:t>enai penurunan tarif pajak UMKM harus di sosialisasikan dan disesuaikan dengan kondisi kemampuan UMKM.</w:t>
            </w:r>
          </w:p>
        </w:tc>
        <w:tc>
          <w:tcPr>
            <w:tcW w:w="567" w:type="dxa"/>
          </w:tcPr>
          <w:p w14:paraId="27C28F21" w14:textId="77777777" w:rsidR="008451BC" w:rsidRDefault="008451BC" w:rsidP="0068359B">
            <w:pPr>
              <w:pStyle w:val="TableParagraph"/>
              <w:spacing w:line="276" w:lineRule="auto"/>
              <w:rPr>
                <w:sz w:val="24"/>
              </w:rPr>
            </w:pPr>
          </w:p>
        </w:tc>
        <w:tc>
          <w:tcPr>
            <w:tcW w:w="567" w:type="dxa"/>
          </w:tcPr>
          <w:p w14:paraId="6DF9B0AA" w14:textId="77777777" w:rsidR="008451BC" w:rsidRDefault="008451BC" w:rsidP="0068359B">
            <w:pPr>
              <w:pStyle w:val="TableParagraph"/>
              <w:spacing w:line="276" w:lineRule="auto"/>
              <w:rPr>
                <w:sz w:val="24"/>
              </w:rPr>
            </w:pPr>
          </w:p>
        </w:tc>
        <w:tc>
          <w:tcPr>
            <w:tcW w:w="425" w:type="dxa"/>
          </w:tcPr>
          <w:p w14:paraId="1EFB5522" w14:textId="77777777" w:rsidR="008451BC" w:rsidRDefault="008451BC" w:rsidP="0068359B">
            <w:pPr>
              <w:pStyle w:val="TableParagraph"/>
              <w:spacing w:line="276" w:lineRule="auto"/>
              <w:rPr>
                <w:sz w:val="24"/>
              </w:rPr>
            </w:pPr>
          </w:p>
        </w:tc>
        <w:tc>
          <w:tcPr>
            <w:tcW w:w="425" w:type="dxa"/>
          </w:tcPr>
          <w:p w14:paraId="2AFDB811" w14:textId="77777777" w:rsidR="008451BC" w:rsidRDefault="008451BC" w:rsidP="0068359B">
            <w:pPr>
              <w:pStyle w:val="TableParagraph"/>
              <w:spacing w:line="276" w:lineRule="auto"/>
              <w:rPr>
                <w:sz w:val="24"/>
              </w:rPr>
            </w:pPr>
          </w:p>
        </w:tc>
        <w:tc>
          <w:tcPr>
            <w:tcW w:w="534" w:type="dxa"/>
          </w:tcPr>
          <w:p w14:paraId="628B3F49" w14:textId="77777777" w:rsidR="008451BC" w:rsidRDefault="008451BC" w:rsidP="0068359B">
            <w:pPr>
              <w:pStyle w:val="TableParagraph"/>
              <w:spacing w:line="276" w:lineRule="auto"/>
              <w:rPr>
                <w:sz w:val="24"/>
              </w:rPr>
            </w:pPr>
          </w:p>
        </w:tc>
      </w:tr>
    </w:tbl>
    <w:p w14:paraId="0CF4F6DD" w14:textId="77777777" w:rsidR="00D4792E" w:rsidRDefault="00D4792E" w:rsidP="0068359B">
      <w:pPr>
        <w:spacing w:line="480" w:lineRule="auto"/>
        <w:rPr>
          <w:b/>
          <w:sz w:val="24"/>
        </w:rPr>
      </w:pPr>
    </w:p>
    <w:p w14:paraId="2CAF2FC3" w14:textId="77777777" w:rsidR="00D4792E" w:rsidRPr="0068359B" w:rsidRDefault="00D4792E">
      <w:pPr>
        <w:pStyle w:val="ListParagraph"/>
        <w:numPr>
          <w:ilvl w:val="0"/>
          <w:numId w:val="25"/>
        </w:numPr>
        <w:spacing w:line="480" w:lineRule="auto"/>
        <w:ind w:left="426" w:hanging="426"/>
        <w:rPr>
          <w:b/>
          <w:sz w:val="24"/>
        </w:rPr>
      </w:pPr>
      <w:r w:rsidRPr="0068359B">
        <w:rPr>
          <w:b/>
          <w:sz w:val="24"/>
        </w:rPr>
        <w:t xml:space="preserve">Sanksi </w:t>
      </w:r>
      <w:r w:rsidRPr="0068359B">
        <w:rPr>
          <w:b/>
          <w:spacing w:val="-2"/>
          <w:sz w:val="24"/>
        </w:rPr>
        <w:t>Pajak</w:t>
      </w:r>
    </w:p>
    <w:tbl>
      <w:tblPr>
        <w:tblW w:w="8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5103"/>
        <w:gridCol w:w="567"/>
        <w:gridCol w:w="567"/>
        <w:gridCol w:w="425"/>
        <w:gridCol w:w="397"/>
        <w:gridCol w:w="562"/>
      </w:tblGrid>
      <w:tr w:rsidR="001D50C6" w14:paraId="104F5610" w14:textId="77777777" w:rsidTr="001D50C6">
        <w:trPr>
          <w:trHeight w:val="276"/>
          <w:jc w:val="center"/>
        </w:trPr>
        <w:tc>
          <w:tcPr>
            <w:tcW w:w="421" w:type="dxa"/>
          </w:tcPr>
          <w:p w14:paraId="57C81D83" w14:textId="77777777" w:rsidR="001D50C6" w:rsidRDefault="001D50C6" w:rsidP="001D50C6">
            <w:pPr>
              <w:pStyle w:val="TableParagraph"/>
              <w:spacing w:line="276" w:lineRule="auto"/>
              <w:jc w:val="center"/>
              <w:rPr>
                <w:b/>
                <w:sz w:val="24"/>
              </w:rPr>
            </w:pPr>
            <w:bookmarkStart w:id="306" w:name="_Hlk203002710"/>
            <w:r>
              <w:rPr>
                <w:b/>
                <w:spacing w:val="-5"/>
                <w:sz w:val="24"/>
              </w:rPr>
              <w:t>No</w:t>
            </w:r>
          </w:p>
        </w:tc>
        <w:tc>
          <w:tcPr>
            <w:tcW w:w="5103" w:type="dxa"/>
          </w:tcPr>
          <w:p w14:paraId="332103FB" w14:textId="77777777" w:rsidR="001D50C6" w:rsidRDefault="001D50C6" w:rsidP="001D50C6">
            <w:pPr>
              <w:pStyle w:val="TableParagraph"/>
              <w:spacing w:line="276" w:lineRule="auto"/>
              <w:jc w:val="center"/>
              <w:rPr>
                <w:b/>
                <w:sz w:val="24"/>
              </w:rPr>
            </w:pPr>
            <w:r>
              <w:rPr>
                <w:b/>
                <w:sz w:val="24"/>
              </w:rPr>
              <w:t>Item</w:t>
            </w:r>
            <w:r>
              <w:rPr>
                <w:b/>
                <w:spacing w:val="-1"/>
                <w:sz w:val="24"/>
              </w:rPr>
              <w:t xml:space="preserve"> </w:t>
            </w:r>
            <w:r>
              <w:rPr>
                <w:b/>
                <w:spacing w:val="-2"/>
                <w:sz w:val="24"/>
              </w:rPr>
              <w:t>Kuesioner</w:t>
            </w:r>
          </w:p>
        </w:tc>
        <w:tc>
          <w:tcPr>
            <w:tcW w:w="567" w:type="dxa"/>
          </w:tcPr>
          <w:p w14:paraId="14A28269" w14:textId="13AD9FAC" w:rsidR="001D50C6" w:rsidRDefault="001D50C6" w:rsidP="001D50C6">
            <w:pPr>
              <w:pStyle w:val="TableParagraph"/>
              <w:spacing w:line="276" w:lineRule="auto"/>
              <w:jc w:val="center"/>
              <w:rPr>
                <w:b/>
                <w:sz w:val="24"/>
              </w:rPr>
            </w:pPr>
            <w:r>
              <w:rPr>
                <w:b/>
                <w:spacing w:val="-5"/>
                <w:sz w:val="24"/>
              </w:rPr>
              <w:t>STS</w:t>
            </w:r>
          </w:p>
        </w:tc>
        <w:tc>
          <w:tcPr>
            <w:tcW w:w="567" w:type="dxa"/>
          </w:tcPr>
          <w:p w14:paraId="3971C1E6" w14:textId="72380B21" w:rsidR="001D50C6" w:rsidRDefault="001D50C6" w:rsidP="001D50C6">
            <w:pPr>
              <w:pStyle w:val="TableParagraph"/>
              <w:spacing w:line="276" w:lineRule="auto"/>
              <w:jc w:val="center"/>
              <w:rPr>
                <w:b/>
                <w:sz w:val="24"/>
              </w:rPr>
            </w:pPr>
            <w:r>
              <w:rPr>
                <w:b/>
                <w:spacing w:val="-5"/>
                <w:sz w:val="24"/>
              </w:rPr>
              <w:t>TS</w:t>
            </w:r>
          </w:p>
        </w:tc>
        <w:tc>
          <w:tcPr>
            <w:tcW w:w="425" w:type="dxa"/>
          </w:tcPr>
          <w:p w14:paraId="5C286088" w14:textId="5C5A2558" w:rsidR="001D50C6" w:rsidRDefault="001D50C6" w:rsidP="001D50C6">
            <w:pPr>
              <w:pStyle w:val="TableParagraph"/>
              <w:spacing w:line="276" w:lineRule="auto"/>
              <w:jc w:val="center"/>
              <w:rPr>
                <w:b/>
                <w:spacing w:val="-10"/>
                <w:sz w:val="24"/>
              </w:rPr>
            </w:pPr>
            <w:r>
              <w:rPr>
                <w:b/>
                <w:spacing w:val="-10"/>
                <w:sz w:val="24"/>
              </w:rPr>
              <w:t>N</w:t>
            </w:r>
          </w:p>
        </w:tc>
        <w:tc>
          <w:tcPr>
            <w:tcW w:w="397" w:type="dxa"/>
          </w:tcPr>
          <w:p w14:paraId="140C224B" w14:textId="7E09121B" w:rsidR="001D50C6" w:rsidRDefault="001D50C6" w:rsidP="001D50C6">
            <w:pPr>
              <w:pStyle w:val="TableParagraph"/>
              <w:spacing w:line="276" w:lineRule="auto"/>
              <w:jc w:val="center"/>
              <w:rPr>
                <w:b/>
                <w:sz w:val="24"/>
              </w:rPr>
            </w:pPr>
            <w:r>
              <w:rPr>
                <w:b/>
                <w:spacing w:val="-10"/>
                <w:sz w:val="24"/>
              </w:rPr>
              <w:t>S</w:t>
            </w:r>
          </w:p>
        </w:tc>
        <w:tc>
          <w:tcPr>
            <w:tcW w:w="562" w:type="dxa"/>
          </w:tcPr>
          <w:p w14:paraId="308C4567" w14:textId="0DE87D69" w:rsidR="001D50C6" w:rsidRDefault="001D50C6" w:rsidP="001D50C6">
            <w:pPr>
              <w:pStyle w:val="TableParagraph"/>
              <w:spacing w:line="276" w:lineRule="auto"/>
              <w:jc w:val="center"/>
              <w:rPr>
                <w:b/>
                <w:sz w:val="24"/>
              </w:rPr>
            </w:pPr>
            <w:r>
              <w:rPr>
                <w:b/>
                <w:spacing w:val="-5"/>
                <w:sz w:val="24"/>
              </w:rPr>
              <w:t>SS</w:t>
            </w:r>
          </w:p>
        </w:tc>
      </w:tr>
      <w:tr w:rsidR="001D50C6" w14:paraId="2EB9FEB8" w14:textId="77777777" w:rsidTr="001D50C6">
        <w:trPr>
          <w:trHeight w:val="551"/>
          <w:jc w:val="center"/>
        </w:trPr>
        <w:tc>
          <w:tcPr>
            <w:tcW w:w="421" w:type="dxa"/>
            <w:vAlign w:val="center"/>
          </w:tcPr>
          <w:p w14:paraId="4EA56EE4" w14:textId="77777777" w:rsidR="001D50C6" w:rsidRDefault="001D50C6" w:rsidP="001D50C6">
            <w:pPr>
              <w:pStyle w:val="TableParagraph"/>
              <w:spacing w:line="276" w:lineRule="auto"/>
              <w:jc w:val="center"/>
              <w:rPr>
                <w:sz w:val="24"/>
              </w:rPr>
            </w:pPr>
            <w:r>
              <w:rPr>
                <w:spacing w:val="-10"/>
                <w:sz w:val="24"/>
              </w:rPr>
              <w:t>1</w:t>
            </w:r>
          </w:p>
        </w:tc>
        <w:tc>
          <w:tcPr>
            <w:tcW w:w="5103" w:type="dxa"/>
          </w:tcPr>
          <w:p w14:paraId="3B9BFAD1" w14:textId="1F91D771" w:rsidR="001D50C6" w:rsidRDefault="001D50C6" w:rsidP="001D50C6">
            <w:pPr>
              <w:pStyle w:val="TableParagraph"/>
              <w:spacing w:line="276" w:lineRule="auto"/>
              <w:ind w:left="139"/>
              <w:rPr>
                <w:sz w:val="24"/>
              </w:rPr>
            </w:pPr>
            <w:r>
              <w:rPr>
                <w:sz w:val="24"/>
              </w:rPr>
              <w:t>K</w:t>
            </w:r>
            <w:r w:rsidRPr="008451BC">
              <w:rPr>
                <w:sz w:val="24"/>
              </w:rPr>
              <w:t>eterlambatan melaporkan pajak harus dikenai sanksi</w:t>
            </w:r>
            <w:r>
              <w:rPr>
                <w:sz w:val="24"/>
              </w:rPr>
              <w:t>.</w:t>
            </w:r>
          </w:p>
        </w:tc>
        <w:tc>
          <w:tcPr>
            <w:tcW w:w="567" w:type="dxa"/>
          </w:tcPr>
          <w:p w14:paraId="69F20388" w14:textId="77777777" w:rsidR="001D50C6" w:rsidRDefault="001D50C6" w:rsidP="001D50C6">
            <w:pPr>
              <w:pStyle w:val="TableParagraph"/>
              <w:spacing w:line="276" w:lineRule="auto"/>
              <w:rPr>
                <w:sz w:val="24"/>
              </w:rPr>
            </w:pPr>
          </w:p>
        </w:tc>
        <w:tc>
          <w:tcPr>
            <w:tcW w:w="567" w:type="dxa"/>
          </w:tcPr>
          <w:p w14:paraId="047E6FEC" w14:textId="77777777" w:rsidR="001D50C6" w:rsidRDefault="001D50C6" w:rsidP="001D50C6">
            <w:pPr>
              <w:pStyle w:val="TableParagraph"/>
              <w:spacing w:line="276" w:lineRule="auto"/>
              <w:rPr>
                <w:sz w:val="24"/>
              </w:rPr>
            </w:pPr>
          </w:p>
        </w:tc>
        <w:tc>
          <w:tcPr>
            <w:tcW w:w="425" w:type="dxa"/>
          </w:tcPr>
          <w:p w14:paraId="0198595A" w14:textId="77777777" w:rsidR="001D50C6" w:rsidRDefault="001D50C6" w:rsidP="001D50C6">
            <w:pPr>
              <w:pStyle w:val="TableParagraph"/>
              <w:spacing w:line="276" w:lineRule="auto"/>
              <w:rPr>
                <w:sz w:val="24"/>
              </w:rPr>
            </w:pPr>
          </w:p>
        </w:tc>
        <w:tc>
          <w:tcPr>
            <w:tcW w:w="397" w:type="dxa"/>
          </w:tcPr>
          <w:p w14:paraId="4CA8700A" w14:textId="77777777" w:rsidR="001D50C6" w:rsidRDefault="001D50C6" w:rsidP="001D50C6">
            <w:pPr>
              <w:pStyle w:val="TableParagraph"/>
              <w:spacing w:line="276" w:lineRule="auto"/>
              <w:rPr>
                <w:sz w:val="24"/>
              </w:rPr>
            </w:pPr>
          </w:p>
        </w:tc>
        <w:tc>
          <w:tcPr>
            <w:tcW w:w="562" w:type="dxa"/>
          </w:tcPr>
          <w:p w14:paraId="74DF1F20" w14:textId="77777777" w:rsidR="001D50C6" w:rsidRDefault="001D50C6" w:rsidP="001D50C6">
            <w:pPr>
              <w:pStyle w:val="TableParagraph"/>
              <w:spacing w:line="276" w:lineRule="auto"/>
              <w:rPr>
                <w:sz w:val="24"/>
              </w:rPr>
            </w:pPr>
          </w:p>
        </w:tc>
      </w:tr>
      <w:tr w:rsidR="001D50C6" w14:paraId="352D20CB" w14:textId="77777777" w:rsidTr="001D50C6">
        <w:trPr>
          <w:trHeight w:val="275"/>
          <w:jc w:val="center"/>
        </w:trPr>
        <w:tc>
          <w:tcPr>
            <w:tcW w:w="421" w:type="dxa"/>
            <w:vAlign w:val="center"/>
          </w:tcPr>
          <w:p w14:paraId="306DA87E" w14:textId="77777777" w:rsidR="001D50C6" w:rsidRDefault="001D50C6" w:rsidP="001D50C6">
            <w:pPr>
              <w:pStyle w:val="TableParagraph"/>
              <w:spacing w:line="276" w:lineRule="auto"/>
              <w:jc w:val="center"/>
              <w:rPr>
                <w:sz w:val="24"/>
              </w:rPr>
            </w:pPr>
            <w:r>
              <w:rPr>
                <w:spacing w:val="-10"/>
                <w:sz w:val="24"/>
              </w:rPr>
              <w:t>2</w:t>
            </w:r>
          </w:p>
        </w:tc>
        <w:tc>
          <w:tcPr>
            <w:tcW w:w="5103" w:type="dxa"/>
          </w:tcPr>
          <w:p w14:paraId="79E5C6D5" w14:textId="661C9594" w:rsidR="001D50C6" w:rsidRDefault="001D50C6" w:rsidP="001D50C6">
            <w:pPr>
              <w:pStyle w:val="TableParagraph"/>
              <w:spacing w:line="276" w:lineRule="auto"/>
              <w:ind w:left="139"/>
              <w:rPr>
                <w:sz w:val="24"/>
              </w:rPr>
            </w:pPr>
            <w:r w:rsidRPr="008451BC">
              <w:rPr>
                <w:sz w:val="24"/>
              </w:rPr>
              <w:t>Keterlambatan membayarkan pajak harus dikenai sanksi</w:t>
            </w:r>
            <w:r>
              <w:rPr>
                <w:sz w:val="24"/>
              </w:rPr>
              <w:t>.</w:t>
            </w:r>
          </w:p>
        </w:tc>
        <w:tc>
          <w:tcPr>
            <w:tcW w:w="567" w:type="dxa"/>
          </w:tcPr>
          <w:p w14:paraId="7F09CA24" w14:textId="77777777" w:rsidR="001D50C6" w:rsidRDefault="001D50C6" w:rsidP="001D50C6">
            <w:pPr>
              <w:pStyle w:val="TableParagraph"/>
              <w:spacing w:line="276" w:lineRule="auto"/>
              <w:rPr>
                <w:sz w:val="20"/>
              </w:rPr>
            </w:pPr>
          </w:p>
        </w:tc>
        <w:tc>
          <w:tcPr>
            <w:tcW w:w="567" w:type="dxa"/>
          </w:tcPr>
          <w:p w14:paraId="359CD585" w14:textId="77777777" w:rsidR="001D50C6" w:rsidRDefault="001D50C6" w:rsidP="001D50C6">
            <w:pPr>
              <w:pStyle w:val="TableParagraph"/>
              <w:spacing w:line="276" w:lineRule="auto"/>
              <w:rPr>
                <w:sz w:val="20"/>
              </w:rPr>
            </w:pPr>
          </w:p>
        </w:tc>
        <w:tc>
          <w:tcPr>
            <w:tcW w:w="425" w:type="dxa"/>
          </w:tcPr>
          <w:p w14:paraId="5CB80E54" w14:textId="77777777" w:rsidR="001D50C6" w:rsidRDefault="001D50C6" w:rsidP="001D50C6">
            <w:pPr>
              <w:pStyle w:val="TableParagraph"/>
              <w:spacing w:line="276" w:lineRule="auto"/>
              <w:rPr>
                <w:sz w:val="20"/>
              </w:rPr>
            </w:pPr>
          </w:p>
        </w:tc>
        <w:tc>
          <w:tcPr>
            <w:tcW w:w="397" w:type="dxa"/>
          </w:tcPr>
          <w:p w14:paraId="1C0AA381" w14:textId="77777777" w:rsidR="001D50C6" w:rsidRDefault="001D50C6" w:rsidP="001D50C6">
            <w:pPr>
              <w:pStyle w:val="TableParagraph"/>
              <w:spacing w:line="276" w:lineRule="auto"/>
              <w:rPr>
                <w:sz w:val="20"/>
              </w:rPr>
            </w:pPr>
          </w:p>
        </w:tc>
        <w:tc>
          <w:tcPr>
            <w:tcW w:w="562" w:type="dxa"/>
          </w:tcPr>
          <w:p w14:paraId="5F2F506C" w14:textId="77777777" w:rsidR="001D50C6" w:rsidRDefault="001D50C6" w:rsidP="001D50C6">
            <w:pPr>
              <w:pStyle w:val="TableParagraph"/>
              <w:spacing w:line="276" w:lineRule="auto"/>
              <w:rPr>
                <w:sz w:val="20"/>
              </w:rPr>
            </w:pPr>
          </w:p>
        </w:tc>
      </w:tr>
      <w:tr w:rsidR="001D50C6" w14:paraId="4523A6F5" w14:textId="77777777" w:rsidTr="001D50C6">
        <w:trPr>
          <w:trHeight w:val="581"/>
          <w:jc w:val="center"/>
        </w:trPr>
        <w:tc>
          <w:tcPr>
            <w:tcW w:w="421" w:type="dxa"/>
            <w:vAlign w:val="center"/>
          </w:tcPr>
          <w:p w14:paraId="1F4FD242" w14:textId="77777777" w:rsidR="001D50C6" w:rsidRDefault="001D50C6" w:rsidP="001D50C6">
            <w:pPr>
              <w:pStyle w:val="TableParagraph"/>
              <w:spacing w:line="276" w:lineRule="auto"/>
              <w:jc w:val="center"/>
              <w:rPr>
                <w:sz w:val="24"/>
              </w:rPr>
            </w:pPr>
            <w:r>
              <w:rPr>
                <w:spacing w:val="-10"/>
                <w:sz w:val="24"/>
              </w:rPr>
              <w:t>3</w:t>
            </w:r>
          </w:p>
        </w:tc>
        <w:tc>
          <w:tcPr>
            <w:tcW w:w="5103" w:type="dxa"/>
          </w:tcPr>
          <w:p w14:paraId="5441DE87" w14:textId="010311BC" w:rsidR="001D50C6" w:rsidRDefault="001D50C6" w:rsidP="001D50C6">
            <w:pPr>
              <w:pStyle w:val="TableParagraph"/>
              <w:spacing w:line="276" w:lineRule="auto"/>
              <w:ind w:left="139"/>
              <w:rPr>
                <w:sz w:val="24"/>
              </w:rPr>
            </w:pPr>
            <w:r w:rsidRPr="008451BC">
              <w:rPr>
                <w:sz w:val="24"/>
              </w:rPr>
              <w:t>Tingkat penerapan sanksi dari yang ringan sampai berat</w:t>
            </w:r>
            <w:r>
              <w:rPr>
                <w:sz w:val="24"/>
              </w:rPr>
              <w:t>.</w:t>
            </w:r>
          </w:p>
        </w:tc>
        <w:tc>
          <w:tcPr>
            <w:tcW w:w="567" w:type="dxa"/>
          </w:tcPr>
          <w:p w14:paraId="7E02D5DA" w14:textId="77777777" w:rsidR="001D50C6" w:rsidRDefault="001D50C6" w:rsidP="001D50C6">
            <w:pPr>
              <w:pStyle w:val="TableParagraph"/>
              <w:spacing w:line="276" w:lineRule="auto"/>
              <w:rPr>
                <w:sz w:val="24"/>
              </w:rPr>
            </w:pPr>
          </w:p>
        </w:tc>
        <w:tc>
          <w:tcPr>
            <w:tcW w:w="567" w:type="dxa"/>
          </w:tcPr>
          <w:p w14:paraId="4DD31337" w14:textId="77777777" w:rsidR="001D50C6" w:rsidRDefault="001D50C6" w:rsidP="001D50C6">
            <w:pPr>
              <w:pStyle w:val="TableParagraph"/>
              <w:spacing w:line="276" w:lineRule="auto"/>
              <w:rPr>
                <w:sz w:val="24"/>
              </w:rPr>
            </w:pPr>
          </w:p>
        </w:tc>
        <w:tc>
          <w:tcPr>
            <w:tcW w:w="425" w:type="dxa"/>
          </w:tcPr>
          <w:p w14:paraId="35950B1C" w14:textId="77777777" w:rsidR="001D50C6" w:rsidRDefault="001D50C6" w:rsidP="001D50C6">
            <w:pPr>
              <w:pStyle w:val="TableParagraph"/>
              <w:spacing w:line="276" w:lineRule="auto"/>
              <w:rPr>
                <w:sz w:val="24"/>
              </w:rPr>
            </w:pPr>
          </w:p>
        </w:tc>
        <w:tc>
          <w:tcPr>
            <w:tcW w:w="397" w:type="dxa"/>
          </w:tcPr>
          <w:p w14:paraId="31D7FAC1" w14:textId="77777777" w:rsidR="001D50C6" w:rsidRDefault="001D50C6" w:rsidP="001D50C6">
            <w:pPr>
              <w:pStyle w:val="TableParagraph"/>
              <w:spacing w:line="276" w:lineRule="auto"/>
              <w:rPr>
                <w:sz w:val="24"/>
              </w:rPr>
            </w:pPr>
          </w:p>
        </w:tc>
        <w:tc>
          <w:tcPr>
            <w:tcW w:w="562" w:type="dxa"/>
          </w:tcPr>
          <w:p w14:paraId="45BB7FD3" w14:textId="77777777" w:rsidR="001D50C6" w:rsidRDefault="001D50C6" w:rsidP="001D50C6">
            <w:pPr>
              <w:pStyle w:val="TableParagraph"/>
              <w:spacing w:line="276" w:lineRule="auto"/>
              <w:rPr>
                <w:sz w:val="24"/>
              </w:rPr>
            </w:pPr>
          </w:p>
        </w:tc>
      </w:tr>
      <w:tr w:rsidR="001D50C6" w14:paraId="54FAF57A" w14:textId="77777777" w:rsidTr="001D50C6">
        <w:trPr>
          <w:trHeight w:val="657"/>
          <w:jc w:val="center"/>
        </w:trPr>
        <w:tc>
          <w:tcPr>
            <w:tcW w:w="421" w:type="dxa"/>
            <w:vAlign w:val="center"/>
          </w:tcPr>
          <w:p w14:paraId="03C8CEAA" w14:textId="77777777" w:rsidR="001D50C6" w:rsidRDefault="001D50C6" w:rsidP="001D50C6">
            <w:pPr>
              <w:pStyle w:val="TableParagraph"/>
              <w:spacing w:line="276" w:lineRule="auto"/>
              <w:jc w:val="center"/>
              <w:rPr>
                <w:sz w:val="24"/>
              </w:rPr>
            </w:pPr>
            <w:r>
              <w:rPr>
                <w:spacing w:val="-10"/>
                <w:sz w:val="24"/>
              </w:rPr>
              <w:t>4</w:t>
            </w:r>
          </w:p>
        </w:tc>
        <w:tc>
          <w:tcPr>
            <w:tcW w:w="5103" w:type="dxa"/>
          </w:tcPr>
          <w:p w14:paraId="49ACF213" w14:textId="67FCD907" w:rsidR="001D50C6" w:rsidRDefault="001D50C6" w:rsidP="001D50C6">
            <w:pPr>
              <w:pStyle w:val="TableParagraph"/>
              <w:spacing w:line="276" w:lineRule="auto"/>
              <w:ind w:left="139"/>
              <w:rPr>
                <w:sz w:val="24"/>
              </w:rPr>
            </w:pPr>
            <w:r w:rsidRPr="008451BC">
              <w:rPr>
                <w:sz w:val="24"/>
              </w:rPr>
              <w:t>Tingkat penerapan sanksi dimulai dari adanya teguran buat wajib pajak</w:t>
            </w:r>
            <w:r>
              <w:rPr>
                <w:sz w:val="24"/>
              </w:rPr>
              <w:t>.</w:t>
            </w:r>
          </w:p>
        </w:tc>
        <w:tc>
          <w:tcPr>
            <w:tcW w:w="567" w:type="dxa"/>
          </w:tcPr>
          <w:p w14:paraId="0ACFA417" w14:textId="77777777" w:rsidR="001D50C6" w:rsidRDefault="001D50C6" w:rsidP="001D50C6">
            <w:pPr>
              <w:pStyle w:val="TableParagraph"/>
              <w:spacing w:line="276" w:lineRule="auto"/>
              <w:rPr>
                <w:sz w:val="24"/>
              </w:rPr>
            </w:pPr>
          </w:p>
        </w:tc>
        <w:tc>
          <w:tcPr>
            <w:tcW w:w="567" w:type="dxa"/>
          </w:tcPr>
          <w:p w14:paraId="5AD6AA05" w14:textId="77777777" w:rsidR="001D50C6" w:rsidRDefault="001D50C6" w:rsidP="001D50C6">
            <w:pPr>
              <w:pStyle w:val="TableParagraph"/>
              <w:spacing w:line="276" w:lineRule="auto"/>
              <w:rPr>
                <w:sz w:val="24"/>
              </w:rPr>
            </w:pPr>
          </w:p>
        </w:tc>
        <w:tc>
          <w:tcPr>
            <w:tcW w:w="425" w:type="dxa"/>
          </w:tcPr>
          <w:p w14:paraId="78456D56" w14:textId="77777777" w:rsidR="001D50C6" w:rsidRDefault="001D50C6" w:rsidP="001D50C6">
            <w:pPr>
              <w:pStyle w:val="TableParagraph"/>
              <w:spacing w:line="276" w:lineRule="auto"/>
              <w:rPr>
                <w:sz w:val="24"/>
              </w:rPr>
            </w:pPr>
          </w:p>
        </w:tc>
        <w:tc>
          <w:tcPr>
            <w:tcW w:w="397" w:type="dxa"/>
          </w:tcPr>
          <w:p w14:paraId="1A806F2F" w14:textId="77777777" w:rsidR="001D50C6" w:rsidRDefault="001D50C6" w:rsidP="001D50C6">
            <w:pPr>
              <w:pStyle w:val="TableParagraph"/>
              <w:spacing w:line="276" w:lineRule="auto"/>
              <w:rPr>
                <w:sz w:val="24"/>
              </w:rPr>
            </w:pPr>
          </w:p>
        </w:tc>
        <w:tc>
          <w:tcPr>
            <w:tcW w:w="562" w:type="dxa"/>
          </w:tcPr>
          <w:p w14:paraId="4C362A20" w14:textId="77777777" w:rsidR="001D50C6" w:rsidRDefault="001D50C6" w:rsidP="001D50C6">
            <w:pPr>
              <w:pStyle w:val="TableParagraph"/>
              <w:spacing w:line="276" w:lineRule="auto"/>
              <w:rPr>
                <w:sz w:val="24"/>
              </w:rPr>
            </w:pPr>
          </w:p>
        </w:tc>
      </w:tr>
      <w:tr w:rsidR="008451BC" w14:paraId="55CDDAA0" w14:textId="77777777" w:rsidTr="001D50C6">
        <w:trPr>
          <w:trHeight w:val="695"/>
          <w:jc w:val="center"/>
        </w:trPr>
        <w:tc>
          <w:tcPr>
            <w:tcW w:w="421" w:type="dxa"/>
            <w:vAlign w:val="center"/>
          </w:tcPr>
          <w:p w14:paraId="6F87FC4C" w14:textId="55492189" w:rsidR="008451BC" w:rsidRDefault="008451BC" w:rsidP="007D5F5A">
            <w:pPr>
              <w:pStyle w:val="TableParagraph"/>
              <w:spacing w:line="276" w:lineRule="auto"/>
              <w:jc w:val="center"/>
              <w:rPr>
                <w:spacing w:val="-10"/>
                <w:sz w:val="24"/>
              </w:rPr>
            </w:pPr>
            <w:r>
              <w:rPr>
                <w:spacing w:val="-10"/>
                <w:sz w:val="24"/>
              </w:rPr>
              <w:t>5</w:t>
            </w:r>
          </w:p>
        </w:tc>
        <w:tc>
          <w:tcPr>
            <w:tcW w:w="5103" w:type="dxa"/>
          </w:tcPr>
          <w:p w14:paraId="4EE6D0B7" w14:textId="12C4B0B2" w:rsidR="008451BC" w:rsidRPr="008451BC" w:rsidRDefault="008451BC" w:rsidP="007D5F5A">
            <w:pPr>
              <w:pStyle w:val="TableParagraph"/>
              <w:spacing w:line="276" w:lineRule="auto"/>
              <w:ind w:left="139"/>
              <w:rPr>
                <w:sz w:val="24"/>
              </w:rPr>
            </w:pPr>
            <w:r>
              <w:rPr>
                <w:sz w:val="24"/>
              </w:rPr>
              <w:t>Sa</w:t>
            </w:r>
            <w:r w:rsidRPr="008451BC">
              <w:rPr>
                <w:sz w:val="24"/>
              </w:rPr>
              <w:t>nksi digunakan untuk meningkatkan kepatuhan Wajib Pajak</w:t>
            </w:r>
            <w:r>
              <w:rPr>
                <w:sz w:val="24"/>
              </w:rPr>
              <w:t>.</w:t>
            </w:r>
          </w:p>
        </w:tc>
        <w:tc>
          <w:tcPr>
            <w:tcW w:w="567" w:type="dxa"/>
          </w:tcPr>
          <w:p w14:paraId="07E1E5E9" w14:textId="77777777" w:rsidR="008451BC" w:rsidRDefault="008451BC" w:rsidP="0068359B">
            <w:pPr>
              <w:pStyle w:val="TableParagraph"/>
              <w:spacing w:line="276" w:lineRule="auto"/>
              <w:rPr>
                <w:sz w:val="24"/>
              </w:rPr>
            </w:pPr>
          </w:p>
        </w:tc>
        <w:tc>
          <w:tcPr>
            <w:tcW w:w="567" w:type="dxa"/>
          </w:tcPr>
          <w:p w14:paraId="003DBE91" w14:textId="77777777" w:rsidR="008451BC" w:rsidRDefault="008451BC" w:rsidP="0068359B">
            <w:pPr>
              <w:pStyle w:val="TableParagraph"/>
              <w:spacing w:line="276" w:lineRule="auto"/>
              <w:rPr>
                <w:sz w:val="24"/>
              </w:rPr>
            </w:pPr>
          </w:p>
        </w:tc>
        <w:tc>
          <w:tcPr>
            <w:tcW w:w="425" w:type="dxa"/>
          </w:tcPr>
          <w:p w14:paraId="5BC46683" w14:textId="77777777" w:rsidR="008451BC" w:rsidRDefault="008451BC" w:rsidP="0068359B">
            <w:pPr>
              <w:pStyle w:val="TableParagraph"/>
              <w:spacing w:line="276" w:lineRule="auto"/>
              <w:rPr>
                <w:sz w:val="24"/>
              </w:rPr>
            </w:pPr>
          </w:p>
        </w:tc>
        <w:tc>
          <w:tcPr>
            <w:tcW w:w="397" w:type="dxa"/>
          </w:tcPr>
          <w:p w14:paraId="189DA562" w14:textId="77777777" w:rsidR="008451BC" w:rsidRDefault="008451BC" w:rsidP="0068359B">
            <w:pPr>
              <w:pStyle w:val="TableParagraph"/>
              <w:spacing w:line="276" w:lineRule="auto"/>
              <w:rPr>
                <w:sz w:val="24"/>
              </w:rPr>
            </w:pPr>
          </w:p>
        </w:tc>
        <w:tc>
          <w:tcPr>
            <w:tcW w:w="562" w:type="dxa"/>
          </w:tcPr>
          <w:p w14:paraId="72DE50C7" w14:textId="77777777" w:rsidR="008451BC" w:rsidRDefault="008451BC" w:rsidP="0068359B">
            <w:pPr>
              <w:pStyle w:val="TableParagraph"/>
              <w:spacing w:line="276" w:lineRule="auto"/>
              <w:rPr>
                <w:sz w:val="24"/>
              </w:rPr>
            </w:pPr>
          </w:p>
        </w:tc>
      </w:tr>
      <w:tr w:rsidR="008451BC" w14:paraId="4B008E2E" w14:textId="77777777" w:rsidTr="001D50C6">
        <w:trPr>
          <w:trHeight w:val="615"/>
          <w:jc w:val="center"/>
        </w:trPr>
        <w:tc>
          <w:tcPr>
            <w:tcW w:w="421" w:type="dxa"/>
            <w:vAlign w:val="center"/>
          </w:tcPr>
          <w:p w14:paraId="1F5CEC5E" w14:textId="2F841338" w:rsidR="008451BC" w:rsidRDefault="008451BC" w:rsidP="007D5F5A">
            <w:pPr>
              <w:pStyle w:val="TableParagraph"/>
              <w:spacing w:line="276" w:lineRule="auto"/>
              <w:jc w:val="center"/>
              <w:rPr>
                <w:spacing w:val="-10"/>
                <w:sz w:val="24"/>
              </w:rPr>
            </w:pPr>
            <w:r>
              <w:rPr>
                <w:spacing w:val="-10"/>
                <w:sz w:val="24"/>
              </w:rPr>
              <w:t>6</w:t>
            </w:r>
          </w:p>
        </w:tc>
        <w:tc>
          <w:tcPr>
            <w:tcW w:w="5103" w:type="dxa"/>
          </w:tcPr>
          <w:p w14:paraId="4AE497C2" w14:textId="4C1AA997" w:rsidR="008451BC" w:rsidRDefault="008451BC" w:rsidP="007D5F5A">
            <w:pPr>
              <w:pStyle w:val="TableParagraph"/>
              <w:spacing w:line="276" w:lineRule="auto"/>
              <w:ind w:left="139"/>
              <w:rPr>
                <w:sz w:val="24"/>
              </w:rPr>
            </w:pPr>
            <w:r w:rsidRPr="008451BC">
              <w:rPr>
                <w:sz w:val="24"/>
              </w:rPr>
              <w:t>Sanksi yang diberikan untuk mengingatkan wajib pajak patuh terhadap peraturan yang berlaku</w:t>
            </w:r>
          </w:p>
        </w:tc>
        <w:tc>
          <w:tcPr>
            <w:tcW w:w="567" w:type="dxa"/>
          </w:tcPr>
          <w:p w14:paraId="3E9EBD80" w14:textId="77777777" w:rsidR="008451BC" w:rsidRDefault="008451BC" w:rsidP="0068359B">
            <w:pPr>
              <w:pStyle w:val="TableParagraph"/>
              <w:spacing w:line="276" w:lineRule="auto"/>
              <w:rPr>
                <w:sz w:val="24"/>
              </w:rPr>
            </w:pPr>
          </w:p>
        </w:tc>
        <w:tc>
          <w:tcPr>
            <w:tcW w:w="567" w:type="dxa"/>
          </w:tcPr>
          <w:p w14:paraId="6AD8B109" w14:textId="77777777" w:rsidR="008451BC" w:rsidRDefault="008451BC" w:rsidP="0068359B">
            <w:pPr>
              <w:pStyle w:val="TableParagraph"/>
              <w:spacing w:line="276" w:lineRule="auto"/>
              <w:rPr>
                <w:sz w:val="24"/>
              </w:rPr>
            </w:pPr>
          </w:p>
        </w:tc>
        <w:tc>
          <w:tcPr>
            <w:tcW w:w="425" w:type="dxa"/>
          </w:tcPr>
          <w:p w14:paraId="160CA8CC" w14:textId="77777777" w:rsidR="008451BC" w:rsidRDefault="008451BC" w:rsidP="0068359B">
            <w:pPr>
              <w:pStyle w:val="TableParagraph"/>
              <w:spacing w:line="276" w:lineRule="auto"/>
              <w:rPr>
                <w:sz w:val="24"/>
              </w:rPr>
            </w:pPr>
          </w:p>
        </w:tc>
        <w:tc>
          <w:tcPr>
            <w:tcW w:w="397" w:type="dxa"/>
          </w:tcPr>
          <w:p w14:paraId="7EB45DC4" w14:textId="77777777" w:rsidR="008451BC" w:rsidRDefault="008451BC" w:rsidP="0068359B">
            <w:pPr>
              <w:pStyle w:val="TableParagraph"/>
              <w:spacing w:line="276" w:lineRule="auto"/>
              <w:rPr>
                <w:sz w:val="24"/>
              </w:rPr>
            </w:pPr>
          </w:p>
        </w:tc>
        <w:tc>
          <w:tcPr>
            <w:tcW w:w="562" w:type="dxa"/>
          </w:tcPr>
          <w:p w14:paraId="687E293A" w14:textId="77777777" w:rsidR="008451BC" w:rsidRDefault="008451BC" w:rsidP="0068359B">
            <w:pPr>
              <w:pStyle w:val="TableParagraph"/>
              <w:spacing w:line="276" w:lineRule="auto"/>
              <w:rPr>
                <w:sz w:val="24"/>
              </w:rPr>
            </w:pPr>
          </w:p>
        </w:tc>
      </w:tr>
      <w:tr w:rsidR="008451BC" w14:paraId="0276CF41" w14:textId="77777777" w:rsidTr="001D50C6">
        <w:trPr>
          <w:trHeight w:val="284"/>
          <w:jc w:val="center"/>
        </w:trPr>
        <w:tc>
          <w:tcPr>
            <w:tcW w:w="421" w:type="dxa"/>
            <w:vAlign w:val="center"/>
          </w:tcPr>
          <w:p w14:paraId="586438A2" w14:textId="7D3128B3" w:rsidR="008451BC" w:rsidRDefault="00DB6A9D" w:rsidP="007D5F5A">
            <w:pPr>
              <w:pStyle w:val="TableParagraph"/>
              <w:spacing w:line="276" w:lineRule="auto"/>
              <w:jc w:val="center"/>
              <w:rPr>
                <w:spacing w:val="-10"/>
                <w:sz w:val="24"/>
              </w:rPr>
            </w:pPr>
            <w:r>
              <w:rPr>
                <w:spacing w:val="-10"/>
                <w:sz w:val="24"/>
              </w:rPr>
              <w:t>7</w:t>
            </w:r>
          </w:p>
        </w:tc>
        <w:tc>
          <w:tcPr>
            <w:tcW w:w="5103" w:type="dxa"/>
          </w:tcPr>
          <w:p w14:paraId="17DD8EDF" w14:textId="577B016B" w:rsidR="008451BC" w:rsidRPr="007D384B" w:rsidRDefault="00607A94" w:rsidP="007D5F5A">
            <w:pPr>
              <w:pStyle w:val="TableParagraph"/>
              <w:spacing w:line="276" w:lineRule="auto"/>
              <w:ind w:left="139"/>
              <w:rPr>
                <w:sz w:val="24"/>
                <w:szCs w:val="24"/>
              </w:rPr>
            </w:pPr>
            <w:r w:rsidRPr="007D384B">
              <w:rPr>
                <w:sz w:val="24"/>
                <w:szCs w:val="24"/>
              </w:rPr>
              <w:t>Penghapusan sanksi pajak tidak mengurangi tingkat kepatuhan wajib pajak dalam melaksanakan kewajiban perpajakannya</w:t>
            </w:r>
          </w:p>
        </w:tc>
        <w:tc>
          <w:tcPr>
            <w:tcW w:w="567" w:type="dxa"/>
          </w:tcPr>
          <w:p w14:paraId="29BEC9B2" w14:textId="77777777" w:rsidR="008451BC" w:rsidRDefault="008451BC" w:rsidP="0068359B">
            <w:pPr>
              <w:pStyle w:val="TableParagraph"/>
              <w:spacing w:line="276" w:lineRule="auto"/>
              <w:rPr>
                <w:sz w:val="24"/>
              </w:rPr>
            </w:pPr>
          </w:p>
        </w:tc>
        <w:tc>
          <w:tcPr>
            <w:tcW w:w="567" w:type="dxa"/>
          </w:tcPr>
          <w:p w14:paraId="174C6C7C" w14:textId="77777777" w:rsidR="008451BC" w:rsidRDefault="008451BC" w:rsidP="0068359B">
            <w:pPr>
              <w:pStyle w:val="TableParagraph"/>
              <w:spacing w:line="276" w:lineRule="auto"/>
              <w:rPr>
                <w:sz w:val="24"/>
              </w:rPr>
            </w:pPr>
          </w:p>
        </w:tc>
        <w:tc>
          <w:tcPr>
            <w:tcW w:w="425" w:type="dxa"/>
          </w:tcPr>
          <w:p w14:paraId="69EA9B13" w14:textId="77777777" w:rsidR="008451BC" w:rsidRDefault="008451BC" w:rsidP="0068359B">
            <w:pPr>
              <w:pStyle w:val="TableParagraph"/>
              <w:spacing w:line="276" w:lineRule="auto"/>
              <w:rPr>
                <w:sz w:val="24"/>
              </w:rPr>
            </w:pPr>
          </w:p>
        </w:tc>
        <w:tc>
          <w:tcPr>
            <w:tcW w:w="397" w:type="dxa"/>
          </w:tcPr>
          <w:p w14:paraId="684C136C" w14:textId="77777777" w:rsidR="008451BC" w:rsidRDefault="008451BC" w:rsidP="0068359B">
            <w:pPr>
              <w:pStyle w:val="TableParagraph"/>
              <w:spacing w:line="276" w:lineRule="auto"/>
              <w:rPr>
                <w:sz w:val="24"/>
              </w:rPr>
            </w:pPr>
          </w:p>
        </w:tc>
        <w:tc>
          <w:tcPr>
            <w:tcW w:w="562" w:type="dxa"/>
          </w:tcPr>
          <w:p w14:paraId="4992092D" w14:textId="77777777" w:rsidR="008451BC" w:rsidRDefault="008451BC" w:rsidP="0068359B">
            <w:pPr>
              <w:pStyle w:val="TableParagraph"/>
              <w:spacing w:line="276" w:lineRule="auto"/>
              <w:rPr>
                <w:sz w:val="24"/>
              </w:rPr>
            </w:pPr>
          </w:p>
        </w:tc>
      </w:tr>
      <w:bookmarkEnd w:id="306"/>
    </w:tbl>
    <w:p w14:paraId="50A950A0" w14:textId="77777777" w:rsidR="00DB6A9D" w:rsidRDefault="00DB6A9D" w:rsidP="007D5F5A">
      <w:pPr>
        <w:spacing w:line="480" w:lineRule="auto"/>
        <w:rPr>
          <w:b/>
          <w:sz w:val="24"/>
        </w:rPr>
      </w:pPr>
    </w:p>
    <w:p w14:paraId="47969AD6" w14:textId="77777777" w:rsidR="00B52F37" w:rsidRDefault="00B52F37" w:rsidP="007D5F5A">
      <w:pPr>
        <w:spacing w:line="480" w:lineRule="auto"/>
        <w:rPr>
          <w:b/>
          <w:sz w:val="24"/>
        </w:rPr>
      </w:pPr>
    </w:p>
    <w:p w14:paraId="71332431" w14:textId="77777777" w:rsidR="00B52F37" w:rsidRDefault="00B52F37" w:rsidP="007D5F5A">
      <w:pPr>
        <w:spacing w:line="480" w:lineRule="auto"/>
        <w:rPr>
          <w:b/>
          <w:sz w:val="24"/>
        </w:rPr>
      </w:pPr>
    </w:p>
    <w:p w14:paraId="5DEF7DDC" w14:textId="77777777" w:rsidR="00D4792E" w:rsidRPr="001D50C6" w:rsidRDefault="00D4792E">
      <w:pPr>
        <w:pStyle w:val="ListParagraph"/>
        <w:numPr>
          <w:ilvl w:val="0"/>
          <w:numId w:val="25"/>
        </w:numPr>
        <w:spacing w:line="480" w:lineRule="auto"/>
        <w:ind w:left="426" w:hanging="426"/>
        <w:rPr>
          <w:b/>
          <w:sz w:val="24"/>
        </w:rPr>
      </w:pPr>
      <w:r w:rsidRPr="007D5F5A">
        <w:rPr>
          <w:b/>
          <w:sz w:val="24"/>
        </w:rPr>
        <w:lastRenderedPageBreak/>
        <w:t>Modernisasi</w:t>
      </w:r>
      <w:r w:rsidRPr="007D5F5A">
        <w:rPr>
          <w:b/>
          <w:spacing w:val="-4"/>
          <w:sz w:val="24"/>
        </w:rPr>
        <w:t xml:space="preserve"> </w:t>
      </w:r>
      <w:r w:rsidRPr="007D5F5A">
        <w:rPr>
          <w:b/>
          <w:sz w:val="24"/>
        </w:rPr>
        <w:t xml:space="preserve">Sistem </w:t>
      </w:r>
      <w:r w:rsidRPr="007D5F5A">
        <w:rPr>
          <w:b/>
          <w:spacing w:val="-2"/>
          <w:sz w:val="24"/>
        </w:rPr>
        <w:t>Perpajakan</w:t>
      </w:r>
    </w:p>
    <w:tbl>
      <w:tblPr>
        <w:tblW w:w="8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5103"/>
        <w:gridCol w:w="567"/>
        <w:gridCol w:w="567"/>
        <w:gridCol w:w="425"/>
        <w:gridCol w:w="397"/>
        <w:gridCol w:w="562"/>
      </w:tblGrid>
      <w:tr w:rsidR="001D50C6" w14:paraId="2AAFEA6F" w14:textId="77777777" w:rsidTr="00117112">
        <w:trPr>
          <w:trHeight w:val="276"/>
          <w:jc w:val="center"/>
        </w:trPr>
        <w:tc>
          <w:tcPr>
            <w:tcW w:w="421" w:type="dxa"/>
          </w:tcPr>
          <w:p w14:paraId="0056FAD4" w14:textId="77777777" w:rsidR="001D50C6" w:rsidRDefault="001D50C6" w:rsidP="00117112">
            <w:pPr>
              <w:pStyle w:val="TableParagraph"/>
              <w:spacing w:line="276" w:lineRule="auto"/>
              <w:jc w:val="center"/>
              <w:rPr>
                <w:b/>
                <w:sz w:val="24"/>
              </w:rPr>
            </w:pPr>
            <w:r>
              <w:rPr>
                <w:b/>
                <w:spacing w:val="-5"/>
                <w:sz w:val="24"/>
              </w:rPr>
              <w:t>No</w:t>
            </w:r>
          </w:p>
        </w:tc>
        <w:tc>
          <w:tcPr>
            <w:tcW w:w="5103" w:type="dxa"/>
          </w:tcPr>
          <w:p w14:paraId="23E1452C" w14:textId="77777777" w:rsidR="001D50C6" w:rsidRDefault="001D50C6" w:rsidP="00117112">
            <w:pPr>
              <w:pStyle w:val="TableParagraph"/>
              <w:spacing w:line="276" w:lineRule="auto"/>
              <w:jc w:val="center"/>
              <w:rPr>
                <w:b/>
                <w:sz w:val="24"/>
              </w:rPr>
            </w:pPr>
            <w:r>
              <w:rPr>
                <w:b/>
                <w:sz w:val="24"/>
              </w:rPr>
              <w:t>Item</w:t>
            </w:r>
            <w:r>
              <w:rPr>
                <w:b/>
                <w:spacing w:val="-1"/>
                <w:sz w:val="24"/>
              </w:rPr>
              <w:t xml:space="preserve"> </w:t>
            </w:r>
            <w:r>
              <w:rPr>
                <w:b/>
                <w:spacing w:val="-2"/>
                <w:sz w:val="24"/>
              </w:rPr>
              <w:t>Kuesioner</w:t>
            </w:r>
          </w:p>
        </w:tc>
        <w:tc>
          <w:tcPr>
            <w:tcW w:w="567" w:type="dxa"/>
          </w:tcPr>
          <w:p w14:paraId="14277EA2" w14:textId="77777777" w:rsidR="001D50C6" w:rsidRDefault="001D50C6" w:rsidP="00117112">
            <w:pPr>
              <w:pStyle w:val="TableParagraph"/>
              <w:spacing w:line="276" w:lineRule="auto"/>
              <w:jc w:val="center"/>
              <w:rPr>
                <w:b/>
                <w:sz w:val="24"/>
              </w:rPr>
            </w:pPr>
            <w:r>
              <w:rPr>
                <w:b/>
                <w:spacing w:val="-5"/>
                <w:sz w:val="24"/>
              </w:rPr>
              <w:t>STS</w:t>
            </w:r>
          </w:p>
        </w:tc>
        <w:tc>
          <w:tcPr>
            <w:tcW w:w="567" w:type="dxa"/>
          </w:tcPr>
          <w:p w14:paraId="4A31BFF4" w14:textId="77777777" w:rsidR="001D50C6" w:rsidRDefault="001D50C6" w:rsidP="00117112">
            <w:pPr>
              <w:pStyle w:val="TableParagraph"/>
              <w:spacing w:line="276" w:lineRule="auto"/>
              <w:jc w:val="center"/>
              <w:rPr>
                <w:b/>
                <w:sz w:val="24"/>
              </w:rPr>
            </w:pPr>
            <w:r>
              <w:rPr>
                <w:b/>
                <w:spacing w:val="-5"/>
                <w:sz w:val="24"/>
              </w:rPr>
              <w:t>TS</w:t>
            </w:r>
          </w:p>
        </w:tc>
        <w:tc>
          <w:tcPr>
            <w:tcW w:w="425" w:type="dxa"/>
          </w:tcPr>
          <w:p w14:paraId="719DC8D5" w14:textId="77777777" w:rsidR="001D50C6" w:rsidRDefault="001D50C6" w:rsidP="00117112">
            <w:pPr>
              <w:pStyle w:val="TableParagraph"/>
              <w:spacing w:line="276" w:lineRule="auto"/>
              <w:jc w:val="center"/>
              <w:rPr>
                <w:b/>
                <w:spacing w:val="-10"/>
                <w:sz w:val="24"/>
              </w:rPr>
            </w:pPr>
            <w:r>
              <w:rPr>
                <w:b/>
                <w:spacing w:val="-10"/>
                <w:sz w:val="24"/>
              </w:rPr>
              <w:t>N</w:t>
            </w:r>
          </w:p>
        </w:tc>
        <w:tc>
          <w:tcPr>
            <w:tcW w:w="397" w:type="dxa"/>
          </w:tcPr>
          <w:p w14:paraId="4D2E8160" w14:textId="77777777" w:rsidR="001D50C6" w:rsidRDefault="001D50C6" w:rsidP="00117112">
            <w:pPr>
              <w:pStyle w:val="TableParagraph"/>
              <w:spacing w:line="276" w:lineRule="auto"/>
              <w:jc w:val="center"/>
              <w:rPr>
                <w:b/>
                <w:sz w:val="24"/>
              </w:rPr>
            </w:pPr>
            <w:r>
              <w:rPr>
                <w:b/>
                <w:spacing w:val="-10"/>
                <w:sz w:val="24"/>
              </w:rPr>
              <w:t>S</w:t>
            </w:r>
          </w:p>
        </w:tc>
        <w:tc>
          <w:tcPr>
            <w:tcW w:w="562" w:type="dxa"/>
          </w:tcPr>
          <w:p w14:paraId="0C260C3B" w14:textId="77777777" w:rsidR="001D50C6" w:rsidRDefault="001D50C6" w:rsidP="00117112">
            <w:pPr>
              <w:pStyle w:val="TableParagraph"/>
              <w:spacing w:line="276" w:lineRule="auto"/>
              <w:jc w:val="center"/>
              <w:rPr>
                <w:b/>
                <w:sz w:val="24"/>
              </w:rPr>
            </w:pPr>
            <w:r>
              <w:rPr>
                <w:b/>
                <w:spacing w:val="-5"/>
                <w:sz w:val="24"/>
              </w:rPr>
              <w:t>SS</w:t>
            </w:r>
          </w:p>
        </w:tc>
      </w:tr>
      <w:tr w:rsidR="001D50C6" w14:paraId="2F2D25AE" w14:textId="77777777" w:rsidTr="00117112">
        <w:trPr>
          <w:trHeight w:val="551"/>
          <w:jc w:val="center"/>
        </w:trPr>
        <w:tc>
          <w:tcPr>
            <w:tcW w:w="421" w:type="dxa"/>
            <w:vAlign w:val="center"/>
          </w:tcPr>
          <w:p w14:paraId="39C1643D" w14:textId="77777777" w:rsidR="001D50C6" w:rsidRDefault="001D50C6" w:rsidP="001D50C6">
            <w:pPr>
              <w:pStyle w:val="TableParagraph"/>
              <w:spacing w:line="276" w:lineRule="auto"/>
              <w:jc w:val="center"/>
              <w:rPr>
                <w:sz w:val="24"/>
              </w:rPr>
            </w:pPr>
            <w:r>
              <w:rPr>
                <w:spacing w:val="-10"/>
                <w:sz w:val="24"/>
              </w:rPr>
              <w:t>1</w:t>
            </w:r>
          </w:p>
        </w:tc>
        <w:tc>
          <w:tcPr>
            <w:tcW w:w="5103" w:type="dxa"/>
          </w:tcPr>
          <w:p w14:paraId="4B2F4FAD" w14:textId="68C1CC2B" w:rsidR="001D50C6" w:rsidRDefault="001D50C6" w:rsidP="001D50C6">
            <w:pPr>
              <w:pStyle w:val="TableParagraph"/>
              <w:spacing w:line="276" w:lineRule="auto"/>
              <w:ind w:left="139"/>
              <w:rPr>
                <w:sz w:val="24"/>
              </w:rPr>
            </w:pPr>
            <w:r w:rsidRPr="00445BC3">
              <w:rPr>
                <w:sz w:val="24"/>
              </w:rPr>
              <w:t>Pembayaran secara online (tellerbank, internet banking, ATM) memudahkan wajib pajak karena prosesnya cepat</w:t>
            </w:r>
            <w:r>
              <w:rPr>
                <w:sz w:val="24"/>
              </w:rPr>
              <w:t>.</w:t>
            </w:r>
          </w:p>
        </w:tc>
        <w:tc>
          <w:tcPr>
            <w:tcW w:w="567" w:type="dxa"/>
          </w:tcPr>
          <w:p w14:paraId="71107FAE" w14:textId="77777777" w:rsidR="001D50C6" w:rsidRDefault="001D50C6" w:rsidP="001D50C6">
            <w:pPr>
              <w:pStyle w:val="TableParagraph"/>
              <w:spacing w:line="276" w:lineRule="auto"/>
              <w:rPr>
                <w:sz w:val="24"/>
              </w:rPr>
            </w:pPr>
          </w:p>
        </w:tc>
        <w:tc>
          <w:tcPr>
            <w:tcW w:w="567" w:type="dxa"/>
          </w:tcPr>
          <w:p w14:paraId="20FF1C44" w14:textId="77777777" w:rsidR="001D50C6" w:rsidRDefault="001D50C6" w:rsidP="001D50C6">
            <w:pPr>
              <w:pStyle w:val="TableParagraph"/>
              <w:spacing w:line="276" w:lineRule="auto"/>
              <w:rPr>
                <w:sz w:val="24"/>
              </w:rPr>
            </w:pPr>
          </w:p>
        </w:tc>
        <w:tc>
          <w:tcPr>
            <w:tcW w:w="425" w:type="dxa"/>
          </w:tcPr>
          <w:p w14:paraId="75EC1F76" w14:textId="77777777" w:rsidR="001D50C6" w:rsidRDefault="001D50C6" w:rsidP="001D50C6">
            <w:pPr>
              <w:pStyle w:val="TableParagraph"/>
              <w:spacing w:line="276" w:lineRule="auto"/>
              <w:rPr>
                <w:sz w:val="24"/>
              </w:rPr>
            </w:pPr>
          </w:p>
        </w:tc>
        <w:tc>
          <w:tcPr>
            <w:tcW w:w="397" w:type="dxa"/>
          </w:tcPr>
          <w:p w14:paraId="7E7FEBFF" w14:textId="77777777" w:rsidR="001D50C6" w:rsidRDefault="001D50C6" w:rsidP="001D50C6">
            <w:pPr>
              <w:pStyle w:val="TableParagraph"/>
              <w:spacing w:line="276" w:lineRule="auto"/>
              <w:rPr>
                <w:sz w:val="24"/>
              </w:rPr>
            </w:pPr>
          </w:p>
        </w:tc>
        <w:tc>
          <w:tcPr>
            <w:tcW w:w="562" w:type="dxa"/>
          </w:tcPr>
          <w:p w14:paraId="0C8D98D7" w14:textId="77777777" w:rsidR="001D50C6" w:rsidRDefault="001D50C6" w:rsidP="001D50C6">
            <w:pPr>
              <w:pStyle w:val="TableParagraph"/>
              <w:spacing w:line="276" w:lineRule="auto"/>
              <w:rPr>
                <w:sz w:val="24"/>
              </w:rPr>
            </w:pPr>
          </w:p>
        </w:tc>
      </w:tr>
      <w:tr w:rsidR="001D50C6" w14:paraId="0BD04261" w14:textId="77777777" w:rsidTr="00117112">
        <w:trPr>
          <w:trHeight w:val="275"/>
          <w:jc w:val="center"/>
        </w:trPr>
        <w:tc>
          <w:tcPr>
            <w:tcW w:w="421" w:type="dxa"/>
            <w:vAlign w:val="center"/>
          </w:tcPr>
          <w:p w14:paraId="720B592D" w14:textId="77777777" w:rsidR="001D50C6" w:rsidRDefault="001D50C6" w:rsidP="001D50C6">
            <w:pPr>
              <w:pStyle w:val="TableParagraph"/>
              <w:spacing w:line="276" w:lineRule="auto"/>
              <w:jc w:val="center"/>
              <w:rPr>
                <w:sz w:val="24"/>
              </w:rPr>
            </w:pPr>
            <w:r>
              <w:rPr>
                <w:spacing w:val="-10"/>
                <w:sz w:val="24"/>
              </w:rPr>
              <w:t>2</w:t>
            </w:r>
          </w:p>
        </w:tc>
        <w:tc>
          <w:tcPr>
            <w:tcW w:w="5103" w:type="dxa"/>
          </w:tcPr>
          <w:p w14:paraId="386912CD" w14:textId="7C9C5C06" w:rsidR="001D50C6" w:rsidRDefault="001D50C6" w:rsidP="001D50C6">
            <w:pPr>
              <w:pStyle w:val="TableParagraph"/>
              <w:spacing w:line="276" w:lineRule="auto"/>
              <w:ind w:left="139"/>
              <w:rPr>
                <w:sz w:val="24"/>
              </w:rPr>
            </w:pPr>
            <w:r>
              <w:rPr>
                <w:sz w:val="24"/>
              </w:rPr>
              <w:t>Adanya</w:t>
            </w:r>
            <w:r>
              <w:rPr>
                <w:spacing w:val="-6"/>
                <w:sz w:val="24"/>
              </w:rPr>
              <w:t xml:space="preserve"> </w:t>
            </w:r>
            <w:r>
              <w:rPr>
                <w:sz w:val="24"/>
              </w:rPr>
              <w:t>modernisasi</w:t>
            </w:r>
            <w:r>
              <w:rPr>
                <w:spacing w:val="-5"/>
                <w:sz w:val="24"/>
              </w:rPr>
              <w:t xml:space="preserve"> </w:t>
            </w:r>
            <w:r>
              <w:rPr>
                <w:sz w:val="24"/>
              </w:rPr>
              <w:t>sistem</w:t>
            </w:r>
            <w:r>
              <w:rPr>
                <w:spacing w:val="-5"/>
                <w:sz w:val="24"/>
              </w:rPr>
              <w:t xml:space="preserve"> </w:t>
            </w:r>
            <w:r>
              <w:rPr>
                <w:sz w:val="24"/>
              </w:rPr>
              <w:t>pajak</w:t>
            </w:r>
            <w:r>
              <w:rPr>
                <w:spacing w:val="-6"/>
                <w:sz w:val="24"/>
              </w:rPr>
              <w:t xml:space="preserve"> </w:t>
            </w:r>
            <w:r>
              <w:rPr>
                <w:sz w:val="24"/>
              </w:rPr>
              <w:t>dapat</w:t>
            </w:r>
            <w:r>
              <w:rPr>
                <w:spacing w:val="-5"/>
                <w:sz w:val="24"/>
              </w:rPr>
              <w:t xml:space="preserve"> </w:t>
            </w:r>
            <w:r>
              <w:rPr>
                <w:sz w:val="24"/>
              </w:rPr>
              <w:t>membantu wajib pajak mengakses informasi mengenai pajak secara cepat.</w:t>
            </w:r>
          </w:p>
        </w:tc>
        <w:tc>
          <w:tcPr>
            <w:tcW w:w="567" w:type="dxa"/>
          </w:tcPr>
          <w:p w14:paraId="32031B44" w14:textId="77777777" w:rsidR="001D50C6" w:rsidRDefault="001D50C6" w:rsidP="001D50C6">
            <w:pPr>
              <w:pStyle w:val="TableParagraph"/>
              <w:spacing w:line="276" w:lineRule="auto"/>
              <w:rPr>
                <w:sz w:val="20"/>
              </w:rPr>
            </w:pPr>
          </w:p>
        </w:tc>
        <w:tc>
          <w:tcPr>
            <w:tcW w:w="567" w:type="dxa"/>
          </w:tcPr>
          <w:p w14:paraId="3C39BC8C" w14:textId="77777777" w:rsidR="001D50C6" w:rsidRDefault="001D50C6" w:rsidP="001D50C6">
            <w:pPr>
              <w:pStyle w:val="TableParagraph"/>
              <w:spacing w:line="276" w:lineRule="auto"/>
              <w:rPr>
                <w:sz w:val="20"/>
              </w:rPr>
            </w:pPr>
          </w:p>
        </w:tc>
        <w:tc>
          <w:tcPr>
            <w:tcW w:w="425" w:type="dxa"/>
          </w:tcPr>
          <w:p w14:paraId="0E030D38" w14:textId="77777777" w:rsidR="001D50C6" w:rsidRDefault="001D50C6" w:rsidP="001D50C6">
            <w:pPr>
              <w:pStyle w:val="TableParagraph"/>
              <w:spacing w:line="276" w:lineRule="auto"/>
              <w:rPr>
                <w:sz w:val="20"/>
              </w:rPr>
            </w:pPr>
          </w:p>
        </w:tc>
        <w:tc>
          <w:tcPr>
            <w:tcW w:w="397" w:type="dxa"/>
          </w:tcPr>
          <w:p w14:paraId="261EE653" w14:textId="77777777" w:rsidR="001D50C6" w:rsidRDefault="001D50C6" w:rsidP="001D50C6">
            <w:pPr>
              <w:pStyle w:val="TableParagraph"/>
              <w:spacing w:line="276" w:lineRule="auto"/>
              <w:rPr>
                <w:sz w:val="20"/>
              </w:rPr>
            </w:pPr>
          </w:p>
        </w:tc>
        <w:tc>
          <w:tcPr>
            <w:tcW w:w="562" w:type="dxa"/>
          </w:tcPr>
          <w:p w14:paraId="0A76D4D9" w14:textId="77777777" w:rsidR="001D50C6" w:rsidRDefault="001D50C6" w:rsidP="001D50C6">
            <w:pPr>
              <w:pStyle w:val="TableParagraph"/>
              <w:spacing w:line="276" w:lineRule="auto"/>
              <w:rPr>
                <w:sz w:val="20"/>
              </w:rPr>
            </w:pPr>
          </w:p>
        </w:tc>
      </w:tr>
      <w:tr w:rsidR="001D50C6" w14:paraId="4CBF0FBB" w14:textId="77777777" w:rsidTr="00117112">
        <w:trPr>
          <w:trHeight w:val="581"/>
          <w:jc w:val="center"/>
        </w:trPr>
        <w:tc>
          <w:tcPr>
            <w:tcW w:w="421" w:type="dxa"/>
            <w:vAlign w:val="center"/>
          </w:tcPr>
          <w:p w14:paraId="4F8F49E5" w14:textId="77777777" w:rsidR="001D50C6" w:rsidRDefault="001D50C6" w:rsidP="001D50C6">
            <w:pPr>
              <w:pStyle w:val="TableParagraph"/>
              <w:spacing w:line="276" w:lineRule="auto"/>
              <w:jc w:val="center"/>
              <w:rPr>
                <w:sz w:val="24"/>
              </w:rPr>
            </w:pPr>
            <w:r>
              <w:rPr>
                <w:spacing w:val="-10"/>
                <w:sz w:val="24"/>
              </w:rPr>
              <w:t>3</w:t>
            </w:r>
          </w:p>
        </w:tc>
        <w:tc>
          <w:tcPr>
            <w:tcW w:w="5103" w:type="dxa"/>
          </w:tcPr>
          <w:p w14:paraId="4712BB0B" w14:textId="6DC2862E" w:rsidR="001D50C6" w:rsidRDefault="001D50C6" w:rsidP="001D50C6">
            <w:pPr>
              <w:pStyle w:val="TableParagraph"/>
              <w:spacing w:line="276" w:lineRule="auto"/>
              <w:ind w:left="139"/>
              <w:rPr>
                <w:sz w:val="24"/>
              </w:rPr>
            </w:pPr>
            <w:r w:rsidRPr="00445BC3">
              <w:rPr>
                <w:sz w:val="24"/>
              </w:rPr>
              <w:t>Sistem pajak berbasis teknologi informasi memudahkan wajib pajak dalam menjalankan kewajiban perpajakannya</w:t>
            </w:r>
            <w:r>
              <w:rPr>
                <w:sz w:val="24"/>
              </w:rPr>
              <w:t>.</w:t>
            </w:r>
          </w:p>
        </w:tc>
        <w:tc>
          <w:tcPr>
            <w:tcW w:w="567" w:type="dxa"/>
          </w:tcPr>
          <w:p w14:paraId="349E8191" w14:textId="77777777" w:rsidR="001D50C6" w:rsidRDefault="001D50C6" w:rsidP="001D50C6">
            <w:pPr>
              <w:pStyle w:val="TableParagraph"/>
              <w:spacing w:line="276" w:lineRule="auto"/>
              <w:rPr>
                <w:sz w:val="24"/>
              </w:rPr>
            </w:pPr>
          </w:p>
        </w:tc>
        <w:tc>
          <w:tcPr>
            <w:tcW w:w="567" w:type="dxa"/>
          </w:tcPr>
          <w:p w14:paraId="3FDD7915" w14:textId="77777777" w:rsidR="001D50C6" w:rsidRDefault="001D50C6" w:rsidP="001D50C6">
            <w:pPr>
              <w:pStyle w:val="TableParagraph"/>
              <w:spacing w:line="276" w:lineRule="auto"/>
              <w:rPr>
                <w:sz w:val="24"/>
              </w:rPr>
            </w:pPr>
          </w:p>
        </w:tc>
        <w:tc>
          <w:tcPr>
            <w:tcW w:w="425" w:type="dxa"/>
          </w:tcPr>
          <w:p w14:paraId="2E7AF990" w14:textId="77777777" w:rsidR="001D50C6" w:rsidRDefault="001D50C6" w:rsidP="001D50C6">
            <w:pPr>
              <w:pStyle w:val="TableParagraph"/>
              <w:spacing w:line="276" w:lineRule="auto"/>
              <w:rPr>
                <w:sz w:val="24"/>
              </w:rPr>
            </w:pPr>
          </w:p>
        </w:tc>
        <w:tc>
          <w:tcPr>
            <w:tcW w:w="397" w:type="dxa"/>
          </w:tcPr>
          <w:p w14:paraId="3EC4E879" w14:textId="77777777" w:rsidR="001D50C6" w:rsidRDefault="001D50C6" w:rsidP="001D50C6">
            <w:pPr>
              <w:pStyle w:val="TableParagraph"/>
              <w:spacing w:line="276" w:lineRule="auto"/>
              <w:rPr>
                <w:sz w:val="24"/>
              </w:rPr>
            </w:pPr>
          </w:p>
        </w:tc>
        <w:tc>
          <w:tcPr>
            <w:tcW w:w="562" w:type="dxa"/>
          </w:tcPr>
          <w:p w14:paraId="231737A9" w14:textId="77777777" w:rsidR="001D50C6" w:rsidRDefault="001D50C6" w:rsidP="001D50C6">
            <w:pPr>
              <w:pStyle w:val="TableParagraph"/>
              <w:spacing w:line="276" w:lineRule="auto"/>
              <w:rPr>
                <w:sz w:val="24"/>
              </w:rPr>
            </w:pPr>
          </w:p>
        </w:tc>
      </w:tr>
      <w:tr w:rsidR="001D50C6" w14:paraId="0CAE9450" w14:textId="77777777" w:rsidTr="00117112">
        <w:trPr>
          <w:trHeight w:val="657"/>
          <w:jc w:val="center"/>
        </w:trPr>
        <w:tc>
          <w:tcPr>
            <w:tcW w:w="421" w:type="dxa"/>
            <w:vAlign w:val="center"/>
          </w:tcPr>
          <w:p w14:paraId="58CB61C2" w14:textId="77777777" w:rsidR="001D50C6" w:rsidRDefault="001D50C6" w:rsidP="001D50C6">
            <w:pPr>
              <w:pStyle w:val="TableParagraph"/>
              <w:spacing w:line="276" w:lineRule="auto"/>
              <w:jc w:val="center"/>
              <w:rPr>
                <w:sz w:val="24"/>
              </w:rPr>
            </w:pPr>
            <w:r>
              <w:rPr>
                <w:spacing w:val="-10"/>
                <w:sz w:val="24"/>
              </w:rPr>
              <w:t>4</w:t>
            </w:r>
          </w:p>
        </w:tc>
        <w:tc>
          <w:tcPr>
            <w:tcW w:w="5103" w:type="dxa"/>
          </w:tcPr>
          <w:p w14:paraId="0D722DBD" w14:textId="5AA27684" w:rsidR="001D50C6" w:rsidRDefault="001D50C6" w:rsidP="001D50C6">
            <w:pPr>
              <w:pStyle w:val="TableParagraph"/>
              <w:spacing w:line="276" w:lineRule="auto"/>
              <w:ind w:left="139"/>
              <w:rPr>
                <w:sz w:val="24"/>
              </w:rPr>
            </w:pPr>
            <w:r>
              <w:rPr>
                <w:sz w:val="24"/>
              </w:rPr>
              <w:t>Adanya modernisasi sistem administrasi perpajakan</w:t>
            </w:r>
            <w:r>
              <w:rPr>
                <w:spacing w:val="-8"/>
                <w:sz w:val="24"/>
              </w:rPr>
              <w:t xml:space="preserve"> </w:t>
            </w:r>
            <w:r>
              <w:rPr>
                <w:sz w:val="24"/>
              </w:rPr>
              <w:t>dapat</w:t>
            </w:r>
            <w:r>
              <w:rPr>
                <w:spacing w:val="-8"/>
                <w:sz w:val="24"/>
              </w:rPr>
              <w:t xml:space="preserve"> </w:t>
            </w:r>
            <w:r>
              <w:rPr>
                <w:sz w:val="24"/>
              </w:rPr>
              <w:t>memberi</w:t>
            </w:r>
            <w:r>
              <w:rPr>
                <w:spacing w:val="-8"/>
                <w:sz w:val="24"/>
              </w:rPr>
              <w:t xml:space="preserve"> </w:t>
            </w:r>
            <w:r>
              <w:rPr>
                <w:sz w:val="24"/>
              </w:rPr>
              <w:t>kemudahan</w:t>
            </w:r>
            <w:r>
              <w:rPr>
                <w:spacing w:val="-6"/>
                <w:sz w:val="24"/>
              </w:rPr>
              <w:t xml:space="preserve"> </w:t>
            </w:r>
            <w:r>
              <w:rPr>
                <w:sz w:val="24"/>
              </w:rPr>
              <w:t>wajib</w:t>
            </w:r>
            <w:r>
              <w:rPr>
                <w:spacing w:val="-8"/>
                <w:sz w:val="24"/>
              </w:rPr>
              <w:t xml:space="preserve"> </w:t>
            </w:r>
            <w:r>
              <w:rPr>
                <w:sz w:val="24"/>
              </w:rPr>
              <w:t>pajak apabila terdapat keluhan mengenai perpajakan.</w:t>
            </w:r>
          </w:p>
        </w:tc>
        <w:tc>
          <w:tcPr>
            <w:tcW w:w="567" w:type="dxa"/>
          </w:tcPr>
          <w:p w14:paraId="70517277" w14:textId="77777777" w:rsidR="001D50C6" w:rsidRDefault="001D50C6" w:rsidP="001D50C6">
            <w:pPr>
              <w:pStyle w:val="TableParagraph"/>
              <w:spacing w:line="276" w:lineRule="auto"/>
              <w:rPr>
                <w:sz w:val="24"/>
              </w:rPr>
            </w:pPr>
          </w:p>
        </w:tc>
        <w:tc>
          <w:tcPr>
            <w:tcW w:w="567" w:type="dxa"/>
          </w:tcPr>
          <w:p w14:paraId="7FA13204" w14:textId="77777777" w:rsidR="001D50C6" w:rsidRDefault="001D50C6" w:rsidP="001D50C6">
            <w:pPr>
              <w:pStyle w:val="TableParagraph"/>
              <w:spacing w:line="276" w:lineRule="auto"/>
              <w:rPr>
                <w:sz w:val="24"/>
              </w:rPr>
            </w:pPr>
          </w:p>
        </w:tc>
        <w:tc>
          <w:tcPr>
            <w:tcW w:w="425" w:type="dxa"/>
          </w:tcPr>
          <w:p w14:paraId="6608CE25" w14:textId="77777777" w:rsidR="001D50C6" w:rsidRDefault="001D50C6" w:rsidP="001D50C6">
            <w:pPr>
              <w:pStyle w:val="TableParagraph"/>
              <w:spacing w:line="276" w:lineRule="auto"/>
              <w:rPr>
                <w:sz w:val="24"/>
              </w:rPr>
            </w:pPr>
          </w:p>
        </w:tc>
        <w:tc>
          <w:tcPr>
            <w:tcW w:w="397" w:type="dxa"/>
          </w:tcPr>
          <w:p w14:paraId="7AD943AB" w14:textId="77777777" w:rsidR="001D50C6" w:rsidRDefault="001D50C6" w:rsidP="001D50C6">
            <w:pPr>
              <w:pStyle w:val="TableParagraph"/>
              <w:spacing w:line="276" w:lineRule="auto"/>
              <w:rPr>
                <w:sz w:val="24"/>
              </w:rPr>
            </w:pPr>
          </w:p>
        </w:tc>
        <w:tc>
          <w:tcPr>
            <w:tcW w:w="562" w:type="dxa"/>
          </w:tcPr>
          <w:p w14:paraId="7C05FC57" w14:textId="77777777" w:rsidR="001D50C6" w:rsidRDefault="001D50C6" w:rsidP="001D50C6">
            <w:pPr>
              <w:pStyle w:val="TableParagraph"/>
              <w:spacing w:line="276" w:lineRule="auto"/>
              <w:rPr>
                <w:sz w:val="24"/>
              </w:rPr>
            </w:pPr>
          </w:p>
        </w:tc>
      </w:tr>
      <w:tr w:rsidR="001D50C6" w14:paraId="40025C93" w14:textId="77777777" w:rsidTr="00117112">
        <w:trPr>
          <w:trHeight w:val="695"/>
          <w:jc w:val="center"/>
        </w:trPr>
        <w:tc>
          <w:tcPr>
            <w:tcW w:w="421" w:type="dxa"/>
            <w:vAlign w:val="center"/>
          </w:tcPr>
          <w:p w14:paraId="207C7A89" w14:textId="77777777" w:rsidR="001D50C6" w:rsidRDefault="001D50C6" w:rsidP="001D50C6">
            <w:pPr>
              <w:pStyle w:val="TableParagraph"/>
              <w:spacing w:line="276" w:lineRule="auto"/>
              <w:jc w:val="center"/>
              <w:rPr>
                <w:spacing w:val="-10"/>
                <w:sz w:val="24"/>
              </w:rPr>
            </w:pPr>
            <w:r>
              <w:rPr>
                <w:spacing w:val="-10"/>
                <w:sz w:val="24"/>
              </w:rPr>
              <w:t>5</w:t>
            </w:r>
          </w:p>
        </w:tc>
        <w:tc>
          <w:tcPr>
            <w:tcW w:w="5103" w:type="dxa"/>
          </w:tcPr>
          <w:p w14:paraId="62759975" w14:textId="25A97DB2" w:rsidR="001D50C6" w:rsidRPr="008451BC" w:rsidRDefault="001D50C6" w:rsidP="001D50C6">
            <w:pPr>
              <w:pStyle w:val="TableParagraph"/>
              <w:spacing w:line="276" w:lineRule="auto"/>
              <w:ind w:left="139"/>
              <w:rPr>
                <w:sz w:val="24"/>
              </w:rPr>
            </w:pPr>
            <w:r w:rsidRPr="00445BC3">
              <w:rPr>
                <w:sz w:val="24"/>
              </w:rPr>
              <w:t>Adanya modernisasi sistem administrasi perpajakan seperti E-Filing dan E-SPT dapat memudahkan wajib pajak dalam melaksanakan pembayaran pajak</w:t>
            </w:r>
            <w:r>
              <w:rPr>
                <w:sz w:val="24"/>
              </w:rPr>
              <w:t>.</w:t>
            </w:r>
          </w:p>
        </w:tc>
        <w:tc>
          <w:tcPr>
            <w:tcW w:w="567" w:type="dxa"/>
          </w:tcPr>
          <w:p w14:paraId="548D067A" w14:textId="77777777" w:rsidR="001D50C6" w:rsidRDefault="001D50C6" w:rsidP="001D50C6">
            <w:pPr>
              <w:pStyle w:val="TableParagraph"/>
              <w:spacing w:line="276" w:lineRule="auto"/>
              <w:rPr>
                <w:sz w:val="24"/>
              </w:rPr>
            </w:pPr>
          </w:p>
        </w:tc>
        <w:tc>
          <w:tcPr>
            <w:tcW w:w="567" w:type="dxa"/>
          </w:tcPr>
          <w:p w14:paraId="413E6284" w14:textId="77777777" w:rsidR="001D50C6" w:rsidRDefault="001D50C6" w:rsidP="001D50C6">
            <w:pPr>
              <w:pStyle w:val="TableParagraph"/>
              <w:spacing w:line="276" w:lineRule="auto"/>
              <w:rPr>
                <w:sz w:val="24"/>
              </w:rPr>
            </w:pPr>
          </w:p>
        </w:tc>
        <w:tc>
          <w:tcPr>
            <w:tcW w:w="425" w:type="dxa"/>
          </w:tcPr>
          <w:p w14:paraId="115646E2" w14:textId="77777777" w:rsidR="001D50C6" w:rsidRDefault="001D50C6" w:rsidP="001D50C6">
            <w:pPr>
              <w:pStyle w:val="TableParagraph"/>
              <w:spacing w:line="276" w:lineRule="auto"/>
              <w:rPr>
                <w:sz w:val="24"/>
              </w:rPr>
            </w:pPr>
          </w:p>
        </w:tc>
        <w:tc>
          <w:tcPr>
            <w:tcW w:w="397" w:type="dxa"/>
          </w:tcPr>
          <w:p w14:paraId="35EA1947" w14:textId="77777777" w:rsidR="001D50C6" w:rsidRDefault="001D50C6" w:rsidP="001D50C6">
            <w:pPr>
              <w:pStyle w:val="TableParagraph"/>
              <w:spacing w:line="276" w:lineRule="auto"/>
              <w:rPr>
                <w:sz w:val="24"/>
              </w:rPr>
            </w:pPr>
          </w:p>
        </w:tc>
        <w:tc>
          <w:tcPr>
            <w:tcW w:w="562" w:type="dxa"/>
          </w:tcPr>
          <w:p w14:paraId="70D89613" w14:textId="77777777" w:rsidR="001D50C6" w:rsidRDefault="001D50C6" w:rsidP="001D50C6">
            <w:pPr>
              <w:pStyle w:val="TableParagraph"/>
              <w:spacing w:line="276" w:lineRule="auto"/>
              <w:rPr>
                <w:sz w:val="24"/>
              </w:rPr>
            </w:pPr>
          </w:p>
        </w:tc>
      </w:tr>
      <w:tr w:rsidR="001D50C6" w14:paraId="28E2DBA6" w14:textId="77777777" w:rsidTr="00117112">
        <w:trPr>
          <w:trHeight w:val="615"/>
          <w:jc w:val="center"/>
        </w:trPr>
        <w:tc>
          <w:tcPr>
            <w:tcW w:w="421" w:type="dxa"/>
            <w:vAlign w:val="center"/>
          </w:tcPr>
          <w:p w14:paraId="35A64F0A" w14:textId="77777777" w:rsidR="001D50C6" w:rsidRDefault="001D50C6" w:rsidP="001D50C6">
            <w:pPr>
              <w:pStyle w:val="TableParagraph"/>
              <w:spacing w:line="276" w:lineRule="auto"/>
              <w:jc w:val="center"/>
              <w:rPr>
                <w:spacing w:val="-10"/>
                <w:sz w:val="24"/>
              </w:rPr>
            </w:pPr>
            <w:r>
              <w:rPr>
                <w:spacing w:val="-10"/>
                <w:sz w:val="24"/>
              </w:rPr>
              <w:t>6</w:t>
            </w:r>
          </w:p>
        </w:tc>
        <w:tc>
          <w:tcPr>
            <w:tcW w:w="5103" w:type="dxa"/>
          </w:tcPr>
          <w:p w14:paraId="48331217" w14:textId="7247E409" w:rsidR="001D50C6" w:rsidRDefault="001D50C6" w:rsidP="001D50C6">
            <w:pPr>
              <w:pStyle w:val="TableParagraph"/>
              <w:spacing w:line="276" w:lineRule="auto"/>
              <w:ind w:left="139"/>
              <w:rPr>
                <w:sz w:val="24"/>
              </w:rPr>
            </w:pPr>
            <w:r w:rsidRPr="00445BC3">
              <w:rPr>
                <w:sz w:val="24"/>
              </w:rPr>
              <w:t>Dengan adanya modernisasi sistem pajak membuat sistem perpajakan lebih efektif dan efisien</w:t>
            </w:r>
            <w:r>
              <w:rPr>
                <w:sz w:val="24"/>
              </w:rPr>
              <w:t>.</w:t>
            </w:r>
          </w:p>
        </w:tc>
        <w:tc>
          <w:tcPr>
            <w:tcW w:w="567" w:type="dxa"/>
          </w:tcPr>
          <w:p w14:paraId="6A49E5ED" w14:textId="77777777" w:rsidR="001D50C6" w:rsidRDefault="001D50C6" w:rsidP="001D50C6">
            <w:pPr>
              <w:pStyle w:val="TableParagraph"/>
              <w:spacing w:line="276" w:lineRule="auto"/>
              <w:rPr>
                <w:sz w:val="24"/>
              </w:rPr>
            </w:pPr>
          </w:p>
        </w:tc>
        <w:tc>
          <w:tcPr>
            <w:tcW w:w="567" w:type="dxa"/>
          </w:tcPr>
          <w:p w14:paraId="3006B2AE" w14:textId="77777777" w:rsidR="001D50C6" w:rsidRDefault="001D50C6" w:rsidP="001D50C6">
            <w:pPr>
              <w:pStyle w:val="TableParagraph"/>
              <w:spacing w:line="276" w:lineRule="auto"/>
              <w:rPr>
                <w:sz w:val="24"/>
              </w:rPr>
            </w:pPr>
          </w:p>
        </w:tc>
        <w:tc>
          <w:tcPr>
            <w:tcW w:w="425" w:type="dxa"/>
          </w:tcPr>
          <w:p w14:paraId="0C01812D" w14:textId="77777777" w:rsidR="001D50C6" w:rsidRDefault="001D50C6" w:rsidP="001D50C6">
            <w:pPr>
              <w:pStyle w:val="TableParagraph"/>
              <w:spacing w:line="276" w:lineRule="auto"/>
              <w:rPr>
                <w:sz w:val="24"/>
              </w:rPr>
            </w:pPr>
          </w:p>
        </w:tc>
        <w:tc>
          <w:tcPr>
            <w:tcW w:w="397" w:type="dxa"/>
          </w:tcPr>
          <w:p w14:paraId="30C54529" w14:textId="77777777" w:rsidR="001D50C6" w:rsidRDefault="001D50C6" w:rsidP="001D50C6">
            <w:pPr>
              <w:pStyle w:val="TableParagraph"/>
              <w:spacing w:line="276" w:lineRule="auto"/>
              <w:rPr>
                <w:sz w:val="24"/>
              </w:rPr>
            </w:pPr>
          </w:p>
        </w:tc>
        <w:tc>
          <w:tcPr>
            <w:tcW w:w="562" w:type="dxa"/>
          </w:tcPr>
          <w:p w14:paraId="1AFAF703" w14:textId="77777777" w:rsidR="001D50C6" w:rsidRDefault="001D50C6" w:rsidP="001D50C6">
            <w:pPr>
              <w:pStyle w:val="TableParagraph"/>
              <w:spacing w:line="276" w:lineRule="auto"/>
              <w:rPr>
                <w:sz w:val="24"/>
              </w:rPr>
            </w:pPr>
          </w:p>
        </w:tc>
      </w:tr>
    </w:tbl>
    <w:p w14:paraId="54946B13" w14:textId="77777777" w:rsidR="00D4792E" w:rsidRDefault="00D4792E" w:rsidP="007D5F5A">
      <w:pPr>
        <w:spacing w:line="480" w:lineRule="auto"/>
      </w:pPr>
    </w:p>
    <w:p w14:paraId="5CDC9676" w14:textId="01CFA133" w:rsidR="00D4792E" w:rsidRPr="007D5F5A" w:rsidRDefault="00D4792E">
      <w:pPr>
        <w:pStyle w:val="ListParagraph"/>
        <w:numPr>
          <w:ilvl w:val="0"/>
          <w:numId w:val="25"/>
        </w:numPr>
        <w:spacing w:line="480" w:lineRule="auto"/>
        <w:ind w:left="426" w:hanging="426"/>
        <w:rPr>
          <w:b/>
          <w:sz w:val="24"/>
        </w:rPr>
      </w:pPr>
      <w:r w:rsidRPr="007D5F5A">
        <w:rPr>
          <w:b/>
          <w:sz w:val="24"/>
        </w:rPr>
        <w:t xml:space="preserve">Kepatuhan </w:t>
      </w:r>
      <w:r w:rsidR="00052FB5">
        <w:rPr>
          <w:b/>
          <w:spacing w:val="-2"/>
          <w:sz w:val="24"/>
        </w:rPr>
        <w:t xml:space="preserve">Wajib Pajak UMKM </w:t>
      </w:r>
    </w:p>
    <w:tbl>
      <w:tblPr>
        <w:tblW w:w="8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5103"/>
        <w:gridCol w:w="567"/>
        <w:gridCol w:w="567"/>
        <w:gridCol w:w="425"/>
        <w:gridCol w:w="397"/>
        <w:gridCol w:w="562"/>
      </w:tblGrid>
      <w:tr w:rsidR="00D4792E" w14:paraId="1BA54A2F" w14:textId="77777777" w:rsidTr="000641B4">
        <w:trPr>
          <w:trHeight w:val="276"/>
          <w:tblHeader/>
          <w:jc w:val="center"/>
        </w:trPr>
        <w:tc>
          <w:tcPr>
            <w:tcW w:w="421" w:type="dxa"/>
          </w:tcPr>
          <w:p w14:paraId="15850F8D" w14:textId="77777777" w:rsidR="00D4792E" w:rsidRDefault="00D4792E" w:rsidP="000846A1">
            <w:pPr>
              <w:pStyle w:val="TableParagraph"/>
              <w:spacing w:line="276" w:lineRule="auto"/>
              <w:jc w:val="center"/>
              <w:rPr>
                <w:b/>
                <w:sz w:val="24"/>
              </w:rPr>
            </w:pPr>
            <w:r>
              <w:rPr>
                <w:b/>
                <w:spacing w:val="-5"/>
                <w:sz w:val="24"/>
              </w:rPr>
              <w:t>No</w:t>
            </w:r>
          </w:p>
        </w:tc>
        <w:tc>
          <w:tcPr>
            <w:tcW w:w="5103" w:type="dxa"/>
          </w:tcPr>
          <w:p w14:paraId="2CB2502B" w14:textId="77777777" w:rsidR="00D4792E" w:rsidRDefault="00D4792E" w:rsidP="000846A1">
            <w:pPr>
              <w:pStyle w:val="TableParagraph"/>
              <w:spacing w:line="276" w:lineRule="auto"/>
              <w:jc w:val="center"/>
              <w:rPr>
                <w:b/>
                <w:sz w:val="24"/>
              </w:rPr>
            </w:pPr>
            <w:r>
              <w:rPr>
                <w:b/>
                <w:sz w:val="24"/>
              </w:rPr>
              <w:t>Item</w:t>
            </w:r>
            <w:r>
              <w:rPr>
                <w:b/>
                <w:spacing w:val="-1"/>
                <w:sz w:val="24"/>
              </w:rPr>
              <w:t xml:space="preserve"> </w:t>
            </w:r>
            <w:r>
              <w:rPr>
                <w:b/>
                <w:spacing w:val="-2"/>
                <w:sz w:val="24"/>
              </w:rPr>
              <w:t>Kuesioner</w:t>
            </w:r>
          </w:p>
        </w:tc>
        <w:tc>
          <w:tcPr>
            <w:tcW w:w="567" w:type="dxa"/>
          </w:tcPr>
          <w:p w14:paraId="4FBA4116" w14:textId="77777777" w:rsidR="00D4792E" w:rsidRDefault="00D4792E" w:rsidP="000846A1">
            <w:pPr>
              <w:pStyle w:val="TableParagraph"/>
              <w:spacing w:line="276" w:lineRule="auto"/>
              <w:jc w:val="center"/>
              <w:rPr>
                <w:b/>
                <w:sz w:val="24"/>
              </w:rPr>
            </w:pPr>
            <w:r>
              <w:rPr>
                <w:b/>
                <w:spacing w:val="-5"/>
                <w:sz w:val="24"/>
              </w:rPr>
              <w:t>STS</w:t>
            </w:r>
          </w:p>
        </w:tc>
        <w:tc>
          <w:tcPr>
            <w:tcW w:w="567" w:type="dxa"/>
          </w:tcPr>
          <w:p w14:paraId="375FBD10" w14:textId="77777777" w:rsidR="00D4792E" w:rsidRDefault="00D4792E" w:rsidP="000846A1">
            <w:pPr>
              <w:pStyle w:val="TableParagraph"/>
              <w:spacing w:line="276" w:lineRule="auto"/>
              <w:jc w:val="center"/>
              <w:rPr>
                <w:b/>
                <w:sz w:val="24"/>
              </w:rPr>
            </w:pPr>
            <w:r>
              <w:rPr>
                <w:b/>
                <w:spacing w:val="-5"/>
                <w:sz w:val="24"/>
              </w:rPr>
              <w:t>TS</w:t>
            </w:r>
          </w:p>
        </w:tc>
        <w:tc>
          <w:tcPr>
            <w:tcW w:w="425" w:type="dxa"/>
          </w:tcPr>
          <w:p w14:paraId="6EE4E102" w14:textId="77777777" w:rsidR="00D4792E" w:rsidRDefault="00D4792E" w:rsidP="000846A1">
            <w:pPr>
              <w:pStyle w:val="TableParagraph"/>
              <w:spacing w:line="276" w:lineRule="auto"/>
              <w:jc w:val="center"/>
              <w:rPr>
                <w:b/>
                <w:spacing w:val="-10"/>
                <w:sz w:val="24"/>
              </w:rPr>
            </w:pPr>
            <w:r>
              <w:rPr>
                <w:b/>
                <w:spacing w:val="-10"/>
                <w:sz w:val="24"/>
              </w:rPr>
              <w:t>N</w:t>
            </w:r>
          </w:p>
        </w:tc>
        <w:tc>
          <w:tcPr>
            <w:tcW w:w="397" w:type="dxa"/>
          </w:tcPr>
          <w:p w14:paraId="5D98ED88" w14:textId="77777777" w:rsidR="00D4792E" w:rsidRDefault="00D4792E" w:rsidP="000846A1">
            <w:pPr>
              <w:pStyle w:val="TableParagraph"/>
              <w:spacing w:line="276" w:lineRule="auto"/>
              <w:jc w:val="center"/>
              <w:rPr>
                <w:b/>
                <w:sz w:val="24"/>
              </w:rPr>
            </w:pPr>
            <w:r>
              <w:rPr>
                <w:b/>
                <w:spacing w:val="-10"/>
                <w:sz w:val="24"/>
              </w:rPr>
              <w:t>S</w:t>
            </w:r>
          </w:p>
        </w:tc>
        <w:tc>
          <w:tcPr>
            <w:tcW w:w="562" w:type="dxa"/>
          </w:tcPr>
          <w:p w14:paraId="4EDD5226" w14:textId="77777777" w:rsidR="00D4792E" w:rsidRDefault="00D4792E" w:rsidP="000846A1">
            <w:pPr>
              <w:pStyle w:val="TableParagraph"/>
              <w:spacing w:line="276" w:lineRule="auto"/>
              <w:jc w:val="center"/>
              <w:rPr>
                <w:b/>
                <w:sz w:val="24"/>
              </w:rPr>
            </w:pPr>
            <w:r>
              <w:rPr>
                <w:b/>
                <w:spacing w:val="-5"/>
                <w:sz w:val="24"/>
              </w:rPr>
              <w:t>SS</w:t>
            </w:r>
          </w:p>
        </w:tc>
      </w:tr>
      <w:tr w:rsidR="00D4792E" w14:paraId="03208221" w14:textId="77777777" w:rsidTr="001D50C6">
        <w:trPr>
          <w:trHeight w:val="551"/>
          <w:jc w:val="center"/>
        </w:trPr>
        <w:tc>
          <w:tcPr>
            <w:tcW w:w="421" w:type="dxa"/>
            <w:vAlign w:val="center"/>
          </w:tcPr>
          <w:p w14:paraId="2F1BA067" w14:textId="77777777" w:rsidR="00D4792E" w:rsidRDefault="00D4792E" w:rsidP="007D5F5A">
            <w:pPr>
              <w:pStyle w:val="TableParagraph"/>
              <w:spacing w:line="276" w:lineRule="auto"/>
              <w:jc w:val="center"/>
              <w:rPr>
                <w:sz w:val="24"/>
              </w:rPr>
            </w:pPr>
            <w:r>
              <w:rPr>
                <w:spacing w:val="-10"/>
                <w:sz w:val="24"/>
              </w:rPr>
              <w:t>1</w:t>
            </w:r>
          </w:p>
        </w:tc>
        <w:tc>
          <w:tcPr>
            <w:tcW w:w="5103" w:type="dxa"/>
          </w:tcPr>
          <w:p w14:paraId="51E55327" w14:textId="424447AF" w:rsidR="00D4792E" w:rsidRDefault="001D50C6" w:rsidP="007D5F5A">
            <w:pPr>
              <w:pStyle w:val="TableParagraph"/>
              <w:spacing w:line="276" w:lineRule="auto"/>
              <w:ind w:left="139"/>
              <w:rPr>
                <w:sz w:val="24"/>
              </w:rPr>
            </w:pPr>
            <w:r w:rsidRPr="001D50C6">
              <w:rPr>
                <w:sz w:val="24"/>
              </w:rPr>
              <w:t>Tepat waktu dalam penyampaian SPT untuk semua jenis pajak dalam satu tahun</w:t>
            </w:r>
            <w:r>
              <w:rPr>
                <w:sz w:val="24"/>
              </w:rPr>
              <w:t>.</w:t>
            </w:r>
          </w:p>
        </w:tc>
        <w:tc>
          <w:tcPr>
            <w:tcW w:w="567" w:type="dxa"/>
          </w:tcPr>
          <w:p w14:paraId="65B3E0CC" w14:textId="77777777" w:rsidR="00D4792E" w:rsidRDefault="00D4792E" w:rsidP="007D5F5A">
            <w:pPr>
              <w:pStyle w:val="TableParagraph"/>
              <w:spacing w:line="276" w:lineRule="auto"/>
              <w:rPr>
                <w:sz w:val="24"/>
              </w:rPr>
            </w:pPr>
          </w:p>
        </w:tc>
        <w:tc>
          <w:tcPr>
            <w:tcW w:w="567" w:type="dxa"/>
          </w:tcPr>
          <w:p w14:paraId="40C3E5F3" w14:textId="77777777" w:rsidR="00D4792E" w:rsidRDefault="00D4792E" w:rsidP="007D5F5A">
            <w:pPr>
              <w:pStyle w:val="TableParagraph"/>
              <w:spacing w:line="276" w:lineRule="auto"/>
              <w:rPr>
                <w:sz w:val="24"/>
              </w:rPr>
            </w:pPr>
          </w:p>
        </w:tc>
        <w:tc>
          <w:tcPr>
            <w:tcW w:w="425" w:type="dxa"/>
          </w:tcPr>
          <w:p w14:paraId="36596E13" w14:textId="77777777" w:rsidR="00D4792E" w:rsidRDefault="00D4792E" w:rsidP="007D5F5A">
            <w:pPr>
              <w:pStyle w:val="TableParagraph"/>
              <w:spacing w:line="276" w:lineRule="auto"/>
              <w:rPr>
                <w:sz w:val="24"/>
              </w:rPr>
            </w:pPr>
          </w:p>
        </w:tc>
        <w:tc>
          <w:tcPr>
            <w:tcW w:w="397" w:type="dxa"/>
          </w:tcPr>
          <w:p w14:paraId="1FE09DBB" w14:textId="77777777" w:rsidR="00D4792E" w:rsidRDefault="00D4792E" w:rsidP="007D5F5A">
            <w:pPr>
              <w:pStyle w:val="TableParagraph"/>
              <w:spacing w:line="276" w:lineRule="auto"/>
              <w:rPr>
                <w:sz w:val="24"/>
              </w:rPr>
            </w:pPr>
          </w:p>
        </w:tc>
        <w:tc>
          <w:tcPr>
            <w:tcW w:w="562" w:type="dxa"/>
          </w:tcPr>
          <w:p w14:paraId="070FC5B6" w14:textId="77777777" w:rsidR="00D4792E" w:rsidRDefault="00D4792E" w:rsidP="007D5F5A">
            <w:pPr>
              <w:pStyle w:val="TableParagraph"/>
              <w:spacing w:line="276" w:lineRule="auto"/>
              <w:rPr>
                <w:sz w:val="24"/>
              </w:rPr>
            </w:pPr>
          </w:p>
        </w:tc>
      </w:tr>
      <w:tr w:rsidR="00D4792E" w14:paraId="776F2963" w14:textId="77777777" w:rsidTr="001D50C6">
        <w:trPr>
          <w:trHeight w:val="275"/>
          <w:jc w:val="center"/>
        </w:trPr>
        <w:tc>
          <w:tcPr>
            <w:tcW w:w="421" w:type="dxa"/>
            <w:vAlign w:val="center"/>
          </w:tcPr>
          <w:p w14:paraId="112CE982" w14:textId="77777777" w:rsidR="00D4792E" w:rsidRDefault="00D4792E" w:rsidP="007D5F5A">
            <w:pPr>
              <w:pStyle w:val="TableParagraph"/>
              <w:spacing w:line="276" w:lineRule="auto"/>
              <w:jc w:val="center"/>
              <w:rPr>
                <w:sz w:val="24"/>
              </w:rPr>
            </w:pPr>
            <w:r>
              <w:rPr>
                <w:spacing w:val="-10"/>
                <w:sz w:val="24"/>
              </w:rPr>
              <w:t>2</w:t>
            </w:r>
          </w:p>
        </w:tc>
        <w:tc>
          <w:tcPr>
            <w:tcW w:w="5103" w:type="dxa"/>
            <w:vAlign w:val="center"/>
          </w:tcPr>
          <w:p w14:paraId="0306D894" w14:textId="554509F9" w:rsidR="00D4792E" w:rsidRDefault="001D50C6" w:rsidP="007D5F5A">
            <w:pPr>
              <w:pStyle w:val="TableParagraph"/>
              <w:spacing w:line="276" w:lineRule="auto"/>
              <w:ind w:left="139"/>
              <w:rPr>
                <w:sz w:val="24"/>
              </w:rPr>
            </w:pPr>
            <w:r w:rsidRPr="001D50C6">
              <w:rPr>
                <w:sz w:val="24"/>
              </w:rPr>
              <w:t>Tepat waktu dalam penyampaian SPT cukup mempermudah wajib pajak dalam mendapatkan pelayanan</w:t>
            </w:r>
            <w:r>
              <w:rPr>
                <w:sz w:val="24"/>
              </w:rPr>
              <w:t>.</w:t>
            </w:r>
          </w:p>
        </w:tc>
        <w:tc>
          <w:tcPr>
            <w:tcW w:w="567" w:type="dxa"/>
          </w:tcPr>
          <w:p w14:paraId="38AF60A9" w14:textId="77777777" w:rsidR="00D4792E" w:rsidRDefault="00D4792E" w:rsidP="007D5F5A">
            <w:pPr>
              <w:pStyle w:val="TableParagraph"/>
              <w:spacing w:line="276" w:lineRule="auto"/>
              <w:rPr>
                <w:sz w:val="20"/>
              </w:rPr>
            </w:pPr>
          </w:p>
        </w:tc>
        <w:tc>
          <w:tcPr>
            <w:tcW w:w="567" w:type="dxa"/>
          </w:tcPr>
          <w:p w14:paraId="3B1C0465" w14:textId="77777777" w:rsidR="00D4792E" w:rsidRDefault="00D4792E" w:rsidP="007D5F5A">
            <w:pPr>
              <w:pStyle w:val="TableParagraph"/>
              <w:spacing w:line="276" w:lineRule="auto"/>
              <w:rPr>
                <w:sz w:val="20"/>
              </w:rPr>
            </w:pPr>
          </w:p>
        </w:tc>
        <w:tc>
          <w:tcPr>
            <w:tcW w:w="425" w:type="dxa"/>
          </w:tcPr>
          <w:p w14:paraId="3CE16EBC" w14:textId="77777777" w:rsidR="00D4792E" w:rsidRDefault="00D4792E" w:rsidP="007D5F5A">
            <w:pPr>
              <w:pStyle w:val="TableParagraph"/>
              <w:spacing w:line="276" w:lineRule="auto"/>
              <w:rPr>
                <w:sz w:val="20"/>
              </w:rPr>
            </w:pPr>
          </w:p>
        </w:tc>
        <w:tc>
          <w:tcPr>
            <w:tcW w:w="397" w:type="dxa"/>
          </w:tcPr>
          <w:p w14:paraId="2F61E62F" w14:textId="77777777" w:rsidR="00D4792E" w:rsidRDefault="00D4792E" w:rsidP="007D5F5A">
            <w:pPr>
              <w:pStyle w:val="TableParagraph"/>
              <w:spacing w:line="276" w:lineRule="auto"/>
              <w:rPr>
                <w:sz w:val="20"/>
              </w:rPr>
            </w:pPr>
          </w:p>
        </w:tc>
        <w:tc>
          <w:tcPr>
            <w:tcW w:w="562" w:type="dxa"/>
          </w:tcPr>
          <w:p w14:paraId="59C86247" w14:textId="77777777" w:rsidR="00D4792E" w:rsidRDefault="00D4792E" w:rsidP="007D5F5A">
            <w:pPr>
              <w:pStyle w:val="TableParagraph"/>
              <w:spacing w:line="276" w:lineRule="auto"/>
              <w:rPr>
                <w:sz w:val="20"/>
              </w:rPr>
            </w:pPr>
          </w:p>
        </w:tc>
      </w:tr>
      <w:tr w:rsidR="00D4792E" w14:paraId="6DA71287" w14:textId="77777777" w:rsidTr="001D50C6">
        <w:trPr>
          <w:trHeight w:val="581"/>
          <w:jc w:val="center"/>
        </w:trPr>
        <w:tc>
          <w:tcPr>
            <w:tcW w:w="421" w:type="dxa"/>
            <w:vAlign w:val="center"/>
          </w:tcPr>
          <w:p w14:paraId="7E93B4DF" w14:textId="77777777" w:rsidR="00D4792E" w:rsidRDefault="00D4792E" w:rsidP="007D5F5A">
            <w:pPr>
              <w:pStyle w:val="TableParagraph"/>
              <w:spacing w:line="276" w:lineRule="auto"/>
              <w:jc w:val="center"/>
              <w:rPr>
                <w:sz w:val="24"/>
              </w:rPr>
            </w:pPr>
            <w:r>
              <w:rPr>
                <w:spacing w:val="-10"/>
                <w:sz w:val="24"/>
              </w:rPr>
              <w:t>3</w:t>
            </w:r>
          </w:p>
        </w:tc>
        <w:tc>
          <w:tcPr>
            <w:tcW w:w="5103" w:type="dxa"/>
          </w:tcPr>
          <w:p w14:paraId="038EBD3C" w14:textId="54C0EC2E" w:rsidR="00D4792E" w:rsidRDefault="001D50C6" w:rsidP="007D5F5A">
            <w:pPr>
              <w:pStyle w:val="TableParagraph"/>
              <w:spacing w:line="276" w:lineRule="auto"/>
              <w:ind w:left="139"/>
              <w:rPr>
                <w:sz w:val="24"/>
              </w:rPr>
            </w:pPr>
            <w:r w:rsidRPr="001D50C6">
              <w:rPr>
                <w:sz w:val="24"/>
              </w:rPr>
              <w:t>Tidak mempunyai tunggakan untuk semua jenis pajak.</w:t>
            </w:r>
          </w:p>
        </w:tc>
        <w:tc>
          <w:tcPr>
            <w:tcW w:w="567" w:type="dxa"/>
          </w:tcPr>
          <w:p w14:paraId="15FE61C5" w14:textId="77777777" w:rsidR="00D4792E" w:rsidRDefault="00D4792E" w:rsidP="007D5F5A">
            <w:pPr>
              <w:pStyle w:val="TableParagraph"/>
              <w:spacing w:line="276" w:lineRule="auto"/>
              <w:rPr>
                <w:sz w:val="24"/>
              </w:rPr>
            </w:pPr>
          </w:p>
        </w:tc>
        <w:tc>
          <w:tcPr>
            <w:tcW w:w="567" w:type="dxa"/>
          </w:tcPr>
          <w:p w14:paraId="5AF9742B" w14:textId="77777777" w:rsidR="00D4792E" w:rsidRDefault="00D4792E" w:rsidP="007D5F5A">
            <w:pPr>
              <w:pStyle w:val="TableParagraph"/>
              <w:spacing w:line="276" w:lineRule="auto"/>
              <w:rPr>
                <w:sz w:val="24"/>
              </w:rPr>
            </w:pPr>
          </w:p>
        </w:tc>
        <w:tc>
          <w:tcPr>
            <w:tcW w:w="425" w:type="dxa"/>
          </w:tcPr>
          <w:p w14:paraId="2EEA78E7" w14:textId="77777777" w:rsidR="00D4792E" w:rsidRDefault="00D4792E" w:rsidP="007D5F5A">
            <w:pPr>
              <w:pStyle w:val="TableParagraph"/>
              <w:spacing w:line="276" w:lineRule="auto"/>
              <w:rPr>
                <w:sz w:val="24"/>
              </w:rPr>
            </w:pPr>
          </w:p>
        </w:tc>
        <w:tc>
          <w:tcPr>
            <w:tcW w:w="397" w:type="dxa"/>
          </w:tcPr>
          <w:p w14:paraId="742D033E" w14:textId="77777777" w:rsidR="00D4792E" w:rsidRDefault="00D4792E" w:rsidP="007D5F5A">
            <w:pPr>
              <w:pStyle w:val="TableParagraph"/>
              <w:spacing w:line="276" w:lineRule="auto"/>
              <w:rPr>
                <w:sz w:val="24"/>
              </w:rPr>
            </w:pPr>
          </w:p>
        </w:tc>
        <w:tc>
          <w:tcPr>
            <w:tcW w:w="562" w:type="dxa"/>
          </w:tcPr>
          <w:p w14:paraId="7DE24CBE" w14:textId="77777777" w:rsidR="00D4792E" w:rsidRDefault="00D4792E" w:rsidP="007D5F5A">
            <w:pPr>
              <w:pStyle w:val="TableParagraph"/>
              <w:spacing w:line="276" w:lineRule="auto"/>
              <w:rPr>
                <w:sz w:val="24"/>
              </w:rPr>
            </w:pPr>
          </w:p>
        </w:tc>
      </w:tr>
      <w:tr w:rsidR="00D4792E" w14:paraId="1E462A42" w14:textId="77777777" w:rsidTr="001D50C6">
        <w:trPr>
          <w:trHeight w:val="601"/>
          <w:jc w:val="center"/>
        </w:trPr>
        <w:tc>
          <w:tcPr>
            <w:tcW w:w="421" w:type="dxa"/>
            <w:vAlign w:val="center"/>
          </w:tcPr>
          <w:p w14:paraId="3D7EA879" w14:textId="77777777" w:rsidR="00D4792E" w:rsidRDefault="00D4792E" w:rsidP="007D5F5A">
            <w:pPr>
              <w:pStyle w:val="TableParagraph"/>
              <w:spacing w:line="276" w:lineRule="auto"/>
              <w:jc w:val="center"/>
              <w:rPr>
                <w:sz w:val="24"/>
              </w:rPr>
            </w:pPr>
            <w:r>
              <w:rPr>
                <w:spacing w:val="-10"/>
                <w:sz w:val="24"/>
              </w:rPr>
              <w:t>4</w:t>
            </w:r>
          </w:p>
        </w:tc>
        <w:tc>
          <w:tcPr>
            <w:tcW w:w="5103" w:type="dxa"/>
          </w:tcPr>
          <w:p w14:paraId="3F12054C" w14:textId="03D47DCA" w:rsidR="00D4792E" w:rsidRDefault="001D50C6" w:rsidP="007D5F5A">
            <w:pPr>
              <w:pStyle w:val="TableParagraph"/>
              <w:spacing w:line="276" w:lineRule="auto"/>
              <w:ind w:left="139"/>
              <w:rPr>
                <w:sz w:val="24"/>
              </w:rPr>
            </w:pPr>
            <w:r w:rsidRPr="001D50C6">
              <w:rPr>
                <w:sz w:val="24"/>
              </w:rPr>
              <w:t>Kebiasaan wajib pajak dalam melaporkan pajaknya berdampak tidak mempuanyai 5 tunggakan</w:t>
            </w:r>
            <w:r>
              <w:rPr>
                <w:sz w:val="24"/>
              </w:rPr>
              <w:t>.</w:t>
            </w:r>
          </w:p>
        </w:tc>
        <w:tc>
          <w:tcPr>
            <w:tcW w:w="567" w:type="dxa"/>
          </w:tcPr>
          <w:p w14:paraId="3161F832" w14:textId="77777777" w:rsidR="00D4792E" w:rsidRDefault="00D4792E" w:rsidP="007D5F5A">
            <w:pPr>
              <w:pStyle w:val="TableParagraph"/>
              <w:spacing w:line="276" w:lineRule="auto"/>
              <w:rPr>
                <w:sz w:val="24"/>
              </w:rPr>
            </w:pPr>
          </w:p>
        </w:tc>
        <w:tc>
          <w:tcPr>
            <w:tcW w:w="567" w:type="dxa"/>
          </w:tcPr>
          <w:p w14:paraId="167B69DD" w14:textId="77777777" w:rsidR="00D4792E" w:rsidRDefault="00D4792E" w:rsidP="007D5F5A">
            <w:pPr>
              <w:pStyle w:val="TableParagraph"/>
              <w:spacing w:line="276" w:lineRule="auto"/>
              <w:rPr>
                <w:sz w:val="24"/>
              </w:rPr>
            </w:pPr>
          </w:p>
        </w:tc>
        <w:tc>
          <w:tcPr>
            <w:tcW w:w="425" w:type="dxa"/>
          </w:tcPr>
          <w:p w14:paraId="1798F2A5" w14:textId="77777777" w:rsidR="00D4792E" w:rsidRDefault="00D4792E" w:rsidP="007D5F5A">
            <w:pPr>
              <w:pStyle w:val="TableParagraph"/>
              <w:spacing w:line="276" w:lineRule="auto"/>
              <w:rPr>
                <w:sz w:val="24"/>
              </w:rPr>
            </w:pPr>
          </w:p>
        </w:tc>
        <w:tc>
          <w:tcPr>
            <w:tcW w:w="397" w:type="dxa"/>
          </w:tcPr>
          <w:p w14:paraId="61A14F9F" w14:textId="77777777" w:rsidR="00D4792E" w:rsidRDefault="00D4792E" w:rsidP="007D5F5A">
            <w:pPr>
              <w:pStyle w:val="TableParagraph"/>
              <w:spacing w:line="276" w:lineRule="auto"/>
              <w:rPr>
                <w:sz w:val="24"/>
              </w:rPr>
            </w:pPr>
          </w:p>
        </w:tc>
        <w:tc>
          <w:tcPr>
            <w:tcW w:w="562" w:type="dxa"/>
          </w:tcPr>
          <w:p w14:paraId="047882FF" w14:textId="77777777" w:rsidR="00D4792E" w:rsidRDefault="00D4792E" w:rsidP="007D5F5A">
            <w:pPr>
              <w:pStyle w:val="TableParagraph"/>
              <w:spacing w:line="276" w:lineRule="auto"/>
              <w:rPr>
                <w:sz w:val="24"/>
              </w:rPr>
            </w:pPr>
          </w:p>
        </w:tc>
      </w:tr>
      <w:tr w:rsidR="001D50C6" w14:paraId="116E919C" w14:textId="77777777" w:rsidTr="001D50C6">
        <w:trPr>
          <w:trHeight w:val="601"/>
          <w:jc w:val="center"/>
        </w:trPr>
        <w:tc>
          <w:tcPr>
            <w:tcW w:w="421" w:type="dxa"/>
            <w:vAlign w:val="center"/>
          </w:tcPr>
          <w:p w14:paraId="43901C21" w14:textId="59D4C112" w:rsidR="001D50C6" w:rsidRDefault="001D50C6" w:rsidP="007D5F5A">
            <w:pPr>
              <w:pStyle w:val="TableParagraph"/>
              <w:spacing w:line="276" w:lineRule="auto"/>
              <w:jc w:val="center"/>
              <w:rPr>
                <w:spacing w:val="-10"/>
                <w:sz w:val="24"/>
              </w:rPr>
            </w:pPr>
            <w:r>
              <w:rPr>
                <w:spacing w:val="-10"/>
                <w:sz w:val="24"/>
              </w:rPr>
              <w:t>5</w:t>
            </w:r>
          </w:p>
        </w:tc>
        <w:tc>
          <w:tcPr>
            <w:tcW w:w="5103" w:type="dxa"/>
          </w:tcPr>
          <w:p w14:paraId="0A93EE04" w14:textId="10A2973C" w:rsidR="001D50C6" w:rsidRPr="001D50C6" w:rsidRDefault="001D50C6" w:rsidP="007D5F5A">
            <w:pPr>
              <w:pStyle w:val="TableParagraph"/>
              <w:spacing w:line="276" w:lineRule="auto"/>
              <w:ind w:left="139"/>
              <w:rPr>
                <w:sz w:val="24"/>
              </w:rPr>
            </w:pPr>
            <w:r w:rsidRPr="001D50C6">
              <w:rPr>
                <w:sz w:val="24"/>
              </w:rPr>
              <w:t>Tidak pernah dijatuhi hukuman karena melakukan tindak pidana dalam bidang pajak selama 10-15 tahun</w:t>
            </w:r>
            <w:r>
              <w:rPr>
                <w:sz w:val="24"/>
              </w:rPr>
              <w:t>.</w:t>
            </w:r>
          </w:p>
        </w:tc>
        <w:tc>
          <w:tcPr>
            <w:tcW w:w="567" w:type="dxa"/>
          </w:tcPr>
          <w:p w14:paraId="681EC2A1" w14:textId="77777777" w:rsidR="001D50C6" w:rsidRDefault="001D50C6" w:rsidP="007D5F5A">
            <w:pPr>
              <w:pStyle w:val="TableParagraph"/>
              <w:spacing w:line="276" w:lineRule="auto"/>
              <w:rPr>
                <w:sz w:val="24"/>
              </w:rPr>
            </w:pPr>
          </w:p>
        </w:tc>
        <w:tc>
          <w:tcPr>
            <w:tcW w:w="567" w:type="dxa"/>
          </w:tcPr>
          <w:p w14:paraId="7F1D76A6" w14:textId="77777777" w:rsidR="001D50C6" w:rsidRDefault="001D50C6" w:rsidP="007D5F5A">
            <w:pPr>
              <w:pStyle w:val="TableParagraph"/>
              <w:spacing w:line="276" w:lineRule="auto"/>
              <w:rPr>
                <w:sz w:val="24"/>
              </w:rPr>
            </w:pPr>
          </w:p>
        </w:tc>
        <w:tc>
          <w:tcPr>
            <w:tcW w:w="425" w:type="dxa"/>
          </w:tcPr>
          <w:p w14:paraId="285DA82E" w14:textId="77777777" w:rsidR="001D50C6" w:rsidRDefault="001D50C6" w:rsidP="007D5F5A">
            <w:pPr>
              <w:pStyle w:val="TableParagraph"/>
              <w:spacing w:line="276" w:lineRule="auto"/>
              <w:rPr>
                <w:sz w:val="24"/>
              </w:rPr>
            </w:pPr>
          </w:p>
        </w:tc>
        <w:tc>
          <w:tcPr>
            <w:tcW w:w="397" w:type="dxa"/>
          </w:tcPr>
          <w:p w14:paraId="2C09B984" w14:textId="77777777" w:rsidR="001D50C6" w:rsidRDefault="001D50C6" w:rsidP="007D5F5A">
            <w:pPr>
              <w:pStyle w:val="TableParagraph"/>
              <w:spacing w:line="276" w:lineRule="auto"/>
              <w:rPr>
                <w:sz w:val="24"/>
              </w:rPr>
            </w:pPr>
          </w:p>
        </w:tc>
        <w:tc>
          <w:tcPr>
            <w:tcW w:w="562" w:type="dxa"/>
          </w:tcPr>
          <w:p w14:paraId="0C1EB767" w14:textId="77777777" w:rsidR="001D50C6" w:rsidRDefault="001D50C6" w:rsidP="007D5F5A">
            <w:pPr>
              <w:pStyle w:val="TableParagraph"/>
              <w:spacing w:line="276" w:lineRule="auto"/>
              <w:rPr>
                <w:sz w:val="24"/>
              </w:rPr>
            </w:pPr>
          </w:p>
        </w:tc>
      </w:tr>
      <w:tr w:rsidR="001D50C6" w14:paraId="66BE63B1" w14:textId="77777777" w:rsidTr="001D50C6">
        <w:trPr>
          <w:trHeight w:val="601"/>
          <w:jc w:val="center"/>
        </w:trPr>
        <w:tc>
          <w:tcPr>
            <w:tcW w:w="421" w:type="dxa"/>
            <w:vAlign w:val="center"/>
          </w:tcPr>
          <w:p w14:paraId="38F4A1BF" w14:textId="3103593D" w:rsidR="001D50C6" w:rsidRDefault="001D50C6" w:rsidP="007D5F5A">
            <w:pPr>
              <w:pStyle w:val="TableParagraph"/>
              <w:spacing w:line="276" w:lineRule="auto"/>
              <w:jc w:val="center"/>
              <w:rPr>
                <w:spacing w:val="-10"/>
                <w:sz w:val="24"/>
              </w:rPr>
            </w:pPr>
            <w:r>
              <w:rPr>
                <w:spacing w:val="-10"/>
                <w:sz w:val="24"/>
              </w:rPr>
              <w:t>6</w:t>
            </w:r>
          </w:p>
        </w:tc>
        <w:tc>
          <w:tcPr>
            <w:tcW w:w="5103" w:type="dxa"/>
          </w:tcPr>
          <w:p w14:paraId="1BEDEE5C" w14:textId="4F40BA8E" w:rsidR="001D50C6" w:rsidRPr="001D50C6" w:rsidRDefault="001D50C6" w:rsidP="007D5F5A">
            <w:pPr>
              <w:pStyle w:val="TableParagraph"/>
              <w:spacing w:line="276" w:lineRule="auto"/>
              <w:ind w:left="139"/>
              <w:rPr>
                <w:sz w:val="24"/>
              </w:rPr>
            </w:pPr>
            <w:r w:rsidRPr="001D50C6">
              <w:rPr>
                <w:sz w:val="24"/>
              </w:rPr>
              <w:t>Tidak pernah menggelapkan pajak kepada pihak yang berwenang selama 10- 15 tahun</w:t>
            </w:r>
            <w:r>
              <w:rPr>
                <w:sz w:val="24"/>
              </w:rPr>
              <w:t>.</w:t>
            </w:r>
          </w:p>
        </w:tc>
        <w:tc>
          <w:tcPr>
            <w:tcW w:w="567" w:type="dxa"/>
          </w:tcPr>
          <w:p w14:paraId="11DE0E53" w14:textId="77777777" w:rsidR="001D50C6" w:rsidRDefault="001D50C6" w:rsidP="007D5F5A">
            <w:pPr>
              <w:pStyle w:val="TableParagraph"/>
              <w:spacing w:line="276" w:lineRule="auto"/>
              <w:rPr>
                <w:sz w:val="24"/>
              </w:rPr>
            </w:pPr>
          </w:p>
        </w:tc>
        <w:tc>
          <w:tcPr>
            <w:tcW w:w="567" w:type="dxa"/>
          </w:tcPr>
          <w:p w14:paraId="0ED843E6" w14:textId="77777777" w:rsidR="001D50C6" w:rsidRDefault="001D50C6" w:rsidP="007D5F5A">
            <w:pPr>
              <w:pStyle w:val="TableParagraph"/>
              <w:spacing w:line="276" w:lineRule="auto"/>
              <w:rPr>
                <w:sz w:val="24"/>
              </w:rPr>
            </w:pPr>
          </w:p>
        </w:tc>
        <w:tc>
          <w:tcPr>
            <w:tcW w:w="425" w:type="dxa"/>
          </w:tcPr>
          <w:p w14:paraId="19B17572" w14:textId="77777777" w:rsidR="001D50C6" w:rsidRDefault="001D50C6" w:rsidP="007D5F5A">
            <w:pPr>
              <w:pStyle w:val="TableParagraph"/>
              <w:spacing w:line="276" w:lineRule="auto"/>
              <w:rPr>
                <w:sz w:val="24"/>
              </w:rPr>
            </w:pPr>
          </w:p>
        </w:tc>
        <w:tc>
          <w:tcPr>
            <w:tcW w:w="397" w:type="dxa"/>
          </w:tcPr>
          <w:p w14:paraId="47F3544E" w14:textId="77777777" w:rsidR="001D50C6" w:rsidRDefault="001D50C6" w:rsidP="007D5F5A">
            <w:pPr>
              <w:pStyle w:val="TableParagraph"/>
              <w:spacing w:line="276" w:lineRule="auto"/>
              <w:rPr>
                <w:sz w:val="24"/>
              </w:rPr>
            </w:pPr>
          </w:p>
        </w:tc>
        <w:tc>
          <w:tcPr>
            <w:tcW w:w="562" w:type="dxa"/>
          </w:tcPr>
          <w:p w14:paraId="5CF60F86" w14:textId="77777777" w:rsidR="001D50C6" w:rsidRDefault="001D50C6" w:rsidP="007D5F5A">
            <w:pPr>
              <w:pStyle w:val="TableParagraph"/>
              <w:spacing w:line="276" w:lineRule="auto"/>
              <w:rPr>
                <w:sz w:val="24"/>
              </w:rPr>
            </w:pPr>
          </w:p>
        </w:tc>
      </w:tr>
      <w:tr w:rsidR="001D50C6" w14:paraId="2348A7CD" w14:textId="77777777" w:rsidTr="001D50C6">
        <w:trPr>
          <w:trHeight w:val="601"/>
          <w:jc w:val="center"/>
        </w:trPr>
        <w:tc>
          <w:tcPr>
            <w:tcW w:w="421" w:type="dxa"/>
            <w:vAlign w:val="center"/>
          </w:tcPr>
          <w:p w14:paraId="026FEE52" w14:textId="355A337F" w:rsidR="001D50C6" w:rsidRDefault="001D50C6" w:rsidP="007D5F5A">
            <w:pPr>
              <w:pStyle w:val="TableParagraph"/>
              <w:spacing w:line="276" w:lineRule="auto"/>
              <w:jc w:val="center"/>
              <w:rPr>
                <w:spacing w:val="-10"/>
                <w:sz w:val="24"/>
              </w:rPr>
            </w:pPr>
            <w:r>
              <w:rPr>
                <w:spacing w:val="-10"/>
                <w:sz w:val="24"/>
              </w:rPr>
              <w:lastRenderedPageBreak/>
              <w:t>7</w:t>
            </w:r>
          </w:p>
        </w:tc>
        <w:tc>
          <w:tcPr>
            <w:tcW w:w="5103" w:type="dxa"/>
          </w:tcPr>
          <w:p w14:paraId="1B167EBB" w14:textId="06B1A5C9" w:rsidR="001D50C6" w:rsidRPr="001D50C6" w:rsidRDefault="001D50C6" w:rsidP="007D5F5A">
            <w:pPr>
              <w:pStyle w:val="TableParagraph"/>
              <w:spacing w:line="276" w:lineRule="auto"/>
              <w:ind w:left="139"/>
              <w:rPr>
                <w:sz w:val="24"/>
              </w:rPr>
            </w:pPr>
            <w:r w:rsidRPr="001D50C6">
              <w:rPr>
                <w:sz w:val="24"/>
              </w:rPr>
              <w:t>Dalam dua tahun terakhir menyelenggarakan pembukuan yang memadai</w:t>
            </w:r>
            <w:r>
              <w:rPr>
                <w:sz w:val="24"/>
              </w:rPr>
              <w:t>.</w:t>
            </w:r>
          </w:p>
        </w:tc>
        <w:tc>
          <w:tcPr>
            <w:tcW w:w="567" w:type="dxa"/>
          </w:tcPr>
          <w:p w14:paraId="49089597" w14:textId="77777777" w:rsidR="001D50C6" w:rsidRDefault="001D50C6" w:rsidP="007D5F5A">
            <w:pPr>
              <w:pStyle w:val="TableParagraph"/>
              <w:spacing w:line="276" w:lineRule="auto"/>
              <w:rPr>
                <w:sz w:val="24"/>
              </w:rPr>
            </w:pPr>
          </w:p>
        </w:tc>
        <w:tc>
          <w:tcPr>
            <w:tcW w:w="567" w:type="dxa"/>
          </w:tcPr>
          <w:p w14:paraId="695FA189" w14:textId="77777777" w:rsidR="001D50C6" w:rsidRDefault="001D50C6" w:rsidP="007D5F5A">
            <w:pPr>
              <w:pStyle w:val="TableParagraph"/>
              <w:spacing w:line="276" w:lineRule="auto"/>
              <w:rPr>
                <w:sz w:val="24"/>
              </w:rPr>
            </w:pPr>
          </w:p>
        </w:tc>
        <w:tc>
          <w:tcPr>
            <w:tcW w:w="425" w:type="dxa"/>
          </w:tcPr>
          <w:p w14:paraId="14C50340" w14:textId="77777777" w:rsidR="001D50C6" w:rsidRDefault="001D50C6" w:rsidP="007D5F5A">
            <w:pPr>
              <w:pStyle w:val="TableParagraph"/>
              <w:spacing w:line="276" w:lineRule="auto"/>
              <w:rPr>
                <w:sz w:val="24"/>
              </w:rPr>
            </w:pPr>
          </w:p>
        </w:tc>
        <w:tc>
          <w:tcPr>
            <w:tcW w:w="397" w:type="dxa"/>
          </w:tcPr>
          <w:p w14:paraId="651A791A" w14:textId="77777777" w:rsidR="001D50C6" w:rsidRDefault="001D50C6" w:rsidP="007D5F5A">
            <w:pPr>
              <w:pStyle w:val="TableParagraph"/>
              <w:spacing w:line="276" w:lineRule="auto"/>
              <w:rPr>
                <w:sz w:val="24"/>
              </w:rPr>
            </w:pPr>
          </w:p>
        </w:tc>
        <w:tc>
          <w:tcPr>
            <w:tcW w:w="562" w:type="dxa"/>
          </w:tcPr>
          <w:p w14:paraId="43A4C5E5" w14:textId="77777777" w:rsidR="001D50C6" w:rsidRDefault="001D50C6" w:rsidP="007D5F5A">
            <w:pPr>
              <w:pStyle w:val="TableParagraph"/>
              <w:spacing w:line="276" w:lineRule="auto"/>
              <w:rPr>
                <w:sz w:val="24"/>
              </w:rPr>
            </w:pPr>
          </w:p>
        </w:tc>
      </w:tr>
      <w:tr w:rsidR="001D50C6" w14:paraId="2180982B" w14:textId="77777777" w:rsidTr="001D50C6">
        <w:trPr>
          <w:trHeight w:val="601"/>
          <w:jc w:val="center"/>
        </w:trPr>
        <w:tc>
          <w:tcPr>
            <w:tcW w:w="421" w:type="dxa"/>
            <w:vAlign w:val="center"/>
          </w:tcPr>
          <w:p w14:paraId="433106FE" w14:textId="224047FD" w:rsidR="001D50C6" w:rsidRDefault="001D50C6" w:rsidP="007D5F5A">
            <w:pPr>
              <w:pStyle w:val="TableParagraph"/>
              <w:spacing w:line="276" w:lineRule="auto"/>
              <w:jc w:val="center"/>
              <w:rPr>
                <w:spacing w:val="-10"/>
                <w:sz w:val="24"/>
              </w:rPr>
            </w:pPr>
            <w:r>
              <w:rPr>
                <w:spacing w:val="-10"/>
                <w:sz w:val="24"/>
              </w:rPr>
              <w:t>8</w:t>
            </w:r>
          </w:p>
        </w:tc>
        <w:tc>
          <w:tcPr>
            <w:tcW w:w="5103" w:type="dxa"/>
          </w:tcPr>
          <w:p w14:paraId="4AE60DEC" w14:textId="096C91DE" w:rsidR="001D50C6" w:rsidRPr="001D50C6" w:rsidRDefault="001D50C6" w:rsidP="007D5F5A">
            <w:pPr>
              <w:pStyle w:val="TableParagraph"/>
              <w:spacing w:line="276" w:lineRule="auto"/>
              <w:ind w:left="139"/>
              <w:rPr>
                <w:sz w:val="24"/>
              </w:rPr>
            </w:pPr>
            <w:r w:rsidRPr="001D50C6">
              <w:rPr>
                <w:sz w:val="24"/>
              </w:rPr>
              <w:t>Telah dilakukan pemeriksaan. Koreksi pada pemeriksaan yang terakhir untuk jenis pajak terutang paling banyak 5%.</w:t>
            </w:r>
          </w:p>
        </w:tc>
        <w:tc>
          <w:tcPr>
            <w:tcW w:w="567" w:type="dxa"/>
          </w:tcPr>
          <w:p w14:paraId="76B0F3CB" w14:textId="77777777" w:rsidR="001D50C6" w:rsidRDefault="001D50C6" w:rsidP="007D5F5A">
            <w:pPr>
              <w:pStyle w:val="TableParagraph"/>
              <w:spacing w:line="276" w:lineRule="auto"/>
              <w:rPr>
                <w:sz w:val="24"/>
              </w:rPr>
            </w:pPr>
          </w:p>
        </w:tc>
        <w:tc>
          <w:tcPr>
            <w:tcW w:w="567" w:type="dxa"/>
          </w:tcPr>
          <w:p w14:paraId="7D85A382" w14:textId="77777777" w:rsidR="001D50C6" w:rsidRDefault="001D50C6" w:rsidP="007D5F5A">
            <w:pPr>
              <w:pStyle w:val="TableParagraph"/>
              <w:spacing w:line="276" w:lineRule="auto"/>
              <w:rPr>
                <w:sz w:val="24"/>
              </w:rPr>
            </w:pPr>
          </w:p>
        </w:tc>
        <w:tc>
          <w:tcPr>
            <w:tcW w:w="425" w:type="dxa"/>
          </w:tcPr>
          <w:p w14:paraId="0ADEC0AB" w14:textId="77777777" w:rsidR="001D50C6" w:rsidRDefault="001D50C6" w:rsidP="007D5F5A">
            <w:pPr>
              <w:pStyle w:val="TableParagraph"/>
              <w:spacing w:line="276" w:lineRule="auto"/>
              <w:rPr>
                <w:sz w:val="24"/>
              </w:rPr>
            </w:pPr>
          </w:p>
        </w:tc>
        <w:tc>
          <w:tcPr>
            <w:tcW w:w="397" w:type="dxa"/>
          </w:tcPr>
          <w:p w14:paraId="1E921F23" w14:textId="77777777" w:rsidR="001D50C6" w:rsidRDefault="001D50C6" w:rsidP="007D5F5A">
            <w:pPr>
              <w:pStyle w:val="TableParagraph"/>
              <w:spacing w:line="276" w:lineRule="auto"/>
              <w:rPr>
                <w:sz w:val="24"/>
              </w:rPr>
            </w:pPr>
          </w:p>
        </w:tc>
        <w:tc>
          <w:tcPr>
            <w:tcW w:w="562" w:type="dxa"/>
          </w:tcPr>
          <w:p w14:paraId="66C15256" w14:textId="77777777" w:rsidR="001D50C6" w:rsidRDefault="001D50C6" w:rsidP="007D5F5A">
            <w:pPr>
              <w:pStyle w:val="TableParagraph"/>
              <w:spacing w:line="276" w:lineRule="auto"/>
              <w:rPr>
                <w:sz w:val="24"/>
              </w:rPr>
            </w:pPr>
          </w:p>
        </w:tc>
      </w:tr>
      <w:tr w:rsidR="001D50C6" w14:paraId="0819C893" w14:textId="77777777" w:rsidTr="001D50C6">
        <w:trPr>
          <w:trHeight w:val="601"/>
          <w:jc w:val="center"/>
        </w:trPr>
        <w:tc>
          <w:tcPr>
            <w:tcW w:w="421" w:type="dxa"/>
            <w:vAlign w:val="center"/>
          </w:tcPr>
          <w:p w14:paraId="3AD9358B" w14:textId="4B946D11" w:rsidR="001D50C6" w:rsidRDefault="001D50C6" w:rsidP="007D5F5A">
            <w:pPr>
              <w:pStyle w:val="TableParagraph"/>
              <w:spacing w:line="276" w:lineRule="auto"/>
              <w:jc w:val="center"/>
              <w:rPr>
                <w:spacing w:val="-10"/>
                <w:sz w:val="24"/>
              </w:rPr>
            </w:pPr>
            <w:r>
              <w:rPr>
                <w:spacing w:val="-10"/>
                <w:sz w:val="24"/>
              </w:rPr>
              <w:t>9</w:t>
            </w:r>
          </w:p>
        </w:tc>
        <w:tc>
          <w:tcPr>
            <w:tcW w:w="5103" w:type="dxa"/>
          </w:tcPr>
          <w:p w14:paraId="39E7EFC9" w14:textId="6AED8668" w:rsidR="001D50C6" w:rsidRPr="001D50C6" w:rsidRDefault="001D50C6" w:rsidP="007D5F5A">
            <w:pPr>
              <w:pStyle w:val="TableParagraph"/>
              <w:spacing w:line="276" w:lineRule="auto"/>
              <w:ind w:left="139"/>
              <w:rPr>
                <w:sz w:val="24"/>
              </w:rPr>
            </w:pPr>
            <w:r w:rsidRPr="001D50C6">
              <w:rPr>
                <w:sz w:val="24"/>
              </w:rPr>
              <w:t>Wajib Pajak yang laporan keuangannya dalam dua tahun terakhir diaudit dengan pendapat wajar tanpa pengecualian</w:t>
            </w:r>
            <w:r>
              <w:rPr>
                <w:sz w:val="24"/>
              </w:rPr>
              <w:t>.</w:t>
            </w:r>
          </w:p>
        </w:tc>
        <w:tc>
          <w:tcPr>
            <w:tcW w:w="567" w:type="dxa"/>
          </w:tcPr>
          <w:p w14:paraId="11E6C724" w14:textId="77777777" w:rsidR="001D50C6" w:rsidRDefault="001D50C6" w:rsidP="007D5F5A">
            <w:pPr>
              <w:pStyle w:val="TableParagraph"/>
              <w:spacing w:line="276" w:lineRule="auto"/>
              <w:rPr>
                <w:sz w:val="24"/>
              </w:rPr>
            </w:pPr>
          </w:p>
        </w:tc>
        <w:tc>
          <w:tcPr>
            <w:tcW w:w="567" w:type="dxa"/>
          </w:tcPr>
          <w:p w14:paraId="5D7270BD" w14:textId="77777777" w:rsidR="001D50C6" w:rsidRDefault="001D50C6" w:rsidP="007D5F5A">
            <w:pPr>
              <w:pStyle w:val="TableParagraph"/>
              <w:spacing w:line="276" w:lineRule="auto"/>
              <w:rPr>
                <w:sz w:val="24"/>
              </w:rPr>
            </w:pPr>
          </w:p>
        </w:tc>
        <w:tc>
          <w:tcPr>
            <w:tcW w:w="425" w:type="dxa"/>
          </w:tcPr>
          <w:p w14:paraId="0A5BF980" w14:textId="77777777" w:rsidR="001D50C6" w:rsidRDefault="001D50C6" w:rsidP="007D5F5A">
            <w:pPr>
              <w:pStyle w:val="TableParagraph"/>
              <w:spacing w:line="276" w:lineRule="auto"/>
              <w:rPr>
                <w:sz w:val="24"/>
              </w:rPr>
            </w:pPr>
          </w:p>
        </w:tc>
        <w:tc>
          <w:tcPr>
            <w:tcW w:w="397" w:type="dxa"/>
          </w:tcPr>
          <w:p w14:paraId="057F5A20" w14:textId="77777777" w:rsidR="001D50C6" w:rsidRDefault="001D50C6" w:rsidP="007D5F5A">
            <w:pPr>
              <w:pStyle w:val="TableParagraph"/>
              <w:spacing w:line="276" w:lineRule="auto"/>
              <w:rPr>
                <w:sz w:val="24"/>
              </w:rPr>
            </w:pPr>
          </w:p>
        </w:tc>
        <w:tc>
          <w:tcPr>
            <w:tcW w:w="562" w:type="dxa"/>
          </w:tcPr>
          <w:p w14:paraId="01B14111" w14:textId="77777777" w:rsidR="001D50C6" w:rsidRDefault="001D50C6" w:rsidP="007D5F5A">
            <w:pPr>
              <w:pStyle w:val="TableParagraph"/>
              <w:spacing w:line="276" w:lineRule="auto"/>
              <w:rPr>
                <w:sz w:val="24"/>
              </w:rPr>
            </w:pPr>
          </w:p>
        </w:tc>
      </w:tr>
      <w:tr w:rsidR="001D50C6" w14:paraId="3C7ABC3E" w14:textId="77777777" w:rsidTr="001D50C6">
        <w:trPr>
          <w:trHeight w:val="601"/>
          <w:jc w:val="center"/>
        </w:trPr>
        <w:tc>
          <w:tcPr>
            <w:tcW w:w="421" w:type="dxa"/>
            <w:vAlign w:val="center"/>
          </w:tcPr>
          <w:p w14:paraId="0A854830" w14:textId="769E3BB4" w:rsidR="001D50C6" w:rsidRDefault="001D50C6" w:rsidP="007D5F5A">
            <w:pPr>
              <w:pStyle w:val="TableParagraph"/>
              <w:spacing w:line="276" w:lineRule="auto"/>
              <w:jc w:val="center"/>
              <w:rPr>
                <w:spacing w:val="-10"/>
                <w:sz w:val="24"/>
              </w:rPr>
            </w:pPr>
            <w:r>
              <w:rPr>
                <w:spacing w:val="-10"/>
                <w:sz w:val="24"/>
              </w:rPr>
              <w:t>10</w:t>
            </w:r>
          </w:p>
        </w:tc>
        <w:tc>
          <w:tcPr>
            <w:tcW w:w="5103" w:type="dxa"/>
          </w:tcPr>
          <w:p w14:paraId="362F153B" w14:textId="051F2939" w:rsidR="001D50C6" w:rsidRPr="001D50C6" w:rsidRDefault="001D50C6" w:rsidP="007D5F5A">
            <w:pPr>
              <w:pStyle w:val="TableParagraph"/>
              <w:spacing w:line="276" w:lineRule="auto"/>
              <w:ind w:left="139"/>
              <w:rPr>
                <w:sz w:val="24"/>
              </w:rPr>
            </w:pPr>
            <w:r w:rsidRPr="001D50C6">
              <w:rPr>
                <w:sz w:val="24"/>
              </w:rPr>
              <w:t>Wajib Pajak wajar dengan pengecualian tidak mempengaruhi laba rugi fiskal.</w:t>
            </w:r>
          </w:p>
        </w:tc>
        <w:tc>
          <w:tcPr>
            <w:tcW w:w="567" w:type="dxa"/>
          </w:tcPr>
          <w:p w14:paraId="474E5053" w14:textId="77777777" w:rsidR="001D50C6" w:rsidRDefault="001D50C6" w:rsidP="007D5F5A">
            <w:pPr>
              <w:pStyle w:val="TableParagraph"/>
              <w:spacing w:line="276" w:lineRule="auto"/>
              <w:rPr>
                <w:sz w:val="24"/>
              </w:rPr>
            </w:pPr>
          </w:p>
        </w:tc>
        <w:tc>
          <w:tcPr>
            <w:tcW w:w="567" w:type="dxa"/>
          </w:tcPr>
          <w:p w14:paraId="226C5C77" w14:textId="77777777" w:rsidR="001D50C6" w:rsidRDefault="001D50C6" w:rsidP="007D5F5A">
            <w:pPr>
              <w:pStyle w:val="TableParagraph"/>
              <w:spacing w:line="276" w:lineRule="auto"/>
              <w:rPr>
                <w:sz w:val="24"/>
              </w:rPr>
            </w:pPr>
          </w:p>
        </w:tc>
        <w:tc>
          <w:tcPr>
            <w:tcW w:w="425" w:type="dxa"/>
          </w:tcPr>
          <w:p w14:paraId="322412AE" w14:textId="77777777" w:rsidR="001D50C6" w:rsidRDefault="001D50C6" w:rsidP="007D5F5A">
            <w:pPr>
              <w:pStyle w:val="TableParagraph"/>
              <w:spacing w:line="276" w:lineRule="auto"/>
              <w:rPr>
                <w:sz w:val="24"/>
              </w:rPr>
            </w:pPr>
          </w:p>
        </w:tc>
        <w:tc>
          <w:tcPr>
            <w:tcW w:w="397" w:type="dxa"/>
          </w:tcPr>
          <w:p w14:paraId="2CED61B2" w14:textId="77777777" w:rsidR="001D50C6" w:rsidRDefault="001D50C6" w:rsidP="007D5F5A">
            <w:pPr>
              <w:pStyle w:val="TableParagraph"/>
              <w:spacing w:line="276" w:lineRule="auto"/>
              <w:rPr>
                <w:sz w:val="24"/>
              </w:rPr>
            </w:pPr>
          </w:p>
        </w:tc>
        <w:tc>
          <w:tcPr>
            <w:tcW w:w="562" w:type="dxa"/>
          </w:tcPr>
          <w:p w14:paraId="29C9C441" w14:textId="77777777" w:rsidR="001D50C6" w:rsidRDefault="001D50C6" w:rsidP="007D5F5A">
            <w:pPr>
              <w:pStyle w:val="TableParagraph"/>
              <w:spacing w:line="276" w:lineRule="auto"/>
              <w:rPr>
                <w:sz w:val="24"/>
              </w:rPr>
            </w:pPr>
          </w:p>
        </w:tc>
      </w:tr>
    </w:tbl>
    <w:p w14:paraId="04CFF39B" w14:textId="77777777" w:rsidR="00D4792E" w:rsidRDefault="00D4792E" w:rsidP="00213FF5">
      <w:pPr>
        <w:pStyle w:val="BodyText"/>
        <w:spacing w:line="480" w:lineRule="auto"/>
        <w:rPr>
          <w:b/>
          <w:sz w:val="20"/>
        </w:rPr>
      </w:pPr>
    </w:p>
    <w:p w14:paraId="38C13BAE" w14:textId="77777777" w:rsidR="00D4792E" w:rsidRDefault="00D4792E" w:rsidP="00213FF5">
      <w:pPr>
        <w:pStyle w:val="BodyText"/>
        <w:spacing w:line="480" w:lineRule="auto"/>
        <w:rPr>
          <w:b/>
          <w:sz w:val="20"/>
        </w:rPr>
      </w:pPr>
    </w:p>
    <w:p w14:paraId="43DB5BCA" w14:textId="77777777" w:rsidR="00EA20D2" w:rsidRDefault="00EA20D2" w:rsidP="00213FF5">
      <w:pPr>
        <w:pStyle w:val="BodyText"/>
        <w:spacing w:line="480" w:lineRule="auto"/>
        <w:rPr>
          <w:b/>
          <w:sz w:val="20"/>
        </w:rPr>
      </w:pPr>
    </w:p>
    <w:p w14:paraId="7FDCC5B4" w14:textId="77777777" w:rsidR="00EA20D2" w:rsidRDefault="00EA20D2" w:rsidP="00213FF5">
      <w:pPr>
        <w:pStyle w:val="BodyText"/>
        <w:spacing w:line="480" w:lineRule="auto"/>
        <w:rPr>
          <w:b/>
          <w:sz w:val="20"/>
        </w:rPr>
      </w:pPr>
    </w:p>
    <w:p w14:paraId="414D5EA9" w14:textId="77777777" w:rsidR="00EA20D2" w:rsidRDefault="00EA20D2" w:rsidP="00213FF5">
      <w:pPr>
        <w:pStyle w:val="BodyText"/>
        <w:spacing w:line="480" w:lineRule="auto"/>
        <w:rPr>
          <w:b/>
          <w:sz w:val="20"/>
        </w:rPr>
      </w:pPr>
    </w:p>
    <w:p w14:paraId="27BBA27F" w14:textId="77777777" w:rsidR="00EA20D2" w:rsidRDefault="00EA20D2" w:rsidP="00213FF5">
      <w:pPr>
        <w:pStyle w:val="BodyText"/>
        <w:spacing w:line="480" w:lineRule="auto"/>
        <w:rPr>
          <w:b/>
          <w:sz w:val="20"/>
        </w:rPr>
      </w:pPr>
    </w:p>
    <w:p w14:paraId="47F998EA" w14:textId="77777777" w:rsidR="00EA20D2" w:rsidRDefault="00EA20D2" w:rsidP="00213FF5">
      <w:pPr>
        <w:pStyle w:val="BodyText"/>
        <w:spacing w:line="480" w:lineRule="auto"/>
        <w:rPr>
          <w:b/>
          <w:sz w:val="20"/>
        </w:rPr>
      </w:pPr>
    </w:p>
    <w:p w14:paraId="497BC541" w14:textId="77777777" w:rsidR="00EA20D2" w:rsidRDefault="00EA20D2" w:rsidP="00213FF5">
      <w:pPr>
        <w:pStyle w:val="BodyText"/>
        <w:spacing w:line="480" w:lineRule="auto"/>
        <w:rPr>
          <w:b/>
          <w:sz w:val="20"/>
        </w:rPr>
      </w:pPr>
    </w:p>
    <w:p w14:paraId="584DB37A" w14:textId="77777777" w:rsidR="00EA20D2" w:rsidRDefault="00EA20D2" w:rsidP="00213FF5">
      <w:pPr>
        <w:pStyle w:val="BodyText"/>
        <w:spacing w:line="480" w:lineRule="auto"/>
        <w:rPr>
          <w:b/>
          <w:sz w:val="20"/>
        </w:rPr>
      </w:pPr>
    </w:p>
    <w:p w14:paraId="574E50C2" w14:textId="77777777" w:rsidR="00EA20D2" w:rsidRDefault="00EA20D2" w:rsidP="00213FF5">
      <w:pPr>
        <w:pStyle w:val="BodyText"/>
        <w:spacing w:line="480" w:lineRule="auto"/>
        <w:rPr>
          <w:b/>
          <w:sz w:val="20"/>
        </w:rPr>
      </w:pPr>
    </w:p>
    <w:p w14:paraId="4263C484" w14:textId="77777777" w:rsidR="00EA20D2" w:rsidRDefault="00EA20D2" w:rsidP="00213FF5">
      <w:pPr>
        <w:pStyle w:val="BodyText"/>
        <w:spacing w:line="480" w:lineRule="auto"/>
        <w:rPr>
          <w:b/>
          <w:sz w:val="20"/>
        </w:rPr>
      </w:pPr>
    </w:p>
    <w:p w14:paraId="53648DDD" w14:textId="77777777" w:rsidR="00EA20D2" w:rsidRDefault="00EA20D2" w:rsidP="00213FF5">
      <w:pPr>
        <w:pStyle w:val="BodyText"/>
        <w:spacing w:line="480" w:lineRule="auto"/>
        <w:rPr>
          <w:b/>
          <w:sz w:val="20"/>
        </w:rPr>
      </w:pPr>
    </w:p>
    <w:p w14:paraId="37FF1A85" w14:textId="77777777" w:rsidR="00EA20D2" w:rsidRDefault="00EA20D2" w:rsidP="00213FF5">
      <w:pPr>
        <w:pStyle w:val="BodyText"/>
        <w:spacing w:line="480" w:lineRule="auto"/>
        <w:rPr>
          <w:b/>
          <w:sz w:val="20"/>
        </w:rPr>
      </w:pPr>
    </w:p>
    <w:p w14:paraId="067C69F7" w14:textId="77777777" w:rsidR="00EA20D2" w:rsidRDefault="00EA20D2" w:rsidP="00213FF5">
      <w:pPr>
        <w:pStyle w:val="BodyText"/>
        <w:spacing w:line="480" w:lineRule="auto"/>
        <w:rPr>
          <w:b/>
          <w:sz w:val="20"/>
        </w:rPr>
      </w:pPr>
    </w:p>
    <w:p w14:paraId="27FFD238" w14:textId="77777777" w:rsidR="00EA20D2" w:rsidRDefault="00EA20D2" w:rsidP="00213FF5">
      <w:pPr>
        <w:pStyle w:val="BodyText"/>
        <w:spacing w:line="480" w:lineRule="auto"/>
        <w:rPr>
          <w:b/>
          <w:sz w:val="20"/>
        </w:rPr>
      </w:pPr>
    </w:p>
    <w:p w14:paraId="07F47DA7" w14:textId="77777777" w:rsidR="00EA20D2" w:rsidRDefault="00EA20D2" w:rsidP="00213FF5">
      <w:pPr>
        <w:pStyle w:val="BodyText"/>
        <w:spacing w:line="480" w:lineRule="auto"/>
        <w:rPr>
          <w:b/>
          <w:sz w:val="20"/>
        </w:rPr>
      </w:pPr>
    </w:p>
    <w:p w14:paraId="1517C34E" w14:textId="77777777" w:rsidR="00EA20D2" w:rsidRDefault="00EA20D2" w:rsidP="00213FF5">
      <w:pPr>
        <w:pStyle w:val="BodyText"/>
        <w:spacing w:line="480" w:lineRule="auto"/>
        <w:rPr>
          <w:b/>
          <w:sz w:val="20"/>
        </w:rPr>
      </w:pPr>
    </w:p>
    <w:p w14:paraId="297B8DAF" w14:textId="77777777" w:rsidR="00EA20D2" w:rsidRDefault="00EA20D2" w:rsidP="00213FF5">
      <w:pPr>
        <w:pStyle w:val="BodyText"/>
        <w:spacing w:line="480" w:lineRule="auto"/>
        <w:rPr>
          <w:b/>
          <w:sz w:val="20"/>
        </w:rPr>
      </w:pPr>
    </w:p>
    <w:p w14:paraId="3F80A419" w14:textId="77777777" w:rsidR="00EA20D2" w:rsidRDefault="00EA20D2" w:rsidP="00213FF5">
      <w:pPr>
        <w:pStyle w:val="BodyText"/>
        <w:spacing w:line="480" w:lineRule="auto"/>
        <w:rPr>
          <w:b/>
          <w:sz w:val="20"/>
        </w:rPr>
      </w:pPr>
    </w:p>
    <w:p w14:paraId="1B6865C3" w14:textId="77777777" w:rsidR="00EA20D2" w:rsidRDefault="00EA20D2" w:rsidP="00213FF5">
      <w:pPr>
        <w:pStyle w:val="BodyText"/>
        <w:spacing w:line="480" w:lineRule="auto"/>
        <w:rPr>
          <w:b/>
          <w:sz w:val="20"/>
        </w:rPr>
      </w:pPr>
    </w:p>
    <w:p w14:paraId="2E029E54" w14:textId="77777777" w:rsidR="002C1F47" w:rsidRDefault="002C1F47" w:rsidP="00213FF5">
      <w:pPr>
        <w:pStyle w:val="BodyText"/>
        <w:spacing w:line="480" w:lineRule="auto"/>
        <w:rPr>
          <w:b/>
        </w:rPr>
        <w:sectPr w:rsidR="002C1F47" w:rsidSect="00AE566B">
          <w:headerReference w:type="default" r:id="rId26"/>
          <w:footerReference w:type="default" r:id="rId27"/>
          <w:type w:val="continuous"/>
          <w:pgSz w:w="11910" w:h="16840"/>
          <w:pgMar w:top="2268" w:right="1701" w:bottom="1701" w:left="2268" w:header="720" w:footer="720" w:gutter="0"/>
          <w:cols w:space="708"/>
          <w:docGrid w:linePitch="326"/>
        </w:sectPr>
      </w:pPr>
    </w:p>
    <w:p w14:paraId="5EE23199" w14:textId="0864CF20" w:rsidR="002240C7" w:rsidRDefault="000641B4" w:rsidP="00FC7FDE">
      <w:pPr>
        <w:pStyle w:val="Caption"/>
        <w:ind w:left="-993"/>
        <w:rPr>
          <w:b/>
          <w:bCs/>
          <w:i w:val="0"/>
          <w:iCs w:val="0"/>
          <w:color w:val="auto"/>
          <w:sz w:val="24"/>
          <w:szCs w:val="24"/>
        </w:rPr>
      </w:pPr>
      <w:bookmarkStart w:id="307" w:name="_Toc210610432"/>
      <w:r w:rsidRPr="000641B4">
        <w:rPr>
          <w:b/>
          <w:bCs/>
          <w:i w:val="0"/>
          <w:iCs w:val="0"/>
          <w:color w:val="auto"/>
          <w:sz w:val="24"/>
          <w:szCs w:val="24"/>
        </w:rPr>
        <w:lastRenderedPageBreak/>
        <w:t xml:space="preserve">Lampiran </w:t>
      </w:r>
      <w:r w:rsidRPr="000641B4">
        <w:rPr>
          <w:b/>
          <w:bCs/>
          <w:i w:val="0"/>
          <w:iCs w:val="0"/>
          <w:color w:val="auto"/>
          <w:sz w:val="24"/>
          <w:szCs w:val="24"/>
        </w:rPr>
        <w:fldChar w:fldCharType="begin"/>
      </w:r>
      <w:r w:rsidRPr="000641B4">
        <w:rPr>
          <w:b/>
          <w:bCs/>
          <w:i w:val="0"/>
          <w:iCs w:val="0"/>
          <w:color w:val="auto"/>
          <w:sz w:val="24"/>
          <w:szCs w:val="24"/>
        </w:rPr>
        <w:instrText xml:space="preserve"> SEQ Lampiran \* ARABIC </w:instrText>
      </w:r>
      <w:r w:rsidRPr="000641B4">
        <w:rPr>
          <w:b/>
          <w:bCs/>
          <w:i w:val="0"/>
          <w:iCs w:val="0"/>
          <w:color w:val="auto"/>
          <w:sz w:val="24"/>
          <w:szCs w:val="24"/>
        </w:rPr>
        <w:fldChar w:fldCharType="separate"/>
      </w:r>
      <w:r w:rsidR="00837A03">
        <w:rPr>
          <w:b/>
          <w:bCs/>
          <w:i w:val="0"/>
          <w:iCs w:val="0"/>
          <w:noProof/>
          <w:color w:val="auto"/>
          <w:sz w:val="24"/>
          <w:szCs w:val="24"/>
        </w:rPr>
        <w:t>2</w:t>
      </w:r>
      <w:r w:rsidRPr="000641B4">
        <w:rPr>
          <w:b/>
          <w:bCs/>
          <w:i w:val="0"/>
          <w:iCs w:val="0"/>
          <w:color w:val="auto"/>
          <w:sz w:val="24"/>
          <w:szCs w:val="24"/>
        </w:rPr>
        <w:fldChar w:fldCharType="end"/>
      </w:r>
      <w:r w:rsidR="00390810" w:rsidRPr="000641B4">
        <w:rPr>
          <w:b/>
          <w:bCs/>
          <w:i w:val="0"/>
          <w:iCs w:val="0"/>
          <w:color w:val="auto"/>
          <w:sz w:val="24"/>
          <w:szCs w:val="24"/>
        </w:rPr>
        <w:t xml:space="preserve">. Tabulasi </w:t>
      </w:r>
      <w:r w:rsidR="004403E0" w:rsidRPr="000641B4">
        <w:rPr>
          <w:b/>
          <w:bCs/>
          <w:i w:val="0"/>
          <w:iCs w:val="0"/>
          <w:color w:val="auto"/>
          <w:sz w:val="24"/>
          <w:szCs w:val="24"/>
        </w:rPr>
        <w:t>Data Kuesioner Penelitian</w:t>
      </w:r>
      <w:bookmarkEnd w:id="307"/>
    </w:p>
    <w:tbl>
      <w:tblPr>
        <w:tblW w:w="15003" w:type="dxa"/>
        <w:jc w:val="center"/>
        <w:tblLook w:val="04A0" w:firstRow="1" w:lastRow="0" w:firstColumn="1" w:lastColumn="0" w:noHBand="0" w:noVBand="1"/>
      </w:tblPr>
      <w:tblGrid>
        <w:gridCol w:w="533"/>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552"/>
        <w:gridCol w:w="637"/>
      </w:tblGrid>
      <w:tr w:rsidR="00FC7FDE" w:rsidRPr="00B85B61" w14:paraId="4FC14587" w14:textId="77777777" w:rsidTr="00FC7FDE">
        <w:trPr>
          <w:trHeight w:val="315"/>
          <w:tblHeader/>
          <w:jc w:val="center"/>
        </w:trPr>
        <w:tc>
          <w:tcPr>
            <w:tcW w:w="533" w:type="dxa"/>
            <w:tcBorders>
              <w:top w:val="single" w:sz="4" w:space="0" w:color="auto"/>
              <w:left w:val="single" w:sz="4" w:space="0" w:color="auto"/>
              <w:bottom w:val="single" w:sz="4" w:space="0" w:color="auto"/>
              <w:right w:val="single" w:sz="4" w:space="0" w:color="auto"/>
            </w:tcBorders>
            <w:noWrap/>
            <w:vAlign w:val="center"/>
            <w:hideMark/>
          </w:tcPr>
          <w:p w14:paraId="17D9B656" w14:textId="77777777" w:rsidR="00FC7FDE" w:rsidRPr="00B85B61" w:rsidRDefault="00FC7FDE" w:rsidP="001B411A">
            <w:pPr>
              <w:ind w:left="-1"/>
              <w:jc w:val="center"/>
              <w:rPr>
                <w:b/>
                <w:bCs/>
                <w:color w:val="000000"/>
                <w:sz w:val="17"/>
                <w:szCs w:val="17"/>
                <w:lang w:eastAsia="en-ID"/>
              </w:rPr>
            </w:pPr>
            <w:r w:rsidRPr="00B85B61">
              <w:rPr>
                <w:b/>
                <w:bCs/>
                <w:color w:val="000000"/>
                <w:sz w:val="17"/>
                <w:szCs w:val="17"/>
                <w:lang w:eastAsia="en-ID"/>
              </w:rPr>
              <w:t>No</w:t>
            </w:r>
          </w:p>
        </w:tc>
        <w:tc>
          <w:tcPr>
            <w:tcW w:w="533" w:type="dxa"/>
            <w:tcBorders>
              <w:top w:val="single" w:sz="4" w:space="0" w:color="auto"/>
              <w:left w:val="nil"/>
              <w:bottom w:val="single" w:sz="4" w:space="0" w:color="auto"/>
              <w:right w:val="single" w:sz="4" w:space="0" w:color="auto"/>
            </w:tcBorders>
            <w:noWrap/>
            <w:vAlign w:val="center"/>
            <w:hideMark/>
          </w:tcPr>
          <w:p w14:paraId="1634B7A5"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X1.1</w:t>
            </w:r>
          </w:p>
        </w:tc>
        <w:tc>
          <w:tcPr>
            <w:tcW w:w="533" w:type="dxa"/>
            <w:tcBorders>
              <w:top w:val="single" w:sz="4" w:space="0" w:color="auto"/>
              <w:left w:val="nil"/>
              <w:bottom w:val="single" w:sz="4" w:space="0" w:color="auto"/>
              <w:right w:val="single" w:sz="4" w:space="0" w:color="auto"/>
            </w:tcBorders>
            <w:noWrap/>
            <w:vAlign w:val="center"/>
            <w:hideMark/>
          </w:tcPr>
          <w:p w14:paraId="7F75E37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X1.2</w:t>
            </w:r>
          </w:p>
        </w:tc>
        <w:tc>
          <w:tcPr>
            <w:tcW w:w="533" w:type="dxa"/>
            <w:tcBorders>
              <w:top w:val="single" w:sz="4" w:space="0" w:color="auto"/>
              <w:left w:val="nil"/>
              <w:bottom w:val="single" w:sz="4" w:space="0" w:color="auto"/>
              <w:right w:val="single" w:sz="4" w:space="0" w:color="auto"/>
            </w:tcBorders>
            <w:noWrap/>
            <w:vAlign w:val="center"/>
            <w:hideMark/>
          </w:tcPr>
          <w:p w14:paraId="68A46B14"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X1.3</w:t>
            </w:r>
          </w:p>
        </w:tc>
        <w:tc>
          <w:tcPr>
            <w:tcW w:w="533" w:type="dxa"/>
            <w:tcBorders>
              <w:top w:val="single" w:sz="4" w:space="0" w:color="auto"/>
              <w:left w:val="nil"/>
              <w:bottom w:val="single" w:sz="4" w:space="0" w:color="auto"/>
              <w:right w:val="single" w:sz="4" w:space="0" w:color="auto"/>
            </w:tcBorders>
            <w:noWrap/>
            <w:vAlign w:val="center"/>
            <w:hideMark/>
          </w:tcPr>
          <w:p w14:paraId="06ACBB1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X1.4</w:t>
            </w:r>
          </w:p>
        </w:tc>
        <w:tc>
          <w:tcPr>
            <w:tcW w:w="533" w:type="dxa"/>
            <w:tcBorders>
              <w:top w:val="single" w:sz="4" w:space="0" w:color="auto"/>
              <w:left w:val="nil"/>
              <w:bottom w:val="single" w:sz="4" w:space="0" w:color="auto"/>
              <w:right w:val="single" w:sz="4" w:space="0" w:color="auto"/>
            </w:tcBorders>
            <w:noWrap/>
            <w:vAlign w:val="center"/>
            <w:hideMark/>
          </w:tcPr>
          <w:p w14:paraId="2B92B04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X2.1</w:t>
            </w:r>
          </w:p>
        </w:tc>
        <w:tc>
          <w:tcPr>
            <w:tcW w:w="533" w:type="dxa"/>
            <w:tcBorders>
              <w:top w:val="single" w:sz="4" w:space="0" w:color="auto"/>
              <w:left w:val="nil"/>
              <w:bottom w:val="single" w:sz="4" w:space="0" w:color="auto"/>
              <w:right w:val="single" w:sz="4" w:space="0" w:color="auto"/>
            </w:tcBorders>
            <w:noWrap/>
            <w:vAlign w:val="center"/>
            <w:hideMark/>
          </w:tcPr>
          <w:p w14:paraId="358294B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X2.2</w:t>
            </w:r>
          </w:p>
        </w:tc>
        <w:tc>
          <w:tcPr>
            <w:tcW w:w="533" w:type="dxa"/>
            <w:tcBorders>
              <w:top w:val="single" w:sz="4" w:space="0" w:color="auto"/>
              <w:left w:val="nil"/>
              <w:bottom w:val="single" w:sz="4" w:space="0" w:color="auto"/>
              <w:right w:val="single" w:sz="4" w:space="0" w:color="auto"/>
            </w:tcBorders>
            <w:noWrap/>
            <w:vAlign w:val="center"/>
            <w:hideMark/>
          </w:tcPr>
          <w:p w14:paraId="6D8F743C"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X2.3</w:t>
            </w:r>
          </w:p>
        </w:tc>
        <w:tc>
          <w:tcPr>
            <w:tcW w:w="533" w:type="dxa"/>
            <w:tcBorders>
              <w:top w:val="single" w:sz="4" w:space="0" w:color="auto"/>
              <w:left w:val="nil"/>
              <w:bottom w:val="single" w:sz="4" w:space="0" w:color="auto"/>
              <w:right w:val="single" w:sz="4" w:space="0" w:color="auto"/>
            </w:tcBorders>
            <w:noWrap/>
            <w:vAlign w:val="center"/>
            <w:hideMark/>
          </w:tcPr>
          <w:p w14:paraId="336B2080"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X2.4</w:t>
            </w:r>
          </w:p>
        </w:tc>
        <w:tc>
          <w:tcPr>
            <w:tcW w:w="533" w:type="dxa"/>
            <w:tcBorders>
              <w:top w:val="single" w:sz="4" w:space="0" w:color="auto"/>
              <w:left w:val="nil"/>
              <w:bottom w:val="single" w:sz="4" w:space="0" w:color="auto"/>
              <w:right w:val="single" w:sz="4" w:space="0" w:color="auto"/>
            </w:tcBorders>
            <w:noWrap/>
            <w:vAlign w:val="center"/>
            <w:hideMark/>
          </w:tcPr>
          <w:p w14:paraId="2FCAAE56"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X2.5</w:t>
            </w:r>
          </w:p>
        </w:tc>
        <w:tc>
          <w:tcPr>
            <w:tcW w:w="533" w:type="dxa"/>
            <w:tcBorders>
              <w:top w:val="single" w:sz="4" w:space="0" w:color="auto"/>
              <w:left w:val="nil"/>
              <w:bottom w:val="single" w:sz="4" w:space="0" w:color="auto"/>
              <w:right w:val="single" w:sz="4" w:space="0" w:color="auto"/>
            </w:tcBorders>
            <w:noWrap/>
            <w:vAlign w:val="center"/>
            <w:hideMark/>
          </w:tcPr>
          <w:p w14:paraId="0D8ED8E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X2.6</w:t>
            </w:r>
          </w:p>
        </w:tc>
        <w:tc>
          <w:tcPr>
            <w:tcW w:w="533" w:type="dxa"/>
            <w:tcBorders>
              <w:top w:val="single" w:sz="4" w:space="0" w:color="auto"/>
              <w:left w:val="nil"/>
              <w:bottom w:val="single" w:sz="4" w:space="0" w:color="auto"/>
              <w:right w:val="single" w:sz="4" w:space="0" w:color="auto"/>
            </w:tcBorders>
            <w:noWrap/>
            <w:vAlign w:val="center"/>
            <w:hideMark/>
          </w:tcPr>
          <w:p w14:paraId="3C250B70"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X2.7</w:t>
            </w:r>
          </w:p>
        </w:tc>
        <w:tc>
          <w:tcPr>
            <w:tcW w:w="533" w:type="dxa"/>
            <w:tcBorders>
              <w:top w:val="single" w:sz="4" w:space="0" w:color="auto"/>
              <w:left w:val="nil"/>
              <w:bottom w:val="single" w:sz="4" w:space="0" w:color="auto"/>
              <w:right w:val="single" w:sz="4" w:space="0" w:color="auto"/>
            </w:tcBorders>
            <w:noWrap/>
            <w:vAlign w:val="center"/>
            <w:hideMark/>
          </w:tcPr>
          <w:p w14:paraId="74348D85"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X3.1</w:t>
            </w:r>
          </w:p>
        </w:tc>
        <w:tc>
          <w:tcPr>
            <w:tcW w:w="533" w:type="dxa"/>
            <w:tcBorders>
              <w:top w:val="single" w:sz="4" w:space="0" w:color="auto"/>
              <w:left w:val="nil"/>
              <w:bottom w:val="single" w:sz="4" w:space="0" w:color="auto"/>
              <w:right w:val="single" w:sz="4" w:space="0" w:color="auto"/>
            </w:tcBorders>
            <w:noWrap/>
            <w:vAlign w:val="center"/>
            <w:hideMark/>
          </w:tcPr>
          <w:p w14:paraId="1F260C3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X3.2</w:t>
            </w:r>
          </w:p>
        </w:tc>
        <w:tc>
          <w:tcPr>
            <w:tcW w:w="533" w:type="dxa"/>
            <w:tcBorders>
              <w:top w:val="single" w:sz="4" w:space="0" w:color="auto"/>
              <w:left w:val="nil"/>
              <w:bottom w:val="single" w:sz="4" w:space="0" w:color="auto"/>
              <w:right w:val="single" w:sz="4" w:space="0" w:color="auto"/>
            </w:tcBorders>
            <w:noWrap/>
            <w:vAlign w:val="center"/>
            <w:hideMark/>
          </w:tcPr>
          <w:p w14:paraId="11B09A24"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X3.3</w:t>
            </w:r>
          </w:p>
        </w:tc>
        <w:tc>
          <w:tcPr>
            <w:tcW w:w="533" w:type="dxa"/>
            <w:tcBorders>
              <w:top w:val="single" w:sz="4" w:space="0" w:color="auto"/>
              <w:left w:val="nil"/>
              <w:bottom w:val="single" w:sz="4" w:space="0" w:color="auto"/>
              <w:right w:val="single" w:sz="4" w:space="0" w:color="auto"/>
            </w:tcBorders>
            <w:noWrap/>
            <w:vAlign w:val="center"/>
            <w:hideMark/>
          </w:tcPr>
          <w:p w14:paraId="3F1614F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X3.4</w:t>
            </w:r>
          </w:p>
        </w:tc>
        <w:tc>
          <w:tcPr>
            <w:tcW w:w="533" w:type="dxa"/>
            <w:tcBorders>
              <w:top w:val="single" w:sz="4" w:space="0" w:color="auto"/>
              <w:left w:val="nil"/>
              <w:bottom w:val="single" w:sz="4" w:space="0" w:color="auto"/>
              <w:right w:val="single" w:sz="4" w:space="0" w:color="auto"/>
            </w:tcBorders>
            <w:noWrap/>
            <w:vAlign w:val="center"/>
            <w:hideMark/>
          </w:tcPr>
          <w:p w14:paraId="4D2F494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X3.5</w:t>
            </w:r>
          </w:p>
        </w:tc>
        <w:tc>
          <w:tcPr>
            <w:tcW w:w="533" w:type="dxa"/>
            <w:tcBorders>
              <w:top w:val="single" w:sz="4" w:space="0" w:color="auto"/>
              <w:left w:val="nil"/>
              <w:bottom w:val="single" w:sz="4" w:space="0" w:color="auto"/>
              <w:right w:val="single" w:sz="4" w:space="0" w:color="auto"/>
            </w:tcBorders>
            <w:noWrap/>
            <w:vAlign w:val="center"/>
            <w:hideMark/>
          </w:tcPr>
          <w:p w14:paraId="2A1B2B2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X3.6</w:t>
            </w:r>
          </w:p>
        </w:tc>
        <w:tc>
          <w:tcPr>
            <w:tcW w:w="533" w:type="dxa"/>
            <w:tcBorders>
              <w:top w:val="single" w:sz="4" w:space="0" w:color="auto"/>
              <w:left w:val="nil"/>
              <w:bottom w:val="single" w:sz="4" w:space="0" w:color="auto"/>
              <w:right w:val="single" w:sz="4" w:space="0" w:color="auto"/>
            </w:tcBorders>
            <w:noWrap/>
            <w:vAlign w:val="center"/>
            <w:hideMark/>
          </w:tcPr>
          <w:p w14:paraId="6F53EC8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Y1.1</w:t>
            </w:r>
          </w:p>
        </w:tc>
        <w:tc>
          <w:tcPr>
            <w:tcW w:w="533" w:type="dxa"/>
            <w:tcBorders>
              <w:top w:val="single" w:sz="4" w:space="0" w:color="auto"/>
              <w:left w:val="nil"/>
              <w:bottom w:val="single" w:sz="4" w:space="0" w:color="auto"/>
              <w:right w:val="single" w:sz="4" w:space="0" w:color="auto"/>
            </w:tcBorders>
            <w:noWrap/>
            <w:vAlign w:val="center"/>
            <w:hideMark/>
          </w:tcPr>
          <w:p w14:paraId="01A6FEEC"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Y1.2</w:t>
            </w:r>
          </w:p>
        </w:tc>
        <w:tc>
          <w:tcPr>
            <w:tcW w:w="533" w:type="dxa"/>
            <w:tcBorders>
              <w:top w:val="single" w:sz="4" w:space="0" w:color="auto"/>
              <w:left w:val="nil"/>
              <w:bottom w:val="single" w:sz="4" w:space="0" w:color="auto"/>
              <w:right w:val="single" w:sz="4" w:space="0" w:color="auto"/>
            </w:tcBorders>
            <w:noWrap/>
            <w:vAlign w:val="center"/>
            <w:hideMark/>
          </w:tcPr>
          <w:p w14:paraId="7E8E569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Y1.3</w:t>
            </w:r>
          </w:p>
        </w:tc>
        <w:tc>
          <w:tcPr>
            <w:tcW w:w="533" w:type="dxa"/>
            <w:tcBorders>
              <w:top w:val="single" w:sz="4" w:space="0" w:color="auto"/>
              <w:left w:val="nil"/>
              <w:bottom w:val="single" w:sz="4" w:space="0" w:color="auto"/>
              <w:right w:val="single" w:sz="4" w:space="0" w:color="auto"/>
            </w:tcBorders>
            <w:noWrap/>
            <w:vAlign w:val="center"/>
            <w:hideMark/>
          </w:tcPr>
          <w:p w14:paraId="359D855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Y1.4</w:t>
            </w:r>
          </w:p>
        </w:tc>
        <w:tc>
          <w:tcPr>
            <w:tcW w:w="533" w:type="dxa"/>
            <w:tcBorders>
              <w:top w:val="single" w:sz="4" w:space="0" w:color="auto"/>
              <w:left w:val="nil"/>
              <w:bottom w:val="single" w:sz="4" w:space="0" w:color="auto"/>
              <w:right w:val="single" w:sz="4" w:space="0" w:color="auto"/>
            </w:tcBorders>
            <w:noWrap/>
            <w:vAlign w:val="center"/>
            <w:hideMark/>
          </w:tcPr>
          <w:p w14:paraId="7710A0A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Y1.5</w:t>
            </w:r>
          </w:p>
        </w:tc>
        <w:tc>
          <w:tcPr>
            <w:tcW w:w="533" w:type="dxa"/>
            <w:tcBorders>
              <w:top w:val="single" w:sz="4" w:space="0" w:color="auto"/>
              <w:left w:val="nil"/>
              <w:bottom w:val="single" w:sz="4" w:space="0" w:color="auto"/>
              <w:right w:val="single" w:sz="4" w:space="0" w:color="auto"/>
            </w:tcBorders>
            <w:noWrap/>
            <w:vAlign w:val="center"/>
            <w:hideMark/>
          </w:tcPr>
          <w:p w14:paraId="53F14A1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Y1.6</w:t>
            </w:r>
          </w:p>
        </w:tc>
        <w:tc>
          <w:tcPr>
            <w:tcW w:w="533" w:type="dxa"/>
            <w:tcBorders>
              <w:top w:val="single" w:sz="4" w:space="0" w:color="auto"/>
              <w:left w:val="nil"/>
              <w:bottom w:val="single" w:sz="4" w:space="0" w:color="auto"/>
              <w:right w:val="single" w:sz="4" w:space="0" w:color="auto"/>
            </w:tcBorders>
            <w:noWrap/>
            <w:vAlign w:val="center"/>
            <w:hideMark/>
          </w:tcPr>
          <w:p w14:paraId="6AB53424"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Y1.7</w:t>
            </w:r>
          </w:p>
        </w:tc>
        <w:tc>
          <w:tcPr>
            <w:tcW w:w="533" w:type="dxa"/>
            <w:tcBorders>
              <w:top w:val="single" w:sz="4" w:space="0" w:color="auto"/>
              <w:left w:val="nil"/>
              <w:bottom w:val="single" w:sz="4" w:space="0" w:color="auto"/>
              <w:right w:val="single" w:sz="4" w:space="0" w:color="auto"/>
            </w:tcBorders>
            <w:noWrap/>
            <w:vAlign w:val="center"/>
            <w:hideMark/>
          </w:tcPr>
          <w:p w14:paraId="449E41B6"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Y1.8</w:t>
            </w:r>
          </w:p>
        </w:tc>
        <w:tc>
          <w:tcPr>
            <w:tcW w:w="533" w:type="dxa"/>
            <w:tcBorders>
              <w:top w:val="single" w:sz="4" w:space="0" w:color="auto"/>
              <w:left w:val="nil"/>
              <w:bottom w:val="single" w:sz="4" w:space="0" w:color="auto"/>
              <w:right w:val="single" w:sz="4" w:space="0" w:color="auto"/>
            </w:tcBorders>
            <w:noWrap/>
            <w:vAlign w:val="center"/>
            <w:hideMark/>
          </w:tcPr>
          <w:p w14:paraId="064BCDE5"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Y1.9</w:t>
            </w:r>
          </w:p>
        </w:tc>
        <w:tc>
          <w:tcPr>
            <w:tcW w:w="612" w:type="dxa"/>
            <w:tcBorders>
              <w:top w:val="single" w:sz="4" w:space="0" w:color="auto"/>
              <w:left w:val="nil"/>
              <w:bottom w:val="single" w:sz="4" w:space="0" w:color="auto"/>
              <w:right w:val="single" w:sz="4" w:space="0" w:color="auto"/>
            </w:tcBorders>
            <w:noWrap/>
            <w:vAlign w:val="center"/>
            <w:hideMark/>
          </w:tcPr>
          <w:p w14:paraId="2526777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Y1.10</w:t>
            </w:r>
          </w:p>
        </w:tc>
      </w:tr>
      <w:tr w:rsidR="00FC7FDE" w:rsidRPr="00B85B61" w14:paraId="07E75341"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4952236"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w:t>
            </w:r>
          </w:p>
        </w:tc>
        <w:tc>
          <w:tcPr>
            <w:tcW w:w="533" w:type="dxa"/>
            <w:tcBorders>
              <w:top w:val="nil"/>
              <w:left w:val="nil"/>
              <w:bottom w:val="single" w:sz="4" w:space="0" w:color="auto"/>
              <w:right w:val="single" w:sz="4" w:space="0" w:color="auto"/>
            </w:tcBorders>
            <w:noWrap/>
            <w:vAlign w:val="center"/>
            <w:hideMark/>
          </w:tcPr>
          <w:p w14:paraId="284E47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E0AE0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5A2F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CCF1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4B30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49C93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5DCED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7984B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93E0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C21513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53622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D52D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54D29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C460E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6A04C8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EA406A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9FC59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D6C80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9373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BC3E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DC3E2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EE36F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63026B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0494D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3BD6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D8F52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7E6BC8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4394A347"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507189B4"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2EBC94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3A786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CF0051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0133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C2678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E074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FEF0F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12179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C46E4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C09F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6C580A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1</w:t>
            </w:r>
          </w:p>
        </w:tc>
        <w:tc>
          <w:tcPr>
            <w:tcW w:w="533" w:type="dxa"/>
            <w:tcBorders>
              <w:top w:val="nil"/>
              <w:left w:val="nil"/>
              <w:bottom w:val="single" w:sz="4" w:space="0" w:color="auto"/>
              <w:right w:val="single" w:sz="4" w:space="0" w:color="auto"/>
            </w:tcBorders>
            <w:noWrap/>
            <w:vAlign w:val="center"/>
            <w:hideMark/>
          </w:tcPr>
          <w:p w14:paraId="01E549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44D34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D3F8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EE0D7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BFF6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5991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C21D46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8DDD0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09A65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3D0F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8C2C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7992A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A0AEB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FF84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82F9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639E1B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0533521A"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848C29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A5D24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24CE9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AF987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796F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BAC3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EDE8C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408A0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9FE04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07483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F69D2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19BA69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F78CA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7FEE2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4074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B64F7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1490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05F3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5F57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A039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C43F8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C518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4D6C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83B652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A406C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A494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8E594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3A6D11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568E67CD"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CE15C0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94554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19966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4F3B78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4D59F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251CE1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75C63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E57B9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67759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BA6E6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CE893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17B30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DF085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F32BA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8339E6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F5003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BAC90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63711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9B917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CD13D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24270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9D9A4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D7ABE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8F7F5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B99CB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627FBD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6F596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16A1C1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4D49E844"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030F84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1B220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991CA0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FFB0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425EF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E59B5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8E7A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0663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1B2F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E7D4A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CD675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A6EE65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8770F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06B4D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554E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9FA19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07BE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2622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DFA1B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F706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5B23A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7C75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C2357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B89E7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72C3C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CE920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C3CD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4EAFE75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182D40ED"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7604A60"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w:t>
            </w:r>
          </w:p>
        </w:tc>
        <w:tc>
          <w:tcPr>
            <w:tcW w:w="533" w:type="dxa"/>
            <w:tcBorders>
              <w:top w:val="nil"/>
              <w:left w:val="nil"/>
              <w:bottom w:val="single" w:sz="4" w:space="0" w:color="auto"/>
              <w:right w:val="single" w:sz="4" w:space="0" w:color="auto"/>
            </w:tcBorders>
            <w:noWrap/>
            <w:vAlign w:val="center"/>
            <w:hideMark/>
          </w:tcPr>
          <w:p w14:paraId="34121E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1FE4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09E4A3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91EB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15F6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AD42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DB03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1E67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46809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64AE8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CB7F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E8D88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C7957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BF1CE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BC495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FB4733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B46A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C67B8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2493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0396B0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CB09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936ED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46F3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F1E6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A211E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9F55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22A111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617184EC"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B2080D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w:t>
            </w:r>
          </w:p>
        </w:tc>
        <w:tc>
          <w:tcPr>
            <w:tcW w:w="533" w:type="dxa"/>
            <w:tcBorders>
              <w:top w:val="nil"/>
              <w:left w:val="nil"/>
              <w:bottom w:val="single" w:sz="4" w:space="0" w:color="auto"/>
              <w:right w:val="single" w:sz="4" w:space="0" w:color="auto"/>
            </w:tcBorders>
            <w:noWrap/>
            <w:vAlign w:val="center"/>
            <w:hideMark/>
          </w:tcPr>
          <w:p w14:paraId="48FC84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6240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65A42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FBA64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CAD04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49238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981C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E772E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D46744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E84C1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4BC0F5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DA414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ACB1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E115E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B6024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5710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11F25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F841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8F08E5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F9155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807A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CEA48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E338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205656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4112F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268D12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0A2C52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6805176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5B054BA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w:t>
            </w:r>
          </w:p>
        </w:tc>
        <w:tc>
          <w:tcPr>
            <w:tcW w:w="533" w:type="dxa"/>
            <w:tcBorders>
              <w:top w:val="nil"/>
              <w:left w:val="nil"/>
              <w:bottom w:val="single" w:sz="4" w:space="0" w:color="auto"/>
              <w:right w:val="single" w:sz="4" w:space="0" w:color="auto"/>
            </w:tcBorders>
            <w:noWrap/>
            <w:vAlign w:val="center"/>
            <w:hideMark/>
          </w:tcPr>
          <w:p w14:paraId="753364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AB724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F4D12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ACF3F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C46C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98F5AC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9B523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AF2A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052F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0F656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5729E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937F9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6DA0F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C5F3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09741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B860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4F01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032D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FBC9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7A48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F486E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BECA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A5C9C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F6EA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7E400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A6A383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47FA4A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365D62AD"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65F96EC"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w:t>
            </w:r>
          </w:p>
        </w:tc>
        <w:tc>
          <w:tcPr>
            <w:tcW w:w="533" w:type="dxa"/>
            <w:tcBorders>
              <w:top w:val="nil"/>
              <w:left w:val="nil"/>
              <w:bottom w:val="single" w:sz="4" w:space="0" w:color="auto"/>
              <w:right w:val="single" w:sz="4" w:space="0" w:color="auto"/>
            </w:tcBorders>
            <w:noWrap/>
            <w:vAlign w:val="center"/>
            <w:hideMark/>
          </w:tcPr>
          <w:p w14:paraId="3C2DA0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D799E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DB53C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EA36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48F8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A7EF7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3D932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6F4A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E7E43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CF3F9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6B9A6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36A9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100F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240AF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692D9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A9C74C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F39AA1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3F61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49855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1819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EA99E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3C338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C9154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E59FA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E85BD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91855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65883B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7059449A"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79F4DA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10</w:t>
            </w:r>
          </w:p>
        </w:tc>
        <w:tc>
          <w:tcPr>
            <w:tcW w:w="533" w:type="dxa"/>
            <w:tcBorders>
              <w:top w:val="nil"/>
              <w:left w:val="nil"/>
              <w:bottom w:val="single" w:sz="4" w:space="0" w:color="auto"/>
              <w:right w:val="single" w:sz="4" w:space="0" w:color="auto"/>
            </w:tcBorders>
            <w:noWrap/>
            <w:vAlign w:val="center"/>
            <w:hideMark/>
          </w:tcPr>
          <w:p w14:paraId="7572F2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CC56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2C0B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C63E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59BF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91822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ECB0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45557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EBC9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ACCA6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DEA3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4447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F74AF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A896D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2DE3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C8595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D1E89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ED5BF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31C33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51AEB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B9066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386B3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764B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3DB5B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70341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8B73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56C8CC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07C5E431"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BA9B17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11</w:t>
            </w:r>
          </w:p>
        </w:tc>
        <w:tc>
          <w:tcPr>
            <w:tcW w:w="533" w:type="dxa"/>
            <w:tcBorders>
              <w:top w:val="nil"/>
              <w:left w:val="nil"/>
              <w:bottom w:val="single" w:sz="4" w:space="0" w:color="auto"/>
              <w:right w:val="single" w:sz="4" w:space="0" w:color="auto"/>
            </w:tcBorders>
            <w:noWrap/>
            <w:vAlign w:val="center"/>
            <w:hideMark/>
          </w:tcPr>
          <w:p w14:paraId="280932A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E96BD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DAE6E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D916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750F7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83505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513A6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F977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664E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EB26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11DF2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4E8D4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2360A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F3F08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02F8A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EBF5B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3D7B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6C0E5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3E3D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C379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510C1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ECC1B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7393B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9B00D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1F1E64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1CB00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3F99BB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3419567C"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DCFDAE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12</w:t>
            </w:r>
          </w:p>
        </w:tc>
        <w:tc>
          <w:tcPr>
            <w:tcW w:w="533" w:type="dxa"/>
            <w:tcBorders>
              <w:top w:val="nil"/>
              <w:left w:val="nil"/>
              <w:bottom w:val="single" w:sz="4" w:space="0" w:color="auto"/>
              <w:right w:val="single" w:sz="4" w:space="0" w:color="auto"/>
            </w:tcBorders>
            <w:noWrap/>
            <w:vAlign w:val="center"/>
            <w:hideMark/>
          </w:tcPr>
          <w:p w14:paraId="3A0EBF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E748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DE6E4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CE5D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0DCA5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BB8FD3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D739C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CFE7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3F798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CA869E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3F2B8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19AFA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17D82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FE41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325FD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7170C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00EE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8D798E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10C3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236F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26CC1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13ACA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77D98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85F91C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568AAE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B7051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5F03E9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293FB0E3"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B17990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13</w:t>
            </w:r>
          </w:p>
        </w:tc>
        <w:tc>
          <w:tcPr>
            <w:tcW w:w="533" w:type="dxa"/>
            <w:tcBorders>
              <w:top w:val="nil"/>
              <w:left w:val="nil"/>
              <w:bottom w:val="single" w:sz="4" w:space="0" w:color="auto"/>
              <w:right w:val="single" w:sz="4" w:space="0" w:color="auto"/>
            </w:tcBorders>
            <w:noWrap/>
            <w:vAlign w:val="center"/>
            <w:hideMark/>
          </w:tcPr>
          <w:p w14:paraId="635694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8845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CEEE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98D83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AC74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B0F71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A8448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FD8708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D6197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402B1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67206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F65D3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06D26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6F0DF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D7831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1C24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DBA9D1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2A20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A26F2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27B8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E64B4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EE2B3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1DF38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A1446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6F0E2F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40B9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6829DE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7CBFAE00"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B71CF6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14</w:t>
            </w:r>
          </w:p>
        </w:tc>
        <w:tc>
          <w:tcPr>
            <w:tcW w:w="533" w:type="dxa"/>
            <w:tcBorders>
              <w:top w:val="nil"/>
              <w:left w:val="nil"/>
              <w:bottom w:val="single" w:sz="4" w:space="0" w:color="auto"/>
              <w:right w:val="single" w:sz="4" w:space="0" w:color="auto"/>
            </w:tcBorders>
            <w:noWrap/>
            <w:vAlign w:val="center"/>
            <w:hideMark/>
          </w:tcPr>
          <w:p w14:paraId="282F76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D152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C55E6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6BBCE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E3B26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E4CD0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DB4D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3ECA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E95C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7CE9A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01CE6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FB6B7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F99F0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FBB8C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914BD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BBE95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98209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CA549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F505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DE55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97987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661D1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9D63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DF80F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8476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4CDC2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34996B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2B8CD082"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0833587"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15</w:t>
            </w:r>
          </w:p>
        </w:tc>
        <w:tc>
          <w:tcPr>
            <w:tcW w:w="533" w:type="dxa"/>
            <w:tcBorders>
              <w:top w:val="nil"/>
              <w:left w:val="nil"/>
              <w:bottom w:val="single" w:sz="4" w:space="0" w:color="auto"/>
              <w:right w:val="single" w:sz="4" w:space="0" w:color="auto"/>
            </w:tcBorders>
            <w:noWrap/>
            <w:vAlign w:val="center"/>
            <w:hideMark/>
          </w:tcPr>
          <w:p w14:paraId="24A95BE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036866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6CFEC9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1B3893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1FA4A7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AC357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30A17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53B00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39A476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B171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24B535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EC848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49ED75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CB7F4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8365D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8BDE2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79CAD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B701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7C434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D19335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4AD377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DA9F21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BB914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65647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7114B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D828F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74C458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689B1509"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5427C54C"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16</w:t>
            </w:r>
          </w:p>
        </w:tc>
        <w:tc>
          <w:tcPr>
            <w:tcW w:w="533" w:type="dxa"/>
            <w:tcBorders>
              <w:top w:val="nil"/>
              <w:left w:val="nil"/>
              <w:bottom w:val="single" w:sz="4" w:space="0" w:color="auto"/>
              <w:right w:val="single" w:sz="4" w:space="0" w:color="auto"/>
            </w:tcBorders>
            <w:noWrap/>
            <w:vAlign w:val="center"/>
            <w:hideMark/>
          </w:tcPr>
          <w:p w14:paraId="14C8C5A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5492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8826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A4B74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B2B1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14CF5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06FCF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7491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F0BA7E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D351C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98EE9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A98A8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D7D8BE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6C24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D2AC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27575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4E65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E9E37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D314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AC910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E92F0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6291A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1E5F82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6D75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83E32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20BA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53AE811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0AC92CE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082F7A0"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17</w:t>
            </w:r>
          </w:p>
        </w:tc>
        <w:tc>
          <w:tcPr>
            <w:tcW w:w="533" w:type="dxa"/>
            <w:tcBorders>
              <w:top w:val="nil"/>
              <w:left w:val="nil"/>
              <w:bottom w:val="single" w:sz="4" w:space="0" w:color="auto"/>
              <w:right w:val="single" w:sz="4" w:space="0" w:color="auto"/>
            </w:tcBorders>
            <w:noWrap/>
            <w:vAlign w:val="center"/>
            <w:hideMark/>
          </w:tcPr>
          <w:p w14:paraId="5B628A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69D3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D1C0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C982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EA484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877FBD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E056F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95452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68A7C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9E56E7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1CAF9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2DD5C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13FDF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A7F556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FD22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2F8A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E2E5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C9B1F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1ABEE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1AB7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05492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4D541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4456D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678585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1E0E0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B0927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094082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680A9874"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2CC2BAD"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18</w:t>
            </w:r>
          </w:p>
        </w:tc>
        <w:tc>
          <w:tcPr>
            <w:tcW w:w="533" w:type="dxa"/>
            <w:tcBorders>
              <w:top w:val="nil"/>
              <w:left w:val="nil"/>
              <w:bottom w:val="single" w:sz="4" w:space="0" w:color="auto"/>
              <w:right w:val="single" w:sz="4" w:space="0" w:color="auto"/>
            </w:tcBorders>
            <w:noWrap/>
            <w:vAlign w:val="center"/>
            <w:hideMark/>
          </w:tcPr>
          <w:p w14:paraId="4DB467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CF5BF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BBAB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A88D1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3A2B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7A7E19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E86BA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A5B7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D8DA9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9E535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AF12B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10E16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923D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9490C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7628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A0CB4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77AF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E84B0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36EC3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B5AEF3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A97AC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7C677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3DBA48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C42D9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B9B3D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DA1A5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0D4696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62878EBD"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987964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19</w:t>
            </w:r>
          </w:p>
        </w:tc>
        <w:tc>
          <w:tcPr>
            <w:tcW w:w="533" w:type="dxa"/>
            <w:tcBorders>
              <w:top w:val="nil"/>
              <w:left w:val="nil"/>
              <w:bottom w:val="single" w:sz="4" w:space="0" w:color="auto"/>
              <w:right w:val="single" w:sz="4" w:space="0" w:color="auto"/>
            </w:tcBorders>
            <w:noWrap/>
            <w:vAlign w:val="center"/>
            <w:hideMark/>
          </w:tcPr>
          <w:p w14:paraId="619DBA9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B0D5DD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AD7145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354A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F821B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D5CE64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FFB25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0D12B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799F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EA95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630F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68774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B5DFD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5972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09CD7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BFBC5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4DDC2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A82003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85060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9F8D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9F490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614C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DD0BE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2124C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8DB9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0C3BE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666241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3A388018"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57BD59C"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20</w:t>
            </w:r>
          </w:p>
        </w:tc>
        <w:tc>
          <w:tcPr>
            <w:tcW w:w="533" w:type="dxa"/>
            <w:tcBorders>
              <w:top w:val="nil"/>
              <w:left w:val="nil"/>
              <w:bottom w:val="single" w:sz="4" w:space="0" w:color="auto"/>
              <w:right w:val="single" w:sz="4" w:space="0" w:color="auto"/>
            </w:tcBorders>
            <w:noWrap/>
            <w:vAlign w:val="center"/>
            <w:hideMark/>
          </w:tcPr>
          <w:p w14:paraId="7ABE79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3C3D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0FEBC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D6205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4A48A8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62D8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606318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A5D4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2DF3D5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93FFA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68DC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E6C0C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27E43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0E88C8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4631F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AF29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E1C4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3698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8423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84E671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2D63E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17E2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F47D8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242CC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7AE4C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4C1B5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166BA2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6FDC94A7"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496EEF7"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21</w:t>
            </w:r>
          </w:p>
        </w:tc>
        <w:tc>
          <w:tcPr>
            <w:tcW w:w="533" w:type="dxa"/>
            <w:tcBorders>
              <w:top w:val="nil"/>
              <w:left w:val="nil"/>
              <w:bottom w:val="single" w:sz="4" w:space="0" w:color="auto"/>
              <w:right w:val="single" w:sz="4" w:space="0" w:color="auto"/>
            </w:tcBorders>
            <w:noWrap/>
            <w:vAlign w:val="center"/>
            <w:hideMark/>
          </w:tcPr>
          <w:p w14:paraId="4D5A2F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7E9B7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C2DA6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E5F7C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40FB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0EC0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90511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809C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AF37D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A1BCE5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7C7BC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4A096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B684B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80E73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D716A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31A7BE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A1059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513A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72DE4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6ACE7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38EB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AA49E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E19A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8EC39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97820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09041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391B857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29D1DCAB"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C3FAF3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lastRenderedPageBreak/>
              <w:t>22</w:t>
            </w:r>
          </w:p>
        </w:tc>
        <w:tc>
          <w:tcPr>
            <w:tcW w:w="533" w:type="dxa"/>
            <w:tcBorders>
              <w:top w:val="nil"/>
              <w:left w:val="nil"/>
              <w:bottom w:val="single" w:sz="4" w:space="0" w:color="auto"/>
              <w:right w:val="single" w:sz="4" w:space="0" w:color="auto"/>
            </w:tcBorders>
            <w:noWrap/>
            <w:vAlign w:val="center"/>
            <w:hideMark/>
          </w:tcPr>
          <w:p w14:paraId="3231EE8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9997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4782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7142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2017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426C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3E25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2C413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9CED2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6DFA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395C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FA2A3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D7066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07B2C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623C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BDD3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7AA4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60EF5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6E644F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AF1CE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983DD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C412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006C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5101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B8AEB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412AC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1B6C6E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46A82E98"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30B5686"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23</w:t>
            </w:r>
          </w:p>
        </w:tc>
        <w:tc>
          <w:tcPr>
            <w:tcW w:w="533" w:type="dxa"/>
            <w:tcBorders>
              <w:top w:val="nil"/>
              <w:left w:val="nil"/>
              <w:bottom w:val="single" w:sz="4" w:space="0" w:color="auto"/>
              <w:right w:val="single" w:sz="4" w:space="0" w:color="auto"/>
            </w:tcBorders>
            <w:noWrap/>
            <w:vAlign w:val="center"/>
            <w:hideMark/>
          </w:tcPr>
          <w:p w14:paraId="15033AA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EF03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767DFA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6FB388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EB42B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E33D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B94E6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0289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46CA3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D6FF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11382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4841A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FAE6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63790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12647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47F90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CD407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D242CE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FDC69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5C343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EF96F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23D70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22E9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7226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E33B3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07684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1DC26B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1DE8E9FA"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D106A04"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24</w:t>
            </w:r>
          </w:p>
        </w:tc>
        <w:tc>
          <w:tcPr>
            <w:tcW w:w="533" w:type="dxa"/>
            <w:tcBorders>
              <w:top w:val="nil"/>
              <w:left w:val="nil"/>
              <w:bottom w:val="single" w:sz="4" w:space="0" w:color="auto"/>
              <w:right w:val="single" w:sz="4" w:space="0" w:color="auto"/>
            </w:tcBorders>
            <w:noWrap/>
            <w:vAlign w:val="center"/>
            <w:hideMark/>
          </w:tcPr>
          <w:p w14:paraId="39BFEB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2B6A0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34AEA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C07434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DADB13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B74B6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79550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40240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5B26B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CFCA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68646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48EC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0AAFA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A5F10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BFEF5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F13E3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1B09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D4B6B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7552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CD99D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8E772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B7F07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340B0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BF73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2C9F8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3E0B9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7C4FD69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36C49BE4"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B64E46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25</w:t>
            </w:r>
          </w:p>
        </w:tc>
        <w:tc>
          <w:tcPr>
            <w:tcW w:w="533" w:type="dxa"/>
            <w:tcBorders>
              <w:top w:val="nil"/>
              <w:left w:val="nil"/>
              <w:bottom w:val="single" w:sz="4" w:space="0" w:color="auto"/>
              <w:right w:val="single" w:sz="4" w:space="0" w:color="auto"/>
            </w:tcBorders>
            <w:noWrap/>
            <w:vAlign w:val="center"/>
            <w:hideMark/>
          </w:tcPr>
          <w:p w14:paraId="389C03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4B10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ECD01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9B65DC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3961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70B2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6721E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31A663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CFEAD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17180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64C0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64579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24495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31810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230A0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7E7B2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5474A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B08C1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04EE0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A2C54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AA7B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446C3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9CBC3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91C4C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DBD39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F609D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58790B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19A2942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F9D5D2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26</w:t>
            </w:r>
          </w:p>
        </w:tc>
        <w:tc>
          <w:tcPr>
            <w:tcW w:w="533" w:type="dxa"/>
            <w:tcBorders>
              <w:top w:val="nil"/>
              <w:left w:val="nil"/>
              <w:bottom w:val="single" w:sz="4" w:space="0" w:color="auto"/>
              <w:right w:val="single" w:sz="4" w:space="0" w:color="auto"/>
            </w:tcBorders>
            <w:noWrap/>
            <w:vAlign w:val="center"/>
            <w:hideMark/>
          </w:tcPr>
          <w:p w14:paraId="430CA8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7A405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A6A3FB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91A42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F692F6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14D77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3F098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01DAB5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D4407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5DD7E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D5061F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FCA15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69DFB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5D034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7D78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8531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FCDA0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E93B6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C0CE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BD77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D930D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D6BCC3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86EF7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29C8D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ADF04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CECA6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0038AF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2CA29555"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D1A3A85"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27</w:t>
            </w:r>
          </w:p>
        </w:tc>
        <w:tc>
          <w:tcPr>
            <w:tcW w:w="533" w:type="dxa"/>
            <w:tcBorders>
              <w:top w:val="nil"/>
              <w:left w:val="nil"/>
              <w:bottom w:val="single" w:sz="4" w:space="0" w:color="auto"/>
              <w:right w:val="single" w:sz="4" w:space="0" w:color="auto"/>
            </w:tcBorders>
            <w:noWrap/>
            <w:vAlign w:val="center"/>
            <w:hideMark/>
          </w:tcPr>
          <w:p w14:paraId="4243B17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9FB707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E1629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33744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A4014B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66C5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CA1B1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3597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F4195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B7C1F1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3C116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17FD3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FE729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2EDA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75DA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527E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5D802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F500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417CC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015D2D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047333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68491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BCC7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483C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3CA7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2F515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3F3D45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5245CBA0"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447A68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28</w:t>
            </w:r>
          </w:p>
        </w:tc>
        <w:tc>
          <w:tcPr>
            <w:tcW w:w="533" w:type="dxa"/>
            <w:tcBorders>
              <w:top w:val="nil"/>
              <w:left w:val="nil"/>
              <w:bottom w:val="single" w:sz="4" w:space="0" w:color="auto"/>
              <w:right w:val="single" w:sz="4" w:space="0" w:color="auto"/>
            </w:tcBorders>
            <w:noWrap/>
            <w:vAlign w:val="center"/>
            <w:hideMark/>
          </w:tcPr>
          <w:p w14:paraId="7BCD9D2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11EB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C82B3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34F6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D50AD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F0EBD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38852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FCB4C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53987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1C69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BFC57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C2A12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7AE45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BC10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0C07C7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74C9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5CC0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5ABF3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3678A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30E7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D2A9FA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3AC0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3F10C0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166C3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E6516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71753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74D960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068F9465"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5AA1A64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29</w:t>
            </w:r>
          </w:p>
        </w:tc>
        <w:tc>
          <w:tcPr>
            <w:tcW w:w="533" w:type="dxa"/>
            <w:tcBorders>
              <w:top w:val="nil"/>
              <w:left w:val="nil"/>
              <w:bottom w:val="single" w:sz="4" w:space="0" w:color="auto"/>
              <w:right w:val="single" w:sz="4" w:space="0" w:color="auto"/>
            </w:tcBorders>
            <w:noWrap/>
            <w:vAlign w:val="center"/>
            <w:hideMark/>
          </w:tcPr>
          <w:p w14:paraId="06757E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7103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EA3E6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0D7B8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ECFD5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63FBA3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5D7BA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02A11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ED3BD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1D0A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539414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089FB1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7260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6FEEC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B74B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D256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64847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DEA68A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4BEF43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CABB88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D2BEA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9E8DB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3C2D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0B51EE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F6F8E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5BBF8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774AAB0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47858627"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D3C955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30</w:t>
            </w:r>
          </w:p>
        </w:tc>
        <w:tc>
          <w:tcPr>
            <w:tcW w:w="533" w:type="dxa"/>
            <w:tcBorders>
              <w:top w:val="nil"/>
              <w:left w:val="nil"/>
              <w:bottom w:val="single" w:sz="4" w:space="0" w:color="auto"/>
              <w:right w:val="single" w:sz="4" w:space="0" w:color="auto"/>
            </w:tcBorders>
            <w:noWrap/>
            <w:vAlign w:val="center"/>
            <w:hideMark/>
          </w:tcPr>
          <w:p w14:paraId="283B3D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B5DE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2AC97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B7FA13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A5788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2ADC6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65746E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D479E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F92B0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85FA6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E3B7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F6316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D30F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10C4F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62289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BC7E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04163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787C0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F466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41F64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4E41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3D6CB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7FAB8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E328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48B84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76FA1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30A1BA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137565D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878676C"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31</w:t>
            </w:r>
          </w:p>
        </w:tc>
        <w:tc>
          <w:tcPr>
            <w:tcW w:w="533" w:type="dxa"/>
            <w:tcBorders>
              <w:top w:val="nil"/>
              <w:left w:val="nil"/>
              <w:bottom w:val="single" w:sz="4" w:space="0" w:color="auto"/>
              <w:right w:val="single" w:sz="4" w:space="0" w:color="auto"/>
            </w:tcBorders>
            <w:noWrap/>
            <w:vAlign w:val="center"/>
            <w:hideMark/>
          </w:tcPr>
          <w:p w14:paraId="6E2491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F25B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B1AF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AEC7D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362E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AC17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0D5E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3F8541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8BE27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FC83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F3D6C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72D3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A39D2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74ED9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70DA1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0F180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E263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702EE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832B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292A1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4084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D2BF66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A982A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A950F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854CA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DAB99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010E0F8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2D461DF7"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9D08F66"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32</w:t>
            </w:r>
          </w:p>
        </w:tc>
        <w:tc>
          <w:tcPr>
            <w:tcW w:w="533" w:type="dxa"/>
            <w:tcBorders>
              <w:top w:val="nil"/>
              <w:left w:val="nil"/>
              <w:bottom w:val="single" w:sz="4" w:space="0" w:color="auto"/>
              <w:right w:val="single" w:sz="4" w:space="0" w:color="auto"/>
            </w:tcBorders>
            <w:noWrap/>
            <w:vAlign w:val="center"/>
            <w:hideMark/>
          </w:tcPr>
          <w:p w14:paraId="7119F4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BB4EE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250D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766D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4D196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5D3DE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BFA98E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7C98DC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5097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0E260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92833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BF947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2B067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7645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85E39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DA6F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3FC87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9F20EB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2BAD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4B8FA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789C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910F5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AB2FD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A4FF2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7DC54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1</w:t>
            </w:r>
          </w:p>
        </w:tc>
        <w:tc>
          <w:tcPr>
            <w:tcW w:w="533" w:type="dxa"/>
            <w:tcBorders>
              <w:top w:val="nil"/>
              <w:left w:val="nil"/>
              <w:bottom w:val="single" w:sz="4" w:space="0" w:color="auto"/>
              <w:right w:val="single" w:sz="4" w:space="0" w:color="auto"/>
            </w:tcBorders>
            <w:noWrap/>
            <w:vAlign w:val="center"/>
            <w:hideMark/>
          </w:tcPr>
          <w:p w14:paraId="6A9AFA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5687A8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2A5CD02C"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5F84526"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33</w:t>
            </w:r>
          </w:p>
        </w:tc>
        <w:tc>
          <w:tcPr>
            <w:tcW w:w="533" w:type="dxa"/>
            <w:tcBorders>
              <w:top w:val="nil"/>
              <w:left w:val="nil"/>
              <w:bottom w:val="single" w:sz="4" w:space="0" w:color="auto"/>
              <w:right w:val="single" w:sz="4" w:space="0" w:color="auto"/>
            </w:tcBorders>
            <w:noWrap/>
            <w:vAlign w:val="center"/>
            <w:hideMark/>
          </w:tcPr>
          <w:p w14:paraId="5081BA6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D8644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8B920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06D93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6B991E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1EE79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4A861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B81C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426DD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1CE1F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1630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60C1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DEF5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6C8F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D1AFE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55FD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4F07C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8EFD6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4010D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7A55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2AF6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A33318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FFFA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F43C1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7015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E338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22F4F4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563DD8A4"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5AAEA9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34</w:t>
            </w:r>
          </w:p>
        </w:tc>
        <w:tc>
          <w:tcPr>
            <w:tcW w:w="533" w:type="dxa"/>
            <w:tcBorders>
              <w:top w:val="nil"/>
              <w:left w:val="nil"/>
              <w:bottom w:val="single" w:sz="4" w:space="0" w:color="auto"/>
              <w:right w:val="single" w:sz="4" w:space="0" w:color="auto"/>
            </w:tcBorders>
            <w:noWrap/>
            <w:vAlign w:val="center"/>
            <w:hideMark/>
          </w:tcPr>
          <w:p w14:paraId="48F6B5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B9A88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270FDD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3C7E4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69894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67FF5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60C0A8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6FDAC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E0A5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1295F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B3837E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6C552F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B0D85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0B65F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F779D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ADAA8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18BB1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72ADE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2AACE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DB672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B5F9D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E2684A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6BD08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D003D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D353F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ECC33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5AF078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3FDD5CA8"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DACE41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35</w:t>
            </w:r>
          </w:p>
        </w:tc>
        <w:tc>
          <w:tcPr>
            <w:tcW w:w="533" w:type="dxa"/>
            <w:tcBorders>
              <w:top w:val="nil"/>
              <w:left w:val="nil"/>
              <w:bottom w:val="single" w:sz="4" w:space="0" w:color="auto"/>
              <w:right w:val="single" w:sz="4" w:space="0" w:color="auto"/>
            </w:tcBorders>
            <w:noWrap/>
            <w:vAlign w:val="center"/>
            <w:hideMark/>
          </w:tcPr>
          <w:p w14:paraId="0CB64D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D63A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D9CAB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E5A83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7038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3DDC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50DB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A042C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D2681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3DB29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FA05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A2AF0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209D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3D32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0BCF2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B9EB6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D723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7D71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7C3D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63DD0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C6F81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CB61CC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17A9DF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0BC6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C93E5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6A30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51DA54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62D4A1DE"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A3865FC"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36</w:t>
            </w:r>
          </w:p>
        </w:tc>
        <w:tc>
          <w:tcPr>
            <w:tcW w:w="533" w:type="dxa"/>
            <w:tcBorders>
              <w:top w:val="nil"/>
              <w:left w:val="nil"/>
              <w:bottom w:val="single" w:sz="4" w:space="0" w:color="auto"/>
              <w:right w:val="single" w:sz="4" w:space="0" w:color="auto"/>
            </w:tcBorders>
            <w:noWrap/>
            <w:vAlign w:val="center"/>
            <w:hideMark/>
          </w:tcPr>
          <w:p w14:paraId="50AD3CE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073BC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8CCF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DF11C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D71D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89555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FC3BF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E96A55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450DB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D0898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CD3F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60550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F38CB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69A9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8B66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CF0EF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2C33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4B7562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86FD9B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6006E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9A43A8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65EA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CE485E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F0F4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DA5AC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D9BF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128A68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4B758573"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252A90D"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37</w:t>
            </w:r>
          </w:p>
        </w:tc>
        <w:tc>
          <w:tcPr>
            <w:tcW w:w="533" w:type="dxa"/>
            <w:tcBorders>
              <w:top w:val="nil"/>
              <w:left w:val="nil"/>
              <w:bottom w:val="single" w:sz="4" w:space="0" w:color="auto"/>
              <w:right w:val="single" w:sz="4" w:space="0" w:color="auto"/>
            </w:tcBorders>
            <w:noWrap/>
            <w:vAlign w:val="center"/>
            <w:hideMark/>
          </w:tcPr>
          <w:p w14:paraId="082C24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87C9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43FA1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82CD0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4901C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D6A3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E47C4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2537F8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84FEAA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CE9101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41BD20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55E1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BCA7EC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6E34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E83E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0A215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5151FF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794FE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FA47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8A4E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70223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0F29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BB49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3FD47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6B640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C61D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7374308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5B4B6485"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68D7CC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38</w:t>
            </w:r>
          </w:p>
        </w:tc>
        <w:tc>
          <w:tcPr>
            <w:tcW w:w="533" w:type="dxa"/>
            <w:tcBorders>
              <w:top w:val="nil"/>
              <w:left w:val="nil"/>
              <w:bottom w:val="single" w:sz="4" w:space="0" w:color="auto"/>
              <w:right w:val="single" w:sz="4" w:space="0" w:color="auto"/>
            </w:tcBorders>
            <w:noWrap/>
            <w:vAlign w:val="center"/>
            <w:hideMark/>
          </w:tcPr>
          <w:p w14:paraId="2CF966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E934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9828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75480D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DFB9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4E7FDC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FFDB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C9CD1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12639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82D4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163B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E42F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F94A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9B34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343D4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C36BE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283F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1B80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0F65E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DC528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B6A3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CA5B5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C2FAD8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C204A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DCCE3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38ABF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012AA0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44433F6A"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65C32E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39</w:t>
            </w:r>
          </w:p>
        </w:tc>
        <w:tc>
          <w:tcPr>
            <w:tcW w:w="533" w:type="dxa"/>
            <w:tcBorders>
              <w:top w:val="nil"/>
              <w:left w:val="nil"/>
              <w:bottom w:val="single" w:sz="4" w:space="0" w:color="auto"/>
              <w:right w:val="single" w:sz="4" w:space="0" w:color="auto"/>
            </w:tcBorders>
            <w:noWrap/>
            <w:vAlign w:val="center"/>
            <w:hideMark/>
          </w:tcPr>
          <w:p w14:paraId="4A1AE0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41DBB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A86F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FBD7C7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5BE1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6DD4B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29947D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D66358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51FA8C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9B7B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9E135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FD82E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37D4C1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8DD6C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9BD3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206AA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D86AD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888A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A37731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4865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0760E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13C1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CE44F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DD446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B0D0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143597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0FCCF0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56707739"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2E494E4"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40</w:t>
            </w:r>
          </w:p>
        </w:tc>
        <w:tc>
          <w:tcPr>
            <w:tcW w:w="533" w:type="dxa"/>
            <w:tcBorders>
              <w:top w:val="nil"/>
              <w:left w:val="nil"/>
              <w:bottom w:val="single" w:sz="4" w:space="0" w:color="auto"/>
              <w:right w:val="single" w:sz="4" w:space="0" w:color="auto"/>
            </w:tcBorders>
            <w:noWrap/>
            <w:vAlign w:val="center"/>
            <w:hideMark/>
          </w:tcPr>
          <w:p w14:paraId="7630ED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013B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043F72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A6E912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EC35F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82661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6973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7647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905C1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28E7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4C6F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67F0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57F00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43A819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8ADA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0F3B74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CADA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2DA4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0D160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412B5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C0469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620A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3D31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B305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BEAF79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28D4A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797346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5394F879"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39AA1A5"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41</w:t>
            </w:r>
          </w:p>
        </w:tc>
        <w:tc>
          <w:tcPr>
            <w:tcW w:w="533" w:type="dxa"/>
            <w:tcBorders>
              <w:top w:val="nil"/>
              <w:left w:val="nil"/>
              <w:bottom w:val="single" w:sz="4" w:space="0" w:color="auto"/>
              <w:right w:val="single" w:sz="4" w:space="0" w:color="auto"/>
            </w:tcBorders>
            <w:noWrap/>
            <w:vAlign w:val="center"/>
            <w:hideMark/>
          </w:tcPr>
          <w:p w14:paraId="4E380BE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2DC2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947F0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D972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903CAF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8F61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49261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BC5D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67B9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53E5B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44C2B3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2286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8B7B8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0DEC6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7327A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69A95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376579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0B72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3E3E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6F8BB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4AD3E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4B0834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2AA5C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CAF06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97D58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E67A4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4CEDA3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70B23CE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50D1021"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42</w:t>
            </w:r>
          </w:p>
        </w:tc>
        <w:tc>
          <w:tcPr>
            <w:tcW w:w="533" w:type="dxa"/>
            <w:tcBorders>
              <w:top w:val="nil"/>
              <w:left w:val="nil"/>
              <w:bottom w:val="single" w:sz="4" w:space="0" w:color="auto"/>
              <w:right w:val="single" w:sz="4" w:space="0" w:color="auto"/>
            </w:tcBorders>
            <w:noWrap/>
            <w:vAlign w:val="center"/>
            <w:hideMark/>
          </w:tcPr>
          <w:p w14:paraId="3130711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706F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6EA4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DAF53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164A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432EF9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11EA7E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1C5B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AF3FBF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17043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709434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967463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9FDD8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690C3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0550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DCC8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206D4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B1399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9E6646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A770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092F2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05DC9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907097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03D4C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406C4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2A7F7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70C27FE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384BF115"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0D73E5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43</w:t>
            </w:r>
          </w:p>
        </w:tc>
        <w:tc>
          <w:tcPr>
            <w:tcW w:w="533" w:type="dxa"/>
            <w:tcBorders>
              <w:top w:val="nil"/>
              <w:left w:val="nil"/>
              <w:bottom w:val="single" w:sz="4" w:space="0" w:color="auto"/>
              <w:right w:val="single" w:sz="4" w:space="0" w:color="auto"/>
            </w:tcBorders>
            <w:noWrap/>
            <w:vAlign w:val="center"/>
            <w:hideMark/>
          </w:tcPr>
          <w:p w14:paraId="5C8044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D211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90705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5D37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C3777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6DF4C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F94D95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C6369C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CDEACF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9E9B9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0C375C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8A142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350E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76A58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5E459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453AF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83AD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A91D2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1CF6FC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E00EC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47273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5D2B6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FB508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F201A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DB70B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23F7B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0868D1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404FC270"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546C923D"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44</w:t>
            </w:r>
          </w:p>
        </w:tc>
        <w:tc>
          <w:tcPr>
            <w:tcW w:w="533" w:type="dxa"/>
            <w:tcBorders>
              <w:top w:val="nil"/>
              <w:left w:val="nil"/>
              <w:bottom w:val="single" w:sz="4" w:space="0" w:color="auto"/>
              <w:right w:val="single" w:sz="4" w:space="0" w:color="auto"/>
            </w:tcBorders>
            <w:noWrap/>
            <w:vAlign w:val="center"/>
            <w:hideMark/>
          </w:tcPr>
          <w:p w14:paraId="6432FF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37948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EE5D9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2D80C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543F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C240B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DE7BE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E833A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577F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C935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026EC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59A8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9CB5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8F568E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9C664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FDC84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4F9DD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0A24C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D6E47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B678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52BAD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7A28E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252CF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DE2D5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223906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967309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46BF9F5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28E31405"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EE31EA0"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lastRenderedPageBreak/>
              <w:t>45</w:t>
            </w:r>
          </w:p>
        </w:tc>
        <w:tc>
          <w:tcPr>
            <w:tcW w:w="533" w:type="dxa"/>
            <w:tcBorders>
              <w:top w:val="nil"/>
              <w:left w:val="nil"/>
              <w:bottom w:val="single" w:sz="4" w:space="0" w:color="auto"/>
              <w:right w:val="single" w:sz="4" w:space="0" w:color="auto"/>
            </w:tcBorders>
            <w:noWrap/>
            <w:vAlign w:val="center"/>
            <w:hideMark/>
          </w:tcPr>
          <w:p w14:paraId="7A1AB5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DA232C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8407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E3358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32CB1D2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52956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DF5B7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681D6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E09F93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FAA92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0DCC3B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F1CD5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028CBB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81C3A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DF810E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0AD1EF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8AF59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9FBF9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2A12E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C7359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303559A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9BD397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B52E7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676762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99F71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4E0E2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325CB0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72D2536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A83CC3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46</w:t>
            </w:r>
          </w:p>
        </w:tc>
        <w:tc>
          <w:tcPr>
            <w:tcW w:w="533" w:type="dxa"/>
            <w:tcBorders>
              <w:top w:val="nil"/>
              <w:left w:val="nil"/>
              <w:bottom w:val="single" w:sz="4" w:space="0" w:color="auto"/>
              <w:right w:val="single" w:sz="4" w:space="0" w:color="auto"/>
            </w:tcBorders>
            <w:noWrap/>
            <w:vAlign w:val="center"/>
            <w:hideMark/>
          </w:tcPr>
          <w:p w14:paraId="1D3D85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443D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EED0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4C6D7E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B54A4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93149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2E3D1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8D9C4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4B14E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6CF4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ADC4BC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054DB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27B69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39A09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6F0E2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A7E79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1188D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EC0E5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F0406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AE4A7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02AC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E965FB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9E231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58127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6CE864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C03081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3B597B0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304AE8E9"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9D65A4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47</w:t>
            </w:r>
          </w:p>
        </w:tc>
        <w:tc>
          <w:tcPr>
            <w:tcW w:w="533" w:type="dxa"/>
            <w:tcBorders>
              <w:top w:val="nil"/>
              <w:left w:val="nil"/>
              <w:bottom w:val="single" w:sz="4" w:space="0" w:color="auto"/>
              <w:right w:val="single" w:sz="4" w:space="0" w:color="auto"/>
            </w:tcBorders>
            <w:noWrap/>
            <w:vAlign w:val="center"/>
            <w:hideMark/>
          </w:tcPr>
          <w:p w14:paraId="7F532B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4BFF8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3AC05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5863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EF249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FE8D7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2A605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629EA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2579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AE79C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1834E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5709B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C058F3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54E2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F8507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D8475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DA540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7A495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0705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86D77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9C8AF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28B0C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7418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EA68D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EC5E8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96D17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593DBB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6872A45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4D5F69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48</w:t>
            </w:r>
          </w:p>
        </w:tc>
        <w:tc>
          <w:tcPr>
            <w:tcW w:w="533" w:type="dxa"/>
            <w:tcBorders>
              <w:top w:val="nil"/>
              <w:left w:val="nil"/>
              <w:bottom w:val="single" w:sz="4" w:space="0" w:color="auto"/>
              <w:right w:val="single" w:sz="4" w:space="0" w:color="auto"/>
            </w:tcBorders>
            <w:noWrap/>
            <w:vAlign w:val="center"/>
            <w:hideMark/>
          </w:tcPr>
          <w:p w14:paraId="5F62687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D4F1E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44DE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024BC2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54431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9FD3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9783A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457217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DAAD2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5697E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E0E54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6D46AC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1182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0C28E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E7CC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1A3D6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5C41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3E7C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B344F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0D9AE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9FC9A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CC17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2BE83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1D95C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AB680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70D8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223F10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1EB88F19"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1176A7C"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49</w:t>
            </w:r>
          </w:p>
        </w:tc>
        <w:tc>
          <w:tcPr>
            <w:tcW w:w="533" w:type="dxa"/>
            <w:tcBorders>
              <w:top w:val="nil"/>
              <w:left w:val="nil"/>
              <w:bottom w:val="single" w:sz="4" w:space="0" w:color="auto"/>
              <w:right w:val="single" w:sz="4" w:space="0" w:color="auto"/>
            </w:tcBorders>
            <w:noWrap/>
            <w:vAlign w:val="center"/>
            <w:hideMark/>
          </w:tcPr>
          <w:p w14:paraId="4A5CD8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E8F0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576D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1A25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2E0A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5E77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214C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86FC81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35C291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A158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CE38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36B3F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478BC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6D802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7F741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3AA27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BEF3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9EAE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9ADF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8FD0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33B54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2EB58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F6878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4B958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73ABA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18E44E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49F6DE3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0785AA51"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956753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50</w:t>
            </w:r>
          </w:p>
        </w:tc>
        <w:tc>
          <w:tcPr>
            <w:tcW w:w="533" w:type="dxa"/>
            <w:tcBorders>
              <w:top w:val="nil"/>
              <w:left w:val="nil"/>
              <w:bottom w:val="single" w:sz="4" w:space="0" w:color="auto"/>
              <w:right w:val="single" w:sz="4" w:space="0" w:color="auto"/>
            </w:tcBorders>
            <w:noWrap/>
            <w:vAlign w:val="center"/>
            <w:hideMark/>
          </w:tcPr>
          <w:p w14:paraId="74DBB5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D250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5F69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D6F55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28719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9BA3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AEE5E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B2D6C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E793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7106A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BE049B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7902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71BA8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0CA5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127BA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3086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CA814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71D55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B59AA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9F143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A579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2963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8CB57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DD24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DC6A9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7241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0F4FE8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3D4A4321"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DE3A15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51</w:t>
            </w:r>
          </w:p>
        </w:tc>
        <w:tc>
          <w:tcPr>
            <w:tcW w:w="533" w:type="dxa"/>
            <w:tcBorders>
              <w:top w:val="nil"/>
              <w:left w:val="nil"/>
              <w:bottom w:val="single" w:sz="4" w:space="0" w:color="auto"/>
              <w:right w:val="single" w:sz="4" w:space="0" w:color="auto"/>
            </w:tcBorders>
            <w:noWrap/>
            <w:vAlign w:val="center"/>
            <w:hideMark/>
          </w:tcPr>
          <w:p w14:paraId="10B278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9D7E2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A2817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F0824F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67FAF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7478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E3655A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58144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B3E47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3BDA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62880A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ADD85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4DD3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7BC5F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0B2B6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30A4D7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D4BE0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2FCB07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30B30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F538C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3103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A66E7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D4A9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16EF9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9630B3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7B1D6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6C8B76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7636F6E2"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4FE309D"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52</w:t>
            </w:r>
          </w:p>
        </w:tc>
        <w:tc>
          <w:tcPr>
            <w:tcW w:w="533" w:type="dxa"/>
            <w:tcBorders>
              <w:top w:val="nil"/>
              <w:left w:val="nil"/>
              <w:bottom w:val="single" w:sz="4" w:space="0" w:color="auto"/>
              <w:right w:val="single" w:sz="4" w:space="0" w:color="auto"/>
            </w:tcBorders>
            <w:noWrap/>
            <w:vAlign w:val="center"/>
            <w:hideMark/>
          </w:tcPr>
          <w:p w14:paraId="069BD8E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DC853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DEF2F0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BECD5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7CDFA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FECB5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0CCBEA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BAB68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AFA2DA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AB6C8E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146CA7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D140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DA5F9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35323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90F8C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A43EC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0884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C560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F07F7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A89F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014B0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A7BC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4FC671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0AFD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AB28B0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8D23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57A5298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14B9BDBE"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5AA29F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53</w:t>
            </w:r>
          </w:p>
        </w:tc>
        <w:tc>
          <w:tcPr>
            <w:tcW w:w="533" w:type="dxa"/>
            <w:tcBorders>
              <w:top w:val="nil"/>
              <w:left w:val="nil"/>
              <w:bottom w:val="single" w:sz="4" w:space="0" w:color="auto"/>
              <w:right w:val="single" w:sz="4" w:space="0" w:color="auto"/>
            </w:tcBorders>
            <w:noWrap/>
            <w:vAlign w:val="center"/>
            <w:hideMark/>
          </w:tcPr>
          <w:p w14:paraId="5C180D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D7E4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26B6B3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DFD6F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EA6B7E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CE8EB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AC33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F51EE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4811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DDE5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3AD641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DE6569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893F5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2D08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D98FA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BFE5A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CDA1D9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6AD451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3FDE5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D4193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D51A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55569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CE411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A47A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00159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EDF6CE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3C61F32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4278459C"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4B0D9B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54</w:t>
            </w:r>
          </w:p>
        </w:tc>
        <w:tc>
          <w:tcPr>
            <w:tcW w:w="533" w:type="dxa"/>
            <w:tcBorders>
              <w:top w:val="nil"/>
              <w:left w:val="nil"/>
              <w:bottom w:val="single" w:sz="4" w:space="0" w:color="auto"/>
              <w:right w:val="single" w:sz="4" w:space="0" w:color="auto"/>
            </w:tcBorders>
            <w:noWrap/>
            <w:vAlign w:val="center"/>
            <w:hideMark/>
          </w:tcPr>
          <w:p w14:paraId="7F9C59E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C32D8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9EF2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DCB18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380A9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9E63A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062DB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9D91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E40E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61E819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B5EDE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18770E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40268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B7FB8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DD776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F09E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2EDD1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7A44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5A7AA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C5644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47BD3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D772A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F9791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4BF25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41BF1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F0E10B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69A38D8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5598A621"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B1350E9"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55</w:t>
            </w:r>
          </w:p>
        </w:tc>
        <w:tc>
          <w:tcPr>
            <w:tcW w:w="533" w:type="dxa"/>
            <w:tcBorders>
              <w:top w:val="nil"/>
              <w:left w:val="nil"/>
              <w:bottom w:val="single" w:sz="4" w:space="0" w:color="auto"/>
              <w:right w:val="single" w:sz="4" w:space="0" w:color="auto"/>
            </w:tcBorders>
            <w:noWrap/>
            <w:vAlign w:val="center"/>
            <w:hideMark/>
          </w:tcPr>
          <w:p w14:paraId="4F13A8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4555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FB9B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933C3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79E2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F4E3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BB6E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48F6B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D127DD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973A50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8E25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360F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0962D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20FE5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CCA00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77D33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BEEC1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82CB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C12DB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02B6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22F2FA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4315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99933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5B1B40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53F4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C9D82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327535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527D705F"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5C2A24FD"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56</w:t>
            </w:r>
          </w:p>
        </w:tc>
        <w:tc>
          <w:tcPr>
            <w:tcW w:w="533" w:type="dxa"/>
            <w:tcBorders>
              <w:top w:val="nil"/>
              <w:left w:val="nil"/>
              <w:bottom w:val="single" w:sz="4" w:space="0" w:color="auto"/>
              <w:right w:val="single" w:sz="4" w:space="0" w:color="auto"/>
            </w:tcBorders>
            <w:noWrap/>
            <w:vAlign w:val="center"/>
            <w:hideMark/>
          </w:tcPr>
          <w:p w14:paraId="57D9F8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01BFA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C540A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F350A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EA7F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F23A4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7C5D5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15A2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C0CD40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32EEC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A3B9F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C59C06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A3815C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4A92B3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EBE3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C8B3A7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44FE6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84187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4EAFC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D8FA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0A1F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6177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32E9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12774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19D073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02AD5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763B0D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33BF134F"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14CCB7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57</w:t>
            </w:r>
          </w:p>
        </w:tc>
        <w:tc>
          <w:tcPr>
            <w:tcW w:w="533" w:type="dxa"/>
            <w:tcBorders>
              <w:top w:val="nil"/>
              <w:left w:val="nil"/>
              <w:bottom w:val="single" w:sz="4" w:space="0" w:color="auto"/>
              <w:right w:val="single" w:sz="4" w:space="0" w:color="auto"/>
            </w:tcBorders>
            <w:noWrap/>
            <w:vAlign w:val="center"/>
            <w:hideMark/>
          </w:tcPr>
          <w:p w14:paraId="6A25B3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366DC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16B92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EC9A9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96F73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C091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A1E7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3351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B98F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BD66E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821AB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0EC6939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1882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5D3F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4E18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04A30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9EFB06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B4ECC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90986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D720C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B5333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1ED51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4B86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62F6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A878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1BD6B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44094C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3658CDDE"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454924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58</w:t>
            </w:r>
          </w:p>
        </w:tc>
        <w:tc>
          <w:tcPr>
            <w:tcW w:w="533" w:type="dxa"/>
            <w:tcBorders>
              <w:top w:val="nil"/>
              <w:left w:val="nil"/>
              <w:bottom w:val="single" w:sz="4" w:space="0" w:color="auto"/>
              <w:right w:val="single" w:sz="4" w:space="0" w:color="auto"/>
            </w:tcBorders>
            <w:noWrap/>
            <w:vAlign w:val="center"/>
            <w:hideMark/>
          </w:tcPr>
          <w:p w14:paraId="7B7D23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D575E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A1813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A488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B11B6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87BA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FBC0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13EF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6CF1A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2886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7C355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BBA4B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4E1DC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7CE4F1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0BD17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14008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099AD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2A169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6006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FF221C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707467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D27BF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EAF4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8BF6C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2C414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75530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2A2DB3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2C78E41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7DE8F2D"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59</w:t>
            </w:r>
          </w:p>
        </w:tc>
        <w:tc>
          <w:tcPr>
            <w:tcW w:w="533" w:type="dxa"/>
            <w:tcBorders>
              <w:top w:val="nil"/>
              <w:left w:val="nil"/>
              <w:bottom w:val="single" w:sz="4" w:space="0" w:color="auto"/>
              <w:right w:val="single" w:sz="4" w:space="0" w:color="auto"/>
            </w:tcBorders>
            <w:noWrap/>
            <w:vAlign w:val="center"/>
            <w:hideMark/>
          </w:tcPr>
          <w:p w14:paraId="0027567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002BDD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DD012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263F3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F746B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04E3DB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4A2C7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C9D65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31ED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77E6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D8889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2FC95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0F3CE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69FFAC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6479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8718B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CAF8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5BB44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C4698C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B610F9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5A119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04D12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7D05A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F3044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9B611C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8D5D0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6D9FF4A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10F77F68"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4D2F5F0"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60</w:t>
            </w:r>
          </w:p>
        </w:tc>
        <w:tc>
          <w:tcPr>
            <w:tcW w:w="533" w:type="dxa"/>
            <w:tcBorders>
              <w:top w:val="nil"/>
              <w:left w:val="nil"/>
              <w:bottom w:val="single" w:sz="4" w:space="0" w:color="auto"/>
              <w:right w:val="single" w:sz="4" w:space="0" w:color="auto"/>
            </w:tcBorders>
            <w:noWrap/>
            <w:vAlign w:val="center"/>
            <w:hideMark/>
          </w:tcPr>
          <w:p w14:paraId="1C31B8C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8A73C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893A3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8B39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2614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DF55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0EEB0C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0003E1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45B18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5C12C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CB76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7AED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CFB67E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CE9D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70BC7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FAD1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C321BC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5FEB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FD471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407906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3AFE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3516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2A762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6846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D5885E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160E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4137B3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144F0805"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1DF642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61</w:t>
            </w:r>
          </w:p>
        </w:tc>
        <w:tc>
          <w:tcPr>
            <w:tcW w:w="533" w:type="dxa"/>
            <w:tcBorders>
              <w:top w:val="nil"/>
              <w:left w:val="nil"/>
              <w:bottom w:val="single" w:sz="4" w:space="0" w:color="auto"/>
              <w:right w:val="single" w:sz="4" w:space="0" w:color="auto"/>
            </w:tcBorders>
            <w:noWrap/>
            <w:vAlign w:val="center"/>
            <w:hideMark/>
          </w:tcPr>
          <w:p w14:paraId="72127F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AB69A8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A5229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21DB0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DC68A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0A758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F1BF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48D4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3FB8D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461EA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B69585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6ED7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E5E5C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50292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EBEBB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62214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6D47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4AF6B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9E6B6A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2F9C9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BB0E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A17BE1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BE4C5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26B93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0484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587D9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19D826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3CEC11F1"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6F3624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62</w:t>
            </w:r>
          </w:p>
        </w:tc>
        <w:tc>
          <w:tcPr>
            <w:tcW w:w="533" w:type="dxa"/>
            <w:tcBorders>
              <w:top w:val="nil"/>
              <w:left w:val="nil"/>
              <w:bottom w:val="single" w:sz="4" w:space="0" w:color="auto"/>
              <w:right w:val="single" w:sz="4" w:space="0" w:color="auto"/>
            </w:tcBorders>
            <w:noWrap/>
            <w:vAlign w:val="center"/>
            <w:hideMark/>
          </w:tcPr>
          <w:p w14:paraId="320D71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D711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CABEE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0B41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8D2DB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C44B0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44A1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F0F1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F78B8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4B43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5F90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439EC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D1FE0B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AFBC9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87126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DD1B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6F95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BD4A8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85434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1709F3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89928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6BA15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DB2A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ED14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F338A9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7592D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432351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0686B1F9"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77911CF"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63</w:t>
            </w:r>
          </w:p>
        </w:tc>
        <w:tc>
          <w:tcPr>
            <w:tcW w:w="533" w:type="dxa"/>
            <w:tcBorders>
              <w:top w:val="nil"/>
              <w:left w:val="nil"/>
              <w:bottom w:val="single" w:sz="4" w:space="0" w:color="auto"/>
              <w:right w:val="single" w:sz="4" w:space="0" w:color="auto"/>
            </w:tcBorders>
            <w:noWrap/>
            <w:vAlign w:val="center"/>
            <w:hideMark/>
          </w:tcPr>
          <w:p w14:paraId="0AAD02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A355E8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775F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A8E9CD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C2344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12AF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7EB80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B749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87AD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12A4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3AA2B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C8049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09EEDA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C1084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A992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6BA7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0C42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E56B0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C2AB0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2777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1F073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64B3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D5686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71BC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565E7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7F8A4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24E880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3D693427"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8665919"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64</w:t>
            </w:r>
          </w:p>
        </w:tc>
        <w:tc>
          <w:tcPr>
            <w:tcW w:w="533" w:type="dxa"/>
            <w:tcBorders>
              <w:top w:val="nil"/>
              <w:left w:val="nil"/>
              <w:bottom w:val="single" w:sz="4" w:space="0" w:color="auto"/>
              <w:right w:val="single" w:sz="4" w:space="0" w:color="auto"/>
            </w:tcBorders>
            <w:noWrap/>
            <w:vAlign w:val="center"/>
            <w:hideMark/>
          </w:tcPr>
          <w:p w14:paraId="097504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936A1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FE58E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48EA7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FCD33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E37A7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827DF6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CB33B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2F0355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43BD24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FECF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59F6B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55AD83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926B5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D1AC17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67D9DB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C1876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1816B1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CF5DF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F86F1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6F3D3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2FBE2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43098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7521C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408FB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79F6C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5A20F5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5465F28F"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802A05A"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65</w:t>
            </w:r>
          </w:p>
        </w:tc>
        <w:tc>
          <w:tcPr>
            <w:tcW w:w="533" w:type="dxa"/>
            <w:tcBorders>
              <w:top w:val="nil"/>
              <w:left w:val="nil"/>
              <w:bottom w:val="single" w:sz="4" w:space="0" w:color="auto"/>
              <w:right w:val="single" w:sz="4" w:space="0" w:color="auto"/>
            </w:tcBorders>
            <w:noWrap/>
            <w:vAlign w:val="center"/>
            <w:hideMark/>
          </w:tcPr>
          <w:p w14:paraId="67CE4A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0EE3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634F5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BFAD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6C1D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ABBB7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E7CF1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445A8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B5183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1E32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90375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A806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09A8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84D6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169FE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012F7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985E9A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6273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0082A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A0B6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77CAB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4DCE5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95320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51F9D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DB46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2DF0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7067AD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352A68FB"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6172C17"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66</w:t>
            </w:r>
          </w:p>
        </w:tc>
        <w:tc>
          <w:tcPr>
            <w:tcW w:w="533" w:type="dxa"/>
            <w:tcBorders>
              <w:top w:val="nil"/>
              <w:left w:val="nil"/>
              <w:bottom w:val="single" w:sz="4" w:space="0" w:color="auto"/>
              <w:right w:val="single" w:sz="4" w:space="0" w:color="auto"/>
            </w:tcBorders>
            <w:noWrap/>
            <w:vAlign w:val="center"/>
            <w:hideMark/>
          </w:tcPr>
          <w:p w14:paraId="22036D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9B56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A5D35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CC4A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C55883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56D91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D3AC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959C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38FB7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814B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2BFF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F90C1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15185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8413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8E6409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44837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7493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04DCA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3677C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42C34B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EE51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7AD14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5EE9A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9B33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616CE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F4F4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37438A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712F678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70A2FE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67</w:t>
            </w:r>
          </w:p>
        </w:tc>
        <w:tc>
          <w:tcPr>
            <w:tcW w:w="533" w:type="dxa"/>
            <w:tcBorders>
              <w:top w:val="nil"/>
              <w:left w:val="nil"/>
              <w:bottom w:val="single" w:sz="4" w:space="0" w:color="auto"/>
              <w:right w:val="single" w:sz="4" w:space="0" w:color="auto"/>
            </w:tcBorders>
            <w:noWrap/>
            <w:vAlign w:val="center"/>
            <w:hideMark/>
          </w:tcPr>
          <w:p w14:paraId="1CDBF4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D51E8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57DDC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7E33C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383EA7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6C670A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5DBC06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7224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7DD529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0B59B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20A57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1BD6E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B3E17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82241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533AA5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19AB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5C628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FFA8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3F6D1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ECB830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6E890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8A76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E675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944CD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F9D7F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84083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5DF73E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2617AAF1"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2A371B9"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lastRenderedPageBreak/>
              <w:t>68</w:t>
            </w:r>
          </w:p>
        </w:tc>
        <w:tc>
          <w:tcPr>
            <w:tcW w:w="533" w:type="dxa"/>
            <w:tcBorders>
              <w:top w:val="nil"/>
              <w:left w:val="nil"/>
              <w:bottom w:val="single" w:sz="4" w:space="0" w:color="auto"/>
              <w:right w:val="single" w:sz="4" w:space="0" w:color="auto"/>
            </w:tcBorders>
            <w:noWrap/>
            <w:vAlign w:val="center"/>
            <w:hideMark/>
          </w:tcPr>
          <w:p w14:paraId="134E8B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74561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BC2E8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5D43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019A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96CD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673E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E093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D8BCBC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1527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925E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72F6D8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895B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D9216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87695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844D2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5A05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97DFA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06C4A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568B2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9840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7DDC3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93C0B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555D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E0F3B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DF20A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198F360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3CF56E3D"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505AC9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69</w:t>
            </w:r>
          </w:p>
        </w:tc>
        <w:tc>
          <w:tcPr>
            <w:tcW w:w="533" w:type="dxa"/>
            <w:tcBorders>
              <w:top w:val="nil"/>
              <w:left w:val="nil"/>
              <w:bottom w:val="single" w:sz="4" w:space="0" w:color="auto"/>
              <w:right w:val="single" w:sz="4" w:space="0" w:color="auto"/>
            </w:tcBorders>
            <w:noWrap/>
            <w:vAlign w:val="center"/>
            <w:hideMark/>
          </w:tcPr>
          <w:p w14:paraId="75BA79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DC535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9547D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F153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0A0F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40830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92CD7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8423F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09C124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765F8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3B6B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A456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A36F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0034B9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7842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5AAE6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5B21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1E8F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E6DEBA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F6207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24925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3105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29CBF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25B7B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94DC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DA75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66EA13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554E168A"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E92EE6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70</w:t>
            </w:r>
          </w:p>
        </w:tc>
        <w:tc>
          <w:tcPr>
            <w:tcW w:w="533" w:type="dxa"/>
            <w:tcBorders>
              <w:top w:val="nil"/>
              <w:left w:val="nil"/>
              <w:bottom w:val="single" w:sz="4" w:space="0" w:color="auto"/>
              <w:right w:val="single" w:sz="4" w:space="0" w:color="auto"/>
            </w:tcBorders>
            <w:noWrap/>
            <w:vAlign w:val="center"/>
            <w:hideMark/>
          </w:tcPr>
          <w:p w14:paraId="55CFDF5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B91B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25080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5A6A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A23F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5890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B288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1EE5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75A91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87A4B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6AA848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AC1DE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40399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92A96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CD35A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8FB86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A15F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5D381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15E6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93EA52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51C49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2F0D5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3157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C0820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E0422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56A3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12CCC9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07AABAFE"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FC3948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71</w:t>
            </w:r>
          </w:p>
        </w:tc>
        <w:tc>
          <w:tcPr>
            <w:tcW w:w="533" w:type="dxa"/>
            <w:tcBorders>
              <w:top w:val="nil"/>
              <w:left w:val="nil"/>
              <w:bottom w:val="single" w:sz="4" w:space="0" w:color="auto"/>
              <w:right w:val="single" w:sz="4" w:space="0" w:color="auto"/>
            </w:tcBorders>
            <w:noWrap/>
            <w:vAlign w:val="center"/>
            <w:hideMark/>
          </w:tcPr>
          <w:p w14:paraId="7D251A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64D1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B928E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61F3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C4F6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285B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153E4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A6985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D3B62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4431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271D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97E1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B3D42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EDDD8E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D69A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6E04B1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5ADD3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8F12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C2AB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E4B66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B041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DC860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B2464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3681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19EBC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976AC4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68BBCC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76062C7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BD46290"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72</w:t>
            </w:r>
          </w:p>
        </w:tc>
        <w:tc>
          <w:tcPr>
            <w:tcW w:w="533" w:type="dxa"/>
            <w:tcBorders>
              <w:top w:val="nil"/>
              <w:left w:val="nil"/>
              <w:bottom w:val="single" w:sz="4" w:space="0" w:color="auto"/>
              <w:right w:val="single" w:sz="4" w:space="0" w:color="auto"/>
            </w:tcBorders>
            <w:noWrap/>
            <w:vAlign w:val="center"/>
            <w:hideMark/>
          </w:tcPr>
          <w:p w14:paraId="5DD602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6235BE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58A7B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C9E6C9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4B9E8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B1E2C7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F9C07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FE9DC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9C6AC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5C2998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588BC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9A7753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848B6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8938E7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FCE34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4B6F8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6465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896B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FE260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304FC6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15502C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5580E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E272FB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5EA5D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A0C4C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4DC8A9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4BBEE9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0F6721FB"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5E4954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73</w:t>
            </w:r>
          </w:p>
        </w:tc>
        <w:tc>
          <w:tcPr>
            <w:tcW w:w="533" w:type="dxa"/>
            <w:tcBorders>
              <w:top w:val="nil"/>
              <w:left w:val="nil"/>
              <w:bottom w:val="single" w:sz="4" w:space="0" w:color="auto"/>
              <w:right w:val="single" w:sz="4" w:space="0" w:color="auto"/>
            </w:tcBorders>
            <w:noWrap/>
            <w:vAlign w:val="center"/>
            <w:hideMark/>
          </w:tcPr>
          <w:p w14:paraId="0D3F28D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B0EC9D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6177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43660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AD7EE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E9F0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EAB33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8DA539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C51E1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7215E6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3093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9C50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7B6A3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49A6F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A463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4863A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C6D60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B1765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A80C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E37F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8D18B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1FB0BC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FF10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225341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84BDC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151308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62C0897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58A9472B"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28F5C0D"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74</w:t>
            </w:r>
          </w:p>
        </w:tc>
        <w:tc>
          <w:tcPr>
            <w:tcW w:w="533" w:type="dxa"/>
            <w:tcBorders>
              <w:top w:val="nil"/>
              <w:left w:val="nil"/>
              <w:bottom w:val="single" w:sz="4" w:space="0" w:color="auto"/>
              <w:right w:val="single" w:sz="4" w:space="0" w:color="auto"/>
            </w:tcBorders>
            <w:noWrap/>
            <w:vAlign w:val="center"/>
            <w:hideMark/>
          </w:tcPr>
          <w:p w14:paraId="50CB053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794B6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2D05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D45B3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1020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CC39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CCCAA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2C0C9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F263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5CE70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BD83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06728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8918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69019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27305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776F2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939FBE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08223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BA1DA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B45A6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1D9F9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80C4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001BE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DF7F2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C312CC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5906F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71049A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6FC73467"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11C2EE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75</w:t>
            </w:r>
          </w:p>
        </w:tc>
        <w:tc>
          <w:tcPr>
            <w:tcW w:w="533" w:type="dxa"/>
            <w:tcBorders>
              <w:top w:val="nil"/>
              <w:left w:val="nil"/>
              <w:bottom w:val="single" w:sz="4" w:space="0" w:color="auto"/>
              <w:right w:val="single" w:sz="4" w:space="0" w:color="auto"/>
            </w:tcBorders>
            <w:noWrap/>
            <w:vAlign w:val="center"/>
            <w:hideMark/>
          </w:tcPr>
          <w:p w14:paraId="613F94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5F2C25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BB5FE0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FDE61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21489B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98BCC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322A4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FB16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5A97F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7AC6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0B9A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73469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0B154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DF914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7A6A7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F81C7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E0EE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2D5EE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79DEA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02703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3BA547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E484A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64FA9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92A50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76BFE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50110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34DF262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7CCD91D9"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83240E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76</w:t>
            </w:r>
          </w:p>
        </w:tc>
        <w:tc>
          <w:tcPr>
            <w:tcW w:w="533" w:type="dxa"/>
            <w:tcBorders>
              <w:top w:val="nil"/>
              <w:left w:val="nil"/>
              <w:bottom w:val="single" w:sz="4" w:space="0" w:color="auto"/>
              <w:right w:val="single" w:sz="4" w:space="0" w:color="auto"/>
            </w:tcBorders>
            <w:noWrap/>
            <w:vAlign w:val="center"/>
            <w:hideMark/>
          </w:tcPr>
          <w:p w14:paraId="4AF02C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AF50E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64A2CE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6A98A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3483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B268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5714C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67E9E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8A0B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DB252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62CE2F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30B23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6FDA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72E9D4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5464D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AAD60D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8694F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1738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4DB53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D27188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E3C6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050B00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7DC8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8836F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AB087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57A6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0A97CE2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6E14D9BD"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5613B8C"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77</w:t>
            </w:r>
          </w:p>
        </w:tc>
        <w:tc>
          <w:tcPr>
            <w:tcW w:w="533" w:type="dxa"/>
            <w:tcBorders>
              <w:top w:val="nil"/>
              <w:left w:val="nil"/>
              <w:bottom w:val="single" w:sz="4" w:space="0" w:color="auto"/>
              <w:right w:val="single" w:sz="4" w:space="0" w:color="auto"/>
            </w:tcBorders>
            <w:noWrap/>
            <w:vAlign w:val="center"/>
            <w:hideMark/>
          </w:tcPr>
          <w:p w14:paraId="2E3664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7C0C2D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00BB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19A9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F82D3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EABF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CEFB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F9C70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A52A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E5310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3BF08F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C86D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E2E411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84E6D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981F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ECB70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3657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1D88E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E23E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8838F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FE3D3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17F268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5F5975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BC4C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C1A4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BE7B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68A070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4859284B"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0F2235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78</w:t>
            </w:r>
          </w:p>
        </w:tc>
        <w:tc>
          <w:tcPr>
            <w:tcW w:w="533" w:type="dxa"/>
            <w:tcBorders>
              <w:top w:val="nil"/>
              <w:left w:val="nil"/>
              <w:bottom w:val="single" w:sz="4" w:space="0" w:color="auto"/>
              <w:right w:val="single" w:sz="4" w:space="0" w:color="auto"/>
            </w:tcBorders>
            <w:noWrap/>
            <w:vAlign w:val="center"/>
            <w:hideMark/>
          </w:tcPr>
          <w:p w14:paraId="5443A2C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1C910D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9748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CA9B3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B051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36B6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F02DE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171F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E21DC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41DC5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52DC7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849FA8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91C956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89DAA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9D0F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B5BC19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A1F411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C1194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98B4C6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FF9C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C24EA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3E08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9CF95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BB4D02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2A1F0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98B057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755E93C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75052E05"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F6B92CD"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79</w:t>
            </w:r>
          </w:p>
        </w:tc>
        <w:tc>
          <w:tcPr>
            <w:tcW w:w="533" w:type="dxa"/>
            <w:tcBorders>
              <w:top w:val="nil"/>
              <w:left w:val="nil"/>
              <w:bottom w:val="single" w:sz="4" w:space="0" w:color="auto"/>
              <w:right w:val="single" w:sz="4" w:space="0" w:color="auto"/>
            </w:tcBorders>
            <w:noWrap/>
            <w:vAlign w:val="center"/>
            <w:hideMark/>
          </w:tcPr>
          <w:p w14:paraId="7CEB75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015DD1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CF25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EBF1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08CD1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4D12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8BE64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B1E44D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343D7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CA5A8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A462E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7788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1AF9D8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3A4D6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CB960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BA217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5A3CC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7F92D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D5981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DCA65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A92E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D77FDF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F5809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6ED3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9B29A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3D926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6C9A42E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45704D6D"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2C3662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80</w:t>
            </w:r>
          </w:p>
        </w:tc>
        <w:tc>
          <w:tcPr>
            <w:tcW w:w="533" w:type="dxa"/>
            <w:tcBorders>
              <w:top w:val="nil"/>
              <w:left w:val="nil"/>
              <w:bottom w:val="single" w:sz="4" w:space="0" w:color="auto"/>
              <w:right w:val="single" w:sz="4" w:space="0" w:color="auto"/>
            </w:tcBorders>
            <w:noWrap/>
            <w:vAlign w:val="center"/>
            <w:hideMark/>
          </w:tcPr>
          <w:p w14:paraId="7D320A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DC16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6570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7A3618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E0269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3661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43FA20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8371B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19FE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148A2A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A9492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0B964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3506D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F8FE30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06444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777B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FD3EB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0699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835212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945B5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5A65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FEA99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BD68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6DB4B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B9B7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B800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490AFB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1E5AA1BF"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05738A0"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81</w:t>
            </w:r>
          </w:p>
        </w:tc>
        <w:tc>
          <w:tcPr>
            <w:tcW w:w="533" w:type="dxa"/>
            <w:tcBorders>
              <w:top w:val="nil"/>
              <w:left w:val="nil"/>
              <w:bottom w:val="single" w:sz="4" w:space="0" w:color="auto"/>
              <w:right w:val="single" w:sz="4" w:space="0" w:color="auto"/>
            </w:tcBorders>
            <w:noWrap/>
            <w:vAlign w:val="center"/>
            <w:hideMark/>
          </w:tcPr>
          <w:p w14:paraId="2D24066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1755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C2C3F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89F010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6F683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1F437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C6C7C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8FDC5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A8437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59FB5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0BF1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5330A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21F4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BBCBD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2CCF5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BE749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EFC8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E4E4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F27A5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F11DC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B4AF1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2628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F642D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96FEE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61BAD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E103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594A9C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66EA0BFF"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5FBCE38"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82</w:t>
            </w:r>
          </w:p>
        </w:tc>
        <w:tc>
          <w:tcPr>
            <w:tcW w:w="533" w:type="dxa"/>
            <w:tcBorders>
              <w:top w:val="nil"/>
              <w:left w:val="nil"/>
              <w:bottom w:val="single" w:sz="4" w:space="0" w:color="auto"/>
              <w:right w:val="single" w:sz="4" w:space="0" w:color="auto"/>
            </w:tcBorders>
            <w:noWrap/>
            <w:vAlign w:val="center"/>
            <w:hideMark/>
          </w:tcPr>
          <w:p w14:paraId="7822E5C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DD6D0C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5150E8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DB4A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ED73A6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1E91B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D778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33824E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BED1C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26EC9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F2810D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F1B1E5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E67AA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FF01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F338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BD536A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D9F80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B16B55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138D4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C348EA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7521F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47CE80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6DED7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ECB4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C869B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8BEBF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15E756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733981D3"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BDB3564"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83</w:t>
            </w:r>
          </w:p>
        </w:tc>
        <w:tc>
          <w:tcPr>
            <w:tcW w:w="533" w:type="dxa"/>
            <w:tcBorders>
              <w:top w:val="nil"/>
              <w:left w:val="nil"/>
              <w:bottom w:val="single" w:sz="4" w:space="0" w:color="auto"/>
              <w:right w:val="single" w:sz="4" w:space="0" w:color="auto"/>
            </w:tcBorders>
            <w:noWrap/>
            <w:vAlign w:val="center"/>
            <w:hideMark/>
          </w:tcPr>
          <w:p w14:paraId="639C0B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474125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3F05F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78FB8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98DF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BD4D1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4383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42854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A42019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144DF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A37125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DC87C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F6FAB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0FA94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5DE8D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E32BC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13C4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C7536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C6CC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0AF5C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2866A1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9A02E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22B9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C357D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B1262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5124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02FE5C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71A67EB5"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0366575"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84</w:t>
            </w:r>
          </w:p>
        </w:tc>
        <w:tc>
          <w:tcPr>
            <w:tcW w:w="533" w:type="dxa"/>
            <w:tcBorders>
              <w:top w:val="nil"/>
              <w:left w:val="nil"/>
              <w:bottom w:val="single" w:sz="4" w:space="0" w:color="auto"/>
              <w:right w:val="single" w:sz="4" w:space="0" w:color="auto"/>
            </w:tcBorders>
            <w:noWrap/>
            <w:vAlign w:val="center"/>
            <w:hideMark/>
          </w:tcPr>
          <w:p w14:paraId="41DEEF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A925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41786F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5A163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B7DD6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59648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6AA9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40605B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156FA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F6857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00AE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2449A7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CE76AB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4F5453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06C65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98C62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9AA5C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7A1E8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521A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DBCEC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3DA72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E70249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F3942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2C27DB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A5DB7A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85AC01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0C88A82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492C5070"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B57D09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85</w:t>
            </w:r>
          </w:p>
        </w:tc>
        <w:tc>
          <w:tcPr>
            <w:tcW w:w="533" w:type="dxa"/>
            <w:tcBorders>
              <w:top w:val="nil"/>
              <w:left w:val="nil"/>
              <w:bottom w:val="single" w:sz="4" w:space="0" w:color="auto"/>
              <w:right w:val="single" w:sz="4" w:space="0" w:color="auto"/>
            </w:tcBorders>
            <w:noWrap/>
            <w:vAlign w:val="center"/>
            <w:hideMark/>
          </w:tcPr>
          <w:p w14:paraId="12EA7E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90AD8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12AB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7457A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F8AF73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13B26F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52A2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E39A0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3E148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B579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10C229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9991B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B68E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38E962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022C6B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2EE4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EF1901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309D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80934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1F165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7A7E65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3D357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38A1C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9A2DB5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C6154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52A98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3E1866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479FB0D4"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416B899"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86</w:t>
            </w:r>
          </w:p>
        </w:tc>
        <w:tc>
          <w:tcPr>
            <w:tcW w:w="533" w:type="dxa"/>
            <w:tcBorders>
              <w:top w:val="nil"/>
              <w:left w:val="nil"/>
              <w:bottom w:val="single" w:sz="4" w:space="0" w:color="auto"/>
              <w:right w:val="single" w:sz="4" w:space="0" w:color="auto"/>
            </w:tcBorders>
            <w:noWrap/>
            <w:vAlign w:val="center"/>
            <w:hideMark/>
          </w:tcPr>
          <w:p w14:paraId="36B48C3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774E50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A8290A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DF484C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8978B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CBF3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35A32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46A8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FCC5B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DCFD2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8D3308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FAD0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26C6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FACBA1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06AF6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26EC6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EC45A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DD9784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AE8D6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17C8C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2273F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BCF1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998751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8D1F01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8F392C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3534E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1DFE80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640C2A2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544FA0FD"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87</w:t>
            </w:r>
          </w:p>
        </w:tc>
        <w:tc>
          <w:tcPr>
            <w:tcW w:w="533" w:type="dxa"/>
            <w:tcBorders>
              <w:top w:val="nil"/>
              <w:left w:val="nil"/>
              <w:bottom w:val="single" w:sz="4" w:space="0" w:color="auto"/>
              <w:right w:val="single" w:sz="4" w:space="0" w:color="auto"/>
            </w:tcBorders>
            <w:noWrap/>
            <w:vAlign w:val="center"/>
            <w:hideMark/>
          </w:tcPr>
          <w:p w14:paraId="0DDFD9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FB87F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3FAEE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CADA3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C71491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0E910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6DDF1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937F1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47FD28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6BD37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40140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F06E4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76BF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4A92C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912D0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E66A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F922AC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5806E7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B1B627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49E2E4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3621D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1C454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59AE8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E9528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C10FC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2A869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61DC85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578BA34C"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1B9D057"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88</w:t>
            </w:r>
          </w:p>
        </w:tc>
        <w:tc>
          <w:tcPr>
            <w:tcW w:w="533" w:type="dxa"/>
            <w:tcBorders>
              <w:top w:val="nil"/>
              <w:left w:val="nil"/>
              <w:bottom w:val="single" w:sz="4" w:space="0" w:color="auto"/>
              <w:right w:val="single" w:sz="4" w:space="0" w:color="auto"/>
            </w:tcBorders>
            <w:noWrap/>
            <w:vAlign w:val="center"/>
            <w:hideMark/>
          </w:tcPr>
          <w:p w14:paraId="107A7F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68BB8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9316F1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880DE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2EBEB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FB512D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0A191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68730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F11173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DB4DD7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EA01C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4F6217E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13C2E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CBE50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C2810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7FB8B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835A87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D8CFB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4A108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0D977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1D7D8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0A0A0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D361A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FA252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1478B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0C837B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2C0F06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54318FEE"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23048BD4"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89</w:t>
            </w:r>
          </w:p>
        </w:tc>
        <w:tc>
          <w:tcPr>
            <w:tcW w:w="533" w:type="dxa"/>
            <w:tcBorders>
              <w:top w:val="nil"/>
              <w:left w:val="nil"/>
              <w:bottom w:val="single" w:sz="4" w:space="0" w:color="auto"/>
              <w:right w:val="single" w:sz="4" w:space="0" w:color="auto"/>
            </w:tcBorders>
            <w:noWrap/>
            <w:vAlign w:val="center"/>
            <w:hideMark/>
          </w:tcPr>
          <w:p w14:paraId="0075091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24EAF00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408191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5B82C3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584FE7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A22F5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A3D43E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B6364E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F2336F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010A1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ECAB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987F86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052010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4FD5F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32628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2FAEBF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F3A9C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8DD33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9EC8B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2A7A90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50BB4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25E4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1AC18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233DD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AB823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32A7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33580E8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70EC9768"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C6B7D39"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90</w:t>
            </w:r>
          </w:p>
        </w:tc>
        <w:tc>
          <w:tcPr>
            <w:tcW w:w="533" w:type="dxa"/>
            <w:tcBorders>
              <w:top w:val="nil"/>
              <w:left w:val="nil"/>
              <w:bottom w:val="single" w:sz="4" w:space="0" w:color="auto"/>
              <w:right w:val="single" w:sz="4" w:space="0" w:color="auto"/>
            </w:tcBorders>
            <w:noWrap/>
            <w:vAlign w:val="center"/>
            <w:hideMark/>
          </w:tcPr>
          <w:p w14:paraId="12AFAC6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876BEB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E7E78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D325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35D78D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F1D4B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F7AD0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A6D58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5A60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24734D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0C38D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924B07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91C24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5D624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33CC03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A721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2BEE5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07F0F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75CA4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DEB21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463903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A1A3F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61B335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8D3B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12F1A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0BF0E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0026F0B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13446C34"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3F795A35"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lastRenderedPageBreak/>
              <w:t>91</w:t>
            </w:r>
          </w:p>
        </w:tc>
        <w:tc>
          <w:tcPr>
            <w:tcW w:w="533" w:type="dxa"/>
            <w:tcBorders>
              <w:top w:val="nil"/>
              <w:left w:val="nil"/>
              <w:bottom w:val="single" w:sz="4" w:space="0" w:color="auto"/>
              <w:right w:val="single" w:sz="4" w:space="0" w:color="auto"/>
            </w:tcBorders>
            <w:noWrap/>
            <w:vAlign w:val="center"/>
            <w:hideMark/>
          </w:tcPr>
          <w:p w14:paraId="2D867AF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B29570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1BFBE7C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F7A7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CDD88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9DC12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CBBB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4DBEE9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45D6E0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53B5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2</w:t>
            </w:r>
          </w:p>
        </w:tc>
        <w:tc>
          <w:tcPr>
            <w:tcW w:w="533" w:type="dxa"/>
            <w:tcBorders>
              <w:top w:val="nil"/>
              <w:left w:val="nil"/>
              <w:bottom w:val="single" w:sz="4" w:space="0" w:color="auto"/>
              <w:right w:val="single" w:sz="4" w:space="0" w:color="auto"/>
            </w:tcBorders>
            <w:noWrap/>
            <w:vAlign w:val="center"/>
            <w:hideMark/>
          </w:tcPr>
          <w:p w14:paraId="5978F5B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077224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56BE65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770C0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8CEC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47EE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A90182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4FAD2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7BA5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7A5ED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89644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7DF804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44A17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96F1B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6758F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720BA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4D92C9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62C011CF"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2F7B1D3"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92</w:t>
            </w:r>
          </w:p>
        </w:tc>
        <w:tc>
          <w:tcPr>
            <w:tcW w:w="533" w:type="dxa"/>
            <w:tcBorders>
              <w:top w:val="nil"/>
              <w:left w:val="nil"/>
              <w:bottom w:val="single" w:sz="4" w:space="0" w:color="auto"/>
              <w:right w:val="single" w:sz="4" w:space="0" w:color="auto"/>
            </w:tcBorders>
            <w:noWrap/>
            <w:vAlign w:val="center"/>
            <w:hideMark/>
          </w:tcPr>
          <w:p w14:paraId="336DC8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5B41F2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A1B98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FAF5F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5EABAB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90909D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CA77E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465F4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6516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F1852B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32926C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CC11E9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7BE9A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62915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1E56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E8A5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F239E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49058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0AC40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B2656D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8DF1A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201CB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9E0369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99A0F0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3E57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0C012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3397D48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1CC4CEB4"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7D780DD5"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93</w:t>
            </w:r>
          </w:p>
        </w:tc>
        <w:tc>
          <w:tcPr>
            <w:tcW w:w="533" w:type="dxa"/>
            <w:tcBorders>
              <w:top w:val="nil"/>
              <w:left w:val="nil"/>
              <w:bottom w:val="single" w:sz="4" w:space="0" w:color="auto"/>
              <w:right w:val="single" w:sz="4" w:space="0" w:color="auto"/>
            </w:tcBorders>
            <w:noWrap/>
            <w:vAlign w:val="center"/>
            <w:hideMark/>
          </w:tcPr>
          <w:p w14:paraId="01B7AA3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E09503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588C6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E0F44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C6B0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3716DF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957AA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E8EEFF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98E9B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14BE0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DE941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E3C9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4A91A7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6680DC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0E59C5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AC1B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AFE7F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63AA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19894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822B8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DCCBA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217D6F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9F6C2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0599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3E50C1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50E89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79CF322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1E92CD49"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453A87A9"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94</w:t>
            </w:r>
          </w:p>
        </w:tc>
        <w:tc>
          <w:tcPr>
            <w:tcW w:w="533" w:type="dxa"/>
            <w:tcBorders>
              <w:top w:val="nil"/>
              <w:left w:val="nil"/>
              <w:bottom w:val="single" w:sz="4" w:space="0" w:color="auto"/>
              <w:right w:val="single" w:sz="4" w:space="0" w:color="auto"/>
            </w:tcBorders>
            <w:noWrap/>
            <w:vAlign w:val="center"/>
            <w:hideMark/>
          </w:tcPr>
          <w:p w14:paraId="717348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E9FAC2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E9D46F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2B92F8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560286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4F9D3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41180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43A9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1C9542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3AD79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120418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D7E8D5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B003B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06422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2242E4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110336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590FFE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6B673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075E89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669EA0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8453A8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2E361A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825186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22538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8F92C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A3F8C8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612" w:type="dxa"/>
            <w:tcBorders>
              <w:top w:val="nil"/>
              <w:left w:val="nil"/>
              <w:bottom w:val="single" w:sz="4" w:space="0" w:color="auto"/>
              <w:right w:val="single" w:sz="4" w:space="0" w:color="auto"/>
            </w:tcBorders>
            <w:noWrap/>
            <w:vAlign w:val="center"/>
            <w:hideMark/>
          </w:tcPr>
          <w:p w14:paraId="42FDD2F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r>
      <w:tr w:rsidR="00FC7FDE" w:rsidRPr="00B85B61" w14:paraId="70D97661"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0DA198E"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95</w:t>
            </w:r>
          </w:p>
        </w:tc>
        <w:tc>
          <w:tcPr>
            <w:tcW w:w="533" w:type="dxa"/>
            <w:tcBorders>
              <w:top w:val="nil"/>
              <w:left w:val="nil"/>
              <w:bottom w:val="single" w:sz="4" w:space="0" w:color="auto"/>
              <w:right w:val="single" w:sz="4" w:space="0" w:color="auto"/>
            </w:tcBorders>
            <w:noWrap/>
            <w:vAlign w:val="center"/>
            <w:hideMark/>
          </w:tcPr>
          <w:p w14:paraId="4A12FA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5178D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8DA6B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41AD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E9B54A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80B752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A99C4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80844A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03F4F2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7CC6E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8C17E9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222299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3A2AE3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301C1D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576B4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5F904F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D4195E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821CFD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43003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0FA01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208FB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D9867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AC1D38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8DC576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811EC3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29F3BF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01CB571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54A1926F"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19F63B2"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96</w:t>
            </w:r>
          </w:p>
        </w:tc>
        <w:tc>
          <w:tcPr>
            <w:tcW w:w="533" w:type="dxa"/>
            <w:tcBorders>
              <w:top w:val="nil"/>
              <w:left w:val="nil"/>
              <w:bottom w:val="single" w:sz="4" w:space="0" w:color="auto"/>
              <w:right w:val="single" w:sz="4" w:space="0" w:color="auto"/>
            </w:tcBorders>
            <w:noWrap/>
            <w:vAlign w:val="center"/>
            <w:hideMark/>
          </w:tcPr>
          <w:p w14:paraId="3AC0893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5BFB5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EC6DB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DD056C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C9CE99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AB9A6D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4231F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982A7F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473930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0DBCE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B9A74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F7C077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438280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964FB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21303A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E7EDB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C4318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8ACECE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D08F9C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C628F4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1E42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F6517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79F76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B910E0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6D3BEA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44577D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381339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60BEDAED"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557B90A7"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97</w:t>
            </w:r>
          </w:p>
        </w:tc>
        <w:tc>
          <w:tcPr>
            <w:tcW w:w="533" w:type="dxa"/>
            <w:tcBorders>
              <w:top w:val="nil"/>
              <w:left w:val="nil"/>
              <w:bottom w:val="single" w:sz="4" w:space="0" w:color="auto"/>
              <w:right w:val="single" w:sz="4" w:space="0" w:color="auto"/>
            </w:tcBorders>
            <w:noWrap/>
            <w:vAlign w:val="center"/>
            <w:hideMark/>
          </w:tcPr>
          <w:p w14:paraId="006938D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FB5CE8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CC186C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075D930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BDE7FF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1DFC2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047DD0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FF6C76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94BC7C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B3BFAB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70E9ED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6EF8B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EC0A90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02021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BA542F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1E07D1F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2D0F5D8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82F71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84E871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7A19E1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E3A307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96339B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7EA95F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2C057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67E80DD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4C674E3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322F6EE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5C068226"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14E1A0B9"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98</w:t>
            </w:r>
          </w:p>
        </w:tc>
        <w:tc>
          <w:tcPr>
            <w:tcW w:w="533" w:type="dxa"/>
            <w:tcBorders>
              <w:top w:val="nil"/>
              <w:left w:val="nil"/>
              <w:bottom w:val="single" w:sz="4" w:space="0" w:color="auto"/>
              <w:right w:val="single" w:sz="4" w:space="0" w:color="auto"/>
            </w:tcBorders>
            <w:noWrap/>
            <w:vAlign w:val="center"/>
            <w:hideMark/>
          </w:tcPr>
          <w:p w14:paraId="2EDF9EE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3DF67D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C9EB8B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020D44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7D013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4A539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1935A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D14BCF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FA1713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F8255D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6246F7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ED568A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C1C6D2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94BB5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9E33B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6FF58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3B2BE29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DA06F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EE0A29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ACB22F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5E097E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D3F33B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CAF5129"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CC98AC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ADCE78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AA0E1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612" w:type="dxa"/>
            <w:tcBorders>
              <w:top w:val="nil"/>
              <w:left w:val="nil"/>
              <w:bottom w:val="single" w:sz="4" w:space="0" w:color="auto"/>
              <w:right w:val="single" w:sz="4" w:space="0" w:color="auto"/>
            </w:tcBorders>
            <w:noWrap/>
            <w:vAlign w:val="center"/>
            <w:hideMark/>
          </w:tcPr>
          <w:p w14:paraId="21EB541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r>
      <w:tr w:rsidR="00FC7FDE" w:rsidRPr="00B85B61" w14:paraId="27907AA0"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00BBCCB1"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99</w:t>
            </w:r>
          </w:p>
        </w:tc>
        <w:tc>
          <w:tcPr>
            <w:tcW w:w="533" w:type="dxa"/>
            <w:tcBorders>
              <w:top w:val="nil"/>
              <w:left w:val="nil"/>
              <w:bottom w:val="single" w:sz="4" w:space="0" w:color="auto"/>
              <w:right w:val="single" w:sz="4" w:space="0" w:color="auto"/>
            </w:tcBorders>
            <w:noWrap/>
            <w:vAlign w:val="center"/>
            <w:hideMark/>
          </w:tcPr>
          <w:p w14:paraId="3FA8507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7236E2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65457E5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60CEE4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91EF53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3B2E2E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20B785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B7CA6E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81ABA9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474025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18A06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71875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05CAA1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DF6EF2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540A19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6B8457E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F2D134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498D6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3C2262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A3F2E9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04EB311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DC64DB0"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4B9F441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3803D01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52E2DE"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7D61053"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4A3D2A66"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r w:rsidR="00FC7FDE" w:rsidRPr="00B85B61" w14:paraId="32657C75" w14:textId="77777777" w:rsidTr="00FC7FDE">
        <w:trPr>
          <w:trHeight w:val="315"/>
          <w:jc w:val="center"/>
        </w:trPr>
        <w:tc>
          <w:tcPr>
            <w:tcW w:w="533" w:type="dxa"/>
            <w:tcBorders>
              <w:top w:val="nil"/>
              <w:left w:val="single" w:sz="4" w:space="0" w:color="auto"/>
              <w:bottom w:val="single" w:sz="4" w:space="0" w:color="auto"/>
              <w:right w:val="single" w:sz="4" w:space="0" w:color="auto"/>
            </w:tcBorders>
            <w:noWrap/>
            <w:vAlign w:val="center"/>
            <w:hideMark/>
          </w:tcPr>
          <w:p w14:paraId="6CBD115B" w14:textId="77777777" w:rsidR="00FC7FDE" w:rsidRPr="00B85B61" w:rsidRDefault="00FC7FDE" w:rsidP="00163E25">
            <w:pPr>
              <w:jc w:val="center"/>
              <w:rPr>
                <w:b/>
                <w:bCs/>
                <w:color w:val="000000"/>
                <w:sz w:val="17"/>
                <w:szCs w:val="17"/>
                <w:lang w:eastAsia="en-ID"/>
              </w:rPr>
            </w:pPr>
            <w:r w:rsidRPr="00B85B61">
              <w:rPr>
                <w:b/>
                <w:bCs/>
                <w:color w:val="000000"/>
                <w:sz w:val="17"/>
                <w:szCs w:val="17"/>
                <w:lang w:eastAsia="en-ID"/>
              </w:rPr>
              <w:t>100</w:t>
            </w:r>
          </w:p>
        </w:tc>
        <w:tc>
          <w:tcPr>
            <w:tcW w:w="533" w:type="dxa"/>
            <w:tcBorders>
              <w:top w:val="nil"/>
              <w:left w:val="nil"/>
              <w:bottom w:val="single" w:sz="4" w:space="0" w:color="auto"/>
              <w:right w:val="single" w:sz="4" w:space="0" w:color="auto"/>
            </w:tcBorders>
            <w:noWrap/>
            <w:vAlign w:val="center"/>
            <w:hideMark/>
          </w:tcPr>
          <w:p w14:paraId="2C4FC9F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C03F6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F25A98A"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2E5BDC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2ADEF9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5CDDA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53B04B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5</w:t>
            </w:r>
          </w:p>
        </w:tc>
        <w:tc>
          <w:tcPr>
            <w:tcW w:w="533" w:type="dxa"/>
            <w:tcBorders>
              <w:top w:val="nil"/>
              <w:left w:val="nil"/>
              <w:bottom w:val="single" w:sz="4" w:space="0" w:color="auto"/>
              <w:right w:val="single" w:sz="4" w:space="0" w:color="auto"/>
            </w:tcBorders>
            <w:noWrap/>
            <w:vAlign w:val="center"/>
            <w:hideMark/>
          </w:tcPr>
          <w:p w14:paraId="5430F28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74D48C77"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91D9B4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3</w:t>
            </w:r>
          </w:p>
        </w:tc>
        <w:tc>
          <w:tcPr>
            <w:tcW w:w="533" w:type="dxa"/>
            <w:tcBorders>
              <w:top w:val="nil"/>
              <w:left w:val="nil"/>
              <w:bottom w:val="single" w:sz="4" w:space="0" w:color="auto"/>
              <w:right w:val="single" w:sz="4" w:space="0" w:color="auto"/>
            </w:tcBorders>
            <w:noWrap/>
            <w:vAlign w:val="center"/>
            <w:hideMark/>
          </w:tcPr>
          <w:p w14:paraId="1FD9E75B"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58D404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6E718A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AA91E4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4FC37D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AF6A14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4295CB6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07A9FC0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1F3558F4"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CA25105"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5A0B187D"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6B74DEC"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713540C1"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3022D3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258D6F9F"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533" w:type="dxa"/>
            <w:tcBorders>
              <w:top w:val="nil"/>
              <w:left w:val="nil"/>
              <w:bottom w:val="single" w:sz="4" w:space="0" w:color="auto"/>
              <w:right w:val="single" w:sz="4" w:space="0" w:color="auto"/>
            </w:tcBorders>
            <w:noWrap/>
            <w:vAlign w:val="center"/>
            <w:hideMark/>
          </w:tcPr>
          <w:p w14:paraId="3DFFFC08"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c>
          <w:tcPr>
            <w:tcW w:w="612" w:type="dxa"/>
            <w:tcBorders>
              <w:top w:val="nil"/>
              <w:left w:val="nil"/>
              <w:bottom w:val="single" w:sz="4" w:space="0" w:color="auto"/>
              <w:right w:val="single" w:sz="4" w:space="0" w:color="auto"/>
            </w:tcBorders>
            <w:noWrap/>
            <w:vAlign w:val="center"/>
            <w:hideMark/>
          </w:tcPr>
          <w:p w14:paraId="20748D82" w14:textId="77777777" w:rsidR="00FC7FDE" w:rsidRPr="00B85B61" w:rsidRDefault="00FC7FDE" w:rsidP="00163E25">
            <w:pPr>
              <w:jc w:val="center"/>
              <w:rPr>
                <w:color w:val="000000"/>
                <w:sz w:val="17"/>
                <w:szCs w:val="17"/>
                <w:lang w:eastAsia="en-ID"/>
              </w:rPr>
            </w:pPr>
            <w:r w:rsidRPr="00B85B61">
              <w:rPr>
                <w:color w:val="000000"/>
                <w:sz w:val="17"/>
                <w:szCs w:val="17"/>
                <w:lang w:eastAsia="en-ID"/>
              </w:rPr>
              <w:t>4</w:t>
            </w:r>
          </w:p>
        </w:tc>
      </w:tr>
    </w:tbl>
    <w:p w14:paraId="00D48360" w14:textId="77777777" w:rsidR="00FC7FDE" w:rsidRDefault="00FC7FDE" w:rsidP="00FC7FDE"/>
    <w:p w14:paraId="436514BF" w14:textId="77777777" w:rsidR="00FC7FDE" w:rsidRPr="00FC7FDE" w:rsidRDefault="00FC7FDE" w:rsidP="00FC7FDE"/>
    <w:p w14:paraId="7DE1F344" w14:textId="77777777" w:rsidR="00AB466B" w:rsidRDefault="00AB466B" w:rsidP="00213FF5">
      <w:pPr>
        <w:pStyle w:val="BodyText"/>
        <w:spacing w:line="480" w:lineRule="auto"/>
        <w:rPr>
          <w:b/>
        </w:rPr>
      </w:pPr>
    </w:p>
    <w:p w14:paraId="0A8E579A" w14:textId="77777777" w:rsidR="003B6334" w:rsidRDefault="003B6334" w:rsidP="00213FF5">
      <w:pPr>
        <w:pStyle w:val="BodyText"/>
        <w:spacing w:line="480" w:lineRule="auto"/>
        <w:rPr>
          <w:b/>
        </w:rPr>
      </w:pPr>
    </w:p>
    <w:p w14:paraId="77BB5447" w14:textId="77777777" w:rsidR="003B6334" w:rsidRDefault="003B6334" w:rsidP="00213FF5">
      <w:pPr>
        <w:pStyle w:val="BodyText"/>
        <w:spacing w:line="480" w:lineRule="auto"/>
        <w:rPr>
          <w:b/>
        </w:rPr>
      </w:pPr>
    </w:p>
    <w:p w14:paraId="6CF23763" w14:textId="77777777" w:rsidR="003B6334" w:rsidRDefault="003B6334" w:rsidP="00213FF5">
      <w:pPr>
        <w:pStyle w:val="BodyText"/>
        <w:spacing w:line="480" w:lineRule="auto"/>
        <w:rPr>
          <w:b/>
        </w:rPr>
      </w:pPr>
    </w:p>
    <w:p w14:paraId="7B7FD328" w14:textId="77777777" w:rsidR="003B6334" w:rsidRDefault="003B6334" w:rsidP="00213FF5">
      <w:pPr>
        <w:pStyle w:val="BodyText"/>
        <w:spacing w:line="480" w:lineRule="auto"/>
        <w:rPr>
          <w:b/>
        </w:rPr>
      </w:pPr>
    </w:p>
    <w:p w14:paraId="03A5291E" w14:textId="77777777" w:rsidR="003B6334" w:rsidRDefault="003B6334" w:rsidP="00213FF5">
      <w:pPr>
        <w:pStyle w:val="BodyText"/>
        <w:spacing w:line="480" w:lineRule="auto"/>
        <w:rPr>
          <w:b/>
        </w:rPr>
      </w:pPr>
    </w:p>
    <w:p w14:paraId="6068132B" w14:textId="77777777" w:rsidR="003B6334" w:rsidRDefault="003B6334" w:rsidP="00213FF5">
      <w:pPr>
        <w:pStyle w:val="BodyText"/>
        <w:spacing w:line="480" w:lineRule="auto"/>
        <w:rPr>
          <w:b/>
        </w:rPr>
      </w:pPr>
    </w:p>
    <w:p w14:paraId="3721E6BE" w14:textId="77777777" w:rsidR="00543ED0" w:rsidRDefault="00543ED0" w:rsidP="00213FF5">
      <w:pPr>
        <w:pStyle w:val="BodyText"/>
        <w:spacing w:line="480" w:lineRule="auto"/>
        <w:rPr>
          <w:b/>
        </w:rPr>
        <w:sectPr w:rsidR="00543ED0" w:rsidSect="007E450F">
          <w:headerReference w:type="default" r:id="rId28"/>
          <w:footerReference w:type="default" r:id="rId29"/>
          <w:pgSz w:w="16840" w:h="11910" w:orient="landscape"/>
          <w:pgMar w:top="2268" w:right="2268" w:bottom="1701" w:left="1701" w:header="720" w:footer="720" w:gutter="0"/>
          <w:cols w:space="708"/>
          <w:docGrid w:linePitch="326"/>
        </w:sectPr>
      </w:pPr>
    </w:p>
    <w:p w14:paraId="776B3455" w14:textId="2BC287C9" w:rsidR="004403E0" w:rsidRPr="000641B4" w:rsidRDefault="000641B4" w:rsidP="000641B4">
      <w:pPr>
        <w:pStyle w:val="Caption"/>
        <w:rPr>
          <w:b/>
          <w:bCs/>
          <w:i w:val="0"/>
          <w:iCs w:val="0"/>
          <w:color w:val="auto"/>
          <w:sz w:val="24"/>
          <w:szCs w:val="24"/>
        </w:rPr>
      </w:pPr>
      <w:bookmarkStart w:id="308" w:name="_Toc210610433"/>
      <w:r w:rsidRPr="000641B4">
        <w:rPr>
          <w:b/>
          <w:bCs/>
          <w:i w:val="0"/>
          <w:iCs w:val="0"/>
          <w:color w:val="auto"/>
          <w:sz w:val="24"/>
          <w:szCs w:val="24"/>
        </w:rPr>
        <w:lastRenderedPageBreak/>
        <w:t xml:space="preserve">Lampiran </w:t>
      </w:r>
      <w:r w:rsidRPr="000641B4">
        <w:rPr>
          <w:b/>
          <w:bCs/>
          <w:i w:val="0"/>
          <w:iCs w:val="0"/>
          <w:color w:val="auto"/>
          <w:sz w:val="24"/>
          <w:szCs w:val="24"/>
        </w:rPr>
        <w:fldChar w:fldCharType="begin"/>
      </w:r>
      <w:r w:rsidRPr="000641B4">
        <w:rPr>
          <w:b/>
          <w:bCs/>
          <w:i w:val="0"/>
          <w:iCs w:val="0"/>
          <w:color w:val="auto"/>
          <w:sz w:val="24"/>
          <w:szCs w:val="24"/>
        </w:rPr>
        <w:instrText xml:space="preserve"> SEQ Lampiran \* ARABIC </w:instrText>
      </w:r>
      <w:r w:rsidRPr="000641B4">
        <w:rPr>
          <w:b/>
          <w:bCs/>
          <w:i w:val="0"/>
          <w:iCs w:val="0"/>
          <w:color w:val="auto"/>
          <w:sz w:val="24"/>
          <w:szCs w:val="24"/>
        </w:rPr>
        <w:fldChar w:fldCharType="separate"/>
      </w:r>
      <w:r w:rsidR="00837A03">
        <w:rPr>
          <w:b/>
          <w:bCs/>
          <w:i w:val="0"/>
          <w:iCs w:val="0"/>
          <w:noProof/>
          <w:color w:val="auto"/>
          <w:sz w:val="24"/>
          <w:szCs w:val="24"/>
        </w:rPr>
        <w:t>3</w:t>
      </w:r>
      <w:r w:rsidRPr="000641B4">
        <w:rPr>
          <w:b/>
          <w:bCs/>
          <w:i w:val="0"/>
          <w:iCs w:val="0"/>
          <w:color w:val="auto"/>
          <w:sz w:val="24"/>
          <w:szCs w:val="24"/>
        </w:rPr>
        <w:fldChar w:fldCharType="end"/>
      </w:r>
      <w:r w:rsidR="00FF6F61" w:rsidRPr="000641B4">
        <w:rPr>
          <w:b/>
          <w:bCs/>
          <w:i w:val="0"/>
          <w:iCs w:val="0"/>
          <w:color w:val="auto"/>
          <w:sz w:val="24"/>
          <w:szCs w:val="24"/>
        </w:rPr>
        <w:t>. Hasil Olah Data Penelitian</w:t>
      </w:r>
      <w:bookmarkEnd w:id="308"/>
    </w:p>
    <w:p w14:paraId="5BB63FDC" w14:textId="5C15D36A" w:rsidR="00CC5BAD" w:rsidRPr="00CC5BAD" w:rsidRDefault="00664344" w:rsidP="00213FF5">
      <w:pPr>
        <w:pStyle w:val="BodyText"/>
        <w:spacing w:line="480" w:lineRule="auto"/>
        <w:rPr>
          <w:b/>
        </w:rPr>
      </w:pPr>
      <w:r>
        <w:rPr>
          <w:b/>
        </w:rPr>
        <w:t xml:space="preserve">Outer Loading </w:t>
      </w:r>
    </w:p>
    <w:p w14:paraId="30EF4AFF" w14:textId="5811D847" w:rsidR="003B782B" w:rsidRDefault="00CC5BAD" w:rsidP="00213FF5">
      <w:pPr>
        <w:pStyle w:val="BodyText"/>
        <w:spacing w:line="480" w:lineRule="auto"/>
        <w:rPr>
          <w:b/>
        </w:rPr>
      </w:pPr>
      <w:r>
        <w:rPr>
          <w:noProof/>
          <w14:ligatures w14:val="standardContextual"/>
        </w:rPr>
        <w:drawing>
          <wp:anchor distT="0" distB="0" distL="114300" distR="114300" simplePos="0" relativeHeight="251681792" behindDoc="1" locked="0" layoutInCell="1" allowOverlap="1" wp14:anchorId="4BE7489C" wp14:editId="64EDBE52">
            <wp:simplePos x="0" y="0"/>
            <wp:positionH relativeFrom="margin">
              <wp:align>left</wp:align>
            </wp:positionH>
            <wp:positionV relativeFrom="paragraph">
              <wp:posOffset>3882523</wp:posOffset>
            </wp:positionV>
            <wp:extent cx="2827655" cy="2096770"/>
            <wp:effectExtent l="0" t="0" r="0" b="0"/>
            <wp:wrapTight wrapText="bothSides">
              <wp:wrapPolygon edited="0">
                <wp:start x="0" y="0"/>
                <wp:lineTo x="0" y="21391"/>
                <wp:lineTo x="21391" y="21391"/>
                <wp:lineTo x="21391" y="0"/>
                <wp:lineTo x="0" y="0"/>
              </wp:wrapPolygon>
            </wp:wrapTight>
            <wp:docPr id="13331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8018" name=""/>
                    <pic:cNvPicPr/>
                  </pic:nvPicPr>
                  <pic:blipFill rotWithShape="1">
                    <a:blip r:embed="rId30">
                      <a:extLst>
                        <a:ext uri="{28A0092B-C50C-407E-A947-70E740481C1C}">
                          <a14:useLocalDpi xmlns:a14="http://schemas.microsoft.com/office/drawing/2010/main" val="0"/>
                        </a:ext>
                      </a:extLst>
                    </a:blip>
                    <a:srcRect l="17994" t="54752" r="56981" b="12242"/>
                    <a:stretch>
                      <a:fillRect/>
                    </a:stretch>
                  </pic:blipFill>
                  <pic:spPr bwMode="auto">
                    <a:xfrm>
                      <a:off x="0" y="0"/>
                      <a:ext cx="2827655" cy="209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B782B">
        <w:rPr>
          <w:noProof/>
          <w14:ligatures w14:val="standardContextual"/>
        </w:rPr>
        <w:drawing>
          <wp:inline distT="0" distB="0" distL="0" distR="0" wp14:anchorId="08A1CE90" wp14:editId="5FE66DF9">
            <wp:extent cx="2734945" cy="3729469"/>
            <wp:effectExtent l="0" t="0" r="8255" b="4445"/>
            <wp:docPr id="156845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59381" name=""/>
                    <pic:cNvPicPr/>
                  </pic:nvPicPr>
                  <pic:blipFill rotWithShape="1">
                    <a:blip r:embed="rId31"/>
                    <a:srcRect l="17502" t="21376" r="56980" b="16737"/>
                    <a:stretch>
                      <a:fillRect/>
                    </a:stretch>
                  </pic:blipFill>
                  <pic:spPr bwMode="auto">
                    <a:xfrm>
                      <a:off x="0" y="0"/>
                      <a:ext cx="2739466" cy="3735634"/>
                    </a:xfrm>
                    <a:prstGeom prst="rect">
                      <a:avLst/>
                    </a:prstGeom>
                    <a:ln>
                      <a:noFill/>
                    </a:ln>
                    <a:extLst>
                      <a:ext uri="{53640926-AAD7-44D8-BBD7-CCE9431645EC}">
                        <a14:shadowObscured xmlns:a14="http://schemas.microsoft.com/office/drawing/2010/main"/>
                      </a:ext>
                    </a:extLst>
                  </pic:spPr>
                </pic:pic>
              </a:graphicData>
            </a:graphic>
          </wp:inline>
        </w:drawing>
      </w:r>
    </w:p>
    <w:p w14:paraId="5338B0F0" w14:textId="4FDE4728" w:rsidR="00A34664" w:rsidRDefault="00A34664" w:rsidP="00213FF5">
      <w:pPr>
        <w:pStyle w:val="BodyText"/>
        <w:spacing w:line="480" w:lineRule="auto"/>
        <w:rPr>
          <w:b/>
        </w:rPr>
      </w:pPr>
    </w:p>
    <w:p w14:paraId="71608A60" w14:textId="77777777" w:rsidR="00CC5BAD" w:rsidRDefault="00CC5BAD" w:rsidP="00213FF5">
      <w:pPr>
        <w:pStyle w:val="BodyText"/>
        <w:spacing w:line="480" w:lineRule="auto"/>
        <w:rPr>
          <w:noProof/>
          <w14:ligatures w14:val="standardContextual"/>
        </w:rPr>
      </w:pPr>
    </w:p>
    <w:p w14:paraId="4E4C9808" w14:textId="4A396FBF" w:rsidR="003B6334" w:rsidRDefault="003B6334" w:rsidP="00213FF5">
      <w:pPr>
        <w:pStyle w:val="BodyText"/>
        <w:spacing w:line="480" w:lineRule="auto"/>
        <w:rPr>
          <w:b/>
        </w:rPr>
      </w:pPr>
    </w:p>
    <w:p w14:paraId="251F7682" w14:textId="77777777" w:rsidR="00A34664" w:rsidRDefault="00A34664" w:rsidP="00213FF5">
      <w:pPr>
        <w:pStyle w:val="BodyText"/>
        <w:spacing w:line="480" w:lineRule="auto"/>
        <w:rPr>
          <w:b/>
        </w:rPr>
      </w:pPr>
    </w:p>
    <w:p w14:paraId="2B636EAE" w14:textId="77777777" w:rsidR="00A34664" w:rsidRDefault="00A34664" w:rsidP="00213FF5">
      <w:pPr>
        <w:pStyle w:val="BodyText"/>
        <w:spacing w:line="480" w:lineRule="auto"/>
        <w:rPr>
          <w:b/>
        </w:rPr>
      </w:pPr>
    </w:p>
    <w:p w14:paraId="45C8B386" w14:textId="77777777" w:rsidR="00A34664" w:rsidRDefault="00A34664" w:rsidP="00213FF5">
      <w:pPr>
        <w:pStyle w:val="BodyText"/>
        <w:spacing w:line="480" w:lineRule="auto"/>
        <w:rPr>
          <w:b/>
        </w:rPr>
      </w:pPr>
    </w:p>
    <w:p w14:paraId="710946A4" w14:textId="77777777" w:rsidR="00A34664" w:rsidRDefault="00A34664" w:rsidP="00213FF5">
      <w:pPr>
        <w:pStyle w:val="BodyText"/>
        <w:spacing w:line="480" w:lineRule="auto"/>
        <w:rPr>
          <w:b/>
        </w:rPr>
      </w:pPr>
    </w:p>
    <w:p w14:paraId="0BD6FDBF" w14:textId="77777777" w:rsidR="00CC5BAD" w:rsidRDefault="00CC5BAD" w:rsidP="00213FF5">
      <w:pPr>
        <w:pStyle w:val="BodyText"/>
        <w:spacing w:line="480" w:lineRule="auto"/>
        <w:rPr>
          <w:b/>
        </w:rPr>
      </w:pPr>
    </w:p>
    <w:p w14:paraId="1F48334E" w14:textId="77777777" w:rsidR="00CC5BAD" w:rsidRDefault="00CC5BAD" w:rsidP="00213FF5">
      <w:pPr>
        <w:pStyle w:val="BodyText"/>
        <w:spacing w:line="480" w:lineRule="auto"/>
        <w:rPr>
          <w:b/>
        </w:rPr>
      </w:pPr>
    </w:p>
    <w:p w14:paraId="7F3B9AC3" w14:textId="77777777" w:rsidR="00CC5BAD" w:rsidRDefault="00CC5BAD" w:rsidP="00213FF5">
      <w:pPr>
        <w:pStyle w:val="BodyText"/>
        <w:spacing w:line="480" w:lineRule="auto"/>
        <w:rPr>
          <w:b/>
        </w:rPr>
      </w:pPr>
    </w:p>
    <w:p w14:paraId="67E0D996" w14:textId="4025E430" w:rsidR="00B331CD" w:rsidRPr="00B331CD" w:rsidRDefault="00664344" w:rsidP="00213FF5">
      <w:pPr>
        <w:pStyle w:val="BodyText"/>
        <w:spacing w:line="480" w:lineRule="auto"/>
        <w:rPr>
          <w:b/>
        </w:rPr>
      </w:pPr>
      <w:r w:rsidRPr="00664344">
        <w:rPr>
          <w:b/>
        </w:rPr>
        <w:lastRenderedPageBreak/>
        <w:t>AVE dan Uji Reabilitas</w:t>
      </w:r>
    </w:p>
    <w:p w14:paraId="53A5C3B3" w14:textId="397D46BF" w:rsidR="00B331CD" w:rsidRDefault="00B331CD" w:rsidP="00213FF5">
      <w:pPr>
        <w:pStyle w:val="BodyText"/>
        <w:spacing w:line="480" w:lineRule="auto"/>
        <w:rPr>
          <w:b/>
        </w:rPr>
      </w:pPr>
      <w:r>
        <w:rPr>
          <w:noProof/>
          <w14:ligatures w14:val="standardContextual"/>
        </w:rPr>
        <w:drawing>
          <wp:inline distT="0" distB="0" distL="0" distR="0" wp14:anchorId="715897A2" wp14:editId="645CC060">
            <wp:extent cx="5327593" cy="1041990"/>
            <wp:effectExtent l="0" t="0" r="6985" b="6350"/>
            <wp:docPr id="107892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27524" name=""/>
                    <pic:cNvPicPr/>
                  </pic:nvPicPr>
                  <pic:blipFill rotWithShape="1">
                    <a:blip r:embed="rId32"/>
                    <a:srcRect l="17711" t="20626" r="15441" b="56122"/>
                    <a:stretch>
                      <a:fillRect/>
                    </a:stretch>
                  </pic:blipFill>
                  <pic:spPr bwMode="auto">
                    <a:xfrm>
                      <a:off x="0" y="0"/>
                      <a:ext cx="5370632" cy="1050408"/>
                    </a:xfrm>
                    <a:prstGeom prst="rect">
                      <a:avLst/>
                    </a:prstGeom>
                    <a:ln>
                      <a:noFill/>
                    </a:ln>
                    <a:extLst>
                      <a:ext uri="{53640926-AAD7-44D8-BBD7-CCE9431645EC}">
                        <a14:shadowObscured xmlns:a14="http://schemas.microsoft.com/office/drawing/2010/main"/>
                      </a:ext>
                    </a:extLst>
                  </pic:spPr>
                </pic:pic>
              </a:graphicData>
            </a:graphic>
          </wp:inline>
        </w:drawing>
      </w:r>
    </w:p>
    <w:p w14:paraId="7BE14555" w14:textId="77777777" w:rsidR="00B331CD" w:rsidRDefault="00B331CD" w:rsidP="00213FF5">
      <w:pPr>
        <w:pStyle w:val="BodyText"/>
        <w:spacing w:line="480" w:lineRule="auto"/>
        <w:rPr>
          <w:b/>
        </w:rPr>
      </w:pPr>
    </w:p>
    <w:p w14:paraId="2B5ADB8C" w14:textId="3BA170AC" w:rsidR="00506EA2" w:rsidRPr="00607843" w:rsidRDefault="003D6E31" w:rsidP="00213FF5">
      <w:pPr>
        <w:pStyle w:val="BodyText"/>
        <w:spacing w:line="480" w:lineRule="auto"/>
        <w:rPr>
          <w:b/>
        </w:rPr>
      </w:pPr>
      <w:r w:rsidRPr="003D6E31">
        <w:rPr>
          <w:b/>
        </w:rPr>
        <w:t>Cross Loading</w:t>
      </w:r>
    </w:p>
    <w:p w14:paraId="0CE3C7E6" w14:textId="11C0C539" w:rsidR="00506EA2" w:rsidRPr="00506EA2" w:rsidRDefault="00506EA2" w:rsidP="00213FF5">
      <w:pPr>
        <w:pStyle w:val="BodyText"/>
        <w:spacing w:line="480" w:lineRule="auto"/>
        <w:rPr>
          <w:b/>
        </w:rPr>
      </w:pPr>
      <w:r>
        <w:rPr>
          <w:noProof/>
          <w14:ligatures w14:val="standardContextual"/>
        </w:rPr>
        <w:drawing>
          <wp:anchor distT="0" distB="0" distL="114300" distR="114300" simplePos="0" relativeHeight="251680768" behindDoc="1" locked="0" layoutInCell="1" allowOverlap="1" wp14:anchorId="38C71F9E" wp14:editId="6287E09D">
            <wp:simplePos x="0" y="0"/>
            <wp:positionH relativeFrom="margin">
              <wp:posOffset>-5080</wp:posOffset>
            </wp:positionH>
            <wp:positionV relativeFrom="paragraph">
              <wp:posOffset>3538220</wp:posOffset>
            </wp:positionV>
            <wp:extent cx="2583180" cy="1903095"/>
            <wp:effectExtent l="0" t="0" r="7620" b="1905"/>
            <wp:wrapTight wrapText="bothSides">
              <wp:wrapPolygon edited="0">
                <wp:start x="0" y="0"/>
                <wp:lineTo x="0" y="21405"/>
                <wp:lineTo x="21504" y="21405"/>
                <wp:lineTo x="21504" y="0"/>
                <wp:lineTo x="0" y="0"/>
              </wp:wrapPolygon>
            </wp:wrapTight>
            <wp:docPr id="33382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3232" name=""/>
                    <pic:cNvPicPr/>
                  </pic:nvPicPr>
                  <pic:blipFill rotWithShape="1">
                    <a:blip r:embed="rId33">
                      <a:extLst>
                        <a:ext uri="{28A0092B-C50C-407E-A947-70E740481C1C}">
                          <a14:useLocalDpi xmlns:a14="http://schemas.microsoft.com/office/drawing/2010/main" val="0"/>
                        </a:ext>
                      </a:extLst>
                    </a:blip>
                    <a:srcRect l="18217" t="54900" r="57257" b="13839"/>
                    <a:stretch>
                      <a:fillRect/>
                    </a:stretch>
                  </pic:blipFill>
                  <pic:spPr bwMode="auto">
                    <a:xfrm>
                      <a:off x="0" y="0"/>
                      <a:ext cx="2583180"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FDD">
        <w:rPr>
          <w:noProof/>
          <w14:ligatures w14:val="standardContextual"/>
        </w:rPr>
        <w:drawing>
          <wp:inline distT="0" distB="0" distL="0" distR="0" wp14:anchorId="26176706" wp14:editId="2D67CCCA">
            <wp:extent cx="2562542" cy="3455581"/>
            <wp:effectExtent l="0" t="0" r="0" b="0"/>
            <wp:docPr id="83747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78486" name=""/>
                    <pic:cNvPicPr/>
                  </pic:nvPicPr>
                  <pic:blipFill rotWithShape="1">
                    <a:blip r:embed="rId34"/>
                    <a:srcRect l="17712" t="21375" r="56894" b="17721"/>
                    <a:stretch>
                      <a:fillRect/>
                    </a:stretch>
                  </pic:blipFill>
                  <pic:spPr bwMode="auto">
                    <a:xfrm>
                      <a:off x="0" y="0"/>
                      <a:ext cx="2569388" cy="3464812"/>
                    </a:xfrm>
                    <a:prstGeom prst="rect">
                      <a:avLst/>
                    </a:prstGeom>
                    <a:ln>
                      <a:noFill/>
                    </a:ln>
                    <a:extLst>
                      <a:ext uri="{53640926-AAD7-44D8-BBD7-CCE9431645EC}">
                        <a14:shadowObscured xmlns:a14="http://schemas.microsoft.com/office/drawing/2010/main"/>
                      </a:ext>
                    </a:extLst>
                  </pic:spPr>
                </pic:pic>
              </a:graphicData>
            </a:graphic>
          </wp:inline>
        </w:drawing>
      </w:r>
    </w:p>
    <w:p w14:paraId="66F17F2F" w14:textId="1CE05A65" w:rsidR="00346F5A" w:rsidRDefault="00346F5A" w:rsidP="00213FF5">
      <w:pPr>
        <w:pStyle w:val="BodyText"/>
        <w:spacing w:line="480" w:lineRule="auto"/>
        <w:rPr>
          <w:b/>
        </w:rPr>
      </w:pPr>
    </w:p>
    <w:p w14:paraId="2D647507" w14:textId="11F2F408" w:rsidR="003B6334" w:rsidRDefault="003B6334" w:rsidP="00213FF5">
      <w:pPr>
        <w:pStyle w:val="BodyText"/>
        <w:spacing w:line="480" w:lineRule="auto"/>
        <w:rPr>
          <w:b/>
        </w:rPr>
      </w:pPr>
    </w:p>
    <w:p w14:paraId="7D8A2BBB" w14:textId="77777777" w:rsidR="00506EA2" w:rsidRDefault="00506EA2" w:rsidP="00213FF5">
      <w:pPr>
        <w:pStyle w:val="BodyText"/>
        <w:spacing w:line="480" w:lineRule="auto"/>
        <w:rPr>
          <w:b/>
        </w:rPr>
      </w:pPr>
    </w:p>
    <w:p w14:paraId="30DB124F" w14:textId="77777777" w:rsidR="00506EA2" w:rsidRDefault="00506EA2" w:rsidP="00213FF5">
      <w:pPr>
        <w:pStyle w:val="BodyText"/>
        <w:spacing w:line="480" w:lineRule="auto"/>
        <w:rPr>
          <w:b/>
        </w:rPr>
      </w:pPr>
    </w:p>
    <w:p w14:paraId="20B8D202" w14:textId="77777777" w:rsidR="00506EA2" w:rsidRDefault="00506EA2" w:rsidP="00213FF5">
      <w:pPr>
        <w:pStyle w:val="BodyText"/>
        <w:spacing w:line="480" w:lineRule="auto"/>
        <w:rPr>
          <w:b/>
        </w:rPr>
      </w:pPr>
    </w:p>
    <w:p w14:paraId="33302DCF" w14:textId="77777777" w:rsidR="00506EA2" w:rsidRDefault="00506EA2" w:rsidP="00213FF5">
      <w:pPr>
        <w:pStyle w:val="BodyText"/>
        <w:spacing w:line="480" w:lineRule="auto"/>
        <w:rPr>
          <w:b/>
        </w:rPr>
      </w:pPr>
    </w:p>
    <w:p w14:paraId="44372C73" w14:textId="25AF1069" w:rsidR="002F7B5D" w:rsidRDefault="002F7B5D" w:rsidP="00213FF5">
      <w:pPr>
        <w:pStyle w:val="BodyText"/>
        <w:spacing w:line="480" w:lineRule="auto"/>
        <w:rPr>
          <w:b/>
        </w:rPr>
      </w:pPr>
    </w:p>
    <w:p w14:paraId="4C01EBBD" w14:textId="658D2CCA" w:rsidR="00764514" w:rsidRPr="00764514" w:rsidRDefault="003D6E31" w:rsidP="00213FF5">
      <w:pPr>
        <w:pStyle w:val="BodyText"/>
        <w:spacing w:line="480" w:lineRule="auto"/>
        <w:rPr>
          <w:b/>
          <w:i/>
          <w:iCs/>
        </w:rPr>
      </w:pPr>
      <w:r w:rsidRPr="003B6334">
        <w:rPr>
          <w:b/>
          <w:i/>
          <w:iCs/>
        </w:rPr>
        <w:t>R-square</w:t>
      </w:r>
    </w:p>
    <w:p w14:paraId="15F87B27" w14:textId="5144807C" w:rsidR="00764514" w:rsidRDefault="00764514" w:rsidP="00213FF5">
      <w:pPr>
        <w:pStyle w:val="BodyText"/>
        <w:spacing w:line="480" w:lineRule="auto"/>
        <w:rPr>
          <w:b/>
          <w:i/>
          <w:iCs/>
        </w:rPr>
      </w:pPr>
      <w:r>
        <w:rPr>
          <w:noProof/>
          <w14:ligatures w14:val="standardContextual"/>
        </w:rPr>
        <w:drawing>
          <wp:inline distT="0" distB="0" distL="0" distR="0" wp14:anchorId="603D7588" wp14:editId="75A4DD90">
            <wp:extent cx="2838893" cy="1042405"/>
            <wp:effectExtent l="0" t="0" r="0" b="5715"/>
            <wp:docPr id="1044994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94615" name=""/>
                    <pic:cNvPicPr/>
                  </pic:nvPicPr>
                  <pic:blipFill rotWithShape="1">
                    <a:blip r:embed="rId35"/>
                    <a:srcRect l="17712" t="21001" r="55296" b="61372"/>
                    <a:stretch>
                      <a:fillRect/>
                    </a:stretch>
                  </pic:blipFill>
                  <pic:spPr bwMode="auto">
                    <a:xfrm>
                      <a:off x="0" y="0"/>
                      <a:ext cx="2858568" cy="1049630"/>
                    </a:xfrm>
                    <a:prstGeom prst="rect">
                      <a:avLst/>
                    </a:prstGeom>
                    <a:ln>
                      <a:noFill/>
                    </a:ln>
                    <a:extLst>
                      <a:ext uri="{53640926-AAD7-44D8-BBD7-CCE9431645EC}">
                        <a14:shadowObscured xmlns:a14="http://schemas.microsoft.com/office/drawing/2010/main"/>
                      </a:ext>
                    </a:extLst>
                  </pic:spPr>
                </pic:pic>
              </a:graphicData>
            </a:graphic>
          </wp:inline>
        </w:drawing>
      </w:r>
    </w:p>
    <w:p w14:paraId="18D4C90B" w14:textId="00BD9193" w:rsidR="003B6334" w:rsidRPr="003B6334" w:rsidRDefault="003B6334" w:rsidP="00213FF5">
      <w:pPr>
        <w:pStyle w:val="BodyText"/>
        <w:spacing w:line="480" w:lineRule="auto"/>
        <w:rPr>
          <w:b/>
          <w:i/>
          <w:iCs/>
        </w:rPr>
      </w:pPr>
    </w:p>
    <w:p w14:paraId="7C277C88" w14:textId="76818E2E" w:rsidR="00C55EFA" w:rsidRPr="00D55A07" w:rsidRDefault="003D6E31" w:rsidP="00213FF5">
      <w:pPr>
        <w:pStyle w:val="BodyText"/>
        <w:spacing w:line="480" w:lineRule="auto"/>
        <w:rPr>
          <w:b/>
          <w:i/>
          <w:iCs/>
        </w:rPr>
      </w:pPr>
      <w:r w:rsidRPr="003B6334">
        <w:rPr>
          <w:b/>
          <w:i/>
          <w:iCs/>
        </w:rPr>
        <w:t>F-square</w:t>
      </w:r>
    </w:p>
    <w:p w14:paraId="20BFBC97" w14:textId="761D282A" w:rsidR="003B6334" w:rsidRDefault="00C55EFA" w:rsidP="00213FF5">
      <w:pPr>
        <w:pStyle w:val="BodyText"/>
        <w:spacing w:line="480" w:lineRule="auto"/>
        <w:rPr>
          <w:b/>
          <w:i/>
          <w:iCs/>
        </w:rPr>
      </w:pPr>
      <w:r>
        <w:rPr>
          <w:noProof/>
          <w14:ligatures w14:val="standardContextual"/>
        </w:rPr>
        <w:drawing>
          <wp:inline distT="0" distB="0" distL="0" distR="0" wp14:anchorId="28D83537" wp14:editId="5967659C">
            <wp:extent cx="1733107" cy="1516464"/>
            <wp:effectExtent l="0" t="0" r="635" b="7620"/>
            <wp:docPr id="48513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34989" name=""/>
                    <pic:cNvPicPr/>
                  </pic:nvPicPr>
                  <pic:blipFill rotWithShape="1">
                    <a:blip r:embed="rId36"/>
                    <a:srcRect l="17712" t="20250" r="67100" b="56115"/>
                    <a:stretch>
                      <a:fillRect/>
                    </a:stretch>
                  </pic:blipFill>
                  <pic:spPr bwMode="auto">
                    <a:xfrm>
                      <a:off x="0" y="0"/>
                      <a:ext cx="1742561" cy="1524736"/>
                    </a:xfrm>
                    <a:prstGeom prst="rect">
                      <a:avLst/>
                    </a:prstGeom>
                    <a:ln>
                      <a:noFill/>
                    </a:ln>
                    <a:extLst>
                      <a:ext uri="{53640926-AAD7-44D8-BBD7-CCE9431645EC}">
                        <a14:shadowObscured xmlns:a14="http://schemas.microsoft.com/office/drawing/2010/main"/>
                      </a:ext>
                    </a:extLst>
                  </pic:spPr>
                </pic:pic>
              </a:graphicData>
            </a:graphic>
          </wp:inline>
        </w:drawing>
      </w:r>
    </w:p>
    <w:p w14:paraId="69E2E549" w14:textId="77777777" w:rsidR="008F46AE" w:rsidRPr="003B6334" w:rsidRDefault="008F46AE" w:rsidP="00213FF5">
      <w:pPr>
        <w:pStyle w:val="BodyText"/>
        <w:spacing w:line="480" w:lineRule="auto"/>
        <w:rPr>
          <w:b/>
          <w:i/>
          <w:iCs/>
        </w:rPr>
      </w:pPr>
    </w:p>
    <w:p w14:paraId="78AA476A" w14:textId="3E6FA360" w:rsidR="00681900" w:rsidRPr="00681900" w:rsidRDefault="003B6334" w:rsidP="00213FF5">
      <w:pPr>
        <w:pStyle w:val="BodyText"/>
        <w:spacing w:line="480" w:lineRule="auto"/>
        <w:rPr>
          <w:b/>
        </w:rPr>
      </w:pPr>
      <w:r w:rsidRPr="003B6334">
        <w:rPr>
          <w:b/>
        </w:rPr>
        <w:t>Uji Hipotesis</w:t>
      </w:r>
    </w:p>
    <w:p w14:paraId="3590756F" w14:textId="71919266" w:rsidR="00681900" w:rsidRDefault="00681900" w:rsidP="00213FF5">
      <w:pPr>
        <w:pStyle w:val="BodyText"/>
        <w:spacing w:line="480" w:lineRule="auto"/>
        <w:rPr>
          <w:b/>
        </w:rPr>
      </w:pPr>
      <w:r>
        <w:rPr>
          <w:noProof/>
          <w14:ligatures w14:val="standardContextual"/>
        </w:rPr>
        <w:drawing>
          <wp:inline distT="0" distB="0" distL="0" distR="0" wp14:anchorId="4968774C" wp14:editId="5664D2B2">
            <wp:extent cx="5507665" cy="1022306"/>
            <wp:effectExtent l="0" t="0" r="0" b="6985"/>
            <wp:docPr id="52227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9881" name=""/>
                    <pic:cNvPicPr/>
                  </pic:nvPicPr>
                  <pic:blipFill rotWithShape="1">
                    <a:blip r:embed="rId37"/>
                    <a:srcRect l="17792" t="19472" r="8465" b="56184"/>
                    <a:stretch>
                      <a:fillRect/>
                    </a:stretch>
                  </pic:blipFill>
                  <pic:spPr bwMode="auto">
                    <a:xfrm>
                      <a:off x="0" y="0"/>
                      <a:ext cx="5596389" cy="1038775"/>
                    </a:xfrm>
                    <a:prstGeom prst="rect">
                      <a:avLst/>
                    </a:prstGeom>
                    <a:ln>
                      <a:noFill/>
                    </a:ln>
                    <a:extLst>
                      <a:ext uri="{53640926-AAD7-44D8-BBD7-CCE9431645EC}">
                        <a14:shadowObscured xmlns:a14="http://schemas.microsoft.com/office/drawing/2010/main"/>
                      </a:ext>
                    </a:extLst>
                  </pic:spPr>
                </pic:pic>
              </a:graphicData>
            </a:graphic>
          </wp:inline>
        </w:drawing>
      </w:r>
    </w:p>
    <w:p w14:paraId="70C4A01B" w14:textId="3782B128" w:rsidR="003B6334" w:rsidRPr="004403E0" w:rsidRDefault="003B6334" w:rsidP="00213FF5">
      <w:pPr>
        <w:pStyle w:val="BodyText"/>
        <w:spacing w:line="480" w:lineRule="auto"/>
        <w:rPr>
          <w:b/>
        </w:rPr>
      </w:pPr>
    </w:p>
    <w:p w14:paraId="681B48CB" w14:textId="02FA68DB" w:rsidR="005508B0" w:rsidRDefault="005508B0" w:rsidP="00213FF5">
      <w:pPr>
        <w:spacing w:line="480" w:lineRule="auto"/>
      </w:pPr>
      <w:r>
        <w:br w:type="page"/>
      </w:r>
    </w:p>
    <w:p w14:paraId="5B953940" w14:textId="0454C5DA" w:rsidR="00D4792E" w:rsidRDefault="00255A5D" w:rsidP="001A569A">
      <w:pPr>
        <w:spacing w:line="480" w:lineRule="auto"/>
        <w:ind w:left="-284"/>
      </w:pPr>
      <w:r>
        <w:rPr>
          <w:noProof/>
        </w:rPr>
        <w:lastRenderedPageBreak/>
        <w:drawing>
          <wp:inline distT="0" distB="0" distL="0" distR="0" wp14:anchorId="01431EE8" wp14:editId="63E6E7C9">
            <wp:extent cx="5448934" cy="7668308"/>
            <wp:effectExtent l="0" t="0" r="0" b="0"/>
            <wp:docPr id="10262075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2319" t="538" b="3773"/>
                    <a:stretch>
                      <a:fillRect/>
                    </a:stretch>
                  </pic:blipFill>
                  <pic:spPr bwMode="auto">
                    <a:xfrm>
                      <a:off x="0" y="0"/>
                      <a:ext cx="5468915" cy="7696428"/>
                    </a:xfrm>
                    <a:prstGeom prst="rect">
                      <a:avLst/>
                    </a:prstGeom>
                    <a:noFill/>
                    <a:ln>
                      <a:noFill/>
                    </a:ln>
                    <a:extLst>
                      <a:ext uri="{53640926-AAD7-44D8-BBD7-CCE9431645EC}">
                        <a14:shadowObscured xmlns:a14="http://schemas.microsoft.com/office/drawing/2010/main"/>
                      </a:ext>
                    </a:extLst>
                  </pic:spPr>
                </pic:pic>
              </a:graphicData>
            </a:graphic>
          </wp:inline>
        </w:drawing>
      </w:r>
    </w:p>
    <w:bookmarkEnd w:id="305"/>
    <w:p w14:paraId="79C471A1" w14:textId="77777777" w:rsidR="00D4792E" w:rsidRDefault="00D4792E" w:rsidP="00213FF5">
      <w:pPr>
        <w:spacing w:line="480" w:lineRule="auto"/>
      </w:pPr>
    </w:p>
    <w:bookmarkEnd w:id="1"/>
    <w:p w14:paraId="00481E2F" w14:textId="06912163" w:rsidR="00D4792E" w:rsidRDefault="00274738" w:rsidP="009F458E">
      <w:pPr>
        <w:pStyle w:val="ListParagraph"/>
        <w:spacing w:line="480" w:lineRule="auto"/>
        <w:ind w:left="-284"/>
      </w:pPr>
      <w:r>
        <w:rPr>
          <w:noProof/>
        </w:rPr>
        <w:lastRenderedPageBreak/>
        <w:drawing>
          <wp:inline distT="0" distB="0" distL="0" distR="0" wp14:anchorId="4812094A" wp14:editId="3FDC05EF">
            <wp:extent cx="5462270" cy="7789653"/>
            <wp:effectExtent l="0" t="0" r="5080" b="1905"/>
            <wp:docPr id="15182937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l="4235" t="1363" b="3891"/>
                    <a:stretch>
                      <a:fillRect/>
                    </a:stretch>
                  </pic:blipFill>
                  <pic:spPr bwMode="auto">
                    <a:xfrm>
                      <a:off x="0" y="0"/>
                      <a:ext cx="5481253" cy="7816724"/>
                    </a:xfrm>
                    <a:prstGeom prst="rect">
                      <a:avLst/>
                    </a:prstGeom>
                    <a:noFill/>
                    <a:ln>
                      <a:noFill/>
                    </a:ln>
                    <a:extLst>
                      <a:ext uri="{53640926-AAD7-44D8-BBD7-CCE9431645EC}">
                        <a14:shadowObscured xmlns:a14="http://schemas.microsoft.com/office/drawing/2010/main"/>
                      </a:ext>
                    </a:extLst>
                  </pic:spPr>
                </pic:pic>
              </a:graphicData>
            </a:graphic>
          </wp:inline>
        </w:drawing>
      </w:r>
    </w:p>
    <w:p w14:paraId="7CA851EC" w14:textId="77777777" w:rsidR="00247055" w:rsidRDefault="00247055" w:rsidP="00213FF5">
      <w:pPr>
        <w:pStyle w:val="ListParagraph"/>
        <w:spacing w:line="480" w:lineRule="auto"/>
      </w:pPr>
    </w:p>
    <w:p w14:paraId="384D6708" w14:textId="4DBA0031" w:rsidR="009F458E" w:rsidRDefault="00687445" w:rsidP="00687445">
      <w:pPr>
        <w:pStyle w:val="ListParagraph"/>
        <w:spacing w:line="480" w:lineRule="auto"/>
        <w:ind w:left="-567"/>
      </w:pPr>
      <w:r>
        <w:rPr>
          <w:noProof/>
        </w:rPr>
        <w:lastRenderedPageBreak/>
        <w:drawing>
          <wp:inline distT="0" distB="0" distL="0" distR="0" wp14:anchorId="336EF071" wp14:editId="50A24959">
            <wp:extent cx="5583555" cy="7970808"/>
            <wp:effectExtent l="0" t="0" r="0" b="0"/>
            <wp:docPr id="90208796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a:extLst>
                        <a:ext uri="{28A0092B-C50C-407E-A947-70E740481C1C}">
                          <a14:useLocalDpi xmlns:a14="http://schemas.microsoft.com/office/drawing/2010/main" val="0"/>
                        </a:ext>
                      </a:extLst>
                    </a:blip>
                    <a:srcRect l="4707" t="1557" b="4388"/>
                    <a:stretch>
                      <a:fillRect/>
                    </a:stretch>
                  </pic:blipFill>
                  <pic:spPr bwMode="auto">
                    <a:xfrm>
                      <a:off x="0" y="0"/>
                      <a:ext cx="5603883" cy="7999827"/>
                    </a:xfrm>
                    <a:prstGeom prst="rect">
                      <a:avLst/>
                    </a:prstGeom>
                    <a:noFill/>
                    <a:ln>
                      <a:noFill/>
                    </a:ln>
                    <a:extLst>
                      <a:ext uri="{53640926-AAD7-44D8-BBD7-CCE9431645EC}">
                        <a14:shadowObscured xmlns:a14="http://schemas.microsoft.com/office/drawing/2010/main"/>
                      </a:ext>
                    </a:extLst>
                  </pic:spPr>
                </pic:pic>
              </a:graphicData>
            </a:graphic>
          </wp:inline>
        </w:drawing>
      </w:r>
    </w:p>
    <w:p w14:paraId="623C07D3" w14:textId="06B03AC2" w:rsidR="00F16350" w:rsidRDefault="00F16350" w:rsidP="00687445">
      <w:pPr>
        <w:pStyle w:val="ListParagraph"/>
        <w:spacing w:line="480" w:lineRule="auto"/>
        <w:ind w:left="-567"/>
      </w:pPr>
      <w:r>
        <w:rPr>
          <w:noProof/>
        </w:rPr>
        <w:lastRenderedPageBreak/>
        <w:drawing>
          <wp:inline distT="0" distB="0" distL="0" distR="0" wp14:anchorId="72D10384" wp14:editId="65E405D9">
            <wp:extent cx="5434641" cy="7806649"/>
            <wp:effectExtent l="0" t="0" r="0" b="4445"/>
            <wp:docPr id="17394131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l="2728" r="1040" b="4856"/>
                    <a:stretch>
                      <a:fillRect/>
                    </a:stretch>
                  </pic:blipFill>
                  <pic:spPr bwMode="auto">
                    <a:xfrm>
                      <a:off x="0" y="0"/>
                      <a:ext cx="5464535" cy="7849590"/>
                    </a:xfrm>
                    <a:prstGeom prst="rect">
                      <a:avLst/>
                    </a:prstGeom>
                    <a:noFill/>
                    <a:ln>
                      <a:noFill/>
                    </a:ln>
                    <a:extLst>
                      <a:ext uri="{53640926-AAD7-44D8-BBD7-CCE9431645EC}">
                        <a14:shadowObscured xmlns:a14="http://schemas.microsoft.com/office/drawing/2010/main"/>
                      </a:ext>
                    </a:extLst>
                  </pic:spPr>
                </pic:pic>
              </a:graphicData>
            </a:graphic>
          </wp:inline>
        </w:drawing>
      </w:r>
    </w:p>
    <w:p w14:paraId="49BBE63E" w14:textId="77777777" w:rsidR="00FF514D" w:rsidRDefault="00FF514D" w:rsidP="00687445">
      <w:pPr>
        <w:pStyle w:val="ListParagraph"/>
        <w:spacing w:line="480" w:lineRule="auto"/>
        <w:ind w:left="-567"/>
      </w:pPr>
    </w:p>
    <w:p w14:paraId="724971A9" w14:textId="11C57603" w:rsidR="00FF514D" w:rsidRDefault="006D295B" w:rsidP="00687445">
      <w:pPr>
        <w:pStyle w:val="ListParagraph"/>
        <w:spacing w:line="480" w:lineRule="auto"/>
        <w:ind w:left="-567"/>
      </w:pPr>
      <w:r>
        <w:rPr>
          <w:noProof/>
        </w:rPr>
        <w:lastRenderedPageBreak/>
        <w:drawing>
          <wp:inline distT="0" distB="0" distL="0" distR="0" wp14:anchorId="36874AFD" wp14:editId="428094C3">
            <wp:extent cx="5089585" cy="7340540"/>
            <wp:effectExtent l="0" t="0" r="0" b="0"/>
            <wp:docPr id="55678740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l="2273" t="782" r="1955" b="4146"/>
                    <a:stretch>
                      <a:fillRect/>
                    </a:stretch>
                  </pic:blipFill>
                  <pic:spPr bwMode="auto">
                    <a:xfrm>
                      <a:off x="0" y="0"/>
                      <a:ext cx="5112668" cy="7373831"/>
                    </a:xfrm>
                    <a:prstGeom prst="rect">
                      <a:avLst/>
                    </a:prstGeom>
                    <a:noFill/>
                    <a:ln>
                      <a:noFill/>
                    </a:ln>
                    <a:extLst>
                      <a:ext uri="{53640926-AAD7-44D8-BBD7-CCE9431645EC}">
                        <a14:shadowObscured xmlns:a14="http://schemas.microsoft.com/office/drawing/2010/main"/>
                      </a:ext>
                    </a:extLst>
                  </pic:spPr>
                </pic:pic>
              </a:graphicData>
            </a:graphic>
          </wp:inline>
        </w:drawing>
      </w:r>
    </w:p>
    <w:p w14:paraId="472B9034" w14:textId="77777777" w:rsidR="006D295B" w:rsidRDefault="006D295B" w:rsidP="00687445">
      <w:pPr>
        <w:pStyle w:val="ListParagraph"/>
        <w:spacing w:line="480" w:lineRule="auto"/>
        <w:ind w:left="-567"/>
      </w:pPr>
    </w:p>
    <w:p w14:paraId="7CD2181C" w14:textId="77777777" w:rsidR="006D295B" w:rsidRDefault="006D295B" w:rsidP="00687445">
      <w:pPr>
        <w:pStyle w:val="ListParagraph"/>
        <w:spacing w:line="480" w:lineRule="auto"/>
        <w:ind w:left="-567"/>
      </w:pPr>
    </w:p>
    <w:p w14:paraId="02F770AD" w14:textId="19671724" w:rsidR="006D295B" w:rsidRDefault="00B12C21" w:rsidP="00687445">
      <w:pPr>
        <w:pStyle w:val="ListParagraph"/>
        <w:spacing w:line="480" w:lineRule="auto"/>
        <w:ind w:left="-567"/>
      </w:pPr>
      <w:r>
        <w:rPr>
          <w:noProof/>
        </w:rPr>
        <w:lastRenderedPageBreak/>
        <w:drawing>
          <wp:inline distT="0" distB="0" distL="0" distR="0" wp14:anchorId="4045A3F0" wp14:editId="2DF19EB0">
            <wp:extent cx="5158596" cy="7374776"/>
            <wp:effectExtent l="0" t="0" r="4445" b="0"/>
            <wp:docPr id="17180979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l="1139" r="1560" b="4040"/>
                    <a:stretch>
                      <a:fillRect/>
                    </a:stretch>
                  </pic:blipFill>
                  <pic:spPr bwMode="auto">
                    <a:xfrm>
                      <a:off x="0" y="0"/>
                      <a:ext cx="5180103" cy="7405523"/>
                    </a:xfrm>
                    <a:prstGeom prst="rect">
                      <a:avLst/>
                    </a:prstGeom>
                    <a:noFill/>
                    <a:ln>
                      <a:noFill/>
                    </a:ln>
                    <a:extLst>
                      <a:ext uri="{53640926-AAD7-44D8-BBD7-CCE9431645EC}">
                        <a14:shadowObscured xmlns:a14="http://schemas.microsoft.com/office/drawing/2010/main"/>
                      </a:ext>
                    </a:extLst>
                  </pic:spPr>
                </pic:pic>
              </a:graphicData>
            </a:graphic>
          </wp:inline>
        </w:drawing>
      </w:r>
    </w:p>
    <w:p w14:paraId="1CF7181C" w14:textId="77777777" w:rsidR="00B12C21" w:rsidRDefault="00B12C21" w:rsidP="00687445">
      <w:pPr>
        <w:pStyle w:val="ListParagraph"/>
        <w:spacing w:line="480" w:lineRule="auto"/>
        <w:ind w:left="-567"/>
      </w:pPr>
    </w:p>
    <w:p w14:paraId="09A6C570" w14:textId="77777777" w:rsidR="00B12C21" w:rsidRDefault="00B12C21" w:rsidP="00687445">
      <w:pPr>
        <w:pStyle w:val="ListParagraph"/>
        <w:spacing w:line="480" w:lineRule="auto"/>
        <w:ind w:left="-567"/>
      </w:pPr>
    </w:p>
    <w:p w14:paraId="0689B3CB" w14:textId="706DACB0" w:rsidR="00B12C21" w:rsidRDefault="00E60BCA" w:rsidP="00687445">
      <w:pPr>
        <w:pStyle w:val="ListParagraph"/>
        <w:spacing w:line="480" w:lineRule="auto"/>
        <w:ind w:left="-567"/>
      </w:pPr>
      <w:r>
        <w:rPr>
          <w:noProof/>
        </w:rPr>
        <w:lastRenderedPageBreak/>
        <w:drawing>
          <wp:inline distT="0" distB="0" distL="0" distR="0" wp14:anchorId="1FDA2D39" wp14:editId="6D471B2A">
            <wp:extent cx="5305245" cy="7567648"/>
            <wp:effectExtent l="0" t="0" r="0" b="0"/>
            <wp:docPr id="13320647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l="1282" r="1813" b="4751"/>
                    <a:stretch>
                      <a:fillRect/>
                    </a:stretch>
                  </pic:blipFill>
                  <pic:spPr bwMode="auto">
                    <a:xfrm>
                      <a:off x="0" y="0"/>
                      <a:ext cx="5322021" cy="7591579"/>
                    </a:xfrm>
                    <a:prstGeom prst="rect">
                      <a:avLst/>
                    </a:prstGeom>
                    <a:noFill/>
                    <a:ln>
                      <a:noFill/>
                    </a:ln>
                    <a:extLst>
                      <a:ext uri="{53640926-AAD7-44D8-BBD7-CCE9431645EC}">
                        <a14:shadowObscured xmlns:a14="http://schemas.microsoft.com/office/drawing/2010/main"/>
                      </a:ext>
                    </a:extLst>
                  </pic:spPr>
                </pic:pic>
              </a:graphicData>
            </a:graphic>
          </wp:inline>
        </w:drawing>
      </w:r>
    </w:p>
    <w:p w14:paraId="72A4309A" w14:textId="77777777" w:rsidR="00FA4FBD" w:rsidRDefault="00FA4FBD" w:rsidP="00687445">
      <w:pPr>
        <w:pStyle w:val="ListParagraph"/>
        <w:spacing w:line="480" w:lineRule="auto"/>
        <w:ind w:left="-567"/>
      </w:pPr>
    </w:p>
    <w:p w14:paraId="533524BF" w14:textId="13E24E99" w:rsidR="00FA4FBD" w:rsidRDefault="00E74019" w:rsidP="00687445">
      <w:pPr>
        <w:pStyle w:val="ListParagraph"/>
        <w:spacing w:line="480" w:lineRule="auto"/>
        <w:ind w:left="-567"/>
      </w:pPr>
      <w:r>
        <w:rPr>
          <w:noProof/>
        </w:rPr>
        <w:lastRenderedPageBreak/>
        <w:drawing>
          <wp:inline distT="0" distB="0" distL="0" distR="0" wp14:anchorId="3702A3F3" wp14:editId="6C4FF30A">
            <wp:extent cx="5270431" cy="7590155"/>
            <wp:effectExtent l="0" t="0" r="6985" b="0"/>
            <wp:docPr id="12579732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l="1276" r="1268" b="3948"/>
                    <a:stretch>
                      <a:fillRect/>
                    </a:stretch>
                  </pic:blipFill>
                  <pic:spPr bwMode="auto">
                    <a:xfrm>
                      <a:off x="0" y="0"/>
                      <a:ext cx="5291607" cy="7620651"/>
                    </a:xfrm>
                    <a:prstGeom prst="rect">
                      <a:avLst/>
                    </a:prstGeom>
                    <a:noFill/>
                    <a:ln>
                      <a:noFill/>
                    </a:ln>
                    <a:extLst>
                      <a:ext uri="{53640926-AAD7-44D8-BBD7-CCE9431645EC}">
                        <a14:shadowObscured xmlns:a14="http://schemas.microsoft.com/office/drawing/2010/main"/>
                      </a:ext>
                    </a:extLst>
                  </pic:spPr>
                </pic:pic>
              </a:graphicData>
            </a:graphic>
          </wp:inline>
        </w:drawing>
      </w:r>
    </w:p>
    <w:p w14:paraId="37C4E2DD" w14:textId="77777777" w:rsidR="000D3901" w:rsidRDefault="000D3901" w:rsidP="00687445">
      <w:pPr>
        <w:pStyle w:val="ListParagraph"/>
        <w:spacing w:line="480" w:lineRule="auto"/>
        <w:ind w:left="-567"/>
      </w:pPr>
    </w:p>
    <w:p w14:paraId="0C35B324" w14:textId="42743D70" w:rsidR="000D3901" w:rsidRDefault="00505753" w:rsidP="00687445">
      <w:pPr>
        <w:pStyle w:val="ListParagraph"/>
        <w:spacing w:line="480" w:lineRule="auto"/>
        <w:ind w:left="-567"/>
      </w:pPr>
      <w:r>
        <w:rPr>
          <w:noProof/>
          <w14:ligatures w14:val="standardContextual"/>
        </w:rPr>
        <w:lastRenderedPageBreak/>
        <w:drawing>
          <wp:inline distT="0" distB="0" distL="0" distR="0" wp14:anchorId="116088E7" wp14:editId="53894FED">
            <wp:extent cx="5659093" cy="7323827"/>
            <wp:effectExtent l="0" t="0" r="0" b="0"/>
            <wp:docPr id="1262522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2246" name="Picture 12625224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65185" cy="7331711"/>
                    </a:xfrm>
                    <a:prstGeom prst="rect">
                      <a:avLst/>
                    </a:prstGeom>
                  </pic:spPr>
                </pic:pic>
              </a:graphicData>
            </a:graphic>
          </wp:inline>
        </w:drawing>
      </w:r>
      <w:r>
        <w:rPr>
          <w:noProof/>
          <w14:ligatures w14:val="standardContextual"/>
        </w:rPr>
        <w:lastRenderedPageBreak/>
        <w:drawing>
          <wp:inline distT="0" distB="0" distL="0" distR="0" wp14:anchorId="13CB15BA" wp14:editId="58C6D51C">
            <wp:extent cx="5520906" cy="7144988"/>
            <wp:effectExtent l="0" t="0" r="3810" b="0"/>
            <wp:docPr id="122574436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4361" name="Picture 122574436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26865" cy="7152700"/>
                    </a:xfrm>
                    <a:prstGeom prst="rect">
                      <a:avLst/>
                    </a:prstGeom>
                  </pic:spPr>
                </pic:pic>
              </a:graphicData>
            </a:graphic>
          </wp:inline>
        </w:drawing>
      </w:r>
      <w:r>
        <w:rPr>
          <w:noProof/>
          <w14:ligatures w14:val="standardContextual"/>
        </w:rPr>
        <w:lastRenderedPageBreak/>
        <w:drawing>
          <wp:inline distT="0" distB="0" distL="0" distR="0" wp14:anchorId="38152F24" wp14:editId="14CF2ADE">
            <wp:extent cx="5607170" cy="7256628"/>
            <wp:effectExtent l="0" t="0" r="0" b="1905"/>
            <wp:docPr id="17184675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67570" name="Picture 171846757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14271" cy="7265818"/>
                    </a:xfrm>
                    <a:prstGeom prst="rect">
                      <a:avLst/>
                    </a:prstGeom>
                  </pic:spPr>
                </pic:pic>
              </a:graphicData>
            </a:graphic>
          </wp:inline>
        </w:drawing>
      </w:r>
      <w:r>
        <w:rPr>
          <w:noProof/>
          <w14:ligatures w14:val="standardContextual"/>
        </w:rPr>
        <w:lastRenderedPageBreak/>
        <w:drawing>
          <wp:inline distT="0" distB="0" distL="0" distR="0" wp14:anchorId="437B2B6C" wp14:editId="7B473691">
            <wp:extent cx="5762445" cy="7457581"/>
            <wp:effectExtent l="0" t="0" r="0" b="0"/>
            <wp:docPr id="11185031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03162" name="Picture 111850316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8906" cy="7465942"/>
                    </a:xfrm>
                    <a:prstGeom prst="rect">
                      <a:avLst/>
                    </a:prstGeom>
                  </pic:spPr>
                </pic:pic>
              </a:graphicData>
            </a:graphic>
          </wp:inline>
        </w:drawing>
      </w:r>
      <w:r>
        <w:rPr>
          <w:noProof/>
          <w14:ligatures w14:val="standardContextual"/>
        </w:rPr>
        <w:lastRenderedPageBreak/>
        <w:drawing>
          <wp:inline distT="0" distB="0" distL="0" distR="0" wp14:anchorId="0065CBFB" wp14:editId="2F1AC3DF">
            <wp:extent cx="5736566" cy="7424089"/>
            <wp:effectExtent l="0" t="0" r="0" b="5715"/>
            <wp:docPr id="18962090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09058" name="Picture 189620905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9945" cy="7428462"/>
                    </a:xfrm>
                    <a:prstGeom prst="rect">
                      <a:avLst/>
                    </a:prstGeom>
                  </pic:spPr>
                </pic:pic>
              </a:graphicData>
            </a:graphic>
          </wp:inline>
        </w:drawing>
      </w:r>
    </w:p>
    <w:sectPr w:rsidR="000D3901" w:rsidSect="002C1F47">
      <w:pgSz w:w="11910" w:h="16840"/>
      <w:pgMar w:top="2268" w:right="1701" w:bottom="1701" w:left="226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F48A6" w14:textId="77777777" w:rsidR="001870E9" w:rsidRDefault="001870E9" w:rsidP="007B757F">
      <w:r>
        <w:separator/>
      </w:r>
    </w:p>
  </w:endnote>
  <w:endnote w:type="continuationSeparator" w:id="0">
    <w:p w14:paraId="7A4AAD19" w14:textId="77777777" w:rsidR="001870E9" w:rsidRDefault="001870E9" w:rsidP="007B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2515318"/>
      <w:docPartObj>
        <w:docPartGallery w:val="Page Numbers (Bottom of Page)"/>
        <w:docPartUnique/>
      </w:docPartObj>
    </w:sdtPr>
    <w:sdtEndPr>
      <w:rPr>
        <w:noProof/>
      </w:rPr>
    </w:sdtEndPr>
    <w:sdtContent>
      <w:p w14:paraId="77BC5455" w14:textId="77777777" w:rsidR="00D4792E" w:rsidRDefault="00D479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FC401C" w14:textId="77777777" w:rsidR="00D4792E" w:rsidRDefault="00D47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7B1F" w14:textId="38308C38" w:rsidR="009C39CA" w:rsidRDefault="009C39CA">
    <w:pPr>
      <w:pStyle w:val="Footer"/>
      <w:jc w:val="center"/>
    </w:pPr>
  </w:p>
  <w:p w14:paraId="1B8FA3F0" w14:textId="77777777" w:rsidR="00D4792E" w:rsidRDefault="00D479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659298"/>
      <w:docPartObj>
        <w:docPartGallery w:val="Page Numbers (Bottom of Page)"/>
        <w:docPartUnique/>
      </w:docPartObj>
    </w:sdtPr>
    <w:sdtEndPr>
      <w:rPr>
        <w:noProof/>
      </w:rPr>
    </w:sdtEndPr>
    <w:sdtContent>
      <w:p w14:paraId="375A2114" w14:textId="68E78CD7" w:rsidR="000F25B1" w:rsidRDefault="000F25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2F3693" w14:textId="77777777" w:rsidR="000F25B1" w:rsidRDefault="000F25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CD67C" w14:textId="77777777" w:rsidR="00D4792E" w:rsidRDefault="00D479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C9958" w14:textId="0C5AD87F" w:rsidR="000A6A8A" w:rsidRDefault="000A6A8A">
    <w:pPr>
      <w:pStyle w:val="Footer"/>
      <w:jc w:val="center"/>
    </w:pPr>
  </w:p>
  <w:p w14:paraId="32D4A562" w14:textId="77777777" w:rsidR="00D4792E" w:rsidRDefault="00D479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405B3" w14:textId="64110FD1" w:rsidR="000A6A8A" w:rsidRDefault="000A6A8A">
    <w:pPr>
      <w:pStyle w:val="Footer"/>
      <w:jc w:val="center"/>
    </w:pPr>
  </w:p>
  <w:p w14:paraId="1F0B6E0F" w14:textId="77777777" w:rsidR="000A6A8A" w:rsidRDefault="000A6A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BB0F1" w14:textId="3AED166B" w:rsidR="00AE566B" w:rsidRDefault="00AE566B">
    <w:pPr>
      <w:pStyle w:val="Footer"/>
      <w:jc w:val="center"/>
    </w:pPr>
  </w:p>
  <w:p w14:paraId="4DDFF9E6" w14:textId="77777777" w:rsidR="00AE566B" w:rsidRDefault="00AE56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9D9EC" w14:textId="77777777" w:rsidR="002C1F47" w:rsidRDefault="002C1F47">
    <w:pPr>
      <w:pStyle w:val="Footer"/>
      <w:jc w:val="center"/>
    </w:pPr>
  </w:p>
  <w:p w14:paraId="5C0A22C0" w14:textId="77777777" w:rsidR="002C1F47" w:rsidRDefault="002C1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6D3CB" w14:textId="77777777" w:rsidR="001870E9" w:rsidRDefault="001870E9" w:rsidP="007B757F">
      <w:r>
        <w:separator/>
      </w:r>
    </w:p>
  </w:footnote>
  <w:footnote w:type="continuationSeparator" w:id="0">
    <w:p w14:paraId="3F750933" w14:textId="77777777" w:rsidR="001870E9" w:rsidRDefault="001870E9" w:rsidP="007B7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448257"/>
      <w:docPartObj>
        <w:docPartGallery w:val="Page Numbers (Top of Page)"/>
        <w:docPartUnique/>
      </w:docPartObj>
    </w:sdtPr>
    <w:sdtEndPr>
      <w:rPr>
        <w:noProof/>
      </w:rPr>
    </w:sdtEndPr>
    <w:sdtContent>
      <w:p w14:paraId="10577FB6" w14:textId="1FD67795" w:rsidR="009C39CA" w:rsidRDefault="009C39C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A87C6BB" w14:textId="77777777" w:rsidR="00D4792E" w:rsidRDefault="00D479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0552373"/>
      <w:docPartObj>
        <w:docPartGallery w:val="Page Numbers (Top of Page)"/>
        <w:docPartUnique/>
      </w:docPartObj>
    </w:sdtPr>
    <w:sdtEndPr>
      <w:rPr>
        <w:noProof/>
      </w:rPr>
    </w:sdtEndPr>
    <w:sdtContent>
      <w:p w14:paraId="4E429EEA" w14:textId="13ACFCB0" w:rsidR="006E41D0" w:rsidRDefault="006E41D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ED79E6" w14:textId="77777777" w:rsidR="00D4792E" w:rsidRDefault="00D479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850167"/>
      <w:docPartObj>
        <w:docPartGallery w:val="Page Numbers (Top of Page)"/>
        <w:docPartUnique/>
      </w:docPartObj>
    </w:sdtPr>
    <w:sdtEndPr>
      <w:rPr>
        <w:noProof/>
      </w:rPr>
    </w:sdtEndPr>
    <w:sdtContent>
      <w:p w14:paraId="7BC7AC4D" w14:textId="4C8D8CD9" w:rsidR="000A6A8A" w:rsidRDefault="000A6A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437A5F" w14:textId="77777777" w:rsidR="00D4792E" w:rsidRDefault="00D479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53245"/>
      <w:docPartObj>
        <w:docPartGallery w:val="Page Numbers (Top of Page)"/>
        <w:docPartUnique/>
      </w:docPartObj>
    </w:sdtPr>
    <w:sdtEndPr>
      <w:rPr>
        <w:noProof/>
      </w:rPr>
    </w:sdtEndPr>
    <w:sdtContent>
      <w:p w14:paraId="78A1CE2B" w14:textId="77777777" w:rsidR="000A6A8A" w:rsidRDefault="000A6A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26F3EAE" w14:textId="77777777" w:rsidR="000A6A8A" w:rsidRDefault="000A6A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582801"/>
      <w:docPartObj>
        <w:docPartGallery w:val="Page Numbers (Top of Page)"/>
        <w:docPartUnique/>
      </w:docPartObj>
    </w:sdtPr>
    <w:sdtEndPr>
      <w:rPr>
        <w:noProof/>
      </w:rPr>
    </w:sdtEndPr>
    <w:sdtContent>
      <w:p w14:paraId="65EDDF9C" w14:textId="4FE2D2C9" w:rsidR="000A6A8A" w:rsidRDefault="000A6A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2F262C" w14:textId="77777777" w:rsidR="000A6A8A" w:rsidRDefault="000A6A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980512"/>
      <w:docPartObj>
        <w:docPartGallery w:val="Page Numbers (Top of Page)"/>
        <w:docPartUnique/>
      </w:docPartObj>
    </w:sdtPr>
    <w:sdtEndPr>
      <w:rPr>
        <w:noProof/>
      </w:rPr>
    </w:sdtEndPr>
    <w:sdtContent>
      <w:p w14:paraId="3481DFE3" w14:textId="3E4E91D0" w:rsidR="00AE566B" w:rsidRDefault="00AE566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B4DB55" w14:textId="77777777" w:rsidR="00AE566B" w:rsidRDefault="00AE56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677101"/>
      <w:docPartObj>
        <w:docPartGallery w:val="Page Numbers (Top of Page)"/>
        <w:docPartUnique/>
      </w:docPartObj>
    </w:sdtPr>
    <w:sdtEndPr>
      <w:rPr>
        <w:noProof/>
      </w:rPr>
    </w:sdtEndPr>
    <w:sdtContent>
      <w:p w14:paraId="622A4F91" w14:textId="77777777" w:rsidR="002C1F47" w:rsidRDefault="002C1F4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C3B4CB0" w14:textId="77777777" w:rsidR="002C1F47" w:rsidRDefault="002C1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2662"/>
    <w:multiLevelType w:val="hybridMultilevel"/>
    <w:tmpl w:val="06986A16"/>
    <w:lvl w:ilvl="0" w:tplc="7CF08D48">
      <w:start w:val="1"/>
      <w:numFmt w:val="decimal"/>
      <w:lvlText w:val="%1."/>
      <w:lvlJc w:val="left"/>
      <w:pPr>
        <w:ind w:left="1440" w:hanging="360"/>
      </w:pPr>
      <w:rPr>
        <w:rFonts w:ascii="Times New Roman" w:eastAsia="Times New Roman"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3771BBC"/>
    <w:multiLevelType w:val="hybridMultilevel"/>
    <w:tmpl w:val="5AEA16C6"/>
    <w:lvl w:ilvl="0" w:tplc="D05E205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EB6B5B"/>
    <w:multiLevelType w:val="hybridMultilevel"/>
    <w:tmpl w:val="5EBE0E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4461EFF"/>
    <w:multiLevelType w:val="hybridMultilevel"/>
    <w:tmpl w:val="9C2CAAF8"/>
    <w:lvl w:ilvl="0" w:tplc="AAF888F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7365BA"/>
    <w:multiLevelType w:val="hybridMultilevel"/>
    <w:tmpl w:val="A920AE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4001B9"/>
    <w:multiLevelType w:val="hybridMultilevel"/>
    <w:tmpl w:val="0EAA0F0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784720"/>
    <w:multiLevelType w:val="hybridMultilevel"/>
    <w:tmpl w:val="9718E52C"/>
    <w:lvl w:ilvl="0" w:tplc="AAF888F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77A7B93"/>
    <w:multiLevelType w:val="hybridMultilevel"/>
    <w:tmpl w:val="6756BC56"/>
    <w:lvl w:ilvl="0" w:tplc="5772162A">
      <w:start w:val="1"/>
      <w:numFmt w:val="decimal"/>
      <w:lvlText w:val="4.3.2.%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B1D01AF"/>
    <w:multiLevelType w:val="hybridMultilevel"/>
    <w:tmpl w:val="44FE4E76"/>
    <w:lvl w:ilvl="0" w:tplc="6D109C58">
      <w:start w:val="1"/>
      <w:numFmt w:val="decimal"/>
      <w:lvlText w:val="%1."/>
      <w:lvlJc w:val="left"/>
      <w:pPr>
        <w:ind w:left="720" w:hanging="360"/>
      </w:pPr>
      <w:rPr>
        <w:rFonts w:ascii="Times New Roman" w:eastAsia="Times New Roman" w:hAnsi="Times New Roman" w:cs="Times New Roman"/>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C1D6B7E"/>
    <w:multiLevelType w:val="hybridMultilevel"/>
    <w:tmpl w:val="FC76F1CA"/>
    <w:lvl w:ilvl="0" w:tplc="D05E205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DAE0371"/>
    <w:multiLevelType w:val="hybridMultilevel"/>
    <w:tmpl w:val="6930C4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F107B2D"/>
    <w:multiLevelType w:val="hybridMultilevel"/>
    <w:tmpl w:val="78F245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FB37C33"/>
    <w:multiLevelType w:val="hybridMultilevel"/>
    <w:tmpl w:val="13D6441A"/>
    <w:lvl w:ilvl="0" w:tplc="FFFFFFFF">
      <w:start w:val="1"/>
      <w:numFmt w:val="decimal"/>
      <w:lvlText w:val="3.1.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FCC3A7D"/>
    <w:multiLevelType w:val="hybridMultilevel"/>
    <w:tmpl w:val="BEA67A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2F5736A"/>
    <w:multiLevelType w:val="hybridMultilevel"/>
    <w:tmpl w:val="DF1CBFC2"/>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3AE357F"/>
    <w:multiLevelType w:val="hybridMultilevel"/>
    <w:tmpl w:val="FCFE5040"/>
    <w:lvl w:ilvl="0" w:tplc="D05E205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3F96174"/>
    <w:multiLevelType w:val="hybridMultilevel"/>
    <w:tmpl w:val="BE24EAAE"/>
    <w:lvl w:ilvl="0" w:tplc="F62CA6F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95220CE"/>
    <w:multiLevelType w:val="hybridMultilevel"/>
    <w:tmpl w:val="C9066F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2F3335"/>
    <w:multiLevelType w:val="hybridMultilevel"/>
    <w:tmpl w:val="5B342C46"/>
    <w:lvl w:ilvl="0" w:tplc="1D326FBA">
      <w:start w:val="1"/>
      <w:numFmt w:val="decimal"/>
      <w:lvlText w:val="4.1.%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4AC0B2C"/>
    <w:multiLevelType w:val="hybridMultilevel"/>
    <w:tmpl w:val="67C446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A6B160A"/>
    <w:multiLevelType w:val="hybridMultilevel"/>
    <w:tmpl w:val="4E36CC4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BCB555B"/>
    <w:multiLevelType w:val="hybridMultilevel"/>
    <w:tmpl w:val="654ED1D4"/>
    <w:lvl w:ilvl="0" w:tplc="78909D7A">
      <w:start w:val="1"/>
      <w:numFmt w:val="decimal"/>
      <w:lvlText w:val="3.7.%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BD54C20"/>
    <w:multiLevelType w:val="hybridMultilevel"/>
    <w:tmpl w:val="54188CE2"/>
    <w:lvl w:ilvl="0" w:tplc="D05E205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F9A56CB"/>
    <w:multiLevelType w:val="hybridMultilevel"/>
    <w:tmpl w:val="BDB08E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13E5398"/>
    <w:multiLevelType w:val="hybridMultilevel"/>
    <w:tmpl w:val="8ADA6866"/>
    <w:lvl w:ilvl="0" w:tplc="5EC8B1DC">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4C80933"/>
    <w:multiLevelType w:val="hybridMultilevel"/>
    <w:tmpl w:val="2C7CE898"/>
    <w:lvl w:ilvl="0" w:tplc="D05E205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5460059"/>
    <w:multiLevelType w:val="hybridMultilevel"/>
    <w:tmpl w:val="17FEABE2"/>
    <w:lvl w:ilvl="0" w:tplc="AAF888F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B5C0816"/>
    <w:multiLevelType w:val="hybridMultilevel"/>
    <w:tmpl w:val="51DA894E"/>
    <w:lvl w:ilvl="0" w:tplc="FF505E9A">
      <w:start w:val="1"/>
      <w:numFmt w:val="decimal"/>
      <w:lvlText w:val="2.4.%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2B13C84"/>
    <w:multiLevelType w:val="hybridMultilevel"/>
    <w:tmpl w:val="B1325A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B901601"/>
    <w:multiLevelType w:val="hybridMultilevel"/>
    <w:tmpl w:val="C47ED090"/>
    <w:lvl w:ilvl="0" w:tplc="229ADA28">
      <w:start w:val="1"/>
      <w:numFmt w:val="decimal"/>
      <w:lvlText w:val="4.3.1.%1"/>
      <w:lvlJc w:val="left"/>
      <w:pPr>
        <w:ind w:left="720" w:hanging="360"/>
      </w:pPr>
      <w:rPr>
        <w:rFonts w:ascii="Times New Roman" w:eastAsia="Times New Roman" w:hAnsi="Times New Roman" w:cs="Times New Roman"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ED46E34"/>
    <w:multiLevelType w:val="hybridMultilevel"/>
    <w:tmpl w:val="BBBE05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28219CB"/>
    <w:multiLevelType w:val="hybridMultilevel"/>
    <w:tmpl w:val="53B0DDB2"/>
    <w:lvl w:ilvl="0" w:tplc="D05E205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A721DC0"/>
    <w:multiLevelType w:val="hybridMultilevel"/>
    <w:tmpl w:val="F668786E"/>
    <w:lvl w:ilvl="0" w:tplc="1F2E6C2C">
      <w:start w:val="1"/>
      <w:numFmt w:val="decimal"/>
      <w:lvlText w:val="3.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AEB34D8"/>
    <w:multiLevelType w:val="hybridMultilevel"/>
    <w:tmpl w:val="20465FCE"/>
    <w:lvl w:ilvl="0" w:tplc="D2D261D6">
      <w:start w:val="1"/>
      <w:numFmt w:val="decimal"/>
      <w:lvlText w:val="4.3.%1"/>
      <w:lvlJc w:val="left"/>
      <w:pPr>
        <w:ind w:left="720" w:hanging="360"/>
      </w:pPr>
      <w:rPr>
        <w:rFonts w:ascii="Times New Roman" w:eastAsia="Times New Roman" w:hAnsi="Times New Roman" w:cs="Times New Roman"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C9C215C"/>
    <w:multiLevelType w:val="multilevel"/>
    <w:tmpl w:val="E92CB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A207ED"/>
    <w:multiLevelType w:val="hybridMultilevel"/>
    <w:tmpl w:val="F8047D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0961794"/>
    <w:multiLevelType w:val="hybridMultilevel"/>
    <w:tmpl w:val="9B86C9FE"/>
    <w:lvl w:ilvl="0" w:tplc="AAF888F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13D3E56"/>
    <w:multiLevelType w:val="hybridMultilevel"/>
    <w:tmpl w:val="58400260"/>
    <w:lvl w:ilvl="0" w:tplc="356AA9E0">
      <w:start w:val="1"/>
      <w:numFmt w:val="decimal"/>
      <w:lvlText w:val="3.8.%1"/>
      <w:lvlJc w:val="left"/>
      <w:pPr>
        <w:ind w:left="720" w:hanging="360"/>
      </w:pPr>
      <w:rPr>
        <w:rFonts w:ascii="Times New Roman" w:eastAsia="Times New Roman" w:hAnsi="Times New Roman" w:cs="Times New Roman"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2C44B10"/>
    <w:multiLevelType w:val="hybridMultilevel"/>
    <w:tmpl w:val="236655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5786E63"/>
    <w:multiLevelType w:val="hybridMultilevel"/>
    <w:tmpl w:val="27A415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6FA61DA"/>
    <w:multiLevelType w:val="hybridMultilevel"/>
    <w:tmpl w:val="7EB8D1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82E7AA4"/>
    <w:multiLevelType w:val="hybridMultilevel"/>
    <w:tmpl w:val="EE4A3BBA"/>
    <w:lvl w:ilvl="0" w:tplc="2D4640B2">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83328F0"/>
    <w:multiLevelType w:val="hybridMultilevel"/>
    <w:tmpl w:val="5FD6F6A2"/>
    <w:lvl w:ilvl="0" w:tplc="81E25F44">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8A55512"/>
    <w:multiLevelType w:val="hybridMultilevel"/>
    <w:tmpl w:val="3D94E18C"/>
    <w:lvl w:ilvl="0" w:tplc="873207D0">
      <w:start w:val="1"/>
      <w:numFmt w:val="decimal"/>
      <w:lvlText w:val="3.1.2.%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9036C47"/>
    <w:multiLevelType w:val="hybridMultilevel"/>
    <w:tmpl w:val="8B8E55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B992D4D"/>
    <w:multiLevelType w:val="hybridMultilevel"/>
    <w:tmpl w:val="FA5069FA"/>
    <w:lvl w:ilvl="0" w:tplc="75CCAE32">
      <w:start w:val="1"/>
      <w:numFmt w:val="decimal"/>
      <w:lvlText w:val="4.4.%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BAA1665"/>
    <w:multiLevelType w:val="hybridMultilevel"/>
    <w:tmpl w:val="8566FCDA"/>
    <w:lvl w:ilvl="0" w:tplc="488E05BA">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F266356"/>
    <w:multiLevelType w:val="hybridMultilevel"/>
    <w:tmpl w:val="7F58AF7E"/>
    <w:lvl w:ilvl="0" w:tplc="54B626A4">
      <w:start w:val="1"/>
      <w:numFmt w:val="decimal"/>
      <w:lvlText w:val="3.6.%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20D3B08"/>
    <w:multiLevelType w:val="hybridMultilevel"/>
    <w:tmpl w:val="AFB0A05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2394756"/>
    <w:multiLevelType w:val="hybridMultilevel"/>
    <w:tmpl w:val="A30470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72AB4A62"/>
    <w:multiLevelType w:val="hybridMultilevel"/>
    <w:tmpl w:val="5E36929A"/>
    <w:lvl w:ilvl="0" w:tplc="112ADA54">
      <w:start w:val="1"/>
      <w:numFmt w:val="decimal"/>
      <w:lvlText w:val="4.2.%1"/>
      <w:lvlJc w:val="left"/>
      <w:pPr>
        <w:ind w:left="720" w:hanging="360"/>
      </w:pPr>
      <w:rPr>
        <w:rFonts w:ascii="Times New Roman" w:eastAsia="Times New Roman" w:hAnsi="Times New Roman" w:cs="Times New Roman" w:hint="default"/>
        <w:b/>
        <w:bCs/>
        <w:i w:val="0"/>
        <w:iCs w:val="0"/>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3B70312"/>
    <w:multiLevelType w:val="hybridMultilevel"/>
    <w:tmpl w:val="091024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4DF6180"/>
    <w:multiLevelType w:val="hybridMultilevel"/>
    <w:tmpl w:val="532E9DD6"/>
    <w:lvl w:ilvl="0" w:tplc="A46C6194">
      <w:start w:val="1"/>
      <w:numFmt w:val="decimal"/>
      <w:lvlText w:val="3.1.%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634705B"/>
    <w:multiLevelType w:val="hybridMultilevel"/>
    <w:tmpl w:val="893C4026"/>
    <w:lvl w:ilvl="0" w:tplc="8A3208B0">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89D603A"/>
    <w:multiLevelType w:val="hybridMultilevel"/>
    <w:tmpl w:val="A260DF50"/>
    <w:lvl w:ilvl="0" w:tplc="B6882684">
      <w:start w:val="1"/>
      <w:numFmt w:val="decimal"/>
      <w:lvlText w:val="2.1.%1"/>
      <w:lvlJc w:val="left"/>
      <w:pPr>
        <w:ind w:left="1440" w:hanging="360"/>
      </w:pPr>
      <w:rPr>
        <w:rFonts w:hint="default"/>
        <w:color w:val="auto"/>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15:restartNumberingAfterBreak="0">
    <w:nsid w:val="7E4447F9"/>
    <w:multiLevelType w:val="hybridMultilevel"/>
    <w:tmpl w:val="D6B0AF66"/>
    <w:lvl w:ilvl="0" w:tplc="64C099F2">
      <w:start w:val="1"/>
      <w:numFmt w:val="decimal"/>
      <w:lvlText w:val="5.%1"/>
      <w:lvlJc w:val="left"/>
      <w:pPr>
        <w:ind w:left="720" w:hanging="360"/>
      </w:pPr>
      <w:rPr>
        <w:rFonts w:ascii="Times New Roman" w:eastAsia="Times New Roman" w:hAnsi="Times New Roman" w:cs="Times New Roman" w:hint="default"/>
        <w:b/>
        <w:bCs/>
        <w:i w:val="0"/>
        <w:iCs w:val="0"/>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728578384">
    <w:abstractNumId w:val="0"/>
  </w:num>
  <w:num w:numId="2" w16cid:durableId="2098208251">
    <w:abstractNumId w:val="30"/>
  </w:num>
  <w:num w:numId="3" w16cid:durableId="1749035588">
    <w:abstractNumId w:val="5"/>
  </w:num>
  <w:num w:numId="4" w16cid:durableId="1721709595">
    <w:abstractNumId w:val="11"/>
  </w:num>
  <w:num w:numId="5" w16cid:durableId="1917670501">
    <w:abstractNumId w:val="13"/>
  </w:num>
  <w:num w:numId="6" w16cid:durableId="1572691541">
    <w:abstractNumId w:val="19"/>
  </w:num>
  <w:num w:numId="7" w16cid:durableId="1288657380">
    <w:abstractNumId w:val="40"/>
  </w:num>
  <w:num w:numId="8" w16cid:durableId="588388816">
    <w:abstractNumId w:val="51"/>
  </w:num>
  <w:num w:numId="9" w16cid:durableId="204366382">
    <w:abstractNumId w:val="31"/>
  </w:num>
  <w:num w:numId="10" w16cid:durableId="1958486998">
    <w:abstractNumId w:val="15"/>
  </w:num>
  <w:num w:numId="11" w16cid:durableId="1998922261">
    <w:abstractNumId w:val="22"/>
  </w:num>
  <w:num w:numId="12" w16cid:durableId="1311247267">
    <w:abstractNumId w:val="9"/>
  </w:num>
  <w:num w:numId="13" w16cid:durableId="1624002309">
    <w:abstractNumId w:val="25"/>
  </w:num>
  <w:num w:numId="14" w16cid:durableId="2140411354">
    <w:abstractNumId w:val="1"/>
  </w:num>
  <w:num w:numId="15" w16cid:durableId="1026981364">
    <w:abstractNumId w:val="36"/>
  </w:num>
  <w:num w:numId="16" w16cid:durableId="1318266198">
    <w:abstractNumId w:val="3"/>
  </w:num>
  <w:num w:numId="17" w16cid:durableId="1280255408">
    <w:abstractNumId w:val="6"/>
  </w:num>
  <w:num w:numId="18" w16cid:durableId="1323389201">
    <w:abstractNumId w:val="26"/>
  </w:num>
  <w:num w:numId="19" w16cid:durableId="1920169641">
    <w:abstractNumId w:val="23"/>
  </w:num>
  <w:num w:numId="20" w16cid:durableId="2109229089">
    <w:abstractNumId w:val="49"/>
  </w:num>
  <w:num w:numId="21" w16cid:durableId="1736123131">
    <w:abstractNumId w:val="2"/>
  </w:num>
  <w:num w:numId="22" w16cid:durableId="1327325944">
    <w:abstractNumId w:val="38"/>
  </w:num>
  <w:num w:numId="23" w16cid:durableId="1767267537">
    <w:abstractNumId w:val="10"/>
  </w:num>
  <w:num w:numId="24" w16cid:durableId="673648472">
    <w:abstractNumId w:val="39"/>
  </w:num>
  <w:num w:numId="25" w16cid:durableId="1738361412">
    <w:abstractNumId w:val="48"/>
  </w:num>
  <w:num w:numId="26" w16cid:durableId="996421308">
    <w:abstractNumId w:val="17"/>
  </w:num>
  <w:num w:numId="27" w16cid:durableId="1722168969">
    <w:abstractNumId w:val="34"/>
  </w:num>
  <w:num w:numId="28" w16cid:durableId="628245870">
    <w:abstractNumId w:val="44"/>
  </w:num>
  <w:num w:numId="29" w16cid:durableId="1009522185">
    <w:abstractNumId w:val="14"/>
  </w:num>
  <w:num w:numId="30" w16cid:durableId="1195192442">
    <w:abstractNumId w:val="41"/>
  </w:num>
  <w:num w:numId="31" w16cid:durableId="1438060417">
    <w:abstractNumId w:val="42"/>
  </w:num>
  <w:num w:numId="32" w16cid:durableId="837229342">
    <w:abstractNumId w:val="54"/>
  </w:num>
  <w:num w:numId="33" w16cid:durableId="312487920">
    <w:abstractNumId w:val="27"/>
  </w:num>
  <w:num w:numId="34" w16cid:durableId="2101171722">
    <w:abstractNumId w:val="53"/>
  </w:num>
  <w:num w:numId="35" w16cid:durableId="1161432430">
    <w:abstractNumId w:val="52"/>
  </w:num>
  <w:num w:numId="36" w16cid:durableId="91704501">
    <w:abstractNumId w:val="12"/>
  </w:num>
  <w:num w:numId="37" w16cid:durableId="1916546236">
    <w:abstractNumId w:val="43"/>
  </w:num>
  <w:num w:numId="38" w16cid:durableId="621964336">
    <w:abstractNumId w:val="24"/>
  </w:num>
  <w:num w:numId="39" w16cid:durableId="1510675419">
    <w:abstractNumId w:val="32"/>
  </w:num>
  <w:num w:numId="40" w16cid:durableId="843016379">
    <w:abstractNumId w:val="21"/>
  </w:num>
  <w:num w:numId="41" w16cid:durableId="730231951">
    <w:abstractNumId w:val="37"/>
  </w:num>
  <w:num w:numId="42" w16cid:durableId="1176648543">
    <w:abstractNumId w:val="46"/>
  </w:num>
  <w:num w:numId="43" w16cid:durableId="117456283">
    <w:abstractNumId w:val="18"/>
  </w:num>
  <w:num w:numId="44" w16cid:durableId="1172261471">
    <w:abstractNumId w:val="50"/>
  </w:num>
  <w:num w:numId="45" w16cid:durableId="2042197939">
    <w:abstractNumId w:val="33"/>
  </w:num>
  <w:num w:numId="46" w16cid:durableId="1027292822">
    <w:abstractNumId w:val="29"/>
  </w:num>
  <w:num w:numId="47" w16cid:durableId="2049260888">
    <w:abstractNumId w:val="7"/>
  </w:num>
  <w:num w:numId="48" w16cid:durableId="957952872">
    <w:abstractNumId w:val="45"/>
  </w:num>
  <w:num w:numId="49" w16cid:durableId="605965233">
    <w:abstractNumId w:val="55"/>
  </w:num>
  <w:num w:numId="50" w16cid:durableId="1167868582">
    <w:abstractNumId w:val="8"/>
  </w:num>
  <w:num w:numId="51" w16cid:durableId="1137407670">
    <w:abstractNumId w:val="35"/>
  </w:num>
  <w:num w:numId="52" w16cid:durableId="1615018467">
    <w:abstractNumId w:val="16"/>
  </w:num>
  <w:num w:numId="53" w16cid:durableId="178277855">
    <w:abstractNumId w:val="20"/>
  </w:num>
  <w:num w:numId="54" w16cid:durableId="398864009">
    <w:abstractNumId w:val="47"/>
  </w:num>
  <w:num w:numId="55" w16cid:durableId="1569262677">
    <w:abstractNumId w:val="28"/>
  </w:num>
  <w:num w:numId="56" w16cid:durableId="240331582">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B"/>
    <w:rsid w:val="00001F99"/>
    <w:rsid w:val="000025A3"/>
    <w:rsid w:val="00002ECA"/>
    <w:rsid w:val="00003972"/>
    <w:rsid w:val="00003D5E"/>
    <w:rsid w:val="00004A67"/>
    <w:rsid w:val="00004BFC"/>
    <w:rsid w:val="000053F5"/>
    <w:rsid w:val="00007002"/>
    <w:rsid w:val="00007AD9"/>
    <w:rsid w:val="00010409"/>
    <w:rsid w:val="000117C4"/>
    <w:rsid w:val="00011D58"/>
    <w:rsid w:val="000144BC"/>
    <w:rsid w:val="00015127"/>
    <w:rsid w:val="0001572F"/>
    <w:rsid w:val="000168F2"/>
    <w:rsid w:val="00016B18"/>
    <w:rsid w:val="00017105"/>
    <w:rsid w:val="0001773A"/>
    <w:rsid w:val="00017BE2"/>
    <w:rsid w:val="000201C3"/>
    <w:rsid w:val="00020DF0"/>
    <w:rsid w:val="00021111"/>
    <w:rsid w:val="00021CB7"/>
    <w:rsid w:val="000236C1"/>
    <w:rsid w:val="00023C5D"/>
    <w:rsid w:val="00023F3E"/>
    <w:rsid w:val="00025F8C"/>
    <w:rsid w:val="0002718D"/>
    <w:rsid w:val="000278D4"/>
    <w:rsid w:val="000307F1"/>
    <w:rsid w:val="00031E56"/>
    <w:rsid w:val="00032411"/>
    <w:rsid w:val="0003283F"/>
    <w:rsid w:val="00033F5B"/>
    <w:rsid w:val="000348AD"/>
    <w:rsid w:val="00035DC4"/>
    <w:rsid w:val="0003683B"/>
    <w:rsid w:val="00036C1A"/>
    <w:rsid w:val="00037E98"/>
    <w:rsid w:val="00041A22"/>
    <w:rsid w:val="00042BDB"/>
    <w:rsid w:val="00043CD1"/>
    <w:rsid w:val="00044C5F"/>
    <w:rsid w:val="000452C2"/>
    <w:rsid w:val="00045980"/>
    <w:rsid w:val="00045B3F"/>
    <w:rsid w:val="00045B85"/>
    <w:rsid w:val="00046061"/>
    <w:rsid w:val="000478BB"/>
    <w:rsid w:val="000505C4"/>
    <w:rsid w:val="00050D88"/>
    <w:rsid w:val="0005188E"/>
    <w:rsid w:val="000526E0"/>
    <w:rsid w:val="00052FB5"/>
    <w:rsid w:val="00053A92"/>
    <w:rsid w:val="0005434D"/>
    <w:rsid w:val="000551E6"/>
    <w:rsid w:val="00055B90"/>
    <w:rsid w:val="00055FBE"/>
    <w:rsid w:val="00056BA4"/>
    <w:rsid w:val="000574A2"/>
    <w:rsid w:val="000605A3"/>
    <w:rsid w:val="0006144F"/>
    <w:rsid w:val="0006380D"/>
    <w:rsid w:val="00063825"/>
    <w:rsid w:val="000641B4"/>
    <w:rsid w:val="000644B2"/>
    <w:rsid w:val="000652CA"/>
    <w:rsid w:val="0006581E"/>
    <w:rsid w:val="0006589F"/>
    <w:rsid w:val="00065EA8"/>
    <w:rsid w:val="00065F38"/>
    <w:rsid w:val="0007049F"/>
    <w:rsid w:val="00070E14"/>
    <w:rsid w:val="00070FAC"/>
    <w:rsid w:val="00071D9E"/>
    <w:rsid w:val="000721D2"/>
    <w:rsid w:val="000726A6"/>
    <w:rsid w:val="00073E5C"/>
    <w:rsid w:val="00076365"/>
    <w:rsid w:val="00083597"/>
    <w:rsid w:val="000837DC"/>
    <w:rsid w:val="00083EB3"/>
    <w:rsid w:val="0008406C"/>
    <w:rsid w:val="00084681"/>
    <w:rsid w:val="00084AA4"/>
    <w:rsid w:val="00084FFF"/>
    <w:rsid w:val="0008577E"/>
    <w:rsid w:val="000861A1"/>
    <w:rsid w:val="00086972"/>
    <w:rsid w:val="00086FFF"/>
    <w:rsid w:val="00087866"/>
    <w:rsid w:val="0009025D"/>
    <w:rsid w:val="000905A7"/>
    <w:rsid w:val="00090EE9"/>
    <w:rsid w:val="0009376E"/>
    <w:rsid w:val="0009453B"/>
    <w:rsid w:val="00095780"/>
    <w:rsid w:val="000957F5"/>
    <w:rsid w:val="00095BCD"/>
    <w:rsid w:val="000967BD"/>
    <w:rsid w:val="000A0774"/>
    <w:rsid w:val="000A15A1"/>
    <w:rsid w:val="000A1F44"/>
    <w:rsid w:val="000A34F8"/>
    <w:rsid w:val="000A38EB"/>
    <w:rsid w:val="000A3DE7"/>
    <w:rsid w:val="000A6065"/>
    <w:rsid w:val="000A6A8A"/>
    <w:rsid w:val="000A6DB6"/>
    <w:rsid w:val="000A79EA"/>
    <w:rsid w:val="000B0257"/>
    <w:rsid w:val="000B23E6"/>
    <w:rsid w:val="000B29BF"/>
    <w:rsid w:val="000B2FEB"/>
    <w:rsid w:val="000B3112"/>
    <w:rsid w:val="000B32A5"/>
    <w:rsid w:val="000B3AF0"/>
    <w:rsid w:val="000B3DC1"/>
    <w:rsid w:val="000B43FA"/>
    <w:rsid w:val="000B508F"/>
    <w:rsid w:val="000B521A"/>
    <w:rsid w:val="000B5FCE"/>
    <w:rsid w:val="000B6056"/>
    <w:rsid w:val="000B60C2"/>
    <w:rsid w:val="000B611D"/>
    <w:rsid w:val="000B6D6C"/>
    <w:rsid w:val="000B6FAA"/>
    <w:rsid w:val="000B74ED"/>
    <w:rsid w:val="000B7520"/>
    <w:rsid w:val="000C0C57"/>
    <w:rsid w:val="000C1215"/>
    <w:rsid w:val="000C1373"/>
    <w:rsid w:val="000C4184"/>
    <w:rsid w:val="000D091E"/>
    <w:rsid w:val="000D0B1C"/>
    <w:rsid w:val="000D1A14"/>
    <w:rsid w:val="000D1F2B"/>
    <w:rsid w:val="000D30A9"/>
    <w:rsid w:val="000D3413"/>
    <w:rsid w:val="000D3901"/>
    <w:rsid w:val="000D49BA"/>
    <w:rsid w:val="000D50E4"/>
    <w:rsid w:val="000D5F16"/>
    <w:rsid w:val="000D6C78"/>
    <w:rsid w:val="000D70DC"/>
    <w:rsid w:val="000D71BD"/>
    <w:rsid w:val="000D7E69"/>
    <w:rsid w:val="000E0875"/>
    <w:rsid w:val="000E0D62"/>
    <w:rsid w:val="000E0E0E"/>
    <w:rsid w:val="000E0F33"/>
    <w:rsid w:val="000E10ED"/>
    <w:rsid w:val="000E1BD1"/>
    <w:rsid w:val="000E1E21"/>
    <w:rsid w:val="000E223D"/>
    <w:rsid w:val="000E3567"/>
    <w:rsid w:val="000E37D4"/>
    <w:rsid w:val="000E3ED8"/>
    <w:rsid w:val="000E44AC"/>
    <w:rsid w:val="000E4808"/>
    <w:rsid w:val="000E521E"/>
    <w:rsid w:val="000E68CB"/>
    <w:rsid w:val="000E6AAB"/>
    <w:rsid w:val="000E77CE"/>
    <w:rsid w:val="000F1B5E"/>
    <w:rsid w:val="000F25B1"/>
    <w:rsid w:val="000F4578"/>
    <w:rsid w:val="000F676A"/>
    <w:rsid w:val="000F6E53"/>
    <w:rsid w:val="000F7C57"/>
    <w:rsid w:val="001014ED"/>
    <w:rsid w:val="00104083"/>
    <w:rsid w:val="001044FB"/>
    <w:rsid w:val="001046BB"/>
    <w:rsid w:val="00107913"/>
    <w:rsid w:val="00110571"/>
    <w:rsid w:val="00110DE4"/>
    <w:rsid w:val="001137C7"/>
    <w:rsid w:val="00113A1B"/>
    <w:rsid w:val="00113D41"/>
    <w:rsid w:val="00114057"/>
    <w:rsid w:val="00114C83"/>
    <w:rsid w:val="00115E26"/>
    <w:rsid w:val="0011659E"/>
    <w:rsid w:val="00117B1E"/>
    <w:rsid w:val="001202F0"/>
    <w:rsid w:val="001208BD"/>
    <w:rsid w:val="00121F1C"/>
    <w:rsid w:val="00121FB9"/>
    <w:rsid w:val="00124009"/>
    <w:rsid w:val="00124617"/>
    <w:rsid w:val="00125B4B"/>
    <w:rsid w:val="00126E23"/>
    <w:rsid w:val="00127EEA"/>
    <w:rsid w:val="001307F4"/>
    <w:rsid w:val="00130824"/>
    <w:rsid w:val="001308B0"/>
    <w:rsid w:val="00130CDE"/>
    <w:rsid w:val="001315A5"/>
    <w:rsid w:val="00131996"/>
    <w:rsid w:val="00132840"/>
    <w:rsid w:val="00132BA3"/>
    <w:rsid w:val="001331CF"/>
    <w:rsid w:val="001343EA"/>
    <w:rsid w:val="00135C59"/>
    <w:rsid w:val="001400C3"/>
    <w:rsid w:val="001400FB"/>
    <w:rsid w:val="00141322"/>
    <w:rsid w:val="00142722"/>
    <w:rsid w:val="0014373F"/>
    <w:rsid w:val="001438B0"/>
    <w:rsid w:val="0014545F"/>
    <w:rsid w:val="00146166"/>
    <w:rsid w:val="0014661F"/>
    <w:rsid w:val="001476EC"/>
    <w:rsid w:val="00150549"/>
    <w:rsid w:val="00151884"/>
    <w:rsid w:val="0015188D"/>
    <w:rsid w:val="00152311"/>
    <w:rsid w:val="00152339"/>
    <w:rsid w:val="00154333"/>
    <w:rsid w:val="00154B19"/>
    <w:rsid w:val="00155345"/>
    <w:rsid w:val="0015570D"/>
    <w:rsid w:val="00155D6F"/>
    <w:rsid w:val="001560B0"/>
    <w:rsid w:val="001564AE"/>
    <w:rsid w:val="00160E95"/>
    <w:rsid w:val="001617DE"/>
    <w:rsid w:val="00162DB4"/>
    <w:rsid w:val="00164550"/>
    <w:rsid w:val="00165CD3"/>
    <w:rsid w:val="00166B00"/>
    <w:rsid w:val="00166F9E"/>
    <w:rsid w:val="00166FDA"/>
    <w:rsid w:val="00167032"/>
    <w:rsid w:val="0016771C"/>
    <w:rsid w:val="00167B5F"/>
    <w:rsid w:val="00167BAC"/>
    <w:rsid w:val="0017019D"/>
    <w:rsid w:val="00170C6B"/>
    <w:rsid w:val="0017100F"/>
    <w:rsid w:val="001711F4"/>
    <w:rsid w:val="0017168B"/>
    <w:rsid w:val="00171E62"/>
    <w:rsid w:val="00171FD5"/>
    <w:rsid w:val="00172E37"/>
    <w:rsid w:val="0017419C"/>
    <w:rsid w:val="00176BC6"/>
    <w:rsid w:val="00176C6C"/>
    <w:rsid w:val="00177BBB"/>
    <w:rsid w:val="00180E68"/>
    <w:rsid w:val="00181E00"/>
    <w:rsid w:val="00181E7F"/>
    <w:rsid w:val="00182316"/>
    <w:rsid w:val="00182F69"/>
    <w:rsid w:val="00183131"/>
    <w:rsid w:val="00184113"/>
    <w:rsid w:val="00185306"/>
    <w:rsid w:val="00185F5E"/>
    <w:rsid w:val="00186C39"/>
    <w:rsid w:val="001870E9"/>
    <w:rsid w:val="0018757B"/>
    <w:rsid w:val="001878C3"/>
    <w:rsid w:val="00187D45"/>
    <w:rsid w:val="001902BF"/>
    <w:rsid w:val="001906F9"/>
    <w:rsid w:val="00191222"/>
    <w:rsid w:val="00191FF9"/>
    <w:rsid w:val="0019448B"/>
    <w:rsid w:val="001951D7"/>
    <w:rsid w:val="00195549"/>
    <w:rsid w:val="001964F5"/>
    <w:rsid w:val="001976DB"/>
    <w:rsid w:val="00197988"/>
    <w:rsid w:val="00197BB0"/>
    <w:rsid w:val="00197CCB"/>
    <w:rsid w:val="00197F26"/>
    <w:rsid w:val="001A045D"/>
    <w:rsid w:val="001A0ABA"/>
    <w:rsid w:val="001A2D87"/>
    <w:rsid w:val="001A2E9C"/>
    <w:rsid w:val="001A5335"/>
    <w:rsid w:val="001A569A"/>
    <w:rsid w:val="001A573A"/>
    <w:rsid w:val="001A5F4D"/>
    <w:rsid w:val="001A64D7"/>
    <w:rsid w:val="001A7B57"/>
    <w:rsid w:val="001B0822"/>
    <w:rsid w:val="001B0E24"/>
    <w:rsid w:val="001B1001"/>
    <w:rsid w:val="001B20AE"/>
    <w:rsid w:val="001B242A"/>
    <w:rsid w:val="001B2667"/>
    <w:rsid w:val="001B36BF"/>
    <w:rsid w:val="001B3E88"/>
    <w:rsid w:val="001B411A"/>
    <w:rsid w:val="001B468B"/>
    <w:rsid w:val="001B5FF1"/>
    <w:rsid w:val="001B6124"/>
    <w:rsid w:val="001B76B4"/>
    <w:rsid w:val="001C0E50"/>
    <w:rsid w:val="001C202F"/>
    <w:rsid w:val="001C25A3"/>
    <w:rsid w:val="001C25EC"/>
    <w:rsid w:val="001C67C7"/>
    <w:rsid w:val="001C6990"/>
    <w:rsid w:val="001C7275"/>
    <w:rsid w:val="001C739E"/>
    <w:rsid w:val="001D05A0"/>
    <w:rsid w:val="001D11D7"/>
    <w:rsid w:val="001D12A8"/>
    <w:rsid w:val="001D159F"/>
    <w:rsid w:val="001D270C"/>
    <w:rsid w:val="001D328F"/>
    <w:rsid w:val="001D3906"/>
    <w:rsid w:val="001D50C6"/>
    <w:rsid w:val="001D525B"/>
    <w:rsid w:val="001D58C3"/>
    <w:rsid w:val="001D5A34"/>
    <w:rsid w:val="001D64E7"/>
    <w:rsid w:val="001D6CC9"/>
    <w:rsid w:val="001D7662"/>
    <w:rsid w:val="001E0EA7"/>
    <w:rsid w:val="001E27ED"/>
    <w:rsid w:val="001E294A"/>
    <w:rsid w:val="001E3262"/>
    <w:rsid w:val="001E3847"/>
    <w:rsid w:val="001E39A6"/>
    <w:rsid w:val="001E3F9C"/>
    <w:rsid w:val="001E49A0"/>
    <w:rsid w:val="001E4BA7"/>
    <w:rsid w:val="001E54F1"/>
    <w:rsid w:val="001E5C65"/>
    <w:rsid w:val="001E67B7"/>
    <w:rsid w:val="001E6852"/>
    <w:rsid w:val="001E7195"/>
    <w:rsid w:val="001E73E7"/>
    <w:rsid w:val="001E793A"/>
    <w:rsid w:val="001F0F44"/>
    <w:rsid w:val="001F272E"/>
    <w:rsid w:val="001F3274"/>
    <w:rsid w:val="001F3946"/>
    <w:rsid w:val="001F3B7C"/>
    <w:rsid w:val="001F3B88"/>
    <w:rsid w:val="001F582F"/>
    <w:rsid w:val="001F7A18"/>
    <w:rsid w:val="00200750"/>
    <w:rsid w:val="00200794"/>
    <w:rsid w:val="00202A5D"/>
    <w:rsid w:val="002035AF"/>
    <w:rsid w:val="00204771"/>
    <w:rsid w:val="002060BB"/>
    <w:rsid w:val="00206A27"/>
    <w:rsid w:val="00206B20"/>
    <w:rsid w:val="002101DD"/>
    <w:rsid w:val="0021057A"/>
    <w:rsid w:val="002132B0"/>
    <w:rsid w:val="00213870"/>
    <w:rsid w:val="00213FF5"/>
    <w:rsid w:val="00214165"/>
    <w:rsid w:val="00215F2B"/>
    <w:rsid w:val="00215F83"/>
    <w:rsid w:val="00217013"/>
    <w:rsid w:val="00220A9A"/>
    <w:rsid w:val="00221749"/>
    <w:rsid w:val="002219FC"/>
    <w:rsid w:val="0022208A"/>
    <w:rsid w:val="00222225"/>
    <w:rsid w:val="00222457"/>
    <w:rsid w:val="00223B4C"/>
    <w:rsid w:val="002240C7"/>
    <w:rsid w:val="00224566"/>
    <w:rsid w:val="0022511D"/>
    <w:rsid w:val="00225BEA"/>
    <w:rsid w:val="00225C85"/>
    <w:rsid w:val="002261E1"/>
    <w:rsid w:val="00230BEC"/>
    <w:rsid w:val="00234119"/>
    <w:rsid w:val="00234700"/>
    <w:rsid w:val="00234D3F"/>
    <w:rsid w:val="002376A8"/>
    <w:rsid w:val="002376B5"/>
    <w:rsid w:val="00237A92"/>
    <w:rsid w:val="00237F94"/>
    <w:rsid w:val="00242261"/>
    <w:rsid w:val="00243007"/>
    <w:rsid w:val="00243E61"/>
    <w:rsid w:val="00243EB3"/>
    <w:rsid w:val="002444CE"/>
    <w:rsid w:val="00244571"/>
    <w:rsid w:val="00244937"/>
    <w:rsid w:val="00245418"/>
    <w:rsid w:val="00245570"/>
    <w:rsid w:val="00246A0B"/>
    <w:rsid w:val="00247055"/>
    <w:rsid w:val="002477A3"/>
    <w:rsid w:val="00250D45"/>
    <w:rsid w:val="00251935"/>
    <w:rsid w:val="002523C8"/>
    <w:rsid w:val="00252B99"/>
    <w:rsid w:val="00253491"/>
    <w:rsid w:val="002534A5"/>
    <w:rsid w:val="00253EAC"/>
    <w:rsid w:val="00255A5D"/>
    <w:rsid w:val="00256433"/>
    <w:rsid w:val="00256A1B"/>
    <w:rsid w:val="002570EC"/>
    <w:rsid w:val="0026015F"/>
    <w:rsid w:val="00260F10"/>
    <w:rsid w:val="002619A7"/>
    <w:rsid w:val="002623A3"/>
    <w:rsid w:val="00263195"/>
    <w:rsid w:val="002653C2"/>
    <w:rsid w:val="002658C6"/>
    <w:rsid w:val="002663DF"/>
    <w:rsid w:val="002676D4"/>
    <w:rsid w:val="002718DB"/>
    <w:rsid w:val="002726AE"/>
    <w:rsid w:val="00274738"/>
    <w:rsid w:val="00274B0D"/>
    <w:rsid w:val="00274B34"/>
    <w:rsid w:val="002755CB"/>
    <w:rsid w:val="0027567E"/>
    <w:rsid w:val="00276585"/>
    <w:rsid w:val="00277107"/>
    <w:rsid w:val="00277CA8"/>
    <w:rsid w:val="00280194"/>
    <w:rsid w:val="00280AE7"/>
    <w:rsid w:val="00280EBA"/>
    <w:rsid w:val="00280FC6"/>
    <w:rsid w:val="002816E2"/>
    <w:rsid w:val="0028211B"/>
    <w:rsid w:val="00283283"/>
    <w:rsid w:val="00283520"/>
    <w:rsid w:val="00284203"/>
    <w:rsid w:val="00284F29"/>
    <w:rsid w:val="002859A3"/>
    <w:rsid w:val="00285AB5"/>
    <w:rsid w:val="0028660F"/>
    <w:rsid w:val="002905F8"/>
    <w:rsid w:val="0029092F"/>
    <w:rsid w:val="00290E4C"/>
    <w:rsid w:val="00293AA7"/>
    <w:rsid w:val="00296277"/>
    <w:rsid w:val="00296838"/>
    <w:rsid w:val="00296B7A"/>
    <w:rsid w:val="00296C73"/>
    <w:rsid w:val="00297BDE"/>
    <w:rsid w:val="002A06B1"/>
    <w:rsid w:val="002A0DAC"/>
    <w:rsid w:val="002A150F"/>
    <w:rsid w:val="002A16C6"/>
    <w:rsid w:val="002A1EBB"/>
    <w:rsid w:val="002A2CFB"/>
    <w:rsid w:val="002A5D40"/>
    <w:rsid w:val="002A6653"/>
    <w:rsid w:val="002A6C7B"/>
    <w:rsid w:val="002A786E"/>
    <w:rsid w:val="002B02CB"/>
    <w:rsid w:val="002B05A7"/>
    <w:rsid w:val="002B163F"/>
    <w:rsid w:val="002B1670"/>
    <w:rsid w:val="002B1900"/>
    <w:rsid w:val="002B1903"/>
    <w:rsid w:val="002B286C"/>
    <w:rsid w:val="002B2C5D"/>
    <w:rsid w:val="002B30D4"/>
    <w:rsid w:val="002B3537"/>
    <w:rsid w:val="002B35BC"/>
    <w:rsid w:val="002B3750"/>
    <w:rsid w:val="002B436F"/>
    <w:rsid w:val="002B504A"/>
    <w:rsid w:val="002B579D"/>
    <w:rsid w:val="002B5DE3"/>
    <w:rsid w:val="002B74AD"/>
    <w:rsid w:val="002B7631"/>
    <w:rsid w:val="002B7D78"/>
    <w:rsid w:val="002C0235"/>
    <w:rsid w:val="002C19F7"/>
    <w:rsid w:val="002C1A1B"/>
    <w:rsid w:val="002C1F47"/>
    <w:rsid w:val="002D05BB"/>
    <w:rsid w:val="002D12DC"/>
    <w:rsid w:val="002D184E"/>
    <w:rsid w:val="002D18B3"/>
    <w:rsid w:val="002D18FE"/>
    <w:rsid w:val="002D269E"/>
    <w:rsid w:val="002D34E4"/>
    <w:rsid w:val="002D382F"/>
    <w:rsid w:val="002D4DDE"/>
    <w:rsid w:val="002D6108"/>
    <w:rsid w:val="002D6413"/>
    <w:rsid w:val="002D67A9"/>
    <w:rsid w:val="002D741B"/>
    <w:rsid w:val="002E03B6"/>
    <w:rsid w:val="002E1792"/>
    <w:rsid w:val="002E17A4"/>
    <w:rsid w:val="002E268B"/>
    <w:rsid w:val="002E373F"/>
    <w:rsid w:val="002E3ACE"/>
    <w:rsid w:val="002E3E8B"/>
    <w:rsid w:val="002E554D"/>
    <w:rsid w:val="002E59D1"/>
    <w:rsid w:val="002E788C"/>
    <w:rsid w:val="002F0113"/>
    <w:rsid w:val="002F1B26"/>
    <w:rsid w:val="002F222B"/>
    <w:rsid w:val="002F2915"/>
    <w:rsid w:val="002F317D"/>
    <w:rsid w:val="002F3289"/>
    <w:rsid w:val="002F33B7"/>
    <w:rsid w:val="002F4F8B"/>
    <w:rsid w:val="002F6028"/>
    <w:rsid w:val="002F609B"/>
    <w:rsid w:val="002F6DFF"/>
    <w:rsid w:val="002F7842"/>
    <w:rsid w:val="002F7B5D"/>
    <w:rsid w:val="00300731"/>
    <w:rsid w:val="00301FC6"/>
    <w:rsid w:val="003031CB"/>
    <w:rsid w:val="00303498"/>
    <w:rsid w:val="00305391"/>
    <w:rsid w:val="003053BD"/>
    <w:rsid w:val="003062F2"/>
    <w:rsid w:val="00306A71"/>
    <w:rsid w:val="00307552"/>
    <w:rsid w:val="00307EDB"/>
    <w:rsid w:val="0031088F"/>
    <w:rsid w:val="003109EA"/>
    <w:rsid w:val="00311008"/>
    <w:rsid w:val="00311286"/>
    <w:rsid w:val="003115CB"/>
    <w:rsid w:val="00311A88"/>
    <w:rsid w:val="00311B01"/>
    <w:rsid w:val="00313587"/>
    <w:rsid w:val="003139EC"/>
    <w:rsid w:val="0031453F"/>
    <w:rsid w:val="00315229"/>
    <w:rsid w:val="00315773"/>
    <w:rsid w:val="00315865"/>
    <w:rsid w:val="0031673A"/>
    <w:rsid w:val="00320146"/>
    <w:rsid w:val="00320310"/>
    <w:rsid w:val="003208B0"/>
    <w:rsid w:val="003221F9"/>
    <w:rsid w:val="0032380B"/>
    <w:rsid w:val="00323CEE"/>
    <w:rsid w:val="0032536F"/>
    <w:rsid w:val="00325553"/>
    <w:rsid w:val="0032587E"/>
    <w:rsid w:val="003270AE"/>
    <w:rsid w:val="00327A28"/>
    <w:rsid w:val="00330131"/>
    <w:rsid w:val="00331FF4"/>
    <w:rsid w:val="00332326"/>
    <w:rsid w:val="00332927"/>
    <w:rsid w:val="003331EA"/>
    <w:rsid w:val="00333A6F"/>
    <w:rsid w:val="00333DFE"/>
    <w:rsid w:val="00334812"/>
    <w:rsid w:val="00334C9A"/>
    <w:rsid w:val="0033545F"/>
    <w:rsid w:val="00335C88"/>
    <w:rsid w:val="003376BA"/>
    <w:rsid w:val="00340941"/>
    <w:rsid w:val="00342030"/>
    <w:rsid w:val="0034336A"/>
    <w:rsid w:val="003439F3"/>
    <w:rsid w:val="00344401"/>
    <w:rsid w:val="003444E0"/>
    <w:rsid w:val="00346F5A"/>
    <w:rsid w:val="00347016"/>
    <w:rsid w:val="003471EC"/>
    <w:rsid w:val="00347231"/>
    <w:rsid w:val="0035035C"/>
    <w:rsid w:val="00350891"/>
    <w:rsid w:val="00351E76"/>
    <w:rsid w:val="003524B1"/>
    <w:rsid w:val="003529D5"/>
    <w:rsid w:val="00354292"/>
    <w:rsid w:val="003548CA"/>
    <w:rsid w:val="00354FDD"/>
    <w:rsid w:val="0035556E"/>
    <w:rsid w:val="00355969"/>
    <w:rsid w:val="00360D87"/>
    <w:rsid w:val="00360DAF"/>
    <w:rsid w:val="00362C07"/>
    <w:rsid w:val="00363BE4"/>
    <w:rsid w:val="00364880"/>
    <w:rsid w:val="00367DE9"/>
    <w:rsid w:val="0037060C"/>
    <w:rsid w:val="00370866"/>
    <w:rsid w:val="003712AF"/>
    <w:rsid w:val="00371436"/>
    <w:rsid w:val="0037226B"/>
    <w:rsid w:val="003731E6"/>
    <w:rsid w:val="003732A3"/>
    <w:rsid w:val="00374267"/>
    <w:rsid w:val="00375154"/>
    <w:rsid w:val="00375EB8"/>
    <w:rsid w:val="00377626"/>
    <w:rsid w:val="003803ED"/>
    <w:rsid w:val="00381ABC"/>
    <w:rsid w:val="00382203"/>
    <w:rsid w:val="00383974"/>
    <w:rsid w:val="003848B6"/>
    <w:rsid w:val="00384F2B"/>
    <w:rsid w:val="003852EC"/>
    <w:rsid w:val="0038553D"/>
    <w:rsid w:val="00385674"/>
    <w:rsid w:val="003856CA"/>
    <w:rsid w:val="00385FD8"/>
    <w:rsid w:val="00387B35"/>
    <w:rsid w:val="0039025D"/>
    <w:rsid w:val="00390810"/>
    <w:rsid w:val="0039129C"/>
    <w:rsid w:val="0039229C"/>
    <w:rsid w:val="003926D9"/>
    <w:rsid w:val="00392B40"/>
    <w:rsid w:val="00393357"/>
    <w:rsid w:val="003939B4"/>
    <w:rsid w:val="00395F14"/>
    <w:rsid w:val="003974E2"/>
    <w:rsid w:val="003979F0"/>
    <w:rsid w:val="00397D0F"/>
    <w:rsid w:val="003A09EB"/>
    <w:rsid w:val="003A1CC8"/>
    <w:rsid w:val="003A207E"/>
    <w:rsid w:val="003A265B"/>
    <w:rsid w:val="003A2724"/>
    <w:rsid w:val="003A297C"/>
    <w:rsid w:val="003A3573"/>
    <w:rsid w:val="003A4AF4"/>
    <w:rsid w:val="003A746D"/>
    <w:rsid w:val="003A79EA"/>
    <w:rsid w:val="003A7E4B"/>
    <w:rsid w:val="003A7EEE"/>
    <w:rsid w:val="003B019D"/>
    <w:rsid w:val="003B29C5"/>
    <w:rsid w:val="003B57DA"/>
    <w:rsid w:val="003B5DA9"/>
    <w:rsid w:val="003B6334"/>
    <w:rsid w:val="003B6D3D"/>
    <w:rsid w:val="003B782B"/>
    <w:rsid w:val="003C0AD0"/>
    <w:rsid w:val="003C0EFD"/>
    <w:rsid w:val="003C11B3"/>
    <w:rsid w:val="003C126B"/>
    <w:rsid w:val="003C1842"/>
    <w:rsid w:val="003C1DBA"/>
    <w:rsid w:val="003C2E82"/>
    <w:rsid w:val="003C3108"/>
    <w:rsid w:val="003C333B"/>
    <w:rsid w:val="003C388F"/>
    <w:rsid w:val="003C41D5"/>
    <w:rsid w:val="003C461A"/>
    <w:rsid w:val="003C5098"/>
    <w:rsid w:val="003C5C35"/>
    <w:rsid w:val="003C6C38"/>
    <w:rsid w:val="003C6D35"/>
    <w:rsid w:val="003D12ED"/>
    <w:rsid w:val="003D369E"/>
    <w:rsid w:val="003D3800"/>
    <w:rsid w:val="003D3941"/>
    <w:rsid w:val="003D482B"/>
    <w:rsid w:val="003D6767"/>
    <w:rsid w:val="003D6C34"/>
    <w:rsid w:val="003D6E31"/>
    <w:rsid w:val="003E0277"/>
    <w:rsid w:val="003E112D"/>
    <w:rsid w:val="003E1909"/>
    <w:rsid w:val="003E1DCF"/>
    <w:rsid w:val="003E2E30"/>
    <w:rsid w:val="003E2EF9"/>
    <w:rsid w:val="003E31F7"/>
    <w:rsid w:val="003E3274"/>
    <w:rsid w:val="003E39B0"/>
    <w:rsid w:val="003E3AF8"/>
    <w:rsid w:val="003E4024"/>
    <w:rsid w:val="003E43A7"/>
    <w:rsid w:val="003E49C8"/>
    <w:rsid w:val="003E58DF"/>
    <w:rsid w:val="003E67FC"/>
    <w:rsid w:val="003E6EBB"/>
    <w:rsid w:val="003F22BC"/>
    <w:rsid w:val="003F31F9"/>
    <w:rsid w:val="003F4E4E"/>
    <w:rsid w:val="003F56D9"/>
    <w:rsid w:val="003F5849"/>
    <w:rsid w:val="003F584B"/>
    <w:rsid w:val="003F5A10"/>
    <w:rsid w:val="003F6C7A"/>
    <w:rsid w:val="00401251"/>
    <w:rsid w:val="0040209D"/>
    <w:rsid w:val="00402B89"/>
    <w:rsid w:val="00403990"/>
    <w:rsid w:val="00405003"/>
    <w:rsid w:val="0040640F"/>
    <w:rsid w:val="004078FA"/>
    <w:rsid w:val="00410726"/>
    <w:rsid w:val="00410CA5"/>
    <w:rsid w:val="00410F0C"/>
    <w:rsid w:val="004115F5"/>
    <w:rsid w:val="00411678"/>
    <w:rsid w:val="00413403"/>
    <w:rsid w:val="004144A9"/>
    <w:rsid w:val="004149EA"/>
    <w:rsid w:val="00414D70"/>
    <w:rsid w:val="004157D9"/>
    <w:rsid w:val="00417485"/>
    <w:rsid w:val="0041779A"/>
    <w:rsid w:val="00417B05"/>
    <w:rsid w:val="004203CB"/>
    <w:rsid w:val="00420B17"/>
    <w:rsid w:val="00420FAF"/>
    <w:rsid w:val="00421B21"/>
    <w:rsid w:val="00421F00"/>
    <w:rsid w:val="00422467"/>
    <w:rsid w:val="00423830"/>
    <w:rsid w:val="00425C99"/>
    <w:rsid w:val="00426B82"/>
    <w:rsid w:val="00426F15"/>
    <w:rsid w:val="00427A17"/>
    <w:rsid w:val="004300E2"/>
    <w:rsid w:val="00430936"/>
    <w:rsid w:val="0043100D"/>
    <w:rsid w:val="00431368"/>
    <w:rsid w:val="0043164D"/>
    <w:rsid w:val="004328A8"/>
    <w:rsid w:val="0043291D"/>
    <w:rsid w:val="00434125"/>
    <w:rsid w:val="004345A5"/>
    <w:rsid w:val="00434BE1"/>
    <w:rsid w:val="0043568F"/>
    <w:rsid w:val="0043594E"/>
    <w:rsid w:val="004403E0"/>
    <w:rsid w:val="0044138A"/>
    <w:rsid w:val="00441600"/>
    <w:rsid w:val="00442AE6"/>
    <w:rsid w:val="00442C08"/>
    <w:rsid w:val="0044308D"/>
    <w:rsid w:val="00443635"/>
    <w:rsid w:val="00445154"/>
    <w:rsid w:val="004502DF"/>
    <w:rsid w:val="004504D1"/>
    <w:rsid w:val="00452090"/>
    <w:rsid w:val="00452123"/>
    <w:rsid w:val="00452244"/>
    <w:rsid w:val="00452545"/>
    <w:rsid w:val="00453183"/>
    <w:rsid w:val="004541CE"/>
    <w:rsid w:val="00455305"/>
    <w:rsid w:val="004555AF"/>
    <w:rsid w:val="004557ED"/>
    <w:rsid w:val="00455803"/>
    <w:rsid w:val="00455F1D"/>
    <w:rsid w:val="00456237"/>
    <w:rsid w:val="00456499"/>
    <w:rsid w:val="00460181"/>
    <w:rsid w:val="00460600"/>
    <w:rsid w:val="00462470"/>
    <w:rsid w:val="00463BC4"/>
    <w:rsid w:val="0046450A"/>
    <w:rsid w:val="0046471F"/>
    <w:rsid w:val="004651DB"/>
    <w:rsid w:val="0046785A"/>
    <w:rsid w:val="00467E22"/>
    <w:rsid w:val="00470E55"/>
    <w:rsid w:val="004713AF"/>
    <w:rsid w:val="0047265E"/>
    <w:rsid w:val="00472B4D"/>
    <w:rsid w:val="00473121"/>
    <w:rsid w:val="00474EC8"/>
    <w:rsid w:val="004753E3"/>
    <w:rsid w:val="00475ED4"/>
    <w:rsid w:val="00477D6A"/>
    <w:rsid w:val="00480884"/>
    <w:rsid w:val="00482598"/>
    <w:rsid w:val="00484047"/>
    <w:rsid w:val="00484710"/>
    <w:rsid w:val="00485033"/>
    <w:rsid w:val="00485091"/>
    <w:rsid w:val="0048519A"/>
    <w:rsid w:val="0048693C"/>
    <w:rsid w:val="00486F41"/>
    <w:rsid w:val="00487284"/>
    <w:rsid w:val="0049187E"/>
    <w:rsid w:val="00491B0E"/>
    <w:rsid w:val="0049264C"/>
    <w:rsid w:val="0049397B"/>
    <w:rsid w:val="004950EC"/>
    <w:rsid w:val="0049593D"/>
    <w:rsid w:val="0049643E"/>
    <w:rsid w:val="004965C5"/>
    <w:rsid w:val="00496772"/>
    <w:rsid w:val="00497ECE"/>
    <w:rsid w:val="004A112F"/>
    <w:rsid w:val="004A20FD"/>
    <w:rsid w:val="004A2A90"/>
    <w:rsid w:val="004A30D0"/>
    <w:rsid w:val="004A38C8"/>
    <w:rsid w:val="004A39EA"/>
    <w:rsid w:val="004A5009"/>
    <w:rsid w:val="004A50DD"/>
    <w:rsid w:val="004A5269"/>
    <w:rsid w:val="004A5CFA"/>
    <w:rsid w:val="004A6F11"/>
    <w:rsid w:val="004B0CC9"/>
    <w:rsid w:val="004B1689"/>
    <w:rsid w:val="004B1E39"/>
    <w:rsid w:val="004B301A"/>
    <w:rsid w:val="004B3A47"/>
    <w:rsid w:val="004B3ECB"/>
    <w:rsid w:val="004B436F"/>
    <w:rsid w:val="004B466A"/>
    <w:rsid w:val="004B5974"/>
    <w:rsid w:val="004B5F7B"/>
    <w:rsid w:val="004B69C1"/>
    <w:rsid w:val="004B6E11"/>
    <w:rsid w:val="004B7DD9"/>
    <w:rsid w:val="004C018E"/>
    <w:rsid w:val="004C0F39"/>
    <w:rsid w:val="004C0F61"/>
    <w:rsid w:val="004C2950"/>
    <w:rsid w:val="004C2CBF"/>
    <w:rsid w:val="004C459F"/>
    <w:rsid w:val="004C48EC"/>
    <w:rsid w:val="004C5BB8"/>
    <w:rsid w:val="004C6004"/>
    <w:rsid w:val="004C604E"/>
    <w:rsid w:val="004C632B"/>
    <w:rsid w:val="004C6BFE"/>
    <w:rsid w:val="004C7648"/>
    <w:rsid w:val="004C78F1"/>
    <w:rsid w:val="004D0ED0"/>
    <w:rsid w:val="004D24B7"/>
    <w:rsid w:val="004D2DC4"/>
    <w:rsid w:val="004D2F15"/>
    <w:rsid w:val="004D3330"/>
    <w:rsid w:val="004D497C"/>
    <w:rsid w:val="004D5034"/>
    <w:rsid w:val="004D5254"/>
    <w:rsid w:val="004D57C2"/>
    <w:rsid w:val="004D616B"/>
    <w:rsid w:val="004D6B99"/>
    <w:rsid w:val="004D6DAF"/>
    <w:rsid w:val="004D78A0"/>
    <w:rsid w:val="004E138F"/>
    <w:rsid w:val="004E1846"/>
    <w:rsid w:val="004E2C8B"/>
    <w:rsid w:val="004E4BC4"/>
    <w:rsid w:val="004E54D7"/>
    <w:rsid w:val="004F2CC3"/>
    <w:rsid w:val="004F62A8"/>
    <w:rsid w:val="004F67E8"/>
    <w:rsid w:val="004F68F2"/>
    <w:rsid w:val="004F6AE3"/>
    <w:rsid w:val="004F782F"/>
    <w:rsid w:val="0050071B"/>
    <w:rsid w:val="005008A1"/>
    <w:rsid w:val="005009D5"/>
    <w:rsid w:val="00501A8F"/>
    <w:rsid w:val="00503538"/>
    <w:rsid w:val="005041FD"/>
    <w:rsid w:val="00504D59"/>
    <w:rsid w:val="00505753"/>
    <w:rsid w:val="00506367"/>
    <w:rsid w:val="005069FD"/>
    <w:rsid w:val="00506EA2"/>
    <w:rsid w:val="0050736A"/>
    <w:rsid w:val="0050792F"/>
    <w:rsid w:val="00510EDB"/>
    <w:rsid w:val="005117D5"/>
    <w:rsid w:val="0051181E"/>
    <w:rsid w:val="005132C1"/>
    <w:rsid w:val="00514029"/>
    <w:rsid w:val="00514DC6"/>
    <w:rsid w:val="00515FCC"/>
    <w:rsid w:val="005161CB"/>
    <w:rsid w:val="0052007A"/>
    <w:rsid w:val="0052061B"/>
    <w:rsid w:val="00520981"/>
    <w:rsid w:val="005218CD"/>
    <w:rsid w:val="00521E9C"/>
    <w:rsid w:val="00521EAA"/>
    <w:rsid w:val="005223FA"/>
    <w:rsid w:val="00523C40"/>
    <w:rsid w:val="00525977"/>
    <w:rsid w:val="00525E75"/>
    <w:rsid w:val="00526200"/>
    <w:rsid w:val="00526B10"/>
    <w:rsid w:val="00526B5D"/>
    <w:rsid w:val="0052760B"/>
    <w:rsid w:val="005277B1"/>
    <w:rsid w:val="00530232"/>
    <w:rsid w:val="0053075D"/>
    <w:rsid w:val="0053190C"/>
    <w:rsid w:val="005326FF"/>
    <w:rsid w:val="00533492"/>
    <w:rsid w:val="005336B7"/>
    <w:rsid w:val="00533B10"/>
    <w:rsid w:val="00533B87"/>
    <w:rsid w:val="00534194"/>
    <w:rsid w:val="00535C4F"/>
    <w:rsid w:val="005367C0"/>
    <w:rsid w:val="00537E24"/>
    <w:rsid w:val="005404F5"/>
    <w:rsid w:val="00541463"/>
    <w:rsid w:val="00541F76"/>
    <w:rsid w:val="00543ED0"/>
    <w:rsid w:val="00544BBD"/>
    <w:rsid w:val="00544E94"/>
    <w:rsid w:val="0054542D"/>
    <w:rsid w:val="0054628A"/>
    <w:rsid w:val="00547B62"/>
    <w:rsid w:val="005503A9"/>
    <w:rsid w:val="0055088F"/>
    <w:rsid w:val="005508B0"/>
    <w:rsid w:val="005509C1"/>
    <w:rsid w:val="00550DD5"/>
    <w:rsid w:val="005528CB"/>
    <w:rsid w:val="00552B06"/>
    <w:rsid w:val="00552BF7"/>
    <w:rsid w:val="00552E1A"/>
    <w:rsid w:val="00553848"/>
    <w:rsid w:val="00554551"/>
    <w:rsid w:val="005557F5"/>
    <w:rsid w:val="00556F5C"/>
    <w:rsid w:val="0055705D"/>
    <w:rsid w:val="005571EA"/>
    <w:rsid w:val="00557AA8"/>
    <w:rsid w:val="0056125E"/>
    <w:rsid w:val="0056162F"/>
    <w:rsid w:val="00561B74"/>
    <w:rsid w:val="0056243D"/>
    <w:rsid w:val="005633E1"/>
    <w:rsid w:val="00564665"/>
    <w:rsid w:val="00565A1A"/>
    <w:rsid w:val="0056636F"/>
    <w:rsid w:val="00566B18"/>
    <w:rsid w:val="005674D1"/>
    <w:rsid w:val="00570130"/>
    <w:rsid w:val="005703F6"/>
    <w:rsid w:val="00570982"/>
    <w:rsid w:val="00570EDF"/>
    <w:rsid w:val="00571FB8"/>
    <w:rsid w:val="005726E8"/>
    <w:rsid w:val="00572872"/>
    <w:rsid w:val="00575479"/>
    <w:rsid w:val="005761BD"/>
    <w:rsid w:val="00577289"/>
    <w:rsid w:val="00577692"/>
    <w:rsid w:val="0058019F"/>
    <w:rsid w:val="005814AF"/>
    <w:rsid w:val="0058191F"/>
    <w:rsid w:val="00582C33"/>
    <w:rsid w:val="00582DE5"/>
    <w:rsid w:val="00583778"/>
    <w:rsid w:val="0058388F"/>
    <w:rsid w:val="005839EB"/>
    <w:rsid w:val="005857BB"/>
    <w:rsid w:val="00585F53"/>
    <w:rsid w:val="00586009"/>
    <w:rsid w:val="005864AD"/>
    <w:rsid w:val="0058769E"/>
    <w:rsid w:val="00587D5C"/>
    <w:rsid w:val="00590BC5"/>
    <w:rsid w:val="00590F8C"/>
    <w:rsid w:val="0059107F"/>
    <w:rsid w:val="00591A38"/>
    <w:rsid w:val="005928A8"/>
    <w:rsid w:val="005929A6"/>
    <w:rsid w:val="0059352C"/>
    <w:rsid w:val="005946FE"/>
    <w:rsid w:val="0059556E"/>
    <w:rsid w:val="00595768"/>
    <w:rsid w:val="005A0FBD"/>
    <w:rsid w:val="005A1F41"/>
    <w:rsid w:val="005A220A"/>
    <w:rsid w:val="005A26C0"/>
    <w:rsid w:val="005A3547"/>
    <w:rsid w:val="005A370F"/>
    <w:rsid w:val="005A3F8A"/>
    <w:rsid w:val="005A48DD"/>
    <w:rsid w:val="005A5182"/>
    <w:rsid w:val="005A5501"/>
    <w:rsid w:val="005A63CA"/>
    <w:rsid w:val="005A69D6"/>
    <w:rsid w:val="005A6EAE"/>
    <w:rsid w:val="005A71AB"/>
    <w:rsid w:val="005A79BF"/>
    <w:rsid w:val="005A7C6D"/>
    <w:rsid w:val="005B1910"/>
    <w:rsid w:val="005B3743"/>
    <w:rsid w:val="005B417C"/>
    <w:rsid w:val="005B4C5F"/>
    <w:rsid w:val="005B56A0"/>
    <w:rsid w:val="005B62A0"/>
    <w:rsid w:val="005B6ED0"/>
    <w:rsid w:val="005B78EA"/>
    <w:rsid w:val="005C10AD"/>
    <w:rsid w:val="005C1189"/>
    <w:rsid w:val="005C1A2E"/>
    <w:rsid w:val="005C1F9F"/>
    <w:rsid w:val="005C206C"/>
    <w:rsid w:val="005C220E"/>
    <w:rsid w:val="005C2620"/>
    <w:rsid w:val="005C3AD7"/>
    <w:rsid w:val="005C5634"/>
    <w:rsid w:val="005C68C4"/>
    <w:rsid w:val="005C6B6B"/>
    <w:rsid w:val="005C75E8"/>
    <w:rsid w:val="005D011E"/>
    <w:rsid w:val="005D080C"/>
    <w:rsid w:val="005D20CF"/>
    <w:rsid w:val="005D39AA"/>
    <w:rsid w:val="005D4787"/>
    <w:rsid w:val="005D4FAF"/>
    <w:rsid w:val="005D5D26"/>
    <w:rsid w:val="005D5FC7"/>
    <w:rsid w:val="005D69FB"/>
    <w:rsid w:val="005D7C7D"/>
    <w:rsid w:val="005E053C"/>
    <w:rsid w:val="005E0D26"/>
    <w:rsid w:val="005E245E"/>
    <w:rsid w:val="005E28A2"/>
    <w:rsid w:val="005E29C9"/>
    <w:rsid w:val="005E2E94"/>
    <w:rsid w:val="005E3914"/>
    <w:rsid w:val="005E3947"/>
    <w:rsid w:val="005E45FC"/>
    <w:rsid w:val="005E4B2F"/>
    <w:rsid w:val="005E4B87"/>
    <w:rsid w:val="005E4D3B"/>
    <w:rsid w:val="005E5693"/>
    <w:rsid w:val="005E579A"/>
    <w:rsid w:val="005E68A5"/>
    <w:rsid w:val="005F0D92"/>
    <w:rsid w:val="005F1293"/>
    <w:rsid w:val="005F304D"/>
    <w:rsid w:val="005F3A50"/>
    <w:rsid w:val="005F50C0"/>
    <w:rsid w:val="005F6154"/>
    <w:rsid w:val="005F6338"/>
    <w:rsid w:val="005F6644"/>
    <w:rsid w:val="005F70A7"/>
    <w:rsid w:val="005F72DA"/>
    <w:rsid w:val="005F7EC2"/>
    <w:rsid w:val="006024D2"/>
    <w:rsid w:val="0060335E"/>
    <w:rsid w:val="0060339E"/>
    <w:rsid w:val="006045C3"/>
    <w:rsid w:val="006047C1"/>
    <w:rsid w:val="00607843"/>
    <w:rsid w:val="00607A94"/>
    <w:rsid w:val="00611444"/>
    <w:rsid w:val="006116D0"/>
    <w:rsid w:val="00612448"/>
    <w:rsid w:val="0061483E"/>
    <w:rsid w:val="00614F6B"/>
    <w:rsid w:val="00615592"/>
    <w:rsid w:val="00616A5B"/>
    <w:rsid w:val="00616D4E"/>
    <w:rsid w:val="00617703"/>
    <w:rsid w:val="00617B1F"/>
    <w:rsid w:val="00617B31"/>
    <w:rsid w:val="006208A5"/>
    <w:rsid w:val="006215A5"/>
    <w:rsid w:val="006237DB"/>
    <w:rsid w:val="0062387C"/>
    <w:rsid w:val="006241FF"/>
    <w:rsid w:val="00624C7B"/>
    <w:rsid w:val="00625559"/>
    <w:rsid w:val="006264E1"/>
    <w:rsid w:val="00630433"/>
    <w:rsid w:val="006309DE"/>
    <w:rsid w:val="00631712"/>
    <w:rsid w:val="006322D6"/>
    <w:rsid w:val="00632DE8"/>
    <w:rsid w:val="00632E70"/>
    <w:rsid w:val="00632EF2"/>
    <w:rsid w:val="006331E2"/>
    <w:rsid w:val="006335AC"/>
    <w:rsid w:val="006338D8"/>
    <w:rsid w:val="006348B3"/>
    <w:rsid w:val="00635E64"/>
    <w:rsid w:val="006403F6"/>
    <w:rsid w:val="006413D8"/>
    <w:rsid w:val="00641837"/>
    <w:rsid w:val="00641AEF"/>
    <w:rsid w:val="006420F7"/>
    <w:rsid w:val="0064273B"/>
    <w:rsid w:val="00643283"/>
    <w:rsid w:val="00643A8C"/>
    <w:rsid w:val="00643B34"/>
    <w:rsid w:val="00644368"/>
    <w:rsid w:val="00644799"/>
    <w:rsid w:val="0064566A"/>
    <w:rsid w:val="00645E3E"/>
    <w:rsid w:val="006479AA"/>
    <w:rsid w:val="006517A0"/>
    <w:rsid w:val="0065185C"/>
    <w:rsid w:val="00651AAC"/>
    <w:rsid w:val="00652084"/>
    <w:rsid w:val="006544B5"/>
    <w:rsid w:val="006556DD"/>
    <w:rsid w:val="00655A87"/>
    <w:rsid w:val="0065653A"/>
    <w:rsid w:val="006570AA"/>
    <w:rsid w:val="006601F2"/>
    <w:rsid w:val="00663891"/>
    <w:rsid w:val="00664050"/>
    <w:rsid w:val="00664344"/>
    <w:rsid w:val="00665414"/>
    <w:rsid w:val="00667E0D"/>
    <w:rsid w:val="00670284"/>
    <w:rsid w:val="00671323"/>
    <w:rsid w:val="00671BA3"/>
    <w:rsid w:val="006721BB"/>
    <w:rsid w:val="006725EE"/>
    <w:rsid w:val="00672899"/>
    <w:rsid w:val="00673965"/>
    <w:rsid w:val="006753A6"/>
    <w:rsid w:val="006757BE"/>
    <w:rsid w:val="00675C87"/>
    <w:rsid w:val="0067627D"/>
    <w:rsid w:val="0067709D"/>
    <w:rsid w:val="00680191"/>
    <w:rsid w:val="0068074F"/>
    <w:rsid w:val="00681900"/>
    <w:rsid w:val="0068196F"/>
    <w:rsid w:val="006821B1"/>
    <w:rsid w:val="00682CCA"/>
    <w:rsid w:val="0068359B"/>
    <w:rsid w:val="00683893"/>
    <w:rsid w:val="006845C5"/>
    <w:rsid w:val="006859E5"/>
    <w:rsid w:val="00686398"/>
    <w:rsid w:val="006867BF"/>
    <w:rsid w:val="00686C88"/>
    <w:rsid w:val="00687445"/>
    <w:rsid w:val="00690E14"/>
    <w:rsid w:val="00696262"/>
    <w:rsid w:val="006964EB"/>
    <w:rsid w:val="006A0B60"/>
    <w:rsid w:val="006A1A3C"/>
    <w:rsid w:val="006A2CC2"/>
    <w:rsid w:val="006A36CD"/>
    <w:rsid w:val="006A49E2"/>
    <w:rsid w:val="006A5622"/>
    <w:rsid w:val="006A5E6E"/>
    <w:rsid w:val="006A6D45"/>
    <w:rsid w:val="006A745E"/>
    <w:rsid w:val="006A7A6A"/>
    <w:rsid w:val="006A7ABF"/>
    <w:rsid w:val="006A7B5E"/>
    <w:rsid w:val="006B04B3"/>
    <w:rsid w:val="006B0FEE"/>
    <w:rsid w:val="006B1750"/>
    <w:rsid w:val="006B2533"/>
    <w:rsid w:val="006B253B"/>
    <w:rsid w:val="006B2BAE"/>
    <w:rsid w:val="006B3072"/>
    <w:rsid w:val="006B4C28"/>
    <w:rsid w:val="006B7529"/>
    <w:rsid w:val="006B7EED"/>
    <w:rsid w:val="006C13E8"/>
    <w:rsid w:val="006C1987"/>
    <w:rsid w:val="006C27D7"/>
    <w:rsid w:val="006C407B"/>
    <w:rsid w:val="006C4407"/>
    <w:rsid w:val="006C46CF"/>
    <w:rsid w:val="006C4CE4"/>
    <w:rsid w:val="006C735C"/>
    <w:rsid w:val="006D2855"/>
    <w:rsid w:val="006D295B"/>
    <w:rsid w:val="006D34A1"/>
    <w:rsid w:val="006D60E7"/>
    <w:rsid w:val="006D6369"/>
    <w:rsid w:val="006D784B"/>
    <w:rsid w:val="006D7A8C"/>
    <w:rsid w:val="006E06EB"/>
    <w:rsid w:val="006E0838"/>
    <w:rsid w:val="006E0F90"/>
    <w:rsid w:val="006E29E3"/>
    <w:rsid w:val="006E2B6B"/>
    <w:rsid w:val="006E41A7"/>
    <w:rsid w:val="006E41D0"/>
    <w:rsid w:val="006E4993"/>
    <w:rsid w:val="006E54A4"/>
    <w:rsid w:val="006E6C6E"/>
    <w:rsid w:val="006F0161"/>
    <w:rsid w:val="006F092E"/>
    <w:rsid w:val="006F0930"/>
    <w:rsid w:val="006F1D7C"/>
    <w:rsid w:val="006F24F6"/>
    <w:rsid w:val="006F311D"/>
    <w:rsid w:val="006F357F"/>
    <w:rsid w:val="006F6647"/>
    <w:rsid w:val="006F6B27"/>
    <w:rsid w:val="006F6DDA"/>
    <w:rsid w:val="006F7B19"/>
    <w:rsid w:val="0070100C"/>
    <w:rsid w:val="00701CD7"/>
    <w:rsid w:val="00702C2F"/>
    <w:rsid w:val="00705B35"/>
    <w:rsid w:val="0070608E"/>
    <w:rsid w:val="00706D99"/>
    <w:rsid w:val="00706ECA"/>
    <w:rsid w:val="00706FBA"/>
    <w:rsid w:val="00707438"/>
    <w:rsid w:val="00707CA7"/>
    <w:rsid w:val="00707F84"/>
    <w:rsid w:val="007121EF"/>
    <w:rsid w:val="007122EB"/>
    <w:rsid w:val="007142AB"/>
    <w:rsid w:val="0071479B"/>
    <w:rsid w:val="00714864"/>
    <w:rsid w:val="00714C43"/>
    <w:rsid w:val="00717069"/>
    <w:rsid w:val="007209EB"/>
    <w:rsid w:val="00720C78"/>
    <w:rsid w:val="007215EA"/>
    <w:rsid w:val="007219B9"/>
    <w:rsid w:val="00721F6B"/>
    <w:rsid w:val="007223AB"/>
    <w:rsid w:val="00722F52"/>
    <w:rsid w:val="007235A3"/>
    <w:rsid w:val="00723E2A"/>
    <w:rsid w:val="007243F9"/>
    <w:rsid w:val="00724446"/>
    <w:rsid w:val="00730022"/>
    <w:rsid w:val="00731929"/>
    <w:rsid w:val="00731F86"/>
    <w:rsid w:val="007323B0"/>
    <w:rsid w:val="007335E4"/>
    <w:rsid w:val="007336D5"/>
    <w:rsid w:val="00733E79"/>
    <w:rsid w:val="007348A6"/>
    <w:rsid w:val="007352E5"/>
    <w:rsid w:val="00735674"/>
    <w:rsid w:val="007357C6"/>
    <w:rsid w:val="0073589C"/>
    <w:rsid w:val="00736C15"/>
    <w:rsid w:val="00737719"/>
    <w:rsid w:val="00737933"/>
    <w:rsid w:val="00737ED8"/>
    <w:rsid w:val="0074059B"/>
    <w:rsid w:val="007407E5"/>
    <w:rsid w:val="00740B05"/>
    <w:rsid w:val="00740C74"/>
    <w:rsid w:val="0074175A"/>
    <w:rsid w:val="007417F5"/>
    <w:rsid w:val="00741D4C"/>
    <w:rsid w:val="00742A4B"/>
    <w:rsid w:val="00744D0D"/>
    <w:rsid w:val="0074532D"/>
    <w:rsid w:val="00745DC6"/>
    <w:rsid w:val="00745DE7"/>
    <w:rsid w:val="0074605A"/>
    <w:rsid w:val="0075075D"/>
    <w:rsid w:val="00750B75"/>
    <w:rsid w:val="00750C10"/>
    <w:rsid w:val="007523F7"/>
    <w:rsid w:val="00752AF4"/>
    <w:rsid w:val="0075523A"/>
    <w:rsid w:val="007552A9"/>
    <w:rsid w:val="007569DF"/>
    <w:rsid w:val="00756DCF"/>
    <w:rsid w:val="007570C8"/>
    <w:rsid w:val="007611CC"/>
    <w:rsid w:val="007611FA"/>
    <w:rsid w:val="00762D05"/>
    <w:rsid w:val="0076439E"/>
    <w:rsid w:val="00764514"/>
    <w:rsid w:val="00764E20"/>
    <w:rsid w:val="0076531A"/>
    <w:rsid w:val="00765E3F"/>
    <w:rsid w:val="00766EEF"/>
    <w:rsid w:val="00766F8E"/>
    <w:rsid w:val="00767019"/>
    <w:rsid w:val="00767B4E"/>
    <w:rsid w:val="00767F38"/>
    <w:rsid w:val="0077059E"/>
    <w:rsid w:val="00770992"/>
    <w:rsid w:val="00770A71"/>
    <w:rsid w:val="007715DD"/>
    <w:rsid w:val="007717E8"/>
    <w:rsid w:val="00772C0B"/>
    <w:rsid w:val="00773B4F"/>
    <w:rsid w:val="00773FE3"/>
    <w:rsid w:val="00774E69"/>
    <w:rsid w:val="00775CEF"/>
    <w:rsid w:val="00777E01"/>
    <w:rsid w:val="00780C19"/>
    <w:rsid w:val="00780CE9"/>
    <w:rsid w:val="00780EBD"/>
    <w:rsid w:val="00781CA6"/>
    <w:rsid w:val="00782106"/>
    <w:rsid w:val="00782765"/>
    <w:rsid w:val="00784392"/>
    <w:rsid w:val="00785A68"/>
    <w:rsid w:val="00786774"/>
    <w:rsid w:val="00787413"/>
    <w:rsid w:val="0079040C"/>
    <w:rsid w:val="00791928"/>
    <w:rsid w:val="00793B3A"/>
    <w:rsid w:val="00793C86"/>
    <w:rsid w:val="00794787"/>
    <w:rsid w:val="00794A94"/>
    <w:rsid w:val="00796757"/>
    <w:rsid w:val="007A0325"/>
    <w:rsid w:val="007A2E61"/>
    <w:rsid w:val="007A395E"/>
    <w:rsid w:val="007A3BFD"/>
    <w:rsid w:val="007A3D83"/>
    <w:rsid w:val="007A48CD"/>
    <w:rsid w:val="007A5601"/>
    <w:rsid w:val="007A661B"/>
    <w:rsid w:val="007A7166"/>
    <w:rsid w:val="007A7350"/>
    <w:rsid w:val="007B0150"/>
    <w:rsid w:val="007B1C7E"/>
    <w:rsid w:val="007B23FE"/>
    <w:rsid w:val="007B3729"/>
    <w:rsid w:val="007B3A58"/>
    <w:rsid w:val="007B4C32"/>
    <w:rsid w:val="007B52D2"/>
    <w:rsid w:val="007B5F30"/>
    <w:rsid w:val="007B6094"/>
    <w:rsid w:val="007B621A"/>
    <w:rsid w:val="007B70F9"/>
    <w:rsid w:val="007B757F"/>
    <w:rsid w:val="007C0173"/>
    <w:rsid w:val="007C0F71"/>
    <w:rsid w:val="007C1845"/>
    <w:rsid w:val="007C3006"/>
    <w:rsid w:val="007C32E6"/>
    <w:rsid w:val="007C4657"/>
    <w:rsid w:val="007C47AA"/>
    <w:rsid w:val="007C605A"/>
    <w:rsid w:val="007C6BAA"/>
    <w:rsid w:val="007C735D"/>
    <w:rsid w:val="007D01B0"/>
    <w:rsid w:val="007D2DEB"/>
    <w:rsid w:val="007D384B"/>
    <w:rsid w:val="007D45C8"/>
    <w:rsid w:val="007D517D"/>
    <w:rsid w:val="007D5225"/>
    <w:rsid w:val="007D53B8"/>
    <w:rsid w:val="007D5F5A"/>
    <w:rsid w:val="007D697E"/>
    <w:rsid w:val="007D7AEE"/>
    <w:rsid w:val="007E0F03"/>
    <w:rsid w:val="007E22A7"/>
    <w:rsid w:val="007E3867"/>
    <w:rsid w:val="007E3D7C"/>
    <w:rsid w:val="007E450F"/>
    <w:rsid w:val="007E554D"/>
    <w:rsid w:val="007E5E68"/>
    <w:rsid w:val="007E6129"/>
    <w:rsid w:val="007E6893"/>
    <w:rsid w:val="007E71FB"/>
    <w:rsid w:val="007E79BE"/>
    <w:rsid w:val="007E7AA9"/>
    <w:rsid w:val="007E7BC3"/>
    <w:rsid w:val="007F05C3"/>
    <w:rsid w:val="007F0D2E"/>
    <w:rsid w:val="007F0DAF"/>
    <w:rsid w:val="007F1A14"/>
    <w:rsid w:val="007F1B59"/>
    <w:rsid w:val="007F3291"/>
    <w:rsid w:val="007F348A"/>
    <w:rsid w:val="007F3F12"/>
    <w:rsid w:val="007F5C74"/>
    <w:rsid w:val="007F6265"/>
    <w:rsid w:val="007F64AA"/>
    <w:rsid w:val="007F67F9"/>
    <w:rsid w:val="007F73BD"/>
    <w:rsid w:val="007F779C"/>
    <w:rsid w:val="00800ECA"/>
    <w:rsid w:val="00801689"/>
    <w:rsid w:val="008025E2"/>
    <w:rsid w:val="008026D9"/>
    <w:rsid w:val="00802D88"/>
    <w:rsid w:val="00803D24"/>
    <w:rsid w:val="00804034"/>
    <w:rsid w:val="008046DD"/>
    <w:rsid w:val="00804AA9"/>
    <w:rsid w:val="00804C29"/>
    <w:rsid w:val="00805188"/>
    <w:rsid w:val="00806AFA"/>
    <w:rsid w:val="00810169"/>
    <w:rsid w:val="00810E3F"/>
    <w:rsid w:val="008115D4"/>
    <w:rsid w:val="00813CB2"/>
    <w:rsid w:val="0081573A"/>
    <w:rsid w:val="00816755"/>
    <w:rsid w:val="00817F47"/>
    <w:rsid w:val="00820147"/>
    <w:rsid w:val="00820E3B"/>
    <w:rsid w:val="00821EE5"/>
    <w:rsid w:val="008233E4"/>
    <w:rsid w:val="0082419A"/>
    <w:rsid w:val="00824D85"/>
    <w:rsid w:val="00825B13"/>
    <w:rsid w:val="00826216"/>
    <w:rsid w:val="00826B70"/>
    <w:rsid w:val="0082726D"/>
    <w:rsid w:val="0083168F"/>
    <w:rsid w:val="00831CB7"/>
    <w:rsid w:val="00832C75"/>
    <w:rsid w:val="0083335F"/>
    <w:rsid w:val="008346F8"/>
    <w:rsid w:val="00834BC7"/>
    <w:rsid w:val="00835769"/>
    <w:rsid w:val="00835A9F"/>
    <w:rsid w:val="00835C7B"/>
    <w:rsid w:val="00835F67"/>
    <w:rsid w:val="00836A99"/>
    <w:rsid w:val="0083707F"/>
    <w:rsid w:val="00837A03"/>
    <w:rsid w:val="00837FDB"/>
    <w:rsid w:val="00840E56"/>
    <w:rsid w:val="00842C01"/>
    <w:rsid w:val="00843049"/>
    <w:rsid w:val="008439EE"/>
    <w:rsid w:val="008451BC"/>
    <w:rsid w:val="00845832"/>
    <w:rsid w:val="0084613F"/>
    <w:rsid w:val="00847450"/>
    <w:rsid w:val="00847EE7"/>
    <w:rsid w:val="00851750"/>
    <w:rsid w:val="00852901"/>
    <w:rsid w:val="00852D64"/>
    <w:rsid w:val="00854C3F"/>
    <w:rsid w:val="00854F01"/>
    <w:rsid w:val="00855834"/>
    <w:rsid w:val="008558D1"/>
    <w:rsid w:val="00856AB5"/>
    <w:rsid w:val="00856D8C"/>
    <w:rsid w:val="00857356"/>
    <w:rsid w:val="008574C5"/>
    <w:rsid w:val="00857CA9"/>
    <w:rsid w:val="00860755"/>
    <w:rsid w:val="00860EB6"/>
    <w:rsid w:val="008611C0"/>
    <w:rsid w:val="008616CD"/>
    <w:rsid w:val="00863977"/>
    <w:rsid w:val="0086425B"/>
    <w:rsid w:val="00864EF0"/>
    <w:rsid w:val="00867D5B"/>
    <w:rsid w:val="0087035B"/>
    <w:rsid w:val="00871051"/>
    <w:rsid w:val="00871190"/>
    <w:rsid w:val="00871E1B"/>
    <w:rsid w:val="0087246A"/>
    <w:rsid w:val="00872910"/>
    <w:rsid w:val="008729A8"/>
    <w:rsid w:val="008732FD"/>
    <w:rsid w:val="00873B0C"/>
    <w:rsid w:val="00873BFA"/>
    <w:rsid w:val="00874026"/>
    <w:rsid w:val="00874487"/>
    <w:rsid w:val="00874715"/>
    <w:rsid w:val="008778AC"/>
    <w:rsid w:val="00877AFB"/>
    <w:rsid w:val="008805AA"/>
    <w:rsid w:val="00880850"/>
    <w:rsid w:val="00881347"/>
    <w:rsid w:val="00883B6F"/>
    <w:rsid w:val="0088453B"/>
    <w:rsid w:val="00884ECA"/>
    <w:rsid w:val="00885708"/>
    <w:rsid w:val="00885E4A"/>
    <w:rsid w:val="00886102"/>
    <w:rsid w:val="008863C4"/>
    <w:rsid w:val="0088773C"/>
    <w:rsid w:val="00887C51"/>
    <w:rsid w:val="00887D55"/>
    <w:rsid w:val="00890298"/>
    <w:rsid w:val="008902AF"/>
    <w:rsid w:val="00891B35"/>
    <w:rsid w:val="008931AA"/>
    <w:rsid w:val="0089512A"/>
    <w:rsid w:val="008A286E"/>
    <w:rsid w:val="008A2BF2"/>
    <w:rsid w:val="008A3FFB"/>
    <w:rsid w:val="008A42FA"/>
    <w:rsid w:val="008A4D95"/>
    <w:rsid w:val="008A5423"/>
    <w:rsid w:val="008A7713"/>
    <w:rsid w:val="008B0167"/>
    <w:rsid w:val="008B05AE"/>
    <w:rsid w:val="008B062F"/>
    <w:rsid w:val="008B075A"/>
    <w:rsid w:val="008B1261"/>
    <w:rsid w:val="008B1A1B"/>
    <w:rsid w:val="008B1FE9"/>
    <w:rsid w:val="008B2347"/>
    <w:rsid w:val="008B2B24"/>
    <w:rsid w:val="008B3BD1"/>
    <w:rsid w:val="008B4797"/>
    <w:rsid w:val="008B7FF5"/>
    <w:rsid w:val="008C024E"/>
    <w:rsid w:val="008C0B48"/>
    <w:rsid w:val="008C0D6A"/>
    <w:rsid w:val="008C1A93"/>
    <w:rsid w:val="008C2502"/>
    <w:rsid w:val="008C31D4"/>
    <w:rsid w:val="008C37A8"/>
    <w:rsid w:val="008C3B2B"/>
    <w:rsid w:val="008C4C64"/>
    <w:rsid w:val="008C4F64"/>
    <w:rsid w:val="008C58E0"/>
    <w:rsid w:val="008C6ED7"/>
    <w:rsid w:val="008C707C"/>
    <w:rsid w:val="008C7F5E"/>
    <w:rsid w:val="008D1668"/>
    <w:rsid w:val="008D24CF"/>
    <w:rsid w:val="008D5059"/>
    <w:rsid w:val="008D53B5"/>
    <w:rsid w:val="008D6619"/>
    <w:rsid w:val="008E0045"/>
    <w:rsid w:val="008E03AB"/>
    <w:rsid w:val="008E06DB"/>
    <w:rsid w:val="008E12C2"/>
    <w:rsid w:val="008E1913"/>
    <w:rsid w:val="008E2B65"/>
    <w:rsid w:val="008E4435"/>
    <w:rsid w:val="008E536A"/>
    <w:rsid w:val="008E61D9"/>
    <w:rsid w:val="008F085E"/>
    <w:rsid w:val="008F171C"/>
    <w:rsid w:val="008F19C6"/>
    <w:rsid w:val="008F23CB"/>
    <w:rsid w:val="008F24D5"/>
    <w:rsid w:val="008F46AE"/>
    <w:rsid w:val="008F4E1E"/>
    <w:rsid w:val="008F5439"/>
    <w:rsid w:val="008F5D71"/>
    <w:rsid w:val="008F6C64"/>
    <w:rsid w:val="008F76C3"/>
    <w:rsid w:val="008F79B4"/>
    <w:rsid w:val="00900372"/>
    <w:rsid w:val="009004CF"/>
    <w:rsid w:val="00901630"/>
    <w:rsid w:val="0090194C"/>
    <w:rsid w:val="00901EDF"/>
    <w:rsid w:val="00902784"/>
    <w:rsid w:val="009038AD"/>
    <w:rsid w:val="00903C96"/>
    <w:rsid w:val="00903E91"/>
    <w:rsid w:val="00904366"/>
    <w:rsid w:val="00904A1D"/>
    <w:rsid w:val="00904FC8"/>
    <w:rsid w:val="00905A3C"/>
    <w:rsid w:val="00906A78"/>
    <w:rsid w:val="00907346"/>
    <w:rsid w:val="00907786"/>
    <w:rsid w:val="009078D8"/>
    <w:rsid w:val="009104E2"/>
    <w:rsid w:val="00910742"/>
    <w:rsid w:val="00910CA3"/>
    <w:rsid w:val="00910FDD"/>
    <w:rsid w:val="00911867"/>
    <w:rsid w:val="00912651"/>
    <w:rsid w:val="00912B6C"/>
    <w:rsid w:val="00914136"/>
    <w:rsid w:val="009141EE"/>
    <w:rsid w:val="00914E17"/>
    <w:rsid w:val="00915839"/>
    <w:rsid w:val="00915877"/>
    <w:rsid w:val="00915FD3"/>
    <w:rsid w:val="00920D7D"/>
    <w:rsid w:val="00920D7F"/>
    <w:rsid w:val="0092134D"/>
    <w:rsid w:val="0092184E"/>
    <w:rsid w:val="00921DFA"/>
    <w:rsid w:val="00921FD7"/>
    <w:rsid w:val="009223F1"/>
    <w:rsid w:val="0092284B"/>
    <w:rsid w:val="00923104"/>
    <w:rsid w:val="00923138"/>
    <w:rsid w:val="00923139"/>
    <w:rsid w:val="00923645"/>
    <w:rsid w:val="00923A5A"/>
    <w:rsid w:val="009246A5"/>
    <w:rsid w:val="009258E1"/>
    <w:rsid w:val="00925B40"/>
    <w:rsid w:val="00925F3A"/>
    <w:rsid w:val="00925FB4"/>
    <w:rsid w:val="00926DD2"/>
    <w:rsid w:val="00926F65"/>
    <w:rsid w:val="009275CF"/>
    <w:rsid w:val="009278A1"/>
    <w:rsid w:val="009301E3"/>
    <w:rsid w:val="00930554"/>
    <w:rsid w:val="0093261A"/>
    <w:rsid w:val="00933ADE"/>
    <w:rsid w:val="00934E40"/>
    <w:rsid w:val="0093683F"/>
    <w:rsid w:val="00936AD3"/>
    <w:rsid w:val="009375D9"/>
    <w:rsid w:val="00941C90"/>
    <w:rsid w:val="00942F68"/>
    <w:rsid w:val="009476BB"/>
    <w:rsid w:val="0095222D"/>
    <w:rsid w:val="00952A08"/>
    <w:rsid w:val="00953592"/>
    <w:rsid w:val="009547B7"/>
    <w:rsid w:val="00954DDE"/>
    <w:rsid w:val="0095566C"/>
    <w:rsid w:val="00955BB6"/>
    <w:rsid w:val="00956FD7"/>
    <w:rsid w:val="009577D2"/>
    <w:rsid w:val="00957A3A"/>
    <w:rsid w:val="00960306"/>
    <w:rsid w:val="009603F3"/>
    <w:rsid w:val="00961300"/>
    <w:rsid w:val="00962522"/>
    <w:rsid w:val="0096253F"/>
    <w:rsid w:val="00962DBE"/>
    <w:rsid w:val="00963F2A"/>
    <w:rsid w:val="00964210"/>
    <w:rsid w:val="00965B5D"/>
    <w:rsid w:val="00970023"/>
    <w:rsid w:val="0097038C"/>
    <w:rsid w:val="00971823"/>
    <w:rsid w:val="00972CB8"/>
    <w:rsid w:val="00973C7E"/>
    <w:rsid w:val="00976224"/>
    <w:rsid w:val="0097665C"/>
    <w:rsid w:val="00976BB9"/>
    <w:rsid w:val="009778C8"/>
    <w:rsid w:val="009829A5"/>
    <w:rsid w:val="00983242"/>
    <w:rsid w:val="00983AE9"/>
    <w:rsid w:val="00984610"/>
    <w:rsid w:val="009861F2"/>
    <w:rsid w:val="009865DD"/>
    <w:rsid w:val="00986961"/>
    <w:rsid w:val="00987DF3"/>
    <w:rsid w:val="009902F1"/>
    <w:rsid w:val="00991385"/>
    <w:rsid w:val="0099199C"/>
    <w:rsid w:val="009931E5"/>
    <w:rsid w:val="0099374A"/>
    <w:rsid w:val="0099478F"/>
    <w:rsid w:val="00994B24"/>
    <w:rsid w:val="00994C18"/>
    <w:rsid w:val="009952BB"/>
    <w:rsid w:val="009979C9"/>
    <w:rsid w:val="009A0862"/>
    <w:rsid w:val="009A13ED"/>
    <w:rsid w:val="009A2BD0"/>
    <w:rsid w:val="009A36DE"/>
    <w:rsid w:val="009A4CF0"/>
    <w:rsid w:val="009A5385"/>
    <w:rsid w:val="009A5A82"/>
    <w:rsid w:val="009B19DC"/>
    <w:rsid w:val="009B20AE"/>
    <w:rsid w:val="009B36C7"/>
    <w:rsid w:val="009B6274"/>
    <w:rsid w:val="009B6927"/>
    <w:rsid w:val="009C2679"/>
    <w:rsid w:val="009C2A48"/>
    <w:rsid w:val="009C39CA"/>
    <w:rsid w:val="009C4A56"/>
    <w:rsid w:val="009C52C6"/>
    <w:rsid w:val="009C73CD"/>
    <w:rsid w:val="009C7BC7"/>
    <w:rsid w:val="009D0DED"/>
    <w:rsid w:val="009D0E8B"/>
    <w:rsid w:val="009D19B8"/>
    <w:rsid w:val="009D2DF2"/>
    <w:rsid w:val="009D3BD3"/>
    <w:rsid w:val="009D3EFB"/>
    <w:rsid w:val="009D4278"/>
    <w:rsid w:val="009D4944"/>
    <w:rsid w:val="009D5193"/>
    <w:rsid w:val="009D54A9"/>
    <w:rsid w:val="009D58B1"/>
    <w:rsid w:val="009D5B06"/>
    <w:rsid w:val="009D5E8B"/>
    <w:rsid w:val="009D6003"/>
    <w:rsid w:val="009D6DF9"/>
    <w:rsid w:val="009D7ED9"/>
    <w:rsid w:val="009E1FFF"/>
    <w:rsid w:val="009E2047"/>
    <w:rsid w:val="009E2704"/>
    <w:rsid w:val="009E2CCD"/>
    <w:rsid w:val="009E38AD"/>
    <w:rsid w:val="009E442B"/>
    <w:rsid w:val="009E4BCF"/>
    <w:rsid w:val="009E503A"/>
    <w:rsid w:val="009E7E08"/>
    <w:rsid w:val="009F0A0C"/>
    <w:rsid w:val="009F0B83"/>
    <w:rsid w:val="009F18C3"/>
    <w:rsid w:val="009F1983"/>
    <w:rsid w:val="009F458E"/>
    <w:rsid w:val="009F4F5D"/>
    <w:rsid w:val="009F6337"/>
    <w:rsid w:val="009F78A1"/>
    <w:rsid w:val="009F7A65"/>
    <w:rsid w:val="00A0111B"/>
    <w:rsid w:val="00A023F6"/>
    <w:rsid w:val="00A029E4"/>
    <w:rsid w:val="00A0343A"/>
    <w:rsid w:val="00A04579"/>
    <w:rsid w:val="00A058B0"/>
    <w:rsid w:val="00A069B4"/>
    <w:rsid w:val="00A07AC1"/>
    <w:rsid w:val="00A07ACE"/>
    <w:rsid w:val="00A07BEE"/>
    <w:rsid w:val="00A07D80"/>
    <w:rsid w:val="00A100DD"/>
    <w:rsid w:val="00A12C3F"/>
    <w:rsid w:val="00A139D7"/>
    <w:rsid w:val="00A14658"/>
    <w:rsid w:val="00A15E74"/>
    <w:rsid w:val="00A224E8"/>
    <w:rsid w:val="00A22AC3"/>
    <w:rsid w:val="00A22F3C"/>
    <w:rsid w:val="00A25193"/>
    <w:rsid w:val="00A27820"/>
    <w:rsid w:val="00A31CFD"/>
    <w:rsid w:val="00A32C53"/>
    <w:rsid w:val="00A3366E"/>
    <w:rsid w:val="00A3409E"/>
    <w:rsid w:val="00A34664"/>
    <w:rsid w:val="00A35112"/>
    <w:rsid w:val="00A367C7"/>
    <w:rsid w:val="00A36952"/>
    <w:rsid w:val="00A36F03"/>
    <w:rsid w:val="00A404FD"/>
    <w:rsid w:val="00A40C5A"/>
    <w:rsid w:val="00A41914"/>
    <w:rsid w:val="00A42437"/>
    <w:rsid w:val="00A425CB"/>
    <w:rsid w:val="00A426FA"/>
    <w:rsid w:val="00A42714"/>
    <w:rsid w:val="00A43602"/>
    <w:rsid w:val="00A43EB4"/>
    <w:rsid w:val="00A44712"/>
    <w:rsid w:val="00A44C75"/>
    <w:rsid w:val="00A44CFA"/>
    <w:rsid w:val="00A456AA"/>
    <w:rsid w:val="00A4596F"/>
    <w:rsid w:val="00A45C75"/>
    <w:rsid w:val="00A45E93"/>
    <w:rsid w:val="00A46646"/>
    <w:rsid w:val="00A470E7"/>
    <w:rsid w:val="00A50198"/>
    <w:rsid w:val="00A516C5"/>
    <w:rsid w:val="00A52B59"/>
    <w:rsid w:val="00A52C9E"/>
    <w:rsid w:val="00A52E82"/>
    <w:rsid w:val="00A55603"/>
    <w:rsid w:val="00A55819"/>
    <w:rsid w:val="00A56146"/>
    <w:rsid w:val="00A57AED"/>
    <w:rsid w:val="00A600A8"/>
    <w:rsid w:val="00A60E04"/>
    <w:rsid w:val="00A6119D"/>
    <w:rsid w:val="00A62D71"/>
    <w:rsid w:val="00A62E71"/>
    <w:rsid w:val="00A63243"/>
    <w:rsid w:val="00A63B76"/>
    <w:rsid w:val="00A64C39"/>
    <w:rsid w:val="00A64F59"/>
    <w:rsid w:val="00A6538C"/>
    <w:rsid w:val="00A65B60"/>
    <w:rsid w:val="00A65B83"/>
    <w:rsid w:val="00A6692C"/>
    <w:rsid w:val="00A6696E"/>
    <w:rsid w:val="00A66CFF"/>
    <w:rsid w:val="00A70985"/>
    <w:rsid w:val="00A70F1F"/>
    <w:rsid w:val="00A70F44"/>
    <w:rsid w:val="00A71CFF"/>
    <w:rsid w:val="00A731E9"/>
    <w:rsid w:val="00A736C5"/>
    <w:rsid w:val="00A73D70"/>
    <w:rsid w:val="00A74AF5"/>
    <w:rsid w:val="00A774B2"/>
    <w:rsid w:val="00A80544"/>
    <w:rsid w:val="00A81595"/>
    <w:rsid w:val="00A822ED"/>
    <w:rsid w:val="00A83E02"/>
    <w:rsid w:val="00A84B0A"/>
    <w:rsid w:val="00A8538A"/>
    <w:rsid w:val="00A87FA9"/>
    <w:rsid w:val="00A90339"/>
    <w:rsid w:val="00A91104"/>
    <w:rsid w:val="00A91470"/>
    <w:rsid w:val="00A918B9"/>
    <w:rsid w:val="00A91AB0"/>
    <w:rsid w:val="00A91EB7"/>
    <w:rsid w:val="00A92D23"/>
    <w:rsid w:val="00A94D8C"/>
    <w:rsid w:val="00A96456"/>
    <w:rsid w:val="00A979CE"/>
    <w:rsid w:val="00AA06D0"/>
    <w:rsid w:val="00AA1743"/>
    <w:rsid w:val="00AA2655"/>
    <w:rsid w:val="00AA34AB"/>
    <w:rsid w:val="00AA3BEC"/>
    <w:rsid w:val="00AA3D5C"/>
    <w:rsid w:val="00AA4085"/>
    <w:rsid w:val="00AA5180"/>
    <w:rsid w:val="00AA51C7"/>
    <w:rsid w:val="00AA6796"/>
    <w:rsid w:val="00AA6B9A"/>
    <w:rsid w:val="00AA7623"/>
    <w:rsid w:val="00AB0376"/>
    <w:rsid w:val="00AB0ACB"/>
    <w:rsid w:val="00AB174D"/>
    <w:rsid w:val="00AB30C3"/>
    <w:rsid w:val="00AB387A"/>
    <w:rsid w:val="00AB4083"/>
    <w:rsid w:val="00AB4471"/>
    <w:rsid w:val="00AB466B"/>
    <w:rsid w:val="00AB4677"/>
    <w:rsid w:val="00AB4712"/>
    <w:rsid w:val="00AB4E0C"/>
    <w:rsid w:val="00AB500A"/>
    <w:rsid w:val="00AB5834"/>
    <w:rsid w:val="00AB59BF"/>
    <w:rsid w:val="00AB626E"/>
    <w:rsid w:val="00AB637C"/>
    <w:rsid w:val="00AB6A2F"/>
    <w:rsid w:val="00AB70B9"/>
    <w:rsid w:val="00AC2AC2"/>
    <w:rsid w:val="00AC353B"/>
    <w:rsid w:val="00AC38CA"/>
    <w:rsid w:val="00AC38E5"/>
    <w:rsid w:val="00AC39A5"/>
    <w:rsid w:val="00AC47EC"/>
    <w:rsid w:val="00AC4CBC"/>
    <w:rsid w:val="00AC50AC"/>
    <w:rsid w:val="00AC7639"/>
    <w:rsid w:val="00AD05A2"/>
    <w:rsid w:val="00AD0A50"/>
    <w:rsid w:val="00AD1691"/>
    <w:rsid w:val="00AD288E"/>
    <w:rsid w:val="00AD2CFA"/>
    <w:rsid w:val="00AD4047"/>
    <w:rsid w:val="00AD4A53"/>
    <w:rsid w:val="00AE101B"/>
    <w:rsid w:val="00AE1CF5"/>
    <w:rsid w:val="00AE2511"/>
    <w:rsid w:val="00AE4C0A"/>
    <w:rsid w:val="00AE566B"/>
    <w:rsid w:val="00AE6056"/>
    <w:rsid w:val="00AE630A"/>
    <w:rsid w:val="00AE6C10"/>
    <w:rsid w:val="00AE79C3"/>
    <w:rsid w:val="00AF1BEF"/>
    <w:rsid w:val="00AF21A2"/>
    <w:rsid w:val="00AF2220"/>
    <w:rsid w:val="00AF2854"/>
    <w:rsid w:val="00AF29E1"/>
    <w:rsid w:val="00AF4D18"/>
    <w:rsid w:val="00AF57CB"/>
    <w:rsid w:val="00AF6294"/>
    <w:rsid w:val="00AF6399"/>
    <w:rsid w:val="00B00206"/>
    <w:rsid w:val="00B003BA"/>
    <w:rsid w:val="00B0049E"/>
    <w:rsid w:val="00B01016"/>
    <w:rsid w:val="00B0123D"/>
    <w:rsid w:val="00B019BE"/>
    <w:rsid w:val="00B02EE4"/>
    <w:rsid w:val="00B030ED"/>
    <w:rsid w:val="00B03BB3"/>
    <w:rsid w:val="00B03E96"/>
    <w:rsid w:val="00B042E5"/>
    <w:rsid w:val="00B04B00"/>
    <w:rsid w:val="00B06589"/>
    <w:rsid w:val="00B06FA4"/>
    <w:rsid w:val="00B07602"/>
    <w:rsid w:val="00B07F2B"/>
    <w:rsid w:val="00B104B8"/>
    <w:rsid w:val="00B106CA"/>
    <w:rsid w:val="00B10DC4"/>
    <w:rsid w:val="00B1269D"/>
    <w:rsid w:val="00B12C21"/>
    <w:rsid w:val="00B12EF9"/>
    <w:rsid w:val="00B13022"/>
    <w:rsid w:val="00B13762"/>
    <w:rsid w:val="00B144B1"/>
    <w:rsid w:val="00B14B48"/>
    <w:rsid w:val="00B16639"/>
    <w:rsid w:val="00B16B23"/>
    <w:rsid w:val="00B20CA1"/>
    <w:rsid w:val="00B20FC4"/>
    <w:rsid w:val="00B21C6E"/>
    <w:rsid w:val="00B21CCE"/>
    <w:rsid w:val="00B221F0"/>
    <w:rsid w:val="00B231D4"/>
    <w:rsid w:val="00B232A6"/>
    <w:rsid w:val="00B245C8"/>
    <w:rsid w:val="00B24E0F"/>
    <w:rsid w:val="00B315D5"/>
    <w:rsid w:val="00B31EA7"/>
    <w:rsid w:val="00B331CD"/>
    <w:rsid w:val="00B3354C"/>
    <w:rsid w:val="00B34355"/>
    <w:rsid w:val="00B34C1C"/>
    <w:rsid w:val="00B34C75"/>
    <w:rsid w:val="00B35582"/>
    <w:rsid w:val="00B35B76"/>
    <w:rsid w:val="00B40415"/>
    <w:rsid w:val="00B4061B"/>
    <w:rsid w:val="00B40852"/>
    <w:rsid w:val="00B40B85"/>
    <w:rsid w:val="00B40BE4"/>
    <w:rsid w:val="00B414F4"/>
    <w:rsid w:val="00B42BAD"/>
    <w:rsid w:val="00B42D3B"/>
    <w:rsid w:val="00B430B0"/>
    <w:rsid w:val="00B4365B"/>
    <w:rsid w:val="00B448DC"/>
    <w:rsid w:val="00B44F02"/>
    <w:rsid w:val="00B453EF"/>
    <w:rsid w:val="00B47244"/>
    <w:rsid w:val="00B47754"/>
    <w:rsid w:val="00B50A11"/>
    <w:rsid w:val="00B523E7"/>
    <w:rsid w:val="00B52F37"/>
    <w:rsid w:val="00B53E70"/>
    <w:rsid w:val="00B53EF7"/>
    <w:rsid w:val="00B56A29"/>
    <w:rsid w:val="00B56A8D"/>
    <w:rsid w:val="00B57A86"/>
    <w:rsid w:val="00B57E6C"/>
    <w:rsid w:val="00B62E74"/>
    <w:rsid w:val="00B64BD2"/>
    <w:rsid w:val="00B7042A"/>
    <w:rsid w:val="00B7074C"/>
    <w:rsid w:val="00B70F32"/>
    <w:rsid w:val="00B70FD3"/>
    <w:rsid w:val="00B7196F"/>
    <w:rsid w:val="00B7218A"/>
    <w:rsid w:val="00B73300"/>
    <w:rsid w:val="00B7346A"/>
    <w:rsid w:val="00B73D93"/>
    <w:rsid w:val="00B7405A"/>
    <w:rsid w:val="00B740AB"/>
    <w:rsid w:val="00B747D3"/>
    <w:rsid w:val="00B74B0A"/>
    <w:rsid w:val="00B763E0"/>
    <w:rsid w:val="00B80AAF"/>
    <w:rsid w:val="00B80B2B"/>
    <w:rsid w:val="00B80B5D"/>
    <w:rsid w:val="00B80DB3"/>
    <w:rsid w:val="00B81B06"/>
    <w:rsid w:val="00B81D1E"/>
    <w:rsid w:val="00B82047"/>
    <w:rsid w:val="00B846E6"/>
    <w:rsid w:val="00B8475F"/>
    <w:rsid w:val="00B856FA"/>
    <w:rsid w:val="00B85B61"/>
    <w:rsid w:val="00B87002"/>
    <w:rsid w:val="00B87D16"/>
    <w:rsid w:val="00B91A48"/>
    <w:rsid w:val="00B91CCF"/>
    <w:rsid w:val="00B92A64"/>
    <w:rsid w:val="00B92FF8"/>
    <w:rsid w:val="00B93088"/>
    <w:rsid w:val="00B931C0"/>
    <w:rsid w:val="00B93789"/>
    <w:rsid w:val="00B94D7A"/>
    <w:rsid w:val="00B95495"/>
    <w:rsid w:val="00B95DF8"/>
    <w:rsid w:val="00B96F6B"/>
    <w:rsid w:val="00BA02AA"/>
    <w:rsid w:val="00BA0E35"/>
    <w:rsid w:val="00BA15A0"/>
    <w:rsid w:val="00BA2BFB"/>
    <w:rsid w:val="00BA2F30"/>
    <w:rsid w:val="00BA4B1C"/>
    <w:rsid w:val="00BA552F"/>
    <w:rsid w:val="00BA5795"/>
    <w:rsid w:val="00BA5D8B"/>
    <w:rsid w:val="00BA6741"/>
    <w:rsid w:val="00BA6BD0"/>
    <w:rsid w:val="00BB0B8D"/>
    <w:rsid w:val="00BB0EE7"/>
    <w:rsid w:val="00BB1A2B"/>
    <w:rsid w:val="00BB2206"/>
    <w:rsid w:val="00BB32F5"/>
    <w:rsid w:val="00BB3DDC"/>
    <w:rsid w:val="00BB41E6"/>
    <w:rsid w:val="00BB53F0"/>
    <w:rsid w:val="00BB6001"/>
    <w:rsid w:val="00BB662B"/>
    <w:rsid w:val="00BB673F"/>
    <w:rsid w:val="00BB72C5"/>
    <w:rsid w:val="00BB7C16"/>
    <w:rsid w:val="00BB7D2A"/>
    <w:rsid w:val="00BC04EC"/>
    <w:rsid w:val="00BC07FF"/>
    <w:rsid w:val="00BC08BB"/>
    <w:rsid w:val="00BC0F92"/>
    <w:rsid w:val="00BC1DB1"/>
    <w:rsid w:val="00BC3ADF"/>
    <w:rsid w:val="00BC433A"/>
    <w:rsid w:val="00BC5302"/>
    <w:rsid w:val="00BC5B71"/>
    <w:rsid w:val="00BC617B"/>
    <w:rsid w:val="00BC712F"/>
    <w:rsid w:val="00BC75CE"/>
    <w:rsid w:val="00BC78C6"/>
    <w:rsid w:val="00BD1E75"/>
    <w:rsid w:val="00BD1EAC"/>
    <w:rsid w:val="00BD251C"/>
    <w:rsid w:val="00BD3349"/>
    <w:rsid w:val="00BD3631"/>
    <w:rsid w:val="00BD3AB4"/>
    <w:rsid w:val="00BD44FF"/>
    <w:rsid w:val="00BD482F"/>
    <w:rsid w:val="00BD4C07"/>
    <w:rsid w:val="00BD6269"/>
    <w:rsid w:val="00BD66F7"/>
    <w:rsid w:val="00BD6726"/>
    <w:rsid w:val="00BD7595"/>
    <w:rsid w:val="00BD7B1E"/>
    <w:rsid w:val="00BD7DC9"/>
    <w:rsid w:val="00BD7F6B"/>
    <w:rsid w:val="00BE2167"/>
    <w:rsid w:val="00BE2275"/>
    <w:rsid w:val="00BE3BE2"/>
    <w:rsid w:val="00BE4409"/>
    <w:rsid w:val="00BE5964"/>
    <w:rsid w:val="00BE6136"/>
    <w:rsid w:val="00BE6971"/>
    <w:rsid w:val="00BE72CA"/>
    <w:rsid w:val="00BF0141"/>
    <w:rsid w:val="00BF31C9"/>
    <w:rsid w:val="00BF4616"/>
    <w:rsid w:val="00BF4724"/>
    <w:rsid w:val="00BF7FFE"/>
    <w:rsid w:val="00C006EC"/>
    <w:rsid w:val="00C02727"/>
    <w:rsid w:val="00C027C5"/>
    <w:rsid w:val="00C02C32"/>
    <w:rsid w:val="00C02EF4"/>
    <w:rsid w:val="00C0451C"/>
    <w:rsid w:val="00C06136"/>
    <w:rsid w:val="00C07124"/>
    <w:rsid w:val="00C135D2"/>
    <w:rsid w:val="00C13C51"/>
    <w:rsid w:val="00C17587"/>
    <w:rsid w:val="00C213DE"/>
    <w:rsid w:val="00C2301D"/>
    <w:rsid w:val="00C24846"/>
    <w:rsid w:val="00C27178"/>
    <w:rsid w:val="00C27EF9"/>
    <w:rsid w:val="00C27FC4"/>
    <w:rsid w:val="00C304A0"/>
    <w:rsid w:val="00C30899"/>
    <w:rsid w:val="00C310BE"/>
    <w:rsid w:val="00C31BCB"/>
    <w:rsid w:val="00C33090"/>
    <w:rsid w:val="00C34BC5"/>
    <w:rsid w:val="00C3503D"/>
    <w:rsid w:val="00C35118"/>
    <w:rsid w:val="00C36EB2"/>
    <w:rsid w:val="00C433A0"/>
    <w:rsid w:val="00C437B1"/>
    <w:rsid w:val="00C43FAF"/>
    <w:rsid w:val="00C44684"/>
    <w:rsid w:val="00C44B74"/>
    <w:rsid w:val="00C458DE"/>
    <w:rsid w:val="00C4733E"/>
    <w:rsid w:val="00C47684"/>
    <w:rsid w:val="00C50BF8"/>
    <w:rsid w:val="00C5369A"/>
    <w:rsid w:val="00C537CC"/>
    <w:rsid w:val="00C5397D"/>
    <w:rsid w:val="00C54FE4"/>
    <w:rsid w:val="00C55EFA"/>
    <w:rsid w:val="00C5729F"/>
    <w:rsid w:val="00C60195"/>
    <w:rsid w:val="00C6058B"/>
    <w:rsid w:val="00C61BB7"/>
    <w:rsid w:val="00C623B7"/>
    <w:rsid w:val="00C63922"/>
    <w:rsid w:val="00C67119"/>
    <w:rsid w:val="00C6717F"/>
    <w:rsid w:val="00C678F6"/>
    <w:rsid w:val="00C72DD8"/>
    <w:rsid w:val="00C730A6"/>
    <w:rsid w:val="00C73481"/>
    <w:rsid w:val="00C737B1"/>
    <w:rsid w:val="00C73E31"/>
    <w:rsid w:val="00C7453E"/>
    <w:rsid w:val="00C75963"/>
    <w:rsid w:val="00C75A6E"/>
    <w:rsid w:val="00C763EE"/>
    <w:rsid w:val="00C77DE1"/>
    <w:rsid w:val="00C80C86"/>
    <w:rsid w:val="00C818A6"/>
    <w:rsid w:val="00C82C23"/>
    <w:rsid w:val="00C83773"/>
    <w:rsid w:val="00C84683"/>
    <w:rsid w:val="00C856F5"/>
    <w:rsid w:val="00C8642B"/>
    <w:rsid w:val="00C865CE"/>
    <w:rsid w:val="00C8675A"/>
    <w:rsid w:val="00C86D49"/>
    <w:rsid w:val="00C90352"/>
    <w:rsid w:val="00C91BBC"/>
    <w:rsid w:val="00C96465"/>
    <w:rsid w:val="00C976C9"/>
    <w:rsid w:val="00CA03B9"/>
    <w:rsid w:val="00CA2151"/>
    <w:rsid w:val="00CA2351"/>
    <w:rsid w:val="00CA2442"/>
    <w:rsid w:val="00CA34E4"/>
    <w:rsid w:val="00CA3850"/>
    <w:rsid w:val="00CA4DC5"/>
    <w:rsid w:val="00CA520F"/>
    <w:rsid w:val="00CA5ADA"/>
    <w:rsid w:val="00CA5C2D"/>
    <w:rsid w:val="00CA5F30"/>
    <w:rsid w:val="00CA6AA3"/>
    <w:rsid w:val="00CA6B26"/>
    <w:rsid w:val="00CA71E2"/>
    <w:rsid w:val="00CB0214"/>
    <w:rsid w:val="00CB1571"/>
    <w:rsid w:val="00CB15E5"/>
    <w:rsid w:val="00CB1F6D"/>
    <w:rsid w:val="00CB279E"/>
    <w:rsid w:val="00CB28F8"/>
    <w:rsid w:val="00CB3F22"/>
    <w:rsid w:val="00CB58B9"/>
    <w:rsid w:val="00CB5CB2"/>
    <w:rsid w:val="00CB5F4C"/>
    <w:rsid w:val="00CB783A"/>
    <w:rsid w:val="00CC00DA"/>
    <w:rsid w:val="00CC135F"/>
    <w:rsid w:val="00CC15C1"/>
    <w:rsid w:val="00CC290E"/>
    <w:rsid w:val="00CC2AB2"/>
    <w:rsid w:val="00CC3A8C"/>
    <w:rsid w:val="00CC4F93"/>
    <w:rsid w:val="00CC52DB"/>
    <w:rsid w:val="00CC5BAD"/>
    <w:rsid w:val="00CC69F8"/>
    <w:rsid w:val="00CC75AE"/>
    <w:rsid w:val="00CD0449"/>
    <w:rsid w:val="00CD08C6"/>
    <w:rsid w:val="00CD2504"/>
    <w:rsid w:val="00CD25DF"/>
    <w:rsid w:val="00CD28BB"/>
    <w:rsid w:val="00CD3AB7"/>
    <w:rsid w:val="00CD4B3D"/>
    <w:rsid w:val="00CD4FCC"/>
    <w:rsid w:val="00CD549B"/>
    <w:rsid w:val="00CD5FFA"/>
    <w:rsid w:val="00CD5FFF"/>
    <w:rsid w:val="00CD6A6E"/>
    <w:rsid w:val="00CE0933"/>
    <w:rsid w:val="00CE0D7C"/>
    <w:rsid w:val="00CE1AA5"/>
    <w:rsid w:val="00CE1FAC"/>
    <w:rsid w:val="00CE212A"/>
    <w:rsid w:val="00CE2269"/>
    <w:rsid w:val="00CE2CF3"/>
    <w:rsid w:val="00CE2ED6"/>
    <w:rsid w:val="00CE3D05"/>
    <w:rsid w:val="00CE55A2"/>
    <w:rsid w:val="00CE5A62"/>
    <w:rsid w:val="00CE60AF"/>
    <w:rsid w:val="00CE78B6"/>
    <w:rsid w:val="00CE7E3C"/>
    <w:rsid w:val="00CF0CD8"/>
    <w:rsid w:val="00CF1A42"/>
    <w:rsid w:val="00CF2437"/>
    <w:rsid w:val="00CF2BEA"/>
    <w:rsid w:val="00CF5B7B"/>
    <w:rsid w:val="00CF6747"/>
    <w:rsid w:val="00CF68BE"/>
    <w:rsid w:val="00CF73E8"/>
    <w:rsid w:val="00D00AEB"/>
    <w:rsid w:val="00D0278E"/>
    <w:rsid w:val="00D03A02"/>
    <w:rsid w:val="00D0536E"/>
    <w:rsid w:val="00D0594B"/>
    <w:rsid w:val="00D0630D"/>
    <w:rsid w:val="00D071DD"/>
    <w:rsid w:val="00D106C4"/>
    <w:rsid w:val="00D11B1C"/>
    <w:rsid w:val="00D124C5"/>
    <w:rsid w:val="00D12ABB"/>
    <w:rsid w:val="00D139F8"/>
    <w:rsid w:val="00D13CD0"/>
    <w:rsid w:val="00D14993"/>
    <w:rsid w:val="00D153B2"/>
    <w:rsid w:val="00D1641D"/>
    <w:rsid w:val="00D166EE"/>
    <w:rsid w:val="00D16EAE"/>
    <w:rsid w:val="00D1746F"/>
    <w:rsid w:val="00D17F1D"/>
    <w:rsid w:val="00D20C4C"/>
    <w:rsid w:val="00D20D47"/>
    <w:rsid w:val="00D217A4"/>
    <w:rsid w:val="00D22AE9"/>
    <w:rsid w:val="00D231D3"/>
    <w:rsid w:val="00D23C9F"/>
    <w:rsid w:val="00D2410D"/>
    <w:rsid w:val="00D24B2E"/>
    <w:rsid w:val="00D25EE0"/>
    <w:rsid w:val="00D25EE8"/>
    <w:rsid w:val="00D2600A"/>
    <w:rsid w:val="00D302A5"/>
    <w:rsid w:val="00D30E95"/>
    <w:rsid w:val="00D321C5"/>
    <w:rsid w:val="00D3228F"/>
    <w:rsid w:val="00D33018"/>
    <w:rsid w:val="00D3400E"/>
    <w:rsid w:val="00D34216"/>
    <w:rsid w:val="00D379F4"/>
    <w:rsid w:val="00D37BB8"/>
    <w:rsid w:val="00D4022C"/>
    <w:rsid w:val="00D40785"/>
    <w:rsid w:val="00D413F0"/>
    <w:rsid w:val="00D429E6"/>
    <w:rsid w:val="00D4331C"/>
    <w:rsid w:val="00D437FF"/>
    <w:rsid w:val="00D43A22"/>
    <w:rsid w:val="00D45C88"/>
    <w:rsid w:val="00D4700C"/>
    <w:rsid w:val="00D4792E"/>
    <w:rsid w:val="00D510EC"/>
    <w:rsid w:val="00D51469"/>
    <w:rsid w:val="00D528BC"/>
    <w:rsid w:val="00D53435"/>
    <w:rsid w:val="00D534A8"/>
    <w:rsid w:val="00D542D1"/>
    <w:rsid w:val="00D54B80"/>
    <w:rsid w:val="00D54E30"/>
    <w:rsid w:val="00D552E2"/>
    <w:rsid w:val="00D55A07"/>
    <w:rsid w:val="00D563D8"/>
    <w:rsid w:val="00D56A5F"/>
    <w:rsid w:val="00D57F9F"/>
    <w:rsid w:val="00D608D4"/>
    <w:rsid w:val="00D61A90"/>
    <w:rsid w:val="00D61C65"/>
    <w:rsid w:val="00D62A10"/>
    <w:rsid w:val="00D630DA"/>
    <w:rsid w:val="00D63305"/>
    <w:rsid w:val="00D63429"/>
    <w:rsid w:val="00D63D99"/>
    <w:rsid w:val="00D63F8F"/>
    <w:rsid w:val="00D647DA"/>
    <w:rsid w:val="00D64A3F"/>
    <w:rsid w:val="00D7061B"/>
    <w:rsid w:val="00D711D9"/>
    <w:rsid w:val="00D71950"/>
    <w:rsid w:val="00D719D0"/>
    <w:rsid w:val="00D722E7"/>
    <w:rsid w:val="00D729F6"/>
    <w:rsid w:val="00D72E0C"/>
    <w:rsid w:val="00D7325A"/>
    <w:rsid w:val="00D735C9"/>
    <w:rsid w:val="00D73B13"/>
    <w:rsid w:val="00D75523"/>
    <w:rsid w:val="00D7609A"/>
    <w:rsid w:val="00D769E2"/>
    <w:rsid w:val="00D76C22"/>
    <w:rsid w:val="00D7718A"/>
    <w:rsid w:val="00D77411"/>
    <w:rsid w:val="00D801A2"/>
    <w:rsid w:val="00D81212"/>
    <w:rsid w:val="00D81518"/>
    <w:rsid w:val="00D82059"/>
    <w:rsid w:val="00D82BF5"/>
    <w:rsid w:val="00D82CC7"/>
    <w:rsid w:val="00D82CD0"/>
    <w:rsid w:val="00D8438A"/>
    <w:rsid w:val="00D84B3E"/>
    <w:rsid w:val="00D855C1"/>
    <w:rsid w:val="00D86D08"/>
    <w:rsid w:val="00D87BDC"/>
    <w:rsid w:val="00D90FA2"/>
    <w:rsid w:val="00D92442"/>
    <w:rsid w:val="00D9264E"/>
    <w:rsid w:val="00D92C94"/>
    <w:rsid w:val="00D92D6D"/>
    <w:rsid w:val="00D93027"/>
    <w:rsid w:val="00D9408C"/>
    <w:rsid w:val="00D945C3"/>
    <w:rsid w:val="00D96A72"/>
    <w:rsid w:val="00DA1C19"/>
    <w:rsid w:val="00DA23D0"/>
    <w:rsid w:val="00DA2D80"/>
    <w:rsid w:val="00DA3065"/>
    <w:rsid w:val="00DA57B2"/>
    <w:rsid w:val="00DA63E5"/>
    <w:rsid w:val="00DA67A5"/>
    <w:rsid w:val="00DA680F"/>
    <w:rsid w:val="00DA6B37"/>
    <w:rsid w:val="00DB1388"/>
    <w:rsid w:val="00DB186E"/>
    <w:rsid w:val="00DB1FA2"/>
    <w:rsid w:val="00DB2517"/>
    <w:rsid w:val="00DB43AA"/>
    <w:rsid w:val="00DB4CBD"/>
    <w:rsid w:val="00DB5533"/>
    <w:rsid w:val="00DB580D"/>
    <w:rsid w:val="00DB6A9D"/>
    <w:rsid w:val="00DC0625"/>
    <w:rsid w:val="00DC1639"/>
    <w:rsid w:val="00DC177C"/>
    <w:rsid w:val="00DC1F6A"/>
    <w:rsid w:val="00DC3E62"/>
    <w:rsid w:val="00DC406A"/>
    <w:rsid w:val="00DC40C8"/>
    <w:rsid w:val="00DC497F"/>
    <w:rsid w:val="00DC53A8"/>
    <w:rsid w:val="00DC5988"/>
    <w:rsid w:val="00DD08B8"/>
    <w:rsid w:val="00DD24C1"/>
    <w:rsid w:val="00DD26CE"/>
    <w:rsid w:val="00DD28E3"/>
    <w:rsid w:val="00DD433E"/>
    <w:rsid w:val="00DD5805"/>
    <w:rsid w:val="00DD78DF"/>
    <w:rsid w:val="00DD7AEF"/>
    <w:rsid w:val="00DE18A8"/>
    <w:rsid w:val="00DE1C66"/>
    <w:rsid w:val="00DE1FA6"/>
    <w:rsid w:val="00DE2CAA"/>
    <w:rsid w:val="00DE2F37"/>
    <w:rsid w:val="00DE44CC"/>
    <w:rsid w:val="00DE46A2"/>
    <w:rsid w:val="00DE472F"/>
    <w:rsid w:val="00DE4AFF"/>
    <w:rsid w:val="00DE55FA"/>
    <w:rsid w:val="00DE7CD8"/>
    <w:rsid w:val="00DE7CDB"/>
    <w:rsid w:val="00DE7DA0"/>
    <w:rsid w:val="00DF0510"/>
    <w:rsid w:val="00DF2C23"/>
    <w:rsid w:val="00DF3999"/>
    <w:rsid w:val="00DF3B2B"/>
    <w:rsid w:val="00DF471D"/>
    <w:rsid w:val="00DF51AF"/>
    <w:rsid w:val="00DF5BC1"/>
    <w:rsid w:val="00DF69AF"/>
    <w:rsid w:val="00E00EFE"/>
    <w:rsid w:val="00E01597"/>
    <w:rsid w:val="00E01F6D"/>
    <w:rsid w:val="00E02C21"/>
    <w:rsid w:val="00E03584"/>
    <w:rsid w:val="00E043B0"/>
    <w:rsid w:val="00E046CA"/>
    <w:rsid w:val="00E0540E"/>
    <w:rsid w:val="00E06B6C"/>
    <w:rsid w:val="00E07597"/>
    <w:rsid w:val="00E1080F"/>
    <w:rsid w:val="00E10BA5"/>
    <w:rsid w:val="00E11B48"/>
    <w:rsid w:val="00E11B91"/>
    <w:rsid w:val="00E11D04"/>
    <w:rsid w:val="00E11D22"/>
    <w:rsid w:val="00E13075"/>
    <w:rsid w:val="00E13449"/>
    <w:rsid w:val="00E134DA"/>
    <w:rsid w:val="00E13A00"/>
    <w:rsid w:val="00E1565C"/>
    <w:rsid w:val="00E17382"/>
    <w:rsid w:val="00E20146"/>
    <w:rsid w:val="00E201BF"/>
    <w:rsid w:val="00E20850"/>
    <w:rsid w:val="00E21119"/>
    <w:rsid w:val="00E213ED"/>
    <w:rsid w:val="00E2226C"/>
    <w:rsid w:val="00E2474A"/>
    <w:rsid w:val="00E24AFB"/>
    <w:rsid w:val="00E26064"/>
    <w:rsid w:val="00E26F2B"/>
    <w:rsid w:val="00E3031C"/>
    <w:rsid w:val="00E30AF4"/>
    <w:rsid w:val="00E30C45"/>
    <w:rsid w:val="00E3154B"/>
    <w:rsid w:val="00E3216A"/>
    <w:rsid w:val="00E328B1"/>
    <w:rsid w:val="00E32A89"/>
    <w:rsid w:val="00E32B56"/>
    <w:rsid w:val="00E333B1"/>
    <w:rsid w:val="00E337D8"/>
    <w:rsid w:val="00E341EA"/>
    <w:rsid w:val="00E34337"/>
    <w:rsid w:val="00E34CB8"/>
    <w:rsid w:val="00E3547A"/>
    <w:rsid w:val="00E35D79"/>
    <w:rsid w:val="00E35FF9"/>
    <w:rsid w:val="00E36600"/>
    <w:rsid w:val="00E37196"/>
    <w:rsid w:val="00E37424"/>
    <w:rsid w:val="00E40DF2"/>
    <w:rsid w:val="00E412AB"/>
    <w:rsid w:val="00E43513"/>
    <w:rsid w:val="00E50380"/>
    <w:rsid w:val="00E522B0"/>
    <w:rsid w:val="00E532FE"/>
    <w:rsid w:val="00E53309"/>
    <w:rsid w:val="00E552E4"/>
    <w:rsid w:val="00E55C1E"/>
    <w:rsid w:val="00E56222"/>
    <w:rsid w:val="00E60907"/>
    <w:rsid w:val="00E60BCA"/>
    <w:rsid w:val="00E61159"/>
    <w:rsid w:val="00E61225"/>
    <w:rsid w:val="00E62AC0"/>
    <w:rsid w:val="00E637AF"/>
    <w:rsid w:val="00E65CAA"/>
    <w:rsid w:val="00E65DEB"/>
    <w:rsid w:val="00E66296"/>
    <w:rsid w:val="00E66331"/>
    <w:rsid w:val="00E66652"/>
    <w:rsid w:val="00E6683B"/>
    <w:rsid w:val="00E70829"/>
    <w:rsid w:val="00E71904"/>
    <w:rsid w:val="00E71E80"/>
    <w:rsid w:val="00E72372"/>
    <w:rsid w:val="00E7273B"/>
    <w:rsid w:val="00E72B35"/>
    <w:rsid w:val="00E74019"/>
    <w:rsid w:val="00E754DC"/>
    <w:rsid w:val="00E75D2F"/>
    <w:rsid w:val="00E76AB0"/>
    <w:rsid w:val="00E7731F"/>
    <w:rsid w:val="00E77E14"/>
    <w:rsid w:val="00E80EC6"/>
    <w:rsid w:val="00E82A64"/>
    <w:rsid w:val="00E831C4"/>
    <w:rsid w:val="00E839A7"/>
    <w:rsid w:val="00E84A7A"/>
    <w:rsid w:val="00E84B5D"/>
    <w:rsid w:val="00E84F47"/>
    <w:rsid w:val="00E850F5"/>
    <w:rsid w:val="00E85A23"/>
    <w:rsid w:val="00E85DF0"/>
    <w:rsid w:val="00E8606A"/>
    <w:rsid w:val="00E865AF"/>
    <w:rsid w:val="00E86E46"/>
    <w:rsid w:val="00E901B0"/>
    <w:rsid w:val="00E90C6A"/>
    <w:rsid w:val="00E924F9"/>
    <w:rsid w:val="00E934C3"/>
    <w:rsid w:val="00E94E67"/>
    <w:rsid w:val="00E95A83"/>
    <w:rsid w:val="00E966F1"/>
    <w:rsid w:val="00E9691C"/>
    <w:rsid w:val="00E972DD"/>
    <w:rsid w:val="00E97690"/>
    <w:rsid w:val="00EA1BBF"/>
    <w:rsid w:val="00EA20D2"/>
    <w:rsid w:val="00EA2432"/>
    <w:rsid w:val="00EA37D4"/>
    <w:rsid w:val="00EA3ACE"/>
    <w:rsid w:val="00EA42DD"/>
    <w:rsid w:val="00EA4553"/>
    <w:rsid w:val="00EA4676"/>
    <w:rsid w:val="00EA4BDF"/>
    <w:rsid w:val="00EA5BEC"/>
    <w:rsid w:val="00EA5FA4"/>
    <w:rsid w:val="00EA6005"/>
    <w:rsid w:val="00EA6FCB"/>
    <w:rsid w:val="00EB131B"/>
    <w:rsid w:val="00EB2CFC"/>
    <w:rsid w:val="00EB4354"/>
    <w:rsid w:val="00EB4488"/>
    <w:rsid w:val="00EB49FC"/>
    <w:rsid w:val="00EB5510"/>
    <w:rsid w:val="00EB5593"/>
    <w:rsid w:val="00EB5CD5"/>
    <w:rsid w:val="00EC0049"/>
    <w:rsid w:val="00EC0642"/>
    <w:rsid w:val="00EC0D1C"/>
    <w:rsid w:val="00EC1B0E"/>
    <w:rsid w:val="00EC2306"/>
    <w:rsid w:val="00EC2795"/>
    <w:rsid w:val="00EC40C3"/>
    <w:rsid w:val="00EC53B4"/>
    <w:rsid w:val="00EC5604"/>
    <w:rsid w:val="00EC6002"/>
    <w:rsid w:val="00EC63ED"/>
    <w:rsid w:val="00EC6B66"/>
    <w:rsid w:val="00EC6E4E"/>
    <w:rsid w:val="00ED0556"/>
    <w:rsid w:val="00ED0784"/>
    <w:rsid w:val="00ED293A"/>
    <w:rsid w:val="00ED2CF9"/>
    <w:rsid w:val="00ED38A1"/>
    <w:rsid w:val="00ED3BC5"/>
    <w:rsid w:val="00ED596E"/>
    <w:rsid w:val="00ED61E7"/>
    <w:rsid w:val="00ED66DF"/>
    <w:rsid w:val="00ED66EC"/>
    <w:rsid w:val="00EE0138"/>
    <w:rsid w:val="00EE1730"/>
    <w:rsid w:val="00EE18EA"/>
    <w:rsid w:val="00EE2785"/>
    <w:rsid w:val="00EE28BD"/>
    <w:rsid w:val="00EE40C8"/>
    <w:rsid w:val="00EE427E"/>
    <w:rsid w:val="00EE49F9"/>
    <w:rsid w:val="00EE4ACD"/>
    <w:rsid w:val="00EE548B"/>
    <w:rsid w:val="00EE568B"/>
    <w:rsid w:val="00EE5C9B"/>
    <w:rsid w:val="00EE629D"/>
    <w:rsid w:val="00EE69CA"/>
    <w:rsid w:val="00EE6CDA"/>
    <w:rsid w:val="00EF0E79"/>
    <w:rsid w:val="00EF0FC2"/>
    <w:rsid w:val="00EF183B"/>
    <w:rsid w:val="00EF2CB9"/>
    <w:rsid w:val="00EF2F3A"/>
    <w:rsid w:val="00EF318D"/>
    <w:rsid w:val="00EF3901"/>
    <w:rsid w:val="00EF41CA"/>
    <w:rsid w:val="00EF463C"/>
    <w:rsid w:val="00EF476D"/>
    <w:rsid w:val="00EF4980"/>
    <w:rsid w:val="00EF4DF8"/>
    <w:rsid w:val="00EF56FE"/>
    <w:rsid w:val="00EF6BCE"/>
    <w:rsid w:val="00F01CAD"/>
    <w:rsid w:val="00F022AB"/>
    <w:rsid w:val="00F030B2"/>
    <w:rsid w:val="00F0392B"/>
    <w:rsid w:val="00F0416D"/>
    <w:rsid w:val="00F0550F"/>
    <w:rsid w:val="00F05A80"/>
    <w:rsid w:val="00F07023"/>
    <w:rsid w:val="00F108C5"/>
    <w:rsid w:val="00F131C3"/>
    <w:rsid w:val="00F13440"/>
    <w:rsid w:val="00F13966"/>
    <w:rsid w:val="00F14648"/>
    <w:rsid w:val="00F15770"/>
    <w:rsid w:val="00F16350"/>
    <w:rsid w:val="00F16481"/>
    <w:rsid w:val="00F17361"/>
    <w:rsid w:val="00F21782"/>
    <w:rsid w:val="00F21BE5"/>
    <w:rsid w:val="00F21CDA"/>
    <w:rsid w:val="00F21E6F"/>
    <w:rsid w:val="00F2256A"/>
    <w:rsid w:val="00F22DFE"/>
    <w:rsid w:val="00F22EA0"/>
    <w:rsid w:val="00F23285"/>
    <w:rsid w:val="00F23C36"/>
    <w:rsid w:val="00F24322"/>
    <w:rsid w:val="00F25BBF"/>
    <w:rsid w:val="00F304DF"/>
    <w:rsid w:val="00F317E0"/>
    <w:rsid w:val="00F3324A"/>
    <w:rsid w:val="00F33507"/>
    <w:rsid w:val="00F33F8F"/>
    <w:rsid w:val="00F350A3"/>
    <w:rsid w:val="00F35E4C"/>
    <w:rsid w:val="00F36276"/>
    <w:rsid w:val="00F36803"/>
    <w:rsid w:val="00F37BD1"/>
    <w:rsid w:val="00F423EA"/>
    <w:rsid w:val="00F4457C"/>
    <w:rsid w:val="00F44D3E"/>
    <w:rsid w:val="00F47118"/>
    <w:rsid w:val="00F5006D"/>
    <w:rsid w:val="00F500DC"/>
    <w:rsid w:val="00F50292"/>
    <w:rsid w:val="00F50824"/>
    <w:rsid w:val="00F526B6"/>
    <w:rsid w:val="00F52C3A"/>
    <w:rsid w:val="00F53CAD"/>
    <w:rsid w:val="00F549E1"/>
    <w:rsid w:val="00F5546B"/>
    <w:rsid w:val="00F55491"/>
    <w:rsid w:val="00F55CE3"/>
    <w:rsid w:val="00F61494"/>
    <w:rsid w:val="00F617E7"/>
    <w:rsid w:val="00F62A4E"/>
    <w:rsid w:val="00F656D9"/>
    <w:rsid w:val="00F66271"/>
    <w:rsid w:val="00F666B7"/>
    <w:rsid w:val="00F66F6F"/>
    <w:rsid w:val="00F703D4"/>
    <w:rsid w:val="00F71417"/>
    <w:rsid w:val="00F71559"/>
    <w:rsid w:val="00F74462"/>
    <w:rsid w:val="00F7561B"/>
    <w:rsid w:val="00F75816"/>
    <w:rsid w:val="00F75E0A"/>
    <w:rsid w:val="00F76345"/>
    <w:rsid w:val="00F76BA9"/>
    <w:rsid w:val="00F76EC6"/>
    <w:rsid w:val="00F80A56"/>
    <w:rsid w:val="00F810C3"/>
    <w:rsid w:val="00F822B7"/>
    <w:rsid w:val="00F826C2"/>
    <w:rsid w:val="00F8295E"/>
    <w:rsid w:val="00F82FDC"/>
    <w:rsid w:val="00F83730"/>
    <w:rsid w:val="00F83CE5"/>
    <w:rsid w:val="00F84E5E"/>
    <w:rsid w:val="00F859C7"/>
    <w:rsid w:val="00F8774B"/>
    <w:rsid w:val="00F900FB"/>
    <w:rsid w:val="00F91252"/>
    <w:rsid w:val="00F91D22"/>
    <w:rsid w:val="00F92190"/>
    <w:rsid w:val="00F92950"/>
    <w:rsid w:val="00F93755"/>
    <w:rsid w:val="00F94707"/>
    <w:rsid w:val="00F9534E"/>
    <w:rsid w:val="00F96183"/>
    <w:rsid w:val="00F96F09"/>
    <w:rsid w:val="00F974E1"/>
    <w:rsid w:val="00F97BF1"/>
    <w:rsid w:val="00F97C26"/>
    <w:rsid w:val="00FA0ABB"/>
    <w:rsid w:val="00FA1C8A"/>
    <w:rsid w:val="00FA1EDF"/>
    <w:rsid w:val="00FA2236"/>
    <w:rsid w:val="00FA372A"/>
    <w:rsid w:val="00FA3F85"/>
    <w:rsid w:val="00FA42BF"/>
    <w:rsid w:val="00FA4FBD"/>
    <w:rsid w:val="00FA681C"/>
    <w:rsid w:val="00FA6C1A"/>
    <w:rsid w:val="00FA76D5"/>
    <w:rsid w:val="00FA7C45"/>
    <w:rsid w:val="00FB0219"/>
    <w:rsid w:val="00FB1CB2"/>
    <w:rsid w:val="00FB2443"/>
    <w:rsid w:val="00FB30F4"/>
    <w:rsid w:val="00FB51AB"/>
    <w:rsid w:val="00FB5EEE"/>
    <w:rsid w:val="00FB6352"/>
    <w:rsid w:val="00FB6404"/>
    <w:rsid w:val="00FB6648"/>
    <w:rsid w:val="00FB7036"/>
    <w:rsid w:val="00FC0581"/>
    <w:rsid w:val="00FC0F9A"/>
    <w:rsid w:val="00FC0FFF"/>
    <w:rsid w:val="00FC2A0A"/>
    <w:rsid w:val="00FC3C5F"/>
    <w:rsid w:val="00FC52B5"/>
    <w:rsid w:val="00FC637E"/>
    <w:rsid w:val="00FC6387"/>
    <w:rsid w:val="00FC7FDE"/>
    <w:rsid w:val="00FD052E"/>
    <w:rsid w:val="00FD1B45"/>
    <w:rsid w:val="00FD307D"/>
    <w:rsid w:val="00FD5337"/>
    <w:rsid w:val="00FD5C2A"/>
    <w:rsid w:val="00FD6108"/>
    <w:rsid w:val="00FD6634"/>
    <w:rsid w:val="00FD729F"/>
    <w:rsid w:val="00FD7FD3"/>
    <w:rsid w:val="00FE0569"/>
    <w:rsid w:val="00FE182E"/>
    <w:rsid w:val="00FE2000"/>
    <w:rsid w:val="00FE3076"/>
    <w:rsid w:val="00FE3316"/>
    <w:rsid w:val="00FE3A29"/>
    <w:rsid w:val="00FE4166"/>
    <w:rsid w:val="00FE48E8"/>
    <w:rsid w:val="00FE4C48"/>
    <w:rsid w:val="00FE62D7"/>
    <w:rsid w:val="00FE67EE"/>
    <w:rsid w:val="00FE6FCE"/>
    <w:rsid w:val="00FE7503"/>
    <w:rsid w:val="00FE79D7"/>
    <w:rsid w:val="00FF01BD"/>
    <w:rsid w:val="00FF1250"/>
    <w:rsid w:val="00FF2E67"/>
    <w:rsid w:val="00FF40E2"/>
    <w:rsid w:val="00FF4382"/>
    <w:rsid w:val="00FF45DE"/>
    <w:rsid w:val="00FF4827"/>
    <w:rsid w:val="00FF514D"/>
    <w:rsid w:val="00FF56F3"/>
    <w:rsid w:val="00FF5D19"/>
    <w:rsid w:val="00FF69E7"/>
    <w:rsid w:val="00FF6F61"/>
    <w:rsid w:val="00FF7851"/>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39671"/>
  <w15:chartTrackingRefBased/>
  <w15:docId w15:val="{53DD9760-66D2-43A9-B11B-980836BC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0C6"/>
    <w:pPr>
      <w:widowControl w:val="0"/>
      <w:autoSpaceDE w:val="0"/>
      <w:autoSpaceDN w:val="0"/>
      <w:spacing w:after="0" w:line="240" w:lineRule="auto"/>
    </w:pPr>
    <w:rPr>
      <w:rFonts w:ascii="Times New Roman" w:eastAsia="Times New Roman" w:hAnsi="Times New Roman" w:cs="Times New Roman"/>
      <w:kern w:val="0"/>
      <w:sz w:val="22"/>
      <w:szCs w:val="22"/>
      <w:lang w:val="id"/>
      <w14:ligatures w14:val="none"/>
    </w:rPr>
  </w:style>
  <w:style w:type="paragraph" w:styleId="Heading1">
    <w:name w:val="heading 1"/>
    <w:basedOn w:val="Normal"/>
    <w:next w:val="Normal"/>
    <w:link w:val="Heading1Char"/>
    <w:uiPriority w:val="9"/>
    <w:qFormat/>
    <w:rsid w:val="00213FF5"/>
    <w:pPr>
      <w:keepNext/>
      <w:keepLines/>
      <w:spacing w:before="360" w:after="80"/>
      <w:outlineLvl w:val="0"/>
    </w:pPr>
    <w:rPr>
      <w:rFonts w:eastAsiaTheme="majorEastAsia" w:cstheme="majorBidi"/>
      <w:b/>
      <w:color w:val="000000" w:themeColor="text1"/>
      <w:sz w:val="24"/>
      <w:szCs w:val="40"/>
    </w:rPr>
  </w:style>
  <w:style w:type="paragraph" w:styleId="Heading2">
    <w:name w:val="heading 2"/>
    <w:basedOn w:val="Normal"/>
    <w:next w:val="Normal"/>
    <w:link w:val="Heading2Char"/>
    <w:uiPriority w:val="9"/>
    <w:unhideWhenUsed/>
    <w:qFormat/>
    <w:rsid w:val="0017168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7168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17168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168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16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16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16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16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FF5"/>
    <w:rPr>
      <w:rFonts w:ascii="Times New Roman" w:eastAsiaTheme="majorEastAsia" w:hAnsi="Times New Roman" w:cstheme="majorBidi"/>
      <w:b/>
      <w:color w:val="000000" w:themeColor="text1"/>
      <w:kern w:val="0"/>
      <w:szCs w:val="40"/>
      <w:lang w:val="id"/>
      <w14:ligatures w14:val="none"/>
    </w:rPr>
  </w:style>
  <w:style w:type="character" w:customStyle="1" w:styleId="Heading2Char">
    <w:name w:val="Heading 2 Char"/>
    <w:basedOn w:val="DefaultParagraphFont"/>
    <w:link w:val="Heading2"/>
    <w:uiPriority w:val="9"/>
    <w:rsid w:val="0017168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7168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17168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168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16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16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16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168B"/>
    <w:rPr>
      <w:rFonts w:eastAsiaTheme="majorEastAsia" w:cstheme="majorBidi"/>
      <w:color w:val="272727" w:themeColor="text1" w:themeTint="D8"/>
    </w:rPr>
  </w:style>
  <w:style w:type="paragraph" w:styleId="Title">
    <w:name w:val="Title"/>
    <w:basedOn w:val="Normal"/>
    <w:next w:val="Normal"/>
    <w:link w:val="TitleChar"/>
    <w:uiPriority w:val="10"/>
    <w:qFormat/>
    <w:rsid w:val="0017168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16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16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16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168B"/>
    <w:pPr>
      <w:spacing w:before="160"/>
      <w:jc w:val="center"/>
    </w:pPr>
    <w:rPr>
      <w:i/>
      <w:iCs/>
      <w:color w:val="404040" w:themeColor="text1" w:themeTint="BF"/>
    </w:rPr>
  </w:style>
  <w:style w:type="character" w:customStyle="1" w:styleId="QuoteChar">
    <w:name w:val="Quote Char"/>
    <w:basedOn w:val="DefaultParagraphFont"/>
    <w:link w:val="Quote"/>
    <w:uiPriority w:val="29"/>
    <w:rsid w:val="0017168B"/>
    <w:rPr>
      <w:i/>
      <w:iCs/>
      <w:color w:val="404040" w:themeColor="text1" w:themeTint="BF"/>
    </w:rPr>
  </w:style>
  <w:style w:type="paragraph" w:styleId="ListParagraph">
    <w:name w:val="List Paragraph"/>
    <w:basedOn w:val="Normal"/>
    <w:uiPriority w:val="34"/>
    <w:qFormat/>
    <w:rsid w:val="0017168B"/>
    <w:pPr>
      <w:ind w:left="720"/>
      <w:contextualSpacing/>
    </w:pPr>
  </w:style>
  <w:style w:type="character" w:styleId="IntenseEmphasis">
    <w:name w:val="Intense Emphasis"/>
    <w:basedOn w:val="DefaultParagraphFont"/>
    <w:uiPriority w:val="21"/>
    <w:qFormat/>
    <w:rsid w:val="0017168B"/>
    <w:rPr>
      <w:i/>
      <w:iCs/>
      <w:color w:val="2F5496" w:themeColor="accent1" w:themeShade="BF"/>
    </w:rPr>
  </w:style>
  <w:style w:type="paragraph" w:styleId="IntenseQuote">
    <w:name w:val="Intense Quote"/>
    <w:basedOn w:val="Normal"/>
    <w:next w:val="Normal"/>
    <w:link w:val="IntenseQuoteChar"/>
    <w:uiPriority w:val="30"/>
    <w:qFormat/>
    <w:rsid w:val="0017168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168B"/>
    <w:rPr>
      <w:i/>
      <w:iCs/>
      <w:color w:val="2F5496" w:themeColor="accent1" w:themeShade="BF"/>
    </w:rPr>
  </w:style>
  <w:style w:type="character" w:styleId="IntenseReference">
    <w:name w:val="Intense Reference"/>
    <w:basedOn w:val="DefaultParagraphFont"/>
    <w:uiPriority w:val="32"/>
    <w:qFormat/>
    <w:rsid w:val="0017168B"/>
    <w:rPr>
      <w:b/>
      <w:bCs/>
      <w:smallCaps/>
      <w:color w:val="2F5496" w:themeColor="accent1" w:themeShade="BF"/>
      <w:spacing w:val="5"/>
    </w:rPr>
  </w:style>
  <w:style w:type="paragraph" w:styleId="BodyText">
    <w:name w:val="Body Text"/>
    <w:basedOn w:val="Normal"/>
    <w:link w:val="BodyTextChar"/>
    <w:uiPriority w:val="1"/>
    <w:qFormat/>
    <w:rsid w:val="0017168B"/>
    <w:rPr>
      <w:sz w:val="24"/>
      <w:szCs w:val="24"/>
    </w:rPr>
  </w:style>
  <w:style w:type="character" w:customStyle="1" w:styleId="BodyTextChar">
    <w:name w:val="Body Text Char"/>
    <w:basedOn w:val="DefaultParagraphFont"/>
    <w:link w:val="BodyText"/>
    <w:uiPriority w:val="1"/>
    <w:rsid w:val="0017168B"/>
    <w:rPr>
      <w:rFonts w:ascii="Times New Roman" w:eastAsia="Times New Roman" w:hAnsi="Times New Roman" w:cs="Times New Roman"/>
      <w:kern w:val="0"/>
      <w:lang w:val="id"/>
      <w14:ligatures w14:val="none"/>
    </w:rPr>
  </w:style>
  <w:style w:type="paragraph" w:customStyle="1" w:styleId="TableParagraph">
    <w:name w:val="Table Paragraph"/>
    <w:basedOn w:val="Normal"/>
    <w:uiPriority w:val="1"/>
    <w:qFormat/>
    <w:rsid w:val="004C018E"/>
  </w:style>
  <w:style w:type="paragraph" w:styleId="NormalWeb">
    <w:name w:val="Normal (Web)"/>
    <w:basedOn w:val="Normal"/>
    <w:uiPriority w:val="99"/>
    <w:semiHidden/>
    <w:unhideWhenUsed/>
    <w:rsid w:val="0058769E"/>
    <w:rPr>
      <w:sz w:val="24"/>
      <w:szCs w:val="24"/>
    </w:rPr>
  </w:style>
  <w:style w:type="character" w:styleId="PlaceholderText">
    <w:name w:val="Placeholder Text"/>
    <w:basedOn w:val="DefaultParagraphFont"/>
    <w:uiPriority w:val="99"/>
    <w:semiHidden/>
    <w:rsid w:val="009104E2"/>
    <w:rPr>
      <w:color w:val="666666"/>
    </w:rPr>
  </w:style>
  <w:style w:type="table" w:styleId="TableGrid">
    <w:name w:val="Table Grid"/>
    <w:basedOn w:val="TableNormal"/>
    <w:uiPriority w:val="39"/>
    <w:rsid w:val="004C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757F"/>
    <w:pPr>
      <w:tabs>
        <w:tab w:val="center" w:pos="4680"/>
        <w:tab w:val="right" w:pos="9360"/>
      </w:tabs>
    </w:pPr>
  </w:style>
  <w:style w:type="character" w:customStyle="1" w:styleId="HeaderChar">
    <w:name w:val="Header Char"/>
    <w:basedOn w:val="DefaultParagraphFont"/>
    <w:link w:val="Header"/>
    <w:uiPriority w:val="99"/>
    <w:rsid w:val="007B757F"/>
    <w:rPr>
      <w:rFonts w:ascii="Times New Roman" w:eastAsia="Times New Roman" w:hAnsi="Times New Roman" w:cs="Times New Roman"/>
      <w:kern w:val="0"/>
      <w:sz w:val="22"/>
      <w:szCs w:val="22"/>
      <w:lang w:val="id"/>
      <w14:ligatures w14:val="none"/>
    </w:rPr>
  </w:style>
  <w:style w:type="paragraph" w:styleId="Footer">
    <w:name w:val="footer"/>
    <w:basedOn w:val="Normal"/>
    <w:link w:val="FooterChar"/>
    <w:uiPriority w:val="99"/>
    <w:unhideWhenUsed/>
    <w:rsid w:val="007B757F"/>
    <w:pPr>
      <w:tabs>
        <w:tab w:val="center" w:pos="4680"/>
        <w:tab w:val="right" w:pos="9360"/>
      </w:tabs>
    </w:pPr>
  </w:style>
  <w:style w:type="character" w:customStyle="1" w:styleId="FooterChar">
    <w:name w:val="Footer Char"/>
    <w:basedOn w:val="DefaultParagraphFont"/>
    <w:link w:val="Footer"/>
    <w:uiPriority w:val="99"/>
    <w:rsid w:val="007B757F"/>
    <w:rPr>
      <w:rFonts w:ascii="Times New Roman" w:eastAsia="Times New Roman" w:hAnsi="Times New Roman" w:cs="Times New Roman"/>
      <w:kern w:val="0"/>
      <w:sz w:val="22"/>
      <w:szCs w:val="22"/>
      <w:lang w:val="id"/>
      <w14:ligatures w14:val="none"/>
    </w:rPr>
  </w:style>
  <w:style w:type="paragraph" w:styleId="Caption">
    <w:name w:val="caption"/>
    <w:basedOn w:val="Normal"/>
    <w:next w:val="Normal"/>
    <w:uiPriority w:val="35"/>
    <w:unhideWhenUsed/>
    <w:qFormat/>
    <w:rsid w:val="00CA5ADA"/>
    <w:pPr>
      <w:spacing w:after="200"/>
    </w:pPr>
    <w:rPr>
      <w:i/>
      <w:iCs/>
      <w:color w:val="44546A" w:themeColor="text2"/>
      <w:sz w:val="18"/>
      <w:szCs w:val="18"/>
    </w:rPr>
  </w:style>
  <w:style w:type="paragraph" w:styleId="TOCHeading">
    <w:name w:val="TOC Heading"/>
    <w:basedOn w:val="Heading1"/>
    <w:next w:val="Normal"/>
    <w:uiPriority w:val="39"/>
    <w:unhideWhenUsed/>
    <w:qFormat/>
    <w:rsid w:val="005557F5"/>
    <w:pPr>
      <w:widowControl/>
      <w:autoSpaceDE/>
      <w:autoSpaceDN/>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7A661B"/>
    <w:pPr>
      <w:tabs>
        <w:tab w:val="right" w:leader="dot" w:pos="8212"/>
      </w:tabs>
      <w:spacing w:after="100"/>
      <w:jc w:val="both"/>
    </w:pPr>
    <w:rPr>
      <w:b/>
      <w:bCs/>
      <w:noProof/>
    </w:rPr>
  </w:style>
  <w:style w:type="paragraph" w:styleId="TOC2">
    <w:name w:val="toc 2"/>
    <w:basedOn w:val="Normal"/>
    <w:next w:val="Normal"/>
    <w:autoRedefine/>
    <w:uiPriority w:val="39"/>
    <w:unhideWhenUsed/>
    <w:rsid w:val="000F25B1"/>
    <w:pPr>
      <w:tabs>
        <w:tab w:val="left" w:pos="851"/>
        <w:tab w:val="right" w:leader="dot" w:pos="8222"/>
      </w:tabs>
      <w:spacing w:after="100"/>
      <w:ind w:left="510"/>
    </w:pPr>
    <w:rPr>
      <w:noProof/>
    </w:rPr>
  </w:style>
  <w:style w:type="paragraph" w:styleId="TOC3">
    <w:name w:val="toc 3"/>
    <w:basedOn w:val="Normal"/>
    <w:next w:val="Normal"/>
    <w:autoRedefine/>
    <w:uiPriority w:val="39"/>
    <w:unhideWhenUsed/>
    <w:rsid w:val="000F25B1"/>
    <w:pPr>
      <w:tabs>
        <w:tab w:val="left" w:pos="1418"/>
        <w:tab w:val="right" w:leader="dot" w:pos="8212"/>
      </w:tabs>
      <w:spacing w:after="100"/>
      <w:ind w:left="1418" w:hanging="567"/>
    </w:pPr>
    <w:rPr>
      <w:noProof/>
    </w:rPr>
  </w:style>
  <w:style w:type="character" w:styleId="Hyperlink">
    <w:name w:val="Hyperlink"/>
    <w:basedOn w:val="DefaultParagraphFont"/>
    <w:uiPriority w:val="99"/>
    <w:unhideWhenUsed/>
    <w:rsid w:val="005557F5"/>
    <w:rPr>
      <w:color w:val="0563C1" w:themeColor="hyperlink"/>
      <w:u w:val="single"/>
    </w:rPr>
  </w:style>
  <w:style w:type="table" w:customStyle="1" w:styleId="TableGrid1">
    <w:name w:val="Table Grid1"/>
    <w:basedOn w:val="TableNormal"/>
    <w:next w:val="TableGrid"/>
    <w:uiPriority w:val="59"/>
    <w:qFormat/>
    <w:rsid w:val="005703F6"/>
    <w:pPr>
      <w:spacing w:after="0" w:line="240" w:lineRule="auto"/>
      <w:jc w:val="both"/>
    </w:pPr>
    <w:rPr>
      <w:rFonts w:ascii="Times New Roman" w:eastAsia="SimSun" w:hAnsi="Times New Roman" w:cs="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91D22"/>
  </w:style>
  <w:style w:type="character" w:styleId="Emphasis">
    <w:name w:val="Emphasis"/>
    <w:basedOn w:val="DefaultParagraphFont"/>
    <w:uiPriority w:val="20"/>
    <w:qFormat/>
    <w:rsid w:val="00DC177C"/>
    <w:rPr>
      <w:i/>
      <w:iCs/>
    </w:rPr>
  </w:style>
  <w:style w:type="character" w:styleId="UnresolvedMention">
    <w:name w:val="Unresolved Mention"/>
    <w:basedOn w:val="DefaultParagraphFont"/>
    <w:uiPriority w:val="99"/>
    <w:semiHidden/>
    <w:unhideWhenUsed/>
    <w:rsid w:val="00E76AB0"/>
    <w:rPr>
      <w:color w:val="605E5C"/>
      <w:shd w:val="clear" w:color="auto" w:fill="E1DFDD"/>
    </w:rPr>
  </w:style>
  <w:style w:type="character" w:styleId="FollowedHyperlink">
    <w:name w:val="FollowedHyperlink"/>
    <w:basedOn w:val="DefaultParagraphFont"/>
    <w:uiPriority w:val="99"/>
    <w:semiHidden/>
    <w:unhideWhenUsed/>
    <w:rsid w:val="00FC7FDE"/>
    <w:rPr>
      <w:color w:val="954F72"/>
      <w:u w:val="single"/>
    </w:rPr>
  </w:style>
  <w:style w:type="paragraph" w:customStyle="1" w:styleId="msonormal0">
    <w:name w:val="msonormal"/>
    <w:basedOn w:val="Normal"/>
    <w:rsid w:val="00FC7FDE"/>
    <w:pPr>
      <w:widowControl/>
      <w:autoSpaceDE/>
      <w:autoSpaceDN/>
      <w:spacing w:before="100" w:beforeAutospacing="1" w:after="100" w:afterAutospacing="1"/>
    </w:pPr>
    <w:rPr>
      <w:sz w:val="24"/>
      <w:szCs w:val="24"/>
      <w:lang w:val="en-ID" w:eastAsia="en-ID"/>
    </w:rPr>
  </w:style>
  <w:style w:type="paragraph" w:customStyle="1" w:styleId="xl63">
    <w:name w:val="xl63"/>
    <w:basedOn w:val="Normal"/>
    <w:rsid w:val="00FC7F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ID" w:eastAsia="en-ID"/>
    </w:rPr>
  </w:style>
  <w:style w:type="paragraph" w:customStyle="1" w:styleId="xl64">
    <w:name w:val="xl64"/>
    <w:basedOn w:val="Normal"/>
    <w:rsid w:val="00FC7FDE"/>
    <w:pPr>
      <w:widowControl/>
      <w:autoSpaceDE/>
      <w:autoSpaceDN/>
      <w:spacing w:before="100" w:beforeAutospacing="1" w:after="100" w:afterAutospacing="1"/>
      <w:jc w:val="center"/>
    </w:pPr>
    <w:rPr>
      <w:b/>
      <w:bCs/>
      <w:sz w:val="24"/>
      <w:szCs w:val="24"/>
      <w:lang w:val="en-ID" w:eastAsia="en-ID"/>
    </w:rPr>
  </w:style>
  <w:style w:type="paragraph" w:customStyle="1" w:styleId="xl65">
    <w:name w:val="xl65"/>
    <w:basedOn w:val="Normal"/>
    <w:rsid w:val="00FC7FDE"/>
    <w:pPr>
      <w:widowControl/>
      <w:autoSpaceDE/>
      <w:autoSpaceDN/>
      <w:spacing w:before="100" w:beforeAutospacing="1" w:after="100" w:afterAutospacing="1"/>
      <w:jc w:val="center"/>
    </w:pPr>
    <w:rPr>
      <w:sz w:val="24"/>
      <w:szCs w:val="24"/>
      <w:lang w:val="en-ID" w:eastAsia="en-ID"/>
    </w:rPr>
  </w:style>
  <w:style w:type="paragraph" w:customStyle="1" w:styleId="xl66">
    <w:name w:val="xl66"/>
    <w:basedOn w:val="Normal"/>
    <w:rsid w:val="00FC7FD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3403">
      <w:bodyDiv w:val="1"/>
      <w:marLeft w:val="0"/>
      <w:marRight w:val="0"/>
      <w:marTop w:val="0"/>
      <w:marBottom w:val="0"/>
      <w:divBdr>
        <w:top w:val="none" w:sz="0" w:space="0" w:color="auto"/>
        <w:left w:val="none" w:sz="0" w:space="0" w:color="auto"/>
        <w:bottom w:val="none" w:sz="0" w:space="0" w:color="auto"/>
        <w:right w:val="none" w:sz="0" w:space="0" w:color="auto"/>
      </w:divBdr>
    </w:div>
    <w:div w:id="11230302">
      <w:marLeft w:val="480"/>
      <w:marRight w:val="0"/>
      <w:marTop w:val="0"/>
      <w:marBottom w:val="0"/>
      <w:divBdr>
        <w:top w:val="none" w:sz="0" w:space="0" w:color="auto"/>
        <w:left w:val="none" w:sz="0" w:space="0" w:color="auto"/>
        <w:bottom w:val="none" w:sz="0" w:space="0" w:color="auto"/>
        <w:right w:val="none" w:sz="0" w:space="0" w:color="auto"/>
      </w:divBdr>
    </w:div>
    <w:div w:id="15012412">
      <w:bodyDiv w:val="1"/>
      <w:marLeft w:val="0"/>
      <w:marRight w:val="0"/>
      <w:marTop w:val="0"/>
      <w:marBottom w:val="0"/>
      <w:divBdr>
        <w:top w:val="none" w:sz="0" w:space="0" w:color="auto"/>
        <w:left w:val="none" w:sz="0" w:space="0" w:color="auto"/>
        <w:bottom w:val="none" w:sz="0" w:space="0" w:color="auto"/>
        <w:right w:val="none" w:sz="0" w:space="0" w:color="auto"/>
      </w:divBdr>
    </w:div>
    <w:div w:id="15888556">
      <w:marLeft w:val="480"/>
      <w:marRight w:val="0"/>
      <w:marTop w:val="0"/>
      <w:marBottom w:val="0"/>
      <w:divBdr>
        <w:top w:val="none" w:sz="0" w:space="0" w:color="auto"/>
        <w:left w:val="none" w:sz="0" w:space="0" w:color="auto"/>
        <w:bottom w:val="none" w:sz="0" w:space="0" w:color="auto"/>
        <w:right w:val="none" w:sz="0" w:space="0" w:color="auto"/>
      </w:divBdr>
    </w:div>
    <w:div w:id="17121698">
      <w:marLeft w:val="480"/>
      <w:marRight w:val="0"/>
      <w:marTop w:val="0"/>
      <w:marBottom w:val="0"/>
      <w:divBdr>
        <w:top w:val="none" w:sz="0" w:space="0" w:color="auto"/>
        <w:left w:val="none" w:sz="0" w:space="0" w:color="auto"/>
        <w:bottom w:val="none" w:sz="0" w:space="0" w:color="auto"/>
        <w:right w:val="none" w:sz="0" w:space="0" w:color="auto"/>
      </w:divBdr>
    </w:div>
    <w:div w:id="17775138">
      <w:marLeft w:val="480"/>
      <w:marRight w:val="0"/>
      <w:marTop w:val="0"/>
      <w:marBottom w:val="0"/>
      <w:divBdr>
        <w:top w:val="none" w:sz="0" w:space="0" w:color="auto"/>
        <w:left w:val="none" w:sz="0" w:space="0" w:color="auto"/>
        <w:bottom w:val="none" w:sz="0" w:space="0" w:color="auto"/>
        <w:right w:val="none" w:sz="0" w:space="0" w:color="auto"/>
      </w:divBdr>
    </w:div>
    <w:div w:id="17900006">
      <w:bodyDiv w:val="1"/>
      <w:marLeft w:val="0"/>
      <w:marRight w:val="0"/>
      <w:marTop w:val="0"/>
      <w:marBottom w:val="0"/>
      <w:divBdr>
        <w:top w:val="none" w:sz="0" w:space="0" w:color="auto"/>
        <w:left w:val="none" w:sz="0" w:space="0" w:color="auto"/>
        <w:bottom w:val="none" w:sz="0" w:space="0" w:color="auto"/>
        <w:right w:val="none" w:sz="0" w:space="0" w:color="auto"/>
      </w:divBdr>
    </w:div>
    <w:div w:id="30958110">
      <w:bodyDiv w:val="1"/>
      <w:marLeft w:val="0"/>
      <w:marRight w:val="0"/>
      <w:marTop w:val="0"/>
      <w:marBottom w:val="0"/>
      <w:divBdr>
        <w:top w:val="none" w:sz="0" w:space="0" w:color="auto"/>
        <w:left w:val="none" w:sz="0" w:space="0" w:color="auto"/>
        <w:bottom w:val="none" w:sz="0" w:space="0" w:color="auto"/>
        <w:right w:val="none" w:sz="0" w:space="0" w:color="auto"/>
      </w:divBdr>
    </w:div>
    <w:div w:id="31618017">
      <w:marLeft w:val="480"/>
      <w:marRight w:val="0"/>
      <w:marTop w:val="0"/>
      <w:marBottom w:val="0"/>
      <w:divBdr>
        <w:top w:val="none" w:sz="0" w:space="0" w:color="auto"/>
        <w:left w:val="none" w:sz="0" w:space="0" w:color="auto"/>
        <w:bottom w:val="none" w:sz="0" w:space="0" w:color="auto"/>
        <w:right w:val="none" w:sz="0" w:space="0" w:color="auto"/>
      </w:divBdr>
    </w:div>
    <w:div w:id="31851573">
      <w:bodyDiv w:val="1"/>
      <w:marLeft w:val="0"/>
      <w:marRight w:val="0"/>
      <w:marTop w:val="0"/>
      <w:marBottom w:val="0"/>
      <w:divBdr>
        <w:top w:val="none" w:sz="0" w:space="0" w:color="auto"/>
        <w:left w:val="none" w:sz="0" w:space="0" w:color="auto"/>
        <w:bottom w:val="none" w:sz="0" w:space="0" w:color="auto"/>
        <w:right w:val="none" w:sz="0" w:space="0" w:color="auto"/>
      </w:divBdr>
    </w:div>
    <w:div w:id="34236437">
      <w:marLeft w:val="480"/>
      <w:marRight w:val="0"/>
      <w:marTop w:val="0"/>
      <w:marBottom w:val="0"/>
      <w:divBdr>
        <w:top w:val="none" w:sz="0" w:space="0" w:color="auto"/>
        <w:left w:val="none" w:sz="0" w:space="0" w:color="auto"/>
        <w:bottom w:val="none" w:sz="0" w:space="0" w:color="auto"/>
        <w:right w:val="none" w:sz="0" w:space="0" w:color="auto"/>
      </w:divBdr>
    </w:div>
    <w:div w:id="35324144">
      <w:marLeft w:val="480"/>
      <w:marRight w:val="0"/>
      <w:marTop w:val="0"/>
      <w:marBottom w:val="0"/>
      <w:divBdr>
        <w:top w:val="none" w:sz="0" w:space="0" w:color="auto"/>
        <w:left w:val="none" w:sz="0" w:space="0" w:color="auto"/>
        <w:bottom w:val="none" w:sz="0" w:space="0" w:color="auto"/>
        <w:right w:val="none" w:sz="0" w:space="0" w:color="auto"/>
      </w:divBdr>
    </w:div>
    <w:div w:id="36398774">
      <w:bodyDiv w:val="1"/>
      <w:marLeft w:val="0"/>
      <w:marRight w:val="0"/>
      <w:marTop w:val="0"/>
      <w:marBottom w:val="0"/>
      <w:divBdr>
        <w:top w:val="none" w:sz="0" w:space="0" w:color="auto"/>
        <w:left w:val="none" w:sz="0" w:space="0" w:color="auto"/>
        <w:bottom w:val="none" w:sz="0" w:space="0" w:color="auto"/>
        <w:right w:val="none" w:sz="0" w:space="0" w:color="auto"/>
      </w:divBdr>
    </w:div>
    <w:div w:id="36468132">
      <w:bodyDiv w:val="1"/>
      <w:marLeft w:val="0"/>
      <w:marRight w:val="0"/>
      <w:marTop w:val="0"/>
      <w:marBottom w:val="0"/>
      <w:divBdr>
        <w:top w:val="none" w:sz="0" w:space="0" w:color="auto"/>
        <w:left w:val="none" w:sz="0" w:space="0" w:color="auto"/>
        <w:bottom w:val="none" w:sz="0" w:space="0" w:color="auto"/>
        <w:right w:val="none" w:sz="0" w:space="0" w:color="auto"/>
      </w:divBdr>
      <w:divsChild>
        <w:div w:id="1300570034">
          <w:marLeft w:val="0"/>
          <w:marRight w:val="0"/>
          <w:marTop w:val="0"/>
          <w:marBottom w:val="0"/>
          <w:divBdr>
            <w:top w:val="none" w:sz="0" w:space="0" w:color="auto"/>
            <w:left w:val="none" w:sz="0" w:space="0" w:color="auto"/>
            <w:bottom w:val="none" w:sz="0" w:space="0" w:color="auto"/>
            <w:right w:val="none" w:sz="0" w:space="0" w:color="auto"/>
          </w:divBdr>
          <w:divsChild>
            <w:div w:id="678435230">
              <w:marLeft w:val="0"/>
              <w:marRight w:val="0"/>
              <w:marTop w:val="0"/>
              <w:marBottom w:val="0"/>
              <w:divBdr>
                <w:top w:val="none" w:sz="0" w:space="0" w:color="auto"/>
                <w:left w:val="none" w:sz="0" w:space="0" w:color="auto"/>
                <w:bottom w:val="none" w:sz="0" w:space="0" w:color="auto"/>
                <w:right w:val="none" w:sz="0" w:space="0" w:color="auto"/>
              </w:divBdr>
              <w:divsChild>
                <w:div w:id="309362074">
                  <w:marLeft w:val="0"/>
                  <w:marRight w:val="0"/>
                  <w:marTop w:val="0"/>
                  <w:marBottom w:val="0"/>
                  <w:divBdr>
                    <w:top w:val="none" w:sz="0" w:space="0" w:color="auto"/>
                    <w:left w:val="none" w:sz="0" w:space="0" w:color="auto"/>
                    <w:bottom w:val="none" w:sz="0" w:space="0" w:color="auto"/>
                    <w:right w:val="none" w:sz="0" w:space="0" w:color="auto"/>
                  </w:divBdr>
                  <w:divsChild>
                    <w:div w:id="952828425">
                      <w:marLeft w:val="0"/>
                      <w:marRight w:val="0"/>
                      <w:marTop w:val="0"/>
                      <w:marBottom w:val="0"/>
                      <w:divBdr>
                        <w:top w:val="none" w:sz="0" w:space="0" w:color="auto"/>
                        <w:left w:val="none" w:sz="0" w:space="0" w:color="auto"/>
                        <w:bottom w:val="none" w:sz="0" w:space="0" w:color="auto"/>
                        <w:right w:val="none" w:sz="0" w:space="0" w:color="auto"/>
                      </w:divBdr>
                      <w:divsChild>
                        <w:div w:id="745884669">
                          <w:marLeft w:val="0"/>
                          <w:marRight w:val="0"/>
                          <w:marTop w:val="0"/>
                          <w:marBottom w:val="0"/>
                          <w:divBdr>
                            <w:top w:val="none" w:sz="0" w:space="0" w:color="auto"/>
                            <w:left w:val="none" w:sz="0" w:space="0" w:color="auto"/>
                            <w:bottom w:val="none" w:sz="0" w:space="0" w:color="auto"/>
                            <w:right w:val="none" w:sz="0" w:space="0" w:color="auto"/>
                          </w:divBdr>
                          <w:divsChild>
                            <w:div w:id="148862765">
                              <w:marLeft w:val="0"/>
                              <w:marRight w:val="0"/>
                              <w:marTop w:val="0"/>
                              <w:marBottom w:val="0"/>
                              <w:divBdr>
                                <w:top w:val="none" w:sz="0" w:space="0" w:color="auto"/>
                                <w:left w:val="none" w:sz="0" w:space="0" w:color="auto"/>
                                <w:bottom w:val="none" w:sz="0" w:space="0" w:color="auto"/>
                                <w:right w:val="none" w:sz="0" w:space="0" w:color="auto"/>
                              </w:divBdr>
                              <w:divsChild>
                                <w:div w:id="1962489470">
                                  <w:marLeft w:val="0"/>
                                  <w:marRight w:val="0"/>
                                  <w:marTop w:val="0"/>
                                  <w:marBottom w:val="0"/>
                                  <w:divBdr>
                                    <w:top w:val="none" w:sz="0" w:space="0" w:color="auto"/>
                                    <w:left w:val="none" w:sz="0" w:space="0" w:color="auto"/>
                                    <w:bottom w:val="none" w:sz="0" w:space="0" w:color="auto"/>
                                    <w:right w:val="none" w:sz="0" w:space="0" w:color="auto"/>
                                  </w:divBdr>
                                  <w:divsChild>
                                    <w:div w:id="4326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777466">
      <w:marLeft w:val="480"/>
      <w:marRight w:val="0"/>
      <w:marTop w:val="0"/>
      <w:marBottom w:val="0"/>
      <w:divBdr>
        <w:top w:val="none" w:sz="0" w:space="0" w:color="auto"/>
        <w:left w:val="none" w:sz="0" w:space="0" w:color="auto"/>
        <w:bottom w:val="none" w:sz="0" w:space="0" w:color="auto"/>
        <w:right w:val="none" w:sz="0" w:space="0" w:color="auto"/>
      </w:divBdr>
    </w:div>
    <w:div w:id="37358608">
      <w:bodyDiv w:val="1"/>
      <w:marLeft w:val="0"/>
      <w:marRight w:val="0"/>
      <w:marTop w:val="0"/>
      <w:marBottom w:val="0"/>
      <w:divBdr>
        <w:top w:val="none" w:sz="0" w:space="0" w:color="auto"/>
        <w:left w:val="none" w:sz="0" w:space="0" w:color="auto"/>
        <w:bottom w:val="none" w:sz="0" w:space="0" w:color="auto"/>
        <w:right w:val="none" w:sz="0" w:space="0" w:color="auto"/>
      </w:divBdr>
    </w:div>
    <w:div w:id="42945549">
      <w:marLeft w:val="480"/>
      <w:marRight w:val="0"/>
      <w:marTop w:val="0"/>
      <w:marBottom w:val="0"/>
      <w:divBdr>
        <w:top w:val="none" w:sz="0" w:space="0" w:color="auto"/>
        <w:left w:val="none" w:sz="0" w:space="0" w:color="auto"/>
        <w:bottom w:val="none" w:sz="0" w:space="0" w:color="auto"/>
        <w:right w:val="none" w:sz="0" w:space="0" w:color="auto"/>
      </w:divBdr>
    </w:div>
    <w:div w:id="43988365">
      <w:marLeft w:val="480"/>
      <w:marRight w:val="0"/>
      <w:marTop w:val="0"/>
      <w:marBottom w:val="0"/>
      <w:divBdr>
        <w:top w:val="none" w:sz="0" w:space="0" w:color="auto"/>
        <w:left w:val="none" w:sz="0" w:space="0" w:color="auto"/>
        <w:bottom w:val="none" w:sz="0" w:space="0" w:color="auto"/>
        <w:right w:val="none" w:sz="0" w:space="0" w:color="auto"/>
      </w:divBdr>
    </w:div>
    <w:div w:id="44720400">
      <w:bodyDiv w:val="1"/>
      <w:marLeft w:val="0"/>
      <w:marRight w:val="0"/>
      <w:marTop w:val="0"/>
      <w:marBottom w:val="0"/>
      <w:divBdr>
        <w:top w:val="none" w:sz="0" w:space="0" w:color="auto"/>
        <w:left w:val="none" w:sz="0" w:space="0" w:color="auto"/>
        <w:bottom w:val="none" w:sz="0" w:space="0" w:color="auto"/>
        <w:right w:val="none" w:sz="0" w:space="0" w:color="auto"/>
      </w:divBdr>
    </w:div>
    <w:div w:id="45615333">
      <w:bodyDiv w:val="1"/>
      <w:marLeft w:val="0"/>
      <w:marRight w:val="0"/>
      <w:marTop w:val="0"/>
      <w:marBottom w:val="0"/>
      <w:divBdr>
        <w:top w:val="none" w:sz="0" w:space="0" w:color="auto"/>
        <w:left w:val="none" w:sz="0" w:space="0" w:color="auto"/>
        <w:bottom w:val="none" w:sz="0" w:space="0" w:color="auto"/>
        <w:right w:val="none" w:sz="0" w:space="0" w:color="auto"/>
      </w:divBdr>
    </w:div>
    <w:div w:id="46035534">
      <w:marLeft w:val="480"/>
      <w:marRight w:val="0"/>
      <w:marTop w:val="0"/>
      <w:marBottom w:val="0"/>
      <w:divBdr>
        <w:top w:val="none" w:sz="0" w:space="0" w:color="auto"/>
        <w:left w:val="none" w:sz="0" w:space="0" w:color="auto"/>
        <w:bottom w:val="none" w:sz="0" w:space="0" w:color="auto"/>
        <w:right w:val="none" w:sz="0" w:space="0" w:color="auto"/>
      </w:divBdr>
    </w:div>
    <w:div w:id="51999930">
      <w:marLeft w:val="480"/>
      <w:marRight w:val="0"/>
      <w:marTop w:val="0"/>
      <w:marBottom w:val="0"/>
      <w:divBdr>
        <w:top w:val="none" w:sz="0" w:space="0" w:color="auto"/>
        <w:left w:val="none" w:sz="0" w:space="0" w:color="auto"/>
        <w:bottom w:val="none" w:sz="0" w:space="0" w:color="auto"/>
        <w:right w:val="none" w:sz="0" w:space="0" w:color="auto"/>
      </w:divBdr>
    </w:div>
    <w:div w:id="54280094">
      <w:bodyDiv w:val="1"/>
      <w:marLeft w:val="0"/>
      <w:marRight w:val="0"/>
      <w:marTop w:val="0"/>
      <w:marBottom w:val="0"/>
      <w:divBdr>
        <w:top w:val="none" w:sz="0" w:space="0" w:color="auto"/>
        <w:left w:val="none" w:sz="0" w:space="0" w:color="auto"/>
        <w:bottom w:val="none" w:sz="0" w:space="0" w:color="auto"/>
        <w:right w:val="none" w:sz="0" w:space="0" w:color="auto"/>
      </w:divBdr>
    </w:div>
    <w:div w:id="54931898">
      <w:marLeft w:val="480"/>
      <w:marRight w:val="0"/>
      <w:marTop w:val="0"/>
      <w:marBottom w:val="0"/>
      <w:divBdr>
        <w:top w:val="none" w:sz="0" w:space="0" w:color="auto"/>
        <w:left w:val="none" w:sz="0" w:space="0" w:color="auto"/>
        <w:bottom w:val="none" w:sz="0" w:space="0" w:color="auto"/>
        <w:right w:val="none" w:sz="0" w:space="0" w:color="auto"/>
      </w:divBdr>
    </w:div>
    <w:div w:id="56782168">
      <w:marLeft w:val="480"/>
      <w:marRight w:val="0"/>
      <w:marTop w:val="0"/>
      <w:marBottom w:val="0"/>
      <w:divBdr>
        <w:top w:val="none" w:sz="0" w:space="0" w:color="auto"/>
        <w:left w:val="none" w:sz="0" w:space="0" w:color="auto"/>
        <w:bottom w:val="none" w:sz="0" w:space="0" w:color="auto"/>
        <w:right w:val="none" w:sz="0" w:space="0" w:color="auto"/>
      </w:divBdr>
    </w:div>
    <w:div w:id="60491986">
      <w:bodyDiv w:val="1"/>
      <w:marLeft w:val="0"/>
      <w:marRight w:val="0"/>
      <w:marTop w:val="0"/>
      <w:marBottom w:val="0"/>
      <w:divBdr>
        <w:top w:val="none" w:sz="0" w:space="0" w:color="auto"/>
        <w:left w:val="none" w:sz="0" w:space="0" w:color="auto"/>
        <w:bottom w:val="none" w:sz="0" w:space="0" w:color="auto"/>
        <w:right w:val="none" w:sz="0" w:space="0" w:color="auto"/>
      </w:divBdr>
    </w:div>
    <w:div w:id="61756084">
      <w:marLeft w:val="480"/>
      <w:marRight w:val="0"/>
      <w:marTop w:val="0"/>
      <w:marBottom w:val="0"/>
      <w:divBdr>
        <w:top w:val="none" w:sz="0" w:space="0" w:color="auto"/>
        <w:left w:val="none" w:sz="0" w:space="0" w:color="auto"/>
        <w:bottom w:val="none" w:sz="0" w:space="0" w:color="auto"/>
        <w:right w:val="none" w:sz="0" w:space="0" w:color="auto"/>
      </w:divBdr>
    </w:div>
    <w:div w:id="64227748">
      <w:bodyDiv w:val="1"/>
      <w:marLeft w:val="0"/>
      <w:marRight w:val="0"/>
      <w:marTop w:val="0"/>
      <w:marBottom w:val="0"/>
      <w:divBdr>
        <w:top w:val="none" w:sz="0" w:space="0" w:color="auto"/>
        <w:left w:val="none" w:sz="0" w:space="0" w:color="auto"/>
        <w:bottom w:val="none" w:sz="0" w:space="0" w:color="auto"/>
        <w:right w:val="none" w:sz="0" w:space="0" w:color="auto"/>
      </w:divBdr>
    </w:div>
    <w:div w:id="64881390">
      <w:marLeft w:val="480"/>
      <w:marRight w:val="0"/>
      <w:marTop w:val="0"/>
      <w:marBottom w:val="0"/>
      <w:divBdr>
        <w:top w:val="none" w:sz="0" w:space="0" w:color="auto"/>
        <w:left w:val="none" w:sz="0" w:space="0" w:color="auto"/>
        <w:bottom w:val="none" w:sz="0" w:space="0" w:color="auto"/>
        <w:right w:val="none" w:sz="0" w:space="0" w:color="auto"/>
      </w:divBdr>
    </w:div>
    <w:div w:id="70859520">
      <w:marLeft w:val="480"/>
      <w:marRight w:val="0"/>
      <w:marTop w:val="0"/>
      <w:marBottom w:val="0"/>
      <w:divBdr>
        <w:top w:val="none" w:sz="0" w:space="0" w:color="auto"/>
        <w:left w:val="none" w:sz="0" w:space="0" w:color="auto"/>
        <w:bottom w:val="none" w:sz="0" w:space="0" w:color="auto"/>
        <w:right w:val="none" w:sz="0" w:space="0" w:color="auto"/>
      </w:divBdr>
    </w:div>
    <w:div w:id="71201415">
      <w:bodyDiv w:val="1"/>
      <w:marLeft w:val="0"/>
      <w:marRight w:val="0"/>
      <w:marTop w:val="0"/>
      <w:marBottom w:val="0"/>
      <w:divBdr>
        <w:top w:val="none" w:sz="0" w:space="0" w:color="auto"/>
        <w:left w:val="none" w:sz="0" w:space="0" w:color="auto"/>
        <w:bottom w:val="none" w:sz="0" w:space="0" w:color="auto"/>
        <w:right w:val="none" w:sz="0" w:space="0" w:color="auto"/>
      </w:divBdr>
    </w:div>
    <w:div w:id="77293417">
      <w:bodyDiv w:val="1"/>
      <w:marLeft w:val="0"/>
      <w:marRight w:val="0"/>
      <w:marTop w:val="0"/>
      <w:marBottom w:val="0"/>
      <w:divBdr>
        <w:top w:val="none" w:sz="0" w:space="0" w:color="auto"/>
        <w:left w:val="none" w:sz="0" w:space="0" w:color="auto"/>
        <w:bottom w:val="none" w:sz="0" w:space="0" w:color="auto"/>
        <w:right w:val="none" w:sz="0" w:space="0" w:color="auto"/>
      </w:divBdr>
    </w:div>
    <w:div w:id="82342382">
      <w:marLeft w:val="480"/>
      <w:marRight w:val="0"/>
      <w:marTop w:val="0"/>
      <w:marBottom w:val="0"/>
      <w:divBdr>
        <w:top w:val="none" w:sz="0" w:space="0" w:color="auto"/>
        <w:left w:val="none" w:sz="0" w:space="0" w:color="auto"/>
        <w:bottom w:val="none" w:sz="0" w:space="0" w:color="auto"/>
        <w:right w:val="none" w:sz="0" w:space="0" w:color="auto"/>
      </w:divBdr>
    </w:div>
    <w:div w:id="83573992">
      <w:marLeft w:val="480"/>
      <w:marRight w:val="0"/>
      <w:marTop w:val="0"/>
      <w:marBottom w:val="0"/>
      <w:divBdr>
        <w:top w:val="none" w:sz="0" w:space="0" w:color="auto"/>
        <w:left w:val="none" w:sz="0" w:space="0" w:color="auto"/>
        <w:bottom w:val="none" w:sz="0" w:space="0" w:color="auto"/>
        <w:right w:val="none" w:sz="0" w:space="0" w:color="auto"/>
      </w:divBdr>
    </w:div>
    <w:div w:id="85393944">
      <w:marLeft w:val="480"/>
      <w:marRight w:val="0"/>
      <w:marTop w:val="0"/>
      <w:marBottom w:val="0"/>
      <w:divBdr>
        <w:top w:val="none" w:sz="0" w:space="0" w:color="auto"/>
        <w:left w:val="none" w:sz="0" w:space="0" w:color="auto"/>
        <w:bottom w:val="none" w:sz="0" w:space="0" w:color="auto"/>
        <w:right w:val="none" w:sz="0" w:space="0" w:color="auto"/>
      </w:divBdr>
    </w:div>
    <w:div w:id="89157839">
      <w:marLeft w:val="480"/>
      <w:marRight w:val="0"/>
      <w:marTop w:val="0"/>
      <w:marBottom w:val="0"/>
      <w:divBdr>
        <w:top w:val="none" w:sz="0" w:space="0" w:color="auto"/>
        <w:left w:val="none" w:sz="0" w:space="0" w:color="auto"/>
        <w:bottom w:val="none" w:sz="0" w:space="0" w:color="auto"/>
        <w:right w:val="none" w:sz="0" w:space="0" w:color="auto"/>
      </w:divBdr>
    </w:div>
    <w:div w:id="90781391">
      <w:marLeft w:val="480"/>
      <w:marRight w:val="0"/>
      <w:marTop w:val="0"/>
      <w:marBottom w:val="0"/>
      <w:divBdr>
        <w:top w:val="none" w:sz="0" w:space="0" w:color="auto"/>
        <w:left w:val="none" w:sz="0" w:space="0" w:color="auto"/>
        <w:bottom w:val="none" w:sz="0" w:space="0" w:color="auto"/>
        <w:right w:val="none" w:sz="0" w:space="0" w:color="auto"/>
      </w:divBdr>
    </w:div>
    <w:div w:id="93595400">
      <w:marLeft w:val="480"/>
      <w:marRight w:val="0"/>
      <w:marTop w:val="0"/>
      <w:marBottom w:val="0"/>
      <w:divBdr>
        <w:top w:val="none" w:sz="0" w:space="0" w:color="auto"/>
        <w:left w:val="none" w:sz="0" w:space="0" w:color="auto"/>
        <w:bottom w:val="none" w:sz="0" w:space="0" w:color="auto"/>
        <w:right w:val="none" w:sz="0" w:space="0" w:color="auto"/>
      </w:divBdr>
    </w:div>
    <w:div w:id="96097227">
      <w:marLeft w:val="480"/>
      <w:marRight w:val="0"/>
      <w:marTop w:val="0"/>
      <w:marBottom w:val="0"/>
      <w:divBdr>
        <w:top w:val="none" w:sz="0" w:space="0" w:color="auto"/>
        <w:left w:val="none" w:sz="0" w:space="0" w:color="auto"/>
        <w:bottom w:val="none" w:sz="0" w:space="0" w:color="auto"/>
        <w:right w:val="none" w:sz="0" w:space="0" w:color="auto"/>
      </w:divBdr>
    </w:div>
    <w:div w:id="96413708">
      <w:bodyDiv w:val="1"/>
      <w:marLeft w:val="0"/>
      <w:marRight w:val="0"/>
      <w:marTop w:val="0"/>
      <w:marBottom w:val="0"/>
      <w:divBdr>
        <w:top w:val="none" w:sz="0" w:space="0" w:color="auto"/>
        <w:left w:val="none" w:sz="0" w:space="0" w:color="auto"/>
        <w:bottom w:val="none" w:sz="0" w:space="0" w:color="auto"/>
        <w:right w:val="none" w:sz="0" w:space="0" w:color="auto"/>
      </w:divBdr>
    </w:div>
    <w:div w:id="98107769">
      <w:marLeft w:val="480"/>
      <w:marRight w:val="0"/>
      <w:marTop w:val="0"/>
      <w:marBottom w:val="0"/>
      <w:divBdr>
        <w:top w:val="none" w:sz="0" w:space="0" w:color="auto"/>
        <w:left w:val="none" w:sz="0" w:space="0" w:color="auto"/>
        <w:bottom w:val="none" w:sz="0" w:space="0" w:color="auto"/>
        <w:right w:val="none" w:sz="0" w:space="0" w:color="auto"/>
      </w:divBdr>
    </w:div>
    <w:div w:id="101003008">
      <w:marLeft w:val="480"/>
      <w:marRight w:val="0"/>
      <w:marTop w:val="0"/>
      <w:marBottom w:val="0"/>
      <w:divBdr>
        <w:top w:val="none" w:sz="0" w:space="0" w:color="auto"/>
        <w:left w:val="none" w:sz="0" w:space="0" w:color="auto"/>
        <w:bottom w:val="none" w:sz="0" w:space="0" w:color="auto"/>
        <w:right w:val="none" w:sz="0" w:space="0" w:color="auto"/>
      </w:divBdr>
    </w:div>
    <w:div w:id="102725560">
      <w:marLeft w:val="480"/>
      <w:marRight w:val="0"/>
      <w:marTop w:val="0"/>
      <w:marBottom w:val="0"/>
      <w:divBdr>
        <w:top w:val="none" w:sz="0" w:space="0" w:color="auto"/>
        <w:left w:val="none" w:sz="0" w:space="0" w:color="auto"/>
        <w:bottom w:val="none" w:sz="0" w:space="0" w:color="auto"/>
        <w:right w:val="none" w:sz="0" w:space="0" w:color="auto"/>
      </w:divBdr>
    </w:div>
    <w:div w:id="103230784">
      <w:marLeft w:val="480"/>
      <w:marRight w:val="0"/>
      <w:marTop w:val="0"/>
      <w:marBottom w:val="0"/>
      <w:divBdr>
        <w:top w:val="none" w:sz="0" w:space="0" w:color="auto"/>
        <w:left w:val="none" w:sz="0" w:space="0" w:color="auto"/>
        <w:bottom w:val="none" w:sz="0" w:space="0" w:color="auto"/>
        <w:right w:val="none" w:sz="0" w:space="0" w:color="auto"/>
      </w:divBdr>
    </w:div>
    <w:div w:id="108280541">
      <w:marLeft w:val="480"/>
      <w:marRight w:val="0"/>
      <w:marTop w:val="0"/>
      <w:marBottom w:val="0"/>
      <w:divBdr>
        <w:top w:val="none" w:sz="0" w:space="0" w:color="auto"/>
        <w:left w:val="none" w:sz="0" w:space="0" w:color="auto"/>
        <w:bottom w:val="none" w:sz="0" w:space="0" w:color="auto"/>
        <w:right w:val="none" w:sz="0" w:space="0" w:color="auto"/>
      </w:divBdr>
    </w:div>
    <w:div w:id="108427994">
      <w:marLeft w:val="480"/>
      <w:marRight w:val="0"/>
      <w:marTop w:val="0"/>
      <w:marBottom w:val="0"/>
      <w:divBdr>
        <w:top w:val="none" w:sz="0" w:space="0" w:color="auto"/>
        <w:left w:val="none" w:sz="0" w:space="0" w:color="auto"/>
        <w:bottom w:val="none" w:sz="0" w:space="0" w:color="auto"/>
        <w:right w:val="none" w:sz="0" w:space="0" w:color="auto"/>
      </w:divBdr>
    </w:div>
    <w:div w:id="111095643">
      <w:bodyDiv w:val="1"/>
      <w:marLeft w:val="0"/>
      <w:marRight w:val="0"/>
      <w:marTop w:val="0"/>
      <w:marBottom w:val="0"/>
      <w:divBdr>
        <w:top w:val="none" w:sz="0" w:space="0" w:color="auto"/>
        <w:left w:val="none" w:sz="0" w:space="0" w:color="auto"/>
        <w:bottom w:val="none" w:sz="0" w:space="0" w:color="auto"/>
        <w:right w:val="none" w:sz="0" w:space="0" w:color="auto"/>
      </w:divBdr>
    </w:div>
    <w:div w:id="112133677">
      <w:bodyDiv w:val="1"/>
      <w:marLeft w:val="0"/>
      <w:marRight w:val="0"/>
      <w:marTop w:val="0"/>
      <w:marBottom w:val="0"/>
      <w:divBdr>
        <w:top w:val="none" w:sz="0" w:space="0" w:color="auto"/>
        <w:left w:val="none" w:sz="0" w:space="0" w:color="auto"/>
        <w:bottom w:val="none" w:sz="0" w:space="0" w:color="auto"/>
        <w:right w:val="none" w:sz="0" w:space="0" w:color="auto"/>
      </w:divBdr>
    </w:div>
    <w:div w:id="116413408">
      <w:bodyDiv w:val="1"/>
      <w:marLeft w:val="0"/>
      <w:marRight w:val="0"/>
      <w:marTop w:val="0"/>
      <w:marBottom w:val="0"/>
      <w:divBdr>
        <w:top w:val="none" w:sz="0" w:space="0" w:color="auto"/>
        <w:left w:val="none" w:sz="0" w:space="0" w:color="auto"/>
        <w:bottom w:val="none" w:sz="0" w:space="0" w:color="auto"/>
        <w:right w:val="none" w:sz="0" w:space="0" w:color="auto"/>
      </w:divBdr>
    </w:div>
    <w:div w:id="117994172">
      <w:marLeft w:val="480"/>
      <w:marRight w:val="0"/>
      <w:marTop w:val="0"/>
      <w:marBottom w:val="0"/>
      <w:divBdr>
        <w:top w:val="none" w:sz="0" w:space="0" w:color="auto"/>
        <w:left w:val="none" w:sz="0" w:space="0" w:color="auto"/>
        <w:bottom w:val="none" w:sz="0" w:space="0" w:color="auto"/>
        <w:right w:val="none" w:sz="0" w:space="0" w:color="auto"/>
      </w:divBdr>
    </w:div>
    <w:div w:id="118883158">
      <w:marLeft w:val="480"/>
      <w:marRight w:val="0"/>
      <w:marTop w:val="0"/>
      <w:marBottom w:val="0"/>
      <w:divBdr>
        <w:top w:val="none" w:sz="0" w:space="0" w:color="auto"/>
        <w:left w:val="none" w:sz="0" w:space="0" w:color="auto"/>
        <w:bottom w:val="none" w:sz="0" w:space="0" w:color="auto"/>
        <w:right w:val="none" w:sz="0" w:space="0" w:color="auto"/>
      </w:divBdr>
    </w:div>
    <w:div w:id="127820071">
      <w:marLeft w:val="480"/>
      <w:marRight w:val="0"/>
      <w:marTop w:val="0"/>
      <w:marBottom w:val="0"/>
      <w:divBdr>
        <w:top w:val="none" w:sz="0" w:space="0" w:color="auto"/>
        <w:left w:val="none" w:sz="0" w:space="0" w:color="auto"/>
        <w:bottom w:val="none" w:sz="0" w:space="0" w:color="auto"/>
        <w:right w:val="none" w:sz="0" w:space="0" w:color="auto"/>
      </w:divBdr>
    </w:div>
    <w:div w:id="132603603">
      <w:marLeft w:val="480"/>
      <w:marRight w:val="0"/>
      <w:marTop w:val="0"/>
      <w:marBottom w:val="0"/>
      <w:divBdr>
        <w:top w:val="none" w:sz="0" w:space="0" w:color="auto"/>
        <w:left w:val="none" w:sz="0" w:space="0" w:color="auto"/>
        <w:bottom w:val="none" w:sz="0" w:space="0" w:color="auto"/>
        <w:right w:val="none" w:sz="0" w:space="0" w:color="auto"/>
      </w:divBdr>
    </w:div>
    <w:div w:id="135077455">
      <w:marLeft w:val="480"/>
      <w:marRight w:val="0"/>
      <w:marTop w:val="0"/>
      <w:marBottom w:val="0"/>
      <w:divBdr>
        <w:top w:val="none" w:sz="0" w:space="0" w:color="auto"/>
        <w:left w:val="none" w:sz="0" w:space="0" w:color="auto"/>
        <w:bottom w:val="none" w:sz="0" w:space="0" w:color="auto"/>
        <w:right w:val="none" w:sz="0" w:space="0" w:color="auto"/>
      </w:divBdr>
    </w:div>
    <w:div w:id="135338957">
      <w:marLeft w:val="480"/>
      <w:marRight w:val="0"/>
      <w:marTop w:val="0"/>
      <w:marBottom w:val="0"/>
      <w:divBdr>
        <w:top w:val="none" w:sz="0" w:space="0" w:color="auto"/>
        <w:left w:val="none" w:sz="0" w:space="0" w:color="auto"/>
        <w:bottom w:val="none" w:sz="0" w:space="0" w:color="auto"/>
        <w:right w:val="none" w:sz="0" w:space="0" w:color="auto"/>
      </w:divBdr>
    </w:div>
    <w:div w:id="136150691">
      <w:marLeft w:val="480"/>
      <w:marRight w:val="0"/>
      <w:marTop w:val="0"/>
      <w:marBottom w:val="0"/>
      <w:divBdr>
        <w:top w:val="none" w:sz="0" w:space="0" w:color="auto"/>
        <w:left w:val="none" w:sz="0" w:space="0" w:color="auto"/>
        <w:bottom w:val="none" w:sz="0" w:space="0" w:color="auto"/>
        <w:right w:val="none" w:sz="0" w:space="0" w:color="auto"/>
      </w:divBdr>
    </w:div>
    <w:div w:id="138042388">
      <w:marLeft w:val="480"/>
      <w:marRight w:val="0"/>
      <w:marTop w:val="0"/>
      <w:marBottom w:val="0"/>
      <w:divBdr>
        <w:top w:val="none" w:sz="0" w:space="0" w:color="auto"/>
        <w:left w:val="none" w:sz="0" w:space="0" w:color="auto"/>
        <w:bottom w:val="none" w:sz="0" w:space="0" w:color="auto"/>
        <w:right w:val="none" w:sz="0" w:space="0" w:color="auto"/>
      </w:divBdr>
    </w:div>
    <w:div w:id="139739568">
      <w:marLeft w:val="480"/>
      <w:marRight w:val="0"/>
      <w:marTop w:val="0"/>
      <w:marBottom w:val="0"/>
      <w:divBdr>
        <w:top w:val="none" w:sz="0" w:space="0" w:color="auto"/>
        <w:left w:val="none" w:sz="0" w:space="0" w:color="auto"/>
        <w:bottom w:val="none" w:sz="0" w:space="0" w:color="auto"/>
        <w:right w:val="none" w:sz="0" w:space="0" w:color="auto"/>
      </w:divBdr>
    </w:div>
    <w:div w:id="139809042">
      <w:marLeft w:val="480"/>
      <w:marRight w:val="0"/>
      <w:marTop w:val="0"/>
      <w:marBottom w:val="0"/>
      <w:divBdr>
        <w:top w:val="none" w:sz="0" w:space="0" w:color="auto"/>
        <w:left w:val="none" w:sz="0" w:space="0" w:color="auto"/>
        <w:bottom w:val="none" w:sz="0" w:space="0" w:color="auto"/>
        <w:right w:val="none" w:sz="0" w:space="0" w:color="auto"/>
      </w:divBdr>
    </w:div>
    <w:div w:id="144710764">
      <w:marLeft w:val="480"/>
      <w:marRight w:val="0"/>
      <w:marTop w:val="0"/>
      <w:marBottom w:val="0"/>
      <w:divBdr>
        <w:top w:val="none" w:sz="0" w:space="0" w:color="auto"/>
        <w:left w:val="none" w:sz="0" w:space="0" w:color="auto"/>
        <w:bottom w:val="none" w:sz="0" w:space="0" w:color="auto"/>
        <w:right w:val="none" w:sz="0" w:space="0" w:color="auto"/>
      </w:divBdr>
    </w:div>
    <w:div w:id="147987393">
      <w:marLeft w:val="480"/>
      <w:marRight w:val="0"/>
      <w:marTop w:val="0"/>
      <w:marBottom w:val="0"/>
      <w:divBdr>
        <w:top w:val="none" w:sz="0" w:space="0" w:color="auto"/>
        <w:left w:val="none" w:sz="0" w:space="0" w:color="auto"/>
        <w:bottom w:val="none" w:sz="0" w:space="0" w:color="auto"/>
        <w:right w:val="none" w:sz="0" w:space="0" w:color="auto"/>
      </w:divBdr>
    </w:div>
    <w:div w:id="150173519">
      <w:marLeft w:val="480"/>
      <w:marRight w:val="0"/>
      <w:marTop w:val="0"/>
      <w:marBottom w:val="0"/>
      <w:divBdr>
        <w:top w:val="none" w:sz="0" w:space="0" w:color="auto"/>
        <w:left w:val="none" w:sz="0" w:space="0" w:color="auto"/>
        <w:bottom w:val="none" w:sz="0" w:space="0" w:color="auto"/>
        <w:right w:val="none" w:sz="0" w:space="0" w:color="auto"/>
      </w:divBdr>
    </w:div>
    <w:div w:id="150408858">
      <w:marLeft w:val="480"/>
      <w:marRight w:val="0"/>
      <w:marTop w:val="0"/>
      <w:marBottom w:val="0"/>
      <w:divBdr>
        <w:top w:val="none" w:sz="0" w:space="0" w:color="auto"/>
        <w:left w:val="none" w:sz="0" w:space="0" w:color="auto"/>
        <w:bottom w:val="none" w:sz="0" w:space="0" w:color="auto"/>
        <w:right w:val="none" w:sz="0" w:space="0" w:color="auto"/>
      </w:divBdr>
    </w:div>
    <w:div w:id="153186090">
      <w:marLeft w:val="480"/>
      <w:marRight w:val="0"/>
      <w:marTop w:val="0"/>
      <w:marBottom w:val="0"/>
      <w:divBdr>
        <w:top w:val="none" w:sz="0" w:space="0" w:color="auto"/>
        <w:left w:val="none" w:sz="0" w:space="0" w:color="auto"/>
        <w:bottom w:val="none" w:sz="0" w:space="0" w:color="auto"/>
        <w:right w:val="none" w:sz="0" w:space="0" w:color="auto"/>
      </w:divBdr>
    </w:div>
    <w:div w:id="153451546">
      <w:marLeft w:val="480"/>
      <w:marRight w:val="0"/>
      <w:marTop w:val="0"/>
      <w:marBottom w:val="0"/>
      <w:divBdr>
        <w:top w:val="none" w:sz="0" w:space="0" w:color="auto"/>
        <w:left w:val="none" w:sz="0" w:space="0" w:color="auto"/>
        <w:bottom w:val="none" w:sz="0" w:space="0" w:color="auto"/>
        <w:right w:val="none" w:sz="0" w:space="0" w:color="auto"/>
      </w:divBdr>
    </w:div>
    <w:div w:id="155071366">
      <w:bodyDiv w:val="1"/>
      <w:marLeft w:val="0"/>
      <w:marRight w:val="0"/>
      <w:marTop w:val="0"/>
      <w:marBottom w:val="0"/>
      <w:divBdr>
        <w:top w:val="none" w:sz="0" w:space="0" w:color="auto"/>
        <w:left w:val="none" w:sz="0" w:space="0" w:color="auto"/>
        <w:bottom w:val="none" w:sz="0" w:space="0" w:color="auto"/>
        <w:right w:val="none" w:sz="0" w:space="0" w:color="auto"/>
      </w:divBdr>
    </w:div>
    <w:div w:id="157156350">
      <w:marLeft w:val="480"/>
      <w:marRight w:val="0"/>
      <w:marTop w:val="0"/>
      <w:marBottom w:val="0"/>
      <w:divBdr>
        <w:top w:val="none" w:sz="0" w:space="0" w:color="auto"/>
        <w:left w:val="none" w:sz="0" w:space="0" w:color="auto"/>
        <w:bottom w:val="none" w:sz="0" w:space="0" w:color="auto"/>
        <w:right w:val="none" w:sz="0" w:space="0" w:color="auto"/>
      </w:divBdr>
    </w:div>
    <w:div w:id="158422361">
      <w:bodyDiv w:val="1"/>
      <w:marLeft w:val="0"/>
      <w:marRight w:val="0"/>
      <w:marTop w:val="0"/>
      <w:marBottom w:val="0"/>
      <w:divBdr>
        <w:top w:val="none" w:sz="0" w:space="0" w:color="auto"/>
        <w:left w:val="none" w:sz="0" w:space="0" w:color="auto"/>
        <w:bottom w:val="none" w:sz="0" w:space="0" w:color="auto"/>
        <w:right w:val="none" w:sz="0" w:space="0" w:color="auto"/>
      </w:divBdr>
    </w:div>
    <w:div w:id="160507802">
      <w:marLeft w:val="480"/>
      <w:marRight w:val="0"/>
      <w:marTop w:val="0"/>
      <w:marBottom w:val="0"/>
      <w:divBdr>
        <w:top w:val="none" w:sz="0" w:space="0" w:color="auto"/>
        <w:left w:val="none" w:sz="0" w:space="0" w:color="auto"/>
        <w:bottom w:val="none" w:sz="0" w:space="0" w:color="auto"/>
        <w:right w:val="none" w:sz="0" w:space="0" w:color="auto"/>
      </w:divBdr>
    </w:div>
    <w:div w:id="163209696">
      <w:marLeft w:val="480"/>
      <w:marRight w:val="0"/>
      <w:marTop w:val="0"/>
      <w:marBottom w:val="0"/>
      <w:divBdr>
        <w:top w:val="none" w:sz="0" w:space="0" w:color="auto"/>
        <w:left w:val="none" w:sz="0" w:space="0" w:color="auto"/>
        <w:bottom w:val="none" w:sz="0" w:space="0" w:color="auto"/>
        <w:right w:val="none" w:sz="0" w:space="0" w:color="auto"/>
      </w:divBdr>
    </w:div>
    <w:div w:id="163250876">
      <w:bodyDiv w:val="1"/>
      <w:marLeft w:val="0"/>
      <w:marRight w:val="0"/>
      <w:marTop w:val="0"/>
      <w:marBottom w:val="0"/>
      <w:divBdr>
        <w:top w:val="none" w:sz="0" w:space="0" w:color="auto"/>
        <w:left w:val="none" w:sz="0" w:space="0" w:color="auto"/>
        <w:bottom w:val="none" w:sz="0" w:space="0" w:color="auto"/>
        <w:right w:val="none" w:sz="0" w:space="0" w:color="auto"/>
      </w:divBdr>
    </w:div>
    <w:div w:id="163597949">
      <w:marLeft w:val="480"/>
      <w:marRight w:val="0"/>
      <w:marTop w:val="0"/>
      <w:marBottom w:val="0"/>
      <w:divBdr>
        <w:top w:val="none" w:sz="0" w:space="0" w:color="auto"/>
        <w:left w:val="none" w:sz="0" w:space="0" w:color="auto"/>
        <w:bottom w:val="none" w:sz="0" w:space="0" w:color="auto"/>
        <w:right w:val="none" w:sz="0" w:space="0" w:color="auto"/>
      </w:divBdr>
    </w:div>
    <w:div w:id="164783830">
      <w:marLeft w:val="480"/>
      <w:marRight w:val="0"/>
      <w:marTop w:val="0"/>
      <w:marBottom w:val="0"/>
      <w:divBdr>
        <w:top w:val="none" w:sz="0" w:space="0" w:color="auto"/>
        <w:left w:val="none" w:sz="0" w:space="0" w:color="auto"/>
        <w:bottom w:val="none" w:sz="0" w:space="0" w:color="auto"/>
        <w:right w:val="none" w:sz="0" w:space="0" w:color="auto"/>
      </w:divBdr>
    </w:div>
    <w:div w:id="166871781">
      <w:marLeft w:val="480"/>
      <w:marRight w:val="0"/>
      <w:marTop w:val="0"/>
      <w:marBottom w:val="0"/>
      <w:divBdr>
        <w:top w:val="none" w:sz="0" w:space="0" w:color="auto"/>
        <w:left w:val="none" w:sz="0" w:space="0" w:color="auto"/>
        <w:bottom w:val="none" w:sz="0" w:space="0" w:color="auto"/>
        <w:right w:val="none" w:sz="0" w:space="0" w:color="auto"/>
      </w:divBdr>
    </w:div>
    <w:div w:id="168107651">
      <w:marLeft w:val="480"/>
      <w:marRight w:val="0"/>
      <w:marTop w:val="0"/>
      <w:marBottom w:val="0"/>
      <w:divBdr>
        <w:top w:val="none" w:sz="0" w:space="0" w:color="auto"/>
        <w:left w:val="none" w:sz="0" w:space="0" w:color="auto"/>
        <w:bottom w:val="none" w:sz="0" w:space="0" w:color="auto"/>
        <w:right w:val="none" w:sz="0" w:space="0" w:color="auto"/>
      </w:divBdr>
    </w:div>
    <w:div w:id="170799361">
      <w:marLeft w:val="480"/>
      <w:marRight w:val="0"/>
      <w:marTop w:val="0"/>
      <w:marBottom w:val="0"/>
      <w:divBdr>
        <w:top w:val="none" w:sz="0" w:space="0" w:color="auto"/>
        <w:left w:val="none" w:sz="0" w:space="0" w:color="auto"/>
        <w:bottom w:val="none" w:sz="0" w:space="0" w:color="auto"/>
        <w:right w:val="none" w:sz="0" w:space="0" w:color="auto"/>
      </w:divBdr>
    </w:div>
    <w:div w:id="175116916">
      <w:marLeft w:val="480"/>
      <w:marRight w:val="0"/>
      <w:marTop w:val="0"/>
      <w:marBottom w:val="0"/>
      <w:divBdr>
        <w:top w:val="none" w:sz="0" w:space="0" w:color="auto"/>
        <w:left w:val="none" w:sz="0" w:space="0" w:color="auto"/>
        <w:bottom w:val="none" w:sz="0" w:space="0" w:color="auto"/>
        <w:right w:val="none" w:sz="0" w:space="0" w:color="auto"/>
      </w:divBdr>
    </w:div>
    <w:div w:id="175272086">
      <w:marLeft w:val="480"/>
      <w:marRight w:val="0"/>
      <w:marTop w:val="0"/>
      <w:marBottom w:val="0"/>
      <w:divBdr>
        <w:top w:val="none" w:sz="0" w:space="0" w:color="auto"/>
        <w:left w:val="none" w:sz="0" w:space="0" w:color="auto"/>
        <w:bottom w:val="none" w:sz="0" w:space="0" w:color="auto"/>
        <w:right w:val="none" w:sz="0" w:space="0" w:color="auto"/>
      </w:divBdr>
    </w:div>
    <w:div w:id="178204416">
      <w:marLeft w:val="480"/>
      <w:marRight w:val="0"/>
      <w:marTop w:val="0"/>
      <w:marBottom w:val="0"/>
      <w:divBdr>
        <w:top w:val="none" w:sz="0" w:space="0" w:color="auto"/>
        <w:left w:val="none" w:sz="0" w:space="0" w:color="auto"/>
        <w:bottom w:val="none" w:sz="0" w:space="0" w:color="auto"/>
        <w:right w:val="none" w:sz="0" w:space="0" w:color="auto"/>
      </w:divBdr>
    </w:div>
    <w:div w:id="180554575">
      <w:bodyDiv w:val="1"/>
      <w:marLeft w:val="0"/>
      <w:marRight w:val="0"/>
      <w:marTop w:val="0"/>
      <w:marBottom w:val="0"/>
      <w:divBdr>
        <w:top w:val="none" w:sz="0" w:space="0" w:color="auto"/>
        <w:left w:val="none" w:sz="0" w:space="0" w:color="auto"/>
        <w:bottom w:val="none" w:sz="0" w:space="0" w:color="auto"/>
        <w:right w:val="none" w:sz="0" w:space="0" w:color="auto"/>
      </w:divBdr>
    </w:div>
    <w:div w:id="181089771">
      <w:bodyDiv w:val="1"/>
      <w:marLeft w:val="0"/>
      <w:marRight w:val="0"/>
      <w:marTop w:val="0"/>
      <w:marBottom w:val="0"/>
      <w:divBdr>
        <w:top w:val="none" w:sz="0" w:space="0" w:color="auto"/>
        <w:left w:val="none" w:sz="0" w:space="0" w:color="auto"/>
        <w:bottom w:val="none" w:sz="0" w:space="0" w:color="auto"/>
        <w:right w:val="none" w:sz="0" w:space="0" w:color="auto"/>
      </w:divBdr>
    </w:div>
    <w:div w:id="181744180">
      <w:bodyDiv w:val="1"/>
      <w:marLeft w:val="0"/>
      <w:marRight w:val="0"/>
      <w:marTop w:val="0"/>
      <w:marBottom w:val="0"/>
      <w:divBdr>
        <w:top w:val="none" w:sz="0" w:space="0" w:color="auto"/>
        <w:left w:val="none" w:sz="0" w:space="0" w:color="auto"/>
        <w:bottom w:val="none" w:sz="0" w:space="0" w:color="auto"/>
        <w:right w:val="none" w:sz="0" w:space="0" w:color="auto"/>
      </w:divBdr>
    </w:div>
    <w:div w:id="182018230">
      <w:bodyDiv w:val="1"/>
      <w:marLeft w:val="0"/>
      <w:marRight w:val="0"/>
      <w:marTop w:val="0"/>
      <w:marBottom w:val="0"/>
      <w:divBdr>
        <w:top w:val="none" w:sz="0" w:space="0" w:color="auto"/>
        <w:left w:val="none" w:sz="0" w:space="0" w:color="auto"/>
        <w:bottom w:val="none" w:sz="0" w:space="0" w:color="auto"/>
        <w:right w:val="none" w:sz="0" w:space="0" w:color="auto"/>
      </w:divBdr>
    </w:div>
    <w:div w:id="183444558">
      <w:marLeft w:val="480"/>
      <w:marRight w:val="0"/>
      <w:marTop w:val="0"/>
      <w:marBottom w:val="0"/>
      <w:divBdr>
        <w:top w:val="none" w:sz="0" w:space="0" w:color="auto"/>
        <w:left w:val="none" w:sz="0" w:space="0" w:color="auto"/>
        <w:bottom w:val="none" w:sz="0" w:space="0" w:color="auto"/>
        <w:right w:val="none" w:sz="0" w:space="0" w:color="auto"/>
      </w:divBdr>
    </w:div>
    <w:div w:id="183517163">
      <w:marLeft w:val="480"/>
      <w:marRight w:val="0"/>
      <w:marTop w:val="0"/>
      <w:marBottom w:val="0"/>
      <w:divBdr>
        <w:top w:val="none" w:sz="0" w:space="0" w:color="auto"/>
        <w:left w:val="none" w:sz="0" w:space="0" w:color="auto"/>
        <w:bottom w:val="none" w:sz="0" w:space="0" w:color="auto"/>
        <w:right w:val="none" w:sz="0" w:space="0" w:color="auto"/>
      </w:divBdr>
    </w:div>
    <w:div w:id="184826805">
      <w:bodyDiv w:val="1"/>
      <w:marLeft w:val="0"/>
      <w:marRight w:val="0"/>
      <w:marTop w:val="0"/>
      <w:marBottom w:val="0"/>
      <w:divBdr>
        <w:top w:val="none" w:sz="0" w:space="0" w:color="auto"/>
        <w:left w:val="none" w:sz="0" w:space="0" w:color="auto"/>
        <w:bottom w:val="none" w:sz="0" w:space="0" w:color="auto"/>
        <w:right w:val="none" w:sz="0" w:space="0" w:color="auto"/>
      </w:divBdr>
    </w:div>
    <w:div w:id="186256000">
      <w:marLeft w:val="480"/>
      <w:marRight w:val="0"/>
      <w:marTop w:val="0"/>
      <w:marBottom w:val="0"/>
      <w:divBdr>
        <w:top w:val="none" w:sz="0" w:space="0" w:color="auto"/>
        <w:left w:val="none" w:sz="0" w:space="0" w:color="auto"/>
        <w:bottom w:val="none" w:sz="0" w:space="0" w:color="auto"/>
        <w:right w:val="none" w:sz="0" w:space="0" w:color="auto"/>
      </w:divBdr>
    </w:div>
    <w:div w:id="187259674">
      <w:marLeft w:val="480"/>
      <w:marRight w:val="0"/>
      <w:marTop w:val="0"/>
      <w:marBottom w:val="0"/>
      <w:divBdr>
        <w:top w:val="none" w:sz="0" w:space="0" w:color="auto"/>
        <w:left w:val="none" w:sz="0" w:space="0" w:color="auto"/>
        <w:bottom w:val="none" w:sz="0" w:space="0" w:color="auto"/>
        <w:right w:val="none" w:sz="0" w:space="0" w:color="auto"/>
      </w:divBdr>
    </w:div>
    <w:div w:id="189413418">
      <w:marLeft w:val="480"/>
      <w:marRight w:val="0"/>
      <w:marTop w:val="0"/>
      <w:marBottom w:val="0"/>
      <w:divBdr>
        <w:top w:val="none" w:sz="0" w:space="0" w:color="auto"/>
        <w:left w:val="none" w:sz="0" w:space="0" w:color="auto"/>
        <w:bottom w:val="none" w:sz="0" w:space="0" w:color="auto"/>
        <w:right w:val="none" w:sz="0" w:space="0" w:color="auto"/>
      </w:divBdr>
    </w:div>
    <w:div w:id="190339011">
      <w:marLeft w:val="480"/>
      <w:marRight w:val="0"/>
      <w:marTop w:val="0"/>
      <w:marBottom w:val="0"/>
      <w:divBdr>
        <w:top w:val="none" w:sz="0" w:space="0" w:color="auto"/>
        <w:left w:val="none" w:sz="0" w:space="0" w:color="auto"/>
        <w:bottom w:val="none" w:sz="0" w:space="0" w:color="auto"/>
        <w:right w:val="none" w:sz="0" w:space="0" w:color="auto"/>
      </w:divBdr>
    </w:div>
    <w:div w:id="190608554">
      <w:marLeft w:val="480"/>
      <w:marRight w:val="0"/>
      <w:marTop w:val="0"/>
      <w:marBottom w:val="0"/>
      <w:divBdr>
        <w:top w:val="none" w:sz="0" w:space="0" w:color="auto"/>
        <w:left w:val="none" w:sz="0" w:space="0" w:color="auto"/>
        <w:bottom w:val="none" w:sz="0" w:space="0" w:color="auto"/>
        <w:right w:val="none" w:sz="0" w:space="0" w:color="auto"/>
      </w:divBdr>
    </w:div>
    <w:div w:id="191310948">
      <w:marLeft w:val="480"/>
      <w:marRight w:val="0"/>
      <w:marTop w:val="0"/>
      <w:marBottom w:val="0"/>
      <w:divBdr>
        <w:top w:val="none" w:sz="0" w:space="0" w:color="auto"/>
        <w:left w:val="none" w:sz="0" w:space="0" w:color="auto"/>
        <w:bottom w:val="none" w:sz="0" w:space="0" w:color="auto"/>
        <w:right w:val="none" w:sz="0" w:space="0" w:color="auto"/>
      </w:divBdr>
    </w:div>
    <w:div w:id="193932791">
      <w:marLeft w:val="480"/>
      <w:marRight w:val="0"/>
      <w:marTop w:val="0"/>
      <w:marBottom w:val="0"/>
      <w:divBdr>
        <w:top w:val="none" w:sz="0" w:space="0" w:color="auto"/>
        <w:left w:val="none" w:sz="0" w:space="0" w:color="auto"/>
        <w:bottom w:val="none" w:sz="0" w:space="0" w:color="auto"/>
        <w:right w:val="none" w:sz="0" w:space="0" w:color="auto"/>
      </w:divBdr>
    </w:div>
    <w:div w:id="194852796">
      <w:marLeft w:val="480"/>
      <w:marRight w:val="0"/>
      <w:marTop w:val="0"/>
      <w:marBottom w:val="0"/>
      <w:divBdr>
        <w:top w:val="none" w:sz="0" w:space="0" w:color="auto"/>
        <w:left w:val="none" w:sz="0" w:space="0" w:color="auto"/>
        <w:bottom w:val="none" w:sz="0" w:space="0" w:color="auto"/>
        <w:right w:val="none" w:sz="0" w:space="0" w:color="auto"/>
      </w:divBdr>
    </w:div>
    <w:div w:id="195779282">
      <w:marLeft w:val="480"/>
      <w:marRight w:val="0"/>
      <w:marTop w:val="0"/>
      <w:marBottom w:val="0"/>
      <w:divBdr>
        <w:top w:val="none" w:sz="0" w:space="0" w:color="auto"/>
        <w:left w:val="none" w:sz="0" w:space="0" w:color="auto"/>
        <w:bottom w:val="none" w:sz="0" w:space="0" w:color="auto"/>
        <w:right w:val="none" w:sz="0" w:space="0" w:color="auto"/>
      </w:divBdr>
    </w:div>
    <w:div w:id="195852000">
      <w:bodyDiv w:val="1"/>
      <w:marLeft w:val="0"/>
      <w:marRight w:val="0"/>
      <w:marTop w:val="0"/>
      <w:marBottom w:val="0"/>
      <w:divBdr>
        <w:top w:val="none" w:sz="0" w:space="0" w:color="auto"/>
        <w:left w:val="none" w:sz="0" w:space="0" w:color="auto"/>
        <w:bottom w:val="none" w:sz="0" w:space="0" w:color="auto"/>
        <w:right w:val="none" w:sz="0" w:space="0" w:color="auto"/>
      </w:divBdr>
    </w:div>
    <w:div w:id="196895254">
      <w:bodyDiv w:val="1"/>
      <w:marLeft w:val="0"/>
      <w:marRight w:val="0"/>
      <w:marTop w:val="0"/>
      <w:marBottom w:val="0"/>
      <w:divBdr>
        <w:top w:val="none" w:sz="0" w:space="0" w:color="auto"/>
        <w:left w:val="none" w:sz="0" w:space="0" w:color="auto"/>
        <w:bottom w:val="none" w:sz="0" w:space="0" w:color="auto"/>
        <w:right w:val="none" w:sz="0" w:space="0" w:color="auto"/>
      </w:divBdr>
    </w:div>
    <w:div w:id="197400359">
      <w:marLeft w:val="480"/>
      <w:marRight w:val="0"/>
      <w:marTop w:val="0"/>
      <w:marBottom w:val="0"/>
      <w:divBdr>
        <w:top w:val="none" w:sz="0" w:space="0" w:color="auto"/>
        <w:left w:val="none" w:sz="0" w:space="0" w:color="auto"/>
        <w:bottom w:val="none" w:sz="0" w:space="0" w:color="auto"/>
        <w:right w:val="none" w:sz="0" w:space="0" w:color="auto"/>
      </w:divBdr>
    </w:div>
    <w:div w:id="200559737">
      <w:marLeft w:val="480"/>
      <w:marRight w:val="0"/>
      <w:marTop w:val="0"/>
      <w:marBottom w:val="0"/>
      <w:divBdr>
        <w:top w:val="none" w:sz="0" w:space="0" w:color="auto"/>
        <w:left w:val="none" w:sz="0" w:space="0" w:color="auto"/>
        <w:bottom w:val="none" w:sz="0" w:space="0" w:color="auto"/>
        <w:right w:val="none" w:sz="0" w:space="0" w:color="auto"/>
      </w:divBdr>
    </w:div>
    <w:div w:id="201788615">
      <w:marLeft w:val="480"/>
      <w:marRight w:val="0"/>
      <w:marTop w:val="0"/>
      <w:marBottom w:val="0"/>
      <w:divBdr>
        <w:top w:val="none" w:sz="0" w:space="0" w:color="auto"/>
        <w:left w:val="none" w:sz="0" w:space="0" w:color="auto"/>
        <w:bottom w:val="none" w:sz="0" w:space="0" w:color="auto"/>
        <w:right w:val="none" w:sz="0" w:space="0" w:color="auto"/>
      </w:divBdr>
    </w:div>
    <w:div w:id="205215286">
      <w:bodyDiv w:val="1"/>
      <w:marLeft w:val="0"/>
      <w:marRight w:val="0"/>
      <w:marTop w:val="0"/>
      <w:marBottom w:val="0"/>
      <w:divBdr>
        <w:top w:val="none" w:sz="0" w:space="0" w:color="auto"/>
        <w:left w:val="none" w:sz="0" w:space="0" w:color="auto"/>
        <w:bottom w:val="none" w:sz="0" w:space="0" w:color="auto"/>
        <w:right w:val="none" w:sz="0" w:space="0" w:color="auto"/>
      </w:divBdr>
    </w:div>
    <w:div w:id="205917594">
      <w:marLeft w:val="480"/>
      <w:marRight w:val="0"/>
      <w:marTop w:val="0"/>
      <w:marBottom w:val="0"/>
      <w:divBdr>
        <w:top w:val="none" w:sz="0" w:space="0" w:color="auto"/>
        <w:left w:val="none" w:sz="0" w:space="0" w:color="auto"/>
        <w:bottom w:val="none" w:sz="0" w:space="0" w:color="auto"/>
        <w:right w:val="none" w:sz="0" w:space="0" w:color="auto"/>
      </w:divBdr>
    </w:div>
    <w:div w:id="215747367">
      <w:marLeft w:val="480"/>
      <w:marRight w:val="0"/>
      <w:marTop w:val="0"/>
      <w:marBottom w:val="0"/>
      <w:divBdr>
        <w:top w:val="none" w:sz="0" w:space="0" w:color="auto"/>
        <w:left w:val="none" w:sz="0" w:space="0" w:color="auto"/>
        <w:bottom w:val="none" w:sz="0" w:space="0" w:color="auto"/>
        <w:right w:val="none" w:sz="0" w:space="0" w:color="auto"/>
      </w:divBdr>
    </w:div>
    <w:div w:id="215822478">
      <w:marLeft w:val="480"/>
      <w:marRight w:val="0"/>
      <w:marTop w:val="0"/>
      <w:marBottom w:val="0"/>
      <w:divBdr>
        <w:top w:val="none" w:sz="0" w:space="0" w:color="auto"/>
        <w:left w:val="none" w:sz="0" w:space="0" w:color="auto"/>
        <w:bottom w:val="none" w:sz="0" w:space="0" w:color="auto"/>
        <w:right w:val="none" w:sz="0" w:space="0" w:color="auto"/>
      </w:divBdr>
    </w:div>
    <w:div w:id="217253295">
      <w:marLeft w:val="480"/>
      <w:marRight w:val="0"/>
      <w:marTop w:val="0"/>
      <w:marBottom w:val="0"/>
      <w:divBdr>
        <w:top w:val="none" w:sz="0" w:space="0" w:color="auto"/>
        <w:left w:val="none" w:sz="0" w:space="0" w:color="auto"/>
        <w:bottom w:val="none" w:sz="0" w:space="0" w:color="auto"/>
        <w:right w:val="none" w:sz="0" w:space="0" w:color="auto"/>
      </w:divBdr>
    </w:div>
    <w:div w:id="222522092">
      <w:marLeft w:val="480"/>
      <w:marRight w:val="0"/>
      <w:marTop w:val="0"/>
      <w:marBottom w:val="0"/>
      <w:divBdr>
        <w:top w:val="none" w:sz="0" w:space="0" w:color="auto"/>
        <w:left w:val="none" w:sz="0" w:space="0" w:color="auto"/>
        <w:bottom w:val="none" w:sz="0" w:space="0" w:color="auto"/>
        <w:right w:val="none" w:sz="0" w:space="0" w:color="auto"/>
      </w:divBdr>
    </w:div>
    <w:div w:id="222562989">
      <w:marLeft w:val="480"/>
      <w:marRight w:val="0"/>
      <w:marTop w:val="0"/>
      <w:marBottom w:val="0"/>
      <w:divBdr>
        <w:top w:val="none" w:sz="0" w:space="0" w:color="auto"/>
        <w:left w:val="none" w:sz="0" w:space="0" w:color="auto"/>
        <w:bottom w:val="none" w:sz="0" w:space="0" w:color="auto"/>
        <w:right w:val="none" w:sz="0" w:space="0" w:color="auto"/>
      </w:divBdr>
    </w:div>
    <w:div w:id="225454023">
      <w:marLeft w:val="480"/>
      <w:marRight w:val="0"/>
      <w:marTop w:val="0"/>
      <w:marBottom w:val="0"/>
      <w:divBdr>
        <w:top w:val="none" w:sz="0" w:space="0" w:color="auto"/>
        <w:left w:val="none" w:sz="0" w:space="0" w:color="auto"/>
        <w:bottom w:val="none" w:sz="0" w:space="0" w:color="auto"/>
        <w:right w:val="none" w:sz="0" w:space="0" w:color="auto"/>
      </w:divBdr>
    </w:div>
    <w:div w:id="226502244">
      <w:marLeft w:val="480"/>
      <w:marRight w:val="0"/>
      <w:marTop w:val="0"/>
      <w:marBottom w:val="0"/>
      <w:divBdr>
        <w:top w:val="none" w:sz="0" w:space="0" w:color="auto"/>
        <w:left w:val="none" w:sz="0" w:space="0" w:color="auto"/>
        <w:bottom w:val="none" w:sz="0" w:space="0" w:color="auto"/>
        <w:right w:val="none" w:sz="0" w:space="0" w:color="auto"/>
      </w:divBdr>
    </w:div>
    <w:div w:id="229921339">
      <w:bodyDiv w:val="1"/>
      <w:marLeft w:val="0"/>
      <w:marRight w:val="0"/>
      <w:marTop w:val="0"/>
      <w:marBottom w:val="0"/>
      <w:divBdr>
        <w:top w:val="none" w:sz="0" w:space="0" w:color="auto"/>
        <w:left w:val="none" w:sz="0" w:space="0" w:color="auto"/>
        <w:bottom w:val="none" w:sz="0" w:space="0" w:color="auto"/>
        <w:right w:val="none" w:sz="0" w:space="0" w:color="auto"/>
      </w:divBdr>
    </w:div>
    <w:div w:id="231283661">
      <w:marLeft w:val="480"/>
      <w:marRight w:val="0"/>
      <w:marTop w:val="0"/>
      <w:marBottom w:val="0"/>
      <w:divBdr>
        <w:top w:val="none" w:sz="0" w:space="0" w:color="auto"/>
        <w:left w:val="none" w:sz="0" w:space="0" w:color="auto"/>
        <w:bottom w:val="none" w:sz="0" w:space="0" w:color="auto"/>
        <w:right w:val="none" w:sz="0" w:space="0" w:color="auto"/>
      </w:divBdr>
    </w:div>
    <w:div w:id="232936372">
      <w:bodyDiv w:val="1"/>
      <w:marLeft w:val="0"/>
      <w:marRight w:val="0"/>
      <w:marTop w:val="0"/>
      <w:marBottom w:val="0"/>
      <w:divBdr>
        <w:top w:val="none" w:sz="0" w:space="0" w:color="auto"/>
        <w:left w:val="none" w:sz="0" w:space="0" w:color="auto"/>
        <w:bottom w:val="none" w:sz="0" w:space="0" w:color="auto"/>
        <w:right w:val="none" w:sz="0" w:space="0" w:color="auto"/>
      </w:divBdr>
    </w:div>
    <w:div w:id="233246444">
      <w:bodyDiv w:val="1"/>
      <w:marLeft w:val="0"/>
      <w:marRight w:val="0"/>
      <w:marTop w:val="0"/>
      <w:marBottom w:val="0"/>
      <w:divBdr>
        <w:top w:val="none" w:sz="0" w:space="0" w:color="auto"/>
        <w:left w:val="none" w:sz="0" w:space="0" w:color="auto"/>
        <w:bottom w:val="none" w:sz="0" w:space="0" w:color="auto"/>
        <w:right w:val="none" w:sz="0" w:space="0" w:color="auto"/>
      </w:divBdr>
    </w:div>
    <w:div w:id="233316818">
      <w:marLeft w:val="480"/>
      <w:marRight w:val="0"/>
      <w:marTop w:val="0"/>
      <w:marBottom w:val="0"/>
      <w:divBdr>
        <w:top w:val="none" w:sz="0" w:space="0" w:color="auto"/>
        <w:left w:val="none" w:sz="0" w:space="0" w:color="auto"/>
        <w:bottom w:val="none" w:sz="0" w:space="0" w:color="auto"/>
        <w:right w:val="none" w:sz="0" w:space="0" w:color="auto"/>
      </w:divBdr>
    </w:div>
    <w:div w:id="244263710">
      <w:marLeft w:val="480"/>
      <w:marRight w:val="0"/>
      <w:marTop w:val="0"/>
      <w:marBottom w:val="0"/>
      <w:divBdr>
        <w:top w:val="none" w:sz="0" w:space="0" w:color="auto"/>
        <w:left w:val="none" w:sz="0" w:space="0" w:color="auto"/>
        <w:bottom w:val="none" w:sz="0" w:space="0" w:color="auto"/>
        <w:right w:val="none" w:sz="0" w:space="0" w:color="auto"/>
      </w:divBdr>
    </w:div>
    <w:div w:id="252588025">
      <w:bodyDiv w:val="1"/>
      <w:marLeft w:val="0"/>
      <w:marRight w:val="0"/>
      <w:marTop w:val="0"/>
      <w:marBottom w:val="0"/>
      <w:divBdr>
        <w:top w:val="none" w:sz="0" w:space="0" w:color="auto"/>
        <w:left w:val="none" w:sz="0" w:space="0" w:color="auto"/>
        <w:bottom w:val="none" w:sz="0" w:space="0" w:color="auto"/>
        <w:right w:val="none" w:sz="0" w:space="0" w:color="auto"/>
      </w:divBdr>
    </w:div>
    <w:div w:id="254829902">
      <w:bodyDiv w:val="1"/>
      <w:marLeft w:val="0"/>
      <w:marRight w:val="0"/>
      <w:marTop w:val="0"/>
      <w:marBottom w:val="0"/>
      <w:divBdr>
        <w:top w:val="none" w:sz="0" w:space="0" w:color="auto"/>
        <w:left w:val="none" w:sz="0" w:space="0" w:color="auto"/>
        <w:bottom w:val="none" w:sz="0" w:space="0" w:color="auto"/>
        <w:right w:val="none" w:sz="0" w:space="0" w:color="auto"/>
      </w:divBdr>
    </w:div>
    <w:div w:id="254948117">
      <w:bodyDiv w:val="1"/>
      <w:marLeft w:val="0"/>
      <w:marRight w:val="0"/>
      <w:marTop w:val="0"/>
      <w:marBottom w:val="0"/>
      <w:divBdr>
        <w:top w:val="none" w:sz="0" w:space="0" w:color="auto"/>
        <w:left w:val="none" w:sz="0" w:space="0" w:color="auto"/>
        <w:bottom w:val="none" w:sz="0" w:space="0" w:color="auto"/>
        <w:right w:val="none" w:sz="0" w:space="0" w:color="auto"/>
      </w:divBdr>
    </w:div>
    <w:div w:id="256064236">
      <w:marLeft w:val="480"/>
      <w:marRight w:val="0"/>
      <w:marTop w:val="0"/>
      <w:marBottom w:val="0"/>
      <w:divBdr>
        <w:top w:val="none" w:sz="0" w:space="0" w:color="auto"/>
        <w:left w:val="none" w:sz="0" w:space="0" w:color="auto"/>
        <w:bottom w:val="none" w:sz="0" w:space="0" w:color="auto"/>
        <w:right w:val="none" w:sz="0" w:space="0" w:color="auto"/>
      </w:divBdr>
    </w:div>
    <w:div w:id="259415056">
      <w:marLeft w:val="480"/>
      <w:marRight w:val="0"/>
      <w:marTop w:val="0"/>
      <w:marBottom w:val="0"/>
      <w:divBdr>
        <w:top w:val="none" w:sz="0" w:space="0" w:color="auto"/>
        <w:left w:val="none" w:sz="0" w:space="0" w:color="auto"/>
        <w:bottom w:val="none" w:sz="0" w:space="0" w:color="auto"/>
        <w:right w:val="none" w:sz="0" w:space="0" w:color="auto"/>
      </w:divBdr>
    </w:div>
    <w:div w:id="259795714">
      <w:bodyDiv w:val="1"/>
      <w:marLeft w:val="0"/>
      <w:marRight w:val="0"/>
      <w:marTop w:val="0"/>
      <w:marBottom w:val="0"/>
      <w:divBdr>
        <w:top w:val="none" w:sz="0" w:space="0" w:color="auto"/>
        <w:left w:val="none" w:sz="0" w:space="0" w:color="auto"/>
        <w:bottom w:val="none" w:sz="0" w:space="0" w:color="auto"/>
        <w:right w:val="none" w:sz="0" w:space="0" w:color="auto"/>
      </w:divBdr>
    </w:div>
    <w:div w:id="263615339">
      <w:bodyDiv w:val="1"/>
      <w:marLeft w:val="0"/>
      <w:marRight w:val="0"/>
      <w:marTop w:val="0"/>
      <w:marBottom w:val="0"/>
      <w:divBdr>
        <w:top w:val="none" w:sz="0" w:space="0" w:color="auto"/>
        <w:left w:val="none" w:sz="0" w:space="0" w:color="auto"/>
        <w:bottom w:val="none" w:sz="0" w:space="0" w:color="auto"/>
        <w:right w:val="none" w:sz="0" w:space="0" w:color="auto"/>
      </w:divBdr>
    </w:div>
    <w:div w:id="265230455">
      <w:bodyDiv w:val="1"/>
      <w:marLeft w:val="0"/>
      <w:marRight w:val="0"/>
      <w:marTop w:val="0"/>
      <w:marBottom w:val="0"/>
      <w:divBdr>
        <w:top w:val="none" w:sz="0" w:space="0" w:color="auto"/>
        <w:left w:val="none" w:sz="0" w:space="0" w:color="auto"/>
        <w:bottom w:val="none" w:sz="0" w:space="0" w:color="auto"/>
        <w:right w:val="none" w:sz="0" w:space="0" w:color="auto"/>
      </w:divBdr>
    </w:div>
    <w:div w:id="266305335">
      <w:marLeft w:val="480"/>
      <w:marRight w:val="0"/>
      <w:marTop w:val="0"/>
      <w:marBottom w:val="0"/>
      <w:divBdr>
        <w:top w:val="none" w:sz="0" w:space="0" w:color="auto"/>
        <w:left w:val="none" w:sz="0" w:space="0" w:color="auto"/>
        <w:bottom w:val="none" w:sz="0" w:space="0" w:color="auto"/>
        <w:right w:val="none" w:sz="0" w:space="0" w:color="auto"/>
      </w:divBdr>
    </w:div>
    <w:div w:id="267010617">
      <w:marLeft w:val="480"/>
      <w:marRight w:val="0"/>
      <w:marTop w:val="0"/>
      <w:marBottom w:val="0"/>
      <w:divBdr>
        <w:top w:val="none" w:sz="0" w:space="0" w:color="auto"/>
        <w:left w:val="none" w:sz="0" w:space="0" w:color="auto"/>
        <w:bottom w:val="none" w:sz="0" w:space="0" w:color="auto"/>
        <w:right w:val="none" w:sz="0" w:space="0" w:color="auto"/>
      </w:divBdr>
    </w:div>
    <w:div w:id="268660680">
      <w:marLeft w:val="480"/>
      <w:marRight w:val="0"/>
      <w:marTop w:val="0"/>
      <w:marBottom w:val="0"/>
      <w:divBdr>
        <w:top w:val="none" w:sz="0" w:space="0" w:color="auto"/>
        <w:left w:val="none" w:sz="0" w:space="0" w:color="auto"/>
        <w:bottom w:val="none" w:sz="0" w:space="0" w:color="auto"/>
        <w:right w:val="none" w:sz="0" w:space="0" w:color="auto"/>
      </w:divBdr>
    </w:div>
    <w:div w:id="269513853">
      <w:bodyDiv w:val="1"/>
      <w:marLeft w:val="0"/>
      <w:marRight w:val="0"/>
      <w:marTop w:val="0"/>
      <w:marBottom w:val="0"/>
      <w:divBdr>
        <w:top w:val="none" w:sz="0" w:space="0" w:color="auto"/>
        <w:left w:val="none" w:sz="0" w:space="0" w:color="auto"/>
        <w:bottom w:val="none" w:sz="0" w:space="0" w:color="auto"/>
        <w:right w:val="none" w:sz="0" w:space="0" w:color="auto"/>
      </w:divBdr>
    </w:div>
    <w:div w:id="276064016">
      <w:marLeft w:val="480"/>
      <w:marRight w:val="0"/>
      <w:marTop w:val="0"/>
      <w:marBottom w:val="0"/>
      <w:divBdr>
        <w:top w:val="none" w:sz="0" w:space="0" w:color="auto"/>
        <w:left w:val="none" w:sz="0" w:space="0" w:color="auto"/>
        <w:bottom w:val="none" w:sz="0" w:space="0" w:color="auto"/>
        <w:right w:val="none" w:sz="0" w:space="0" w:color="auto"/>
      </w:divBdr>
    </w:div>
    <w:div w:id="276762120">
      <w:marLeft w:val="480"/>
      <w:marRight w:val="0"/>
      <w:marTop w:val="0"/>
      <w:marBottom w:val="0"/>
      <w:divBdr>
        <w:top w:val="none" w:sz="0" w:space="0" w:color="auto"/>
        <w:left w:val="none" w:sz="0" w:space="0" w:color="auto"/>
        <w:bottom w:val="none" w:sz="0" w:space="0" w:color="auto"/>
        <w:right w:val="none" w:sz="0" w:space="0" w:color="auto"/>
      </w:divBdr>
    </w:div>
    <w:div w:id="277177176">
      <w:marLeft w:val="480"/>
      <w:marRight w:val="0"/>
      <w:marTop w:val="0"/>
      <w:marBottom w:val="0"/>
      <w:divBdr>
        <w:top w:val="none" w:sz="0" w:space="0" w:color="auto"/>
        <w:left w:val="none" w:sz="0" w:space="0" w:color="auto"/>
        <w:bottom w:val="none" w:sz="0" w:space="0" w:color="auto"/>
        <w:right w:val="none" w:sz="0" w:space="0" w:color="auto"/>
      </w:divBdr>
    </w:div>
    <w:div w:id="277496576">
      <w:marLeft w:val="480"/>
      <w:marRight w:val="0"/>
      <w:marTop w:val="0"/>
      <w:marBottom w:val="0"/>
      <w:divBdr>
        <w:top w:val="none" w:sz="0" w:space="0" w:color="auto"/>
        <w:left w:val="none" w:sz="0" w:space="0" w:color="auto"/>
        <w:bottom w:val="none" w:sz="0" w:space="0" w:color="auto"/>
        <w:right w:val="none" w:sz="0" w:space="0" w:color="auto"/>
      </w:divBdr>
    </w:div>
    <w:div w:id="280235218">
      <w:marLeft w:val="480"/>
      <w:marRight w:val="0"/>
      <w:marTop w:val="0"/>
      <w:marBottom w:val="0"/>
      <w:divBdr>
        <w:top w:val="none" w:sz="0" w:space="0" w:color="auto"/>
        <w:left w:val="none" w:sz="0" w:space="0" w:color="auto"/>
        <w:bottom w:val="none" w:sz="0" w:space="0" w:color="auto"/>
        <w:right w:val="none" w:sz="0" w:space="0" w:color="auto"/>
      </w:divBdr>
    </w:div>
    <w:div w:id="284122212">
      <w:marLeft w:val="480"/>
      <w:marRight w:val="0"/>
      <w:marTop w:val="0"/>
      <w:marBottom w:val="0"/>
      <w:divBdr>
        <w:top w:val="none" w:sz="0" w:space="0" w:color="auto"/>
        <w:left w:val="none" w:sz="0" w:space="0" w:color="auto"/>
        <w:bottom w:val="none" w:sz="0" w:space="0" w:color="auto"/>
        <w:right w:val="none" w:sz="0" w:space="0" w:color="auto"/>
      </w:divBdr>
    </w:div>
    <w:div w:id="290795362">
      <w:marLeft w:val="480"/>
      <w:marRight w:val="0"/>
      <w:marTop w:val="0"/>
      <w:marBottom w:val="0"/>
      <w:divBdr>
        <w:top w:val="none" w:sz="0" w:space="0" w:color="auto"/>
        <w:left w:val="none" w:sz="0" w:space="0" w:color="auto"/>
        <w:bottom w:val="none" w:sz="0" w:space="0" w:color="auto"/>
        <w:right w:val="none" w:sz="0" w:space="0" w:color="auto"/>
      </w:divBdr>
    </w:div>
    <w:div w:id="293602151">
      <w:marLeft w:val="480"/>
      <w:marRight w:val="0"/>
      <w:marTop w:val="0"/>
      <w:marBottom w:val="0"/>
      <w:divBdr>
        <w:top w:val="none" w:sz="0" w:space="0" w:color="auto"/>
        <w:left w:val="none" w:sz="0" w:space="0" w:color="auto"/>
        <w:bottom w:val="none" w:sz="0" w:space="0" w:color="auto"/>
        <w:right w:val="none" w:sz="0" w:space="0" w:color="auto"/>
      </w:divBdr>
    </w:div>
    <w:div w:id="299041035">
      <w:marLeft w:val="480"/>
      <w:marRight w:val="0"/>
      <w:marTop w:val="0"/>
      <w:marBottom w:val="0"/>
      <w:divBdr>
        <w:top w:val="none" w:sz="0" w:space="0" w:color="auto"/>
        <w:left w:val="none" w:sz="0" w:space="0" w:color="auto"/>
        <w:bottom w:val="none" w:sz="0" w:space="0" w:color="auto"/>
        <w:right w:val="none" w:sz="0" w:space="0" w:color="auto"/>
      </w:divBdr>
    </w:div>
    <w:div w:id="299966275">
      <w:marLeft w:val="480"/>
      <w:marRight w:val="0"/>
      <w:marTop w:val="0"/>
      <w:marBottom w:val="0"/>
      <w:divBdr>
        <w:top w:val="none" w:sz="0" w:space="0" w:color="auto"/>
        <w:left w:val="none" w:sz="0" w:space="0" w:color="auto"/>
        <w:bottom w:val="none" w:sz="0" w:space="0" w:color="auto"/>
        <w:right w:val="none" w:sz="0" w:space="0" w:color="auto"/>
      </w:divBdr>
    </w:div>
    <w:div w:id="302122079">
      <w:marLeft w:val="480"/>
      <w:marRight w:val="0"/>
      <w:marTop w:val="0"/>
      <w:marBottom w:val="0"/>
      <w:divBdr>
        <w:top w:val="none" w:sz="0" w:space="0" w:color="auto"/>
        <w:left w:val="none" w:sz="0" w:space="0" w:color="auto"/>
        <w:bottom w:val="none" w:sz="0" w:space="0" w:color="auto"/>
        <w:right w:val="none" w:sz="0" w:space="0" w:color="auto"/>
      </w:divBdr>
    </w:div>
    <w:div w:id="303968380">
      <w:bodyDiv w:val="1"/>
      <w:marLeft w:val="0"/>
      <w:marRight w:val="0"/>
      <w:marTop w:val="0"/>
      <w:marBottom w:val="0"/>
      <w:divBdr>
        <w:top w:val="none" w:sz="0" w:space="0" w:color="auto"/>
        <w:left w:val="none" w:sz="0" w:space="0" w:color="auto"/>
        <w:bottom w:val="none" w:sz="0" w:space="0" w:color="auto"/>
        <w:right w:val="none" w:sz="0" w:space="0" w:color="auto"/>
      </w:divBdr>
    </w:div>
    <w:div w:id="306669136">
      <w:bodyDiv w:val="1"/>
      <w:marLeft w:val="0"/>
      <w:marRight w:val="0"/>
      <w:marTop w:val="0"/>
      <w:marBottom w:val="0"/>
      <w:divBdr>
        <w:top w:val="none" w:sz="0" w:space="0" w:color="auto"/>
        <w:left w:val="none" w:sz="0" w:space="0" w:color="auto"/>
        <w:bottom w:val="none" w:sz="0" w:space="0" w:color="auto"/>
        <w:right w:val="none" w:sz="0" w:space="0" w:color="auto"/>
      </w:divBdr>
    </w:div>
    <w:div w:id="306710859">
      <w:bodyDiv w:val="1"/>
      <w:marLeft w:val="0"/>
      <w:marRight w:val="0"/>
      <w:marTop w:val="0"/>
      <w:marBottom w:val="0"/>
      <w:divBdr>
        <w:top w:val="none" w:sz="0" w:space="0" w:color="auto"/>
        <w:left w:val="none" w:sz="0" w:space="0" w:color="auto"/>
        <w:bottom w:val="none" w:sz="0" w:space="0" w:color="auto"/>
        <w:right w:val="none" w:sz="0" w:space="0" w:color="auto"/>
      </w:divBdr>
    </w:div>
    <w:div w:id="310673398">
      <w:marLeft w:val="480"/>
      <w:marRight w:val="0"/>
      <w:marTop w:val="0"/>
      <w:marBottom w:val="0"/>
      <w:divBdr>
        <w:top w:val="none" w:sz="0" w:space="0" w:color="auto"/>
        <w:left w:val="none" w:sz="0" w:space="0" w:color="auto"/>
        <w:bottom w:val="none" w:sz="0" w:space="0" w:color="auto"/>
        <w:right w:val="none" w:sz="0" w:space="0" w:color="auto"/>
      </w:divBdr>
    </w:div>
    <w:div w:id="314989483">
      <w:marLeft w:val="480"/>
      <w:marRight w:val="0"/>
      <w:marTop w:val="0"/>
      <w:marBottom w:val="0"/>
      <w:divBdr>
        <w:top w:val="none" w:sz="0" w:space="0" w:color="auto"/>
        <w:left w:val="none" w:sz="0" w:space="0" w:color="auto"/>
        <w:bottom w:val="none" w:sz="0" w:space="0" w:color="auto"/>
        <w:right w:val="none" w:sz="0" w:space="0" w:color="auto"/>
      </w:divBdr>
    </w:div>
    <w:div w:id="315426365">
      <w:marLeft w:val="480"/>
      <w:marRight w:val="0"/>
      <w:marTop w:val="0"/>
      <w:marBottom w:val="0"/>
      <w:divBdr>
        <w:top w:val="none" w:sz="0" w:space="0" w:color="auto"/>
        <w:left w:val="none" w:sz="0" w:space="0" w:color="auto"/>
        <w:bottom w:val="none" w:sz="0" w:space="0" w:color="auto"/>
        <w:right w:val="none" w:sz="0" w:space="0" w:color="auto"/>
      </w:divBdr>
    </w:div>
    <w:div w:id="315496800">
      <w:marLeft w:val="480"/>
      <w:marRight w:val="0"/>
      <w:marTop w:val="0"/>
      <w:marBottom w:val="0"/>
      <w:divBdr>
        <w:top w:val="none" w:sz="0" w:space="0" w:color="auto"/>
        <w:left w:val="none" w:sz="0" w:space="0" w:color="auto"/>
        <w:bottom w:val="none" w:sz="0" w:space="0" w:color="auto"/>
        <w:right w:val="none" w:sz="0" w:space="0" w:color="auto"/>
      </w:divBdr>
    </w:div>
    <w:div w:id="318922837">
      <w:marLeft w:val="480"/>
      <w:marRight w:val="0"/>
      <w:marTop w:val="0"/>
      <w:marBottom w:val="0"/>
      <w:divBdr>
        <w:top w:val="none" w:sz="0" w:space="0" w:color="auto"/>
        <w:left w:val="none" w:sz="0" w:space="0" w:color="auto"/>
        <w:bottom w:val="none" w:sz="0" w:space="0" w:color="auto"/>
        <w:right w:val="none" w:sz="0" w:space="0" w:color="auto"/>
      </w:divBdr>
    </w:div>
    <w:div w:id="319962309">
      <w:marLeft w:val="480"/>
      <w:marRight w:val="0"/>
      <w:marTop w:val="0"/>
      <w:marBottom w:val="0"/>
      <w:divBdr>
        <w:top w:val="none" w:sz="0" w:space="0" w:color="auto"/>
        <w:left w:val="none" w:sz="0" w:space="0" w:color="auto"/>
        <w:bottom w:val="none" w:sz="0" w:space="0" w:color="auto"/>
        <w:right w:val="none" w:sz="0" w:space="0" w:color="auto"/>
      </w:divBdr>
    </w:div>
    <w:div w:id="321543752">
      <w:bodyDiv w:val="1"/>
      <w:marLeft w:val="0"/>
      <w:marRight w:val="0"/>
      <w:marTop w:val="0"/>
      <w:marBottom w:val="0"/>
      <w:divBdr>
        <w:top w:val="none" w:sz="0" w:space="0" w:color="auto"/>
        <w:left w:val="none" w:sz="0" w:space="0" w:color="auto"/>
        <w:bottom w:val="none" w:sz="0" w:space="0" w:color="auto"/>
        <w:right w:val="none" w:sz="0" w:space="0" w:color="auto"/>
      </w:divBdr>
    </w:div>
    <w:div w:id="321586879">
      <w:marLeft w:val="480"/>
      <w:marRight w:val="0"/>
      <w:marTop w:val="0"/>
      <w:marBottom w:val="0"/>
      <w:divBdr>
        <w:top w:val="none" w:sz="0" w:space="0" w:color="auto"/>
        <w:left w:val="none" w:sz="0" w:space="0" w:color="auto"/>
        <w:bottom w:val="none" w:sz="0" w:space="0" w:color="auto"/>
        <w:right w:val="none" w:sz="0" w:space="0" w:color="auto"/>
      </w:divBdr>
    </w:div>
    <w:div w:id="321860120">
      <w:marLeft w:val="480"/>
      <w:marRight w:val="0"/>
      <w:marTop w:val="0"/>
      <w:marBottom w:val="0"/>
      <w:divBdr>
        <w:top w:val="none" w:sz="0" w:space="0" w:color="auto"/>
        <w:left w:val="none" w:sz="0" w:space="0" w:color="auto"/>
        <w:bottom w:val="none" w:sz="0" w:space="0" w:color="auto"/>
        <w:right w:val="none" w:sz="0" w:space="0" w:color="auto"/>
      </w:divBdr>
    </w:div>
    <w:div w:id="324095480">
      <w:marLeft w:val="480"/>
      <w:marRight w:val="0"/>
      <w:marTop w:val="0"/>
      <w:marBottom w:val="0"/>
      <w:divBdr>
        <w:top w:val="none" w:sz="0" w:space="0" w:color="auto"/>
        <w:left w:val="none" w:sz="0" w:space="0" w:color="auto"/>
        <w:bottom w:val="none" w:sz="0" w:space="0" w:color="auto"/>
        <w:right w:val="none" w:sz="0" w:space="0" w:color="auto"/>
      </w:divBdr>
    </w:div>
    <w:div w:id="325743990">
      <w:bodyDiv w:val="1"/>
      <w:marLeft w:val="0"/>
      <w:marRight w:val="0"/>
      <w:marTop w:val="0"/>
      <w:marBottom w:val="0"/>
      <w:divBdr>
        <w:top w:val="none" w:sz="0" w:space="0" w:color="auto"/>
        <w:left w:val="none" w:sz="0" w:space="0" w:color="auto"/>
        <w:bottom w:val="none" w:sz="0" w:space="0" w:color="auto"/>
        <w:right w:val="none" w:sz="0" w:space="0" w:color="auto"/>
      </w:divBdr>
    </w:div>
    <w:div w:id="325744357">
      <w:bodyDiv w:val="1"/>
      <w:marLeft w:val="0"/>
      <w:marRight w:val="0"/>
      <w:marTop w:val="0"/>
      <w:marBottom w:val="0"/>
      <w:divBdr>
        <w:top w:val="none" w:sz="0" w:space="0" w:color="auto"/>
        <w:left w:val="none" w:sz="0" w:space="0" w:color="auto"/>
        <w:bottom w:val="none" w:sz="0" w:space="0" w:color="auto"/>
        <w:right w:val="none" w:sz="0" w:space="0" w:color="auto"/>
      </w:divBdr>
    </w:div>
    <w:div w:id="336082458">
      <w:marLeft w:val="480"/>
      <w:marRight w:val="0"/>
      <w:marTop w:val="0"/>
      <w:marBottom w:val="0"/>
      <w:divBdr>
        <w:top w:val="none" w:sz="0" w:space="0" w:color="auto"/>
        <w:left w:val="none" w:sz="0" w:space="0" w:color="auto"/>
        <w:bottom w:val="none" w:sz="0" w:space="0" w:color="auto"/>
        <w:right w:val="none" w:sz="0" w:space="0" w:color="auto"/>
      </w:divBdr>
    </w:div>
    <w:div w:id="337780886">
      <w:marLeft w:val="480"/>
      <w:marRight w:val="0"/>
      <w:marTop w:val="0"/>
      <w:marBottom w:val="0"/>
      <w:divBdr>
        <w:top w:val="none" w:sz="0" w:space="0" w:color="auto"/>
        <w:left w:val="none" w:sz="0" w:space="0" w:color="auto"/>
        <w:bottom w:val="none" w:sz="0" w:space="0" w:color="auto"/>
        <w:right w:val="none" w:sz="0" w:space="0" w:color="auto"/>
      </w:divBdr>
    </w:div>
    <w:div w:id="338585613">
      <w:marLeft w:val="480"/>
      <w:marRight w:val="0"/>
      <w:marTop w:val="0"/>
      <w:marBottom w:val="0"/>
      <w:divBdr>
        <w:top w:val="none" w:sz="0" w:space="0" w:color="auto"/>
        <w:left w:val="none" w:sz="0" w:space="0" w:color="auto"/>
        <w:bottom w:val="none" w:sz="0" w:space="0" w:color="auto"/>
        <w:right w:val="none" w:sz="0" w:space="0" w:color="auto"/>
      </w:divBdr>
    </w:div>
    <w:div w:id="341125433">
      <w:bodyDiv w:val="1"/>
      <w:marLeft w:val="0"/>
      <w:marRight w:val="0"/>
      <w:marTop w:val="0"/>
      <w:marBottom w:val="0"/>
      <w:divBdr>
        <w:top w:val="none" w:sz="0" w:space="0" w:color="auto"/>
        <w:left w:val="none" w:sz="0" w:space="0" w:color="auto"/>
        <w:bottom w:val="none" w:sz="0" w:space="0" w:color="auto"/>
        <w:right w:val="none" w:sz="0" w:space="0" w:color="auto"/>
      </w:divBdr>
    </w:div>
    <w:div w:id="342823276">
      <w:marLeft w:val="480"/>
      <w:marRight w:val="0"/>
      <w:marTop w:val="0"/>
      <w:marBottom w:val="0"/>
      <w:divBdr>
        <w:top w:val="none" w:sz="0" w:space="0" w:color="auto"/>
        <w:left w:val="none" w:sz="0" w:space="0" w:color="auto"/>
        <w:bottom w:val="none" w:sz="0" w:space="0" w:color="auto"/>
        <w:right w:val="none" w:sz="0" w:space="0" w:color="auto"/>
      </w:divBdr>
    </w:div>
    <w:div w:id="345326831">
      <w:bodyDiv w:val="1"/>
      <w:marLeft w:val="0"/>
      <w:marRight w:val="0"/>
      <w:marTop w:val="0"/>
      <w:marBottom w:val="0"/>
      <w:divBdr>
        <w:top w:val="none" w:sz="0" w:space="0" w:color="auto"/>
        <w:left w:val="none" w:sz="0" w:space="0" w:color="auto"/>
        <w:bottom w:val="none" w:sz="0" w:space="0" w:color="auto"/>
        <w:right w:val="none" w:sz="0" w:space="0" w:color="auto"/>
      </w:divBdr>
    </w:div>
    <w:div w:id="348677529">
      <w:marLeft w:val="480"/>
      <w:marRight w:val="0"/>
      <w:marTop w:val="0"/>
      <w:marBottom w:val="0"/>
      <w:divBdr>
        <w:top w:val="none" w:sz="0" w:space="0" w:color="auto"/>
        <w:left w:val="none" w:sz="0" w:space="0" w:color="auto"/>
        <w:bottom w:val="none" w:sz="0" w:space="0" w:color="auto"/>
        <w:right w:val="none" w:sz="0" w:space="0" w:color="auto"/>
      </w:divBdr>
    </w:div>
    <w:div w:id="348944383">
      <w:bodyDiv w:val="1"/>
      <w:marLeft w:val="0"/>
      <w:marRight w:val="0"/>
      <w:marTop w:val="0"/>
      <w:marBottom w:val="0"/>
      <w:divBdr>
        <w:top w:val="none" w:sz="0" w:space="0" w:color="auto"/>
        <w:left w:val="none" w:sz="0" w:space="0" w:color="auto"/>
        <w:bottom w:val="none" w:sz="0" w:space="0" w:color="auto"/>
        <w:right w:val="none" w:sz="0" w:space="0" w:color="auto"/>
      </w:divBdr>
      <w:divsChild>
        <w:div w:id="2008753262">
          <w:marLeft w:val="0"/>
          <w:marRight w:val="0"/>
          <w:marTop w:val="0"/>
          <w:marBottom w:val="0"/>
          <w:divBdr>
            <w:top w:val="none" w:sz="0" w:space="0" w:color="auto"/>
            <w:left w:val="none" w:sz="0" w:space="0" w:color="auto"/>
            <w:bottom w:val="none" w:sz="0" w:space="0" w:color="auto"/>
            <w:right w:val="none" w:sz="0" w:space="0" w:color="auto"/>
          </w:divBdr>
          <w:divsChild>
            <w:div w:id="1203054378">
              <w:marLeft w:val="0"/>
              <w:marRight w:val="0"/>
              <w:marTop w:val="0"/>
              <w:marBottom w:val="0"/>
              <w:divBdr>
                <w:top w:val="none" w:sz="0" w:space="0" w:color="auto"/>
                <w:left w:val="none" w:sz="0" w:space="0" w:color="auto"/>
                <w:bottom w:val="none" w:sz="0" w:space="0" w:color="auto"/>
                <w:right w:val="none" w:sz="0" w:space="0" w:color="auto"/>
              </w:divBdr>
              <w:divsChild>
                <w:div w:id="1443962020">
                  <w:marLeft w:val="0"/>
                  <w:marRight w:val="0"/>
                  <w:marTop w:val="0"/>
                  <w:marBottom w:val="0"/>
                  <w:divBdr>
                    <w:top w:val="none" w:sz="0" w:space="0" w:color="auto"/>
                    <w:left w:val="none" w:sz="0" w:space="0" w:color="auto"/>
                    <w:bottom w:val="none" w:sz="0" w:space="0" w:color="auto"/>
                    <w:right w:val="none" w:sz="0" w:space="0" w:color="auto"/>
                  </w:divBdr>
                  <w:divsChild>
                    <w:div w:id="1503666494">
                      <w:marLeft w:val="0"/>
                      <w:marRight w:val="0"/>
                      <w:marTop w:val="0"/>
                      <w:marBottom w:val="0"/>
                      <w:divBdr>
                        <w:top w:val="none" w:sz="0" w:space="0" w:color="auto"/>
                        <w:left w:val="none" w:sz="0" w:space="0" w:color="auto"/>
                        <w:bottom w:val="none" w:sz="0" w:space="0" w:color="auto"/>
                        <w:right w:val="none" w:sz="0" w:space="0" w:color="auto"/>
                      </w:divBdr>
                      <w:divsChild>
                        <w:div w:id="2121681387">
                          <w:marLeft w:val="0"/>
                          <w:marRight w:val="0"/>
                          <w:marTop w:val="0"/>
                          <w:marBottom w:val="0"/>
                          <w:divBdr>
                            <w:top w:val="none" w:sz="0" w:space="0" w:color="auto"/>
                            <w:left w:val="none" w:sz="0" w:space="0" w:color="auto"/>
                            <w:bottom w:val="none" w:sz="0" w:space="0" w:color="auto"/>
                            <w:right w:val="none" w:sz="0" w:space="0" w:color="auto"/>
                          </w:divBdr>
                          <w:divsChild>
                            <w:div w:id="1469738755">
                              <w:marLeft w:val="0"/>
                              <w:marRight w:val="0"/>
                              <w:marTop w:val="0"/>
                              <w:marBottom w:val="0"/>
                              <w:divBdr>
                                <w:top w:val="none" w:sz="0" w:space="0" w:color="auto"/>
                                <w:left w:val="none" w:sz="0" w:space="0" w:color="auto"/>
                                <w:bottom w:val="none" w:sz="0" w:space="0" w:color="auto"/>
                                <w:right w:val="none" w:sz="0" w:space="0" w:color="auto"/>
                              </w:divBdr>
                              <w:divsChild>
                                <w:div w:id="1073429577">
                                  <w:marLeft w:val="0"/>
                                  <w:marRight w:val="0"/>
                                  <w:marTop w:val="0"/>
                                  <w:marBottom w:val="0"/>
                                  <w:divBdr>
                                    <w:top w:val="none" w:sz="0" w:space="0" w:color="auto"/>
                                    <w:left w:val="none" w:sz="0" w:space="0" w:color="auto"/>
                                    <w:bottom w:val="none" w:sz="0" w:space="0" w:color="auto"/>
                                    <w:right w:val="none" w:sz="0" w:space="0" w:color="auto"/>
                                  </w:divBdr>
                                  <w:divsChild>
                                    <w:div w:id="3147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725367">
      <w:marLeft w:val="480"/>
      <w:marRight w:val="0"/>
      <w:marTop w:val="0"/>
      <w:marBottom w:val="0"/>
      <w:divBdr>
        <w:top w:val="none" w:sz="0" w:space="0" w:color="auto"/>
        <w:left w:val="none" w:sz="0" w:space="0" w:color="auto"/>
        <w:bottom w:val="none" w:sz="0" w:space="0" w:color="auto"/>
        <w:right w:val="none" w:sz="0" w:space="0" w:color="auto"/>
      </w:divBdr>
    </w:div>
    <w:div w:id="349918125">
      <w:bodyDiv w:val="1"/>
      <w:marLeft w:val="0"/>
      <w:marRight w:val="0"/>
      <w:marTop w:val="0"/>
      <w:marBottom w:val="0"/>
      <w:divBdr>
        <w:top w:val="none" w:sz="0" w:space="0" w:color="auto"/>
        <w:left w:val="none" w:sz="0" w:space="0" w:color="auto"/>
        <w:bottom w:val="none" w:sz="0" w:space="0" w:color="auto"/>
        <w:right w:val="none" w:sz="0" w:space="0" w:color="auto"/>
      </w:divBdr>
    </w:div>
    <w:div w:id="354574583">
      <w:marLeft w:val="480"/>
      <w:marRight w:val="0"/>
      <w:marTop w:val="0"/>
      <w:marBottom w:val="0"/>
      <w:divBdr>
        <w:top w:val="none" w:sz="0" w:space="0" w:color="auto"/>
        <w:left w:val="none" w:sz="0" w:space="0" w:color="auto"/>
        <w:bottom w:val="none" w:sz="0" w:space="0" w:color="auto"/>
        <w:right w:val="none" w:sz="0" w:space="0" w:color="auto"/>
      </w:divBdr>
    </w:div>
    <w:div w:id="354766652">
      <w:marLeft w:val="480"/>
      <w:marRight w:val="0"/>
      <w:marTop w:val="0"/>
      <w:marBottom w:val="0"/>
      <w:divBdr>
        <w:top w:val="none" w:sz="0" w:space="0" w:color="auto"/>
        <w:left w:val="none" w:sz="0" w:space="0" w:color="auto"/>
        <w:bottom w:val="none" w:sz="0" w:space="0" w:color="auto"/>
        <w:right w:val="none" w:sz="0" w:space="0" w:color="auto"/>
      </w:divBdr>
    </w:div>
    <w:div w:id="355229312">
      <w:marLeft w:val="480"/>
      <w:marRight w:val="0"/>
      <w:marTop w:val="0"/>
      <w:marBottom w:val="0"/>
      <w:divBdr>
        <w:top w:val="none" w:sz="0" w:space="0" w:color="auto"/>
        <w:left w:val="none" w:sz="0" w:space="0" w:color="auto"/>
        <w:bottom w:val="none" w:sz="0" w:space="0" w:color="auto"/>
        <w:right w:val="none" w:sz="0" w:space="0" w:color="auto"/>
      </w:divBdr>
    </w:div>
    <w:div w:id="357320202">
      <w:bodyDiv w:val="1"/>
      <w:marLeft w:val="0"/>
      <w:marRight w:val="0"/>
      <w:marTop w:val="0"/>
      <w:marBottom w:val="0"/>
      <w:divBdr>
        <w:top w:val="none" w:sz="0" w:space="0" w:color="auto"/>
        <w:left w:val="none" w:sz="0" w:space="0" w:color="auto"/>
        <w:bottom w:val="none" w:sz="0" w:space="0" w:color="auto"/>
        <w:right w:val="none" w:sz="0" w:space="0" w:color="auto"/>
      </w:divBdr>
    </w:div>
    <w:div w:id="361052295">
      <w:marLeft w:val="480"/>
      <w:marRight w:val="0"/>
      <w:marTop w:val="0"/>
      <w:marBottom w:val="0"/>
      <w:divBdr>
        <w:top w:val="none" w:sz="0" w:space="0" w:color="auto"/>
        <w:left w:val="none" w:sz="0" w:space="0" w:color="auto"/>
        <w:bottom w:val="none" w:sz="0" w:space="0" w:color="auto"/>
        <w:right w:val="none" w:sz="0" w:space="0" w:color="auto"/>
      </w:divBdr>
    </w:div>
    <w:div w:id="365302563">
      <w:marLeft w:val="480"/>
      <w:marRight w:val="0"/>
      <w:marTop w:val="0"/>
      <w:marBottom w:val="0"/>
      <w:divBdr>
        <w:top w:val="none" w:sz="0" w:space="0" w:color="auto"/>
        <w:left w:val="none" w:sz="0" w:space="0" w:color="auto"/>
        <w:bottom w:val="none" w:sz="0" w:space="0" w:color="auto"/>
        <w:right w:val="none" w:sz="0" w:space="0" w:color="auto"/>
      </w:divBdr>
    </w:div>
    <w:div w:id="366296501">
      <w:marLeft w:val="480"/>
      <w:marRight w:val="0"/>
      <w:marTop w:val="0"/>
      <w:marBottom w:val="0"/>
      <w:divBdr>
        <w:top w:val="none" w:sz="0" w:space="0" w:color="auto"/>
        <w:left w:val="none" w:sz="0" w:space="0" w:color="auto"/>
        <w:bottom w:val="none" w:sz="0" w:space="0" w:color="auto"/>
        <w:right w:val="none" w:sz="0" w:space="0" w:color="auto"/>
      </w:divBdr>
    </w:div>
    <w:div w:id="368843711">
      <w:marLeft w:val="480"/>
      <w:marRight w:val="0"/>
      <w:marTop w:val="0"/>
      <w:marBottom w:val="0"/>
      <w:divBdr>
        <w:top w:val="none" w:sz="0" w:space="0" w:color="auto"/>
        <w:left w:val="none" w:sz="0" w:space="0" w:color="auto"/>
        <w:bottom w:val="none" w:sz="0" w:space="0" w:color="auto"/>
        <w:right w:val="none" w:sz="0" w:space="0" w:color="auto"/>
      </w:divBdr>
    </w:div>
    <w:div w:id="369041213">
      <w:marLeft w:val="480"/>
      <w:marRight w:val="0"/>
      <w:marTop w:val="0"/>
      <w:marBottom w:val="0"/>
      <w:divBdr>
        <w:top w:val="none" w:sz="0" w:space="0" w:color="auto"/>
        <w:left w:val="none" w:sz="0" w:space="0" w:color="auto"/>
        <w:bottom w:val="none" w:sz="0" w:space="0" w:color="auto"/>
        <w:right w:val="none" w:sz="0" w:space="0" w:color="auto"/>
      </w:divBdr>
    </w:div>
    <w:div w:id="370619908">
      <w:marLeft w:val="480"/>
      <w:marRight w:val="0"/>
      <w:marTop w:val="0"/>
      <w:marBottom w:val="0"/>
      <w:divBdr>
        <w:top w:val="none" w:sz="0" w:space="0" w:color="auto"/>
        <w:left w:val="none" w:sz="0" w:space="0" w:color="auto"/>
        <w:bottom w:val="none" w:sz="0" w:space="0" w:color="auto"/>
        <w:right w:val="none" w:sz="0" w:space="0" w:color="auto"/>
      </w:divBdr>
    </w:div>
    <w:div w:id="370764745">
      <w:bodyDiv w:val="1"/>
      <w:marLeft w:val="0"/>
      <w:marRight w:val="0"/>
      <w:marTop w:val="0"/>
      <w:marBottom w:val="0"/>
      <w:divBdr>
        <w:top w:val="none" w:sz="0" w:space="0" w:color="auto"/>
        <w:left w:val="none" w:sz="0" w:space="0" w:color="auto"/>
        <w:bottom w:val="none" w:sz="0" w:space="0" w:color="auto"/>
        <w:right w:val="none" w:sz="0" w:space="0" w:color="auto"/>
      </w:divBdr>
    </w:div>
    <w:div w:id="376977946">
      <w:marLeft w:val="480"/>
      <w:marRight w:val="0"/>
      <w:marTop w:val="0"/>
      <w:marBottom w:val="0"/>
      <w:divBdr>
        <w:top w:val="none" w:sz="0" w:space="0" w:color="auto"/>
        <w:left w:val="none" w:sz="0" w:space="0" w:color="auto"/>
        <w:bottom w:val="none" w:sz="0" w:space="0" w:color="auto"/>
        <w:right w:val="none" w:sz="0" w:space="0" w:color="auto"/>
      </w:divBdr>
    </w:div>
    <w:div w:id="378358253">
      <w:bodyDiv w:val="1"/>
      <w:marLeft w:val="0"/>
      <w:marRight w:val="0"/>
      <w:marTop w:val="0"/>
      <w:marBottom w:val="0"/>
      <w:divBdr>
        <w:top w:val="none" w:sz="0" w:space="0" w:color="auto"/>
        <w:left w:val="none" w:sz="0" w:space="0" w:color="auto"/>
        <w:bottom w:val="none" w:sz="0" w:space="0" w:color="auto"/>
        <w:right w:val="none" w:sz="0" w:space="0" w:color="auto"/>
      </w:divBdr>
    </w:div>
    <w:div w:id="378749399">
      <w:marLeft w:val="480"/>
      <w:marRight w:val="0"/>
      <w:marTop w:val="0"/>
      <w:marBottom w:val="0"/>
      <w:divBdr>
        <w:top w:val="none" w:sz="0" w:space="0" w:color="auto"/>
        <w:left w:val="none" w:sz="0" w:space="0" w:color="auto"/>
        <w:bottom w:val="none" w:sz="0" w:space="0" w:color="auto"/>
        <w:right w:val="none" w:sz="0" w:space="0" w:color="auto"/>
      </w:divBdr>
    </w:div>
    <w:div w:id="378940161">
      <w:bodyDiv w:val="1"/>
      <w:marLeft w:val="0"/>
      <w:marRight w:val="0"/>
      <w:marTop w:val="0"/>
      <w:marBottom w:val="0"/>
      <w:divBdr>
        <w:top w:val="none" w:sz="0" w:space="0" w:color="auto"/>
        <w:left w:val="none" w:sz="0" w:space="0" w:color="auto"/>
        <w:bottom w:val="none" w:sz="0" w:space="0" w:color="auto"/>
        <w:right w:val="none" w:sz="0" w:space="0" w:color="auto"/>
      </w:divBdr>
    </w:div>
    <w:div w:id="380443893">
      <w:marLeft w:val="480"/>
      <w:marRight w:val="0"/>
      <w:marTop w:val="0"/>
      <w:marBottom w:val="0"/>
      <w:divBdr>
        <w:top w:val="none" w:sz="0" w:space="0" w:color="auto"/>
        <w:left w:val="none" w:sz="0" w:space="0" w:color="auto"/>
        <w:bottom w:val="none" w:sz="0" w:space="0" w:color="auto"/>
        <w:right w:val="none" w:sz="0" w:space="0" w:color="auto"/>
      </w:divBdr>
    </w:div>
    <w:div w:id="394860062">
      <w:bodyDiv w:val="1"/>
      <w:marLeft w:val="0"/>
      <w:marRight w:val="0"/>
      <w:marTop w:val="0"/>
      <w:marBottom w:val="0"/>
      <w:divBdr>
        <w:top w:val="none" w:sz="0" w:space="0" w:color="auto"/>
        <w:left w:val="none" w:sz="0" w:space="0" w:color="auto"/>
        <w:bottom w:val="none" w:sz="0" w:space="0" w:color="auto"/>
        <w:right w:val="none" w:sz="0" w:space="0" w:color="auto"/>
      </w:divBdr>
    </w:div>
    <w:div w:id="399791050">
      <w:marLeft w:val="480"/>
      <w:marRight w:val="0"/>
      <w:marTop w:val="0"/>
      <w:marBottom w:val="0"/>
      <w:divBdr>
        <w:top w:val="none" w:sz="0" w:space="0" w:color="auto"/>
        <w:left w:val="none" w:sz="0" w:space="0" w:color="auto"/>
        <w:bottom w:val="none" w:sz="0" w:space="0" w:color="auto"/>
        <w:right w:val="none" w:sz="0" w:space="0" w:color="auto"/>
      </w:divBdr>
    </w:div>
    <w:div w:id="400835833">
      <w:marLeft w:val="480"/>
      <w:marRight w:val="0"/>
      <w:marTop w:val="0"/>
      <w:marBottom w:val="0"/>
      <w:divBdr>
        <w:top w:val="none" w:sz="0" w:space="0" w:color="auto"/>
        <w:left w:val="none" w:sz="0" w:space="0" w:color="auto"/>
        <w:bottom w:val="none" w:sz="0" w:space="0" w:color="auto"/>
        <w:right w:val="none" w:sz="0" w:space="0" w:color="auto"/>
      </w:divBdr>
    </w:div>
    <w:div w:id="401491516">
      <w:marLeft w:val="480"/>
      <w:marRight w:val="0"/>
      <w:marTop w:val="0"/>
      <w:marBottom w:val="0"/>
      <w:divBdr>
        <w:top w:val="none" w:sz="0" w:space="0" w:color="auto"/>
        <w:left w:val="none" w:sz="0" w:space="0" w:color="auto"/>
        <w:bottom w:val="none" w:sz="0" w:space="0" w:color="auto"/>
        <w:right w:val="none" w:sz="0" w:space="0" w:color="auto"/>
      </w:divBdr>
    </w:div>
    <w:div w:id="403526905">
      <w:bodyDiv w:val="1"/>
      <w:marLeft w:val="0"/>
      <w:marRight w:val="0"/>
      <w:marTop w:val="0"/>
      <w:marBottom w:val="0"/>
      <w:divBdr>
        <w:top w:val="none" w:sz="0" w:space="0" w:color="auto"/>
        <w:left w:val="none" w:sz="0" w:space="0" w:color="auto"/>
        <w:bottom w:val="none" w:sz="0" w:space="0" w:color="auto"/>
        <w:right w:val="none" w:sz="0" w:space="0" w:color="auto"/>
      </w:divBdr>
    </w:div>
    <w:div w:id="404496834">
      <w:marLeft w:val="480"/>
      <w:marRight w:val="0"/>
      <w:marTop w:val="0"/>
      <w:marBottom w:val="0"/>
      <w:divBdr>
        <w:top w:val="none" w:sz="0" w:space="0" w:color="auto"/>
        <w:left w:val="none" w:sz="0" w:space="0" w:color="auto"/>
        <w:bottom w:val="none" w:sz="0" w:space="0" w:color="auto"/>
        <w:right w:val="none" w:sz="0" w:space="0" w:color="auto"/>
      </w:divBdr>
    </w:div>
    <w:div w:id="406659275">
      <w:marLeft w:val="480"/>
      <w:marRight w:val="0"/>
      <w:marTop w:val="0"/>
      <w:marBottom w:val="0"/>
      <w:divBdr>
        <w:top w:val="none" w:sz="0" w:space="0" w:color="auto"/>
        <w:left w:val="none" w:sz="0" w:space="0" w:color="auto"/>
        <w:bottom w:val="none" w:sz="0" w:space="0" w:color="auto"/>
        <w:right w:val="none" w:sz="0" w:space="0" w:color="auto"/>
      </w:divBdr>
    </w:div>
    <w:div w:id="407731867">
      <w:marLeft w:val="480"/>
      <w:marRight w:val="0"/>
      <w:marTop w:val="0"/>
      <w:marBottom w:val="0"/>
      <w:divBdr>
        <w:top w:val="none" w:sz="0" w:space="0" w:color="auto"/>
        <w:left w:val="none" w:sz="0" w:space="0" w:color="auto"/>
        <w:bottom w:val="none" w:sz="0" w:space="0" w:color="auto"/>
        <w:right w:val="none" w:sz="0" w:space="0" w:color="auto"/>
      </w:divBdr>
    </w:div>
    <w:div w:id="413094113">
      <w:bodyDiv w:val="1"/>
      <w:marLeft w:val="0"/>
      <w:marRight w:val="0"/>
      <w:marTop w:val="0"/>
      <w:marBottom w:val="0"/>
      <w:divBdr>
        <w:top w:val="none" w:sz="0" w:space="0" w:color="auto"/>
        <w:left w:val="none" w:sz="0" w:space="0" w:color="auto"/>
        <w:bottom w:val="none" w:sz="0" w:space="0" w:color="auto"/>
        <w:right w:val="none" w:sz="0" w:space="0" w:color="auto"/>
      </w:divBdr>
    </w:div>
    <w:div w:id="415246432">
      <w:marLeft w:val="480"/>
      <w:marRight w:val="0"/>
      <w:marTop w:val="0"/>
      <w:marBottom w:val="0"/>
      <w:divBdr>
        <w:top w:val="none" w:sz="0" w:space="0" w:color="auto"/>
        <w:left w:val="none" w:sz="0" w:space="0" w:color="auto"/>
        <w:bottom w:val="none" w:sz="0" w:space="0" w:color="auto"/>
        <w:right w:val="none" w:sz="0" w:space="0" w:color="auto"/>
      </w:divBdr>
    </w:div>
    <w:div w:id="416098917">
      <w:bodyDiv w:val="1"/>
      <w:marLeft w:val="0"/>
      <w:marRight w:val="0"/>
      <w:marTop w:val="0"/>
      <w:marBottom w:val="0"/>
      <w:divBdr>
        <w:top w:val="none" w:sz="0" w:space="0" w:color="auto"/>
        <w:left w:val="none" w:sz="0" w:space="0" w:color="auto"/>
        <w:bottom w:val="none" w:sz="0" w:space="0" w:color="auto"/>
        <w:right w:val="none" w:sz="0" w:space="0" w:color="auto"/>
      </w:divBdr>
    </w:div>
    <w:div w:id="419832602">
      <w:marLeft w:val="480"/>
      <w:marRight w:val="0"/>
      <w:marTop w:val="0"/>
      <w:marBottom w:val="0"/>
      <w:divBdr>
        <w:top w:val="none" w:sz="0" w:space="0" w:color="auto"/>
        <w:left w:val="none" w:sz="0" w:space="0" w:color="auto"/>
        <w:bottom w:val="none" w:sz="0" w:space="0" w:color="auto"/>
        <w:right w:val="none" w:sz="0" w:space="0" w:color="auto"/>
      </w:divBdr>
    </w:div>
    <w:div w:id="428083128">
      <w:bodyDiv w:val="1"/>
      <w:marLeft w:val="0"/>
      <w:marRight w:val="0"/>
      <w:marTop w:val="0"/>
      <w:marBottom w:val="0"/>
      <w:divBdr>
        <w:top w:val="none" w:sz="0" w:space="0" w:color="auto"/>
        <w:left w:val="none" w:sz="0" w:space="0" w:color="auto"/>
        <w:bottom w:val="none" w:sz="0" w:space="0" w:color="auto"/>
        <w:right w:val="none" w:sz="0" w:space="0" w:color="auto"/>
      </w:divBdr>
    </w:div>
    <w:div w:id="429012269">
      <w:marLeft w:val="480"/>
      <w:marRight w:val="0"/>
      <w:marTop w:val="0"/>
      <w:marBottom w:val="0"/>
      <w:divBdr>
        <w:top w:val="none" w:sz="0" w:space="0" w:color="auto"/>
        <w:left w:val="none" w:sz="0" w:space="0" w:color="auto"/>
        <w:bottom w:val="none" w:sz="0" w:space="0" w:color="auto"/>
        <w:right w:val="none" w:sz="0" w:space="0" w:color="auto"/>
      </w:divBdr>
    </w:div>
    <w:div w:id="430706235">
      <w:marLeft w:val="480"/>
      <w:marRight w:val="0"/>
      <w:marTop w:val="0"/>
      <w:marBottom w:val="0"/>
      <w:divBdr>
        <w:top w:val="none" w:sz="0" w:space="0" w:color="auto"/>
        <w:left w:val="none" w:sz="0" w:space="0" w:color="auto"/>
        <w:bottom w:val="none" w:sz="0" w:space="0" w:color="auto"/>
        <w:right w:val="none" w:sz="0" w:space="0" w:color="auto"/>
      </w:divBdr>
    </w:div>
    <w:div w:id="431440793">
      <w:marLeft w:val="480"/>
      <w:marRight w:val="0"/>
      <w:marTop w:val="0"/>
      <w:marBottom w:val="0"/>
      <w:divBdr>
        <w:top w:val="none" w:sz="0" w:space="0" w:color="auto"/>
        <w:left w:val="none" w:sz="0" w:space="0" w:color="auto"/>
        <w:bottom w:val="none" w:sz="0" w:space="0" w:color="auto"/>
        <w:right w:val="none" w:sz="0" w:space="0" w:color="auto"/>
      </w:divBdr>
    </w:div>
    <w:div w:id="432670075">
      <w:marLeft w:val="480"/>
      <w:marRight w:val="0"/>
      <w:marTop w:val="0"/>
      <w:marBottom w:val="0"/>
      <w:divBdr>
        <w:top w:val="none" w:sz="0" w:space="0" w:color="auto"/>
        <w:left w:val="none" w:sz="0" w:space="0" w:color="auto"/>
        <w:bottom w:val="none" w:sz="0" w:space="0" w:color="auto"/>
        <w:right w:val="none" w:sz="0" w:space="0" w:color="auto"/>
      </w:divBdr>
    </w:div>
    <w:div w:id="432675221">
      <w:bodyDiv w:val="1"/>
      <w:marLeft w:val="0"/>
      <w:marRight w:val="0"/>
      <w:marTop w:val="0"/>
      <w:marBottom w:val="0"/>
      <w:divBdr>
        <w:top w:val="none" w:sz="0" w:space="0" w:color="auto"/>
        <w:left w:val="none" w:sz="0" w:space="0" w:color="auto"/>
        <w:bottom w:val="none" w:sz="0" w:space="0" w:color="auto"/>
        <w:right w:val="none" w:sz="0" w:space="0" w:color="auto"/>
      </w:divBdr>
    </w:div>
    <w:div w:id="433014316">
      <w:bodyDiv w:val="1"/>
      <w:marLeft w:val="0"/>
      <w:marRight w:val="0"/>
      <w:marTop w:val="0"/>
      <w:marBottom w:val="0"/>
      <w:divBdr>
        <w:top w:val="none" w:sz="0" w:space="0" w:color="auto"/>
        <w:left w:val="none" w:sz="0" w:space="0" w:color="auto"/>
        <w:bottom w:val="none" w:sz="0" w:space="0" w:color="auto"/>
        <w:right w:val="none" w:sz="0" w:space="0" w:color="auto"/>
      </w:divBdr>
    </w:div>
    <w:div w:id="434832675">
      <w:bodyDiv w:val="1"/>
      <w:marLeft w:val="0"/>
      <w:marRight w:val="0"/>
      <w:marTop w:val="0"/>
      <w:marBottom w:val="0"/>
      <w:divBdr>
        <w:top w:val="none" w:sz="0" w:space="0" w:color="auto"/>
        <w:left w:val="none" w:sz="0" w:space="0" w:color="auto"/>
        <w:bottom w:val="none" w:sz="0" w:space="0" w:color="auto"/>
        <w:right w:val="none" w:sz="0" w:space="0" w:color="auto"/>
      </w:divBdr>
    </w:div>
    <w:div w:id="436172136">
      <w:marLeft w:val="480"/>
      <w:marRight w:val="0"/>
      <w:marTop w:val="0"/>
      <w:marBottom w:val="0"/>
      <w:divBdr>
        <w:top w:val="none" w:sz="0" w:space="0" w:color="auto"/>
        <w:left w:val="none" w:sz="0" w:space="0" w:color="auto"/>
        <w:bottom w:val="none" w:sz="0" w:space="0" w:color="auto"/>
        <w:right w:val="none" w:sz="0" w:space="0" w:color="auto"/>
      </w:divBdr>
    </w:div>
    <w:div w:id="440344934">
      <w:marLeft w:val="480"/>
      <w:marRight w:val="0"/>
      <w:marTop w:val="0"/>
      <w:marBottom w:val="0"/>
      <w:divBdr>
        <w:top w:val="none" w:sz="0" w:space="0" w:color="auto"/>
        <w:left w:val="none" w:sz="0" w:space="0" w:color="auto"/>
        <w:bottom w:val="none" w:sz="0" w:space="0" w:color="auto"/>
        <w:right w:val="none" w:sz="0" w:space="0" w:color="auto"/>
      </w:divBdr>
    </w:div>
    <w:div w:id="440955952">
      <w:marLeft w:val="480"/>
      <w:marRight w:val="0"/>
      <w:marTop w:val="0"/>
      <w:marBottom w:val="0"/>
      <w:divBdr>
        <w:top w:val="none" w:sz="0" w:space="0" w:color="auto"/>
        <w:left w:val="none" w:sz="0" w:space="0" w:color="auto"/>
        <w:bottom w:val="none" w:sz="0" w:space="0" w:color="auto"/>
        <w:right w:val="none" w:sz="0" w:space="0" w:color="auto"/>
      </w:divBdr>
    </w:div>
    <w:div w:id="441582448">
      <w:bodyDiv w:val="1"/>
      <w:marLeft w:val="0"/>
      <w:marRight w:val="0"/>
      <w:marTop w:val="0"/>
      <w:marBottom w:val="0"/>
      <w:divBdr>
        <w:top w:val="none" w:sz="0" w:space="0" w:color="auto"/>
        <w:left w:val="none" w:sz="0" w:space="0" w:color="auto"/>
        <w:bottom w:val="none" w:sz="0" w:space="0" w:color="auto"/>
        <w:right w:val="none" w:sz="0" w:space="0" w:color="auto"/>
      </w:divBdr>
    </w:div>
    <w:div w:id="444008170">
      <w:marLeft w:val="480"/>
      <w:marRight w:val="0"/>
      <w:marTop w:val="0"/>
      <w:marBottom w:val="0"/>
      <w:divBdr>
        <w:top w:val="none" w:sz="0" w:space="0" w:color="auto"/>
        <w:left w:val="none" w:sz="0" w:space="0" w:color="auto"/>
        <w:bottom w:val="none" w:sz="0" w:space="0" w:color="auto"/>
        <w:right w:val="none" w:sz="0" w:space="0" w:color="auto"/>
      </w:divBdr>
    </w:div>
    <w:div w:id="451097011">
      <w:bodyDiv w:val="1"/>
      <w:marLeft w:val="0"/>
      <w:marRight w:val="0"/>
      <w:marTop w:val="0"/>
      <w:marBottom w:val="0"/>
      <w:divBdr>
        <w:top w:val="none" w:sz="0" w:space="0" w:color="auto"/>
        <w:left w:val="none" w:sz="0" w:space="0" w:color="auto"/>
        <w:bottom w:val="none" w:sz="0" w:space="0" w:color="auto"/>
        <w:right w:val="none" w:sz="0" w:space="0" w:color="auto"/>
      </w:divBdr>
    </w:div>
    <w:div w:id="451556746">
      <w:marLeft w:val="480"/>
      <w:marRight w:val="0"/>
      <w:marTop w:val="0"/>
      <w:marBottom w:val="0"/>
      <w:divBdr>
        <w:top w:val="none" w:sz="0" w:space="0" w:color="auto"/>
        <w:left w:val="none" w:sz="0" w:space="0" w:color="auto"/>
        <w:bottom w:val="none" w:sz="0" w:space="0" w:color="auto"/>
        <w:right w:val="none" w:sz="0" w:space="0" w:color="auto"/>
      </w:divBdr>
    </w:div>
    <w:div w:id="458115229">
      <w:marLeft w:val="480"/>
      <w:marRight w:val="0"/>
      <w:marTop w:val="0"/>
      <w:marBottom w:val="0"/>
      <w:divBdr>
        <w:top w:val="none" w:sz="0" w:space="0" w:color="auto"/>
        <w:left w:val="none" w:sz="0" w:space="0" w:color="auto"/>
        <w:bottom w:val="none" w:sz="0" w:space="0" w:color="auto"/>
        <w:right w:val="none" w:sz="0" w:space="0" w:color="auto"/>
      </w:divBdr>
    </w:div>
    <w:div w:id="458693881">
      <w:marLeft w:val="480"/>
      <w:marRight w:val="0"/>
      <w:marTop w:val="0"/>
      <w:marBottom w:val="0"/>
      <w:divBdr>
        <w:top w:val="none" w:sz="0" w:space="0" w:color="auto"/>
        <w:left w:val="none" w:sz="0" w:space="0" w:color="auto"/>
        <w:bottom w:val="none" w:sz="0" w:space="0" w:color="auto"/>
        <w:right w:val="none" w:sz="0" w:space="0" w:color="auto"/>
      </w:divBdr>
    </w:div>
    <w:div w:id="467170984">
      <w:marLeft w:val="480"/>
      <w:marRight w:val="0"/>
      <w:marTop w:val="0"/>
      <w:marBottom w:val="0"/>
      <w:divBdr>
        <w:top w:val="none" w:sz="0" w:space="0" w:color="auto"/>
        <w:left w:val="none" w:sz="0" w:space="0" w:color="auto"/>
        <w:bottom w:val="none" w:sz="0" w:space="0" w:color="auto"/>
        <w:right w:val="none" w:sz="0" w:space="0" w:color="auto"/>
      </w:divBdr>
    </w:div>
    <w:div w:id="468783792">
      <w:marLeft w:val="480"/>
      <w:marRight w:val="0"/>
      <w:marTop w:val="0"/>
      <w:marBottom w:val="0"/>
      <w:divBdr>
        <w:top w:val="none" w:sz="0" w:space="0" w:color="auto"/>
        <w:left w:val="none" w:sz="0" w:space="0" w:color="auto"/>
        <w:bottom w:val="none" w:sz="0" w:space="0" w:color="auto"/>
        <w:right w:val="none" w:sz="0" w:space="0" w:color="auto"/>
      </w:divBdr>
    </w:div>
    <w:div w:id="472647397">
      <w:bodyDiv w:val="1"/>
      <w:marLeft w:val="0"/>
      <w:marRight w:val="0"/>
      <w:marTop w:val="0"/>
      <w:marBottom w:val="0"/>
      <w:divBdr>
        <w:top w:val="none" w:sz="0" w:space="0" w:color="auto"/>
        <w:left w:val="none" w:sz="0" w:space="0" w:color="auto"/>
        <w:bottom w:val="none" w:sz="0" w:space="0" w:color="auto"/>
        <w:right w:val="none" w:sz="0" w:space="0" w:color="auto"/>
      </w:divBdr>
    </w:div>
    <w:div w:id="478888316">
      <w:bodyDiv w:val="1"/>
      <w:marLeft w:val="0"/>
      <w:marRight w:val="0"/>
      <w:marTop w:val="0"/>
      <w:marBottom w:val="0"/>
      <w:divBdr>
        <w:top w:val="none" w:sz="0" w:space="0" w:color="auto"/>
        <w:left w:val="none" w:sz="0" w:space="0" w:color="auto"/>
        <w:bottom w:val="none" w:sz="0" w:space="0" w:color="auto"/>
        <w:right w:val="none" w:sz="0" w:space="0" w:color="auto"/>
      </w:divBdr>
    </w:div>
    <w:div w:id="484590873">
      <w:marLeft w:val="480"/>
      <w:marRight w:val="0"/>
      <w:marTop w:val="0"/>
      <w:marBottom w:val="0"/>
      <w:divBdr>
        <w:top w:val="none" w:sz="0" w:space="0" w:color="auto"/>
        <w:left w:val="none" w:sz="0" w:space="0" w:color="auto"/>
        <w:bottom w:val="none" w:sz="0" w:space="0" w:color="auto"/>
        <w:right w:val="none" w:sz="0" w:space="0" w:color="auto"/>
      </w:divBdr>
    </w:div>
    <w:div w:id="489759712">
      <w:marLeft w:val="480"/>
      <w:marRight w:val="0"/>
      <w:marTop w:val="0"/>
      <w:marBottom w:val="0"/>
      <w:divBdr>
        <w:top w:val="none" w:sz="0" w:space="0" w:color="auto"/>
        <w:left w:val="none" w:sz="0" w:space="0" w:color="auto"/>
        <w:bottom w:val="none" w:sz="0" w:space="0" w:color="auto"/>
        <w:right w:val="none" w:sz="0" w:space="0" w:color="auto"/>
      </w:divBdr>
    </w:div>
    <w:div w:id="489908061">
      <w:marLeft w:val="480"/>
      <w:marRight w:val="0"/>
      <w:marTop w:val="0"/>
      <w:marBottom w:val="0"/>
      <w:divBdr>
        <w:top w:val="none" w:sz="0" w:space="0" w:color="auto"/>
        <w:left w:val="none" w:sz="0" w:space="0" w:color="auto"/>
        <w:bottom w:val="none" w:sz="0" w:space="0" w:color="auto"/>
        <w:right w:val="none" w:sz="0" w:space="0" w:color="auto"/>
      </w:divBdr>
    </w:div>
    <w:div w:id="491482997">
      <w:bodyDiv w:val="1"/>
      <w:marLeft w:val="0"/>
      <w:marRight w:val="0"/>
      <w:marTop w:val="0"/>
      <w:marBottom w:val="0"/>
      <w:divBdr>
        <w:top w:val="none" w:sz="0" w:space="0" w:color="auto"/>
        <w:left w:val="none" w:sz="0" w:space="0" w:color="auto"/>
        <w:bottom w:val="none" w:sz="0" w:space="0" w:color="auto"/>
        <w:right w:val="none" w:sz="0" w:space="0" w:color="auto"/>
      </w:divBdr>
    </w:div>
    <w:div w:id="491918277">
      <w:marLeft w:val="480"/>
      <w:marRight w:val="0"/>
      <w:marTop w:val="0"/>
      <w:marBottom w:val="0"/>
      <w:divBdr>
        <w:top w:val="none" w:sz="0" w:space="0" w:color="auto"/>
        <w:left w:val="none" w:sz="0" w:space="0" w:color="auto"/>
        <w:bottom w:val="none" w:sz="0" w:space="0" w:color="auto"/>
        <w:right w:val="none" w:sz="0" w:space="0" w:color="auto"/>
      </w:divBdr>
    </w:div>
    <w:div w:id="491919901">
      <w:marLeft w:val="480"/>
      <w:marRight w:val="0"/>
      <w:marTop w:val="0"/>
      <w:marBottom w:val="0"/>
      <w:divBdr>
        <w:top w:val="none" w:sz="0" w:space="0" w:color="auto"/>
        <w:left w:val="none" w:sz="0" w:space="0" w:color="auto"/>
        <w:bottom w:val="none" w:sz="0" w:space="0" w:color="auto"/>
        <w:right w:val="none" w:sz="0" w:space="0" w:color="auto"/>
      </w:divBdr>
    </w:div>
    <w:div w:id="497043081">
      <w:bodyDiv w:val="1"/>
      <w:marLeft w:val="0"/>
      <w:marRight w:val="0"/>
      <w:marTop w:val="0"/>
      <w:marBottom w:val="0"/>
      <w:divBdr>
        <w:top w:val="none" w:sz="0" w:space="0" w:color="auto"/>
        <w:left w:val="none" w:sz="0" w:space="0" w:color="auto"/>
        <w:bottom w:val="none" w:sz="0" w:space="0" w:color="auto"/>
        <w:right w:val="none" w:sz="0" w:space="0" w:color="auto"/>
      </w:divBdr>
    </w:div>
    <w:div w:id="497622605">
      <w:bodyDiv w:val="1"/>
      <w:marLeft w:val="0"/>
      <w:marRight w:val="0"/>
      <w:marTop w:val="0"/>
      <w:marBottom w:val="0"/>
      <w:divBdr>
        <w:top w:val="none" w:sz="0" w:space="0" w:color="auto"/>
        <w:left w:val="none" w:sz="0" w:space="0" w:color="auto"/>
        <w:bottom w:val="none" w:sz="0" w:space="0" w:color="auto"/>
        <w:right w:val="none" w:sz="0" w:space="0" w:color="auto"/>
      </w:divBdr>
    </w:div>
    <w:div w:id="502161781">
      <w:marLeft w:val="480"/>
      <w:marRight w:val="0"/>
      <w:marTop w:val="0"/>
      <w:marBottom w:val="0"/>
      <w:divBdr>
        <w:top w:val="none" w:sz="0" w:space="0" w:color="auto"/>
        <w:left w:val="none" w:sz="0" w:space="0" w:color="auto"/>
        <w:bottom w:val="none" w:sz="0" w:space="0" w:color="auto"/>
        <w:right w:val="none" w:sz="0" w:space="0" w:color="auto"/>
      </w:divBdr>
    </w:div>
    <w:div w:id="503058641">
      <w:marLeft w:val="480"/>
      <w:marRight w:val="0"/>
      <w:marTop w:val="0"/>
      <w:marBottom w:val="0"/>
      <w:divBdr>
        <w:top w:val="none" w:sz="0" w:space="0" w:color="auto"/>
        <w:left w:val="none" w:sz="0" w:space="0" w:color="auto"/>
        <w:bottom w:val="none" w:sz="0" w:space="0" w:color="auto"/>
        <w:right w:val="none" w:sz="0" w:space="0" w:color="auto"/>
      </w:divBdr>
    </w:div>
    <w:div w:id="505486001">
      <w:marLeft w:val="480"/>
      <w:marRight w:val="0"/>
      <w:marTop w:val="0"/>
      <w:marBottom w:val="0"/>
      <w:divBdr>
        <w:top w:val="none" w:sz="0" w:space="0" w:color="auto"/>
        <w:left w:val="none" w:sz="0" w:space="0" w:color="auto"/>
        <w:bottom w:val="none" w:sz="0" w:space="0" w:color="auto"/>
        <w:right w:val="none" w:sz="0" w:space="0" w:color="auto"/>
      </w:divBdr>
    </w:div>
    <w:div w:id="506940774">
      <w:marLeft w:val="480"/>
      <w:marRight w:val="0"/>
      <w:marTop w:val="0"/>
      <w:marBottom w:val="0"/>
      <w:divBdr>
        <w:top w:val="none" w:sz="0" w:space="0" w:color="auto"/>
        <w:left w:val="none" w:sz="0" w:space="0" w:color="auto"/>
        <w:bottom w:val="none" w:sz="0" w:space="0" w:color="auto"/>
        <w:right w:val="none" w:sz="0" w:space="0" w:color="auto"/>
      </w:divBdr>
    </w:div>
    <w:div w:id="507597022">
      <w:bodyDiv w:val="1"/>
      <w:marLeft w:val="0"/>
      <w:marRight w:val="0"/>
      <w:marTop w:val="0"/>
      <w:marBottom w:val="0"/>
      <w:divBdr>
        <w:top w:val="none" w:sz="0" w:space="0" w:color="auto"/>
        <w:left w:val="none" w:sz="0" w:space="0" w:color="auto"/>
        <w:bottom w:val="none" w:sz="0" w:space="0" w:color="auto"/>
        <w:right w:val="none" w:sz="0" w:space="0" w:color="auto"/>
      </w:divBdr>
    </w:div>
    <w:div w:id="513232397">
      <w:bodyDiv w:val="1"/>
      <w:marLeft w:val="0"/>
      <w:marRight w:val="0"/>
      <w:marTop w:val="0"/>
      <w:marBottom w:val="0"/>
      <w:divBdr>
        <w:top w:val="none" w:sz="0" w:space="0" w:color="auto"/>
        <w:left w:val="none" w:sz="0" w:space="0" w:color="auto"/>
        <w:bottom w:val="none" w:sz="0" w:space="0" w:color="auto"/>
        <w:right w:val="none" w:sz="0" w:space="0" w:color="auto"/>
      </w:divBdr>
    </w:div>
    <w:div w:id="515735523">
      <w:bodyDiv w:val="1"/>
      <w:marLeft w:val="0"/>
      <w:marRight w:val="0"/>
      <w:marTop w:val="0"/>
      <w:marBottom w:val="0"/>
      <w:divBdr>
        <w:top w:val="none" w:sz="0" w:space="0" w:color="auto"/>
        <w:left w:val="none" w:sz="0" w:space="0" w:color="auto"/>
        <w:bottom w:val="none" w:sz="0" w:space="0" w:color="auto"/>
        <w:right w:val="none" w:sz="0" w:space="0" w:color="auto"/>
      </w:divBdr>
    </w:div>
    <w:div w:id="516237089">
      <w:marLeft w:val="480"/>
      <w:marRight w:val="0"/>
      <w:marTop w:val="0"/>
      <w:marBottom w:val="0"/>
      <w:divBdr>
        <w:top w:val="none" w:sz="0" w:space="0" w:color="auto"/>
        <w:left w:val="none" w:sz="0" w:space="0" w:color="auto"/>
        <w:bottom w:val="none" w:sz="0" w:space="0" w:color="auto"/>
        <w:right w:val="none" w:sz="0" w:space="0" w:color="auto"/>
      </w:divBdr>
    </w:div>
    <w:div w:id="525605510">
      <w:marLeft w:val="480"/>
      <w:marRight w:val="0"/>
      <w:marTop w:val="0"/>
      <w:marBottom w:val="0"/>
      <w:divBdr>
        <w:top w:val="none" w:sz="0" w:space="0" w:color="auto"/>
        <w:left w:val="none" w:sz="0" w:space="0" w:color="auto"/>
        <w:bottom w:val="none" w:sz="0" w:space="0" w:color="auto"/>
        <w:right w:val="none" w:sz="0" w:space="0" w:color="auto"/>
      </w:divBdr>
    </w:div>
    <w:div w:id="525679518">
      <w:bodyDiv w:val="1"/>
      <w:marLeft w:val="0"/>
      <w:marRight w:val="0"/>
      <w:marTop w:val="0"/>
      <w:marBottom w:val="0"/>
      <w:divBdr>
        <w:top w:val="none" w:sz="0" w:space="0" w:color="auto"/>
        <w:left w:val="none" w:sz="0" w:space="0" w:color="auto"/>
        <w:bottom w:val="none" w:sz="0" w:space="0" w:color="auto"/>
        <w:right w:val="none" w:sz="0" w:space="0" w:color="auto"/>
      </w:divBdr>
    </w:div>
    <w:div w:id="528185200">
      <w:bodyDiv w:val="1"/>
      <w:marLeft w:val="0"/>
      <w:marRight w:val="0"/>
      <w:marTop w:val="0"/>
      <w:marBottom w:val="0"/>
      <w:divBdr>
        <w:top w:val="none" w:sz="0" w:space="0" w:color="auto"/>
        <w:left w:val="none" w:sz="0" w:space="0" w:color="auto"/>
        <w:bottom w:val="none" w:sz="0" w:space="0" w:color="auto"/>
        <w:right w:val="none" w:sz="0" w:space="0" w:color="auto"/>
      </w:divBdr>
    </w:div>
    <w:div w:id="534729541">
      <w:marLeft w:val="480"/>
      <w:marRight w:val="0"/>
      <w:marTop w:val="0"/>
      <w:marBottom w:val="0"/>
      <w:divBdr>
        <w:top w:val="none" w:sz="0" w:space="0" w:color="auto"/>
        <w:left w:val="none" w:sz="0" w:space="0" w:color="auto"/>
        <w:bottom w:val="none" w:sz="0" w:space="0" w:color="auto"/>
        <w:right w:val="none" w:sz="0" w:space="0" w:color="auto"/>
      </w:divBdr>
    </w:div>
    <w:div w:id="538200955">
      <w:marLeft w:val="480"/>
      <w:marRight w:val="0"/>
      <w:marTop w:val="0"/>
      <w:marBottom w:val="0"/>
      <w:divBdr>
        <w:top w:val="none" w:sz="0" w:space="0" w:color="auto"/>
        <w:left w:val="none" w:sz="0" w:space="0" w:color="auto"/>
        <w:bottom w:val="none" w:sz="0" w:space="0" w:color="auto"/>
        <w:right w:val="none" w:sz="0" w:space="0" w:color="auto"/>
      </w:divBdr>
    </w:div>
    <w:div w:id="538711589">
      <w:bodyDiv w:val="1"/>
      <w:marLeft w:val="0"/>
      <w:marRight w:val="0"/>
      <w:marTop w:val="0"/>
      <w:marBottom w:val="0"/>
      <w:divBdr>
        <w:top w:val="none" w:sz="0" w:space="0" w:color="auto"/>
        <w:left w:val="none" w:sz="0" w:space="0" w:color="auto"/>
        <w:bottom w:val="none" w:sz="0" w:space="0" w:color="auto"/>
        <w:right w:val="none" w:sz="0" w:space="0" w:color="auto"/>
      </w:divBdr>
    </w:div>
    <w:div w:id="545340342">
      <w:bodyDiv w:val="1"/>
      <w:marLeft w:val="0"/>
      <w:marRight w:val="0"/>
      <w:marTop w:val="0"/>
      <w:marBottom w:val="0"/>
      <w:divBdr>
        <w:top w:val="none" w:sz="0" w:space="0" w:color="auto"/>
        <w:left w:val="none" w:sz="0" w:space="0" w:color="auto"/>
        <w:bottom w:val="none" w:sz="0" w:space="0" w:color="auto"/>
        <w:right w:val="none" w:sz="0" w:space="0" w:color="auto"/>
      </w:divBdr>
    </w:div>
    <w:div w:id="545410282">
      <w:bodyDiv w:val="1"/>
      <w:marLeft w:val="0"/>
      <w:marRight w:val="0"/>
      <w:marTop w:val="0"/>
      <w:marBottom w:val="0"/>
      <w:divBdr>
        <w:top w:val="none" w:sz="0" w:space="0" w:color="auto"/>
        <w:left w:val="none" w:sz="0" w:space="0" w:color="auto"/>
        <w:bottom w:val="none" w:sz="0" w:space="0" w:color="auto"/>
        <w:right w:val="none" w:sz="0" w:space="0" w:color="auto"/>
      </w:divBdr>
    </w:div>
    <w:div w:id="546143407">
      <w:marLeft w:val="480"/>
      <w:marRight w:val="0"/>
      <w:marTop w:val="0"/>
      <w:marBottom w:val="0"/>
      <w:divBdr>
        <w:top w:val="none" w:sz="0" w:space="0" w:color="auto"/>
        <w:left w:val="none" w:sz="0" w:space="0" w:color="auto"/>
        <w:bottom w:val="none" w:sz="0" w:space="0" w:color="auto"/>
        <w:right w:val="none" w:sz="0" w:space="0" w:color="auto"/>
      </w:divBdr>
    </w:div>
    <w:div w:id="548420044">
      <w:marLeft w:val="480"/>
      <w:marRight w:val="0"/>
      <w:marTop w:val="0"/>
      <w:marBottom w:val="0"/>
      <w:divBdr>
        <w:top w:val="none" w:sz="0" w:space="0" w:color="auto"/>
        <w:left w:val="none" w:sz="0" w:space="0" w:color="auto"/>
        <w:bottom w:val="none" w:sz="0" w:space="0" w:color="auto"/>
        <w:right w:val="none" w:sz="0" w:space="0" w:color="auto"/>
      </w:divBdr>
    </w:div>
    <w:div w:id="551037578">
      <w:marLeft w:val="480"/>
      <w:marRight w:val="0"/>
      <w:marTop w:val="0"/>
      <w:marBottom w:val="0"/>
      <w:divBdr>
        <w:top w:val="none" w:sz="0" w:space="0" w:color="auto"/>
        <w:left w:val="none" w:sz="0" w:space="0" w:color="auto"/>
        <w:bottom w:val="none" w:sz="0" w:space="0" w:color="auto"/>
        <w:right w:val="none" w:sz="0" w:space="0" w:color="auto"/>
      </w:divBdr>
    </w:div>
    <w:div w:id="552885442">
      <w:bodyDiv w:val="1"/>
      <w:marLeft w:val="0"/>
      <w:marRight w:val="0"/>
      <w:marTop w:val="0"/>
      <w:marBottom w:val="0"/>
      <w:divBdr>
        <w:top w:val="none" w:sz="0" w:space="0" w:color="auto"/>
        <w:left w:val="none" w:sz="0" w:space="0" w:color="auto"/>
        <w:bottom w:val="none" w:sz="0" w:space="0" w:color="auto"/>
        <w:right w:val="none" w:sz="0" w:space="0" w:color="auto"/>
      </w:divBdr>
    </w:div>
    <w:div w:id="556086184">
      <w:marLeft w:val="480"/>
      <w:marRight w:val="0"/>
      <w:marTop w:val="0"/>
      <w:marBottom w:val="0"/>
      <w:divBdr>
        <w:top w:val="none" w:sz="0" w:space="0" w:color="auto"/>
        <w:left w:val="none" w:sz="0" w:space="0" w:color="auto"/>
        <w:bottom w:val="none" w:sz="0" w:space="0" w:color="auto"/>
        <w:right w:val="none" w:sz="0" w:space="0" w:color="auto"/>
      </w:divBdr>
    </w:div>
    <w:div w:id="556669538">
      <w:bodyDiv w:val="1"/>
      <w:marLeft w:val="0"/>
      <w:marRight w:val="0"/>
      <w:marTop w:val="0"/>
      <w:marBottom w:val="0"/>
      <w:divBdr>
        <w:top w:val="none" w:sz="0" w:space="0" w:color="auto"/>
        <w:left w:val="none" w:sz="0" w:space="0" w:color="auto"/>
        <w:bottom w:val="none" w:sz="0" w:space="0" w:color="auto"/>
        <w:right w:val="none" w:sz="0" w:space="0" w:color="auto"/>
      </w:divBdr>
    </w:div>
    <w:div w:id="558589113">
      <w:marLeft w:val="480"/>
      <w:marRight w:val="0"/>
      <w:marTop w:val="0"/>
      <w:marBottom w:val="0"/>
      <w:divBdr>
        <w:top w:val="none" w:sz="0" w:space="0" w:color="auto"/>
        <w:left w:val="none" w:sz="0" w:space="0" w:color="auto"/>
        <w:bottom w:val="none" w:sz="0" w:space="0" w:color="auto"/>
        <w:right w:val="none" w:sz="0" w:space="0" w:color="auto"/>
      </w:divBdr>
    </w:div>
    <w:div w:id="565141357">
      <w:marLeft w:val="480"/>
      <w:marRight w:val="0"/>
      <w:marTop w:val="0"/>
      <w:marBottom w:val="0"/>
      <w:divBdr>
        <w:top w:val="none" w:sz="0" w:space="0" w:color="auto"/>
        <w:left w:val="none" w:sz="0" w:space="0" w:color="auto"/>
        <w:bottom w:val="none" w:sz="0" w:space="0" w:color="auto"/>
        <w:right w:val="none" w:sz="0" w:space="0" w:color="auto"/>
      </w:divBdr>
    </w:div>
    <w:div w:id="565384721">
      <w:marLeft w:val="480"/>
      <w:marRight w:val="0"/>
      <w:marTop w:val="0"/>
      <w:marBottom w:val="0"/>
      <w:divBdr>
        <w:top w:val="none" w:sz="0" w:space="0" w:color="auto"/>
        <w:left w:val="none" w:sz="0" w:space="0" w:color="auto"/>
        <w:bottom w:val="none" w:sz="0" w:space="0" w:color="auto"/>
        <w:right w:val="none" w:sz="0" w:space="0" w:color="auto"/>
      </w:divBdr>
    </w:div>
    <w:div w:id="566185569">
      <w:marLeft w:val="480"/>
      <w:marRight w:val="0"/>
      <w:marTop w:val="0"/>
      <w:marBottom w:val="0"/>
      <w:divBdr>
        <w:top w:val="none" w:sz="0" w:space="0" w:color="auto"/>
        <w:left w:val="none" w:sz="0" w:space="0" w:color="auto"/>
        <w:bottom w:val="none" w:sz="0" w:space="0" w:color="auto"/>
        <w:right w:val="none" w:sz="0" w:space="0" w:color="auto"/>
      </w:divBdr>
    </w:div>
    <w:div w:id="566644892">
      <w:marLeft w:val="480"/>
      <w:marRight w:val="0"/>
      <w:marTop w:val="0"/>
      <w:marBottom w:val="0"/>
      <w:divBdr>
        <w:top w:val="none" w:sz="0" w:space="0" w:color="auto"/>
        <w:left w:val="none" w:sz="0" w:space="0" w:color="auto"/>
        <w:bottom w:val="none" w:sz="0" w:space="0" w:color="auto"/>
        <w:right w:val="none" w:sz="0" w:space="0" w:color="auto"/>
      </w:divBdr>
    </w:div>
    <w:div w:id="569775804">
      <w:bodyDiv w:val="1"/>
      <w:marLeft w:val="0"/>
      <w:marRight w:val="0"/>
      <w:marTop w:val="0"/>
      <w:marBottom w:val="0"/>
      <w:divBdr>
        <w:top w:val="none" w:sz="0" w:space="0" w:color="auto"/>
        <w:left w:val="none" w:sz="0" w:space="0" w:color="auto"/>
        <w:bottom w:val="none" w:sz="0" w:space="0" w:color="auto"/>
        <w:right w:val="none" w:sz="0" w:space="0" w:color="auto"/>
      </w:divBdr>
    </w:div>
    <w:div w:id="571357416">
      <w:marLeft w:val="480"/>
      <w:marRight w:val="0"/>
      <w:marTop w:val="0"/>
      <w:marBottom w:val="0"/>
      <w:divBdr>
        <w:top w:val="none" w:sz="0" w:space="0" w:color="auto"/>
        <w:left w:val="none" w:sz="0" w:space="0" w:color="auto"/>
        <w:bottom w:val="none" w:sz="0" w:space="0" w:color="auto"/>
        <w:right w:val="none" w:sz="0" w:space="0" w:color="auto"/>
      </w:divBdr>
    </w:div>
    <w:div w:id="572130600">
      <w:marLeft w:val="480"/>
      <w:marRight w:val="0"/>
      <w:marTop w:val="0"/>
      <w:marBottom w:val="0"/>
      <w:divBdr>
        <w:top w:val="none" w:sz="0" w:space="0" w:color="auto"/>
        <w:left w:val="none" w:sz="0" w:space="0" w:color="auto"/>
        <w:bottom w:val="none" w:sz="0" w:space="0" w:color="auto"/>
        <w:right w:val="none" w:sz="0" w:space="0" w:color="auto"/>
      </w:divBdr>
    </w:div>
    <w:div w:id="572857058">
      <w:marLeft w:val="480"/>
      <w:marRight w:val="0"/>
      <w:marTop w:val="0"/>
      <w:marBottom w:val="0"/>
      <w:divBdr>
        <w:top w:val="none" w:sz="0" w:space="0" w:color="auto"/>
        <w:left w:val="none" w:sz="0" w:space="0" w:color="auto"/>
        <w:bottom w:val="none" w:sz="0" w:space="0" w:color="auto"/>
        <w:right w:val="none" w:sz="0" w:space="0" w:color="auto"/>
      </w:divBdr>
    </w:div>
    <w:div w:id="577255105">
      <w:marLeft w:val="480"/>
      <w:marRight w:val="0"/>
      <w:marTop w:val="0"/>
      <w:marBottom w:val="0"/>
      <w:divBdr>
        <w:top w:val="none" w:sz="0" w:space="0" w:color="auto"/>
        <w:left w:val="none" w:sz="0" w:space="0" w:color="auto"/>
        <w:bottom w:val="none" w:sz="0" w:space="0" w:color="auto"/>
        <w:right w:val="none" w:sz="0" w:space="0" w:color="auto"/>
      </w:divBdr>
    </w:div>
    <w:div w:id="577401427">
      <w:marLeft w:val="480"/>
      <w:marRight w:val="0"/>
      <w:marTop w:val="0"/>
      <w:marBottom w:val="0"/>
      <w:divBdr>
        <w:top w:val="none" w:sz="0" w:space="0" w:color="auto"/>
        <w:left w:val="none" w:sz="0" w:space="0" w:color="auto"/>
        <w:bottom w:val="none" w:sz="0" w:space="0" w:color="auto"/>
        <w:right w:val="none" w:sz="0" w:space="0" w:color="auto"/>
      </w:divBdr>
    </w:div>
    <w:div w:id="578295560">
      <w:marLeft w:val="480"/>
      <w:marRight w:val="0"/>
      <w:marTop w:val="0"/>
      <w:marBottom w:val="0"/>
      <w:divBdr>
        <w:top w:val="none" w:sz="0" w:space="0" w:color="auto"/>
        <w:left w:val="none" w:sz="0" w:space="0" w:color="auto"/>
        <w:bottom w:val="none" w:sz="0" w:space="0" w:color="auto"/>
        <w:right w:val="none" w:sz="0" w:space="0" w:color="auto"/>
      </w:divBdr>
    </w:div>
    <w:div w:id="579561329">
      <w:marLeft w:val="480"/>
      <w:marRight w:val="0"/>
      <w:marTop w:val="0"/>
      <w:marBottom w:val="0"/>
      <w:divBdr>
        <w:top w:val="none" w:sz="0" w:space="0" w:color="auto"/>
        <w:left w:val="none" w:sz="0" w:space="0" w:color="auto"/>
        <w:bottom w:val="none" w:sz="0" w:space="0" w:color="auto"/>
        <w:right w:val="none" w:sz="0" w:space="0" w:color="auto"/>
      </w:divBdr>
    </w:div>
    <w:div w:id="580020054">
      <w:marLeft w:val="480"/>
      <w:marRight w:val="0"/>
      <w:marTop w:val="0"/>
      <w:marBottom w:val="0"/>
      <w:divBdr>
        <w:top w:val="none" w:sz="0" w:space="0" w:color="auto"/>
        <w:left w:val="none" w:sz="0" w:space="0" w:color="auto"/>
        <w:bottom w:val="none" w:sz="0" w:space="0" w:color="auto"/>
        <w:right w:val="none" w:sz="0" w:space="0" w:color="auto"/>
      </w:divBdr>
    </w:div>
    <w:div w:id="581640774">
      <w:bodyDiv w:val="1"/>
      <w:marLeft w:val="0"/>
      <w:marRight w:val="0"/>
      <w:marTop w:val="0"/>
      <w:marBottom w:val="0"/>
      <w:divBdr>
        <w:top w:val="none" w:sz="0" w:space="0" w:color="auto"/>
        <w:left w:val="none" w:sz="0" w:space="0" w:color="auto"/>
        <w:bottom w:val="none" w:sz="0" w:space="0" w:color="auto"/>
        <w:right w:val="none" w:sz="0" w:space="0" w:color="auto"/>
      </w:divBdr>
    </w:div>
    <w:div w:id="589436354">
      <w:marLeft w:val="480"/>
      <w:marRight w:val="0"/>
      <w:marTop w:val="0"/>
      <w:marBottom w:val="0"/>
      <w:divBdr>
        <w:top w:val="none" w:sz="0" w:space="0" w:color="auto"/>
        <w:left w:val="none" w:sz="0" w:space="0" w:color="auto"/>
        <w:bottom w:val="none" w:sz="0" w:space="0" w:color="auto"/>
        <w:right w:val="none" w:sz="0" w:space="0" w:color="auto"/>
      </w:divBdr>
    </w:div>
    <w:div w:id="590430015">
      <w:bodyDiv w:val="1"/>
      <w:marLeft w:val="0"/>
      <w:marRight w:val="0"/>
      <w:marTop w:val="0"/>
      <w:marBottom w:val="0"/>
      <w:divBdr>
        <w:top w:val="none" w:sz="0" w:space="0" w:color="auto"/>
        <w:left w:val="none" w:sz="0" w:space="0" w:color="auto"/>
        <w:bottom w:val="none" w:sz="0" w:space="0" w:color="auto"/>
        <w:right w:val="none" w:sz="0" w:space="0" w:color="auto"/>
      </w:divBdr>
    </w:div>
    <w:div w:id="590700606">
      <w:marLeft w:val="480"/>
      <w:marRight w:val="0"/>
      <w:marTop w:val="0"/>
      <w:marBottom w:val="0"/>
      <w:divBdr>
        <w:top w:val="none" w:sz="0" w:space="0" w:color="auto"/>
        <w:left w:val="none" w:sz="0" w:space="0" w:color="auto"/>
        <w:bottom w:val="none" w:sz="0" w:space="0" w:color="auto"/>
        <w:right w:val="none" w:sz="0" w:space="0" w:color="auto"/>
      </w:divBdr>
    </w:div>
    <w:div w:id="590895441">
      <w:marLeft w:val="480"/>
      <w:marRight w:val="0"/>
      <w:marTop w:val="0"/>
      <w:marBottom w:val="0"/>
      <w:divBdr>
        <w:top w:val="none" w:sz="0" w:space="0" w:color="auto"/>
        <w:left w:val="none" w:sz="0" w:space="0" w:color="auto"/>
        <w:bottom w:val="none" w:sz="0" w:space="0" w:color="auto"/>
        <w:right w:val="none" w:sz="0" w:space="0" w:color="auto"/>
      </w:divBdr>
    </w:div>
    <w:div w:id="590940418">
      <w:bodyDiv w:val="1"/>
      <w:marLeft w:val="0"/>
      <w:marRight w:val="0"/>
      <w:marTop w:val="0"/>
      <w:marBottom w:val="0"/>
      <w:divBdr>
        <w:top w:val="none" w:sz="0" w:space="0" w:color="auto"/>
        <w:left w:val="none" w:sz="0" w:space="0" w:color="auto"/>
        <w:bottom w:val="none" w:sz="0" w:space="0" w:color="auto"/>
        <w:right w:val="none" w:sz="0" w:space="0" w:color="auto"/>
      </w:divBdr>
    </w:div>
    <w:div w:id="593631988">
      <w:marLeft w:val="480"/>
      <w:marRight w:val="0"/>
      <w:marTop w:val="0"/>
      <w:marBottom w:val="0"/>
      <w:divBdr>
        <w:top w:val="none" w:sz="0" w:space="0" w:color="auto"/>
        <w:left w:val="none" w:sz="0" w:space="0" w:color="auto"/>
        <w:bottom w:val="none" w:sz="0" w:space="0" w:color="auto"/>
        <w:right w:val="none" w:sz="0" w:space="0" w:color="auto"/>
      </w:divBdr>
    </w:div>
    <w:div w:id="594023799">
      <w:bodyDiv w:val="1"/>
      <w:marLeft w:val="0"/>
      <w:marRight w:val="0"/>
      <w:marTop w:val="0"/>
      <w:marBottom w:val="0"/>
      <w:divBdr>
        <w:top w:val="none" w:sz="0" w:space="0" w:color="auto"/>
        <w:left w:val="none" w:sz="0" w:space="0" w:color="auto"/>
        <w:bottom w:val="none" w:sz="0" w:space="0" w:color="auto"/>
        <w:right w:val="none" w:sz="0" w:space="0" w:color="auto"/>
      </w:divBdr>
    </w:div>
    <w:div w:id="594898422">
      <w:marLeft w:val="480"/>
      <w:marRight w:val="0"/>
      <w:marTop w:val="0"/>
      <w:marBottom w:val="0"/>
      <w:divBdr>
        <w:top w:val="none" w:sz="0" w:space="0" w:color="auto"/>
        <w:left w:val="none" w:sz="0" w:space="0" w:color="auto"/>
        <w:bottom w:val="none" w:sz="0" w:space="0" w:color="auto"/>
        <w:right w:val="none" w:sz="0" w:space="0" w:color="auto"/>
      </w:divBdr>
    </w:div>
    <w:div w:id="597562264">
      <w:marLeft w:val="480"/>
      <w:marRight w:val="0"/>
      <w:marTop w:val="0"/>
      <w:marBottom w:val="0"/>
      <w:divBdr>
        <w:top w:val="none" w:sz="0" w:space="0" w:color="auto"/>
        <w:left w:val="none" w:sz="0" w:space="0" w:color="auto"/>
        <w:bottom w:val="none" w:sz="0" w:space="0" w:color="auto"/>
        <w:right w:val="none" w:sz="0" w:space="0" w:color="auto"/>
      </w:divBdr>
    </w:div>
    <w:div w:id="600456227">
      <w:marLeft w:val="480"/>
      <w:marRight w:val="0"/>
      <w:marTop w:val="0"/>
      <w:marBottom w:val="0"/>
      <w:divBdr>
        <w:top w:val="none" w:sz="0" w:space="0" w:color="auto"/>
        <w:left w:val="none" w:sz="0" w:space="0" w:color="auto"/>
        <w:bottom w:val="none" w:sz="0" w:space="0" w:color="auto"/>
        <w:right w:val="none" w:sz="0" w:space="0" w:color="auto"/>
      </w:divBdr>
    </w:div>
    <w:div w:id="602230897">
      <w:bodyDiv w:val="1"/>
      <w:marLeft w:val="0"/>
      <w:marRight w:val="0"/>
      <w:marTop w:val="0"/>
      <w:marBottom w:val="0"/>
      <w:divBdr>
        <w:top w:val="none" w:sz="0" w:space="0" w:color="auto"/>
        <w:left w:val="none" w:sz="0" w:space="0" w:color="auto"/>
        <w:bottom w:val="none" w:sz="0" w:space="0" w:color="auto"/>
        <w:right w:val="none" w:sz="0" w:space="0" w:color="auto"/>
      </w:divBdr>
    </w:div>
    <w:div w:id="602306049">
      <w:marLeft w:val="480"/>
      <w:marRight w:val="0"/>
      <w:marTop w:val="0"/>
      <w:marBottom w:val="0"/>
      <w:divBdr>
        <w:top w:val="none" w:sz="0" w:space="0" w:color="auto"/>
        <w:left w:val="none" w:sz="0" w:space="0" w:color="auto"/>
        <w:bottom w:val="none" w:sz="0" w:space="0" w:color="auto"/>
        <w:right w:val="none" w:sz="0" w:space="0" w:color="auto"/>
      </w:divBdr>
    </w:div>
    <w:div w:id="605037580">
      <w:marLeft w:val="480"/>
      <w:marRight w:val="0"/>
      <w:marTop w:val="0"/>
      <w:marBottom w:val="0"/>
      <w:divBdr>
        <w:top w:val="none" w:sz="0" w:space="0" w:color="auto"/>
        <w:left w:val="none" w:sz="0" w:space="0" w:color="auto"/>
        <w:bottom w:val="none" w:sz="0" w:space="0" w:color="auto"/>
        <w:right w:val="none" w:sz="0" w:space="0" w:color="auto"/>
      </w:divBdr>
    </w:div>
    <w:div w:id="606617343">
      <w:marLeft w:val="480"/>
      <w:marRight w:val="0"/>
      <w:marTop w:val="0"/>
      <w:marBottom w:val="0"/>
      <w:divBdr>
        <w:top w:val="none" w:sz="0" w:space="0" w:color="auto"/>
        <w:left w:val="none" w:sz="0" w:space="0" w:color="auto"/>
        <w:bottom w:val="none" w:sz="0" w:space="0" w:color="auto"/>
        <w:right w:val="none" w:sz="0" w:space="0" w:color="auto"/>
      </w:divBdr>
    </w:div>
    <w:div w:id="607465728">
      <w:marLeft w:val="480"/>
      <w:marRight w:val="0"/>
      <w:marTop w:val="0"/>
      <w:marBottom w:val="0"/>
      <w:divBdr>
        <w:top w:val="none" w:sz="0" w:space="0" w:color="auto"/>
        <w:left w:val="none" w:sz="0" w:space="0" w:color="auto"/>
        <w:bottom w:val="none" w:sz="0" w:space="0" w:color="auto"/>
        <w:right w:val="none" w:sz="0" w:space="0" w:color="auto"/>
      </w:divBdr>
    </w:div>
    <w:div w:id="607857786">
      <w:bodyDiv w:val="1"/>
      <w:marLeft w:val="0"/>
      <w:marRight w:val="0"/>
      <w:marTop w:val="0"/>
      <w:marBottom w:val="0"/>
      <w:divBdr>
        <w:top w:val="none" w:sz="0" w:space="0" w:color="auto"/>
        <w:left w:val="none" w:sz="0" w:space="0" w:color="auto"/>
        <w:bottom w:val="none" w:sz="0" w:space="0" w:color="auto"/>
        <w:right w:val="none" w:sz="0" w:space="0" w:color="auto"/>
      </w:divBdr>
    </w:div>
    <w:div w:id="608663199">
      <w:marLeft w:val="480"/>
      <w:marRight w:val="0"/>
      <w:marTop w:val="0"/>
      <w:marBottom w:val="0"/>
      <w:divBdr>
        <w:top w:val="none" w:sz="0" w:space="0" w:color="auto"/>
        <w:left w:val="none" w:sz="0" w:space="0" w:color="auto"/>
        <w:bottom w:val="none" w:sz="0" w:space="0" w:color="auto"/>
        <w:right w:val="none" w:sz="0" w:space="0" w:color="auto"/>
      </w:divBdr>
    </w:div>
    <w:div w:id="610670911">
      <w:bodyDiv w:val="1"/>
      <w:marLeft w:val="0"/>
      <w:marRight w:val="0"/>
      <w:marTop w:val="0"/>
      <w:marBottom w:val="0"/>
      <w:divBdr>
        <w:top w:val="none" w:sz="0" w:space="0" w:color="auto"/>
        <w:left w:val="none" w:sz="0" w:space="0" w:color="auto"/>
        <w:bottom w:val="none" w:sz="0" w:space="0" w:color="auto"/>
        <w:right w:val="none" w:sz="0" w:space="0" w:color="auto"/>
      </w:divBdr>
    </w:div>
    <w:div w:id="612831245">
      <w:bodyDiv w:val="1"/>
      <w:marLeft w:val="0"/>
      <w:marRight w:val="0"/>
      <w:marTop w:val="0"/>
      <w:marBottom w:val="0"/>
      <w:divBdr>
        <w:top w:val="none" w:sz="0" w:space="0" w:color="auto"/>
        <w:left w:val="none" w:sz="0" w:space="0" w:color="auto"/>
        <w:bottom w:val="none" w:sz="0" w:space="0" w:color="auto"/>
        <w:right w:val="none" w:sz="0" w:space="0" w:color="auto"/>
      </w:divBdr>
    </w:div>
    <w:div w:id="617300555">
      <w:marLeft w:val="480"/>
      <w:marRight w:val="0"/>
      <w:marTop w:val="0"/>
      <w:marBottom w:val="0"/>
      <w:divBdr>
        <w:top w:val="none" w:sz="0" w:space="0" w:color="auto"/>
        <w:left w:val="none" w:sz="0" w:space="0" w:color="auto"/>
        <w:bottom w:val="none" w:sz="0" w:space="0" w:color="auto"/>
        <w:right w:val="none" w:sz="0" w:space="0" w:color="auto"/>
      </w:divBdr>
    </w:div>
    <w:div w:id="621611672">
      <w:bodyDiv w:val="1"/>
      <w:marLeft w:val="0"/>
      <w:marRight w:val="0"/>
      <w:marTop w:val="0"/>
      <w:marBottom w:val="0"/>
      <w:divBdr>
        <w:top w:val="none" w:sz="0" w:space="0" w:color="auto"/>
        <w:left w:val="none" w:sz="0" w:space="0" w:color="auto"/>
        <w:bottom w:val="none" w:sz="0" w:space="0" w:color="auto"/>
        <w:right w:val="none" w:sz="0" w:space="0" w:color="auto"/>
      </w:divBdr>
    </w:div>
    <w:div w:id="622351897">
      <w:bodyDiv w:val="1"/>
      <w:marLeft w:val="0"/>
      <w:marRight w:val="0"/>
      <w:marTop w:val="0"/>
      <w:marBottom w:val="0"/>
      <w:divBdr>
        <w:top w:val="none" w:sz="0" w:space="0" w:color="auto"/>
        <w:left w:val="none" w:sz="0" w:space="0" w:color="auto"/>
        <w:bottom w:val="none" w:sz="0" w:space="0" w:color="auto"/>
        <w:right w:val="none" w:sz="0" w:space="0" w:color="auto"/>
      </w:divBdr>
    </w:div>
    <w:div w:id="624696766">
      <w:bodyDiv w:val="1"/>
      <w:marLeft w:val="0"/>
      <w:marRight w:val="0"/>
      <w:marTop w:val="0"/>
      <w:marBottom w:val="0"/>
      <w:divBdr>
        <w:top w:val="none" w:sz="0" w:space="0" w:color="auto"/>
        <w:left w:val="none" w:sz="0" w:space="0" w:color="auto"/>
        <w:bottom w:val="none" w:sz="0" w:space="0" w:color="auto"/>
        <w:right w:val="none" w:sz="0" w:space="0" w:color="auto"/>
      </w:divBdr>
    </w:div>
    <w:div w:id="624698881">
      <w:marLeft w:val="480"/>
      <w:marRight w:val="0"/>
      <w:marTop w:val="0"/>
      <w:marBottom w:val="0"/>
      <w:divBdr>
        <w:top w:val="none" w:sz="0" w:space="0" w:color="auto"/>
        <w:left w:val="none" w:sz="0" w:space="0" w:color="auto"/>
        <w:bottom w:val="none" w:sz="0" w:space="0" w:color="auto"/>
        <w:right w:val="none" w:sz="0" w:space="0" w:color="auto"/>
      </w:divBdr>
    </w:div>
    <w:div w:id="625508100">
      <w:marLeft w:val="480"/>
      <w:marRight w:val="0"/>
      <w:marTop w:val="0"/>
      <w:marBottom w:val="0"/>
      <w:divBdr>
        <w:top w:val="none" w:sz="0" w:space="0" w:color="auto"/>
        <w:left w:val="none" w:sz="0" w:space="0" w:color="auto"/>
        <w:bottom w:val="none" w:sz="0" w:space="0" w:color="auto"/>
        <w:right w:val="none" w:sz="0" w:space="0" w:color="auto"/>
      </w:divBdr>
    </w:div>
    <w:div w:id="625938367">
      <w:marLeft w:val="480"/>
      <w:marRight w:val="0"/>
      <w:marTop w:val="0"/>
      <w:marBottom w:val="0"/>
      <w:divBdr>
        <w:top w:val="none" w:sz="0" w:space="0" w:color="auto"/>
        <w:left w:val="none" w:sz="0" w:space="0" w:color="auto"/>
        <w:bottom w:val="none" w:sz="0" w:space="0" w:color="auto"/>
        <w:right w:val="none" w:sz="0" w:space="0" w:color="auto"/>
      </w:divBdr>
    </w:div>
    <w:div w:id="627512232">
      <w:bodyDiv w:val="1"/>
      <w:marLeft w:val="0"/>
      <w:marRight w:val="0"/>
      <w:marTop w:val="0"/>
      <w:marBottom w:val="0"/>
      <w:divBdr>
        <w:top w:val="none" w:sz="0" w:space="0" w:color="auto"/>
        <w:left w:val="none" w:sz="0" w:space="0" w:color="auto"/>
        <w:bottom w:val="none" w:sz="0" w:space="0" w:color="auto"/>
        <w:right w:val="none" w:sz="0" w:space="0" w:color="auto"/>
      </w:divBdr>
      <w:divsChild>
        <w:div w:id="1223447192">
          <w:marLeft w:val="0"/>
          <w:marRight w:val="0"/>
          <w:marTop w:val="0"/>
          <w:marBottom w:val="0"/>
          <w:divBdr>
            <w:top w:val="none" w:sz="0" w:space="0" w:color="auto"/>
            <w:left w:val="none" w:sz="0" w:space="0" w:color="auto"/>
            <w:bottom w:val="none" w:sz="0" w:space="0" w:color="auto"/>
            <w:right w:val="none" w:sz="0" w:space="0" w:color="auto"/>
          </w:divBdr>
          <w:divsChild>
            <w:div w:id="615335346">
              <w:marLeft w:val="0"/>
              <w:marRight w:val="0"/>
              <w:marTop w:val="0"/>
              <w:marBottom w:val="0"/>
              <w:divBdr>
                <w:top w:val="none" w:sz="0" w:space="0" w:color="auto"/>
                <w:left w:val="none" w:sz="0" w:space="0" w:color="auto"/>
                <w:bottom w:val="none" w:sz="0" w:space="0" w:color="auto"/>
                <w:right w:val="none" w:sz="0" w:space="0" w:color="auto"/>
              </w:divBdr>
              <w:divsChild>
                <w:div w:id="1556351454">
                  <w:marLeft w:val="0"/>
                  <w:marRight w:val="0"/>
                  <w:marTop w:val="0"/>
                  <w:marBottom w:val="0"/>
                  <w:divBdr>
                    <w:top w:val="none" w:sz="0" w:space="0" w:color="auto"/>
                    <w:left w:val="none" w:sz="0" w:space="0" w:color="auto"/>
                    <w:bottom w:val="none" w:sz="0" w:space="0" w:color="auto"/>
                    <w:right w:val="none" w:sz="0" w:space="0" w:color="auto"/>
                  </w:divBdr>
                  <w:divsChild>
                    <w:div w:id="1130319326">
                      <w:marLeft w:val="0"/>
                      <w:marRight w:val="0"/>
                      <w:marTop w:val="0"/>
                      <w:marBottom w:val="0"/>
                      <w:divBdr>
                        <w:top w:val="none" w:sz="0" w:space="0" w:color="auto"/>
                        <w:left w:val="none" w:sz="0" w:space="0" w:color="auto"/>
                        <w:bottom w:val="none" w:sz="0" w:space="0" w:color="auto"/>
                        <w:right w:val="none" w:sz="0" w:space="0" w:color="auto"/>
                      </w:divBdr>
                      <w:divsChild>
                        <w:div w:id="1950160906">
                          <w:marLeft w:val="0"/>
                          <w:marRight w:val="0"/>
                          <w:marTop w:val="0"/>
                          <w:marBottom w:val="0"/>
                          <w:divBdr>
                            <w:top w:val="none" w:sz="0" w:space="0" w:color="auto"/>
                            <w:left w:val="none" w:sz="0" w:space="0" w:color="auto"/>
                            <w:bottom w:val="none" w:sz="0" w:space="0" w:color="auto"/>
                            <w:right w:val="none" w:sz="0" w:space="0" w:color="auto"/>
                          </w:divBdr>
                          <w:divsChild>
                            <w:div w:id="1122116393">
                              <w:marLeft w:val="0"/>
                              <w:marRight w:val="0"/>
                              <w:marTop w:val="0"/>
                              <w:marBottom w:val="0"/>
                              <w:divBdr>
                                <w:top w:val="none" w:sz="0" w:space="0" w:color="auto"/>
                                <w:left w:val="none" w:sz="0" w:space="0" w:color="auto"/>
                                <w:bottom w:val="none" w:sz="0" w:space="0" w:color="auto"/>
                                <w:right w:val="none" w:sz="0" w:space="0" w:color="auto"/>
                              </w:divBdr>
                              <w:divsChild>
                                <w:div w:id="467865055">
                                  <w:marLeft w:val="0"/>
                                  <w:marRight w:val="0"/>
                                  <w:marTop w:val="0"/>
                                  <w:marBottom w:val="0"/>
                                  <w:divBdr>
                                    <w:top w:val="none" w:sz="0" w:space="0" w:color="auto"/>
                                    <w:left w:val="none" w:sz="0" w:space="0" w:color="auto"/>
                                    <w:bottom w:val="none" w:sz="0" w:space="0" w:color="auto"/>
                                    <w:right w:val="none" w:sz="0" w:space="0" w:color="auto"/>
                                  </w:divBdr>
                                  <w:divsChild>
                                    <w:div w:id="15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433833">
      <w:marLeft w:val="480"/>
      <w:marRight w:val="0"/>
      <w:marTop w:val="0"/>
      <w:marBottom w:val="0"/>
      <w:divBdr>
        <w:top w:val="none" w:sz="0" w:space="0" w:color="auto"/>
        <w:left w:val="none" w:sz="0" w:space="0" w:color="auto"/>
        <w:bottom w:val="none" w:sz="0" w:space="0" w:color="auto"/>
        <w:right w:val="none" w:sz="0" w:space="0" w:color="auto"/>
      </w:divBdr>
    </w:div>
    <w:div w:id="629702572">
      <w:marLeft w:val="480"/>
      <w:marRight w:val="0"/>
      <w:marTop w:val="0"/>
      <w:marBottom w:val="0"/>
      <w:divBdr>
        <w:top w:val="none" w:sz="0" w:space="0" w:color="auto"/>
        <w:left w:val="none" w:sz="0" w:space="0" w:color="auto"/>
        <w:bottom w:val="none" w:sz="0" w:space="0" w:color="auto"/>
        <w:right w:val="none" w:sz="0" w:space="0" w:color="auto"/>
      </w:divBdr>
    </w:div>
    <w:div w:id="632177638">
      <w:bodyDiv w:val="1"/>
      <w:marLeft w:val="0"/>
      <w:marRight w:val="0"/>
      <w:marTop w:val="0"/>
      <w:marBottom w:val="0"/>
      <w:divBdr>
        <w:top w:val="none" w:sz="0" w:space="0" w:color="auto"/>
        <w:left w:val="none" w:sz="0" w:space="0" w:color="auto"/>
        <w:bottom w:val="none" w:sz="0" w:space="0" w:color="auto"/>
        <w:right w:val="none" w:sz="0" w:space="0" w:color="auto"/>
      </w:divBdr>
    </w:div>
    <w:div w:id="634415353">
      <w:bodyDiv w:val="1"/>
      <w:marLeft w:val="0"/>
      <w:marRight w:val="0"/>
      <w:marTop w:val="0"/>
      <w:marBottom w:val="0"/>
      <w:divBdr>
        <w:top w:val="none" w:sz="0" w:space="0" w:color="auto"/>
        <w:left w:val="none" w:sz="0" w:space="0" w:color="auto"/>
        <w:bottom w:val="none" w:sz="0" w:space="0" w:color="auto"/>
        <w:right w:val="none" w:sz="0" w:space="0" w:color="auto"/>
      </w:divBdr>
    </w:div>
    <w:div w:id="634985594">
      <w:marLeft w:val="480"/>
      <w:marRight w:val="0"/>
      <w:marTop w:val="0"/>
      <w:marBottom w:val="0"/>
      <w:divBdr>
        <w:top w:val="none" w:sz="0" w:space="0" w:color="auto"/>
        <w:left w:val="none" w:sz="0" w:space="0" w:color="auto"/>
        <w:bottom w:val="none" w:sz="0" w:space="0" w:color="auto"/>
        <w:right w:val="none" w:sz="0" w:space="0" w:color="auto"/>
      </w:divBdr>
    </w:div>
    <w:div w:id="636449440">
      <w:bodyDiv w:val="1"/>
      <w:marLeft w:val="0"/>
      <w:marRight w:val="0"/>
      <w:marTop w:val="0"/>
      <w:marBottom w:val="0"/>
      <w:divBdr>
        <w:top w:val="none" w:sz="0" w:space="0" w:color="auto"/>
        <w:left w:val="none" w:sz="0" w:space="0" w:color="auto"/>
        <w:bottom w:val="none" w:sz="0" w:space="0" w:color="auto"/>
        <w:right w:val="none" w:sz="0" w:space="0" w:color="auto"/>
      </w:divBdr>
    </w:div>
    <w:div w:id="636840457">
      <w:marLeft w:val="480"/>
      <w:marRight w:val="0"/>
      <w:marTop w:val="0"/>
      <w:marBottom w:val="0"/>
      <w:divBdr>
        <w:top w:val="none" w:sz="0" w:space="0" w:color="auto"/>
        <w:left w:val="none" w:sz="0" w:space="0" w:color="auto"/>
        <w:bottom w:val="none" w:sz="0" w:space="0" w:color="auto"/>
        <w:right w:val="none" w:sz="0" w:space="0" w:color="auto"/>
      </w:divBdr>
    </w:div>
    <w:div w:id="637807007">
      <w:marLeft w:val="480"/>
      <w:marRight w:val="0"/>
      <w:marTop w:val="0"/>
      <w:marBottom w:val="0"/>
      <w:divBdr>
        <w:top w:val="none" w:sz="0" w:space="0" w:color="auto"/>
        <w:left w:val="none" w:sz="0" w:space="0" w:color="auto"/>
        <w:bottom w:val="none" w:sz="0" w:space="0" w:color="auto"/>
        <w:right w:val="none" w:sz="0" w:space="0" w:color="auto"/>
      </w:divBdr>
    </w:div>
    <w:div w:id="640693013">
      <w:marLeft w:val="480"/>
      <w:marRight w:val="0"/>
      <w:marTop w:val="0"/>
      <w:marBottom w:val="0"/>
      <w:divBdr>
        <w:top w:val="none" w:sz="0" w:space="0" w:color="auto"/>
        <w:left w:val="none" w:sz="0" w:space="0" w:color="auto"/>
        <w:bottom w:val="none" w:sz="0" w:space="0" w:color="auto"/>
        <w:right w:val="none" w:sz="0" w:space="0" w:color="auto"/>
      </w:divBdr>
    </w:div>
    <w:div w:id="643580399">
      <w:marLeft w:val="480"/>
      <w:marRight w:val="0"/>
      <w:marTop w:val="0"/>
      <w:marBottom w:val="0"/>
      <w:divBdr>
        <w:top w:val="none" w:sz="0" w:space="0" w:color="auto"/>
        <w:left w:val="none" w:sz="0" w:space="0" w:color="auto"/>
        <w:bottom w:val="none" w:sz="0" w:space="0" w:color="auto"/>
        <w:right w:val="none" w:sz="0" w:space="0" w:color="auto"/>
      </w:divBdr>
    </w:div>
    <w:div w:id="645282940">
      <w:marLeft w:val="480"/>
      <w:marRight w:val="0"/>
      <w:marTop w:val="0"/>
      <w:marBottom w:val="0"/>
      <w:divBdr>
        <w:top w:val="none" w:sz="0" w:space="0" w:color="auto"/>
        <w:left w:val="none" w:sz="0" w:space="0" w:color="auto"/>
        <w:bottom w:val="none" w:sz="0" w:space="0" w:color="auto"/>
        <w:right w:val="none" w:sz="0" w:space="0" w:color="auto"/>
      </w:divBdr>
    </w:div>
    <w:div w:id="645667200">
      <w:marLeft w:val="480"/>
      <w:marRight w:val="0"/>
      <w:marTop w:val="0"/>
      <w:marBottom w:val="0"/>
      <w:divBdr>
        <w:top w:val="none" w:sz="0" w:space="0" w:color="auto"/>
        <w:left w:val="none" w:sz="0" w:space="0" w:color="auto"/>
        <w:bottom w:val="none" w:sz="0" w:space="0" w:color="auto"/>
        <w:right w:val="none" w:sz="0" w:space="0" w:color="auto"/>
      </w:divBdr>
    </w:div>
    <w:div w:id="646131647">
      <w:marLeft w:val="480"/>
      <w:marRight w:val="0"/>
      <w:marTop w:val="0"/>
      <w:marBottom w:val="0"/>
      <w:divBdr>
        <w:top w:val="none" w:sz="0" w:space="0" w:color="auto"/>
        <w:left w:val="none" w:sz="0" w:space="0" w:color="auto"/>
        <w:bottom w:val="none" w:sz="0" w:space="0" w:color="auto"/>
        <w:right w:val="none" w:sz="0" w:space="0" w:color="auto"/>
      </w:divBdr>
    </w:div>
    <w:div w:id="650257769">
      <w:bodyDiv w:val="1"/>
      <w:marLeft w:val="0"/>
      <w:marRight w:val="0"/>
      <w:marTop w:val="0"/>
      <w:marBottom w:val="0"/>
      <w:divBdr>
        <w:top w:val="none" w:sz="0" w:space="0" w:color="auto"/>
        <w:left w:val="none" w:sz="0" w:space="0" w:color="auto"/>
        <w:bottom w:val="none" w:sz="0" w:space="0" w:color="auto"/>
        <w:right w:val="none" w:sz="0" w:space="0" w:color="auto"/>
      </w:divBdr>
    </w:div>
    <w:div w:id="651371342">
      <w:marLeft w:val="480"/>
      <w:marRight w:val="0"/>
      <w:marTop w:val="0"/>
      <w:marBottom w:val="0"/>
      <w:divBdr>
        <w:top w:val="none" w:sz="0" w:space="0" w:color="auto"/>
        <w:left w:val="none" w:sz="0" w:space="0" w:color="auto"/>
        <w:bottom w:val="none" w:sz="0" w:space="0" w:color="auto"/>
        <w:right w:val="none" w:sz="0" w:space="0" w:color="auto"/>
      </w:divBdr>
    </w:div>
    <w:div w:id="652683226">
      <w:marLeft w:val="480"/>
      <w:marRight w:val="0"/>
      <w:marTop w:val="0"/>
      <w:marBottom w:val="0"/>
      <w:divBdr>
        <w:top w:val="none" w:sz="0" w:space="0" w:color="auto"/>
        <w:left w:val="none" w:sz="0" w:space="0" w:color="auto"/>
        <w:bottom w:val="none" w:sz="0" w:space="0" w:color="auto"/>
        <w:right w:val="none" w:sz="0" w:space="0" w:color="auto"/>
      </w:divBdr>
    </w:div>
    <w:div w:id="654190647">
      <w:marLeft w:val="480"/>
      <w:marRight w:val="0"/>
      <w:marTop w:val="0"/>
      <w:marBottom w:val="0"/>
      <w:divBdr>
        <w:top w:val="none" w:sz="0" w:space="0" w:color="auto"/>
        <w:left w:val="none" w:sz="0" w:space="0" w:color="auto"/>
        <w:bottom w:val="none" w:sz="0" w:space="0" w:color="auto"/>
        <w:right w:val="none" w:sz="0" w:space="0" w:color="auto"/>
      </w:divBdr>
    </w:div>
    <w:div w:id="655064575">
      <w:marLeft w:val="480"/>
      <w:marRight w:val="0"/>
      <w:marTop w:val="0"/>
      <w:marBottom w:val="0"/>
      <w:divBdr>
        <w:top w:val="none" w:sz="0" w:space="0" w:color="auto"/>
        <w:left w:val="none" w:sz="0" w:space="0" w:color="auto"/>
        <w:bottom w:val="none" w:sz="0" w:space="0" w:color="auto"/>
        <w:right w:val="none" w:sz="0" w:space="0" w:color="auto"/>
      </w:divBdr>
    </w:div>
    <w:div w:id="661783305">
      <w:bodyDiv w:val="1"/>
      <w:marLeft w:val="0"/>
      <w:marRight w:val="0"/>
      <w:marTop w:val="0"/>
      <w:marBottom w:val="0"/>
      <w:divBdr>
        <w:top w:val="none" w:sz="0" w:space="0" w:color="auto"/>
        <w:left w:val="none" w:sz="0" w:space="0" w:color="auto"/>
        <w:bottom w:val="none" w:sz="0" w:space="0" w:color="auto"/>
        <w:right w:val="none" w:sz="0" w:space="0" w:color="auto"/>
      </w:divBdr>
    </w:div>
    <w:div w:id="666900964">
      <w:bodyDiv w:val="1"/>
      <w:marLeft w:val="0"/>
      <w:marRight w:val="0"/>
      <w:marTop w:val="0"/>
      <w:marBottom w:val="0"/>
      <w:divBdr>
        <w:top w:val="none" w:sz="0" w:space="0" w:color="auto"/>
        <w:left w:val="none" w:sz="0" w:space="0" w:color="auto"/>
        <w:bottom w:val="none" w:sz="0" w:space="0" w:color="auto"/>
        <w:right w:val="none" w:sz="0" w:space="0" w:color="auto"/>
      </w:divBdr>
    </w:div>
    <w:div w:id="668025109">
      <w:marLeft w:val="480"/>
      <w:marRight w:val="0"/>
      <w:marTop w:val="0"/>
      <w:marBottom w:val="0"/>
      <w:divBdr>
        <w:top w:val="none" w:sz="0" w:space="0" w:color="auto"/>
        <w:left w:val="none" w:sz="0" w:space="0" w:color="auto"/>
        <w:bottom w:val="none" w:sz="0" w:space="0" w:color="auto"/>
        <w:right w:val="none" w:sz="0" w:space="0" w:color="auto"/>
      </w:divBdr>
    </w:div>
    <w:div w:id="669989318">
      <w:marLeft w:val="480"/>
      <w:marRight w:val="0"/>
      <w:marTop w:val="0"/>
      <w:marBottom w:val="0"/>
      <w:divBdr>
        <w:top w:val="none" w:sz="0" w:space="0" w:color="auto"/>
        <w:left w:val="none" w:sz="0" w:space="0" w:color="auto"/>
        <w:bottom w:val="none" w:sz="0" w:space="0" w:color="auto"/>
        <w:right w:val="none" w:sz="0" w:space="0" w:color="auto"/>
      </w:divBdr>
    </w:div>
    <w:div w:id="670302267">
      <w:bodyDiv w:val="1"/>
      <w:marLeft w:val="0"/>
      <w:marRight w:val="0"/>
      <w:marTop w:val="0"/>
      <w:marBottom w:val="0"/>
      <w:divBdr>
        <w:top w:val="none" w:sz="0" w:space="0" w:color="auto"/>
        <w:left w:val="none" w:sz="0" w:space="0" w:color="auto"/>
        <w:bottom w:val="none" w:sz="0" w:space="0" w:color="auto"/>
        <w:right w:val="none" w:sz="0" w:space="0" w:color="auto"/>
      </w:divBdr>
    </w:div>
    <w:div w:id="671105556">
      <w:marLeft w:val="480"/>
      <w:marRight w:val="0"/>
      <w:marTop w:val="0"/>
      <w:marBottom w:val="0"/>
      <w:divBdr>
        <w:top w:val="none" w:sz="0" w:space="0" w:color="auto"/>
        <w:left w:val="none" w:sz="0" w:space="0" w:color="auto"/>
        <w:bottom w:val="none" w:sz="0" w:space="0" w:color="auto"/>
        <w:right w:val="none" w:sz="0" w:space="0" w:color="auto"/>
      </w:divBdr>
    </w:div>
    <w:div w:id="672758819">
      <w:bodyDiv w:val="1"/>
      <w:marLeft w:val="0"/>
      <w:marRight w:val="0"/>
      <w:marTop w:val="0"/>
      <w:marBottom w:val="0"/>
      <w:divBdr>
        <w:top w:val="none" w:sz="0" w:space="0" w:color="auto"/>
        <w:left w:val="none" w:sz="0" w:space="0" w:color="auto"/>
        <w:bottom w:val="none" w:sz="0" w:space="0" w:color="auto"/>
        <w:right w:val="none" w:sz="0" w:space="0" w:color="auto"/>
      </w:divBdr>
    </w:div>
    <w:div w:id="673188941">
      <w:marLeft w:val="480"/>
      <w:marRight w:val="0"/>
      <w:marTop w:val="0"/>
      <w:marBottom w:val="0"/>
      <w:divBdr>
        <w:top w:val="none" w:sz="0" w:space="0" w:color="auto"/>
        <w:left w:val="none" w:sz="0" w:space="0" w:color="auto"/>
        <w:bottom w:val="none" w:sz="0" w:space="0" w:color="auto"/>
        <w:right w:val="none" w:sz="0" w:space="0" w:color="auto"/>
      </w:divBdr>
    </w:div>
    <w:div w:id="675427199">
      <w:marLeft w:val="480"/>
      <w:marRight w:val="0"/>
      <w:marTop w:val="0"/>
      <w:marBottom w:val="0"/>
      <w:divBdr>
        <w:top w:val="none" w:sz="0" w:space="0" w:color="auto"/>
        <w:left w:val="none" w:sz="0" w:space="0" w:color="auto"/>
        <w:bottom w:val="none" w:sz="0" w:space="0" w:color="auto"/>
        <w:right w:val="none" w:sz="0" w:space="0" w:color="auto"/>
      </w:divBdr>
    </w:div>
    <w:div w:id="677197114">
      <w:marLeft w:val="480"/>
      <w:marRight w:val="0"/>
      <w:marTop w:val="0"/>
      <w:marBottom w:val="0"/>
      <w:divBdr>
        <w:top w:val="none" w:sz="0" w:space="0" w:color="auto"/>
        <w:left w:val="none" w:sz="0" w:space="0" w:color="auto"/>
        <w:bottom w:val="none" w:sz="0" w:space="0" w:color="auto"/>
        <w:right w:val="none" w:sz="0" w:space="0" w:color="auto"/>
      </w:divBdr>
    </w:div>
    <w:div w:id="681050294">
      <w:bodyDiv w:val="1"/>
      <w:marLeft w:val="0"/>
      <w:marRight w:val="0"/>
      <w:marTop w:val="0"/>
      <w:marBottom w:val="0"/>
      <w:divBdr>
        <w:top w:val="none" w:sz="0" w:space="0" w:color="auto"/>
        <w:left w:val="none" w:sz="0" w:space="0" w:color="auto"/>
        <w:bottom w:val="none" w:sz="0" w:space="0" w:color="auto"/>
        <w:right w:val="none" w:sz="0" w:space="0" w:color="auto"/>
      </w:divBdr>
    </w:div>
    <w:div w:id="687177595">
      <w:bodyDiv w:val="1"/>
      <w:marLeft w:val="0"/>
      <w:marRight w:val="0"/>
      <w:marTop w:val="0"/>
      <w:marBottom w:val="0"/>
      <w:divBdr>
        <w:top w:val="none" w:sz="0" w:space="0" w:color="auto"/>
        <w:left w:val="none" w:sz="0" w:space="0" w:color="auto"/>
        <w:bottom w:val="none" w:sz="0" w:space="0" w:color="auto"/>
        <w:right w:val="none" w:sz="0" w:space="0" w:color="auto"/>
      </w:divBdr>
    </w:div>
    <w:div w:id="687564425">
      <w:marLeft w:val="480"/>
      <w:marRight w:val="0"/>
      <w:marTop w:val="0"/>
      <w:marBottom w:val="0"/>
      <w:divBdr>
        <w:top w:val="none" w:sz="0" w:space="0" w:color="auto"/>
        <w:left w:val="none" w:sz="0" w:space="0" w:color="auto"/>
        <w:bottom w:val="none" w:sz="0" w:space="0" w:color="auto"/>
        <w:right w:val="none" w:sz="0" w:space="0" w:color="auto"/>
      </w:divBdr>
    </w:div>
    <w:div w:id="688262222">
      <w:marLeft w:val="480"/>
      <w:marRight w:val="0"/>
      <w:marTop w:val="0"/>
      <w:marBottom w:val="0"/>
      <w:divBdr>
        <w:top w:val="none" w:sz="0" w:space="0" w:color="auto"/>
        <w:left w:val="none" w:sz="0" w:space="0" w:color="auto"/>
        <w:bottom w:val="none" w:sz="0" w:space="0" w:color="auto"/>
        <w:right w:val="none" w:sz="0" w:space="0" w:color="auto"/>
      </w:divBdr>
    </w:div>
    <w:div w:id="689336293">
      <w:bodyDiv w:val="1"/>
      <w:marLeft w:val="0"/>
      <w:marRight w:val="0"/>
      <w:marTop w:val="0"/>
      <w:marBottom w:val="0"/>
      <w:divBdr>
        <w:top w:val="none" w:sz="0" w:space="0" w:color="auto"/>
        <w:left w:val="none" w:sz="0" w:space="0" w:color="auto"/>
        <w:bottom w:val="none" w:sz="0" w:space="0" w:color="auto"/>
        <w:right w:val="none" w:sz="0" w:space="0" w:color="auto"/>
      </w:divBdr>
    </w:div>
    <w:div w:id="689452918">
      <w:bodyDiv w:val="1"/>
      <w:marLeft w:val="0"/>
      <w:marRight w:val="0"/>
      <w:marTop w:val="0"/>
      <w:marBottom w:val="0"/>
      <w:divBdr>
        <w:top w:val="none" w:sz="0" w:space="0" w:color="auto"/>
        <w:left w:val="none" w:sz="0" w:space="0" w:color="auto"/>
        <w:bottom w:val="none" w:sz="0" w:space="0" w:color="auto"/>
        <w:right w:val="none" w:sz="0" w:space="0" w:color="auto"/>
      </w:divBdr>
    </w:div>
    <w:div w:id="691224913">
      <w:marLeft w:val="480"/>
      <w:marRight w:val="0"/>
      <w:marTop w:val="0"/>
      <w:marBottom w:val="0"/>
      <w:divBdr>
        <w:top w:val="none" w:sz="0" w:space="0" w:color="auto"/>
        <w:left w:val="none" w:sz="0" w:space="0" w:color="auto"/>
        <w:bottom w:val="none" w:sz="0" w:space="0" w:color="auto"/>
        <w:right w:val="none" w:sz="0" w:space="0" w:color="auto"/>
      </w:divBdr>
    </w:div>
    <w:div w:id="691687532">
      <w:marLeft w:val="480"/>
      <w:marRight w:val="0"/>
      <w:marTop w:val="0"/>
      <w:marBottom w:val="0"/>
      <w:divBdr>
        <w:top w:val="none" w:sz="0" w:space="0" w:color="auto"/>
        <w:left w:val="none" w:sz="0" w:space="0" w:color="auto"/>
        <w:bottom w:val="none" w:sz="0" w:space="0" w:color="auto"/>
        <w:right w:val="none" w:sz="0" w:space="0" w:color="auto"/>
      </w:divBdr>
    </w:div>
    <w:div w:id="692612333">
      <w:marLeft w:val="480"/>
      <w:marRight w:val="0"/>
      <w:marTop w:val="0"/>
      <w:marBottom w:val="0"/>
      <w:divBdr>
        <w:top w:val="none" w:sz="0" w:space="0" w:color="auto"/>
        <w:left w:val="none" w:sz="0" w:space="0" w:color="auto"/>
        <w:bottom w:val="none" w:sz="0" w:space="0" w:color="auto"/>
        <w:right w:val="none" w:sz="0" w:space="0" w:color="auto"/>
      </w:divBdr>
    </w:div>
    <w:div w:id="693120058">
      <w:bodyDiv w:val="1"/>
      <w:marLeft w:val="0"/>
      <w:marRight w:val="0"/>
      <w:marTop w:val="0"/>
      <w:marBottom w:val="0"/>
      <w:divBdr>
        <w:top w:val="none" w:sz="0" w:space="0" w:color="auto"/>
        <w:left w:val="none" w:sz="0" w:space="0" w:color="auto"/>
        <w:bottom w:val="none" w:sz="0" w:space="0" w:color="auto"/>
        <w:right w:val="none" w:sz="0" w:space="0" w:color="auto"/>
      </w:divBdr>
      <w:divsChild>
        <w:div w:id="1999309689">
          <w:marLeft w:val="0"/>
          <w:marRight w:val="0"/>
          <w:marTop w:val="0"/>
          <w:marBottom w:val="0"/>
          <w:divBdr>
            <w:top w:val="none" w:sz="0" w:space="0" w:color="auto"/>
            <w:left w:val="none" w:sz="0" w:space="0" w:color="auto"/>
            <w:bottom w:val="none" w:sz="0" w:space="0" w:color="auto"/>
            <w:right w:val="none" w:sz="0" w:space="0" w:color="auto"/>
          </w:divBdr>
          <w:divsChild>
            <w:div w:id="1939562849">
              <w:marLeft w:val="0"/>
              <w:marRight w:val="0"/>
              <w:marTop w:val="0"/>
              <w:marBottom w:val="0"/>
              <w:divBdr>
                <w:top w:val="none" w:sz="0" w:space="0" w:color="auto"/>
                <w:left w:val="none" w:sz="0" w:space="0" w:color="auto"/>
                <w:bottom w:val="none" w:sz="0" w:space="0" w:color="auto"/>
                <w:right w:val="none" w:sz="0" w:space="0" w:color="auto"/>
              </w:divBdr>
              <w:divsChild>
                <w:div w:id="1143084487">
                  <w:marLeft w:val="0"/>
                  <w:marRight w:val="0"/>
                  <w:marTop w:val="0"/>
                  <w:marBottom w:val="0"/>
                  <w:divBdr>
                    <w:top w:val="none" w:sz="0" w:space="0" w:color="auto"/>
                    <w:left w:val="none" w:sz="0" w:space="0" w:color="auto"/>
                    <w:bottom w:val="none" w:sz="0" w:space="0" w:color="auto"/>
                    <w:right w:val="none" w:sz="0" w:space="0" w:color="auto"/>
                  </w:divBdr>
                  <w:divsChild>
                    <w:div w:id="1612592330">
                      <w:marLeft w:val="0"/>
                      <w:marRight w:val="0"/>
                      <w:marTop w:val="0"/>
                      <w:marBottom w:val="0"/>
                      <w:divBdr>
                        <w:top w:val="none" w:sz="0" w:space="0" w:color="auto"/>
                        <w:left w:val="none" w:sz="0" w:space="0" w:color="auto"/>
                        <w:bottom w:val="none" w:sz="0" w:space="0" w:color="auto"/>
                        <w:right w:val="none" w:sz="0" w:space="0" w:color="auto"/>
                      </w:divBdr>
                      <w:divsChild>
                        <w:div w:id="1383940253">
                          <w:marLeft w:val="0"/>
                          <w:marRight w:val="0"/>
                          <w:marTop w:val="0"/>
                          <w:marBottom w:val="0"/>
                          <w:divBdr>
                            <w:top w:val="none" w:sz="0" w:space="0" w:color="auto"/>
                            <w:left w:val="none" w:sz="0" w:space="0" w:color="auto"/>
                            <w:bottom w:val="none" w:sz="0" w:space="0" w:color="auto"/>
                            <w:right w:val="none" w:sz="0" w:space="0" w:color="auto"/>
                          </w:divBdr>
                          <w:divsChild>
                            <w:div w:id="1123957399">
                              <w:marLeft w:val="0"/>
                              <w:marRight w:val="0"/>
                              <w:marTop w:val="0"/>
                              <w:marBottom w:val="0"/>
                              <w:divBdr>
                                <w:top w:val="none" w:sz="0" w:space="0" w:color="auto"/>
                                <w:left w:val="none" w:sz="0" w:space="0" w:color="auto"/>
                                <w:bottom w:val="none" w:sz="0" w:space="0" w:color="auto"/>
                                <w:right w:val="none" w:sz="0" w:space="0" w:color="auto"/>
                              </w:divBdr>
                              <w:divsChild>
                                <w:div w:id="1273048029">
                                  <w:marLeft w:val="0"/>
                                  <w:marRight w:val="0"/>
                                  <w:marTop w:val="0"/>
                                  <w:marBottom w:val="0"/>
                                  <w:divBdr>
                                    <w:top w:val="none" w:sz="0" w:space="0" w:color="auto"/>
                                    <w:left w:val="none" w:sz="0" w:space="0" w:color="auto"/>
                                    <w:bottom w:val="none" w:sz="0" w:space="0" w:color="auto"/>
                                    <w:right w:val="none" w:sz="0" w:space="0" w:color="auto"/>
                                  </w:divBdr>
                                  <w:divsChild>
                                    <w:div w:id="8549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726609">
      <w:marLeft w:val="480"/>
      <w:marRight w:val="0"/>
      <w:marTop w:val="0"/>
      <w:marBottom w:val="0"/>
      <w:divBdr>
        <w:top w:val="none" w:sz="0" w:space="0" w:color="auto"/>
        <w:left w:val="none" w:sz="0" w:space="0" w:color="auto"/>
        <w:bottom w:val="none" w:sz="0" w:space="0" w:color="auto"/>
        <w:right w:val="none" w:sz="0" w:space="0" w:color="auto"/>
      </w:divBdr>
    </w:div>
    <w:div w:id="694623720">
      <w:marLeft w:val="480"/>
      <w:marRight w:val="0"/>
      <w:marTop w:val="0"/>
      <w:marBottom w:val="0"/>
      <w:divBdr>
        <w:top w:val="none" w:sz="0" w:space="0" w:color="auto"/>
        <w:left w:val="none" w:sz="0" w:space="0" w:color="auto"/>
        <w:bottom w:val="none" w:sz="0" w:space="0" w:color="auto"/>
        <w:right w:val="none" w:sz="0" w:space="0" w:color="auto"/>
      </w:divBdr>
    </w:div>
    <w:div w:id="694698552">
      <w:bodyDiv w:val="1"/>
      <w:marLeft w:val="0"/>
      <w:marRight w:val="0"/>
      <w:marTop w:val="0"/>
      <w:marBottom w:val="0"/>
      <w:divBdr>
        <w:top w:val="none" w:sz="0" w:space="0" w:color="auto"/>
        <w:left w:val="none" w:sz="0" w:space="0" w:color="auto"/>
        <w:bottom w:val="none" w:sz="0" w:space="0" w:color="auto"/>
        <w:right w:val="none" w:sz="0" w:space="0" w:color="auto"/>
      </w:divBdr>
    </w:div>
    <w:div w:id="695427399">
      <w:marLeft w:val="480"/>
      <w:marRight w:val="0"/>
      <w:marTop w:val="0"/>
      <w:marBottom w:val="0"/>
      <w:divBdr>
        <w:top w:val="none" w:sz="0" w:space="0" w:color="auto"/>
        <w:left w:val="none" w:sz="0" w:space="0" w:color="auto"/>
        <w:bottom w:val="none" w:sz="0" w:space="0" w:color="auto"/>
        <w:right w:val="none" w:sz="0" w:space="0" w:color="auto"/>
      </w:divBdr>
    </w:div>
    <w:div w:id="696857468">
      <w:marLeft w:val="480"/>
      <w:marRight w:val="0"/>
      <w:marTop w:val="0"/>
      <w:marBottom w:val="0"/>
      <w:divBdr>
        <w:top w:val="none" w:sz="0" w:space="0" w:color="auto"/>
        <w:left w:val="none" w:sz="0" w:space="0" w:color="auto"/>
        <w:bottom w:val="none" w:sz="0" w:space="0" w:color="auto"/>
        <w:right w:val="none" w:sz="0" w:space="0" w:color="auto"/>
      </w:divBdr>
    </w:div>
    <w:div w:id="697268874">
      <w:marLeft w:val="480"/>
      <w:marRight w:val="0"/>
      <w:marTop w:val="0"/>
      <w:marBottom w:val="0"/>
      <w:divBdr>
        <w:top w:val="none" w:sz="0" w:space="0" w:color="auto"/>
        <w:left w:val="none" w:sz="0" w:space="0" w:color="auto"/>
        <w:bottom w:val="none" w:sz="0" w:space="0" w:color="auto"/>
        <w:right w:val="none" w:sz="0" w:space="0" w:color="auto"/>
      </w:divBdr>
    </w:div>
    <w:div w:id="701252825">
      <w:bodyDiv w:val="1"/>
      <w:marLeft w:val="0"/>
      <w:marRight w:val="0"/>
      <w:marTop w:val="0"/>
      <w:marBottom w:val="0"/>
      <w:divBdr>
        <w:top w:val="none" w:sz="0" w:space="0" w:color="auto"/>
        <w:left w:val="none" w:sz="0" w:space="0" w:color="auto"/>
        <w:bottom w:val="none" w:sz="0" w:space="0" w:color="auto"/>
        <w:right w:val="none" w:sz="0" w:space="0" w:color="auto"/>
      </w:divBdr>
    </w:div>
    <w:div w:id="702052415">
      <w:marLeft w:val="480"/>
      <w:marRight w:val="0"/>
      <w:marTop w:val="0"/>
      <w:marBottom w:val="0"/>
      <w:divBdr>
        <w:top w:val="none" w:sz="0" w:space="0" w:color="auto"/>
        <w:left w:val="none" w:sz="0" w:space="0" w:color="auto"/>
        <w:bottom w:val="none" w:sz="0" w:space="0" w:color="auto"/>
        <w:right w:val="none" w:sz="0" w:space="0" w:color="auto"/>
      </w:divBdr>
    </w:div>
    <w:div w:id="702558270">
      <w:marLeft w:val="480"/>
      <w:marRight w:val="0"/>
      <w:marTop w:val="0"/>
      <w:marBottom w:val="0"/>
      <w:divBdr>
        <w:top w:val="none" w:sz="0" w:space="0" w:color="auto"/>
        <w:left w:val="none" w:sz="0" w:space="0" w:color="auto"/>
        <w:bottom w:val="none" w:sz="0" w:space="0" w:color="auto"/>
        <w:right w:val="none" w:sz="0" w:space="0" w:color="auto"/>
      </w:divBdr>
    </w:div>
    <w:div w:id="707072957">
      <w:marLeft w:val="480"/>
      <w:marRight w:val="0"/>
      <w:marTop w:val="0"/>
      <w:marBottom w:val="0"/>
      <w:divBdr>
        <w:top w:val="none" w:sz="0" w:space="0" w:color="auto"/>
        <w:left w:val="none" w:sz="0" w:space="0" w:color="auto"/>
        <w:bottom w:val="none" w:sz="0" w:space="0" w:color="auto"/>
        <w:right w:val="none" w:sz="0" w:space="0" w:color="auto"/>
      </w:divBdr>
    </w:div>
    <w:div w:id="707219346">
      <w:bodyDiv w:val="1"/>
      <w:marLeft w:val="0"/>
      <w:marRight w:val="0"/>
      <w:marTop w:val="0"/>
      <w:marBottom w:val="0"/>
      <w:divBdr>
        <w:top w:val="none" w:sz="0" w:space="0" w:color="auto"/>
        <w:left w:val="none" w:sz="0" w:space="0" w:color="auto"/>
        <w:bottom w:val="none" w:sz="0" w:space="0" w:color="auto"/>
        <w:right w:val="none" w:sz="0" w:space="0" w:color="auto"/>
      </w:divBdr>
    </w:div>
    <w:div w:id="708459065">
      <w:bodyDiv w:val="1"/>
      <w:marLeft w:val="0"/>
      <w:marRight w:val="0"/>
      <w:marTop w:val="0"/>
      <w:marBottom w:val="0"/>
      <w:divBdr>
        <w:top w:val="none" w:sz="0" w:space="0" w:color="auto"/>
        <w:left w:val="none" w:sz="0" w:space="0" w:color="auto"/>
        <w:bottom w:val="none" w:sz="0" w:space="0" w:color="auto"/>
        <w:right w:val="none" w:sz="0" w:space="0" w:color="auto"/>
      </w:divBdr>
    </w:div>
    <w:div w:id="708531502">
      <w:marLeft w:val="480"/>
      <w:marRight w:val="0"/>
      <w:marTop w:val="0"/>
      <w:marBottom w:val="0"/>
      <w:divBdr>
        <w:top w:val="none" w:sz="0" w:space="0" w:color="auto"/>
        <w:left w:val="none" w:sz="0" w:space="0" w:color="auto"/>
        <w:bottom w:val="none" w:sz="0" w:space="0" w:color="auto"/>
        <w:right w:val="none" w:sz="0" w:space="0" w:color="auto"/>
      </w:divBdr>
    </w:div>
    <w:div w:id="717241476">
      <w:marLeft w:val="480"/>
      <w:marRight w:val="0"/>
      <w:marTop w:val="0"/>
      <w:marBottom w:val="0"/>
      <w:divBdr>
        <w:top w:val="none" w:sz="0" w:space="0" w:color="auto"/>
        <w:left w:val="none" w:sz="0" w:space="0" w:color="auto"/>
        <w:bottom w:val="none" w:sz="0" w:space="0" w:color="auto"/>
        <w:right w:val="none" w:sz="0" w:space="0" w:color="auto"/>
      </w:divBdr>
    </w:div>
    <w:div w:id="717824023">
      <w:marLeft w:val="480"/>
      <w:marRight w:val="0"/>
      <w:marTop w:val="0"/>
      <w:marBottom w:val="0"/>
      <w:divBdr>
        <w:top w:val="none" w:sz="0" w:space="0" w:color="auto"/>
        <w:left w:val="none" w:sz="0" w:space="0" w:color="auto"/>
        <w:bottom w:val="none" w:sz="0" w:space="0" w:color="auto"/>
        <w:right w:val="none" w:sz="0" w:space="0" w:color="auto"/>
      </w:divBdr>
    </w:div>
    <w:div w:id="721907147">
      <w:marLeft w:val="480"/>
      <w:marRight w:val="0"/>
      <w:marTop w:val="0"/>
      <w:marBottom w:val="0"/>
      <w:divBdr>
        <w:top w:val="none" w:sz="0" w:space="0" w:color="auto"/>
        <w:left w:val="none" w:sz="0" w:space="0" w:color="auto"/>
        <w:bottom w:val="none" w:sz="0" w:space="0" w:color="auto"/>
        <w:right w:val="none" w:sz="0" w:space="0" w:color="auto"/>
      </w:divBdr>
    </w:div>
    <w:div w:id="722825438">
      <w:marLeft w:val="480"/>
      <w:marRight w:val="0"/>
      <w:marTop w:val="0"/>
      <w:marBottom w:val="0"/>
      <w:divBdr>
        <w:top w:val="none" w:sz="0" w:space="0" w:color="auto"/>
        <w:left w:val="none" w:sz="0" w:space="0" w:color="auto"/>
        <w:bottom w:val="none" w:sz="0" w:space="0" w:color="auto"/>
        <w:right w:val="none" w:sz="0" w:space="0" w:color="auto"/>
      </w:divBdr>
    </w:div>
    <w:div w:id="727188888">
      <w:marLeft w:val="480"/>
      <w:marRight w:val="0"/>
      <w:marTop w:val="0"/>
      <w:marBottom w:val="0"/>
      <w:divBdr>
        <w:top w:val="none" w:sz="0" w:space="0" w:color="auto"/>
        <w:left w:val="none" w:sz="0" w:space="0" w:color="auto"/>
        <w:bottom w:val="none" w:sz="0" w:space="0" w:color="auto"/>
        <w:right w:val="none" w:sz="0" w:space="0" w:color="auto"/>
      </w:divBdr>
    </w:div>
    <w:div w:id="727538383">
      <w:marLeft w:val="480"/>
      <w:marRight w:val="0"/>
      <w:marTop w:val="0"/>
      <w:marBottom w:val="0"/>
      <w:divBdr>
        <w:top w:val="none" w:sz="0" w:space="0" w:color="auto"/>
        <w:left w:val="none" w:sz="0" w:space="0" w:color="auto"/>
        <w:bottom w:val="none" w:sz="0" w:space="0" w:color="auto"/>
        <w:right w:val="none" w:sz="0" w:space="0" w:color="auto"/>
      </w:divBdr>
    </w:div>
    <w:div w:id="729957672">
      <w:bodyDiv w:val="1"/>
      <w:marLeft w:val="0"/>
      <w:marRight w:val="0"/>
      <w:marTop w:val="0"/>
      <w:marBottom w:val="0"/>
      <w:divBdr>
        <w:top w:val="none" w:sz="0" w:space="0" w:color="auto"/>
        <w:left w:val="none" w:sz="0" w:space="0" w:color="auto"/>
        <w:bottom w:val="none" w:sz="0" w:space="0" w:color="auto"/>
        <w:right w:val="none" w:sz="0" w:space="0" w:color="auto"/>
      </w:divBdr>
    </w:div>
    <w:div w:id="730005960">
      <w:marLeft w:val="480"/>
      <w:marRight w:val="0"/>
      <w:marTop w:val="0"/>
      <w:marBottom w:val="0"/>
      <w:divBdr>
        <w:top w:val="none" w:sz="0" w:space="0" w:color="auto"/>
        <w:left w:val="none" w:sz="0" w:space="0" w:color="auto"/>
        <w:bottom w:val="none" w:sz="0" w:space="0" w:color="auto"/>
        <w:right w:val="none" w:sz="0" w:space="0" w:color="auto"/>
      </w:divBdr>
    </w:div>
    <w:div w:id="730543265">
      <w:marLeft w:val="480"/>
      <w:marRight w:val="0"/>
      <w:marTop w:val="0"/>
      <w:marBottom w:val="0"/>
      <w:divBdr>
        <w:top w:val="none" w:sz="0" w:space="0" w:color="auto"/>
        <w:left w:val="none" w:sz="0" w:space="0" w:color="auto"/>
        <w:bottom w:val="none" w:sz="0" w:space="0" w:color="auto"/>
        <w:right w:val="none" w:sz="0" w:space="0" w:color="auto"/>
      </w:divBdr>
    </w:div>
    <w:div w:id="731125450">
      <w:marLeft w:val="480"/>
      <w:marRight w:val="0"/>
      <w:marTop w:val="0"/>
      <w:marBottom w:val="0"/>
      <w:divBdr>
        <w:top w:val="none" w:sz="0" w:space="0" w:color="auto"/>
        <w:left w:val="none" w:sz="0" w:space="0" w:color="auto"/>
        <w:bottom w:val="none" w:sz="0" w:space="0" w:color="auto"/>
        <w:right w:val="none" w:sz="0" w:space="0" w:color="auto"/>
      </w:divBdr>
    </w:div>
    <w:div w:id="733619936">
      <w:marLeft w:val="480"/>
      <w:marRight w:val="0"/>
      <w:marTop w:val="0"/>
      <w:marBottom w:val="0"/>
      <w:divBdr>
        <w:top w:val="none" w:sz="0" w:space="0" w:color="auto"/>
        <w:left w:val="none" w:sz="0" w:space="0" w:color="auto"/>
        <w:bottom w:val="none" w:sz="0" w:space="0" w:color="auto"/>
        <w:right w:val="none" w:sz="0" w:space="0" w:color="auto"/>
      </w:divBdr>
    </w:div>
    <w:div w:id="733625762">
      <w:marLeft w:val="480"/>
      <w:marRight w:val="0"/>
      <w:marTop w:val="0"/>
      <w:marBottom w:val="0"/>
      <w:divBdr>
        <w:top w:val="none" w:sz="0" w:space="0" w:color="auto"/>
        <w:left w:val="none" w:sz="0" w:space="0" w:color="auto"/>
        <w:bottom w:val="none" w:sz="0" w:space="0" w:color="auto"/>
        <w:right w:val="none" w:sz="0" w:space="0" w:color="auto"/>
      </w:divBdr>
    </w:div>
    <w:div w:id="736631623">
      <w:marLeft w:val="480"/>
      <w:marRight w:val="0"/>
      <w:marTop w:val="0"/>
      <w:marBottom w:val="0"/>
      <w:divBdr>
        <w:top w:val="none" w:sz="0" w:space="0" w:color="auto"/>
        <w:left w:val="none" w:sz="0" w:space="0" w:color="auto"/>
        <w:bottom w:val="none" w:sz="0" w:space="0" w:color="auto"/>
        <w:right w:val="none" w:sz="0" w:space="0" w:color="auto"/>
      </w:divBdr>
    </w:div>
    <w:div w:id="736901421">
      <w:marLeft w:val="480"/>
      <w:marRight w:val="0"/>
      <w:marTop w:val="0"/>
      <w:marBottom w:val="0"/>
      <w:divBdr>
        <w:top w:val="none" w:sz="0" w:space="0" w:color="auto"/>
        <w:left w:val="none" w:sz="0" w:space="0" w:color="auto"/>
        <w:bottom w:val="none" w:sz="0" w:space="0" w:color="auto"/>
        <w:right w:val="none" w:sz="0" w:space="0" w:color="auto"/>
      </w:divBdr>
    </w:div>
    <w:div w:id="738482137">
      <w:marLeft w:val="480"/>
      <w:marRight w:val="0"/>
      <w:marTop w:val="0"/>
      <w:marBottom w:val="0"/>
      <w:divBdr>
        <w:top w:val="none" w:sz="0" w:space="0" w:color="auto"/>
        <w:left w:val="none" w:sz="0" w:space="0" w:color="auto"/>
        <w:bottom w:val="none" w:sz="0" w:space="0" w:color="auto"/>
        <w:right w:val="none" w:sz="0" w:space="0" w:color="auto"/>
      </w:divBdr>
    </w:div>
    <w:div w:id="741684777">
      <w:marLeft w:val="480"/>
      <w:marRight w:val="0"/>
      <w:marTop w:val="0"/>
      <w:marBottom w:val="0"/>
      <w:divBdr>
        <w:top w:val="none" w:sz="0" w:space="0" w:color="auto"/>
        <w:left w:val="none" w:sz="0" w:space="0" w:color="auto"/>
        <w:bottom w:val="none" w:sz="0" w:space="0" w:color="auto"/>
        <w:right w:val="none" w:sz="0" w:space="0" w:color="auto"/>
      </w:divBdr>
    </w:div>
    <w:div w:id="741757200">
      <w:marLeft w:val="480"/>
      <w:marRight w:val="0"/>
      <w:marTop w:val="0"/>
      <w:marBottom w:val="0"/>
      <w:divBdr>
        <w:top w:val="none" w:sz="0" w:space="0" w:color="auto"/>
        <w:left w:val="none" w:sz="0" w:space="0" w:color="auto"/>
        <w:bottom w:val="none" w:sz="0" w:space="0" w:color="auto"/>
        <w:right w:val="none" w:sz="0" w:space="0" w:color="auto"/>
      </w:divBdr>
    </w:div>
    <w:div w:id="744764126">
      <w:marLeft w:val="480"/>
      <w:marRight w:val="0"/>
      <w:marTop w:val="0"/>
      <w:marBottom w:val="0"/>
      <w:divBdr>
        <w:top w:val="none" w:sz="0" w:space="0" w:color="auto"/>
        <w:left w:val="none" w:sz="0" w:space="0" w:color="auto"/>
        <w:bottom w:val="none" w:sz="0" w:space="0" w:color="auto"/>
        <w:right w:val="none" w:sz="0" w:space="0" w:color="auto"/>
      </w:divBdr>
    </w:div>
    <w:div w:id="745349110">
      <w:bodyDiv w:val="1"/>
      <w:marLeft w:val="0"/>
      <w:marRight w:val="0"/>
      <w:marTop w:val="0"/>
      <w:marBottom w:val="0"/>
      <w:divBdr>
        <w:top w:val="none" w:sz="0" w:space="0" w:color="auto"/>
        <w:left w:val="none" w:sz="0" w:space="0" w:color="auto"/>
        <w:bottom w:val="none" w:sz="0" w:space="0" w:color="auto"/>
        <w:right w:val="none" w:sz="0" w:space="0" w:color="auto"/>
      </w:divBdr>
    </w:div>
    <w:div w:id="746653784">
      <w:marLeft w:val="480"/>
      <w:marRight w:val="0"/>
      <w:marTop w:val="0"/>
      <w:marBottom w:val="0"/>
      <w:divBdr>
        <w:top w:val="none" w:sz="0" w:space="0" w:color="auto"/>
        <w:left w:val="none" w:sz="0" w:space="0" w:color="auto"/>
        <w:bottom w:val="none" w:sz="0" w:space="0" w:color="auto"/>
        <w:right w:val="none" w:sz="0" w:space="0" w:color="auto"/>
      </w:divBdr>
    </w:div>
    <w:div w:id="749078188">
      <w:marLeft w:val="480"/>
      <w:marRight w:val="0"/>
      <w:marTop w:val="0"/>
      <w:marBottom w:val="0"/>
      <w:divBdr>
        <w:top w:val="none" w:sz="0" w:space="0" w:color="auto"/>
        <w:left w:val="none" w:sz="0" w:space="0" w:color="auto"/>
        <w:bottom w:val="none" w:sz="0" w:space="0" w:color="auto"/>
        <w:right w:val="none" w:sz="0" w:space="0" w:color="auto"/>
      </w:divBdr>
    </w:div>
    <w:div w:id="750277357">
      <w:marLeft w:val="480"/>
      <w:marRight w:val="0"/>
      <w:marTop w:val="0"/>
      <w:marBottom w:val="0"/>
      <w:divBdr>
        <w:top w:val="none" w:sz="0" w:space="0" w:color="auto"/>
        <w:left w:val="none" w:sz="0" w:space="0" w:color="auto"/>
        <w:bottom w:val="none" w:sz="0" w:space="0" w:color="auto"/>
        <w:right w:val="none" w:sz="0" w:space="0" w:color="auto"/>
      </w:divBdr>
    </w:div>
    <w:div w:id="751781828">
      <w:marLeft w:val="480"/>
      <w:marRight w:val="0"/>
      <w:marTop w:val="0"/>
      <w:marBottom w:val="0"/>
      <w:divBdr>
        <w:top w:val="none" w:sz="0" w:space="0" w:color="auto"/>
        <w:left w:val="none" w:sz="0" w:space="0" w:color="auto"/>
        <w:bottom w:val="none" w:sz="0" w:space="0" w:color="auto"/>
        <w:right w:val="none" w:sz="0" w:space="0" w:color="auto"/>
      </w:divBdr>
    </w:div>
    <w:div w:id="752239530">
      <w:marLeft w:val="480"/>
      <w:marRight w:val="0"/>
      <w:marTop w:val="0"/>
      <w:marBottom w:val="0"/>
      <w:divBdr>
        <w:top w:val="none" w:sz="0" w:space="0" w:color="auto"/>
        <w:left w:val="none" w:sz="0" w:space="0" w:color="auto"/>
        <w:bottom w:val="none" w:sz="0" w:space="0" w:color="auto"/>
        <w:right w:val="none" w:sz="0" w:space="0" w:color="auto"/>
      </w:divBdr>
    </w:div>
    <w:div w:id="752434849">
      <w:marLeft w:val="480"/>
      <w:marRight w:val="0"/>
      <w:marTop w:val="0"/>
      <w:marBottom w:val="0"/>
      <w:divBdr>
        <w:top w:val="none" w:sz="0" w:space="0" w:color="auto"/>
        <w:left w:val="none" w:sz="0" w:space="0" w:color="auto"/>
        <w:bottom w:val="none" w:sz="0" w:space="0" w:color="auto"/>
        <w:right w:val="none" w:sz="0" w:space="0" w:color="auto"/>
      </w:divBdr>
    </w:div>
    <w:div w:id="757676958">
      <w:marLeft w:val="480"/>
      <w:marRight w:val="0"/>
      <w:marTop w:val="0"/>
      <w:marBottom w:val="0"/>
      <w:divBdr>
        <w:top w:val="none" w:sz="0" w:space="0" w:color="auto"/>
        <w:left w:val="none" w:sz="0" w:space="0" w:color="auto"/>
        <w:bottom w:val="none" w:sz="0" w:space="0" w:color="auto"/>
        <w:right w:val="none" w:sz="0" w:space="0" w:color="auto"/>
      </w:divBdr>
    </w:div>
    <w:div w:id="758792152">
      <w:bodyDiv w:val="1"/>
      <w:marLeft w:val="0"/>
      <w:marRight w:val="0"/>
      <w:marTop w:val="0"/>
      <w:marBottom w:val="0"/>
      <w:divBdr>
        <w:top w:val="none" w:sz="0" w:space="0" w:color="auto"/>
        <w:left w:val="none" w:sz="0" w:space="0" w:color="auto"/>
        <w:bottom w:val="none" w:sz="0" w:space="0" w:color="auto"/>
        <w:right w:val="none" w:sz="0" w:space="0" w:color="auto"/>
      </w:divBdr>
    </w:div>
    <w:div w:id="759646422">
      <w:bodyDiv w:val="1"/>
      <w:marLeft w:val="0"/>
      <w:marRight w:val="0"/>
      <w:marTop w:val="0"/>
      <w:marBottom w:val="0"/>
      <w:divBdr>
        <w:top w:val="none" w:sz="0" w:space="0" w:color="auto"/>
        <w:left w:val="none" w:sz="0" w:space="0" w:color="auto"/>
        <w:bottom w:val="none" w:sz="0" w:space="0" w:color="auto"/>
        <w:right w:val="none" w:sz="0" w:space="0" w:color="auto"/>
      </w:divBdr>
    </w:div>
    <w:div w:id="760491514">
      <w:marLeft w:val="480"/>
      <w:marRight w:val="0"/>
      <w:marTop w:val="0"/>
      <w:marBottom w:val="0"/>
      <w:divBdr>
        <w:top w:val="none" w:sz="0" w:space="0" w:color="auto"/>
        <w:left w:val="none" w:sz="0" w:space="0" w:color="auto"/>
        <w:bottom w:val="none" w:sz="0" w:space="0" w:color="auto"/>
        <w:right w:val="none" w:sz="0" w:space="0" w:color="auto"/>
      </w:divBdr>
    </w:div>
    <w:div w:id="761728577">
      <w:marLeft w:val="480"/>
      <w:marRight w:val="0"/>
      <w:marTop w:val="0"/>
      <w:marBottom w:val="0"/>
      <w:divBdr>
        <w:top w:val="none" w:sz="0" w:space="0" w:color="auto"/>
        <w:left w:val="none" w:sz="0" w:space="0" w:color="auto"/>
        <w:bottom w:val="none" w:sz="0" w:space="0" w:color="auto"/>
        <w:right w:val="none" w:sz="0" w:space="0" w:color="auto"/>
      </w:divBdr>
    </w:div>
    <w:div w:id="762840775">
      <w:bodyDiv w:val="1"/>
      <w:marLeft w:val="0"/>
      <w:marRight w:val="0"/>
      <w:marTop w:val="0"/>
      <w:marBottom w:val="0"/>
      <w:divBdr>
        <w:top w:val="none" w:sz="0" w:space="0" w:color="auto"/>
        <w:left w:val="none" w:sz="0" w:space="0" w:color="auto"/>
        <w:bottom w:val="none" w:sz="0" w:space="0" w:color="auto"/>
        <w:right w:val="none" w:sz="0" w:space="0" w:color="auto"/>
      </w:divBdr>
    </w:div>
    <w:div w:id="762997871">
      <w:bodyDiv w:val="1"/>
      <w:marLeft w:val="0"/>
      <w:marRight w:val="0"/>
      <w:marTop w:val="0"/>
      <w:marBottom w:val="0"/>
      <w:divBdr>
        <w:top w:val="none" w:sz="0" w:space="0" w:color="auto"/>
        <w:left w:val="none" w:sz="0" w:space="0" w:color="auto"/>
        <w:bottom w:val="none" w:sz="0" w:space="0" w:color="auto"/>
        <w:right w:val="none" w:sz="0" w:space="0" w:color="auto"/>
      </w:divBdr>
    </w:div>
    <w:div w:id="763501656">
      <w:bodyDiv w:val="1"/>
      <w:marLeft w:val="0"/>
      <w:marRight w:val="0"/>
      <w:marTop w:val="0"/>
      <w:marBottom w:val="0"/>
      <w:divBdr>
        <w:top w:val="none" w:sz="0" w:space="0" w:color="auto"/>
        <w:left w:val="none" w:sz="0" w:space="0" w:color="auto"/>
        <w:bottom w:val="none" w:sz="0" w:space="0" w:color="auto"/>
        <w:right w:val="none" w:sz="0" w:space="0" w:color="auto"/>
      </w:divBdr>
    </w:div>
    <w:div w:id="765928373">
      <w:marLeft w:val="480"/>
      <w:marRight w:val="0"/>
      <w:marTop w:val="0"/>
      <w:marBottom w:val="0"/>
      <w:divBdr>
        <w:top w:val="none" w:sz="0" w:space="0" w:color="auto"/>
        <w:left w:val="none" w:sz="0" w:space="0" w:color="auto"/>
        <w:bottom w:val="none" w:sz="0" w:space="0" w:color="auto"/>
        <w:right w:val="none" w:sz="0" w:space="0" w:color="auto"/>
      </w:divBdr>
    </w:div>
    <w:div w:id="766465039">
      <w:marLeft w:val="480"/>
      <w:marRight w:val="0"/>
      <w:marTop w:val="0"/>
      <w:marBottom w:val="0"/>
      <w:divBdr>
        <w:top w:val="none" w:sz="0" w:space="0" w:color="auto"/>
        <w:left w:val="none" w:sz="0" w:space="0" w:color="auto"/>
        <w:bottom w:val="none" w:sz="0" w:space="0" w:color="auto"/>
        <w:right w:val="none" w:sz="0" w:space="0" w:color="auto"/>
      </w:divBdr>
    </w:div>
    <w:div w:id="766847207">
      <w:bodyDiv w:val="1"/>
      <w:marLeft w:val="0"/>
      <w:marRight w:val="0"/>
      <w:marTop w:val="0"/>
      <w:marBottom w:val="0"/>
      <w:divBdr>
        <w:top w:val="none" w:sz="0" w:space="0" w:color="auto"/>
        <w:left w:val="none" w:sz="0" w:space="0" w:color="auto"/>
        <w:bottom w:val="none" w:sz="0" w:space="0" w:color="auto"/>
        <w:right w:val="none" w:sz="0" w:space="0" w:color="auto"/>
      </w:divBdr>
    </w:div>
    <w:div w:id="767430375">
      <w:marLeft w:val="480"/>
      <w:marRight w:val="0"/>
      <w:marTop w:val="0"/>
      <w:marBottom w:val="0"/>
      <w:divBdr>
        <w:top w:val="none" w:sz="0" w:space="0" w:color="auto"/>
        <w:left w:val="none" w:sz="0" w:space="0" w:color="auto"/>
        <w:bottom w:val="none" w:sz="0" w:space="0" w:color="auto"/>
        <w:right w:val="none" w:sz="0" w:space="0" w:color="auto"/>
      </w:divBdr>
    </w:div>
    <w:div w:id="768502842">
      <w:marLeft w:val="480"/>
      <w:marRight w:val="0"/>
      <w:marTop w:val="0"/>
      <w:marBottom w:val="0"/>
      <w:divBdr>
        <w:top w:val="none" w:sz="0" w:space="0" w:color="auto"/>
        <w:left w:val="none" w:sz="0" w:space="0" w:color="auto"/>
        <w:bottom w:val="none" w:sz="0" w:space="0" w:color="auto"/>
        <w:right w:val="none" w:sz="0" w:space="0" w:color="auto"/>
      </w:divBdr>
    </w:div>
    <w:div w:id="769660892">
      <w:bodyDiv w:val="1"/>
      <w:marLeft w:val="0"/>
      <w:marRight w:val="0"/>
      <w:marTop w:val="0"/>
      <w:marBottom w:val="0"/>
      <w:divBdr>
        <w:top w:val="none" w:sz="0" w:space="0" w:color="auto"/>
        <w:left w:val="none" w:sz="0" w:space="0" w:color="auto"/>
        <w:bottom w:val="none" w:sz="0" w:space="0" w:color="auto"/>
        <w:right w:val="none" w:sz="0" w:space="0" w:color="auto"/>
      </w:divBdr>
    </w:div>
    <w:div w:id="770466309">
      <w:bodyDiv w:val="1"/>
      <w:marLeft w:val="0"/>
      <w:marRight w:val="0"/>
      <w:marTop w:val="0"/>
      <w:marBottom w:val="0"/>
      <w:divBdr>
        <w:top w:val="none" w:sz="0" w:space="0" w:color="auto"/>
        <w:left w:val="none" w:sz="0" w:space="0" w:color="auto"/>
        <w:bottom w:val="none" w:sz="0" w:space="0" w:color="auto"/>
        <w:right w:val="none" w:sz="0" w:space="0" w:color="auto"/>
      </w:divBdr>
    </w:div>
    <w:div w:id="770661507">
      <w:marLeft w:val="480"/>
      <w:marRight w:val="0"/>
      <w:marTop w:val="0"/>
      <w:marBottom w:val="0"/>
      <w:divBdr>
        <w:top w:val="none" w:sz="0" w:space="0" w:color="auto"/>
        <w:left w:val="none" w:sz="0" w:space="0" w:color="auto"/>
        <w:bottom w:val="none" w:sz="0" w:space="0" w:color="auto"/>
        <w:right w:val="none" w:sz="0" w:space="0" w:color="auto"/>
      </w:divBdr>
    </w:div>
    <w:div w:id="771436335">
      <w:marLeft w:val="480"/>
      <w:marRight w:val="0"/>
      <w:marTop w:val="0"/>
      <w:marBottom w:val="0"/>
      <w:divBdr>
        <w:top w:val="none" w:sz="0" w:space="0" w:color="auto"/>
        <w:left w:val="none" w:sz="0" w:space="0" w:color="auto"/>
        <w:bottom w:val="none" w:sz="0" w:space="0" w:color="auto"/>
        <w:right w:val="none" w:sz="0" w:space="0" w:color="auto"/>
      </w:divBdr>
    </w:div>
    <w:div w:id="773093239">
      <w:marLeft w:val="480"/>
      <w:marRight w:val="0"/>
      <w:marTop w:val="0"/>
      <w:marBottom w:val="0"/>
      <w:divBdr>
        <w:top w:val="none" w:sz="0" w:space="0" w:color="auto"/>
        <w:left w:val="none" w:sz="0" w:space="0" w:color="auto"/>
        <w:bottom w:val="none" w:sz="0" w:space="0" w:color="auto"/>
        <w:right w:val="none" w:sz="0" w:space="0" w:color="auto"/>
      </w:divBdr>
    </w:div>
    <w:div w:id="773210140">
      <w:marLeft w:val="480"/>
      <w:marRight w:val="0"/>
      <w:marTop w:val="0"/>
      <w:marBottom w:val="0"/>
      <w:divBdr>
        <w:top w:val="none" w:sz="0" w:space="0" w:color="auto"/>
        <w:left w:val="none" w:sz="0" w:space="0" w:color="auto"/>
        <w:bottom w:val="none" w:sz="0" w:space="0" w:color="auto"/>
        <w:right w:val="none" w:sz="0" w:space="0" w:color="auto"/>
      </w:divBdr>
    </w:div>
    <w:div w:id="773667899">
      <w:marLeft w:val="480"/>
      <w:marRight w:val="0"/>
      <w:marTop w:val="0"/>
      <w:marBottom w:val="0"/>
      <w:divBdr>
        <w:top w:val="none" w:sz="0" w:space="0" w:color="auto"/>
        <w:left w:val="none" w:sz="0" w:space="0" w:color="auto"/>
        <w:bottom w:val="none" w:sz="0" w:space="0" w:color="auto"/>
        <w:right w:val="none" w:sz="0" w:space="0" w:color="auto"/>
      </w:divBdr>
    </w:div>
    <w:div w:id="776371598">
      <w:bodyDiv w:val="1"/>
      <w:marLeft w:val="0"/>
      <w:marRight w:val="0"/>
      <w:marTop w:val="0"/>
      <w:marBottom w:val="0"/>
      <w:divBdr>
        <w:top w:val="none" w:sz="0" w:space="0" w:color="auto"/>
        <w:left w:val="none" w:sz="0" w:space="0" w:color="auto"/>
        <w:bottom w:val="none" w:sz="0" w:space="0" w:color="auto"/>
        <w:right w:val="none" w:sz="0" w:space="0" w:color="auto"/>
      </w:divBdr>
    </w:div>
    <w:div w:id="777801186">
      <w:marLeft w:val="480"/>
      <w:marRight w:val="0"/>
      <w:marTop w:val="0"/>
      <w:marBottom w:val="0"/>
      <w:divBdr>
        <w:top w:val="none" w:sz="0" w:space="0" w:color="auto"/>
        <w:left w:val="none" w:sz="0" w:space="0" w:color="auto"/>
        <w:bottom w:val="none" w:sz="0" w:space="0" w:color="auto"/>
        <w:right w:val="none" w:sz="0" w:space="0" w:color="auto"/>
      </w:divBdr>
    </w:div>
    <w:div w:id="780492035">
      <w:marLeft w:val="480"/>
      <w:marRight w:val="0"/>
      <w:marTop w:val="0"/>
      <w:marBottom w:val="0"/>
      <w:divBdr>
        <w:top w:val="none" w:sz="0" w:space="0" w:color="auto"/>
        <w:left w:val="none" w:sz="0" w:space="0" w:color="auto"/>
        <w:bottom w:val="none" w:sz="0" w:space="0" w:color="auto"/>
        <w:right w:val="none" w:sz="0" w:space="0" w:color="auto"/>
      </w:divBdr>
    </w:div>
    <w:div w:id="782505884">
      <w:bodyDiv w:val="1"/>
      <w:marLeft w:val="0"/>
      <w:marRight w:val="0"/>
      <w:marTop w:val="0"/>
      <w:marBottom w:val="0"/>
      <w:divBdr>
        <w:top w:val="none" w:sz="0" w:space="0" w:color="auto"/>
        <w:left w:val="none" w:sz="0" w:space="0" w:color="auto"/>
        <w:bottom w:val="none" w:sz="0" w:space="0" w:color="auto"/>
        <w:right w:val="none" w:sz="0" w:space="0" w:color="auto"/>
      </w:divBdr>
    </w:div>
    <w:div w:id="782530331">
      <w:bodyDiv w:val="1"/>
      <w:marLeft w:val="0"/>
      <w:marRight w:val="0"/>
      <w:marTop w:val="0"/>
      <w:marBottom w:val="0"/>
      <w:divBdr>
        <w:top w:val="none" w:sz="0" w:space="0" w:color="auto"/>
        <w:left w:val="none" w:sz="0" w:space="0" w:color="auto"/>
        <w:bottom w:val="none" w:sz="0" w:space="0" w:color="auto"/>
        <w:right w:val="none" w:sz="0" w:space="0" w:color="auto"/>
      </w:divBdr>
    </w:div>
    <w:div w:id="786973231">
      <w:marLeft w:val="480"/>
      <w:marRight w:val="0"/>
      <w:marTop w:val="0"/>
      <w:marBottom w:val="0"/>
      <w:divBdr>
        <w:top w:val="none" w:sz="0" w:space="0" w:color="auto"/>
        <w:left w:val="none" w:sz="0" w:space="0" w:color="auto"/>
        <w:bottom w:val="none" w:sz="0" w:space="0" w:color="auto"/>
        <w:right w:val="none" w:sz="0" w:space="0" w:color="auto"/>
      </w:divBdr>
    </w:div>
    <w:div w:id="788400131">
      <w:marLeft w:val="480"/>
      <w:marRight w:val="0"/>
      <w:marTop w:val="0"/>
      <w:marBottom w:val="0"/>
      <w:divBdr>
        <w:top w:val="none" w:sz="0" w:space="0" w:color="auto"/>
        <w:left w:val="none" w:sz="0" w:space="0" w:color="auto"/>
        <w:bottom w:val="none" w:sz="0" w:space="0" w:color="auto"/>
        <w:right w:val="none" w:sz="0" w:space="0" w:color="auto"/>
      </w:divBdr>
    </w:div>
    <w:div w:id="789785201">
      <w:marLeft w:val="480"/>
      <w:marRight w:val="0"/>
      <w:marTop w:val="0"/>
      <w:marBottom w:val="0"/>
      <w:divBdr>
        <w:top w:val="none" w:sz="0" w:space="0" w:color="auto"/>
        <w:left w:val="none" w:sz="0" w:space="0" w:color="auto"/>
        <w:bottom w:val="none" w:sz="0" w:space="0" w:color="auto"/>
        <w:right w:val="none" w:sz="0" w:space="0" w:color="auto"/>
      </w:divBdr>
    </w:div>
    <w:div w:id="793988982">
      <w:marLeft w:val="480"/>
      <w:marRight w:val="0"/>
      <w:marTop w:val="0"/>
      <w:marBottom w:val="0"/>
      <w:divBdr>
        <w:top w:val="none" w:sz="0" w:space="0" w:color="auto"/>
        <w:left w:val="none" w:sz="0" w:space="0" w:color="auto"/>
        <w:bottom w:val="none" w:sz="0" w:space="0" w:color="auto"/>
        <w:right w:val="none" w:sz="0" w:space="0" w:color="auto"/>
      </w:divBdr>
    </w:div>
    <w:div w:id="794443054">
      <w:marLeft w:val="480"/>
      <w:marRight w:val="0"/>
      <w:marTop w:val="0"/>
      <w:marBottom w:val="0"/>
      <w:divBdr>
        <w:top w:val="none" w:sz="0" w:space="0" w:color="auto"/>
        <w:left w:val="none" w:sz="0" w:space="0" w:color="auto"/>
        <w:bottom w:val="none" w:sz="0" w:space="0" w:color="auto"/>
        <w:right w:val="none" w:sz="0" w:space="0" w:color="auto"/>
      </w:divBdr>
    </w:div>
    <w:div w:id="798694487">
      <w:bodyDiv w:val="1"/>
      <w:marLeft w:val="0"/>
      <w:marRight w:val="0"/>
      <w:marTop w:val="0"/>
      <w:marBottom w:val="0"/>
      <w:divBdr>
        <w:top w:val="none" w:sz="0" w:space="0" w:color="auto"/>
        <w:left w:val="none" w:sz="0" w:space="0" w:color="auto"/>
        <w:bottom w:val="none" w:sz="0" w:space="0" w:color="auto"/>
        <w:right w:val="none" w:sz="0" w:space="0" w:color="auto"/>
      </w:divBdr>
    </w:div>
    <w:div w:id="799108883">
      <w:bodyDiv w:val="1"/>
      <w:marLeft w:val="0"/>
      <w:marRight w:val="0"/>
      <w:marTop w:val="0"/>
      <w:marBottom w:val="0"/>
      <w:divBdr>
        <w:top w:val="none" w:sz="0" w:space="0" w:color="auto"/>
        <w:left w:val="none" w:sz="0" w:space="0" w:color="auto"/>
        <w:bottom w:val="none" w:sz="0" w:space="0" w:color="auto"/>
        <w:right w:val="none" w:sz="0" w:space="0" w:color="auto"/>
      </w:divBdr>
    </w:div>
    <w:div w:id="801386499">
      <w:marLeft w:val="480"/>
      <w:marRight w:val="0"/>
      <w:marTop w:val="0"/>
      <w:marBottom w:val="0"/>
      <w:divBdr>
        <w:top w:val="none" w:sz="0" w:space="0" w:color="auto"/>
        <w:left w:val="none" w:sz="0" w:space="0" w:color="auto"/>
        <w:bottom w:val="none" w:sz="0" w:space="0" w:color="auto"/>
        <w:right w:val="none" w:sz="0" w:space="0" w:color="auto"/>
      </w:divBdr>
    </w:div>
    <w:div w:id="806819537">
      <w:bodyDiv w:val="1"/>
      <w:marLeft w:val="0"/>
      <w:marRight w:val="0"/>
      <w:marTop w:val="0"/>
      <w:marBottom w:val="0"/>
      <w:divBdr>
        <w:top w:val="none" w:sz="0" w:space="0" w:color="auto"/>
        <w:left w:val="none" w:sz="0" w:space="0" w:color="auto"/>
        <w:bottom w:val="none" w:sz="0" w:space="0" w:color="auto"/>
        <w:right w:val="none" w:sz="0" w:space="0" w:color="auto"/>
      </w:divBdr>
    </w:div>
    <w:div w:id="807631557">
      <w:bodyDiv w:val="1"/>
      <w:marLeft w:val="0"/>
      <w:marRight w:val="0"/>
      <w:marTop w:val="0"/>
      <w:marBottom w:val="0"/>
      <w:divBdr>
        <w:top w:val="none" w:sz="0" w:space="0" w:color="auto"/>
        <w:left w:val="none" w:sz="0" w:space="0" w:color="auto"/>
        <w:bottom w:val="none" w:sz="0" w:space="0" w:color="auto"/>
        <w:right w:val="none" w:sz="0" w:space="0" w:color="auto"/>
      </w:divBdr>
      <w:divsChild>
        <w:div w:id="558902500">
          <w:marLeft w:val="0"/>
          <w:marRight w:val="0"/>
          <w:marTop w:val="0"/>
          <w:marBottom w:val="0"/>
          <w:divBdr>
            <w:top w:val="none" w:sz="0" w:space="0" w:color="auto"/>
            <w:left w:val="none" w:sz="0" w:space="0" w:color="auto"/>
            <w:bottom w:val="none" w:sz="0" w:space="0" w:color="auto"/>
            <w:right w:val="none" w:sz="0" w:space="0" w:color="auto"/>
          </w:divBdr>
          <w:divsChild>
            <w:div w:id="770930233">
              <w:marLeft w:val="0"/>
              <w:marRight w:val="0"/>
              <w:marTop w:val="0"/>
              <w:marBottom w:val="0"/>
              <w:divBdr>
                <w:top w:val="none" w:sz="0" w:space="0" w:color="auto"/>
                <w:left w:val="none" w:sz="0" w:space="0" w:color="auto"/>
                <w:bottom w:val="none" w:sz="0" w:space="0" w:color="auto"/>
                <w:right w:val="none" w:sz="0" w:space="0" w:color="auto"/>
              </w:divBdr>
              <w:divsChild>
                <w:div w:id="337007052">
                  <w:marLeft w:val="0"/>
                  <w:marRight w:val="0"/>
                  <w:marTop w:val="0"/>
                  <w:marBottom w:val="0"/>
                  <w:divBdr>
                    <w:top w:val="none" w:sz="0" w:space="0" w:color="auto"/>
                    <w:left w:val="none" w:sz="0" w:space="0" w:color="auto"/>
                    <w:bottom w:val="none" w:sz="0" w:space="0" w:color="auto"/>
                    <w:right w:val="none" w:sz="0" w:space="0" w:color="auto"/>
                  </w:divBdr>
                  <w:divsChild>
                    <w:div w:id="409499346">
                      <w:marLeft w:val="0"/>
                      <w:marRight w:val="0"/>
                      <w:marTop w:val="0"/>
                      <w:marBottom w:val="0"/>
                      <w:divBdr>
                        <w:top w:val="none" w:sz="0" w:space="0" w:color="auto"/>
                        <w:left w:val="none" w:sz="0" w:space="0" w:color="auto"/>
                        <w:bottom w:val="none" w:sz="0" w:space="0" w:color="auto"/>
                        <w:right w:val="none" w:sz="0" w:space="0" w:color="auto"/>
                      </w:divBdr>
                      <w:divsChild>
                        <w:div w:id="1116949810">
                          <w:marLeft w:val="0"/>
                          <w:marRight w:val="0"/>
                          <w:marTop w:val="0"/>
                          <w:marBottom w:val="0"/>
                          <w:divBdr>
                            <w:top w:val="none" w:sz="0" w:space="0" w:color="auto"/>
                            <w:left w:val="none" w:sz="0" w:space="0" w:color="auto"/>
                            <w:bottom w:val="none" w:sz="0" w:space="0" w:color="auto"/>
                            <w:right w:val="none" w:sz="0" w:space="0" w:color="auto"/>
                          </w:divBdr>
                          <w:divsChild>
                            <w:div w:id="902788816">
                              <w:marLeft w:val="0"/>
                              <w:marRight w:val="0"/>
                              <w:marTop w:val="0"/>
                              <w:marBottom w:val="0"/>
                              <w:divBdr>
                                <w:top w:val="none" w:sz="0" w:space="0" w:color="auto"/>
                                <w:left w:val="none" w:sz="0" w:space="0" w:color="auto"/>
                                <w:bottom w:val="none" w:sz="0" w:space="0" w:color="auto"/>
                                <w:right w:val="none" w:sz="0" w:space="0" w:color="auto"/>
                              </w:divBdr>
                              <w:divsChild>
                                <w:div w:id="459766250">
                                  <w:marLeft w:val="0"/>
                                  <w:marRight w:val="0"/>
                                  <w:marTop w:val="0"/>
                                  <w:marBottom w:val="0"/>
                                  <w:divBdr>
                                    <w:top w:val="none" w:sz="0" w:space="0" w:color="auto"/>
                                    <w:left w:val="none" w:sz="0" w:space="0" w:color="auto"/>
                                    <w:bottom w:val="none" w:sz="0" w:space="0" w:color="auto"/>
                                    <w:right w:val="none" w:sz="0" w:space="0" w:color="auto"/>
                                  </w:divBdr>
                                  <w:divsChild>
                                    <w:div w:id="16802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684">
      <w:marLeft w:val="480"/>
      <w:marRight w:val="0"/>
      <w:marTop w:val="0"/>
      <w:marBottom w:val="0"/>
      <w:divBdr>
        <w:top w:val="none" w:sz="0" w:space="0" w:color="auto"/>
        <w:left w:val="none" w:sz="0" w:space="0" w:color="auto"/>
        <w:bottom w:val="none" w:sz="0" w:space="0" w:color="auto"/>
        <w:right w:val="none" w:sz="0" w:space="0" w:color="auto"/>
      </w:divBdr>
    </w:div>
    <w:div w:id="808788640">
      <w:bodyDiv w:val="1"/>
      <w:marLeft w:val="0"/>
      <w:marRight w:val="0"/>
      <w:marTop w:val="0"/>
      <w:marBottom w:val="0"/>
      <w:divBdr>
        <w:top w:val="none" w:sz="0" w:space="0" w:color="auto"/>
        <w:left w:val="none" w:sz="0" w:space="0" w:color="auto"/>
        <w:bottom w:val="none" w:sz="0" w:space="0" w:color="auto"/>
        <w:right w:val="none" w:sz="0" w:space="0" w:color="auto"/>
      </w:divBdr>
    </w:div>
    <w:div w:id="811992432">
      <w:marLeft w:val="480"/>
      <w:marRight w:val="0"/>
      <w:marTop w:val="0"/>
      <w:marBottom w:val="0"/>
      <w:divBdr>
        <w:top w:val="none" w:sz="0" w:space="0" w:color="auto"/>
        <w:left w:val="none" w:sz="0" w:space="0" w:color="auto"/>
        <w:bottom w:val="none" w:sz="0" w:space="0" w:color="auto"/>
        <w:right w:val="none" w:sz="0" w:space="0" w:color="auto"/>
      </w:divBdr>
    </w:div>
    <w:div w:id="812605719">
      <w:marLeft w:val="480"/>
      <w:marRight w:val="0"/>
      <w:marTop w:val="0"/>
      <w:marBottom w:val="0"/>
      <w:divBdr>
        <w:top w:val="none" w:sz="0" w:space="0" w:color="auto"/>
        <w:left w:val="none" w:sz="0" w:space="0" w:color="auto"/>
        <w:bottom w:val="none" w:sz="0" w:space="0" w:color="auto"/>
        <w:right w:val="none" w:sz="0" w:space="0" w:color="auto"/>
      </w:divBdr>
    </w:div>
    <w:div w:id="813334280">
      <w:marLeft w:val="480"/>
      <w:marRight w:val="0"/>
      <w:marTop w:val="0"/>
      <w:marBottom w:val="0"/>
      <w:divBdr>
        <w:top w:val="none" w:sz="0" w:space="0" w:color="auto"/>
        <w:left w:val="none" w:sz="0" w:space="0" w:color="auto"/>
        <w:bottom w:val="none" w:sz="0" w:space="0" w:color="auto"/>
        <w:right w:val="none" w:sz="0" w:space="0" w:color="auto"/>
      </w:divBdr>
    </w:div>
    <w:div w:id="813448245">
      <w:marLeft w:val="480"/>
      <w:marRight w:val="0"/>
      <w:marTop w:val="0"/>
      <w:marBottom w:val="0"/>
      <w:divBdr>
        <w:top w:val="none" w:sz="0" w:space="0" w:color="auto"/>
        <w:left w:val="none" w:sz="0" w:space="0" w:color="auto"/>
        <w:bottom w:val="none" w:sz="0" w:space="0" w:color="auto"/>
        <w:right w:val="none" w:sz="0" w:space="0" w:color="auto"/>
      </w:divBdr>
    </w:div>
    <w:div w:id="817572033">
      <w:marLeft w:val="480"/>
      <w:marRight w:val="0"/>
      <w:marTop w:val="0"/>
      <w:marBottom w:val="0"/>
      <w:divBdr>
        <w:top w:val="none" w:sz="0" w:space="0" w:color="auto"/>
        <w:left w:val="none" w:sz="0" w:space="0" w:color="auto"/>
        <w:bottom w:val="none" w:sz="0" w:space="0" w:color="auto"/>
        <w:right w:val="none" w:sz="0" w:space="0" w:color="auto"/>
      </w:divBdr>
    </w:div>
    <w:div w:id="818809984">
      <w:bodyDiv w:val="1"/>
      <w:marLeft w:val="0"/>
      <w:marRight w:val="0"/>
      <w:marTop w:val="0"/>
      <w:marBottom w:val="0"/>
      <w:divBdr>
        <w:top w:val="none" w:sz="0" w:space="0" w:color="auto"/>
        <w:left w:val="none" w:sz="0" w:space="0" w:color="auto"/>
        <w:bottom w:val="none" w:sz="0" w:space="0" w:color="auto"/>
        <w:right w:val="none" w:sz="0" w:space="0" w:color="auto"/>
      </w:divBdr>
    </w:div>
    <w:div w:id="819227887">
      <w:marLeft w:val="480"/>
      <w:marRight w:val="0"/>
      <w:marTop w:val="0"/>
      <w:marBottom w:val="0"/>
      <w:divBdr>
        <w:top w:val="none" w:sz="0" w:space="0" w:color="auto"/>
        <w:left w:val="none" w:sz="0" w:space="0" w:color="auto"/>
        <w:bottom w:val="none" w:sz="0" w:space="0" w:color="auto"/>
        <w:right w:val="none" w:sz="0" w:space="0" w:color="auto"/>
      </w:divBdr>
    </w:div>
    <w:div w:id="819343241">
      <w:marLeft w:val="480"/>
      <w:marRight w:val="0"/>
      <w:marTop w:val="0"/>
      <w:marBottom w:val="0"/>
      <w:divBdr>
        <w:top w:val="none" w:sz="0" w:space="0" w:color="auto"/>
        <w:left w:val="none" w:sz="0" w:space="0" w:color="auto"/>
        <w:bottom w:val="none" w:sz="0" w:space="0" w:color="auto"/>
        <w:right w:val="none" w:sz="0" w:space="0" w:color="auto"/>
      </w:divBdr>
    </w:div>
    <w:div w:id="819346224">
      <w:bodyDiv w:val="1"/>
      <w:marLeft w:val="0"/>
      <w:marRight w:val="0"/>
      <w:marTop w:val="0"/>
      <w:marBottom w:val="0"/>
      <w:divBdr>
        <w:top w:val="none" w:sz="0" w:space="0" w:color="auto"/>
        <w:left w:val="none" w:sz="0" w:space="0" w:color="auto"/>
        <w:bottom w:val="none" w:sz="0" w:space="0" w:color="auto"/>
        <w:right w:val="none" w:sz="0" w:space="0" w:color="auto"/>
      </w:divBdr>
    </w:div>
    <w:div w:id="819997749">
      <w:marLeft w:val="480"/>
      <w:marRight w:val="0"/>
      <w:marTop w:val="0"/>
      <w:marBottom w:val="0"/>
      <w:divBdr>
        <w:top w:val="none" w:sz="0" w:space="0" w:color="auto"/>
        <w:left w:val="none" w:sz="0" w:space="0" w:color="auto"/>
        <w:bottom w:val="none" w:sz="0" w:space="0" w:color="auto"/>
        <w:right w:val="none" w:sz="0" w:space="0" w:color="auto"/>
      </w:divBdr>
    </w:div>
    <w:div w:id="822627801">
      <w:marLeft w:val="480"/>
      <w:marRight w:val="0"/>
      <w:marTop w:val="0"/>
      <w:marBottom w:val="0"/>
      <w:divBdr>
        <w:top w:val="none" w:sz="0" w:space="0" w:color="auto"/>
        <w:left w:val="none" w:sz="0" w:space="0" w:color="auto"/>
        <w:bottom w:val="none" w:sz="0" w:space="0" w:color="auto"/>
        <w:right w:val="none" w:sz="0" w:space="0" w:color="auto"/>
      </w:divBdr>
    </w:div>
    <w:div w:id="826943052">
      <w:bodyDiv w:val="1"/>
      <w:marLeft w:val="0"/>
      <w:marRight w:val="0"/>
      <w:marTop w:val="0"/>
      <w:marBottom w:val="0"/>
      <w:divBdr>
        <w:top w:val="none" w:sz="0" w:space="0" w:color="auto"/>
        <w:left w:val="none" w:sz="0" w:space="0" w:color="auto"/>
        <w:bottom w:val="none" w:sz="0" w:space="0" w:color="auto"/>
        <w:right w:val="none" w:sz="0" w:space="0" w:color="auto"/>
      </w:divBdr>
    </w:div>
    <w:div w:id="827400704">
      <w:marLeft w:val="480"/>
      <w:marRight w:val="0"/>
      <w:marTop w:val="0"/>
      <w:marBottom w:val="0"/>
      <w:divBdr>
        <w:top w:val="none" w:sz="0" w:space="0" w:color="auto"/>
        <w:left w:val="none" w:sz="0" w:space="0" w:color="auto"/>
        <w:bottom w:val="none" w:sz="0" w:space="0" w:color="auto"/>
        <w:right w:val="none" w:sz="0" w:space="0" w:color="auto"/>
      </w:divBdr>
    </w:div>
    <w:div w:id="828592466">
      <w:marLeft w:val="480"/>
      <w:marRight w:val="0"/>
      <w:marTop w:val="0"/>
      <w:marBottom w:val="0"/>
      <w:divBdr>
        <w:top w:val="none" w:sz="0" w:space="0" w:color="auto"/>
        <w:left w:val="none" w:sz="0" w:space="0" w:color="auto"/>
        <w:bottom w:val="none" w:sz="0" w:space="0" w:color="auto"/>
        <w:right w:val="none" w:sz="0" w:space="0" w:color="auto"/>
      </w:divBdr>
    </w:div>
    <w:div w:id="830489033">
      <w:marLeft w:val="480"/>
      <w:marRight w:val="0"/>
      <w:marTop w:val="0"/>
      <w:marBottom w:val="0"/>
      <w:divBdr>
        <w:top w:val="none" w:sz="0" w:space="0" w:color="auto"/>
        <w:left w:val="none" w:sz="0" w:space="0" w:color="auto"/>
        <w:bottom w:val="none" w:sz="0" w:space="0" w:color="auto"/>
        <w:right w:val="none" w:sz="0" w:space="0" w:color="auto"/>
      </w:divBdr>
    </w:div>
    <w:div w:id="832186059">
      <w:marLeft w:val="480"/>
      <w:marRight w:val="0"/>
      <w:marTop w:val="0"/>
      <w:marBottom w:val="0"/>
      <w:divBdr>
        <w:top w:val="none" w:sz="0" w:space="0" w:color="auto"/>
        <w:left w:val="none" w:sz="0" w:space="0" w:color="auto"/>
        <w:bottom w:val="none" w:sz="0" w:space="0" w:color="auto"/>
        <w:right w:val="none" w:sz="0" w:space="0" w:color="auto"/>
      </w:divBdr>
    </w:div>
    <w:div w:id="834415210">
      <w:marLeft w:val="480"/>
      <w:marRight w:val="0"/>
      <w:marTop w:val="0"/>
      <w:marBottom w:val="0"/>
      <w:divBdr>
        <w:top w:val="none" w:sz="0" w:space="0" w:color="auto"/>
        <w:left w:val="none" w:sz="0" w:space="0" w:color="auto"/>
        <w:bottom w:val="none" w:sz="0" w:space="0" w:color="auto"/>
        <w:right w:val="none" w:sz="0" w:space="0" w:color="auto"/>
      </w:divBdr>
    </w:div>
    <w:div w:id="834497572">
      <w:marLeft w:val="480"/>
      <w:marRight w:val="0"/>
      <w:marTop w:val="0"/>
      <w:marBottom w:val="0"/>
      <w:divBdr>
        <w:top w:val="none" w:sz="0" w:space="0" w:color="auto"/>
        <w:left w:val="none" w:sz="0" w:space="0" w:color="auto"/>
        <w:bottom w:val="none" w:sz="0" w:space="0" w:color="auto"/>
        <w:right w:val="none" w:sz="0" w:space="0" w:color="auto"/>
      </w:divBdr>
    </w:div>
    <w:div w:id="835462425">
      <w:marLeft w:val="480"/>
      <w:marRight w:val="0"/>
      <w:marTop w:val="0"/>
      <w:marBottom w:val="0"/>
      <w:divBdr>
        <w:top w:val="none" w:sz="0" w:space="0" w:color="auto"/>
        <w:left w:val="none" w:sz="0" w:space="0" w:color="auto"/>
        <w:bottom w:val="none" w:sz="0" w:space="0" w:color="auto"/>
        <w:right w:val="none" w:sz="0" w:space="0" w:color="auto"/>
      </w:divBdr>
    </w:div>
    <w:div w:id="839976413">
      <w:marLeft w:val="480"/>
      <w:marRight w:val="0"/>
      <w:marTop w:val="0"/>
      <w:marBottom w:val="0"/>
      <w:divBdr>
        <w:top w:val="none" w:sz="0" w:space="0" w:color="auto"/>
        <w:left w:val="none" w:sz="0" w:space="0" w:color="auto"/>
        <w:bottom w:val="none" w:sz="0" w:space="0" w:color="auto"/>
        <w:right w:val="none" w:sz="0" w:space="0" w:color="auto"/>
      </w:divBdr>
    </w:div>
    <w:div w:id="840660378">
      <w:marLeft w:val="480"/>
      <w:marRight w:val="0"/>
      <w:marTop w:val="0"/>
      <w:marBottom w:val="0"/>
      <w:divBdr>
        <w:top w:val="none" w:sz="0" w:space="0" w:color="auto"/>
        <w:left w:val="none" w:sz="0" w:space="0" w:color="auto"/>
        <w:bottom w:val="none" w:sz="0" w:space="0" w:color="auto"/>
        <w:right w:val="none" w:sz="0" w:space="0" w:color="auto"/>
      </w:divBdr>
    </w:div>
    <w:div w:id="841049322">
      <w:marLeft w:val="480"/>
      <w:marRight w:val="0"/>
      <w:marTop w:val="0"/>
      <w:marBottom w:val="0"/>
      <w:divBdr>
        <w:top w:val="none" w:sz="0" w:space="0" w:color="auto"/>
        <w:left w:val="none" w:sz="0" w:space="0" w:color="auto"/>
        <w:bottom w:val="none" w:sz="0" w:space="0" w:color="auto"/>
        <w:right w:val="none" w:sz="0" w:space="0" w:color="auto"/>
      </w:divBdr>
    </w:div>
    <w:div w:id="842356414">
      <w:marLeft w:val="480"/>
      <w:marRight w:val="0"/>
      <w:marTop w:val="0"/>
      <w:marBottom w:val="0"/>
      <w:divBdr>
        <w:top w:val="none" w:sz="0" w:space="0" w:color="auto"/>
        <w:left w:val="none" w:sz="0" w:space="0" w:color="auto"/>
        <w:bottom w:val="none" w:sz="0" w:space="0" w:color="auto"/>
        <w:right w:val="none" w:sz="0" w:space="0" w:color="auto"/>
      </w:divBdr>
    </w:div>
    <w:div w:id="846481442">
      <w:bodyDiv w:val="1"/>
      <w:marLeft w:val="0"/>
      <w:marRight w:val="0"/>
      <w:marTop w:val="0"/>
      <w:marBottom w:val="0"/>
      <w:divBdr>
        <w:top w:val="none" w:sz="0" w:space="0" w:color="auto"/>
        <w:left w:val="none" w:sz="0" w:space="0" w:color="auto"/>
        <w:bottom w:val="none" w:sz="0" w:space="0" w:color="auto"/>
        <w:right w:val="none" w:sz="0" w:space="0" w:color="auto"/>
      </w:divBdr>
    </w:div>
    <w:div w:id="846869872">
      <w:marLeft w:val="480"/>
      <w:marRight w:val="0"/>
      <w:marTop w:val="0"/>
      <w:marBottom w:val="0"/>
      <w:divBdr>
        <w:top w:val="none" w:sz="0" w:space="0" w:color="auto"/>
        <w:left w:val="none" w:sz="0" w:space="0" w:color="auto"/>
        <w:bottom w:val="none" w:sz="0" w:space="0" w:color="auto"/>
        <w:right w:val="none" w:sz="0" w:space="0" w:color="auto"/>
      </w:divBdr>
    </w:div>
    <w:div w:id="847913241">
      <w:marLeft w:val="480"/>
      <w:marRight w:val="0"/>
      <w:marTop w:val="0"/>
      <w:marBottom w:val="0"/>
      <w:divBdr>
        <w:top w:val="none" w:sz="0" w:space="0" w:color="auto"/>
        <w:left w:val="none" w:sz="0" w:space="0" w:color="auto"/>
        <w:bottom w:val="none" w:sz="0" w:space="0" w:color="auto"/>
        <w:right w:val="none" w:sz="0" w:space="0" w:color="auto"/>
      </w:divBdr>
    </w:div>
    <w:div w:id="848525667">
      <w:marLeft w:val="480"/>
      <w:marRight w:val="0"/>
      <w:marTop w:val="0"/>
      <w:marBottom w:val="0"/>
      <w:divBdr>
        <w:top w:val="none" w:sz="0" w:space="0" w:color="auto"/>
        <w:left w:val="none" w:sz="0" w:space="0" w:color="auto"/>
        <w:bottom w:val="none" w:sz="0" w:space="0" w:color="auto"/>
        <w:right w:val="none" w:sz="0" w:space="0" w:color="auto"/>
      </w:divBdr>
    </w:div>
    <w:div w:id="850492673">
      <w:bodyDiv w:val="1"/>
      <w:marLeft w:val="0"/>
      <w:marRight w:val="0"/>
      <w:marTop w:val="0"/>
      <w:marBottom w:val="0"/>
      <w:divBdr>
        <w:top w:val="none" w:sz="0" w:space="0" w:color="auto"/>
        <w:left w:val="none" w:sz="0" w:space="0" w:color="auto"/>
        <w:bottom w:val="none" w:sz="0" w:space="0" w:color="auto"/>
        <w:right w:val="none" w:sz="0" w:space="0" w:color="auto"/>
      </w:divBdr>
    </w:div>
    <w:div w:id="851339864">
      <w:marLeft w:val="480"/>
      <w:marRight w:val="0"/>
      <w:marTop w:val="0"/>
      <w:marBottom w:val="0"/>
      <w:divBdr>
        <w:top w:val="none" w:sz="0" w:space="0" w:color="auto"/>
        <w:left w:val="none" w:sz="0" w:space="0" w:color="auto"/>
        <w:bottom w:val="none" w:sz="0" w:space="0" w:color="auto"/>
        <w:right w:val="none" w:sz="0" w:space="0" w:color="auto"/>
      </w:divBdr>
    </w:div>
    <w:div w:id="852375587">
      <w:marLeft w:val="480"/>
      <w:marRight w:val="0"/>
      <w:marTop w:val="0"/>
      <w:marBottom w:val="0"/>
      <w:divBdr>
        <w:top w:val="none" w:sz="0" w:space="0" w:color="auto"/>
        <w:left w:val="none" w:sz="0" w:space="0" w:color="auto"/>
        <w:bottom w:val="none" w:sz="0" w:space="0" w:color="auto"/>
        <w:right w:val="none" w:sz="0" w:space="0" w:color="auto"/>
      </w:divBdr>
    </w:div>
    <w:div w:id="854614576">
      <w:marLeft w:val="480"/>
      <w:marRight w:val="0"/>
      <w:marTop w:val="0"/>
      <w:marBottom w:val="0"/>
      <w:divBdr>
        <w:top w:val="none" w:sz="0" w:space="0" w:color="auto"/>
        <w:left w:val="none" w:sz="0" w:space="0" w:color="auto"/>
        <w:bottom w:val="none" w:sz="0" w:space="0" w:color="auto"/>
        <w:right w:val="none" w:sz="0" w:space="0" w:color="auto"/>
      </w:divBdr>
    </w:div>
    <w:div w:id="856819656">
      <w:marLeft w:val="480"/>
      <w:marRight w:val="0"/>
      <w:marTop w:val="0"/>
      <w:marBottom w:val="0"/>
      <w:divBdr>
        <w:top w:val="none" w:sz="0" w:space="0" w:color="auto"/>
        <w:left w:val="none" w:sz="0" w:space="0" w:color="auto"/>
        <w:bottom w:val="none" w:sz="0" w:space="0" w:color="auto"/>
        <w:right w:val="none" w:sz="0" w:space="0" w:color="auto"/>
      </w:divBdr>
    </w:div>
    <w:div w:id="858079548">
      <w:bodyDiv w:val="1"/>
      <w:marLeft w:val="0"/>
      <w:marRight w:val="0"/>
      <w:marTop w:val="0"/>
      <w:marBottom w:val="0"/>
      <w:divBdr>
        <w:top w:val="none" w:sz="0" w:space="0" w:color="auto"/>
        <w:left w:val="none" w:sz="0" w:space="0" w:color="auto"/>
        <w:bottom w:val="none" w:sz="0" w:space="0" w:color="auto"/>
        <w:right w:val="none" w:sz="0" w:space="0" w:color="auto"/>
      </w:divBdr>
    </w:div>
    <w:div w:id="858347644">
      <w:marLeft w:val="480"/>
      <w:marRight w:val="0"/>
      <w:marTop w:val="0"/>
      <w:marBottom w:val="0"/>
      <w:divBdr>
        <w:top w:val="none" w:sz="0" w:space="0" w:color="auto"/>
        <w:left w:val="none" w:sz="0" w:space="0" w:color="auto"/>
        <w:bottom w:val="none" w:sz="0" w:space="0" w:color="auto"/>
        <w:right w:val="none" w:sz="0" w:space="0" w:color="auto"/>
      </w:divBdr>
    </w:div>
    <w:div w:id="859659911">
      <w:marLeft w:val="480"/>
      <w:marRight w:val="0"/>
      <w:marTop w:val="0"/>
      <w:marBottom w:val="0"/>
      <w:divBdr>
        <w:top w:val="none" w:sz="0" w:space="0" w:color="auto"/>
        <w:left w:val="none" w:sz="0" w:space="0" w:color="auto"/>
        <w:bottom w:val="none" w:sz="0" w:space="0" w:color="auto"/>
        <w:right w:val="none" w:sz="0" w:space="0" w:color="auto"/>
      </w:divBdr>
    </w:div>
    <w:div w:id="859902309">
      <w:marLeft w:val="480"/>
      <w:marRight w:val="0"/>
      <w:marTop w:val="0"/>
      <w:marBottom w:val="0"/>
      <w:divBdr>
        <w:top w:val="none" w:sz="0" w:space="0" w:color="auto"/>
        <w:left w:val="none" w:sz="0" w:space="0" w:color="auto"/>
        <w:bottom w:val="none" w:sz="0" w:space="0" w:color="auto"/>
        <w:right w:val="none" w:sz="0" w:space="0" w:color="auto"/>
      </w:divBdr>
    </w:div>
    <w:div w:id="860051535">
      <w:marLeft w:val="480"/>
      <w:marRight w:val="0"/>
      <w:marTop w:val="0"/>
      <w:marBottom w:val="0"/>
      <w:divBdr>
        <w:top w:val="none" w:sz="0" w:space="0" w:color="auto"/>
        <w:left w:val="none" w:sz="0" w:space="0" w:color="auto"/>
        <w:bottom w:val="none" w:sz="0" w:space="0" w:color="auto"/>
        <w:right w:val="none" w:sz="0" w:space="0" w:color="auto"/>
      </w:divBdr>
    </w:div>
    <w:div w:id="860700793">
      <w:marLeft w:val="480"/>
      <w:marRight w:val="0"/>
      <w:marTop w:val="0"/>
      <w:marBottom w:val="0"/>
      <w:divBdr>
        <w:top w:val="none" w:sz="0" w:space="0" w:color="auto"/>
        <w:left w:val="none" w:sz="0" w:space="0" w:color="auto"/>
        <w:bottom w:val="none" w:sz="0" w:space="0" w:color="auto"/>
        <w:right w:val="none" w:sz="0" w:space="0" w:color="auto"/>
      </w:divBdr>
    </w:div>
    <w:div w:id="861667760">
      <w:bodyDiv w:val="1"/>
      <w:marLeft w:val="0"/>
      <w:marRight w:val="0"/>
      <w:marTop w:val="0"/>
      <w:marBottom w:val="0"/>
      <w:divBdr>
        <w:top w:val="none" w:sz="0" w:space="0" w:color="auto"/>
        <w:left w:val="none" w:sz="0" w:space="0" w:color="auto"/>
        <w:bottom w:val="none" w:sz="0" w:space="0" w:color="auto"/>
        <w:right w:val="none" w:sz="0" w:space="0" w:color="auto"/>
      </w:divBdr>
    </w:div>
    <w:div w:id="861670901">
      <w:marLeft w:val="480"/>
      <w:marRight w:val="0"/>
      <w:marTop w:val="0"/>
      <w:marBottom w:val="0"/>
      <w:divBdr>
        <w:top w:val="none" w:sz="0" w:space="0" w:color="auto"/>
        <w:left w:val="none" w:sz="0" w:space="0" w:color="auto"/>
        <w:bottom w:val="none" w:sz="0" w:space="0" w:color="auto"/>
        <w:right w:val="none" w:sz="0" w:space="0" w:color="auto"/>
      </w:divBdr>
    </w:div>
    <w:div w:id="870993248">
      <w:marLeft w:val="480"/>
      <w:marRight w:val="0"/>
      <w:marTop w:val="0"/>
      <w:marBottom w:val="0"/>
      <w:divBdr>
        <w:top w:val="none" w:sz="0" w:space="0" w:color="auto"/>
        <w:left w:val="none" w:sz="0" w:space="0" w:color="auto"/>
        <w:bottom w:val="none" w:sz="0" w:space="0" w:color="auto"/>
        <w:right w:val="none" w:sz="0" w:space="0" w:color="auto"/>
      </w:divBdr>
    </w:div>
    <w:div w:id="873613325">
      <w:bodyDiv w:val="1"/>
      <w:marLeft w:val="0"/>
      <w:marRight w:val="0"/>
      <w:marTop w:val="0"/>
      <w:marBottom w:val="0"/>
      <w:divBdr>
        <w:top w:val="none" w:sz="0" w:space="0" w:color="auto"/>
        <w:left w:val="none" w:sz="0" w:space="0" w:color="auto"/>
        <w:bottom w:val="none" w:sz="0" w:space="0" w:color="auto"/>
        <w:right w:val="none" w:sz="0" w:space="0" w:color="auto"/>
      </w:divBdr>
    </w:div>
    <w:div w:id="874851837">
      <w:marLeft w:val="480"/>
      <w:marRight w:val="0"/>
      <w:marTop w:val="0"/>
      <w:marBottom w:val="0"/>
      <w:divBdr>
        <w:top w:val="none" w:sz="0" w:space="0" w:color="auto"/>
        <w:left w:val="none" w:sz="0" w:space="0" w:color="auto"/>
        <w:bottom w:val="none" w:sz="0" w:space="0" w:color="auto"/>
        <w:right w:val="none" w:sz="0" w:space="0" w:color="auto"/>
      </w:divBdr>
    </w:div>
    <w:div w:id="878082760">
      <w:bodyDiv w:val="1"/>
      <w:marLeft w:val="0"/>
      <w:marRight w:val="0"/>
      <w:marTop w:val="0"/>
      <w:marBottom w:val="0"/>
      <w:divBdr>
        <w:top w:val="none" w:sz="0" w:space="0" w:color="auto"/>
        <w:left w:val="none" w:sz="0" w:space="0" w:color="auto"/>
        <w:bottom w:val="none" w:sz="0" w:space="0" w:color="auto"/>
        <w:right w:val="none" w:sz="0" w:space="0" w:color="auto"/>
      </w:divBdr>
    </w:div>
    <w:div w:id="878585241">
      <w:bodyDiv w:val="1"/>
      <w:marLeft w:val="0"/>
      <w:marRight w:val="0"/>
      <w:marTop w:val="0"/>
      <w:marBottom w:val="0"/>
      <w:divBdr>
        <w:top w:val="none" w:sz="0" w:space="0" w:color="auto"/>
        <w:left w:val="none" w:sz="0" w:space="0" w:color="auto"/>
        <w:bottom w:val="none" w:sz="0" w:space="0" w:color="auto"/>
        <w:right w:val="none" w:sz="0" w:space="0" w:color="auto"/>
      </w:divBdr>
    </w:div>
    <w:div w:id="881015170">
      <w:marLeft w:val="480"/>
      <w:marRight w:val="0"/>
      <w:marTop w:val="0"/>
      <w:marBottom w:val="0"/>
      <w:divBdr>
        <w:top w:val="none" w:sz="0" w:space="0" w:color="auto"/>
        <w:left w:val="none" w:sz="0" w:space="0" w:color="auto"/>
        <w:bottom w:val="none" w:sz="0" w:space="0" w:color="auto"/>
        <w:right w:val="none" w:sz="0" w:space="0" w:color="auto"/>
      </w:divBdr>
    </w:div>
    <w:div w:id="883902679">
      <w:marLeft w:val="480"/>
      <w:marRight w:val="0"/>
      <w:marTop w:val="0"/>
      <w:marBottom w:val="0"/>
      <w:divBdr>
        <w:top w:val="none" w:sz="0" w:space="0" w:color="auto"/>
        <w:left w:val="none" w:sz="0" w:space="0" w:color="auto"/>
        <w:bottom w:val="none" w:sz="0" w:space="0" w:color="auto"/>
        <w:right w:val="none" w:sz="0" w:space="0" w:color="auto"/>
      </w:divBdr>
    </w:div>
    <w:div w:id="885802132">
      <w:bodyDiv w:val="1"/>
      <w:marLeft w:val="0"/>
      <w:marRight w:val="0"/>
      <w:marTop w:val="0"/>
      <w:marBottom w:val="0"/>
      <w:divBdr>
        <w:top w:val="none" w:sz="0" w:space="0" w:color="auto"/>
        <w:left w:val="none" w:sz="0" w:space="0" w:color="auto"/>
        <w:bottom w:val="none" w:sz="0" w:space="0" w:color="auto"/>
        <w:right w:val="none" w:sz="0" w:space="0" w:color="auto"/>
      </w:divBdr>
    </w:div>
    <w:div w:id="891772952">
      <w:marLeft w:val="480"/>
      <w:marRight w:val="0"/>
      <w:marTop w:val="0"/>
      <w:marBottom w:val="0"/>
      <w:divBdr>
        <w:top w:val="none" w:sz="0" w:space="0" w:color="auto"/>
        <w:left w:val="none" w:sz="0" w:space="0" w:color="auto"/>
        <w:bottom w:val="none" w:sz="0" w:space="0" w:color="auto"/>
        <w:right w:val="none" w:sz="0" w:space="0" w:color="auto"/>
      </w:divBdr>
    </w:div>
    <w:div w:id="893201775">
      <w:marLeft w:val="480"/>
      <w:marRight w:val="0"/>
      <w:marTop w:val="0"/>
      <w:marBottom w:val="0"/>
      <w:divBdr>
        <w:top w:val="none" w:sz="0" w:space="0" w:color="auto"/>
        <w:left w:val="none" w:sz="0" w:space="0" w:color="auto"/>
        <w:bottom w:val="none" w:sz="0" w:space="0" w:color="auto"/>
        <w:right w:val="none" w:sz="0" w:space="0" w:color="auto"/>
      </w:divBdr>
    </w:div>
    <w:div w:id="893538675">
      <w:bodyDiv w:val="1"/>
      <w:marLeft w:val="0"/>
      <w:marRight w:val="0"/>
      <w:marTop w:val="0"/>
      <w:marBottom w:val="0"/>
      <w:divBdr>
        <w:top w:val="none" w:sz="0" w:space="0" w:color="auto"/>
        <w:left w:val="none" w:sz="0" w:space="0" w:color="auto"/>
        <w:bottom w:val="none" w:sz="0" w:space="0" w:color="auto"/>
        <w:right w:val="none" w:sz="0" w:space="0" w:color="auto"/>
      </w:divBdr>
    </w:div>
    <w:div w:id="894586392">
      <w:marLeft w:val="480"/>
      <w:marRight w:val="0"/>
      <w:marTop w:val="0"/>
      <w:marBottom w:val="0"/>
      <w:divBdr>
        <w:top w:val="none" w:sz="0" w:space="0" w:color="auto"/>
        <w:left w:val="none" w:sz="0" w:space="0" w:color="auto"/>
        <w:bottom w:val="none" w:sz="0" w:space="0" w:color="auto"/>
        <w:right w:val="none" w:sz="0" w:space="0" w:color="auto"/>
      </w:divBdr>
    </w:div>
    <w:div w:id="897205955">
      <w:marLeft w:val="480"/>
      <w:marRight w:val="0"/>
      <w:marTop w:val="0"/>
      <w:marBottom w:val="0"/>
      <w:divBdr>
        <w:top w:val="none" w:sz="0" w:space="0" w:color="auto"/>
        <w:left w:val="none" w:sz="0" w:space="0" w:color="auto"/>
        <w:bottom w:val="none" w:sz="0" w:space="0" w:color="auto"/>
        <w:right w:val="none" w:sz="0" w:space="0" w:color="auto"/>
      </w:divBdr>
    </w:div>
    <w:div w:id="897740440">
      <w:marLeft w:val="480"/>
      <w:marRight w:val="0"/>
      <w:marTop w:val="0"/>
      <w:marBottom w:val="0"/>
      <w:divBdr>
        <w:top w:val="none" w:sz="0" w:space="0" w:color="auto"/>
        <w:left w:val="none" w:sz="0" w:space="0" w:color="auto"/>
        <w:bottom w:val="none" w:sz="0" w:space="0" w:color="auto"/>
        <w:right w:val="none" w:sz="0" w:space="0" w:color="auto"/>
      </w:divBdr>
    </w:div>
    <w:div w:id="898513945">
      <w:marLeft w:val="480"/>
      <w:marRight w:val="0"/>
      <w:marTop w:val="0"/>
      <w:marBottom w:val="0"/>
      <w:divBdr>
        <w:top w:val="none" w:sz="0" w:space="0" w:color="auto"/>
        <w:left w:val="none" w:sz="0" w:space="0" w:color="auto"/>
        <w:bottom w:val="none" w:sz="0" w:space="0" w:color="auto"/>
        <w:right w:val="none" w:sz="0" w:space="0" w:color="auto"/>
      </w:divBdr>
    </w:div>
    <w:div w:id="900866527">
      <w:bodyDiv w:val="1"/>
      <w:marLeft w:val="0"/>
      <w:marRight w:val="0"/>
      <w:marTop w:val="0"/>
      <w:marBottom w:val="0"/>
      <w:divBdr>
        <w:top w:val="none" w:sz="0" w:space="0" w:color="auto"/>
        <w:left w:val="none" w:sz="0" w:space="0" w:color="auto"/>
        <w:bottom w:val="none" w:sz="0" w:space="0" w:color="auto"/>
        <w:right w:val="none" w:sz="0" w:space="0" w:color="auto"/>
      </w:divBdr>
    </w:div>
    <w:div w:id="902570368">
      <w:marLeft w:val="480"/>
      <w:marRight w:val="0"/>
      <w:marTop w:val="0"/>
      <w:marBottom w:val="0"/>
      <w:divBdr>
        <w:top w:val="none" w:sz="0" w:space="0" w:color="auto"/>
        <w:left w:val="none" w:sz="0" w:space="0" w:color="auto"/>
        <w:bottom w:val="none" w:sz="0" w:space="0" w:color="auto"/>
        <w:right w:val="none" w:sz="0" w:space="0" w:color="auto"/>
      </w:divBdr>
    </w:div>
    <w:div w:id="903026061">
      <w:marLeft w:val="480"/>
      <w:marRight w:val="0"/>
      <w:marTop w:val="0"/>
      <w:marBottom w:val="0"/>
      <w:divBdr>
        <w:top w:val="none" w:sz="0" w:space="0" w:color="auto"/>
        <w:left w:val="none" w:sz="0" w:space="0" w:color="auto"/>
        <w:bottom w:val="none" w:sz="0" w:space="0" w:color="auto"/>
        <w:right w:val="none" w:sz="0" w:space="0" w:color="auto"/>
      </w:divBdr>
    </w:div>
    <w:div w:id="904219219">
      <w:marLeft w:val="480"/>
      <w:marRight w:val="0"/>
      <w:marTop w:val="0"/>
      <w:marBottom w:val="0"/>
      <w:divBdr>
        <w:top w:val="none" w:sz="0" w:space="0" w:color="auto"/>
        <w:left w:val="none" w:sz="0" w:space="0" w:color="auto"/>
        <w:bottom w:val="none" w:sz="0" w:space="0" w:color="auto"/>
        <w:right w:val="none" w:sz="0" w:space="0" w:color="auto"/>
      </w:divBdr>
    </w:div>
    <w:div w:id="904334595">
      <w:marLeft w:val="480"/>
      <w:marRight w:val="0"/>
      <w:marTop w:val="0"/>
      <w:marBottom w:val="0"/>
      <w:divBdr>
        <w:top w:val="none" w:sz="0" w:space="0" w:color="auto"/>
        <w:left w:val="none" w:sz="0" w:space="0" w:color="auto"/>
        <w:bottom w:val="none" w:sz="0" w:space="0" w:color="auto"/>
        <w:right w:val="none" w:sz="0" w:space="0" w:color="auto"/>
      </w:divBdr>
    </w:div>
    <w:div w:id="904872522">
      <w:marLeft w:val="480"/>
      <w:marRight w:val="0"/>
      <w:marTop w:val="0"/>
      <w:marBottom w:val="0"/>
      <w:divBdr>
        <w:top w:val="none" w:sz="0" w:space="0" w:color="auto"/>
        <w:left w:val="none" w:sz="0" w:space="0" w:color="auto"/>
        <w:bottom w:val="none" w:sz="0" w:space="0" w:color="auto"/>
        <w:right w:val="none" w:sz="0" w:space="0" w:color="auto"/>
      </w:divBdr>
    </w:div>
    <w:div w:id="905578645">
      <w:marLeft w:val="480"/>
      <w:marRight w:val="0"/>
      <w:marTop w:val="0"/>
      <w:marBottom w:val="0"/>
      <w:divBdr>
        <w:top w:val="none" w:sz="0" w:space="0" w:color="auto"/>
        <w:left w:val="none" w:sz="0" w:space="0" w:color="auto"/>
        <w:bottom w:val="none" w:sz="0" w:space="0" w:color="auto"/>
        <w:right w:val="none" w:sz="0" w:space="0" w:color="auto"/>
      </w:divBdr>
    </w:div>
    <w:div w:id="907616352">
      <w:marLeft w:val="480"/>
      <w:marRight w:val="0"/>
      <w:marTop w:val="0"/>
      <w:marBottom w:val="0"/>
      <w:divBdr>
        <w:top w:val="none" w:sz="0" w:space="0" w:color="auto"/>
        <w:left w:val="none" w:sz="0" w:space="0" w:color="auto"/>
        <w:bottom w:val="none" w:sz="0" w:space="0" w:color="auto"/>
        <w:right w:val="none" w:sz="0" w:space="0" w:color="auto"/>
      </w:divBdr>
    </w:div>
    <w:div w:id="909120271">
      <w:bodyDiv w:val="1"/>
      <w:marLeft w:val="0"/>
      <w:marRight w:val="0"/>
      <w:marTop w:val="0"/>
      <w:marBottom w:val="0"/>
      <w:divBdr>
        <w:top w:val="none" w:sz="0" w:space="0" w:color="auto"/>
        <w:left w:val="none" w:sz="0" w:space="0" w:color="auto"/>
        <w:bottom w:val="none" w:sz="0" w:space="0" w:color="auto"/>
        <w:right w:val="none" w:sz="0" w:space="0" w:color="auto"/>
      </w:divBdr>
    </w:div>
    <w:div w:id="909462022">
      <w:marLeft w:val="480"/>
      <w:marRight w:val="0"/>
      <w:marTop w:val="0"/>
      <w:marBottom w:val="0"/>
      <w:divBdr>
        <w:top w:val="none" w:sz="0" w:space="0" w:color="auto"/>
        <w:left w:val="none" w:sz="0" w:space="0" w:color="auto"/>
        <w:bottom w:val="none" w:sz="0" w:space="0" w:color="auto"/>
        <w:right w:val="none" w:sz="0" w:space="0" w:color="auto"/>
      </w:divBdr>
    </w:div>
    <w:div w:id="910890066">
      <w:bodyDiv w:val="1"/>
      <w:marLeft w:val="0"/>
      <w:marRight w:val="0"/>
      <w:marTop w:val="0"/>
      <w:marBottom w:val="0"/>
      <w:divBdr>
        <w:top w:val="none" w:sz="0" w:space="0" w:color="auto"/>
        <w:left w:val="none" w:sz="0" w:space="0" w:color="auto"/>
        <w:bottom w:val="none" w:sz="0" w:space="0" w:color="auto"/>
        <w:right w:val="none" w:sz="0" w:space="0" w:color="auto"/>
      </w:divBdr>
    </w:div>
    <w:div w:id="911042022">
      <w:marLeft w:val="480"/>
      <w:marRight w:val="0"/>
      <w:marTop w:val="0"/>
      <w:marBottom w:val="0"/>
      <w:divBdr>
        <w:top w:val="none" w:sz="0" w:space="0" w:color="auto"/>
        <w:left w:val="none" w:sz="0" w:space="0" w:color="auto"/>
        <w:bottom w:val="none" w:sz="0" w:space="0" w:color="auto"/>
        <w:right w:val="none" w:sz="0" w:space="0" w:color="auto"/>
      </w:divBdr>
    </w:div>
    <w:div w:id="911086027">
      <w:bodyDiv w:val="1"/>
      <w:marLeft w:val="0"/>
      <w:marRight w:val="0"/>
      <w:marTop w:val="0"/>
      <w:marBottom w:val="0"/>
      <w:divBdr>
        <w:top w:val="none" w:sz="0" w:space="0" w:color="auto"/>
        <w:left w:val="none" w:sz="0" w:space="0" w:color="auto"/>
        <w:bottom w:val="none" w:sz="0" w:space="0" w:color="auto"/>
        <w:right w:val="none" w:sz="0" w:space="0" w:color="auto"/>
      </w:divBdr>
    </w:div>
    <w:div w:id="912815776">
      <w:marLeft w:val="480"/>
      <w:marRight w:val="0"/>
      <w:marTop w:val="0"/>
      <w:marBottom w:val="0"/>
      <w:divBdr>
        <w:top w:val="none" w:sz="0" w:space="0" w:color="auto"/>
        <w:left w:val="none" w:sz="0" w:space="0" w:color="auto"/>
        <w:bottom w:val="none" w:sz="0" w:space="0" w:color="auto"/>
        <w:right w:val="none" w:sz="0" w:space="0" w:color="auto"/>
      </w:divBdr>
    </w:div>
    <w:div w:id="913511224">
      <w:marLeft w:val="480"/>
      <w:marRight w:val="0"/>
      <w:marTop w:val="0"/>
      <w:marBottom w:val="0"/>
      <w:divBdr>
        <w:top w:val="none" w:sz="0" w:space="0" w:color="auto"/>
        <w:left w:val="none" w:sz="0" w:space="0" w:color="auto"/>
        <w:bottom w:val="none" w:sz="0" w:space="0" w:color="auto"/>
        <w:right w:val="none" w:sz="0" w:space="0" w:color="auto"/>
      </w:divBdr>
    </w:div>
    <w:div w:id="916477024">
      <w:marLeft w:val="480"/>
      <w:marRight w:val="0"/>
      <w:marTop w:val="0"/>
      <w:marBottom w:val="0"/>
      <w:divBdr>
        <w:top w:val="none" w:sz="0" w:space="0" w:color="auto"/>
        <w:left w:val="none" w:sz="0" w:space="0" w:color="auto"/>
        <w:bottom w:val="none" w:sz="0" w:space="0" w:color="auto"/>
        <w:right w:val="none" w:sz="0" w:space="0" w:color="auto"/>
      </w:divBdr>
    </w:div>
    <w:div w:id="917329930">
      <w:marLeft w:val="480"/>
      <w:marRight w:val="0"/>
      <w:marTop w:val="0"/>
      <w:marBottom w:val="0"/>
      <w:divBdr>
        <w:top w:val="none" w:sz="0" w:space="0" w:color="auto"/>
        <w:left w:val="none" w:sz="0" w:space="0" w:color="auto"/>
        <w:bottom w:val="none" w:sz="0" w:space="0" w:color="auto"/>
        <w:right w:val="none" w:sz="0" w:space="0" w:color="auto"/>
      </w:divBdr>
    </w:div>
    <w:div w:id="917592574">
      <w:marLeft w:val="480"/>
      <w:marRight w:val="0"/>
      <w:marTop w:val="0"/>
      <w:marBottom w:val="0"/>
      <w:divBdr>
        <w:top w:val="none" w:sz="0" w:space="0" w:color="auto"/>
        <w:left w:val="none" w:sz="0" w:space="0" w:color="auto"/>
        <w:bottom w:val="none" w:sz="0" w:space="0" w:color="auto"/>
        <w:right w:val="none" w:sz="0" w:space="0" w:color="auto"/>
      </w:divBdr>
    </w:div>
    <w:div w:id="917834968">
      <w:marLeft w:val="480"/>
      <w:marRight w:val="0"/>
      <w:marTop w:val="0"/>
      <w:marBottom w:val="0"/>
      <w:divBdr>
        <w:top w:val="none" w:sz="0" w:space="0" w:color="auto"/>
        <w:left w:val="none" w:sz="0" w:space="0" w:color="auto"/>
        <w:bottom w:val="none" w:sz="0" w:space="0" w:color="auto"/>
        <w:right w:val="none" w:sz="0" w:space="0" w:color="auto"/>
      </w:divBdr>
    </w:div>
    <w:div w:id="919023306">
      <w:marLeft w:val="480"/>
      <w:marRight w:val="0"/>
      <w:marTop w:val="0"/>
      <w:marBottom w:val="0"/>
      <w:divBdr>
        <w:top w:val="none" w:sz="0" w:space="0" w:color="auto"/>
        <w:left w:val="none" w:sz="0" w:space="0" w:color="auto"/>
        <w:bottom w:val="none" w:sz="0" w:space="0" w:color="auto"/>
        <w:right w:val="none" w:sz="0" w:space="0" w:color="auto"/>
      </w:divBdr>
    </w:div>
    <w:div w:id="923341546">
      <w:marLeft w:val="480"/>
      <w:marRight w:val="0"/>
      <w:marTop w:val="0"/>
      <w:marBottom w:val="0"/>
      <w:divBdr>
        <w:top w:val="none" w:sz="0" w:space="0" w:color="auto"/>
        <w:left w:val="none" w:sz="0" w:space="0" w:color="auto"/>
        <w:bottom w:val="none" w:sz="0" w:space="0" w:color="auto"/>
        <w:right w:val="none" w:sz="0" w:space="0" w:color="auto"/>
      </w:divBdr>
    </w:div>
    <w:div w:id="932784846">
      <w:marLeft w:val="480"/>
      <w:marRight w:val="0"/>
      <w:marTop w:val="0"/>
      <w:marBottom w:val="0"/>
      <w:divBdr>
        <w:top w:val="none" w:sz="0" w:space="0" w:color="auto"/>
        <w:left w:val="none" w:sz="0" w:space="0" w:color="auto"/>
        <w:bottom w:val="none" w:sz="0" w:space="0" w:color="auto"/>
        <w:right w:val="none" w:sz="0" w:space="0" w:color="auto"/>
      </w:divBdr>
    </w:div>
    <w:div w:id="938834559">
      <w:marLeft w:val="480"/>
      <w:marRight w:val="0"/>
      <w:marTop w:val="0"/>
      <w:marBottom w:val="0"/>
      <w:divBdr>
        <w:top w:val="none" w:sz="0" w:space="0" w:color="auto"/>
        <w:left w:val="none" w:sz="0" w:space="0" w:color="auto"/>
        <w:bottom w:val="none" w:sz="0" w:space="0" w:color="auto"/>
        <w:right w:val="none" w:sz="0" w:space="0" w:color="auto"/>
      </w:divBdr>
    </w:div>
    <w:div w:id="940574181">
      <w:marLeft w:val="480"/>
      <w:marRight w:val="0"/>
      <w:marTop w:val="0"/>
      <w:marBottom w:val="0"/>
      <w:divBdr>
        <w:top w:val="none" w:sz="0" w:space="0" w:color="auto"/>
        <w:left w:val="none" w:sz="0" w:space="0" w:color="auto"/>
        <w:bottom w:val="none" w:sz="0" w:space="0" w:color="auto"/>
        <w:right w:val="none" w:sz="0" w:space="0" w:color="auto"/>
      </w:divBdr>
    </w:div>
    <w:div w:id="941759730">
      <w:bodyDiv w:val="1"/>
      <w:marLeft w:val="0"/>
      <w:marRight w:val="0"/>
      <w:marTop w:val="0"/>
      <w:marBottom w:val="0"/>
      <w:divBdr>
        <w:top w:val="none" w:sz="0" w:space="0" w:color="auto"/>
        <w:left w:val="none" w:sz="0" w:space="0" w:color="auto"/>
        <w:bottom w:val="none" w:sz="0" w:space="0" w:color="auto"/>
        <w:right w:val="none" w:sz="0" w:space="0" w:color="auto"/>
      </w:divBdr>
    </w:div>
    <w:div w:id="942495544">
      <w:marLeft w:val="480"/>
      <w:marRight w:val="0"/>
      <w:marTop w:val="0"/>
      <w:marBottom w:val="0"/>
      <w:divBdr>
        <w:top w:val="none" w:sz="0" w:space="0" w:color="auto"/>
        <w:left w:val="none" w:sz="0" w:space="0" w:color="auto"/>
        <w:bottom w:val="none" w:sz="0" w:space="0" w:color="auto"/>
        <w:right w:val="none" w:sz="0" w:space="0" w:color="auto"/>
      </w:divBdr>
    </w:div>
    <w:div w:id="945120626">
      <w:bodyDiv w:val="1"/>
      <w:marLeft w:val="0"/>
      <w:marRight w:val="0"/>
      <w:marTop w:val="0"/>
      <w:marBottom w:val="0"/>
      <w:divBdr>
        <w:top w:val="none" w:sz="0" w:space="0" w:color="auto"/>
        <w:left w:val="none" w:sz="0" w:space="0" w:color="auto"/>
        <w:bottom w:val="none" w:sz="0" w:space="0" w:color="auto"/>
        <w:right w:val="none" w:sz="0" w:space="0" w:color="auto"/>
      </w:divBdr>
    </w:div>
    <w:div w:id="946933116">
      <w:marLeft w:val="480"/>
      <w:marRight w:val="0"/>
      <w:marTop w:val="0"/>
      <w:marBottom w:val="0"/>
      <w:divBdr>
        <w:top w:val="none" w:sz="0" w:space="0" w:color="auto"/>
        <w:left w:val="none" w:sz="0" w:space="0" w:color="auto"/>
        <w:bottom w:val="none" w:sz="0" w:space="0" w:color="auto"/>
        <w:right w:val="none" w:sz="0" w:space="0" w:color="auto"/>
      </w:divBdr>
    </w:div>
    <w:div w:id="948244922">
      <w:bodyDiv w:val="1"/>
      <w:marLeft w:val="0"/>
      <w:marRight w:val="0"/>
      <w:marTop w:val="0"/>
      <w:marBottom w:val="0"/>
      <w:divBdr>
        <w:top w:val="none" w:sz="0" w:space="0" w:color="auto"/>
        <w:left w:val="none" w:sz="0" w:space="0" w:color="auto"/>
        <w:bottom w:val="none" w:sz="0" w:space="0" w:color="auto"/>
        <w:right w:val="none" w:sz="0" w:space="0" w:color="auto"/>
      </w:divBdr>
    </w:div>
    <w:div w:id="950283897">
      <w:bodyDiv w:val="1"/>
      <w:marLeft w:val="0"/>
      <w:marRight w:val="0"/>
      <w:marTop w:val="0"/>
      <w:marBottom w:val="0"/>
      <w:divBdr>
        <w:top w:val="none" w:sz="0" w:space="0" w:color="auto"/>
        <w:left w:val="none" w:sz="0" w:space="0" w:color="auto"/>
        <w:bottom w:val="none" w:sz="0" w:space="0" w:color="auto"/>
        <w:right w:val="none" w:sz="0" w:space="0" w:color="auto"/>
      </w:divBdr>
    </w:div>
    <w:div w:id="952324543">
      <w:marLeft w:val="480"/>
      <w:marRight w:val="0"/>
      <w:marTop w:val="0"/>
      <w:marBottom w:val="0"/>
      <w:divBdr>
        <w:top w:val="none" w:sz="0" w:space="0" w:color="auto"/>
        <w:left w:val="none" w:sz="0" w:space="0" w:color="auto"/>
        <w:bottom w:val="none" w:sz="0" w:space="0" w:color="auto"/>
        <w:right w:val="none" w:sz="0" w:space="0" w:color="auto"/>
      </w:divBdr>
    </w:div>
    <w:div w:id="956058577">
      <w:bodyDiv w:val="1"/>
      <w:marLeft w:val="0"/>
      <w:marRight w:val="0"/>
      <w:marTop w:val="0"/>
      <w:marBottom w:val="0"/>
      <w:divBdr>
        <w:top w:val="none" w:sz="0" w:space="0" w:color="auto"/>
        <w:left w:val="none" w:sz="0" w:space="0" w:color="auto"/>
        <w:bottom w:val="none" w:sz="0" w:space="0" w:color="auto"/>
        <w:right w:val="none" w:sz="0" w:space="0" w:color="auto"/>
      </w:divBdr>
    </w:div>
    <w:div w:id="957682712">
      <w:bodyDiv w:val="1"/>
      <w:marLeft w:val="0"/>
      <w:marRight w:val="0"/>
      <w:marTop w:val="0"/>
      <w:marBottom w:val="0"/>
      <w:divBdr>
        <w:top w:val="none" w:sz="0" w:space="0" w:color="auto"/>
        <w:left w:val="none" w:sz="0" w:space="0" w:color="auto"/>
        <w:bottom w:val="none" w:sz="0" w:space="0" w:color="auto"/>
        <w:right w:val="none" w:sz="0" w:space="0" w:color="auto"/>
      </w:divBdr>
    </w:div>
    <w:div w:id="957834281">
      <w:marLeft w:val="480"/>
      <w:marRight w:val="0"/>
      <w:marTop w:val="0"/>
      <w:marBottom w:val="0"/>
      <w:divBdr>
        <w:top w:val="none" w:sz="0" w:space="0" w:color="auto"/>
        <w:left w:val="none" w:sz="0" w:space="0" w:color="auto"/>
        <w:bottom w:val="none" w:sz="0" w:space="0" w:color="auto"/>
        <w:right w:val="none" w:sz="0" w:space="0" w:color="auto"/>
      </w:divBdr>
    </w:div>
    <w:div w:id="959840549">
      <w:marLeft w:val="480"/>
      <w:marRight w:val="0"/>
      <w:marTop w:val="0"/>
      <w:marBottom w:val="0"/>
      <w:divBdr>
        <w:top w:val="none" w:sz="0" w:space="0" w:color="auto"/>
        <w:left w:val="none" w:sz="0" w:space="0" w:color="auto"/>
        <w:bottom w:val="none" w:sz="0" w:space="0" w:color="auto"/>
        <w:right w:val="none" w:sz="0" w:space="0" w:color="auto"/>
      </w:divBdr>
    </w:div>
    <w:div w:id="960837796">
      <w:marLeft w:val="480"/>
      <w:marRight w:val="0"/>
      <w:marTop w:val="0"/>
      <w:marBottom w:val="0"/>
      <w:divBdr>
        <w:top w:val="none" w:sz="0" w:space="0" w:color="auto"/>
        <w:left w:val="none" w:sz="0" w:space="0" w:color="auto"/>
        <w:bottom w:val="none" w:sz="0" w:space="0" w:color="auto"/>
        <w:right w:val="none" w:sz="0" w:space="0" w:color="auto"/>
      </w:divBdr>
    </w:div>
    <w:div w:id="961572390">
      <w:marLeft w:val="480"/>
      <w:marRight w:val="0"/>
      <w:marTop w:val="0"/>
      <w:marBottom w:val="0"/>
      <w:divBdr>
        <w:top w:val="none" w:sz="0" w:space="0" w:color="auto"/>
        <w:left w:val="none" w:sz="0" w:space="0" w:color="auto"/>
        <w:bottom w:val="none" w:sz="0" w:space="0" w:color="auto"/>
        <w:right w:val="none" w:sz="0" w:space="0" w:color="auto"/>
      </w:divBdr>
    </w:div>
    <w:div w:id="962805036">
      <w:bodyDiv w:val="1"/>
      <w:marLeft w:val="0"/>
      <w:marRight w:val="0"/>
      <w:marTop w:val="0"/>
      <w:marBottom w:val="0"/>
      <w:divBdr>
        <w:top w:val="none" w:sz="0" w:space="0" w:color="auto"/>
        <w:left w:val="none" w:sz="0" w:space="0" w:color="auto"/>
        <w:bottom w:val="none" w:sz="0" w:space="0" w:color="auto"/>
        <w:right w:val="none" w:sz="0" w:space="0" w:color="auto"/>
      </w:divBdr>
    </w:div>
    <w:div w:id="963313998">
      <w:marLeft w:val="480"/>
      <w:marRight w:val="0"/>
      <w:marTop w:val="0"/>
      <w:marBottom w:val="0"/>
      <w:divBdr>
        <w:top w:val="none" w:sz="0" w:space="0" w:color="auto"/>
        <w:left w:val="none" w:sz="0" w:space="0" w:color="auto"/>
        <w:bottom w:val="none" w:sz="0" w:space="0" w:color="auto"/>
        <w:right w:val="none" w:sz="0" w:space="0" w:color="auto"/>
      </w:divBdr>
    </w:div>
    <w:div w:id="966859716">
      <w:marLeft w:val="480"/>
      <w:marRight w:val="0"/>
      <w:marTop w:val="0"/>
      <w:marBottom w:val="0"/>
      <w:divBdr>
        <w:top w:val="none" w:sz="0" w:space="0" w:color="auto"/>
        <w:left w:val="none" w:sz="0" w:space="0" w:color="auto"/>
        <w:bottom w:val="none" w:sz="0" w:space="0" w:color="auto"/>
        <w:right w:val="none" w:sz="0" w:space="0" w:color="auto"/>
      </w:divBdr>
    </w:div>
    <w:div w:id="968784117">
      <w:marLeft w:val="480"/>
      <w:marRight w:val="0"/>
      <w:marTop w:val="0"/>
      <w:marBottom w:val="0"/>
      <w:divBdr>
        <w:top w:val="none" w:sz="0" w:space="0" w:color="auto"/>
        <w:left w:val="none" w:sz="0" w:space="0" w:color="auto"/>
        <w:bottom w:val="none" w:sz="0" w:space="0" w:color="auto"/>
        <w:right w:val="none" w:sz="0" w:space="0" w:color="auto"/>
      </w:divBdr>
    </w:div>
    <w:div w:id="974145482">
      <w:marLeft w:val="480"/>
      <w:marRight w:val="0"/>
      <w:marTop w:val="0"/>
      <w:marBottom w:val="0"/>
      <w:divBdr>
        <w:top w:val="none" w:sz="0" w:space="0" w:color="auto"/>
        <w:left w:val="none" w:sz="0" w:space="0" w:color="auto"/>
        <w:bottom w:val="none" w:sz="0" w:space="0" w:color="auto"/>
        <w:right w:val="none" w:sz="0" w:space="0" w:color="auto"/>
      </w:divBdr>
    </w:div>
    <w:div w:id="976840081">
      <w:marLeft w:val="480"/>
      <w:marRight w:val="0"/>
      <w:marTop w:val="0"/>
      <w:marBottom w:val="0"/>
      <w:divBdr>
        <w:top w:val="none" w:sz="0" w:space="0" w:color="auto"/>
        <w:left w:val="none" w:sz="0" w:space="0" w:color="auto"/>
        <w:bottom w:val="none" w:sz="0" w:space="0" w:color="auto"/>
        <w:right w:val="none" w:sz="0" w:space="0" w:color="auto"/>
      </w:divBdr>
    </w:div>
    <w:div w:id="978730652">
      <w:marLeft w:val="480"/>
      <w:marRight w:val="0"/>
      <w:marTop w:val="0"/>
      <w:marBottom w:val="0"/>
      <w:divBdr>
        <w:top w:val="none" w:sz="0" w:space="0" w:color="auto"/>
        <w:left w:val="none" w:sz="0" w:space="0" w:color="auto"/>
        <w:bottom w:val="none" w:sz="0" w:space="0" w:color="auto"/>
        <w:right w:val="none" w:sz="0" w:space="0" w:color="auto"/>
      </w:divBdr>
    </w:div>
    <w:div w:id="978799382">
      <w:marLeft w:val="480"/>
      <w:marRight w:val="0"/>
      <w:marTop w:val="0"/>
      <w:marBottom w:val="0"/>
      <w:divBdr>
        <w:top w:val="none" w:sz="0" w:space="0" w:color="auto"/>
        <w:left w:val="none" w:sz="0" w:space="0" w:color="auto"/>
        <w:bottom w:val="none" w:sz="0" w:space="0" w:color="auto"/>
        <w:right w:val="none" w:sz="0" w:space="0" w:color="auto"/>
      </w:divBdr>
    </w:div>
    <w:div w:id="979656679">
      <w:bodyDiv w:val="1"/>
      <w:marLeft w:val="0"/>
      <w:marRight w:val="0"/>
      <w:marTop w:val="0"/>
      <w:marBottom w:val="0"/>
      <w:divBdr>
        <w:top w:val="none" w:sz="0" w:space="0" w:color="auto"/>
        <w:left w:val="none" w:sz="0" w:space="0" w:color="auto"/>
        <w:bottom w:val="none" w:sz="0" w:space="0" w:color="auto"/>
        <w:right w:val="none" w:sz="0" w:space="0" w:color="auto"/>
      </w:divBdr>
    </w:div>
    <w:div w:id="980959584">
      <w:marLeft w:val="480"/>
      <w:marRight w:val="0"/>
      <w:marTop w:val="0"/>
      <w:marBottom w:val="0"/>
      <w:divBdr>
        <w:top w:val="none" w:sz="0" w:space="0" w:color="auto"/>
        <w:left w:val="none" w:sz="0" w:space="0" w:color="auto"/>
        <w:bottom w:val="none" w:sz="0" w:space="0" w:color="auto"/>
        <w:right w:val="none" w:sz="0" w:space="0" w:color="auto"/>
      </w:divBdr>
    </w:div>
    <w:div w:id="982199969">
      <w:marLeft w:val="480"/>
      <w:marRight w:val="0"/>
      <w:marTop w:val="0"/>
      <w:marBottom w:val="0"/>
      <w:divBdr>
        <w:top w:val="none" w:sz="0" w:space="0" w:color="auto"/>
        <w:left w:val="none" w:sz="0" w:space="0" w:color="auto"/>
        <w:bottom w:val="none" w:sz="0" w:space="0" w:color="auto"/>
        <w:right w:val="none" w:sz="0" w:space="0" w:color="auto"/>
      </w:divBdr>
    </w:div>
    <w:div w:id="986087038">
      <w:marLeft w:val="480"/>
      <w:marRight w:val="0"/>
      <w:marTop w:val="0"/>
      <w:marBottom w:val="0"/>
      <w:divBdr>
        <w:top w:val="none" w:sz="0" w:space="0" w:color="auto"/>
        <w:left w:val="none" w:sz="0" w:space="0" w:color="auto"/>
        <w:bottom w:val="none" w:sz="0" w:space="0" w:color="auto"/>
        <w:right w:val="none" w:sz="0" w:space="0" w:color="auto"/>
      </w:divBdr>
    </w:div>
    <w:div w:id="991062084">
      <w:bodyDiv w:val="1"/>
      <w:marLeft w:val="0"/>
      <w:marRight w:val="0"/>
      <w:marTop w:val="0"/>
      <w:marBottom w:val="0"/>
      <w:divBdr>
        <w:top w:val="none" w:sz="0" w:space="0" w:color="auto"/>
        <w:left w:val="none" w:sz="0" w:space="0" w:color="auto"/>
        <w:bottom w:val="none" w:sz="0" w:space="0" w:color="auto"/>
        <w:right w:val="none" w:sz="0" w:space="0" w:color="auto"/>
      </w:divBdr>
    </w:div>
    <w:div w:id="993139225">
      <w:marLeft w:val="480"/>
      <w:marRight w:val="0"/>
      <w:marTop w:val="0"/>
      <w:marBottom w:val="0"/>
      <w:divBdr>
        <w:top w:val="none" w:sz="0" w:space="0" w:color="auto"/>
        <w:left w:val="none" w:sz="0" w:space="0" w:color="auto"/>
        <w:bottom w:val="none" w:sz="0" w:space="0" w:color="auto"/>
        <w:right w:val="none" w:sz="0" w:space="0" w:color="auto"/>
      </w:divBdr>
    </w:div>
    <w:div w:id="994379509">
      <w:marLeft w:val="480"/>
      <w:marRight w:val="0"/>
      <w:marTop w:val="0"/>
      <w:marBottom w:val="0"/>
      <w:divBdr>
        <w:top w:val="none" w:sz="0" w:space="0" w:color="auto"/>
        <w:left w:val="none" w:sz="0" w:space="0" w:color="auto"/>
        <w:bottom w:val="none" w:sz="0" w:space="0" w:color="auto"/>
        <w:right w:val="none" w:sz="0" w:space="0" w:color="auto"/>
      </w:divBdr>
    </w:div>
    <w:div w:id="997613057">
      <w:marLeft w:val="480"/>
      <w:marRight w:val="0"/>
      <w:marTop w:val="0"/>
      <w:marBottom w:val="0"/>
      <w:divBdr>
        <w:top w:val="none" w:sz="0" w:space="0" w:color="auto"/>
        <w:left w:val="none" w:sz="0" w:space="0" w:color="auto"/>
        <w:bottom w:val="none" w:sz="0" w:space="0" w:color="auto"/>
        <w:right w:val="none" w:sz="0" w:space="0" w:color="auto"/>
      </w:divBdr>
    </w:div>
    <w:div w:id="1000232896">
      <w:marLeft w:val="480"/>
      <w:marRight w:val="0"/>
      <w:marTop w:val="0"/>
      <w:marBottom w:val="0"/>
      <w:divBdr>
        <w:top w:val="none" w:sz="0" w:space="0" w:color="auto"/>
        <w:left w:val="none" w:sz="0" w:space="0" w:color="auto"/>
        <w:bottom w:val="none" w:sz="0" w:space="0" w:color="auto"/>
        <w:right w:val="none" w:sz="0" w:space="0" w:color="auto"/>
      </w:divBdr>
    </w:div>
    <w:div w:id="1001352362">
      <w:marLeft w:val="480"/>
      <w:marRight w:val="0"/>
      <w:marTop w:val="0"/>
      <w:marBottom w:val="0"/>
      <w:divBdr>
        <w:top w:val="none" w:sz="0" w:space="0" w:color="auto"/>
        <w:left w:val="none" w:sz="0" w:space="0" w:color="auto"/>
        <w:bottom w:val="none" w:sz="0" w:space="0" w:color="auto"/>
        <w:right w:val="none" w:sz="0" w:space="0" w:color="auto"/>
      </w:divBdr>
    </w:div>
    <w:div w:id="1003319676">
      <w:marLeft w:val="480"/>
      <w:marRight w:val="0"/>
      <w:marTop w:val="0"/>
      <w:marBottom w:val="0"/>
      <w:divBdr>
        <w:top w:val="none" w:sz="0" w:space="0" w:color="auto"/>
        <w:left w:val="none" w:sz="0" w:space="0" w:color="auto"/>
        <w:bottom w:val="none" w:sz="0" w:space="0" w:color="auto"/>
        <w:right w:val="none" w:sz="0" w:space="0" w:color="auto"/>
      </w:divBdr>
    </w:div>
    <w:div w:id="1003629862">
      <w:marLeft w:val="480"/>
      <w:marRight w:val="0"/>
      <w:marTop w:val="0"/>
      <w:marBottom w:val="0"/>
      <w:divBdr>
        <w:top w:val="none" w:sz="0" w:space="0" w:color="auto"/>
        <w:left w:val="none" w:sz="0" w:space="0" w:color="auto"/>
        <w:bottom w:val="none" w:sz="0" w:space="0" w:color="auto"/>
        <w:right w:val="none" w:sz="0" w:space="0" w:color="auto"/>
      </w:divBdr>
    </w:div>
    <w:div w:id="1003701003">
      <w:marLeft w:val="480"/>
      <w:marRight w:val="0"/>
      <w:marTop w:val="0"/>
      <w:marBottom w:val="0"/>
      <w:divBdr>
        <w:top w:val="none" w:sz="0" w:space="0" w:color="auto"/>
        <w:left w:val="none" w:sz="0" w:space="0" w:color="auto"/>
        <w:bottom w:val="none" w:sz="0" w:space="0" w:color="auto"/>
        <w:right w:val="none" w:sz="0" w:space="0" w:color="auto"/>
      </w:divBdr>
    </w:div>
    <w:div w:id="1004356158">
      <w:bodyDiv w:val="1"/>
      <w:marLeft w:val="0"/>
      <w:marRight w:val="0"/>
      <w:marTop w:val="0"/>
      <w:marBottom w:val="0"/>
      <w:divBdr>
        <w:top w:val="none" w:sz="0" w:space="0" w:color="auto"/>
        <w:left w:val="none" w:sz="0" w:space="0" w:color="auto"/>
        <w:bottom w:val="none" w:sz="0" w:space="0" w:color="auto"/>
        <w:right w:val="none" w:sz="0" w:space="0" w:color="auto"/>
      </w:divBdr>
    </w:div>
    <w:div w:id="1006713458">
      <w:marLeft w:val="480"/>
      <w:marRight w:val="0"/>
      <w:marTop w:val="0"/>
      <w:marBottom w:val="0"/>
      <w:divBdr>
        <w:top w:val="none" w:sz="0" w:space="0" w:color="auto"/>
        <w:left w:val="none" w:sz="0" w:space="0" w:color="auto"/>
        <w:bottom w:val="none" w:sz="0" w:space="0" w:color="auto"/>
        <w:right w:val="none" w:sz="0" w:space="0" w:color="auto"/>
      </w:divBdr>
    </w:div>
    <w:div w:id="1009335812">
      <w:marLeft w:val="480"/>
      <w:marRight w:val="0"/>
      <w:marTop w:val="0"/>
      <w:marBottom w:val="0"/>
      <w:divBdr>
        <w:top w:val="none" w:sz="0" w:space="0" w:color="auto"/>
        <w:left w:val="none" w:sz="0" w:space="0" w:color="auto"/>
        <w:bottom w:val="none" w:sz="0" w:space="0" w:color="auto"/>
        <w:right w:val="none" w:sz="0" w:space="0" w:color="auto"/>
      </w:divBdr>
    </w:div>
    <w:div w:id="1012336100">
      <w:bodyDiv w:val="1"/>
      <w:marLeft w:val="0"/>
      <w:marRight w:val="0"/>
      <w:marTop w:val="0"/>
      <w:marBottom w:val="0"/>
      <w:divBdr>
        <w:top w:val="none" w:sz="0" w:space="0" w:color="auto"/>
        <w:left w:val="none" w:sz="0" w:space="0" w:color="auto"/>
        <w:bottom w:val="none" w:sz="0" w:space="0" w:color="auto"/>
        <w:right w:val="none" w:sz="0" w:space="0" w:color="auto"/>
      </w:divBdr>
    </w:div>
    <w:div w:id="1013604908">
      <w:bodyDiv w:val="1"/>
      <w:marLeft w:val="0"/>
      <w:marRight w:val="0"/>
      <w:marTop w:val="0"/>
      <w:marBottom w:val="0"/>
      <w:divBdr>
        <w:top w:val="none" w:sz="0" w:space="0" w:color="auto"/>
        <w:left w:val="none" w:sz="0" w:space="0" w:color="auto"/>
        <w:bottom w:val="none" w:sz="0" w:space="0" w:color="auto"/>
        <w:right w:val="none" w:sz="0" w:space="0" w:color="auto"/>
      </w:divBdr>
    </w:div>
    <w:div w:id="1013921587">
      <w:bodyDiv w:val="1"/>
      <w:marLeft w:val="0"/>
      <w:marRight w:val="0"/>
      <w:marTop w:val="0"/>
      <w:marBottom w:val="0"/>
      <w:divBdr>
        <w:top w:val="none" w:sz="0" w:space="0" w:color="auto"/>
        <w:left w:val="none" w:sz="0" w:space="0" w:color="auto"/>
        <w:bottom w:val="none" w:sz="0" w:space="0" w:color="auto"/>
        <w:right w:val="none" w:sz="0" w:space="0" w:color="auto"/>
      </w:divBdr>
    </w:div>
    <w:div w:id="1014380335">
      <w:marLeft w:val="480"/>
      <w:marRight w:val="0"/>
      <w:marTop w:val="0"/>
      <w:marBottom w:val="0"/>
      <w:divBdr>
        <w:top w:val="none" w:sz="0" w:space="0" w:color="auto"/>
        <w:left w:val="none" w:sz="0" w:space="0" w:color="auto"/>
        <w:bottom w:val="none" w:sz="0" w:space="0" w:color="auto"/>
        <w:right w:val="none" w:sz="0" w:space="0" w:color="auto"/>
      </w:divBdr>
    </w:div>
    <w:div w:id="1015570590">
      <w:marLeft w:val="480"/>
      <w:marRight w:val="0"/>
      <w:marTop w:val="0"/>
      <w:marBottom w:val="0"/>
      <w:divBdr>
        <w:top w:val="none" w:sz="0" w:space="0" w:color="auto"/>
        <w:left w:val="none" w:sz="0" w:space="0" w:color="auto"/>
        <w:bottom w:val="none" w:sz="0" w:space="0" w:color="auto"/>
        <w:right w:val="none" w:sz="0" w:space="0" w:color="auto"/>
      </w:divBdr>
    </w:div>
    <w:div w:id="1018040353">
      <w:marLeft w:val="480"/>
      <w:marRight w:val="0"/>
      <w:marTop w:val="0"/>
      <w:marBottom w:val="0"/>
      <w:divBdr>
        <w:top w:val="none" w:sz="0" w:space="0" w:color="auto"/>
        <w:left w:val="none" w:sz="0" w:space="0" w:color="auto"/>
        <w:bottom w:val="none" w:sz="0" w:space="0" w:color="auto"/>
        <w:right w:val="none" w:sz="0" w:space="0" w:color="auto"/>
      </w:divBdr>
    </w:div>
    <w:div w:id="1018434549">
      <w:marLeft w:val="480"/>
      <w:marRight w:val="0"/>
      <w:marTop w:val="0"/>
      <w:marBottom w:val="0"/>
      <w:divBdr>
        <w:top w:val="none" w:sz="0" w:space="0" w:color="auto"/>
        <w:left w:val="none" w:sz="0" w:space="0" w:color="auto"/>
        <w:bottom w:val="none" w:sz="0" w:space="0" w:color="auto"/>
        <w:right w:val="none" w:sz="0" w:space="0" w:color="auto"/>
      </w:divBdr>
    </w:div>
    <w:div w:id="1020624647">
      <w:bodyDiv w:val="1"/>
      <w:marLeft w:val="0"/>
      <w:marRight w:val="0"/>
      <w:marTop w:val="0"/>
      <w:marBottom w:val="0"/>
      <w:divBdr>
        <w:top w:val="none" w:sz="0" w:space="0" w:color="auto"/>
        <w:left w:val="none" w:sz="0" w:space="0" w:color="auto"/>
        <w:bottom w:val="none" w:sz="0" w:space="0" w:color="auto"/>
        <w:right w:val="none" w:sz="0" w:space="0" w:color="auto"/>
      </w:divBdr>
    </w:div>
    <w:div w:id="1023047482">
      <w:bodyDiv w:val="1"/>
      <w:marLeft w:val="0"/>
      <w:marRight w:val="0"/>
      <w:marTop w:val="0"/>
      <w:marBottom w:val="0"/>
      <w:divBdr>
        <w:top w:val="none" w:sz="0" w:space="0" w:color="auto"/>
        <w:left w:val="none" w:sz="0" w:space="0" w:color="auto"/>
        <w:bottom w:val="none" w:sz="0" w:space="0" w:color="auto"/>
        <w:right w:val="none" w:sz="0" w:space="0" w:color="auto"/>
      </w:divBdr>
    </w:div>
    <w:div w:id="1024206366">
      <w:marLeft w:val="480"/>
      <w:marRight w:val="0"/>
      <w:marTop w:val="0"/>
      <w:marBottom w:val="0"/>
      <w:divBdr>
        <w:top w:val="none" w:sz="0" w:space="0" w:color="auto"/>
        <w:left w:val="none" w:sz="0" w:space="0" w:color="auto"/>
        <w:bottom w:val="none" w:sz="0" w:space="0" w:color="auto"/>
        <w:right w:val="none" w:sz="0" w:space="0" w:color="auto"/>
      </w:divBdr>
    </w:div>
    <w:div w:id="1025596622">
      <w:marLeft w:val="480"/>
      <w:marRight w:val="0"/>
      <w:marTop w:val="0"/>
      <w:marBottom w:val="0"/>
      <w:divBdr>
        <w:top w:val="none" w:sz="0" w:space="0" w:color="auto"/>
        <w:left w:val="none" w:sz="0" w:space="0" w:color="auto"/>
        <w:bottom w:val="none" w:sz="0" w:space="0" w:color="auto"/>
        <w:right w:val="none" w:sz="0" w:space="0" w:color="auto"/>
      </w:divBdr>
    </w:div>
    <w:div w:id="1025866461">
      <w:bodyDiv w:val="1"/>
      <w:marLeft w:val="0"/>
      <w:marRight w:val="0"/>
      <w:marTop w:val="0"/>
      <w:marBottom w:val="0"/>
      <w:divBdr>
        <w:top w:val="none" w:sz="0" w:space="0" w:color="auto"/>
        <w:left w:val="none" w:sz="0" w:space="0" w:color="auto"/>
        <w:bottom w:val="none" w:sz="0" w:space="0" w:color="auto"/>
        <w:right w:val="none" w:sz="0" w:space="0" w:color="auto"/>
      </w:divBdr>
    </w:div>
    <w:div w:id="1029258908">
      <w:marLeft w:val="480"/>
      <w:marRight w:val="0"/>
      <w:marTop w:val="0"/>
      <w:marBottom w:val="0"/>
      <w:divBdr>
        <w:top w:val="none" w:sz="0" w:space="0" w:color="auto"/>
        <w:left w:val="none" w:sz="0" w:space="0" w:color="auto"/>
        <w:bottom w:val="none" w:sz="0" w:space="0" w:color="auto"/>
        <w:right w:val="none" w:sz="0" w:space="0" w:color="auto"/>
      </w:divBdr>
    </w:div>
    <w:div w:id="1030689168">
      <w:marLeft w:val="480"/>
      <w:marRight w:val="0"/>
      <w:marTop w:val="0"/>
      <w:marBottom w:val="0"/>
      <w:divBdr>
        <w:top w:val="none" w:sz="0" w:space="0" w:color="auto"/>
        <w:left w:val="none" w:sz="0" w:space="0" w:color="auto"/>
        <w:bottom w:val="none" w:sz="0" w:space="0" w:color="auto"/>
        <w:right w:val="none" w:sz="0" w:space="0" w:color="auto"/>
      </w:divBdr>
    </w:div>
    <w:div w:id="1032535414">
      <w:bodyDiv w:val="1"/>
      <w:marLeft w:val="0"/>
      <w:marRight w:val="0"/>
      <w:marTop w:val="0"/>
      <w:marBottom w:val="0"/>
      <w:divBdr>
        <w:top w:val="none" w:sz="0" w:space="0" w:color="auto"/>
        <w:left w:val="none" w:sz="0" w:space="0" w:color="auto"/>
        <w:bottom w:val="none" w:sz="0" w:space="0" w:color="auto"/>
        <w:right w:val="none" w:sz="0" w:space="0" w:color="auto"/>
      </w:divBdr>
    </w:div>
    <w:div w:id="1032809127">
      <w:marLeft w:val="480"/>
      <w:marRight w:val="0"/>
      <w:marTop w:val="0"/>
      <w:marBottom w:val="0"/>
      <w:divBdr>
        <w:top w:val="none" w:sz="0" w:space="0" w:color="auto"/>
        <w:left w:val="none" w:sz="0" w:space="0" w:color="auto"/>
        <w:bottom w:val="none" w:sz="0" w:space="0" w:color="auto"/>
        <w:right w:val="none" w:sz="0" w:space="0" w:color="auto"/>
      </w:divBdr>
    </w:div>
    <w:div w:id="1036539680">
      <w:marLeft w:val="480"/>
      <w:marRight w:val="0"/>
      <w:marTop w:val="0"/>
      <w:marBottom w:val="0"/>
      <w:divBdr>
        <w:top w:val="none" w:sz="0" w:space="0" w:color="auto"/>
        <w:left w:val="none" w:sz="0" w:space="0" w:color="auto"/>
        <w:bottom w:val="none" w:sz="0" w:space="0" w:color="auto"/>
        <w:right w:val="none" w:sz="0" w:space="0" w:color="auto"/>
      </w:divBdr>
    </w:div>
    <w:div w:id="1036736152">
      <w:marLeft w:val="480"/>
      <w:marRight w:val="0"/>
      <w:marTop w:val="0"/>
      <w:marBottom w:val="0"/>
      <w:divBdr>
        <w:top w:val="none" w:sz="0" w:space="0" w:color="auto"/>
        <w:left w:val="none" w:sz="0" w:space="0" w:color="auto"/>
        <w:bottom w:val="none" w:sz="0" w:space="0" w:color="auto"/>
        <w:right w:val="none" w:sz="0" w:space="0" w:color="auto"/>
      </w:divBdr>
    </w:div>
    <w:div w:id="1037510771">
      <w:bodyDiv w:val="1"/>
      <w:marLeft w:val="0"/>
      <w:marRight w:val="0"/>
      <w:marTop w:val="0"/>
      <w:marBottom w:val="0"/>
      <w:divBdr>
        <w:top w:val="none" w:sz="0" w:space="0" w:color="auto"/>
        <w:left w:val="none" w:sz="0" w:space="0" w:color="auto"/>
        <w:bottom w:val="none" w:sz="0" w:space="0" w:color="auto"/>
        <w:right w:val="none" w:sz="0" w:space="0" w:color="auto"/>
      </w:divBdr>
    </w:div>
    <w:div w:id="1038816770">
      <w:bodyDiv w:val="1"/>
      <w:marLeft w:val="0"/>
      <w:marRight w:val="0"/>
      <w:marTop w:val="0"/>
      <w:marBottom w:val="0"/>
      <w:divBdr>
        <w:top w:val="none" w:sz="0" w:space="0" w:color="auto"/>
        <w:left w:val="none" w:sz="0" w:space="0" w:color="auto"/>
        <w:bottom w:val="none" w:sz="0" w:space="0" w:color="auto"/>
        <w:right w:val="none" w:sz="0" w:space="0" w:color="auto"/>
      </w:divBdr>
    </w:div>
    <w:div w:id="1043021573">
      <w:marLeft w:val="480"/>
      <w:marRight w:val="0"/>
      <w:marTop w:val="0"/>
      <w:marBottom w:val="0"/>
      <w:divBdr>
        <w:top w:val="none" w:sz="0" w:space="0" w:color="auto"/>
        <w:left w:val="none" w:sz="0" w:space="0" w:color="auto"/>
        <w:bottom w:val="none" w:sz="0" w:space="0" w:color="auto"/>
        <w:right w:val="none" w:sz="0" w:space="0" w:color="auto"/>
      </w:divBdr>
    </w:div>
    <w:div w:id="1044982934">
      <w:marLeft w:val="480"/>
      <w:marRight w:val="0"/>
      <w:marTop w:val="0"/>
      <w:marBottom w:val="0"/>
      <w:divBdr>
        <w:top w:val="none" w:sz="0" w:space="0" w:color="auto"/>
        <w:left w:val="none" w:sz="0" w:space="0" w:color="auto"/>
        <w:bottom w:val="none" w:sz="0" w:space="0" w:color="auto"/>
        <w:right w:val="none" w:sz="0" w:space="0" w:color="auto"/>
      </w:divBdr>
    </w:div>
    <w:div w:id="1046492643">
      <w:bodyDiv w:val="1"/>
      <w:marLeft w:val="0"/>
      <w:marRight w:val="0"/>
      <w:marTop w:val="0"/>
      <w:marBottom w:val="0"/>
      <w:divBdr>
        <w:top w:val="none" w:sz="0" w:space="0" w:color="auto"/>
        <w:left w:val="none" w:sz="0" w:space="0" w:color="auto"/>
        <w:bottom w:val="none" w:sz="0" w:space="0" w:color="auto"/>
        <w:right w:val="none" w:sz="0" w:space="0" w:color="auto"/>
      </w:divBdr>
    </w:div>
    <w:div w:id="1046828696">
      <w:marLeft w:val="480"/>
      <w:marRight w:val="0"/>
      <w:marTop w:val="0"/>
      <w:marBottom w:val="0"/>
      <w:divBdr>
        <w:top w:val="none" w:sz="0" w:space="0" w:color="auto"/>
        <w:left w:val="none" w:sz="0" w:space="0" w:color="auto"/>
        <w:bottom w:val="none" w:sz="0" w:space="0" w:color="auto"/>
        <w:right w:val="none" w:sz="0" w:space="0" w:color="auto"/>
      </w:divBdr>
    </w:div>
    <w:div w:id="1047140195">
      <w:bodyDiv w:val="1"/>
      <w:marLeft w:val="0"/>
      <w:marRight w:val="0"/>
      <w:marTop w:val="0"/>
      <w:marBottom w:val="0"/>
      <w:divBdr>
        <w:top w:val="none" w:sz="0" w:space="0" w:color="auto"/>
        <w:left w:val="none" w:sz="0" w:space="0" w:color="auto"/>
        <w:bottom w:val="none" w:sz="0" w:space="0" w:color="auto"/>
        <w:right w:val="none" w:sz="0" w:space="0" w:color="auto"/>
      </w:divBdr>
    </w:div>
    <w:div w:id="1047685415">
      <w:marLeft w:val="480"/>
      <w:marRight w:val="0"/>
      <w:marTop w:val="0"/>
      <w:marBottom w:val="0"/>
      <w:divBdr>
        <w:top w:val="none" w:sz="0" w:space="0" w:color="auto"/>
        <w:left w:val="none" w:sz="0" w:space="0" w:color="auto"/>
        <w:bottom w:val="none" w:sz="0" w:space="0" w:color="auto"/>
        <w:right w:val="none" w:sz="0" w:space="0" w:color="auto"/>
      </w:divBdr>
    </w:div>
    <w:div w:id="1049650015">
      <w:marLeft w:val="480"/>
      <w:marRight w:val="0"/>
      <w:marTop w:val="0"/>
      <w:marBottom w:val="0"/>
      <w:divBdr>
        <w:top w:val="none" w:sz="0" w:space="0" w:color="auto"/>
        <w:left w:val="none" w:sz="0" w:space="0" w:color="auto"/>
        <w:bottom w:val="none" w:sz="0" w:space="0" w:color="auto"/>
        <w:right w:val="none" w:sz="0" w:space="0" w:color="auto"/>
      </w:divBdr>
    </w:div>
    <w:div w:id="1051611835">
      <w:marLeft w:val="480"/>
      <w:marRight w:val="0"/>
      <w:marTop w:val="0"/>
      <w:marBottom w:val="0"/>
      <w:divBdr>
        <w:top w:val="none" w:sz="0" w:space="0" w:color="auto"/>
        <w:left w:val="none" w:sz="0" w:space="0" w:color="auto"/>
        <w:bottom w:val="none" w:sz="0" w:space="0" w:color="auto"/>
        <w:right w:val="none" w:sz="0" w:space="0" w:color="auto"/>
      </w:divBdr>
    </w:div>
    <w:div w:id="1055816781">
      <w:marLeft w:val="480"/>
      <w:marRight w:val="0"/>
      <w:marTop w:val="0"/>
      <w:marBottom w:val="0"/>
      <w:divBdr>
        <w:top w:val="none" w:sz="0" w:space="0" w:color="auto"/>
        <w:left w:val="none" w:sz="0" w:space="0" w:color="auto"/>
        <w:bottom w:val="none" w:sz="0" w:space="0" w:color="auto"/>
        <w:right w:val="none" w:sz="0" w:space="0" w:color="auto"/>
      </w:divBdr>
    </w:div>
    <w:div w:id="1057777206">
      <w:marLeft w:val="480"/>
      <w:marRight w:val="0"/>
      <w:marTop w:val="0"/>
      <w:marBottom w:val="0"/>
      <w:divBdr>
        <w:top w:val="none" w:sz="0" w:space="0" w:color="auto"/>
        <w:left w:val="none" w:sz="0" w:space="0" w:color="auto"/>
        <w:bottom w:val="none" w:sz="0" w:space="0" w:color="auto"/>
        <w:right w:val="none" w:sz="0" w:space="0" w:color="auto"/>
      </w:divBdr>
    </w:div>
    <w:div w:id="1058287266">
      <w:marLeft w:val="480"/>
      <w:marRight w:val="0"/>
      <w:marTop w:val="0"/>
      <w:marBottom w:val="0"/>
      <w:divBdr>
        <w:top w:val="none" w:sz="0" w:space="0" w:color="auto"/>
        <w:left w:val="none" w:sz="0" w:space="0" w:color="auto"/>
        <w:bottom w:val="none" w:sz="0" w:space="0" w:color="auto"/>
        <w:right w:val="none" w:sz="0" w:space="0" w:color="auto"/>
      </w:divBdr>
    </w:div>
    <w:div w:id="1060128140">
      <w:marLeft w:val="480"/>
      <w:marRight w:val="0"/>
      <w:marTop w:val="0"/>
      <w:marBottom w:val="0"/>
      <w:divBdr>
        <w:top w:val="none" w:sz="0" w:space="0" w:color="auto"/>
        <w:left w:val="none" w:sz="0" w:space="0" w:color="auto"/>
        <w:bottom w:val="none" w:sz="0" w:space="0" w:color="auto"/>
        <w:right w:val="none" w:sz="0" w:space="0" w:color="auto"/>
      </w:divBdr>
    </w:div>
    <w:div w:id="1060977873">
      <w:marLeft w:val="480"/>
      <w:marRight w:val="0"/>
      <w:marTop w:val="0"/>
      <w:marBottom w:val="0"/>
      <w:divBdr>
        <w:top w:val="none" w:sz="0" w:space="0" w:color="auto"/>
        <w:left w:val="none" w:sz="0" w:space="0" w:color="auto"/>
        <w:bottom w:val="none" w:sz="0" w:space="0" w:color="auto"/>
        <w:right w:val="none" w:sz="0" w:space="0" w:color="auto"/>
      </w:divBdr>
    </w:div>
    <w:div w:id="1061635530">
      <w:marLeft w:val="480"/>
      <w:marRight w:val="0"/>
      <w:marTop w:val="0"/>
      <w:marBottom w:val="0"/>
      <w:divBdr>
        <w:top w:val="none" w:sz="0" w:space="0" w:color="auto"/>
        <w:left w:val="none" w:sz="0" w:space="0" w:color="auto"/>
        <w:bottom w:val="none" w:sz="0" w:space="0" w:color="auto"/>
        <w:right w:val="none" w:sz="0" w:space="0" w:color="auto"/>
      </w:divBdr>
    </w:div>
    <w:div w:id="1061751661">
      <w:bodyDiv w:val="1"/>
      <w:marLeft w:val="0"/>
      <w:marRight w:val="0"/>
      <w:marTop w:val="0"/>
      <w:marBottom w:val="0"/>
      <w:divBdr>
        <w:top w:val="none" w:sz="0" w:space="0" w:color="auto"/>
        <w:left w:val="none" w:sz="0" w:space="0" w:color="auto"/>
        <w:bottom w:val="none" w:sz="0" w:space="0" w:color="auto"/>
        <w:right w:val="none" w:sz="0" w:space="0" w:color="auto"/>
      </w:divBdr>
    </w:div>
    <w:div w:id="1063912239">
      <w:marLeft w:val="480"/>
      <w:marRight w:val="0"/>
      <w:marTop w:val="0"/>
      <w:marBottom w:val="0"/>
      <w:divBdr>
        <w:top w:val="none" w:sz="0" w:space="0" w:color="auto"/>
        <w:left w:val="none" w:sz="0" w:space="0" w:color="auto"/>
        <w:bottom w:val="none" w:sz="0" w:space="0" w:color="auto"/>
        <w:right w:val="none" w:sz="0" w:space="0" w:color="auto"/>
      </w:divBdr>
    </w:div>
    <w:div w:id="1064992330">
      <w:marLeft w:val="480"/>
      <w:marRight w:val="0"/>
      <w:marTop w:val="0"/>
      <w:marBottom w:val="0"/>
      <w:divBdr>
        <w:top w:val="none" w:sz="0" w:space="0" w:color="auto"/>
        <w:left w:val="none" w:sz="0" w:space="0" w:color="auto"/>
        <w:bottom w:val="none" w:sz="0" w:space="0" w:color="auto"/>
        <w:right w:val="none" w:sz="0" w:space="0" w:color="auto"/>
      </w:divBdr>
    </w:div>
    <w:div w:id="1065451489">
      <w:marLeft w:val="480"/>
      <w:marRight w:val="0"/>
      <w:marTop w:val="0"/>
      <w:marBottom w:val="0"/>
      <w:divBdr>
        <w:top w:val="none" w:sz="0" w:space="0" w:color="auto"/>
        <w:left w:val="none" w:sz="0" w:space="0" w:color="auto"/>
        <w:bottom w:val="none" w:sz="0" w:space="0" w:color="auto"/>
        <w:right w:val="none" w:sz="0" w:space="0" w:color="auto"/>
      </w:divBdr>
    </w:div>
    <w:div w:id="1066995665">
      <w:marLeft w:val="480"/>
      <w:marRight w:val="0"/>
      <w:marTop w:val="0"/>
      <w:marBottom w:val="0"/>
      <w:divBdr>
        <w:top w:val="none" w:sz="0" w:space="0" w:color="auto"/>
        <w:left w:val="none" w:sz="0" w:space="0" w:color="auto"/>
        <w:bottom w:val="none" w:sz="0" w:space="0" w:color="auto"/>
        <w:right w:val="none" w:sz="0" w:space="0" w:color="auto"/>
      </w:divBdr>
    </w:div>
    <w:div w:id="1067648715">
      <w:marLeft w:val="480"/>
      <w:marRight w:val="0"/>
      <w:marTop w:val="0"/>
      <w:marBottom w:val="0"/>
      <w:divBdr>
        <w:top w:val="none" w:sz="0" w:space="0" w:color="auto"/>
        <w:left w:val="none" w:sz="0" w:space="0" w:color="auto"/>
        <w:bottom w:val="none" w:sz="0" w:space="0" w:color="auto"/>
        <w:right w:val="none" w:sz="0" w:space="0" w:color="auto"/>
      </w:divBdr>
    </w:div>
    <w:div w:id="1069571377">
      <w:bodyDiv w:val="1"/>
      <w:marLeft w:val="0"/>
      <w:marRight w:val="0"/>
      <w:marTop w:val="0"/>
      <w:marBottom w:val="0"/>
      <w:divBdr>
        <w:top w:val="none" w:sz="0" w:space="0" w:color="auto"/>
        <w:left w:val="none" w:sz="0" w:space="0" w:color="auto"/>
        <w:bottom w:val="none" w:sz="0" w:space="0" w:color="auto"/>
        <w:right w:val="none" w:sz="0" w:space="0" w:color="auto"/>
      </w:divBdr>
    </w:div>
    <w:div w:id="1069810079">
      <w:bodyDiv w:val="1"/>
      <w:marLeft w:val="0"/>
      <w:marRight w:val="0"/>
      <w:marTop w:val="0"/>
      <w:marBottom w:val="0"/>
      <w:divBdr>
        <w:top w:val="none" w:sz="0" w:space="0" w:color="auto"/>
        <w:left w:val="none" w:sz="0" w:space="0" w:color="auto"/>
        <w:bottom w:val="none" w:sz="0" w:space="0" w:color="auto"/>
        <w:right w:val="none" w:sz="0" w:space="0" w:color="auto"/>
      </w:divBdr>
    </w:div>
    <w:div w:id="1070544593">
      <w:marLeft w:val="480"/>
      <w:marRight w:val="0"/>
      <w:marTop w:val="0"/>
      <w:marBottom w:val="0"/>
      <w:divBdr>
        <w:top w:val="none" w:sz="0" w:space="0" w:color="auto"/>
        <w:left w:val="none" w:sz="0" w:space="0" w:color="auto"/>
        <w:bottom w:val="none" w:sz="0" w:space="0" w:color="auto"/>
        <w:right w:val="none" w:sz="0" w:space="0" w:color="auto"/>
      </w:divBdr>
    </w:div>
    <w:div w:id="1072004252">
      <w:bodyDiv w:val="1"/>
      <w:marLeft w:val="0"/>
      <w:marRight w:val="0"/>
      <w:marTop w:val="0"/>
      <w:marBottom w:val="0"/>
      <w:divBdr>
        <w:top w:val="none" w:sz="0" w:space="0" w:color="auto"/>
        <w:left w:val="none" w:sz="0" w:space="0" w:color="auto"/>
        <w:bottom w:val="none" w:sz="0" w:space="0" w:color="auto"/>
        <w:right w:val="none" w:sz="0" w:space="0" w:color="auto"/>
      </w:divBdr>
    </w:div>
    <w:div w:id="1075126379">
      <w:marLeft w:val="480"/>
      <w:marRight w:val="0"/>
      <w:marTop w:val="0"/>
      <w:marBottom w:val="0"/>
      <w:divBdr>
        <w:top w:val="none" w:sz="0" w:space="0" w:color="auto"/>
        <w:left w:val="none" w:sz="0" w:space="0" w:color="auto"/>
        <w:bottom w:val="none" w:sz="0" w:space="0" w:color="auto"/>
        <w:right w:val="none" w:sz="0" w:space="0" w:color="auto"/>
      </w:divBdr>
    </w:div>
    <w:div w:id="1077479025">
      <w:bodyDiv w:val="1"/>
      <w:marLeft w:val="0"/>
      <w:marRight w:val="0"/>
      <w:marTop w:val="0"/>
      <w:marBottom w:val="0"/>
      <w:divBdr>
        <w:top w:val="none" w:sz="0" w:space="0" w:color="auto"/>
        <w:left w:val="none" w:sz="0" w:space="0" w:color="auto"/>
        <w:bottom w:val="none" w:sz="0" w:space="0" w:color="auto"/>
        <w:right w:val="none" w:sz="0" w:space="0" w:color="auto"/>
      </w:divBdr>
    </w:div>
    <w:div w:id="1083798599">
      <w:marLeft w:val="480"/>
      <w:marRight w:val="0"/>
      <w:marTop w:val="0"/>
      <w:marBottom w:val="0"/>
      <w:divBdr>
        <w:top w:val="none" w:sz="0" w:space="0" w:color="auto"/>
        <w:left w:val="none" w:sz="0" w:space="0" w:color="auto"/>
        <w:bottom w:val="none" w:sz="0" w:space="0" w:color="auto"/>
        <w:right w:val="none" w:sz="0" w:space="0" w:color="auto"/>
      </w:divBdr>
    </w:div>
    <w:div w:id="1085107373">
      <w:marLeft w:val="480"/>
      <w:marRight w:val="0"/>
      <w:marTop w:val="0"/>
      <w:marBottom w:val="0"/>
      <w:divBdr>
        <w:top w:val="none" w:sz="0" w:space="0" w:color="auto"/>
        <w:left w:val="none" w:sz="0" w:space="0" w:color="auto"/>
        <w:bottom w:val="none" w:sz="0" w:space="0" w:color="auto"/>
        <w:right w:val="none" w:sz="0" w:space="0" w:color="auto"/>
      </w:divBdr>
    </w:div>
    <w:div w:id="1085414457">
      <w:marLeft w:val="480"/>
      <w:marRight w:val="0"/>
      <w:marTop w:val="0"/>
      <w:marBottom w:val="0"/>
      <w:divBdr>
        <w:top w:val="none" w:sz="0" w:space="0" w:color="auto"/>
        <w:left w:val="none" w:sz="0" w:space="0" w:color="auto"/>
        <w:bottom w:val="none" w:sz="0" w:space="0" w:color="auto"/>
        <w:right w:val="none" w:sz="0" w:space="0" w:color="auto"/>
      </w:divBdr>
    </w:div>
    <w:div w:id="1086609914">
      <w:marLeft w:val="480"/>
      <w:marRight w:val="0"/>
      <w:marTop w:val="0"/>
      <w:marBottom w:val="0"/>
      <w:divBdr>
        <w:top w:val="none" w:sz="0" w:space="0" w:color="auto"/>
        <w:left w:val="none" w:sz="0" w:space="0" w:color="auto"/>
        <w:bottom w:val="none" w:sz="0" w:space="0" w:color="auto"/>
        <w:right w:val="none" w:sz="0" w:space="0" w:color="auto"/>
      </w:divBdr>
    </w:div>
    <w:div w:id="1089424981">
      <w:bodyDiv w:val="1"/>
      <w:marLeft w:val="0"/>
      <w:marRight w:val="0"/>
      <w:marTop w:val="0"/>
      <w:marBottom w:val="0"/>
      <w:divBdr>
        <w:top w:val="none" w:sz="0" w:space="0" w:color="auto"/>
        <w:left w:val="none" w:sz="0" w:space="0" w:color="auto"/>
        <w:bottom w:val="none" w:sz="0" w:space="0" w:color="auto"/>
        <w:right w:val="none" w:sz="0" w:space="0" w:color="auto"/>
      </w:divBdr>
    </w:div>
    <w:div w:id="1089428607">
      <w:bodyDiv w:val="1"/>
      <w:marLeft w:val="0"/>
      <w:marRight w:val="0"/>
      <w:marTop w:val="0"/>
      <w:marBottom w:val="0"/>
      <w:divBdr>
        <w:top w:val="none" w:sz="0" w:space="0" w:color="auto"/>
        <w:left w:val="none" w:sz="0" w:space="0" w:color="auto"/>
        <w:bottom w:val="none" w:sz="0" w:space="0" w:color="auto"/>
        <w:right w:val="none" w:sz="0" w:space="0" w:color="auto"/>
      </w:divBdr>
    </w:div>
    <w:div w:id="1090468038">
      <w:marLeft w:val="480"/>
      <w:marRight w:val="0"/>
      <w:marTop w:val="0"/>
      <w:marBottom w:val="0"/>
      <w:divBdr>
        <w:top w:val="none" w:sz="0" w:space="0" w:color="auto"/>
        <w:left w:val="none" w:sz="0" w:space="0" w:color="auto"/>
        <w:bottom w:val="none" w:sz="0" w:space="0" w:color="auto"/>
        <w:right w:val="none" w:sz="0" w:space="0" w:color="auto"/>
      </w:divBdr>
    </w:div>
    <w:div w:id="1092123681">
      <w:bodyDiv w:val="1"/>
      <w:marLeft w:val="0"/>
      <w:marRight w:val="0"/>
      <w:marTop w:val="0"/>
      <w:marBottom w:val="0"/>
      <w:divBdr>
        <w:top w:val="none" w:sz="0" w:space="0" w:color="auto"/>
        <w:left w:val="none" w:sz="0" w:space="0" w:color="auto"/>
        <w:bottom w:val="none" w:sz="0" w:space="0" w:color="auto"/>
        <w:right w:val="none" w:sz="0" w:space="0" w:color="auto"/>
      </w:divBdr>
    </w:div>
    <w:div w:id="1093089083">
      <w:marLeft w:val="480"/>
      <w:marRight w:val="0"/>
      <w:marTop w:val="0"/>
      <w:marBottom w:val="0"/>
      <w:divBdr>
        <w:top w:val="none" w:sz="0" w:space="0" w:color="auto"/>
        <w:left w:val="none" w:sz="0" w:space="0" w:color="auto"/>
        <w:bottom w:val="none" w:sz="0" w:space="0" w:color="auto"/>
        <w:right w:val="none" w:sz="0" w:space="0" w:color="auto"/>
      </w:divBdr>
    </w:div>
    <w:div w:id="1094478363">
      <w:marLeft w:val="480"/>
      <w:marRight w:val="0"/>
      <w:marTop w:val="0"/>
      <w:marBottom w:val="0"/>
      <w:divBdr>
        <w:top w:val="none" w:sz="0" w:space="0" w:color="auto"/>
        <w:left w:val="none" w:sz="0" w:space="0" w:color="auto"/>
        <w:bottom w:val="none" w:sz="0" w:space="0" w:color="auto"/>
        <w:right w:val="none" w:sz="0" w:space="0" w:color="auto"/>
      </w:divBdr>
    </w:div>
    <w:div w:id="1096563379">
      <w:marLeft w:val="480"/>
      <w:marRight w:val="0"/>
      <w:marTop w:val="0"/>
      <w:marBottom w:val="0"/>
      <w:divBdr>
        <w:top w:val="none" w:sz="0" w:space="0" w:color="auto"/>
        <w:left w:val="none" w:sz="0" w:space="0" w:color="auto"/>
        <w:bottom w:val="none" w:sz="0" w:space="0" w:color="auto"/>
        <w:right w:val="none" w:sz="0" w:space="0" w:color="auto"/>
      </w:divBdr>
    </w:div>
    <w:div w:id="1096633780">
      <w:bodyDiv w:val="1"/>
      <w:marLeft w:val="0"/>
      <w:marRight w:val="0"/>
      <w:marTop w:val="0"/>
      <w:marBottom w:val="0"/>
      <w:divBdr>
        <w:top w:val="none" w:sz="0" w:space="0" w:color="auto"/>
        <w:left w:val="none" w:sz="0" w:space="0" w:color="auto"/>
        <w:bottom w:val="none" w:sz="0" w:space="0" w:color="auto"/>
        <w:right w:val="none" w:sz="0" w:space="0" w:color="auto"/>
      </w:divBdr>
    </w:div>
    <w:div w:id="1098984306">
      <w:bodyDiv w:val="1"/>
      <w:marLeft w:val="0"/>
      <w:marRight w:val="0"/>
      <w:marTop w:val="0"/>
      <w:marBottom w:val="0"/>
      <w:divBdr>
        <w:top w:val="none" w:sz="0" w:space="0" w:color="auto"/>
        <w:left w:val="none" w:sz="0" w:space="0" w:color="auto"/>
        <w:bottom w:val="none" w:sz="0" w:space="0" w:color="auto"/>
        <w:right w:val="none" w:sz="0" w:space="0" w:color="auto"/>
      </w:divBdr>
    </w:div>
    <w:div w:id="1104181334">
      <w:marLeft w:val="480"/>
      <w:marRight w:val="0"/>
      <w:marTop w:val="0"/>
      <w:marBottom w:val="0"/>
      <w:divBdr>
        <w:top w:val="none" w:sz="0" w:space="0" w:color="auto"/>
        <w:left w:val="none" w:sz="0" w:space="0" w:color="auto"/>
        <w:bottom w:val="none" w:sz="0" w:space="0" w:color="auto"/>
        <w:right w:val="none" w:sz="0" w:space="0" w:color="auto"/>
      </w:divBdr>
    </w:div>
    <w:div w:id="1107702887">
      <w:marLeft w:val="480"/>
      <w:marRight w:val="0"/>
      <w:marTop w:val="0"/>
      <w:marBottom w:val="0"/>
      <w:divBdr>
        <w:top w:val="none" w:sz="0" w:space="0" w:color="auto"/>
        <w:left w:val="none" w:sz="0" w:space="0" w:color="auto"/>
        <w:bottom w:val="none" w:sz="0" w:space="0" w:color="auto"/>
        <w:right w:val="none" w:sz="0" w:space="0" w:color="auto"/>
      </w:divBdr>
    </w:div>
    <w:div w:id="1112557505">
      <w:marLeft w:val="480"/>
      <w:marRight w:val="0"/>
      <w:marTop w:val="0"/>
      <w:marBottom w:val="0"/>
      <w:divBdr>
        <w:top w:val="none" w:sz="0" w:space="0" w:color="auto"/>
        <w:left w:val="none" w:sz="0" w:space="0" w:color="auto"/>
        <w:bottom w:val="none" w:sz="0" w:space="0" w:color="auto"/>
        <w:right w:val="none" w:sz="0" w:space="0" w:color="auto"/>
      </w:divBdr>
    </w:div>
    <w:div w:id="1113288457">
      <w:marLeft w:val="480"/>
      <w:marRight w:val="0"/>
      <w:marTop w:val="0"/>
      <w:marBottom w:val="0"/>
      <w:divBdr>
        <w:top w:val="none" w:sz="0" w:space="0" w:color="auto"/>
        <w:left w:val="none" w:sz="0" w:space="0" w:color="auto"/>
        <w:bottom w:val="none" w:sz="0" w:space="0" w:color="auto"/>
        <w:right w:val="none" w:sz="0" w:space="0" w:color="auto"/>
      </w:divBdr>
    </w:div>
    <w:div w:id="1116679094">
      <w:marLeft w:val="480"/>
      <w:marRight w:val="0"/>
      <w:marTop w:val="0"/>
      <w:marBottom w:val="0"/>
      <w:divBdr>
        <w:top w:val="none" w:sz="0" w:space="0" w:color="auto"/>
        <w:left w:val="none" w:sz="0" w:space="0" w:color="auto"/>
        <w:bottom w:val="none" w:sz="0" w:space="0" w:color="auto"/>
        <w:right w:val="none" w:sz="0" w:space="0" w:color="auto"/>
      </w:divBdr>
    </w:div>
    <w:div w:id="1117717707">
      <w:marLeft w:val="480"/>
      <w:marRight w:val="0"/>
      <w:marTop w:val="0"/>
      <w:marBottom w:val="0"/>
      <w:divBdr>
        <w:top w:val="none" w:sz="0" w:space="0" w:color="auto"/>
        <w:left w:val="none" w:sz="0" w:space="0" w:color="auto"/>
        <w:bottom w:val="none" w:sz="0" w:space="0" w:color="auto"/>
        <w:right w:val="none" w:sz="0" w:space="0" w:color="auto"/>
      </w:divBdr>
    </w:div>
    <w:div w:id="1121341325">
      <w:marLeft w:val="480"/>
      <w:marRight w:val="0"/>
      <w:marTop w:val="0"/>
      <w:marBottom w:val="0"/>
      <w:divBdr>
        <w:top w:val="none" w:sz="0" w:space="0" w:color="auto"/>
        <w:left w:val="none" w:sz="0" w:space="0" w:color="auto"/>
        <w:bottom w:val="none" w:sz="0" w:space="0" w:color="auto"/>
        <w:right w:val="none" w:sz="0" w:space="0" w:color="auto"/>
      </w:divBdr>
    </w:div>
    <w:div w:id="1124348329">
      <w:bodyDiv w:val="1"/>
      <w:marLeft w:val="0"/>
      <w:marRight w:val="0"/>
      <w:marTop w:val="0"/>
      <w:marBottom w:val="0"/>
      <w:divBdr>
        <w:top w:val="none" w:sz="0" w:space="0" w:color="auto"/>
        <w:left w:val="none" w:sz="0" w:space="0" w:color="auto"/>
        <w:bottom w:val="none" w:sz="0" w:space="0" w:color="auto"/>
        <w:right w:val="none" w:sz="0" w:space="0" w:color="auto"/>
      </w:divBdr>
    </w:div>
    <w:div w:id="1125545735">
      <w:bodyDiv w:val="1"/>
      <w:marLeft w:val="0"/>
      <w:marRight w:val="0"/>
      <w:marTop w:val="0"/>
      <w:marBottom w:val="0"/>
      <w:divBdr>
        <w:top w:val="none" w:sz="0" w:space="0" w:color="auto"/>
        <w:left w:val="none" w:sz="0" w:space="0" w:color="auto"/>
        <w:bottom w:val="none" w:sz="0" w:space="0" w:color="auto"/>
        <w:right w:val="none" w:sz="0" w:space="0" w:color="auto"/>
      </w:divBdr>
    </w:div>
    <w:div w:id="1131244364">
      <w:marLeft w:val="480"/>
      <w:marRight w:val="0"/>
      <w:marTop w:val="0"/>
      <w:marBottom w:val="0"/>
      <w:divBdr>
        <w:top w:val="none" w:sz="0" w:space="0" w:color="auto"/>
        <w:left w:val="none" w:sz="0" w:space="0" w:color="auto"/>
        <w:bottom w:val="none" w:sz="0" w:space="0" w:color="auto"/>
        <w:right w:val="none" w:sz="0" w:space="0" w:color="auto"/>
      </w:divBdr>
    </w:div>
    <w:div w:id="1132404727">
      <w:marLeft w:val="480"/>
      <w:marRight w:val="0"/>
      <w:marTop w:val="0"/>
      <w:marBottom w:val="0"/>
      <w:divBdr>
        <w:top w:val="none" w:sz="0" w:space="0" w:color="auto"/>
        <w:left w:val="none" w:sz="0" w:space="0" w:color="auto"/>
        <w:bottom w:val="none" w:sz="0" w:space="0" w:color="auto"/>
        <w:right w:val="none" w:sz="0" w:space="0" w:color="auto"/>
      </w:divBdr>
    </w:div>
    <w:div w:id="1133795163">
      <w:marLeft w:val="480"/>
      <w:marRight w:val="0"/>
      <w:marTop w:val="0"/>
      <w:marBottom w:val="0"/>
      <w:divBdr>
        <w:top w:val="none" w:sz="0" w:space="0" w:color="auto"/>
        <w:left w:val="none" w:sz="0" w:space="0" w:color="auto"/>
        <w:bottom w:val="none" w:sz="0" w:space="0" w:color="auto"/>
        <w:right w:val="none" w:sz="0" w:space="0" w:color="auto"/>
      </w:divBdr>
    </w:div>
    <w:div w:id="1136144073">
      <w:bodyDiv w:val="1"/>
      <w:marLeft w:val="0"/>
      <w:marRight w:val="0"/>
      <w:marTop w:val="0"/>
      <w:marBottom w:val="0"/>
      <w:divBdr>
        <w:top w:val="none" w:sz="0" w:space="0" w:color="auto"/>
        <w:left w:val="none" w:sz="0" w:space="0" w:color="auto"/>
        <w:bottom w:val="none" w:sz="0" w:space="0" w:color="auto"/>
        <w:right w:val="none" w:sz="0" w:space="0" w:color="auto"/>
      </w:divBdr>
    </w:div>
    <w:div w:id="1142817689">
      <w:bodyDiv w:val="1"/>
      <w:marLeft w:val="0"/>
      <w:marRight w:val="0"/>
      <w:marTop w:val="0"/>
      <w:marBottom w:val="0"/>
      <w:divBdr>
        <w:top w:val="none" w:sz="0" w:space="0" w:color="auto"/>
        <w:left w:val="none" w:sz="0" w:space="0" w:color="auto"/>
        <w:bottom w:val="none" w:sz="0" w:space="0" w:color="auto"/>
        <w:right w:val="none" w:sz="0" w:space="0" w:color="auto"/>
      </w:divBdr>
    </w:div>
    <w:div w:id="1143235033">
      <w:bodyDiv w:val="1"/>
      <w:marLeft w:val="0"/>
      <w:marRight w:val="0"/>
      <w:marTop w:val="0"/>
      <w:marBottom w:val="0"/>
      <w:divBdr>
        <w:top w:val="none" w:sz="0" w:space="0" w:color="auto"/>
        <w:left w:val="none" w:sz="0" w:space="0" w:color="auto"/>
        <w:bottom w:val="none" w:sz="0" w:space="0" w:color="auto"/>
        <w:right w:val="none" w:sz="0" w:space="0" w:color="auto"/>
      </w:divBdr>
    </w:div>
    <w:div w:id="1144348290">
      <w:marLeft w:val="480"/>
      <w:marRight w:val="0"/>
      <w:marTop w:val="0"/>
      <w:marBottom w:val="0"/>
      <w:divBdr>
        <w:top w:val="none" w:sz="0" w:space="0" w:color="auto"/>
        <w:left w:val="none" w:sz="0" w:space="0" w:color="auto"/>
        <w:bottom w:val="none" w:sz="0" w:space="0" w:color="auto"/>
        <w:right w:val="none" w:sz="0" w:space="0" w:color="auto"/>
      </w:divBdr>
    </w:div>
    <w:div w:id="1144661539">
      <w:bodyDiv w:val="1"/>
      <w:marLeft w:val="0"/>
      <w:marRight w:val="0"/>
      <w:marTop w:val="0"/>
      <w:marBottom w:val="0"/>
      <w:divBdr>
        <w:top w:val="none" w:sz="0" w:space="0" w:color="auto"/>
        <w:left w:val="none" w:sz="0" w:space="0" w:color="auto"/>
        <w:bottom w:val="none" w:sz="0" w:space="0" w:color="auto"/>
        <w:right w:val="none" w:sz="0" w:space="0" w:color="auto"/>
      </w:divBdr>
    </w:div>
    <w:div w:id="1145705485">
      <w:marLeft w:val="480"/>
      <w:marRight w:val="0"/>
      <w:marTop w:val="0"/>
      <w:marBottom w:val="0"/>
      <w:divBdr>
        <w:top w:val="none" w:sz="0" w:space="0" w:color="auto"/>
        <w:left w:val="none" w:sz="0" w:space="0" w:color="auto"/>
        <w:bottom w:val="none" w:sz="0" w:space="0" w:color="auto"/>
        <w:right w:val="none" w:sz="0" w:space="0" w:color="auto"/>
      </w:divBdr>
    </w:div>
    <w:div w:id="1146628451">
      <w:marLeft w:val="480"/>
      <w:marRight w:val="0"/>
      <w:marTop w:val="0"/>
      <w:marBottom w:val="0"/>
      <w:divBdr>
        <w:top w:val="none" w:sz="0" w:space="0" w:color="auto"/>
        <w:left w:val="none" w:sz="0" w:space="0" w:color="auto"/>
        <w:bottom w:val="none" w:sz="0" w:space="0" w:color="auto"/>
        <w:right w:val="none" w:sz="0" w:space="0" w:color="auto"/>
      </w:divBdr>
    </w:div>
    <w:div w:id="1147357840">
      <w:marLeft w:val="480"/>
      <w:marRight w:val="0"/>
      <w:marTop w:val="0"/>
      <w:marBottom w:val="0"/>
      <w:divBdr>
        <w:top w:val="none" w:sz="0" w:space="0" w:color="auto"/>
        <w:left w:val="none" w:sz="0" w:space="0" w:color="auto"/>
        <w:bottom w:val="none" w:sz="0" w:space="0" w:color="auto"/>
        <w:right w:val="none" w:sz="0" w:space="0" w:color="auto"/>
      </w:divBdr>
    </w:div>
    <w:div w:id="1151827798">
      <w:marLeft w:val="480"/>
      <w:marRight w:val="0"/>
      <w:marTop w:val="0"/>
      <w:marBottom w:val="0"/>
      <w:divBdr>
        <w:top w:val="none" w:sz="0" w:space="0" w:color="auto"/>
        <w:left w:val="none" w:sz="0" w:space="0" w:color="auto"/>
        <w:bottom w:val="none" w:sz="0" w:space="0" w:color="auto"/>
        <w:right w:val="none" w:sz="0" w:space="0" w:color="auto"/>
      </w:divBdr>
    </w:div>
    <w:div w:id="1153526427">
      <w:marLeft w:val="480"/>
      <w:marRight w:val="0"/>
      <w:marTop w:val="0"/>
      <w:marBottom w:val="0"/>
      <w:divBdr>
        <w:top w:val="none" w:sz="0" w:space="0" w:color="auto"/>
        <w:left w:val="none" w:sz="0" w:space="0" w:color="auto"/>
        <w:bottom w:val="none" w:sz="0" w:space="0" w:color="auto"/>
        <w:right w:val="none" w:sz="0" w:space="0" w:color="auto"/>
      </w:divBdr>
    </w:div>
    <w:div w:id="1155800061">
      <w:marLeft w:val="480"/>
      <w:marRight w:val="0"/>
      <w:marTop w:val="0"/>
      <w:marBottom w:val="0"/>
      <w:divBdr>
        <w:top w:val="none" w:sz="0" w:space="0" w:color="auto"/>
        <w:left w:val="none" w:sz="0" w:space="0" w:color="auto"/>
        <w:bottom w:val="none" w:sz="0" w:space="0" w:color="auto"/>
        <w:right w:val="none" w:sz="0" w:space="0" w:color="auto"/>
      </w:divBdr>
    </w:div>
    <w:div w:id="1157070041">
      <w:bodyDiv w:val="1"/>
      <w:marLeft w:val="0"/>
      <w:marRight w:val="0"/>
      <w:marTop w:val="0"/>
      <w:marBottom w:val="0"/>
      <w:divBdr>
        <w:top w:val="none" w:sz="0" w:space="0" w:color="auto"/>
        <w:left w:val="none" w:sz="0" w:space="0" w:color="auto"/>
        <w:bottom w:val="none" w:sz="0" w:space="0" w:color="auto"/>
        <w:right w:val="none" w:sz="0" w:space="0" w:color="auto"/>
      </w:divBdr>
    </w:div>
    <w:div w:id="1159007187">
      <w:marLeft w:val="480"/>
      <w:marRight w:val="0"/>
      <w:marTop w:val="0"/>
      <w:marBottom w:val="0"/>
      <w:divBdr>
        <w:top w:val="none" w:sz="0" w:space="0" w:color="auto"/>
        <w:left w:val="none" w:sz="0" w:space="0" w:color="auto"/>
        <w:bottom w:val="none" w:sz="0" w:space="0" w:color="auto"/>
        <w:right w:val="none" w:sz="0" w:space="0" w:color="auto"/>
      </w:divBdr>
    </w:div>
    <w:div w:id="1160072372">
      <w:marLeft w:val="480"/>
      <w:marRight w:val="0"/>
      <w:marTop w:val="0"/>
      <w:marBottom w:val="0"/>
      <w:divBdr>
        <w:top w:val="none" w:sz="0" w:space="0" w:color="auto"/>
        <w:left w:val="none" w:sz="0" w:space="0" w:color="auto"/>
        <w:bottom w:val="none" w:sz="0" w:space="0" w:color="auto"/>
        <w:right w:val="none" w:sz="0" w:space="0" w:color="auto"/>
      </w:divBdr>
    </w:div>
    <w:div w:id="1161433531">
      <w:marLeft w:val="480"/>
      <w:marRight w:val="0"/>
      <w:marTop w:val="0"/>
      <w:marBottom w:val="0"/>
      <w:divBdr>
        <w:top w:val="none" w:sz="0" w:space="0" w:color="auto"/>
        <w:left w:val="none" w:sz="0" w:space="0" w:color="auto"/>
        <w:bottom w:val="none" w:sz="0" w:space="0" w:color="auto"/>
        <w:right w:val="none" w:sz="0" w:space="0" w:color="auto"/>
      </w:divBdr>
    </w:div>
    <w:div w:id="1161506230">
      <w:marLeft w:val="480"/>
      <w:marRight w:val="0"/>
      <w:marTop w:val="0"/>
      <w:marBottom w:val="0"/>
      <w:divBdr>
        <w:top w:val="none" w:sz="0" w:space="0" w:color="auto"/>
        <w:left w:val="none" w:sz="0" w:space="0" w:color="auto"/>
        <w:bottom w:val="none" w:sz="0" w:space="0" w:color="auto"/>
        <w:right w:val="none" w:sz="0" w:space="0" w:color="auto"/>
      </w:divBdr>
    </w:div>
    <w:div w:id="1161773314">
      <w:marLeft w:val="480"/>
      <w:marRight w:val="0"/>
      <w:marTop w:val="0"/>
      <w:marBottom w:val="0"/>
      <w:divBdr>
        <w:top w:val="none" w:sz="0" w:space="0" w:color="auto"/>
        <w:left w:val="none" w:sz="0" w:space="0" w:color="auto"/>
        <w:bottom w:val="none" w:sz="0" w:space="0" w:color="auto"/>
        <w:right w:val="none" w:sz="0" w:space="0" w:color="auto"/>
      </w:divBdr>
    </w:div>
    <w:div w:id="1161968313">
      <w:marLeft w:val="480"/>
      <w:marRight w:val="0"/>
      <w:marTop w:val="0"/>
      <w:marBottom w:val="0"/>
      <w:divBdr>
        <w:top w:val="none" w:sz="0" w:space="0" w:color="auto"/>
        <w:left w:val="none" w:sz="0" w:space="0" w:color="auto"/>
        <w:bottom w:val="none" w:sz="0" w:space="0" w:color="auto"/>
        <w:right w:val="none" w:sz="0" w:space="0" w:color="auto"/>
      </w:divBdr>
    </w:div>
    <w:div w:id="1162962134">
      <w:bodyDiv w:val="1"/>
      <w:marLeft w:val="0"/>
      <w:marRight w:val="0"/>
      <w:marTop w:val="0"/>
      <w:marBottom w:val="0"/>
      <w:divBdr>
        <w:top w:val="none" w:sz="0" w:space="0" w:color="auto"/>
        <w:left w:val="none" w:sz="0" w:space="0" w:color="auto"/>
        <w:bottom w:val="none" w:sz="0" w:space="0" w:color="auto"/>
        <w:right w:val="none" w:sz="0" w:space="0" w:color="auto"/>
      </w:divBdr>
    </w:div>
    <w:div w:id="1167476040">
      <w:marLeft w:val="480"/>
      <w:marRight w:val="0"/>
      <w:marTop w:val="0"/>
      <w:marBottom w:val="0"/>
      <w:divBdr>
        <w:top w:val="none" w:sz="0" w:space="0" w:color="auto"/>
        <w:left w:val="none" w:sz="0" w:space="0" w:color="auto"/>
        <w:bottom w:val="none" w:sz="0" w:space="0" w:color="auto"/>
        <w:right w:val="none" w:sz="0" w:space="0" w:color="auto"/>
      </w:divBdr>
    </w:div>
    <w:div w:id="1168860817">
      <w:marLeft w:val="480"/>
      <w:marRight w:val="0"/>
      <w:marTop w:val="0"/>
      <w:marBottom w:val="0"/>
      <w:divBdr>
        <w:top w:val="none" w:sz="0" w:space="0" w:color="auto"/>
        <w:left w:val="none" w:sz="0" w:space="0" w:color="auto"/>
        <w:bottom w:val="none" w:sz="0" w:space="0" w:color="auto"/>
        <w:right w:val="none" w:sz="0" w:space="0" w:color="auto"/>
      </w:divBdr>
    </w:div>
    <w:div w:id="1172112214">
      <w:bodyDiv w:val="1"/>
      <w:marLeft w:val="0"/>
      <w:marRight w:val="0"/>
      <w:marTop w:val="0"/>
      <w:marBottom w:val="0"/>
      <w:divBdr>
        <w:top w:val="none" w:sz="0" w:space="0" w:color="auto"/>
        <w:left w:val="none" w:sz="0" w:space="0" w:color="auto"/>
        <w:bottom w:val="none" w:sz="0" w:space="0" w:color="auto"/>
        <w:right w:val="none" w:sz="0" w:space="0" w:color="auto"/>
      </w:divBdr>
    </w:div>
    <w:div w:id="1175153218">
      <w:marLeft w:val="480"/>
      <w:marRight w:val="0"/>
      <w:marTop w:val="0"/>
      <w:marBottom w:val="0"/>
      <w:divBdr>
        <w:top w:val="none" w:sz="0" w:space="0" w:color="auto"/>
        <w:left w:val="none" w:sz="0" w:space="0" w:color="auto"/>
        <w:bottom w:val="none" w:sz="0" w:space="0" w:color="auto"/>
        <w:right w:val="none" w:sz="0" w:space="0" w:color="auto"/>
      </w:divBdr>
    </w:div>
    <w:div w:id="1177502107">
      <w:marLeft w:val="480"/>
      <w:marRight w:val="0"/>
      <w:marTop w:val="0"/>
      <w:marBottom w:val="0"/>
      <w:divBdr>
        <w:top w:val="none" w:sz="0" w:space="0" w:color="auto"/>
        <w:left w:val="none" w:sz="0" w:space="0" w:color="auto"/>
        <w:bottom w:val="none" w:sz="0" w:space="0" w:color="auto"/>
        <w:right w:val="none" w:sz="0" w:space="0" w:color="auto"/>
      </w:divBdr>
    </w:div>
    <w:div w:id="1180462633">
      <w:bodyDiv w:val="1"/>
      <w:marLeft w:val="0"/>
      <w:marRight w:val="0"/>
      <w:marTop w:val="0"/>
      <w:marBottom w:val="0"/>
      <w:divBdr>
        <w:top w:val="none" w:sz="0" w:space="0" w:color="auto"/>
        <w:left w:val="none" w:sz="0" w:space="0" w:color="auto"/>
        <w:bottom w:val="none" w:sz="0" w:space="0" w:color="auto"/>
        <w:right w:val="none" w:sz="0" w:space="0" w:color="auto"/>
      </w:divBdr>
    </w:div>
    <w:div w:id="1180975106">
      <w:bodyDiv w:val="1"/>
      <w:marLeft w:val="0"/>
      <w:marRight w:val="0"/>
      <w:marTop w:val="0"/>
      <w:marBottom w:val="0"/>
      <w:divBdr>
        <w:top w:val="none" w:sz="0" w:space="0" w:color="auto"/>
        <w:left w:val="none" w:sz="0" w:space="0" w:color="auto"/>
        <w:bottom w:val="none" w:sz="0" w:space="0" w:color="auto"/>
        <w:right w:val="none" w:sz="0" w:space="0" w:color="auto"/>
      </w:divBdr>
    </w:div>
    <w:div w:id="1181237142">
      <w:bodyDiv w:val="1"/>
      <w:marLeft w:val="0"/>
      <w:marRight w:val="0"/>
      <w:marTop w:val="0"/>
      <w:marBottom w:val="0"/>
      <w:divBdr>
        <w:top w:val="none" w:sz="0" w:space="0" w:color="auto"/>
        <w:left w:val="none" w:sz="0" w:space="0" w:color="auto"/>
        <w:bottom w:val="none" w:sz="0" w:space="0" w:color="auto"/>
        <w:right w:val="none" w:sz="0" w:space="0" w:color="auto"/>
      </w:divBdr>
    </w:div>
    <w:div w:id="1184784849">
      <w:bodyDiv w:val="1"/>
      <w:marLeft w:val="0"/>
      <w:marRight w:val="0"/>
      <w:marTop w:val="0"/>
      <w:marBottom w:val="0"/>
      <w:divBdr>
        <w:top w:val="none" w:sz="0" w:space="0" w:color="auto"/>
        <w:left w:val="none" w:sz="0" w:space="0" w:color="auto"/>
        <w:bottom w:val="none" w:sz="0" w:space="0" w:color="auto"/>
        <w:right w:val="none" w:sz="0" w:space="0" w:color="auto"/>
      </w:divBdr>
    </w:div>
    <w:div w:id="1190485133">
      <w:marLeft w:val="480"/>
      <w:marRight w:val="0"/>
      <w:marTop w:val="0"/>
      <w:marBottom w:val="0"/>
      <w:divBdr>
        <w:top w:val="none" w:sz="0" w:space="0" w:color="auto"/>
        <w:left w:val="none" w:sz="0" w:space="0" w:color="auto"/>
        <w:bottom w:val="none" w:sz="0" w:space="0" w:color="auto"/>
        <w:right w:val="none" w:sz="0" w:space="0" w:color="auto"/>
      </w:divBdr>
    </w:div>
    <w:div w:id="1201237686">
      <w:bodyDiv w:val="1"/>
      <w:marLeft w:val="0"/>
      <w:marRight w:val="0"/>
      <w:marTop w:val="0"/>
      <w:marBottom w:val="0"/>
      <w:divBdr>
        <w:top w:val="none" w:sz="0" w:space="0" w:color="auto"/>
        <w:left w:val="none" w:sz="0" w:space="0" w:color="auto"/>
        <w:bottom w:val="none" w:sz="0" w:space="0" w:color="auto"/>
        <w:right w:val="none" w:sz="0" w:space="0" w:color="auto"/>
      </w:divBdr>
    </w:div>
    <w:div w:id="1201474300">
      <w:marLeft w:val="480"/>
      <w:marRight w:val="0"/>
      <w:marTop w:val="0"/>
      <w:marBottom w:val="0"/>
      <w:divBdr>
        <w:top w:val="none" w:sz="0" w:space="0" w:color="auto"/>
        <w:left w:val="none" w:sz="0" w:space="0" w:color="auto"/>
        <w:bottom w:val="none" w:sz="0" w:space="0" w:color="auto"/>
        <w:right w:val="none" w:sz="0" w:space="0" w:color="auto"/>
      </w:divBdr>
    </w:div>
    <w:div w:id="1201699739">
      <w:marLeft w:val="480"/>
      <w:marRight w:val="0"/>
      <w:marTop w:val="0"/>
      <w:marBottom w:val="0"/>
      <w:divBdr>
        <w:top w:val="none" w:sz="0" w:space="0" w:color="auto"/>
        <w:left w:val="none" w:sz="0" w:space="0" w:color="auto"/>
        <w:bottom w:val="none" w:sz="0" w:space="0" w:color="auto"/>
        <w:right w:val="none" w:sz="0" w:space="0" w:color="auto"/>
      </w:divBdr>
    </w:div>
    <w:div w:id="1202206052">
      <w:marLeft w:val="480"/>
      <w:marRight w:val="0"/>
      <w:marTop w:val="0"/>
      <w:marBottom w:val="0"/>
      <w:divBdr>
        <w:top w:val="none" w:sz="0" w:space="0" w:color="auto"/>
        <w:left w:val="none" w:sz="0" w:space="0" w:color="auto"/>
        <w:bottom w:val="none" w:sz="0" w:space="0" w:color="auto"/>
        <w:right w:val="none" w:sz="0" w:space="0" w:color="auto"/>
      </w:divBdr>
    </w:div>
    <w:div w:id="1203595502">
      <w:marLeft w:val="480"/>
      <w:marRight w:val="0"/>
      <w:marTop w:val="0"/>
      <w:marBottom w:val="0"/>
      <w:divBdr>
        <w:top w:val="none" w:sz="0" w:space="0" w:color="auto"/>
        <w:left w:val="none" w:sz="0" w:space="0" w:color="auto"/>
        <w:bottom w:val="none" w:sz="0" w:space="0" w:color="auto"/>
        <w:right w:val="none" w:sz="0" w:space="0" w:color="auto"/>
      </w:divBdr>
    </w:div>
    <w:div w:id="1205755356">
      <w:marLeft w:val="480"/>
      <w:marRight w:val="0"/>
      <w:marTop w:val="0"/>
      <w:marBottom w:val="0"/>
      <w:divBdr>
        <w:top w:val="none" w:sz="0" w:space="0" w:color="auto"/>
        <w:left w:val="none" w:sz="0" w:space="0" w:color="auto"/>
        <w:bottom w:val="none" w:sz="0" w:space="0" w:color="auto"/>
        <w:right w:val="none" w:sz="0" w:space="0" w:color="auto"/>
      </w:divBdr>
    </w:div>
    <w:div w:id="1206018117">
      <w:marLeft w:val="480"/>
      <w:marRight w:val="0"/>
      <w:marTop w:val="0"/>
      <w:marBottom w:val="0"/>
      <w:divBdr>
        <w:top w:val="none" w:sz="0" w:space="0" w:color="auto"/>
        <w:left w:val="none" w:sz="0" w:space="0" w:color="auto"/>
        <w:bottom w:val="none" w:sz="0" w:space="0" w:color="auto"/>
        <w:right w:val="none" w:sz="0" w:space="0" w:color="auto"/>
      </w:divBdr>
    </w:div>
    <w:div w:id="1206285508">
      <w:bodyDiv w:val="1"/>
      <w:marLeft w:val="0"/>
      <w:marRight w:val="0"/>
      <w:marTop w:val="0"/>
      <w:marBottom w:val="0"/>
      <w:divBdr>
        <w:top w:val="none" w:sz="0" w:space="0" w:color="auto"/>
        <w:left w:val="none" w:sz="0" w:space="0" w:color="auto"/>
        <w:bottom w:val="none" w:sz="0" w:space="0" w:color="auto"/>
        <w:right w:val="none" w:sz="0" w:space="0" w:color="auto"/>
      </w:divBdr>
    </w:div>
    <w:div w:id="1212154262">
      <w:marLeft w:val="480"/>
      <w:marRight w:val="0"/>
      <w:marTop w:val="0"/>
      <w:marBottom w:val="0"/>
      <w:divBdr>
        <w:top w:val="none" w:sz="0" w:space="0" w:color="auto"/>
        <w:left w:val="none" w:sz="0" w:space="0" w:color="auto"/>
        <w:bottom w:val="none" w:sz="0" w:space="0" w:color="auto"/>
        <w:right w:val="none" w:sz="0" w:space="0" w:color="auto"/>
      </w:divBdr>
    </w:div>
    <w:div w:id="1219786045">
      <w:marLeft w:val="480"/>
      <w:marRight w:val="0"/>
      <w:marTop w:val="0"/>
      <w:marBottom w:val="0"/>
      <w:divBdr>
        <w:top w:val="none" w:sz="0" w:space="0" w:color="auto"/>
        <w:left w:val="none" w:sz="0" w:space="0" w:color="auto"/>
        <w:bottom w:val="none" w:sz="0" w:space="0" w:color="auto"/>
        <w:right w:val="none" w:sz="0" w:space="0" w:color="auto"/>
      </w:divBdr>
    </w:div>
    <w:div w:id="1220282038">
      <w:marLeft w:val="480"/>
      <w:marRight w:val="0"/>
      <w:marTop w:val="0"/>
      <w:marBottom w:val="0"/>
      <w:divBdr>
        <w:top w:val="none" w:sz="0" w:space="0" w:color="auto"/>
        <w:left w:val="none" w:sz="0" w:space="0" w:color="auto"/>
        <w:bottom w:val="none" w:sz="0" w:space="0" w:color="auto"/>
        <w:right w:val="none" w:sz="0" w:space="0" w:color="auto"/>
      </w:divBdr>
    </w:div>
    <w:div w:id="1223098708">
      <w:marLeft w:val="480"/>
      <w:marRight w:val="0"/>
      <w:marTop w:val="0"/>
      <w:marBottom w:val="0"/>
      <w:divBdr>
        <w:top w:val="none" w:sz="0" w:space="0" w:color="auto"/>
        <w:left w:val="none" w:sz="0" w:space="0" w:color="auto"/>
        <w:bottom w:val="none" w:sz="0" w:space="0" w:color="auto"/>
        <w:right w:val="none" w:sz="0" w:space="0" w:color="auto"/>
      </w:divBdr>
    </w:div>
    <w:div w:id="1226649254">
      <w:bodyDiv w:val="1"/>
      <w:marLeft w:val="0"/>
      <w:marRight w:val="0"/>
      <w:marTop w:val="0"/>
      <w:marBottom w:val="0"/>
      <w:divBdr>
        <w:top w:val="none" w:sz="0" w:space="0" w:color="auto"/>
        <w:left w:val="none" w:sz="0" w:space="0" w:color="auto"/>
        <w:bottom w:val="none" w:sz="0" w:space="0" w:color="auto"/>
        <w:right w:val="none" w:sz="0" w:space="0" w:color="auto"/>
      </w:divBdr>
    </w:div>
    <w:div w:id="1227647403">
      <w:marLeft w:val="480"/>
      <w:marRight w:val="0"/>
      <w:marTop w:val="0"/>
      <w:marBottom w:val="0"/>
      <w:divBdr>
        <w:top w:val="none" w:sz="0" w:space="0" w:color="auto"/>
        <w:left w:val="none" w:sz="0" w:space="0" w:color="auto"/>
        <w:bottom w:val="none" w:sz="0" w:space="0" w:color="auto"/>
        <w:right w:val="none" w:sz="0" w:space="0" w:color="auto"/>
      </w:divBdr>
    </w:div>
    <w:div w:id="1228107881">
      <w:marLeft w:val="480"/>
      <w:marRight w:val="0"/>
      <w:marTop w:val="0"/>
      <w:marBottom w:val="0"/>
      <w:divBdr>
        <w:top w:val="none" w:sz="0" w:space="0" w:color="auto"/>
        <w:left w:val="none" w:sz="0" w:space="0" w:color="auto"/>
        <w:bottom w:val="none" w:sz="0" w:space="0" w:color="auto"/>
        <w:right w:val="none" w:sz="0" w:space="0" w:color="auto"/>
      </w:divBdr>
    </w:div>
    <w:div w:id="1229851569">
      <w:bodyDiv w:val="1"/>
      <w:marLeft w:val="0"/>
      <w:marRight w:val="0"/>
      <w:marTop w:val="0"/>
      <w:marBottom w:val="0"/>
      <w:divBdr>
        <w:top w:val="none" w:sz="0" w:space="0" w:color="auto"/>
        <w:left w:val="none" w:sz="0" w:space="0" w:color="auto"/>
        <w:bottom w:val="none" w:sz="0" w:space="0" w:color="auto"/>
        <w:right w:val="none" w:sz="0" w:space="0" w:color="auto"/>
      </w:divBdr>
    </w:div>
    <w:div w:id="1234049250">
      <w:marLeft w:val="480"/>
      <w:marRight w:val="0"/>
      <w:marTop w:val="0"/>
      <w:marBottom w:val="0"/>
      <w:divBdr>
        <w:top w:val="none" w:sz="0" w:space="0" w:color="auto"/>
        <w:left w:val="none" w:sz="0" w:space="0" w:color="auto"/>
        <w:bottom w:val="none" w:sz="0" w:space="0" w:color="auto"/>
        <w:right w:val="none" w:sz="0" w:space="0" w:color="auto"/>
      </w:divBdr>
    </w:div>
    <w:div w:id="1237858003">
      <w:marLeft w:val="480"/>
      <w:marRight w:val="0"/>
      <w:marTop w:val="0"/>
      <w:marBottom w:val="0"/>
      <w:divBdr>
        <w:top w:val="none" w:sz="0" w:space="0" w:color="auto"/>
        <w:left w:val="none" w:sz="0" w:space="0" w:color="auto"/>
        <w:bottom w:val="none" w:sz="0" w:space="0" w:color="auto"/>
        <w:right w:val="none" w:sz="0" w:space="0" w:color="auto"/>
      </w:divBdr>
    </w:div>
    <w:div w:id="1243418489">
      <w:marLeft w:val="480"/>
      <w:marRight w:val="0"/>
      <w:marTop w:val="0"/>
      <w:marBottom w:val="0"/>
      <w:divBdr>
        <w:top w:val="none" w:sz="0" w:space="0" w:color="auto"/>
        <w:left w:val="none" w:sz="0" w:space="0" w:color="auto"/>
        <w:bottom w:val="none" w:sz="0" w:space="0" w:color="auto"/>
        <w:right w:val="none" w:sz="0" w:space="0" w:color="auto"/>
      </w:divBdr>
    </w:div>
    <w:div w:id="1245652956">
      <w:bodyDiv w:val="1"/>
      <w:marLeft w:val="0"/>
      <w:marRight w:val="0"/>
      <w:marTop w:val="0"/>
      <w:marBottom w:val="0"/>
      <w:divBdr>
        <w:top w:val="none" w:sz="0" w:space="0" w:color="auto"/>
        <w:left w:val="none" w:sz="0" w:space="0" w:color="auto"/>
        <w:bottom w:val="none" w:sz="0" w:space="0" w:color="auto"/>
        <w:right w:val="none" w:sz="0" w:space="0" w:color="auto"/>
      </w:divBdr>
    </w:div>
    <w:div w:id="1247035698">
      <w:bodyDiv w:val="1"/>
      <w:marLeft w:val="0"/>
      <w:marRight w:val="0"/>
      <w:marTop w:val="0"/>
      <w:marBottom w:val="0"/>
      <w:divBdr>
        <w:top w:val="none" w:sz="0" w:space="0" w:color="auto"/>
        <w:left w:val="none" w:sz="0" w:space="0" w:color="auto"/>
        <w:bottom w:val="none" w:sz="0" w:space="0" w:color="auto"/>
        <w:right w:val="none" w:sz="0" w:space="0" w:color="auto"/>
      </w:divBdr>
    </w:div>
    <w:div w:id="1247182042">
      <w:marLeft w:val="480"/>
      <w:marRight w:val="0"/>
      <w:marTop w:val="0"/>
      <w:marBottom w:val="0"/>
      <w:divBdr>
        <w:top w:val="none" w:sz="0" w:space="0" w:color="auto"/>
        <w:left w:val="none" w:sz="0" w:space="0" w:color="auto"/>
        <w:bottom w:val="none" w:sz="0" w:space="0" w:color="auto"/>
        <w:right w:val="none" w:sz="0" w:space="0" w:color="auto"/>
      </w:divBdr>
    </w:div>
    <w:div w:id="1249002601">
      <w:marLeft w:val="480"/>
      <w:marRight w:val="0"/>
      <w:marTop w:val="0"/>
      <w:marBottom w:val="0"/>
      <w:divBdr>
        <w:top w:val="none" w:sz="0" w:space="0" w:color="auto"/>
        <w:left w:val="none" w:sz="0" w:space="0" w:color="auto"/>
        <w:bottom w:val="none" w:sz="0" w:space="0" w:color="auto"/>
        <w:right w:val="none" w:sz="0" w:space="0" w:color="auto"/>
      </w:divBdr>
    </w:div>
    <w:div w:id="1250844576">
      <w:marLeft w:val="480"/>
      <w:marRight w:val="0"/>
      <w:marTop w:val="0"/>
      <w:marBottom w:val="0"/>
      <w:divBdr>
        <w:top w:val="none" w:sz="0" w:space="0" w:color="auto"/>
        <w:left w:val="none" w:sz="0" w:space="0" w:color="auto"/>
        <w:bottom w:val="none" w:sz="0" w:space="0" w:color="auto"/>
        <w:right w:val="none" w:sz="0" w:space="0" w:color="auto"/>
      </w:divBdr>
    </w:div>
    <w:div w:id="1250892838">
      <w:marLeft w:val="480"/>
      <w:marRight w:val="0"/>
      <w:marTop w:val="0"/>
      <w:marBottom w:val="0"/>
      <w:divBdr>
        <w:top w:val="none" w:sz="0" w:space="0" w:color="auto"/>
        <w:left w:val="none" w:sz="0" w:space="0" w:color="auto"/>
        <w:bottom w:val="none" w:sz="0" w:space="0" w:color="auto"/>
        <w:right w:val="none" w:sz="0" w:space="0" w:color="auto"/>
      </w:divBdr>
    </w:div>
    <w:div w:id="1251114007">
      <w:marLeft w:val="480"/>
      <w:marRight w:val="0"/>
      <w:marTop w:val="0"/>
      <w:marBottom w:val="0"/>
      <w:divBdr>
        <w:top w:val="none" w:sz="0" w:space="0" w:color="auto"/>
        <w:left w:val="none" w:sz="0" w:space="0" w:color="auto"/>
        <w:bottom w:val="none" w:sz="0" w:space="0" w:color="auto"/>
        <w:right w:val="none" w:sz="0" w:space="0" w:color="auto"/>
      </w:divBdr>
    </w:div>
    <w:div w:id="1251503591">
      <w:marLeft w:val="480"/>
      <w:marRight w:val="0"/>
      <w:marTop w:val="0"/>
      <w:marBottom w:val="0"/>
      <w:divBdr>
        <w:top w:val="none" w:sz="0" w:space="0" w:color="auto"/>
        <w:left w:val="none" w:sz="0" w:space="0" w:color="auto"/>
        <w:bottom w:val="none" w:sz="0" w:space="0" w:color="auto"/>
        <w:right w:val="none" w:sz="0" w:space="0" w:color="auto"/>
      </w:divBdr>
    </w:div>
    <w:div w:id="1251815845">
      <w:marLeft w:val="480"/>
      <w:marRight w:val="0"/>
      <w:marTop w:val="0"/>
      <w:marBottom w:val="0"/>
      <w:divBdr>
        <w:top w:val="none" w:sz="0" w:space="0" w:color="auto"/>
        <w:left w:val="none" w:sz="0" w:space="0" w:color="auto"/>
        <w:bottom w:val="none" w:sz="0" w:space="0" w:color="auto"/>
        <w:right w:val="none" w:sz="0" w:space="0" w:color="auto"/>
      </w:divBdr>
    </w:div>
    <w:div w:id="1258058131">
      <w:bodyDiv w:val="1"/>
      <w:marLeft w:val="0"/>
      <w:marRight w:val="0"/>
      <w:marTop w:val="0"/>
      <w:marBottom w:val="0"/>
      <w:divBdr>
        <w:top w:val="none" w:sz="0" w:space="0" w:color="auto"/>
        <w:left w:val="none" w:sz="0" w:space="0" w:color="auto"/>
        <w:bottom w:val="none" w:sz="0" w:space="0" w:color="auto"/>
        <w:right w:val="none" w:sz="0" w:space="0" w:color="auto"/>
      </w:divBdr>
    </w:div>
    <w:div w:id="1258059634">
      <w:marLeft w:val="480"/>
      <w:marRight w:val="0"/>
      <w:marTop w:val="0"/>
      <w:marBottom w:val="0"/>
      <w:divBdr>
        <w:top w:val="none" w:sz="0" w:space="0" w:color="auto"/>
        <w:left w:val="none" w:sz="0" w:space="0" w:color="auto"/>
        <w:bottom w:val="none" w:sz="0" w:space="0" w:color="auto"/>
        <w:right w:val="none" w:sz="0" w:space="0" w:color="auto"/>
      </w:divBdr>
    </w:div>
    <w:div w:id="1260136592">
      <w:bodyDiv w:val="1"/>
      <w:marLeft w:val="0"/>
      <w:marRight w:val="0"/>
      <w:marTop w:val="0"/>
      <w:marBottom w:val="0"/>
      <w:divBdr>
        <w:top w:val="none" w:sz="0" w:space="0" w:color="auto"/>
        <w:left w:val="none" w:sz="0" w:space="0" w:color="auto"/>
        <w:bottom w:val="none" w:sz="0" w:space="0" w:color="auto"/>
        <w:right w:val="none" w:sz="0" w:space="0" w:color="auto"/>
      </w:divBdr>
    </w:div>
    <w:div w:id="1260527770">
      <w:marLeft w:val="480"/>
      <w:marRight w:val="0"/>
      <w:marTop w:val="0"/>
      <w:marBottom w:val="0"/>
      <w:divBdr>
        <w:top w:val="none" w:sz="0" w:space="0" w:color="auto"/>
        <w:left w:val="none" w:sz="0" w:space="0" w:color="auto"/>
        <w:bottom w:val="none" w:sz="0" w:space="0" w:color="auto"/>
        <w:right w:val="none" w:sz="0" w:space="0" w:color="auto"/>
      </w:divBdr>
    </w:div>
    <w:div w:id="1261451546">
      <w:marLeft w:val="480"/>
      <w:marRight w:val="0"/>
      <w:marTop w:val="0"/>
      <w:marBottom w:val="0"/>
      <w:divBdr>
        <w:top w:val="none" w:sz="0" w:space="0" w:color="auto"/>
        <w:left w:val="none" w:sz="0" w:space="0" w:color="auto"/>
        <w:bottom w:val="none" w:sz="0" w:space="0" w:color="auto"/>
        <w:right w:val="none" w:sz="0" w:space="0" w:color="auto"/>
      </w:divBdr>
    </w:div>
    <w:div w:id="1261907622">
      <w:marLeft w:val="480"/>
      <w:marRight w:val="0"/>
      <w:marTop w:val="0"/>
      <w:marBottom w:val="0"/>
      <w:divBdr>
        <w:top w:val="none" w:sz="0" w:space="0" w:color="auto"/>
        <w:left w:val="none" w:sz="0" w:space="0" w:color="auto"/>
        <w:bottom w:val="none" w:sz="0" w:space="0" w:color="auto"/>
        <w:right w:val="none" w:sz="0" w:space="0" w:color="auto"/>
      </w:divBdr>
    </w:div>
    <w:div w:id="1266692685">
      <w:marLeft w:val="480"/>
      <w:marRight w:val="0"/>
      <w:marTop w:val="0"/>
      <w:marBottom w:val="0"/>
      <w:divBdr>
        <w:top w:val="none" w:sz="0" w:space="0" w:color="auto"/>
        <w:left w:val="none" w:sz="0" w:space="0" w:color="auto"/>
        <w:bottom w:val="none" w:sz="0" w:space="0" w:color="auto"/>
        <w:right w:val="none" w:sz="0" w:space="0" w:color="auto"/>
      </w:divBdr>
    </w:div>
    <w:div w:id="1271476455">
      <w:marLeft w:val="480"/>
      <w:marRight w:val="0"/>
      <w:marTop w:val="0"/>
      <w:marBottom w:val="0"/>
      <w:divBdr>
        <w:top w:val="none" w:sz="0" w:space="0" w:color="auto"/>
        <w:left w:val="none" w:sz="0" w:space="0" w:color="auto"/>
        <w:bottom w:val="none" w:sz="0" w:space="0" w:color="auto"/>
        <w:right w:val="none" w:sz="0" w:space="0" w:color="auto"/>
      </w:divBdr>
    </w:div>
    <w:div w:id="1275332037">
      <w:marLeft w:val="480"/>
      <w:marRight w:val="0"/>
      <w:marTop w:val="0"/>
      <w:marBottom w:val="0"/>
      <w:divBdr>
        <w:top w:val="none" w:sz="0" w:space="0" w:color="auto"/>
        <w:left w:val="none" w:sz="0" w:space="0" w:color="auto"/>
        <w:bottom w:val="none" w:sz="0" w:space="0" w:color="auto"/>
        <w:right w:val="none" w:sz="0" w:space="0" w:color="auto"/>
      </w:divBdr>
    </w:div>
    <w:div w:id="1276405624">
      <w:bodyDiv w:val="1"/>
      <w:marLeft w:val="0"/>
      <w:marRight w:val="0"/>
      <w:marTop w:val="0"/>
      <w:marBottom w:val="0"/>
      <w:divBdr>
        <w:top w:val="none" w:sz="0" w:space="0" w:color="auto"/>
        <w:left w:val="none" w:sz="0" w:space="0" w:color="auto"/>
        <w:bottom w:val="none" w:sz="0" w:space="0" w:color="auto"/>
        <w:right w:val="none" w:sz="0" w:space="0" w:color="auto"/>
      </w:divBdr>
    </w:div>
    <w:div w:id="1285113818">
      <w:marLeft w:val="480"/>
      <w:marRight w:val="0"/>
      <w:marTop w:val="0"/>
      <w:marBottom w:val="0"/>
      <w:divBdr>
        <w:top w:val="none" w:sz="0" w:space="0" w:color="auto"/>
        <w:left w:val="none" w:sz="0" w:space="0" w:color="auto"/>
        <w:bottom w:val="none" w:sz="0" w:space="0" w:color="auto"/>
        <w:right w:val="none" w:sz="0" w:space="0" w:color="auto"/>
      </w:divBdr>
    </w:div>
    <w:div w:id="1288122032">
      <w:bodyDiv w:val="1"/>
      <w:marLeft w:val="0"/>
      <w:marRight w:val="0"/>
      <w:marTop w:val="0"/>
      <w:marBottom w:val="0"/>
      <w:divBdr>
        <w:top w:val="none" w:sz="0" w:space="0" w:color="auto"/>
        <w:left w:val="none" w:sz="0" w:space="0" w:color="auto"/>
        <w:bottom w:val="none" w:sz="0" w:space="0" w:color="auto"/>
        <w:right w:val="none" w:sz="0" w:space="0" w:color="auto"/>
      </w:divBdr>
    </w:div>
    <w:div w:id="1288389186">
      <w:marLeft w:val="480"/>
      <w:marRight w:val="0"/>
      <w:marTop w:val="0"/>
      <w:marBottom w:val="0"/>
      <w:divBdr>
        <w:top w:val="none" w:sz="0" w:space="0" w:color="auto"/>
        <w:left w:val="none" w:sz="0" w:space="0" w:color="auto"/>
        <w:bottom w:val="none" w:sz="0" w:space="0" w:color="auto"/>
        <w:right w:val="none" w:sz="0" w:space="0" w:color="auto"/>
      </w:divBdr>
    </w:div>
    <w:div w:id="1288855885">
      <w:bodyDiv w:val="1"/>
      <w:marLeft w:val="0"/>
      <w:marRight w:val="0"/>
      <w:marTop w:val="0"/>
      <w:marBottom w:val="0"/>
      <w:divBdr>
        <w:top w:val="none" w:sz="0" w:space="0" w:color="auto"/>
        <w:left w:val="none" w:sz="0" w:space="0" w:color="auto"/>
        <w:bottom w:val="none" w:sz="0" w:space="0" w:color="auto"/>
        <w:right w:val="none" w:sz="0" w:space="0" w:color="auto"/>
      </w:divBdr>
    </w:div>
    <w:div w:id="1289242196">
      <w:marLeft w:val="480"/>
      <w:marRight w:val="0"/>
      <w:marTop w:val="0"/>
      <w:marBottom w:val="0"/>
      <w:divBdr>
        <w:top w:val="none" w:sz="0" w:space="0" w:color="auto"/>
        <w:left w:val="none" w:sz="0" w:space="0" w:color="auto"/>
        <w:bottom w:val="none" w:sz="0" w:space="0" w:color="auto"/>
        <w:right w:val="none" w:sz="0" w:space="0" w:color="auto"/>
      </w:divBdr>
    </w:div>
    <w:div w:id="1294291866">
      <w:bodyDiv w:val="1"/>
      <w:marLeft w:val="0"/>
      <w:marRight w:val="0"/>
      <w:marTop w:val="0"/>
      <w:marBottom w:val="0"/>
      <w:divBdr>
        <w:top w:val="none" w:sz="0" w:space="0" w:color="auto"/>
        <w:left w:val="none" w:sz="0" w:space="0" w:color="auto"/>
        <w:bottom w:val="none" w:sz="0" w:space="0" w:color="auto"/>
        <w:right w:val="none" w:sz="0" w:space="0" w:color="auto"/>
      </w:divBdr>
    </w:div>
    <w:div w:id="1294408032">
      <w:marLeft w:val="480"/>
      <w:marRight w:val="0"/>
      <w:marTop w:val="0"/>
      <w:marBottom w:val="0"/>
      <w:divBdr>
        <w:top w:val="none" w:sz="0" w:space="0" w:color="auto"/>
        <w:left w:val="none" w:sz="0" w:space="0" w:color="auto"/>
        <w:bottom w:val="none" w:sz="0" w:space="0" w:color="auto"/>
        <w:right w:val="none" w:sz="0" w:space="0" w:color="auto"/>
      </w:divBdr>
    </w:div>
    <w:div w:id="1295402049">
      <w:marLeft w:val="480"/>
      <w:marRight w:val="0"/>
      <w:marTop w:val="0"/>
      <w:marBottom w:val="0"/>
      <w:divBdr>
        <w:top w:val="none" w:sz="0" w:space="0" w:color="auto"/>
        <w:left w:val="none" w:sz="0" w:space="0" w:color="auto"/>
        <w:bottom w:val="none" w:sz="0" w:space="0" w:color="auto"/>
        <w:right w:val="none" w:sz="0" w:space="0" w:color="auto"/>
      </w:divBdr>
    </w:div>
    <w:div w:id="1299914168">
      <w:marLeft w:val="480"/>
      <w:marRight w:val="0"/>
      <w:marTop w:val="0"/>
      <w:marBottom w:val="0"/>
      <w:divBdr>
        <w:top w:val="none" w:sz="0" w:space="0" w:color="auto"/>
        <w:left w:val="none" w:sz="0" w:space="0" w:color="auto"/>
        <w:bottom w:val="none" w:sz="0" w:space="0" w:color="auto"/>
        <w:right w:val="none" w:sz="0" w:space="0" w:color="auto"/>
      </w:divBdr>
    </w:div>
    <w:div w:id="1300109624">
      <w:marLeft w:val="480"/>
      <w:marRight w:val="0"/>
      <w:marTop w:val="0"/>
      <w:marBottom w:val="0"/>
      <w:divBdr>
        <w:top w:val="none" w:sz="0" w:space="0" w:color="auto"/>
        <w:left w:val="none" w:sz="0" w:space="0" w:color="auto"/>
        <w:bottom w:val="none" w:sz="0" w:space="0" w:color="auto"/>
        <w:right w:val="none" w:sz="0" w:space="0" w:color="auto"/>
      </w:divBdr>
    </w:div>
    <w:div w:id="1301157000">
      <w:marLeft w:val="480"/>
      <w:marRight w:val="0"/>
      <w:marTop w:val="0"/>
      <w:marBottom w:val="0"/>
      <w:divBdr>
        <w:top w:val="none" w:sz="0" w:space="0" w:color="auto"/>
        <w:left w:val="none" w:sz="0" w:space="0" w:color="auto"/>
        <w:bottom w:val="none" w:sz="0" w:space="0" w:color="auto"/>
        <w:right w:val="none" w:sz="0" w:space="0" w:color="auto"/>
      </w:divBdr>
    </w:div>
    <w:div w:id="1304576923">
      <w:marLeft w:val="480"/>
      <w:marRight w:val="0"/>
      <w:marTop w:val="0"/>
      <w:marBottom w:val="0"/>
      <w:divBdr>
        <w:top w:val="none" w:sz="0" w:space="0" w:color="auto"/>
        <w:left w:val="none" w:sz="0" w:space="0" w:color="auto"/>
        <w:bottom w:val="none" w:sz="0" w:space="0" w:color="auto"/>
        <w:right w:val="none" w:sz="0" w:space="0" w:color="auto"/>
      </w:divBdr>
    </w:div>
    <w:div w:id="1305544864">
      <w:bodyDiv w:val="1"/>
      <w:marLeft w:val="0"/>
      <w:marRight w:val="0"/>
      <w:marTop w:val="0"/>
      <w:marBottom w:val="0"/>
      <w:divBdr>
        <w:top w:val="none" w:sz="0" w:space="0" w:color="auto"/>
        <w:left w:val="none" w:sz="0" w:space="0" w:color="auto"/>
        <w:bottom w:val="none" w:sz="0" w:space="0" w:color="auto"/>
        <w:right w:val="none" w:sz="0" w:space="0" w:color="auto"/>
      </w:divBdr>
    </w:div>
    <w:div w:id="1305771039">
      <w:bodyDiv w:val="1"/>
      <w:marLeft w:val="0"/>
      <w:marRight w:val="0"/>
      <w:marTop w:val="0"/>
      <w:marBottom w:val="0"/>
      <w:divBdr>
        <w:top w:val="none" w:sz="0" w:space="0" w:color="auto"/>
        <w:left w:val="none" w:sz="0" w:space="0" w:color="auto"/>
        <w:bottom w:val="none" w:sz="0" w:space="0" w:color="auto"/>
        <w:right w:val="none" w:sz="0" w:space="0" w:color="auto"/>
      </w:divBdr>
    </w:div>
    <w:div w:id="1305895366">
      <w:marLeft w:val="480"/>
      <w:marRight w:val="0"/>
      <w:marTop w:val="0"/>
      <w:marBottom w:val="0"/>
      <w:divBdr>
        <w:top w:val="none" w:sz="0" w:space="0" w:color="auto"/>
        <w:left w:val="none" w:sz="0" w:space="0" w:color="auto"/>
        <w:bottom w:val="none" w:sz="0" w:space="0" w:color="auto"/>
        <w:right w:val="none" w:sz="0" w:space="0" w:color="auto"/>
      </w:divBdr>
    </w:div>
    <w:div w:id="1306012844">
      <w:marLeft w:val="480"/>
      <w:marRight w:val="0"/>
      <w:marTop w:val="0"/>
      <w:marBottom w:val="0"/>
      <w:divBdr>
        <w:top w:val="none" w:sz="0" w:space="0" w:color="auto"/>
        <w:left w:val="none" w:sz="0" w:space="0" w:color="auto"/>
        <w:bottom w:val="none" w:sz="0" w:space="0" w:color="auto"/>
        <w:right w:val="none" w:sz="0" w:space="0" w:color="auto"/>
      </w:divBdr>
    </w:div>
    <w:div w:id="1306398540">
      <w:marLeft w:val="480"/>
      <w:marRight w:val="0"/>
      <w:marTop w:val="0"/>
      <w:marBottom w:val="0"/>
      <w:divBdr>
        <w:top w:val="none" w:sz="0" w:space="0" w:color="auto"/>
        <w:left w:val="none" w:sz="0" w:space="0" w:color="auto"/>
        <w:bottom w:val="none" w:sz="0" w:space="0" w:color="auto"/>
        <w:right w:val="none" w:sz="0" w:space="0" w:color="auto"/>
      </w:divBdr>
    </w:div>
    <w:div w:id="1309045876">
      <w:marLeft w:val="480"/>
      <w:marRight w:val="0"/>
      <w:marTop w:val="0"/>
      <w:marBottom w:val="0"/>
      <w:divBdr>
        <w:top w:val="none" w:sz="0" w:space="0" w:color="auto"/>
        <w:left w:val="none" w:sz="0" w:space="0" w:color="auto"/>
        <w:bottom w:val="none" w:sz="0" w:space="0" w:color="auto"/>
        <w:right w:val="none" w:sz="0" w:space="0" w:color="auto"/>
      </w:divBdr>
    </w:div>
    <w:div w:id="1310012387">
      <w:marLeft w:val="480"/>
      <w:marRight w:val="0"/>
      <w:marTop w:val="0"/>
      <w:marBottom w:val="0"/>
      <w:divBdr>
        <w:top w:val="none" w:sz="0" w:space="0" w:color="auto"/>
        <w:left w:val="none" w:sz="0" w:space="0" w:color="auto"/>
        <w:bottom w:val="none" w:sz="0" w:space="0" w:color="auto"/>
        <w:right w:val="none" w:sz="0" w:space="0" w:color="auto"/>
      </w:divBdr>
    </w:div>
    <w:div w:id="1310481200">
      <w:bodyDiv w:val="1"/>
      <w:marLeft w:val="0"/>
      <w:marRight w:val="0"/>
      <w:marTop w:val="0"/>
      <w:marBottom w:val="0"/>
      <w:divBdr>
        <w:top w:val="none" w:sz="0" w:space="0" w:color="auto"/>
        <w:left w:val="none" w:sz="0" w:space="0" w:color="auto"/>
        <w:bottom w:val="none" w:sz="0" w:space="0" w:color="auto"/>
        <w:right w:val="none" w:sz="0" w:space="0" w:color="auto"/>
      </w:divBdr>
    </w:div>
    <w:div w:id="1314526529">
      <w:marLeft w:val="480"/>
      <w:marRight w:val="0"/>
      <w:marTop w:val="0"/>
      <w:marBottom w:val="0"/>
      <w:divBdr>
        <w:top w:val="none" w:sz="0" w:space="0" w:color="auto"/>
        <w:left w:val="none" w:sz="0" w:space="0" w:color="auto"/>
        <w:bottom w:val="none" w:sz="0" w:space="0" w:color="auto"/>
        <w:right w:val="none" w:sz="0" w:space="0" w:color="auto"/>
      </w:divBdr>
    </w:div>
    <w:div w:id="1315523791">
      <w:marLeft w:val="480"/>
      <w:marRight w:val="0"/>
      <w:marTop w:val="0"/>
      <w:marBottom w:val="0"/>
      <w:divBdr>
        <w:top w:val="none" w:sz="0" w:space="0" w:color="auto"/>
        <w:left w:val="none" w:sz="0" w:space="0" w:color="auto"/>
        <w:bottom w:val="none" w:sz="0" w:space="0" w:color="auto"/>
        <w:right w:val="none" w:sz="0" w:space="0" w:color="auto"/>
      </w:divBdr>
    </w:div>
    <w:div w:id="1315644211">
      <w:marLeft w:val="480"/>
      <w:marRight w:val="0"/>
      <w:marTop w:val="0"/>
      <w:marBottom w:val="0"/>
      <w:divBdr>
        <w:top w:val="none" w:sz="0" w:space="0" w:color="auto"/>
        <w:left w:val="none" w:sz="0" w:space="0" w:color="auto"/>
        <w:bottom w:val="none" w:sz="0" w:space="0" w:color="auto"/>
        <w:right w:val="none" w:sz="0" w:space="0" w:color="auto"/>
      </w:divBdr>
    </w:div>
    <w:div w:id="1319773970">
      <w:marLeft w:val="480"/>
      <w:marRight w:val="0"/>
      <w:marTop w:val="0"/>
      <w:marBottom w:val="0"/>
      <w:divBdr>
        <w:top w:val="none" w:sz="0" w:space="0" w:color="auto"/>
        <w:left w:val="none" w:sz="0" w:space="0" w:color="auto"/>
        <w:bottom w:val="none" w:sz="0" w:space="0" w:color="auto"/>
        <w:right w:val="none" w:sz="0" w:space="0" w:color="auto"/>
      </w:divBdr>
    </w:div>
    <w:div w:id="1321806220">
      <w:marLeft w:val="480"/>
      <w:marRight w:val="0"/>
      <w:marTop w:val="0"/>
      <w:marBottom w:val="0"/>
      <w:divBdr>
        <w:top w:val="none" w:sz="0" w:space="0" w:color="auto"/>
        <w:left w:val="none" w:sz="0" w:space="0" w:color="auto"/>
        <w:bottom w:val="none" w:sz="0" w:space="0" w:color="auto"/>
        <w:right w:val="none" w:sz="0" w:space="0" w:color="auto"/>
      </w:divBdr>
    </w:div>
    <w:div w:id="1323511539">
      <w:bodyDiv w:val="1"/>
      <w:marLeft w:val="0"/>
      <w:marRight w:val="0"/>
      <w:marTop w:val="0"/>
      <w:marBottom w:val="0"/>
      <w:divBdr>
        <w:top w:val="none" w:sz="0" w:space="0" w:color="auto"/>
        <w:left w:val="none" w:sz="0" w:space="0" w:color="auto"/>
        <w:bottom w:val="none" w:sz="0" w:space="0" w:color="auto"/>
        <w:right w:val="none" w:sz="0" w:space="0" w:color="auto"/>
      </w:divBdr>
    </w:div>
    <w:div w:id="1326395973">
      <w:marLeft w:val="480"/>
      <w:marRight w:val="0"/>
      <w:marTop w:val="0"/>
      <w:marBottom w:val="0"/>
      <w:divBdr>
        <w:top w:val="none" w:sz="0" w:space="0" w:color="auto"/>
        <w:left w:val="none" w:sz="0" w:space="0" w:color="auto"/>
        <w:bottom w:val="none" w:sz="0" w:space="0" w:color="auto"/>
        <w:right w:val="none" w:sz="0" w:space="0" w:color="auto"/>
      </w:divBdr>
    </w:div>
    <w:div w:id="1327512951">
      <w:marLeft w:val="480"/>
      <w:marRight w:val="0"/>
      <w:marTop w:val="0"/>
      <w:marBottom w:val="0"/>
      <w:divBdr>
        <w:top w:val="none" w:sz="0" w:space="0" w:color="auto"/>
        <w:left w:val="none" w:sz="0" w:space="0" w:color="auto"/>
        <w:bottom w:val="none" w:sz="0" w:space="0" w:color="auto"/>
        <w:right w:val="none" w:sz="0" w:space="0" w:color="auto"/>
      </w:divBdr>
    </w:div>
    <w:div w:id="1333678003">
      <w:marLeft w:val="480"/>
      <w:marRight w:val="0"/>
      <w:marTop w:val="0"/>
      <w:marBottom w:val="0"/>
      <w:divBdr>
        <w:top w:val="none" w:sz="0" w:space="0" w:color="auto"/>
        <w:left w:val="none" w:sz="0" w:space="0" w:color="auto"/>
        <w:bottom w:val="none" w:sz="0" w:space="0" w:color="auto"/>
        <w:right w:val="none" w:sz="0" w:space="0" w:color="auto"/>
      </w:divBdr>
    </w:div>
    <w:div w:id="1339773207">
      <w:bodyDiv w:val="1"/>
      <w:marLeft w:val="0"/>
      <w:marRight w:val="0"/>
      <w:marTop w:val="0"/>
      <w:marBottom w:val="0"/>
      <w:divBdr>
        <w:top w:val="none" w:sz="0" w:space="0" w:color="auto"/>
        <w:left w:val="none" w:sz="0" w:space="0" w:color="auto"/>
        <w:bottom w:val="none" w:sz="0" w:space="0" w:color="auto"/>
        <w:right w:val="none" w:sz="0" w:space="0" w:color="auto"/>
      </w:divBdr>
    </w:div>
    <w:div w:id="1339847655">
      <w:marLeft w:val="480"/>
      <w:marRight w:val="0"/>
      <w:marTop w:val="0"/>
      <w:marBottom w:val="0"/>
      <w:divBdr>
        <w:top w:val="none" w:sz="0" w:space="0" w:color="auto"/>
        <w:left w:val="none" w:sz="0" w:space="0" w:color="auto"/>
        <w:bottom w:val="none" w:sz="0" w:space="0" w:color="auto"/>
        <w:right w:val="none" w:sz="0" w:space="0" w:color="auto"/>
      </w:divBdr>
    </w:div>
    <w:div w:id="1340428890">
      <w:bodyDiv w:val="1"/>
      <w:marLeft w:val="0"/>
      <w:marRight w:val="0"/>
      <w:marTop w:val="0"/>
      <w:marBottom w:val="0"/>
      <w:divBdr>
        <w:top w:val="none" w:sz="0" w:space="0" w:color="auto"/>
        <w:left w:val="none" w:sz="0" w:space="0" w:color="auto"/>
        <w:bottom w:val="none" w:sz="0" w:space="0" w:color="auto"/>
        <w:right w:val="none" w:sz="0" w:space="0" w:color="auto"/>
      </w:divBdr>
    </w:div>
    <w:div w:id="1344553904">
      <w:bodyDiv w:val="1"/>
      <w:marLeft w:val="0"/>
      <w:marRight w:val="0"/>
      <w:marTop w:val="0"/>
      <w:marBottom w:val="0"/>
      <w:divBdr>
        <w:top w:val="none" w:sz="0" w:space="0" w:color="auto"/>
        <w:left w:val="none" w:sz="0" w:space="0" w:color="auto"/>
        <w:bottom w:val="none" w:sz="0" w:space="0" w:color="auto"/>
        <w:right w:val="none" w:sz="0" w:space="0" w:color="auto"/>
      </w:divBdr>
    </w:div>
    <w:div w:id="1344553942">
      <w:marLeft w:val="480"/>
      <w:marRight w:val="0"/>
      <w:marTop w:val="0"/>
      <w:marBottom w:val="0"/>
      <w:divBdr>
        <w:top w:val="none" w:sz="0" w:space="0" w:color="auto"/>
        <w:left w:val="none" w:sz="0" w:space="0" w:color="auto"/>
        <w:bottom w:val="none" w:sz="0" w:space="0" w:color="auto"/>
        <w:right w:val="none" w:sz="0" w:space="0" w:color="auto"/>
      </w:divBdr>
    </w:div>
    <w:div w:id="1347053919">
      <w:marLeft w:val="480"/>
      <w:marRight w:val="0"/>
      <w:marTop w:val="0"/>
      <w:marBottom w:val="0"/>
      <w:divBdr>
        <w:top w:val="none" w:sz="0" w:space="0" w:color="auto"/>
        <w:left w:val="none" w:sz="0" w:space="0" w:color="auto"/>
        <w:bottom w:val="none" w:sz="0" w:space="0" w:color="auto"/>
        <w:right w:val="none" w:sz="0" w:space="0" w:color="auto"/>
      </w:divBdr>
    </w:div>
    <w:div w:id="1353334102">
      <w:marLeft w:val="480"/>
      <w:marRight w:val="0"/>
      <w:marTop w:val="0"/>
      <w:marBottom w:val="0"/>
      <w:divBdr>
        <w:top w:val="none" w:sz="0" w:space="0" w:color="auto"/>
        <w:left w:val="none" w:sz="0" w:space="0" w:color="auto"/>
        <w:bottom w:val="none" w:sz="0" w:space="0" w:color="auto"/>
        <w:right w:val="none" w:sz="0" w:space="0" w:color="auto"/>
      </w:divBdr>
    </w:div>
    <w:div w:id="1355963547">
      <w:bodyDiv w:val="1"/>
      <w:marLeft w:val="0"/>
      <w:marRight w:val="0"/>
      <w:marTop w:val="0"/>
      <w:marBottom w:val="0"/>
      <w:divBdr>
        <w:top w:val="none" w:sz="0" w:space="0" w:color="auto"/>
        <w:left w:val="none" w:sz="0" w:space="0" w:color="auto"/>
        <w:bottom w:val="none" w:sz="0" w:space="0" w:color="auto"/>
        <w:right w:val="none" w:sz="0" w:space="0" w:color="auto"/>
      </w:divBdr>
    </w:div>
    <w:div w:id="1358311281">
      <w:marLeft w:val="480"/>
      <w:marRight w:val="0"/>
      <w:marTop w:val="0"/>
      <w:marBottom w:val="0"/>
      <w:divBdr>
        <w:top w:val="none" w:sz="0" w:space="0" w:color="auto"/>
        <w:left w:val="none" w:sz="0" w:space="0" w:color="auto"/>
        <w:bottom w:val="none" w:sz="0" w:space="0" w:color="auto"/>
        <w:right w:val="none" w:sz="0" w:space="0" w:color="auto"/>
      </w:divBdr>
    </w:div>
    <w:div w:id="1359162753">
      <w:bodyDiv w:val="1"/>
      <w:marLeft w:val="0"/>
      <w:marRight w:val="0"/>
      <w:marTop w:val="0"/>
      <w:marBottom w:val="0"/>
      <w:divBdr>
        <w:top w:val="none" w:sz="0" w:space="0" w:color="auto"/>
        <w:left w:val="none" w:sz="0" w:space="0" w:color="auto"/>
        <w:bottom w:val="none" w:sz="0" w:space="0" w:color="auto"/>
        <w:right w:val="none" w:sz="0" w:space="0" w:color="auto"/>
      </w:divBdr>
    </w:div>
    <w:div w:id="1362584452">
      <w:marLeft w:val="480"/>
      <w:marRight w:val="0"/>
      <w:marTop w:val="0"/>
      <w:marBottom w:val="0"/>
      <w:divBdr>
        <w:top w:val="none" w:sz="0" w:space="0" w:color="auto"/>
        <w:left w:val="none" w:sz="0" w:space="0" w:color="auto"/>
        <w:bottom w:val="none" w:sz="0" w:space="0" w:color="auto"/>
        <w:right w:val="none" w:sz="0" w:space="0" w:color="auto"/>
      </w:divBdr>
    </w:div>
    <w:div w:id="1364747002">
      <w:marLeft w:val="480"/>
      <w:marRight w:val="0"/>
      <w:marTop w:val="0"/>
      <w:marBottom w:val="0"/>
      <w:divBdr>
        <w:top w:val="none" w:sz="0" w:space="0" w:color="auto"/>
        <w:left w:val="none" w:sz="0" w:space="0" w:color="auto"/>
        <w:bottom w:val="none" w:sz="0" w:space="0" w:color="auto"/>
        <w:right w:val="none" w:sz="0" w:space="0" w:color="auto"/>
      </w:divBdr>
    </w:div>
    <w:div w:id="1365210177">
      <w:marLeft w:val="480"/>
      <w:marRight w:val="0"/>
      <w:marTop w:val="0"/>
      <w:marBottom w:val="0"/>
      <w:divBdr>
        <w:top w:val="none" w:sz="0" w:space="0" w:color="auto"/>
        <w:left w:val="none" w:sz="0" w:space="0" w:color="auto"/>
        <w:bottom w:val="none" w:sz="0" w:space="0" w:color="auto"/>
        <w:right w:val="none" w:sz="0" w:space="0" w:color="auto"/>
      </w:divBdr>
    </w:div>
    <w:div w:id="1366297780">
      <w:marLeft w:val="480"/>
      <w:marRight w:val="0"/>
      <w:marTop w:val="0"/>
      <w:marBottom w:val="0"/>
      <w:divBdr>
        <w:top w:val="none" w:sz="0" w:space="0" w:color="auto"/>
        <w:left w:val="none" w:sz="0" w:space="0" w:color="auto"/>
        <w:bottom w:val="none" w:sz="0" w:space="0" w:color="auto"/>
        <w:right w:val="none" w:sz="0" w:space="0" w:color="auto"/>
      </w:divBdr>
    </w:div>
    <w:div w:id="1370107392">
      <w:bodyDiv w:val="1"/>
      <w:marLeft w:val="0"/>
      <w:marRight w:val="0"/>
      <w:marTop w:val="0"/>
      <w:marBottom w:val="0"/>
      <w:divBdr>
        <w:top w:val="none" w:sz="0" w:space="0" w:color="auto"/>
        <w:left w:val="none" w:sz="0" w:space="0" w:color="auto"/>
        <w:bottom w:val="none" w:sz="0" w:space="0" w:color="auto"/>
        <w:right w:val="none" w:sz="0" w:space="0" w:color="auto"/>
      </w:divBdr>
    </w:div>
    <w:div w:id="1370183990">
      <w:marLeft w:val="480"/>
      <w:marRight w:val="0"/>
      <w:marTop w:val="0"/>
      <w:marBottom w:val="0"/>
      <w:divBdr>
        <w:top w:val="none" w:sz="0" w:space="0" w:color="auto"/>
        <w:left w:val="none" w:sz="0" w:space="0" w:color="auto"/>
        <w:bottom w:val="none" w:sz="0" w:space="0" w:color="auto"/>
        <w:right w:val="none" w:sz="0" w:space="0" w:color="auto"/>
      </w:divBdr>
    </w:div>
    <w:div w:id="1374117842">
      <w:bodyDiv w:val="1"/>
      <w:marLeft w:val="0"/>
      <w:marRight w:val="0"/>
      <w:marTop w:val="0"/>
      <w:marBottom w:val="0"/>
      <w:divBdr>
        <w:top w:val="none" w:sz="0" w:space="0" w:color="auto"/>
        <w:left w:val="none" w:sz="0" w:space="0" w:color="auto"/>
        <w:bottom w:val="none" w:sz="0" w:space="0" w:color="auto"/>
        <w:right w:val="none" w:sz="0" w:space="0" w:color="auto"/>
      </w:divBdr>
    </w:div>
    <w:div w:id="1378432470">
      <w:marLeft w:val="480"/>
      <w:marRight w:val="0"/>
      <w:marTop w:val="0"/>
      <w:marBottom w:val="0"/>
      <w:divBdr>
        <w:top w:val="none" w:sz="0" w:space="0" w:color="auto"/>
        <w:left w:val="none" w:sz="0" w:space="0" w:color="auto"/>
        <w:bottom w:val="none" w:sz="0" w:space="0" w:color="auto"/>
        <w:right w:val="none" w:sz="0" w:space="0" w:color="auto"/>
      </w:divBdr>
    </w:div>
    <w:div w:id="1378628451">
      <w:marLeft w:val="480"/>
      <w:marRight w:val="0"/>
      <w:marTop w:val="0"/>
      <w:marBottom w:val="0"/>
      <w:divBdr>
        <w:top w:val="none" w:sz="0" w:space="0" w:color="auto"/>
        <w:left w:val="none" w:sz="0" w:space="0" w:color="auto"/>
        <w:bottom w:val="none" w:sz="0" w:space="0" w:color="auto"/>
        <w:right w:val="none" w:sz="0" w:space="0" w:color="auto"/>
      </w:divBdr>
    </w:div>
    <w:div w:id="1380394586">
      <w:marLeft w:val="480"/>
      <w:marRight w:val="0"/>
      <w:marTop w:val="0"/>
      <w:marBottom w:val="0"/>
      <w:divBdr>
        <w:top w:val="none" w:sz="0" w:space="0" w:color="auto"/>
        <w:left w:val="none" w:sz="0" w:space="0" w:color="auto"/>
        <w:bottom w:val="none" w:sz="0" w:space="0" w:color="auto"/>
        <w:right w:val="none" w:sz="0" w:space="0" w:color="auto"/>
      </w:divBdr>
    </w:div>
    <w:div w:id="1380592625">
      <w:bodyDiv w:val="1"/>
      <w:marLeft w:val="0"/>
      <w:marRight w:val="0"/>
      <w:marTop w:val="0"/>
      <w:marBottom w:val="0"/>
      <w:divBdr>
        <w:top w:val="none" w:sz="0" w:space="0" w:color="auto"/>
        <w:left w:val="none" w:sz="0" w:space="0" w:color="auto"/>
        <w:bottom w:val="none" w:sz="0" w:space="0" w:color="auto"/>
        <w:right w:val="none" w:sz="0" w:space="0" w:color="auto"/>
      </w:divBdr>
      <w:divsChild>
        <w:div w:id="1954289114">
          <w:marLeft w:val="0"/>
          <w:marRight w:val="0"/>
          <w:marTop w:val="0"/>
          <w:marBottom w:val="0"/>
          <w:divBdr>
            <w:top w:val="none" w:sz="0" w:space="0" w:color="auto"/>
            <w:left w:val="none" w:sz="0" w:space="0" w:color="auto"/>
            <w:bottom w:val="none" w:sz="0" w:space="0" w:color="auto"/>
            <w:right w:val="none" w:sz="0" w:space="0" w:color="auto"/>
          </w:divBdr>
          <w:divsChild>
            <w:div w:id="31737684">
              <w:marLeft w:val="0"/>
              <w:marRight w:val="0"/>
              <w:marTop w:val="0"/>
              <w:marBottom w:val="0"/>
              <w:divBdr>
                <w:top w:val="none" w:sz="0" w:space="0" w:color="auto"/>
                <w:left w:val="none" w:sz="0" w:space="0" w:color="auto"/>
                <w:bottom w:val="none" w:sz="0" w:space="0" w:color="auto"/>
                <w:right w:val="none" w:sz="0" w:space="0" w:color="auto"/>
              </w:divBdr>
              <w:divsChild>
                <w:div w:id="689181584">
                  <w:marLeft w:val="0"/>
                  <w:marRight w:val="0"/>
                  <w:marTop w:val="0"/>
                  <w:marBottom w:val="0"/>
                  <w:divBdr>
                    <w:top w:val="none" w:sz="0" w:space="0" w:color="auto"/>
                    <w:left w:val="none" w:sz="0" w:space="0" w:color="auto"/>
                    <w:bottom w:val="none" w:sz="0" w:space="0" w:color="auto"/>
                    <w:right w:val="none" w:sz="0" w:space="0" w:color="auto"/>
                  </w:divBdr>
                  <w:divsChild>
                    <w:div w:id="972758136">
                      <w:marLeft w:val="0"/>
                      <w:marRight w:val="0"/>
                      <w:marTop w:val="0"/>
                      <w:marBottom w:val="0"/>
                      <w:divBdr>
                        <w:top w:val="none" w:sz="0" w:space="0" w:color="auto"/>
                        <w:left w:val="none" w:sz="0" w:space="0" w:color="auto"/>
                        <w:bottom w:val="none" w:sz="0" w:space="0" w:color="auto"/>
                        <w:right w:val="none" w:sz="0" w:space="0" w:color="auto"/>
                      </w:divBdr>
                      <w:divsChild>
                        <w:div w:id="472018289">
                          <w:marLeft w:val="0"/>
                          <w:marRight w:val="0"/>
                          <w:marTop w:val="0"/>
                          <w:marBottom w:val="0"/>
                          <w:divBdr>
                            <w:top w:val="none" w:sz="0" w:space="0" w:color="auto"/>
                            <w:left w:val="none" w:sz="0" w:space="0" w:color="auto"/>
                            <w:bottom w:val="none" w:sz="0" w:space="0" w:color="auto"/>
                            <w:right w:val="none" w:sz="0" w:space="0" w:color="auto"/>
                          </w:divBdr>
                          <w:divsChild>
                            <w:div w:id="1121070290">
                              <w:marLeft w:val="0"/>
                              <w:marRight w:val="0"/>
                              <w:marTop w:val="0"/>
                              <w:marBottom w:val="0"/>
                              <w:divBdr>
                                <w:top w:val="none" w:sz="0" w:space="0" w:color="auto"/>
                                <w:left w:val="none" w:sz="0" w:space="0" w:color="auto"/>
                                <w:bottom w:val="none" w:sz="0" w:space="0" w:color="auto"/>
                                <w:right w:val="none" w:sz="0" w:space="0" w:color="auto"/>
                              </w:divBdr>
                              <w:divsChild>
                                <w:div w:id="1833832491">
                                  <w:marLeft w:val="0"/>
                                  <w:marRight w:val="0"/>
                                  <w:marTop w:val="0"/>
                                  <w:marBottom w:val="0"/>
                                  <w:divBdr>
                                    <w:top w:val="none" w:sz="0" w:space="0" w:color="auto"/>
                                    <w:left w:val="none" w:sz="0" w:space="0" w:color="auto"/>
                                    <w:bottom w:val="none" w:sz="0" w:space="0" w:color="auto"/>
                                    <w:right w:val="none" w:sz="0" w:space="0" w:color="auto"/>
                                  </w:divBdr>
                                  <w:divsChild>
                                    <w:div w:id="15549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242368">
      <w:bodyDiv w:val="1"/>
      <w:marLeft w:val="0"/>
      <w:marRight w:val="0"/>
      <w:marTop w:val="0"/>
      <w:marBottom w:val="0"/>
      <w:divBdr>
        <w:top w:val="none" w:sz="0" w:space="0" w:color="auto"/>
        <w:left w:val="none" w:sz="0" w:space="0" w:color="auto"/>
        <w:bottom w:val="none" w:sz="0" w:space="0" w:color="auto"/>
        <w:right w:val="none" w:sz="0" w:space="0" w:color="auto"/>
      </w:divBdr>
    </w:div>
    <w:div w:id="1382368796">
      <w:marLeft w:val="480"/>
      <w:marRight w:val="0"/>
      <w:marTop w:val="0"/>
      <w:marBottom w:val="0"/>
      <w:divBdr>
        <w:top w:val="none" w:sz="0" w:space="0" w:color="auto"/>
        <w:left w:val="none" w:sz="0" w:space="0" w:color="auto"/>
        <w:bottom w:val="none" w:sz="0" w:space="0" w:color="auto"/>
        <w:right w:val="none" w:sz="0" w:space="0" w:color="auto"/>
      </w:divBdr>
    </w:div>
    <w:div w:id="1387922168">
      <w:marLeft w:val="480"/>
      <w:marRight w:val="0"/>
      <w:marTop w:val="0"/>
      <w:marBottom w:val="0"/>
      <w:divBdr>
        <w:top w:val="none" w:sz="0" w:space="0" w:color="auto"/>
        <w:left w:val="none" w:sz="0" w:space="0" w:color="auto"/>
        <w:bottom w:val="none" w:sz="0" w:space="0" w:color="auto"/>
        <w:right w:val="none" w:sz="0" w:space="0" w:color="auto"/>
      </w:divBdr>
    </w:div>
    <w:div w:id="1388645255">
      <w:marLeft w:val="480"/>
      <w:marRight w:val="0"/>
      <w:marTop w:val="0"/>
      <w:marBottom w:val="0"/>
      <w:divBdr>
        <w:top w:val="none" w:sz="0" w:space="0" w:color="auto"/>
        <w:left w:val="none" w:sz="0" w:space="0" w:color="auto"/>
        <w:bottom w:val="none" w:sz="0" w:space="0" w:color="auto"/>
        <w:right w:val="none" w:sz="0" w:space="0" w:color="auto"/>
      </w:divBdr>
    </w:div>
    <w:div w:id="1389036363">
      <w:marLeft w:val="480"/>
      <w:marRight w:val="0"/>
      <w:marTop w:val="0"/>
      <w:marBottom w:val="0"/>
      <w:divBdr>
        <w:top w:val="none" w:sz="0" w:space="0" w:color="auto"/>
        <w:left w:val="none" w:sz="0" w:space="0" w:color="auto"/>
        <w:bottom w:val="none" w:sz="0" w:space="0" w:color="auto"/>
        <w:right w:val="none" w:sz="0" w:space="0" w:color="auto"/>
      </w:divBdr>
    </w:div>
    <w:div w:id="1389954758">
      <w:bodyDiv w:val="1"/>
      <w:marLeft w:val="0"/>
      <w:marRight w:val="0"/>
      <w:marTop w:val="0"/>
      <w:marBottom w:val="0"/>
      <w:divBdr>
        <w:top w:val="none" w:sz="0" w:space="0" w:color="auto"/>
        <w:left w:val="none" w:sz="0" w:space="0" w:color="auto"/>
        <w:bottom w:val="none" w:sz="0" w:space="0" w:color="auto"/>
        <w:right w:val="none" w:sz="0" w:space="0" w:color="auto"/>
      </w:divBdr>
    </w:div>
    <w:div w:id="1390031455">
      <w:bodyDiv w:val="1"/>
      <w:marLeft w:val="0"/>
      <w:marRight w:val="0"/>
      <w:marTop w:val="0"/>
      <w:marBottom w:val="0"/>
      <w:divBdr>
        <w:top w:val="none" w:sz="0" w:space="0" w:color="auto"/>
        <w:left w:val="none" w:sz="0" w:space="0" w:color="auto"/>
        <w:bottom w:val="none" w:sz="0" w:space="0" w:color="auto"/>
        <w:right w:val="none" w:sz="0" w:space="0" w:color="auto"/>
      </w:divBdr>
    </w:div>
    <w:div w:id="1390346328">
      <w:marLeft w:val="480"/>
      <w:marRight w:val="0"/>
      <w:marTop w:val="0"/>
      <w:marBottom w:val="0"/>
      <w:divBdr>
        <w:top w:val="none" w:sz="0" w:space="0" w:color="auto"/>
        <w:left w:val="none" w:sz="0" w:space="0" w:color="auto"/>
        <w:bottom w:val="none" w:sz="0" w:space="0" w:color="auto"/>
        <w:right w:val="none" w:sz="0" w:space="0" w:color="auto"/>
      </w:divBdr>
    </w:div>
    <w:div w:id="1393236974">
      <w:bodyDiv w:val="1"/>
      <w:marLeft w:val="0"/>
      <w:marRight w:val="0"/>
      <w:marTop w:val="0"/>
      <w:marBottom w:val="0"/>
      <w:divBdr>
        <w:top w:val="none" w:sz="0" w:space="0" w:color="auto"/>
        <w:left w:val="none" w:sz="0" w:space="0" w:color="auto"/>
        <w:bottom w:val="none" w:sz="0" w:space="0" w:color="auto"/>
        <w:right w:val="none" w:sz="0" w:space="0" w:color="auto"/>
      </w:divBdr>
    </w:div>
    <w:div w:id="1393502579">
      <w:bodyDiv w:val="1"/>
      <w:marLeft w:val="0"/>
      <w:marRight w:val="0"/>
      <w:marTop w:val="0"/>
      <w:marBottom w:val="0"/>
      <w:divBdr>
        <w:top w:val="none" w:sz="0" w:space="0" w:color="auto"/>
        <w:left w:val="none" w:sz="0" w:space="0" w:color="auto"/>
        <w:bottom w:val="none" w:sz="0" w:space="0" w:color="auto"/>
        <w:right w:val="none" w:sz="0" w:space="0" w:color="auto"/>
      </w:divBdr>
    </w:div>
    <w:div w:id="1396198762">
      <w:marLeft w:val="480"/>
      <w:marRight w:val="0"/>
      <w:marTop w:val="0"/>
      <w:marBottom w:val="0"/>
      <w:divBdr>
        <w:top w:val="none" w:sz="0" w:space="0" w:color="auto"/>
        <w:left w:val="none" w:sz="0" w:space="0" w:color="auto"/>
        <w:bottom w:val="none" w:sz="0" w:space="0" w:color="auto"/>
        <w:right w:val="none" w:sz="0" w:space="0" w:color="auto"/>
      </w:divBdr>
    </w:div>
    <w:div w:id="1396320265">
      <w:bodyDiv w:val="1"/>
      <w:marLeft w:val="0"/>
      <w:marRight w:val="0"/>
      <w:marTop w:val="0"/>
      <w:marBottom w:val="0"/>
      <w:divBdr>
        <w:top w:val="none" w:sz="0" w:space="0" w:color="auto"/>
        <w:left w:val="none" w:sz="0" w:space="0" w:color="auto"/>
        <w:bottom w:val="none" w:sz="0" w:space="0" w:color="auto"/>
        <w:right w:val="none" w:sz="0" w:space="0" w:color="auto"/>
      </w:divBdr>
    </w:div>
    <w:div w:id="1396510858">
      <w:bodyDiv w:val="1"/>
      <w:marLeft w:val="0"/>
      <w:marRight w:val="0"/>
      <w:marTop w:val="0"/>
      <w:marBottom w:val="0"/>
      <w:divBdr>
        <w:top w:val="none" w:sz="0" w:space="0" w:color="auto"/>
        <w:left w:val="none" w:sz="0" w:space="0" w:color="auto"/>
        <w:bottom w:val="none" w:sz="0" w:space="0" w:color="auto"/>
        <w:right w:val="none" w:sz="0" w:space="0" w:color="auto"/>
      </w:divBdr>
    </w:div>
    <w:div w:id="1403217731">
      <w:marLeft w:val="480"/>
      <w:marRight w:val="0"/>
      <w:marTop w:val="0"/>
      <w:marBottom w:val="0"/>
      <w:divBdr>
        <w:top w:val="none" w:sz="0" w:space="0" w:color="auto"/>
        <w:left w:val="none" w:sz="0" w:space="0" w:color="auto"/>
        <w:bottom w:val="none" w:sz="0" w:space="0" w:color="auto"/>
        <w:right w:val="none" w:sz="0" w:space="0" w:color="auto"/>
      </w:divBdr>
    </w:div>
    <w:div w:id="1403677600">
      <w:marLeft w:val="480"/>
      <w:marRight w:val="0"/>
      <w:marTop w:val="0"/>
      <w:marBottom w:val="0"/>
      <w:divBdr>
        <w:top w:val="none" w:sz="0" w:space="0" w:color="auto"/>
        <w:left w:val="none" w:sz="0" w:space="0" w:color="auto"/>
        <w:bottom w:val="none" w:sz="0" w:space="0" w:color="auto"/>
        <w:right w:val="none" w:sz="0" w:space="0" w:color="auto"/>
      </w:divBdr>
    </w:div>
    <w:div w:id="1404109965">
      <w:marLeft w:val="480"/>
      <w:marRight w:val="0"/>
      <w:marTop w:val="0"/>
      <w:marBottom w:val="0"/>
      <w:divBdr>
        <w:top w:val="none" w:sz="0" w:space="0" w:color="auto"/>
        <w:left w:val="none" w:sz="0" w:space="0" w:color="auto"/>
        <w:bottom w:val="none" w:sz="0" w:space="0" w:color="auto"/>
        <w:right w:val="none" w:sz="0" w:space="0" w:color="auto"/>
      </w:divBdr>
    </w:div>
    <w:div w:id="1404790219">
      <w:bodyDiv w:val="1"/>
      <w:marLeft w:val="0"/>
      <w:marRight w:val="0"/>
      <w:marTop w:val="0"/>
      <w:marBottom w:val="0"/>
      <w:divBdr>
        <w:top w:val="none" w:sz="0" w:space="0" w:color="auto"/>
        <w:left w:val="none" w:sz="0" w:space="0" w:color="auto"/>
        <w:bottom w:val="none" w:sz="0" w:space="0" w:color="auto"/>
        <w:right w:val="none" w:sz="0" w:space="0" w:color="auto"/>
      </w:divBdr>
    </w:div>
    <w:div w:id="1405298228">
      <w:marLeft w:val="480"/>
      <w:marRight w:val="0"/>
      <w:marTop w:val="0"/>
      <w:marBottom w:val="0"/>
      <w:divBdr>
        <w:top w:val="none" w:sz="0" w:space="0" w:color="auto"/>
        <w:left w:val="none" w:sz="0" w:space="0" w:color="auto"/>
        <w:bottom w:val="none" w:sz="0" w:space="0" w:color="auto"/>
        <w:right w:val="none" w:sz="0" w:space="0" w:color="auto"/>
      </w:divBdr>
    </w:div>
    <w:div w:id="1405371253">
      <w:marLeft w:val="480"/>
      <w:marRight w:val="0"/>
      <w:marTop w:val="0"/>
      <w:marBottom w:val="0"/>
      <w:divBdr>
        <w:top w:val="none" w:sz="0" w:space="0" w:color="auto"/>
        <w:left w:val="none" w:sz="0" w:space="0" w:color="auto"/>
        <w:bottom w:val="none" w:sz="0" w:space="0" w:color="auto"/>
        <w:right w:val="none" w:sz="0" w:space="0" w:color="auto"/>
      </w:divBdr>
    </w:div>
    <w:div w:id="1407872410">
      <w:bodyDiv w:val="1"/>
      <w:marLeft w:val="0"/>
      <w:marRight w:val="0"/>
      <w:marTop w:val="0"/>
      <w:marBottom w:val="0"/>
      <w:divBdr>
        <w:top w:val="none" w:sz="0" w:space="0" w:color="auto"/>
        <w:left w:val="none" w:sz="0" w:space="0" w:color="auto"/>
        <w:bottom w:val="none" w:sz="0" w:space="0" w:color="auto"/>
        <w:right w:val="none" w:sz="0" w:space="0" w:color="auto"/>
      </w:divBdr>
    </w:div>
    <w:div w:id="1412774577">
      <w:marLeft w:val="480"/>
      <w:marRight w:val="0"/>
      <w:marTop w:val="0"/>
      <w:marBottom w:val="0"/>
      <w:divBdr>
        <w:top w:val="none" w:sz="0" w:space="0" w:color="auto"/>
        <w:left w:val="none" w:sz="0" w:space="0" w:color="auto"/>
        <w:bottom w:val="none" w:sz="0" w:space="0" w:color="auto"/>
        <w:right w:val="none" w:sz="0" w:space="0" w:color="auto"/>
      </w:divBdr>
    </w:div>
    <w:div w:id="1413891002">
      <w:bodyDiv w:val="1"/>
      <w:marLeft w:val="0"/>
      <w:marRight w:val="0"/>
      <w:marTop w:val="0"/>
      <w:marBottom w:val="0"/>
      <w:divBdr>
        <w:top w:val="none" w:sz="0" w:space="0" w:color="auto"/>
        <w:left w:val="none" w:sz="0" w:space="0" w:color="auto"/>
        <w:bottom w:val="none" w:sz="0" w:space="0" w:color="auto"/>
        <w:right w:val="none" w:sz="0" w:space="0" w:color="auto"/>
      </w:divBdr>
    </w:div>
    <w:div w:id="1416829202">
      <w:marLeft w:val="480"/>
      <w:marRight w:val="0"/>
      <w:marTop w:val="0"/>
      <w:marBottom w:val="0"/>
      <w:divBdr>
        <w:top w:val="none" w:sz="0" w:space="0" w:color="auto"/>
        <w:left w:val="none" w:sz="0" w:space="0" w:color="auto"/>
        <w:bottom w:val="none" w:sz="0" w:space="0" w:color="auto"/>
        <w:right w:val="none" w:sz="0" w:space="0" w:color="auto"/>
      </w:divBdr>
    </w:div>
    <w:div w:id="1422407993">
      <w:marLeft w:val="480"/>
      <w:marRight w:val="0"/>
      <w:marTop w:val="0"/>
      <w:marBottom w:val="0"/>
      <w:divBdr>
        <w:top w:val="none" w:sz="0" w:space="0" w:color="auto"/>
        <w:left w:val="none" w:sz="0" w:space="0" w:color="auto"/>
        <w:bottom w:val="none" w:sz="0" w:space="0" w:color="auto"/>
        <w:right w:val="none" w:sz="0" w:space="0" w:color="auto"/>
      </w:divBdr>
    </w:div>
    <w:div w:id="1428963782">
      <w:marLeft w:val="480"/>
      <w:marRight w:val="0"/>
      <w:marTop w:val="0"/>
      <w:marBottom w:val="0"/>
      <w:divBdr>
        <w:top w:val="none" w:sz="0" w:space="0" w:color="auto"/>
        <w:left w:val="none" w:sz="0" w:space="0" w:color="auto"/>
        <w:bottom w:val="none" w:sz="0" w:space="0" w:color="auto"/>
        <w:right w:val="none" w:sz="0" w:space="0" w:color="auto"/>
      </w:divBdr>
    </w:div>
    <w:div w:id="1429427975">
      <w:bodyDiv w:val="1"/>
      <w:marLeft w:val="0"/>
      <w:marRight w:val="0"/>
      <w:marTop w:val="0"/>
      <w:marBottom w:val="0"/>
      <w:divBdr>
        <w:top w:val="none" w:sz="0" w:space="0" w:color="auto"/>
        <w:left w:val="none" w:sz="0" w:space="0" w:color="auto"/>
        <w:bottom w:val="none" w:sz="0" w:space="0" w:color="auto"/>
        <w:right w:val="none" w:sz="0" w:space="0" w:color="auto"/>
      </w:divBdr>
    </w:div>
    <w:div w:id="1430589556">
      <w:marLeft w:val="480"/>
      <w:marRight w:val="0"/>
      <w:marTop w:val="0"/>
      <w:marBottom w:val="0"/>
      <w:divBdr>
        <w:top w:val="none" w:sz="0" w:space="0" w:color="auto"/>
        <w:left w:val="none" w:sz="0" w:space="0" w:color="auto"/>
        <w:bottom w:val="none" w:sz="0" w:space="0" w:color="auto"/>
        <w:right w:val="none" w:sz="0" w:space="0" w:color="auto"/>
      </w:divBdr>
    </w:div>
    <w:div w:id="1431467017">
      <w:bodyDiv w:val="1"/>
      <w:marLeft w:val="0"/>
      <w:marRight w:val="0"/>
      <w:marTop w:val="0"/>
      <w:marBottom w:val="0"/>
      <w:divBdr>
        <w:top w:val="none" w:sz="0" w:space="0" w:color="auto"/>
        <w:left w:val="none" w:sz="0" w:space="0" w:color="auto"/>
        <w:bottom w:val="none" w:sz="0" w:space="0" w:color="auto"/>
        <w:right w:val="none" w:sz="0" w:space="0" w:color="auto"/>
      </w:divBdr>
    </w:div>
    <w:div w:id="1431701908">
      <w:marLeft w:val="480"/>
      <w:marRight w:val="0"/>
      <w:marTop w:val="0"/>
      <w:marBottom w:val="0"/>
      <w:divBdr>
        <w:top w:val="none" w:sz="0" w:space="0" w:color="auto"/>
        <w:left w:val="none" w:sz="0" w:space="0" w:color="auto"/>
        <w:bottom w:val="none" w:sz="0" w:space="0" w:color="auto"/>
        <w:right w:val="none" w:sz="0" w:space="0" w:color="auto"/>
      </w:divBdr>
    </w:div>
    <w:div w:id="1431778829">
      <w:marLeft w:val="480"/>
      <w:marRight w:val="0"/>
      <w:marTop w:val="0"/>
      <w:marBottom w:val="0"/>
      <w:divBdr>
        <w:top w:val="none" w:sz="0" w:space="0" w:color="auto"/>
        <w:left w:val="none" w:sz="0" w:space="0" w:color="auto"/>
        <w:bottom w:val="none" w:sz="0" w:space="0" w:color="auto"/>
        <w:right w:val="none" w:sz="0" w:space="0" w:color="auto"/>
      </w:divBdr>
    </w:div>
    <w:div w:id="1433747210">
      <w:marLeft w:val="480"/>
      <w:marRight w:val="0"/>
      <w:marTop w:val="0"/>
      <w:marBottom w:val="0"/>
      <w:divBdr>
        <w:top w:val="none" w:sz="0" w:space="0" w:color="auto"/>
        <w:left w:val="none" w:sz="0" w:space="0" w:color="auto"/>
        <w:bottom w:val="none" w:sz="0" w:space="0" w:color="auto"/>
        <w:right w:val="none" w:sz="0" w:space="0" w:color="auto"/>
      </w:divBdr>
    </w:div>
    <w:div w:id="1436823578">
      <w:marLeft w:val="480"/>
      <w:marRight w:val="0"/>
      <w:marTop w:val="0"/>
      <w:marBottom w:val="0"/>
      <w:divBdr>
        <w:top w:val="none" w:sz="0" w:space="0" w:color="auto"/>
        <w:left w:val="none" w:sz="0" w:space="0" w:color="auto"/>
        <w:bottom w:val="none" w:sz="0" w:space="0" w:color="auto"/>
        <w:right w:val="none" w:sz="0" w:space="0" w:color="auto"/>
      </w:divBdr>
    </w:div>
    <w:div w:id="1438023095">
      <w:marLeft w:val="480"/>
      <w:marRight w:val="0"/>
      <w:marTop w:val="0"/>
      <w:marBottom w:val="0"/>
      <w:divBdr>
        <w:top w:val="none" w:sz="0" w:space="0" w:color="auto"/>
        <w:left w:val="none" w:sz="0" w:space="0" w:color="auto"/>
        <w:bottom w:val="none" w:sz="0" w:space="0" w:color="auto"/>
        <w:right w:val="none" w:sz="0" w:space="0" w:color="auto"/>
      </w:divBdr>
    </w:div>
    <w:div w:id="1439136354">
      <w:marLeft w:val="480"/>
      <w:marRight w:val="0"/>
      <w:marTop w:val="0"/>
      <w:marBottom w:val="0"/>
      <w:divBdr>
        <w:top w:val="none" w:sz="0" w:space="0" w:color="auto"/>
        <w:left w:val="none" w:sz="0" w:space="0" w:color="auto"/>
        <w:bottom w:val="none" w:sz="0" w:space="0" w:color="auto"/>
        <w:right w:val="none" w:sz="0" w:space="0" w:color="auto"/>
      </w:divBdr>
    </w:div>
    <w:div w:id="1441609450">
      <w:marLeft w:val="480"/>
      <w:marRight w:val="0"/>
      <w:marTop w:val="0"/>
      <w:marBottom w:val="0"/>
      <w:divBdr>
        <w:top w:val="none" w:sz="0" w:space="0" w:color="auto"/>
        <w:left w:val="none" w:sz="0" w:space="0" w:color="auto"/>
        <w:bottom w:val="none" w:sz="0" w:space="0" w:color="auto"/>
        <w:right w:val="none" w:sz="0" w:space="0" w:color="auto"/>
      </w:divBdr>
    </w:div>
    <w:div w:id="1441871841">
      <w:marLeft w:val="480"/>
      <w:marRight w:val="0"/>
      <w:marTop w:val="0"/>
      <w:marBottom w:val="0"/>
      <w:divBdr>
        <w:top w:val="none" w:sz="0" w:space="0" w:color="auto"/>
        <w:left w:val="none" w:sz="0" w:space="0" w:color="auto"/>
        <w:bottom w:val="none" w:sz="0" w:space="0" w:color="auto"/>
        <w:right w:val="none" w:sz="0" w:space="0" w:color="auto"/>
      </w:divBdr>
    </w:div>
    <w:div w:id="1442064384">
      <w:marLeft w:val="480"/>
      <w:marRight w:val="0"/>
      <w:marTop w:val="0"/>
      <w:marBottom w:val="0"/>
      <w:divBdr>
        <w:top w:val="none" w:sz="0" w:space="0" w:color="auto"/>
        <w:left w:val="none" w:sz="0" w:space="0" w:color="auto"/>
        <w:bottom w:val="none" w:sz="0" w:space="0" w:color="auto"/>
        <w:right w:val="none" w:sz="0" w:space="0" w:color="auto"/>
      </w:divBdr>
    </w:div>
    <w:div w:id="1444299939">
      <w:marLeft w:val="480"/>
      <w:marRight w:val="0"/>
      <w:marTop w:val="0"/>
      <w:marBottom w:val="0"/>
      <w:divBdr>
        <w:top w:val="none" w:sz="0" w:space="0" w:color="auto"/>
        <w:left w:val="none" w:sz="0" w:space="0" w:color="auto"/>
        <w:bottom w:val="none" w:sz="0" w:space="0" w:color="auto"/>
        <w:right w:val="none" w:sz="0" w:space="0" w:color="auto"/>
      </w:divBdr>
    </w:div>
    <w:div w:id="1449356471">
      <w:marLeft w:val="480"/>
      <w:marRight w:val="0"/>
      <w:marTop w:val="0"/>
      <w:marBottom w:val="0"/>
      <w:divBdr>
        <w:top w:val="none" w:sz="0" w:space="0" w:color="auto"/>
        <w:left w:val="none" w:sz="0" w:space="0" w:color="auto"/>
        <w:bottom w:val="none" w:sz="0" w:space="0" w:color="auto"/>
        <w:right w:val="none" w:sz="0" w:space="0" w:color="auto"/>
      </w:divBdr>
    </w:div>
    <w:div w:id="1451434256">
      <w:bodyDiv w:val="1"/>
      <w:marLeft w:val="0"/>
      <w:marRight w:val="0"/>
      <w:marTop w:val="0"/>
      <w:marBottom w:val="0"/>
      <w:divBdr>
        <w:top w:val="none" w:sz="0" w:space="0" w:color="auto"/>
        <w:left w:val="none" w:sz="0" w:space="0" w:color="auto"/>
        <w:bottom w:val="none" w:sz="0" w:space="0" w:color="auto"/>
        <w:right w:val="none" w:sz="0" w:space="0" w:color="auto"/>
      </w:divBdr>
    </w:div>
    <w:div w:id="1451627138">
      <w:marLeft w:val="480"/>
      <w:marRight w:val="0"/>
      <w:marTop w:val="0"/>
      <w:marBottom w:val="0"/>
      <w:divBdr>
        <w:top w:val="none" w:sz="0" w:space="0" w:color="auto"/>
        <w:left w:val="none" w:sz="0" w:space="0" w:color="auto"/>
        <w:bottom w:val="none" w:sz="0" w:space="0" w:color="auto"/>
        <w:right w:val="none" w:sz="0" w:space="0" w:color="auto"/>
      </w:divBdr>
    </w:div>
    <w:div w:id="1453012004">
      <w:marLeft w:val="480"/>
      <w:marRight w:val="0"/>
      <w:marTop w:val="0"/>
      <w:marBottom w:val="0"/>
      <w:divBdr>
        <w:top w:val="none" w:sz="0" w:space="0" w:color="auto"/>
        <w:left w:val="none" w:sz="0" w:space="0" w:color="auto"/>
        <w:bottom w:val="none" w:sz="0" w:space="0" w:color="auto"/>
        <w:right w:val="none" w:sz="0" w:space="0" w:color="auto"/>
      </w:divBdr>
    </w:div>
    <w:div w:id="1453790791">
      <w:marLeft w:val="480"/>
      <w:marRight w:val="0"/>
      <w:marTop w:val="0"/>
      <w:marBottom w:val="0"/>
      <w:divBdr>
        <w:top w:val="none" w:sz="0" w:space="0" w:color="auto"/>
        <w:left w:val="none" w:sz="0" w:space="0" w:color="auto"/>
        <w:bottom w:val="none" w:sz="0" w:space="0" w:color="auto"/>
        <w:right w:val="none" w:sz="0" w:space="0" w:color="auto"/>
      </w:divBdr>
    </w:div>
    <w:div w:id="1453985556">
      <w:marLeft w:val="480"/>
      <w:marRight w:val="0"/>
      <w:marTop w:val="0"/>
      <w:marBottom w:val="0"/>
      <w:divBdr>
        <w:top w:val="none" w:sz="0" w:space="0" w:color="auto"/>
        <w:left w:val="none" w:sz="0" w:space="0" w:color="auto"/>
        <w:bottom w:val="none" w:sz="0" w:space="0" w:color="auto"/>
        <w:right w:val="none" w:sz="0" w:space="0" w:color="auto"/>
      </w:divBdr>
    </w:div>
    <w:div w:id="1454666592">
      <w:bodyDiv w:val="1"/>
      <w:marLeft w:val="0"/>
      <w:marRight w:val="0"/>
      <w:marTop w:val="0"/>
      <w:marBottom w:val="0"/>
      <w:divBdr>
        <w:top w:val="none" w:sz="0" w:space="0" w:color="auto"/>
        <w:left w:val="none" w:sz="0" w:space="0" w:color="auto"/>
        <w:bottom w:val="none" w:sz="0" w:space="0" w:color="auto"/>
        <w:right w:val="none" w:sz="0" w:space="0" w:color="auto"/>
      </w:divBdr>
    </w:div>
    <w:div w:id="1457335692">
      <w:marLeft w:val="480"/>
      <w:marRight w:val="0"/>
      <w:marTop w:val="0"/>
      <w:marBottom w:val="0"/>
      <w:divBdr>
        <w:top w:val="none" w:sz="0" w:space="0" w:color="auto"/>
        <w:left w:val="none" w:sz="0" w:space="0" w:color="auto"/>
        <w:bottom w:val="none" w:sz="0" w:space="0" w:color="auto"/>
        <w:right w:val="none" w:sz="0" w:space="0" w:color="auto"/>
      </w:divBdr>
    </w:div>
    <w:div w:id="1460563035">
      <w:bodyDiv w:val="1"/>
      <w:marLeft w:val="0"/>
      <w:marRight w:val="0"/>
      <w:marTop w:val="0"/>
      <w:marBottom w:val="0"/>
      <w:divBdr>
        <w:top w:val="none" w:sz="0" w:space="0" w:color="auto"/>
        <w:left w:val="none" w:sz="0" w:space="0" w:color="auto"/>
        <w:bottom w:val="none" w:sz="0" w:space="0" w:color="auto"/>
        <w:right w:val="none" w:sz="0" w:space="0" w:color="auto"/>
      </w:divBdr>
    </w:div>
    <w:div w:id="1461414974">
      <w:marLeft w:val="480"/>
      <w:marRight w:val="0"/>
      <w:marTop w:val="0"/>
      <w:marBottom w:val="0"/>
      <w:divBdr>
        <w:top w:val="none" w:sz="0" w:space="0" w:color="auto"/>
        <w:left w:val="none" w:sz="0" w:space="0" w:color="auto"/>
        <w:bottom w:val="none" w:sz="0" w:space="0" w:color="auto"/>
        <w:right w:val="none" w:sz="0" w:space="0" w:color="auto"/>
      </w:divBdr>
    </w:div>
    <w:div w:id="1465005990">
      <w:marLeft w:val="480"/>
      <w:marRight w:val="0"/>
      <w:marTop w:val="0"/>
      <w:marBottom w:val="0"/>
      <w:divBdr>
        <w:top w:val="none" w:sz="0" w:space="0" w:color="auto"/>
        <w:left w:val="none" w:sz="0" w:space="0" w:color="auto"/>
        <w:bottom w:val="none" w:sz="0" w:space="0" w:color="auto"/>
        <w:right w:val="none" w:sz="0" w:space="0" w:color="auto"/>
      </w:divBdr>
    </w:div>
    <w:div w:id="1465661749">
      <w:marLeft w:val="480"/>
      <w:marRight w:val="0"/>
      <w:marTop w:val="0"/>
      <w:marBottom w:val="0"/>
      <w:divBdr>
        <w:top w:val="none" w:sz="0" w:space="0" w:color="auto"/>
        <w:left w:val="none" w:sz="0" w:space="0" w:color="auto"/>
        <w:bottom w:val="none" w:sz="0" w:space="0" w:color="auto"/>
        <w:right w:val="none" w:sz="0" w:space="0" w:color="auto"/>
      </w:divBdr>
    </w:div>
    <w:div w:id="1471289384">
      <w:bodyDiv w:val="1"/>
      <w:marLeft w:val="0"/>
      <w:marRight w:val="0"/>
      <w:marTop w:val="0"/>
      <w:marBottom w:val="0"/>
      <w:divBdr>
        <w:top w:val="none" w:sz="0" w:space="0" w:color="auto"/>
        <w:left w:val="none" w:sz="0" w:space="0" w:color="auto"/>
        <w:bottom w:val="none" w:sz="0" w:space="0" w:color="auto"/>
        <w:right w:val="none" w:sz="0" w:space="0" w:color="auto"/>
      </w:divBdr>
    </w:div>
    <w:div w:id="1473406013">
      <w:marLeft w:val="480"/>
      <w:marRight w:val="0"/>
      <w:marTop w:val="0"/>
      <w:marBottom w:val="0"/>
      <w:divBdr>
        <w:top w:val="none" w:sz="0" w:space="0" w:color="auto"/>
        <w:left w:val="none" w:sz="0" w:space="0" w:color="auto"/>
        <w:bottom w:val="none" w:sz="0" w:space="0" w:color="auto"/>
        <w:right w:val="none" w:sz="0" w:space="0" w:color="auto"/>
      </w:divBdr>
    </w:div>
    <w:div w:id="1473861858">
      <w:marLeft w:val="480"/>
      <w:marRight w:val="0"/>
      <w:marTop w:val="0"/>
      <w:marBottom w:val="0"/>
      <w:divBdr>
        <w:top w:val="none" w:sz="0" w:space="0" w:color="auto"/>
        <w:left w:val="none" w:sz="0" w:space="0" w:color="auto"/>
        <w:bottom w:val="none" w:sz="0" w:space="0" w:color="auto"/>
        <w:right w:val="none" w:sz="0" w:space="0" w:color="auto"/>
      </w:divBdr>
    </w:div>
    <w:div w:id="1476724147">
      <w:bodyDiv w:val="1"/>
      <w:marLeft w:val="0"/>
      <w:marRight w:val="0"/>
      <w:marTop w:val="0"/>
      <w:marBottom w:val="0"/>
      <w:divBdr>
        <w:top w:val="none" w:sz="0" w:space="0" w:color="auto"/>
        <w:left w:val="none" w:sz="0" w:space="0" w:color="auto"/>
        <w:bottom w:val="none" w:sz="0" w:space="0" w:color="auto"/>
        <w:right w:val="none" w:sz="0" w:space="0" w:color="auto"/>
      </w:divBdr>
    </w:div>
    <w:div w:id="1478575520">
      <w:bodyDiv w:val="1"/>
      <w:marLeft w:val="0"/>
      <w:marRight w:val="0"/>
      <w:marTop w:val="0"/>
      <w:marBottom w:val="0"/>
      <w:divBdr>
        <w:top w:val="none" w:sz="0" w:space="0" w:color="auto"/>
        <w:left w:val="none" w:sz="0" w:space="0" w:color="auto"/>
        <w:bottom w:val="none" w:sz="0" w:space="0" w:color="auto"/>
        <w:right w:val="none" w:sz="0" w:space="0" w:color="auto"/>
      </w:divBdr>
    </w:div>
    <w:div w:id="1479178676">
      <w:marLeft w:val="480"/>
      <w:marRight w:val="0"/>
      <w:marTop w:val="0"/>
      <w:marBottom w:val="0"/>
      <w:divBdr>
        <w:top w:val="none" w:sz="0" w:space="0" w:color="auto"/>
        <w:left w:val="none" w:sz="0" w:space="0" w:color="auto"/>
        <w:bottom w:val="none" w:sz="0" w:space="0" w:color="auto"/>
        <w:right w:val="none" w:sz="0" w:space="0" w:color="auto"/>
      </w:divBdr>
    </w:div>
    <w:div w:id="1479956103">
      <w:marLeft w:val="480"/>
      <w:marRight w:val="0"/>
      <w:marTop w:val="0"/>
      <w:marBottom w:val="0"/>
      <w:divBdr>
        <w:top w:val="none" w:sz="0" w:space="0" w:color="auto"/>
        <w:left w:val="none" w:sz="0" w:space="0" w:color="auto"/>
        <w:bottom w:val="none" w:sz="0" w:space="0" w:color="auto"/>
        <w:right w:val="none" w:sz="0" w:space="0" w:color="auto"/>
      </w:divBdr>
    </w:div>
    <w:div w:id="1485201793">
      <w:marLeft w:val="480"/>
      <w:marRight w:val="0"/>
      <w:marTop w:val="0"/>
      <w:marBottom w:val="0"/>
      <w:divBdr>
        <w:top w:val="none" w:sz="0" w:space="0" w:color="auto"/>
        <w:left w:val="none" w:sz="0" w:space="0" w:color="auto"/>
        <w:bottom w:val="none" w:sz="0" w:space="0" w:color="auto"/>
        <w:right w:val="none" w:sz="0" w:space="0" w:color="auto"/>
      </w:divBdr>
    </w:div>
    <w:div w:id="1489009801">
      <w:bodyDiv w:val="1"/>
      <w:marLeft w:val="0"/>
      <w:marRight w:val="0"/>
      <w:marTop w:val="0"/>
      <w:marBottom w:val="0"/>
      <w:divBdr>
        <w:top w:val="none" w:sz="0" w:space="0" w:color="auto"/>
        <w:left w:val="none" w:sz="0" w:space="0" w:color="auto"/>
        <w:bottom w:val="none" w:sz="0" w:space="0" w:color="auto"/>
        <w:right w:val="none" w:sz="0" w:space="0" w:color="auto"/>
      </w:divBdr>
    </w:div>
    <w:div w:id="1491366922">
      <w:bodyDiv w:val="1"/>
      <w:marLeft w:val="0"/>
      <w:marRight w:val="0"/>
      <w:marTop w:val="0"/>
      <w:marBottom w:val="0"/>
      <w:divBdr>
        <w:top w:val="none" w:sz="0" w:space="0" w:color="auto"/>
        <w:left w:val="none" w:sz="0" w:space="0" w:color="auto"/>
        <w:bottom w:val="none" w:sz="0" w:space="0" w:color="auto"/>
        <w:right w:val="none" w:sz="0" w:space="0" w:color="auto"/>
      </w:divBdr>
    </w:div>
    <w:div w:id="1492721400">
      <w:marLeft w:val="480"/>
      <w:marRight w:val="0"/>
      <w:marTop w:val="0"/>
      <w:marBottom w:val="0"/>
      <w:divBdr>
        <w:top w:val="none" w:sz="0" w:space="0" w:color="auto"/>
        <w:left w:val="none" w:sz="0" w:space="0" w:color="auto"/>
        <w:bottom w:val="none" w:sz="0" w:space="0" w:color="auto"/>
        <w:right w:val="none" w:sz="0" w:space="0" w:color="auto"/>
      </w:divBdr>
    </w:div>
    <w:div w:id="1492991456">
      <w:bodyDiv w:val="1"/>
      <w:marLeft w:val="0"/>
      <w:marRight w:val="0"/>
      <w:marTop w:val="0"/>
      <w:marBottom w:val="0"/>
      <w:divBdr>
        <w:top w:val="none" w:sz="0" w:space="0" w:color="auto"/>
        <w:left w:val="none" w:sz="0" w:space="0" w:color="auto"/>
        <w:bottom w:val="none" w:sz="0" w:space="0" w:color="auto"/>
        <w:right w:val="none" w:sz="0" w:space="0" w:color="auto"/>
      </w:divBdr>
    </w:div>
    <w:div w:id="1496459044">
      <w:marLeft w:val="480"/>
      <w:marRight w:val="0"/>
      <w:marTop w:val="0"/>
      <w:marBottom w:val="0"/>
      <w:divBdr>
        <w:top w:val="none" w:sz="0" w:space="0" w:color="auto"/>
        <w:left w:val="none" w:sz="0" w:space="0" w:color="auto"/>
        <w:bottom w:val="none" w:sz="0" w:space="0" w:color="auto"/>
        <w:right w:val="none" w:sz="0" w:space="0" w:color="auto"/>
      </w:divBdr>
    </w:div>
    <w:div w:id="1499804943">
      <w:bodyDiv w:val="1"/>
      <w:marLeft w:val="0"/>
      <w:marRight w:val="0"/>
      <w:marTop w:val="0"/>
      <w:marBottom w:val="0"/>
      <w:divBdr>
        <w:top w:val="none" w:sz="0" w:space="0" w:color="auto"/>
        <w:left w:val="none" w:sz="0" w:space="0" w:color="auto"/>
        <w:bottom w:val="none" w:sz="0" w:space="0" w:color="auto"/>
        <w:right w:val="none" w:sz="0" w:space="0" w:color="auto"/>
      </w:divBdr>
    </w:div>
    <w:div w:id="1500923654">
      <w:bodyDiv w:val="1"/>
      <w:marLeft w:val="0"/>
      <w:marRight w:val="0"/>
      <w:marTop w:val="0"/>
      <w:marBottom w:val="0"/>
      <w:divBdr>
        <w:top w:val="none" w:sz="0" w:space="0" w:color="auto"/>
        <w:left w:val="none" w:sz="0" w:space="0" w:color="auto"/>
        <w:bottom w:val="none" w:sz="0" w:space="0" w:color="auto"/>
        <w:right w:val="none" w:sz="0" w:space="0" w:color="auto"/>
      </w:divBdr>
    </w:div>
    <w:div w:id="1502937395">
      <w:marLeft w:val="480"/>
      <w:marRight w:val="0"/>
      <w:marTop w:val="0"/>
      <w:marBottom w:val="0"/>
      <w:divBdr>
        <w:top w:val="none" w:sz="0" w:space="0" w:color="auto"/>
        <w:left w:val="none" w:sz="0" w:space="0" w:color="auto"/>
        <w:bottom w:val="none" w:sz="0" w:space="0" w:color="auto"/>
        <w:right w:val="none" w:sz="0" w:space="0" w:color="auto"/>
      </w:divBdr>
    </w:div>
    <w:div w:id="1503662054">
      <w:bodyDiv w:val="1"/>
      <w:marLeft w:val="0"/>
      <w:marRight w:val="0"/>
      <w:marTop w:val="0"/>
      <w:marBottom w:val="0"/>
      <w:divBdr>
        <w:top w:val="none" w:sz="0" w:space="0" w:color="auto"/>
        <w:left w:val="none" w:sz="0" w:space="0" w:color="auto"/>
        <w:bottom w:val="none" w:sz="0" w:space="0" w:color="auto"/>
        <w:right w:val="none" w:sz="0" w:space="0" w:color="auto"/>
      </w:divBdr>
    </w:div>
    <w:div w:id="1507550362">
      <w:bodyDiv w:val="1"/>
      <w:marLeft w:val="0"/>
      <w:marRight w:val="0"/>
      <w:marTop w:val="0"/>
      <w:marBottom w:val="0"/>
      <w:divBdr>
        <w:top w:val="none" w:sz="0" w:space="0" w:color="auto"/>
        <w:left w:val="none" w:sz="0" w:space="0" w:color="auto"/>
        <w:bottom w:val="none" w:sz="0" w:space="0" w:color="auto"/>
        <w:right w:val="none" w:sz="0" w:space="0" w:color="auto"/>
      </w:divBdr>
    </w:div>
    <w:div w:id="1516725221">
      <w:marLeft w:val="480"/>
      <w:marRight w:val="0"/>
      <w:marTop w:val="0"/>
      <w:marBottom w:val="0"/>
      <w:divBdr>
        <w:top w:val="none" w:sz="0" w:space="0" w:color="auto"/>
        <w:left w:val="none" w:sz="0" w:space="0" w:color="auto"/>
        <w:bottom w:val="none" w:sz="0" w:space="0" w:color="auto"/>
        <w:right w:val="none" w:sz="0" w:space="0" w:color="auto"/>
      </w:divBdr>
    </w:div>
    <w:div w:id="1517503167">
      <w:marLeft w:val="480"/>
      <w:marRight w:val="0"/>
      <w:marTop w:val="0"/>
      <w:marBottom w:val="0"/>
      <w:divBdr>
        <w:top w:val="none" w:sz="0" w:space="0" w:color="auto"/>
        <w:left w:val="none" w:sz="0" w:space="0" w:color="auto"/>
        <w:bottom w:val="none" w:sz="0" w:space="0" w:color="auto"/>
        <w:right w:val="none" w:sz="0" w:space="0" w:color="auto"/>
      </w:divBdr>
    </w:div>
    <w:div w:id="1517959733">
      <w:marLeft w:val="480"/>
      <w:marRight w:val="0"/>
      <w:marTop w:val="0"/>
      <w:marBottom w:val="0"/>
      <w:divBdr>
        <w:top w:val="none" w:sz="0" w:space="0" w:color="auto"/>
        <w:left w:val="none" w:sz="0" w:space="0" w:color="auto"/>
        <w:bottom w:val="none" w:sz="0" w:space="0" w:color="auto"/>
        <w:right w:val="none" w:sz="0" w:space="0" w:color="auto"/>
      </w:divBdr>
    </w:div>
    <w:div w:id="1518155153">
      <w:bodyDiv w:val="1"/>
      <w:marLeft w:val="0"/>
      <w:marRight w:val="0"/>
      <w:marTop w:val="0"/>
      <w:marBottom w:val="0"/>
      <w:divBdr>
        <w:top w:val="none" w:sz="0" w:space="0" w:color="auto"/>
        <w:left w:val="none" w:sz="0" w:space="0" w:color="auto"/>
        <w:bottom w:val="none" w:sz="0" w:space="0" w:color="auto"/>
        <w:right w:val="none" w:sz="0" w:space="0" w:color="auto"/>
      </w:divBdr>
    </w:div>
    <w:div w:id="1518303447">
      <w:bodyDiv w:val="1"/>
      <w:marLeft w:val="0"/>
      <w:marRight w:val="0"/>
      <w:marTop w:val="0"/>
      <w:marBottom w:val="0"/>
      <w:divBdr>
        <w:top w:val="none" w:sz="0" w:space="0" w:color="auto"/>
        <w:left w:val="none" w:sz="0" w:space="0" w:color="auto"/>
        <w:bottom w:val="none" w:sz="0" w:space="0" w:color="auto"/>
        <w:right w:val="none" w:sz="0" w:space="0" w:color="auto"/>
      </w:divBdr>
    </w:div>
    <w:div w:id="1523595097">
      <w:bodyDiv w:val="1"/>
      <w:marLeft w:val="0"/>
      <w:marRight w:val="0"/>
      <w:marTop w:val="0"/>
      <w:marBottom w:val="0"/>
      <w:divBdr>
        <w:top w:val="none" w:sz="0" w:space="0" w:color="auto"/>
        <w:left w:val="none" w:sz="0" w:space="0" w:color="auto"/>
        <w:bottom w:val="none" w:sz="0" w:space="0" w:color="auto"/>
        <w:right w:val="none" w:sz="0" w:space="0" w:color="auto"/>
      </w:divBdr>
    </w:div>
    <w:div w:id="1526138899">
      <w:marLeft w:val="480"/>
      <w:marRight w:val="0"/>
      <w:marTop w:val="0"/>
      <w:marBottom w:val="0"/>
      <w:divBdr>
        <w:top w:val="none" w:sz="0" w:space="0" w:color="auto"/>
        <w:left w:val="none" w:sz="0" w:space="0" w:color="auto"/>
        <w:bottom w:val="none" w:sz="0" w:space="0" w:color="auto"/>
        <w:right w:val="none" w:sz="0" w:space="0" w:color="auto"/>
      </w:divBdr>
    </w:div>
    <w:div w:id="1526284452">
      <w:marLeft w:val="480"/>
      <w:marRight w:val="0"/>
      <w:marTop w:val="0"/>
      <w:marBottom w:val="0"/>
      <w:divBdr>
        <w:top w:val="none" w:sz="0" w:space="0" w:color="auto"/>
        <w:left w:val="none" w:sz="0" w:space="0" w:color="auto"/>
        <w:bottom w:val="none" w:sz="0" w:space="0" w:color="auto"/>
        <w:right w:val="none" w:sz="0" w:space="0" w:color="auto"/>
      </w:divBdr>
    </w:div>
    <w:div w:id="1527601189">
      <w:marLeft w:val="480"/>
      <w:marRight w:val="0"/>
      <w:marTop w:val="0"/>
      <w:marBottom w:val="0"/>
      <w:divBdr>
        <w:top w:val="none" w:sz="0" w:space="0" w:color="auto"/>
        <w:left w:val="none" w:sz="0" w:space="0" w:color="auto"/>
        <w:bottom w:val="none" w:sz="0" w:space="0" w:color="auto"/>
        <w:right w:val="none" w:sz="0" w:space="0" w:color="auto"/>
      </w:divBdr>
    </w:div>
    <w:div w:id="1527909871">
      <w:marLeft w:val="480"/>
      <w:marRight w:val="0"/>
      <w:marTop w:val="0"/>
      <w:marBottom w:val="0"/>
      <w:divBdr>
        <w:top w:val="none" w:sz="0" w:space="0" w:color="auto"/>
        <w:left w:val="none" w:sz="0" w:space="0" w:color="auto"/>
        <w:bottom w:val="none" w:sz="0" w:space="0" w:color="auto"/>
        <w:right w:val="none" w:sz="0" w:space="0" w:color="auto"/>
      </w:divBdr>
    </w:div>
    <w:div w:id="1528903633">
      <w:bodyDiv w:val="1"/>
      <w:marLeft w:val="0"/>
      <w:marRight w:val="0"/>
      <w:marTop w:val="0"/>
      <w:marBottom w:val="0"/>
      <w:divBdr>
        <w:top w:val="none" w:sz="0" w:space="0" w:color="auto"/>
        <w:left w:val="none" w:sz="0" w:space="0" w:color="auto"/>
        <w:bottom w:val="none" w:sz="0" w:space="0" w:color="auto"/>
        <w:right w:val="none" w:sz="0" w:space="0" w:color="auto"/>
      </w:divBdr>
    </w:div>
    <w:div w:id="1535534302">
      <w:marLeft w:val="480"/>
      <w:marRight w:val="0"/>
      <w:marTop w:val="0"/>
      <w:marBottom w:val="0"/>
      <w:divBdr>
        <w:top w:val="none" w:sz="0" w:space="0" w:color="auto"/>
        <w:left w:val="none" w:sz="0" w:space="0" w:color="auto"/>
        <w:bottom w:val="none" w:sz="0" w:space="0" w:color="auto"/>
        <w:right w:val="none" w:sz="0" w:space="0" w:color="auto"/>
      </w:divBdr>
    </w:div>
    <w:div w:id="1536502247">
      <w:marLeft w:val="480"/>
      <w:marRight w:val="0"/>
      <w:marTop w:val="0"/>
      <w:marBottom w:val="0"/>
      <w:divBdr>
        <w:top w:val="none" w:sz="0" w:space="0" w:color="auto"/>
        <w:left w:val="none" w:sz="0" w:space="0" w:color="auto"/>
        <w:bottom w:val="none" w:sz="0" w:space="0" w:color="auto"/>
        <w:right w:val="none" w:sz="0" w:space="0" w:color="auto"/>
      </w:divBdr>
    </w:div>
    <w:div w:id="1538740748">
      <w:bodyDiv w:val="1"/>
      <w:marLeft w:val="0"/>
      <w:marRight w:val="0"/>
      <w:marTop w:val="0"/>
      <w:marBottom w:val="0"/>
      <w:divBdr>
        <w:top w:val="none" w:sz="0" w:space="0" w:color="auto"/>
        <w:left w:val="none" w:sz="0" w:space="0" w:color="auto"/>
        <w:bottom w:val="none" w:sz="0" w:space="0" w:color="auto"/>
        <w:right w:val="none" w:sz="0" w:space="0" w:color="auto"/>
      </w:divBdr>
    </w:div>
    <w:div w:id="1539851768">
      <w:marLeft w:val="480"/>
      <w:marRight w:val="0"/>
      <w:marTop w:val="0"/>
      <w:marBottom w:val="0"/>
      <w:divBdr>
        <w:top w:val="none" w:sz="0" w:space="0" w:color="auto"/>
        <w:left w:val="none" w:sz="0" w:space="0" w:color="auto"/>
        <w:bottom w:val="none" w:sz="0" w:space="0" w:color="auto"/>
        <w:right w:val="none" w:sz="0" w:space="0" w:color="auto"/>
      </w:divBdr>
    </w:div>
    <w:div w:id="1540628964">
      <w:marLeft w:val="480"/>
      <w:marRight w:val="0"/>
      <w:marTop w:val="0"/>
      <w:marBottom w:val="0"/>
      <w:divBdr>
        <w:top w:val="none" w:sz="0" w:space="0" w:color="auto"/>
        <w:left w:val="none" w:sz="0" w:space="0" w:color="auto"/>
        <w:bottom w:val="none" w:sz="0" w:space="0" w:color="auto"/>
        <w:right w:val="none" w:sz="0" w:space="0" w:color="auto"/>
      </w:divBdr>
    </w:div>
    <w:div w:id="1541942297">
      <w:marLeft w:val="480"/>
      <w:marRight w:val="0"/>
      <w:marTop w:val="0"/>
      <w:marBottom w:val="0"/>
      <w:divBdr>
        <w:top w:val="none" w:sz="0" w:space="0" w:color="auto"/>
        <w:left w:val="none" w:sz="0" w:space="0" w:color="auto"/>
        <w:bottom w:val="none" w:sz="0" w:space="0" w:color="auto"/>
        <w:right w:val="none" w:sz="0" w:space="0" w:color="auto"/>
      </w:divBdr>
    </w:div>
    <w:div w:id="1543860374">
      <w:marLeft w:val="480"/>
      <w:marRight w:val="0"/>
      <w:marTop w:val="0"/>
      <w:marBottom w:val="0"/>
      <w:divBdr>
        <w:top w:val="none" w:sz="0" w:space="0" w:color="auto"/>
        <w:left w:val="none" w:sz="0" w:space="0" w:color="auto"/>
        <w:bottom w:val="none" w:sz="0" w:space="0" w:color="auto"/>
        <w:right w:val="none" w:sz="0" w:space="0" w:color="auto"/>
      </w:divBdr>
    </w:div>
    <w:div w:id="1545361902">
      <w:marLeft w:val="480"/>
      <w:marRight w:val="0"/>
      <w:marTop w:val="0"/>
      <w:marBottom w:val="0"/>
      <w:divBdr>
        <w:top w:val="none" w:sz="0" w:space="0" w:color="auto"/>
        <w:left w:val="none" w:sz="0" w:space="0" w:color="auto"/>
        <w:bottom w:val="none" w:sz="0" w:space="0" w:color="auto"/>
        <w:right w:val="none" w:sz="0" w:space="0" w:color="auto"/>
      </w:divBdr>
    </w:div>
    <w:div w:id="1549148645">
      <w:marLeft w:val="480"/>
      <w:marRight w:val="0"/>
      <w:marTop w:val="0"/>
      <w:marBottom w:val="0"/>
      <w:divBdr>
        <w:top w:val="none" w:sz="0" w:space="0" w:color="auto"/>
        <w:left w:val="none" w:sz="0" w:space="0" w:color="auto"/>
        <w:bottom w:val="none" w:sz="0" w:space="0" w:color="auto"/>
        <w:right w:val="none" w:sz="0" w:space="0" w:color="auto"/>
      </w:divBdr>
    </w:div>
    <w:div w:id="1549343197">
      <w:bodyDiv w:val="1"/>
      <w:marLeft w:val="0"/>
      <w:marRight w:val="0"/>
      <w:marTop w:val="0"/>
      <w:marBottom w:val="0"/>
      <w:divBdr>
        <w:top w:val="none" w:sz="0" w:space="0" w:color="auto"/>
        <w:left w:val="none" w:sz="0" w:space="0" w:color="auto"/>
        <w:bottom w:val="none" w:sz="0" w:space="0" w:color="auto"/>
        <w:right w:val="none" w:sz="0" w:space="0" w:color="auto"/>
      </w:divBdr>
    </w:div>
    <w:div w:id="1551065482">
      <w:marLeft w:val="480"/>
      <w:marRight w:val="0"/>
      <w:marTop w:val="0"/>
      <w:marBottom w:val="0"/>
      <w:divBdr>
        <w:top w:val="none" w:sz="0" w:space="0" w:color="auto"/>
        <w:left w:val="none" w:sz="0" w:space="0" w:color="auto"/>
        <w:bottom w:val="none" w:sz="0" w:space="0" w:color="auto"/>
        <w:right w:val="none" w:sz="0" w:space="0" w:color="auto"/>
      </w:divBdr>
    </w:div>
    <w:div w:id="1553494847">
      <w:marLeft w:val="480"/>
      <w:marRight w:val="0"/>
      <w:marTop w:val="0"/>
      <w:marBottom w:val="0"/>
      <w:divBdr>
        <w:top w:val="none" w:sz="0" w:space="0" w:color="auto"/>
        <w:left w:val="none" w:sz="0" w:space="0" w:color="auto"/>
        <w:bottom w:val="none" w:sz="0" w:space="0" w:color="auto"/>
        <w:right w:val="none" w:sz="0" w:space="0" w:color="auto"/>
      </w:divBdr>
    </w:div>
    <w:div w:id="1556816541">
      <w:marLeft w:val="480"/>
      <w:marRight w:val="0"/>
      <w:marTop w:val="0"/>
      <w:marBottom w:val="0"/>
      <w:divBdr>
        <w:top w:val="none" w:sz="0" w:space="0" w:color="auto"/>
        <w:left w:val="none" w:sz="0" w:space="0" w:color="auto"/>
        <w:bottom w:val="none" w:sz="0" w:space="0" w:color="auto"/>
        <w:right w:val="none" w:sz="0" w:space="0" w:color="auto"/>
      </w:divBdr>
    </w:div>
    <w:div w:id="1558587733">
      <w:marLeft w:val="480"/>
      <w:marRight w:val="0"/>
      <w:marTop w:val="0"/>
      <w:marBottom w:val="0"/>
      <w:divBdr>
        <w:top w:val="none" w:sz="0" w:space="0" w:color="auto"/>
        <w:left w:val="none" w:sz="0" w:space="0" w:color="auto"/>
        <w:bottom w:val="none" w:sz="0" w:space="0" w:color="auto"/>
        <w:right w:val="none" w:sz="0" w:space="0" w:color="auto"/>
      </w:divBdr>
    </w:div>
    <w:div w:id="1558972478">
      <w:bodyDiv w:val="1"/>
      <w:marLeft w:val="0"/>
      <w:marRight w:val="0"/>
      <w:marTop w:val="0"/>
      <w:marBottom w:val="0"/>
      <w:divBdr>
        <w:top w:val="none" w:sz="0" w:space="0" w:color="auto"/>
        <w:left w:val="none" w:sz="0" w:space="0" w:color="auto"/>
        <w:bottom w:val="none" w:sz="0" w:space="0" w:color="auto"/>
        <w:right w:val="none" w:sz="0" w:space="0" w:color="auto"/>
      </w:divBdr>
    </w:div>
    <w:div w:id="1562449124">
      <w:marLeft w:val="480"/>
      <w:marRight w:val="0"/>
      <w:marTop w:val="0"/>
      <w:marBottom w:val="0"/>
      <w:divBdr>
        <w:top w:val="none" w:sz="0" w:space="0" w:color="auto"/>
        <w:left w:val="none" w:sz="0" w:space="0" w:color="auto"/>
        <w:bottom w:val="none" w:sz="0" w:space="0" w:color="auto"/>
        <w:right w:val="none" w:sz="0" w:space="0" w:color="auto"/>
      </w:divBdr>
    </w:div>
    <w:div w:id="1563102032">
      <w:bodyDiv w:val="1"/>
      <w:marLeft w:val="0"/>
      <w:marRight w:val="0"/>
      <w:marTop w:val="0"/>
      <w:marBottom w:val="0"/>
      <w:divBdr>
        <w:top w:val="none" w:sz="0" w:space="0" w:color="auto"/>
        <w:left w:val="none" w:sz="0" w:space="0" w:color="auto"/>
        <w:bottom w:val="none" w:sz="0" w:space="0" w:color="auto"/>
        <w:right w:val="none" w:sz="0" w:space="0" w:color="auto"/>
      </w:divBdr>
    </w:div>
    <w:div w:id="1566835817">
      <w:marLeft w:val="480"/>
      <w:marRight w:val="0"/>
      <w:marTop w:val="0"/>
      <w:marBottom w:val="0"/>
      <w:divBdr>
        <w:top w:val="none" w:sz="0" w:space="0" w:color="auto"/>
        <w:left w:val="none" w:sz="0" w:space="0" w:color="auto"/>
        <w:bottom w:val="none" w:sz="0" w:space="0" w:color="auto"/>
        <w:right w:val="none" w:sz="0" w:space="0" w:color="auto"/>
      </w:divBdr>
    </w:div>
    <w:div w:id="1567380092">
      <w:marLeft w:val="480"/>
      <w:marRight w:val="0"/>
      <w:marTop w:val="0"/>
      <w:marBottom w:val="0"/>
      <w:divBdr>
        <w:top w:val="none" w:sz="0" w:space="0" w:color="auto"/>
        <w:left w:val="none" w:sz="0" w:space="0" w:color="auto"/>
        <w:bottom w:val="none" w:sz="0" w:space="0" w:color="auto"/>
        <w:right w:val="none" w:sz="0" w:space="0" w:color="auto"/>
      </w:divBdr>
    </w:div>
    <w:div w:id="1571505596">
      <w:marLeft w:val="480"/>
      <w:marRight w:val="0"/>
      <w:marTop w:val="0"/>
      <w:marBottom w:val="0"/>
      <w:divBdr>
        <w:top w:val="none" w:sz="0" w:space="0" w:color="auto"/>
        <w:left w:val="none" w:sz="0" w:space="0" w:color="auto"/>
        <w:bottom w:val="none" w:sz="0" w:space="0" w:color="auto"/>
        <w:right w:val="none" w:sz="0" w:space="0" w:color="auto"/>
      </w:divBdr>
    </w:div>
    <w:div w:id="1571579955">
      <w:marLeft w:val="480"/>
      <w:marRight w:val="0"/>
      <w:marTop w:val="0"/>
      <w:marBottom w:val="0"/>
      <w:divBdr>
        <w:top w:val="none" w:sz="0" w:space="0" w:color="auto"/>
        <w:left w:val="none" w:sz="0" w:space="0" w:color="auto"/>
        <w:bottom w:val="none" w:sz="0" w:space="0" w:color="auto"/>
        <w:right w:val="none" w:sz="0" w:space="0" w:color="auto"/>
      </w:divBdr>
    </w:div>
    <w:div w:id="1571772390">
      <w:bodyDiv w:val="1"/>
      <w:marLeft w:val="0"/>
      <w:marRight w:val="0"/>
      <w:marTop w:val="0"/>
      <w:marBottom w:val="0"/>
      <w:divBdr>
        <w:top w:val="none" w:sz="0" w:space="0" w:color="auto"/>
        <w:left w:val="none" w:sz="0" w:space="0" w:color="auto"/>
        <w:bottom w:val="none" w:sz="0" w:space="0" w:color="auto"/>
        <w:right w:val="none" w:sz="0" w:space="0" w:color="auto"/>
      </w:divBdr>
    </w:div>
    <w:div w:id="1571774122">
      <w:marLeft w:val="480"/>
      <w:marRight w:val="0"/>
      <w:marTop w:val="0"/>
      <w:marBottom w:val="0"/>
      <w:divBdr>
        <w:top w:val="none" w:sz="0" w:space="0" w:color="auto"/>
        <w:left w:val="none" w:sz="0" w:space="0" w:color="auto"/>
        <w:bottom w:val="none" w:sz="0" w:space="0" w:color="auto"/>
        <w:right w:val="none" w:sz="0" w:space="0" w:color="auto"/>
      </w:divBdr>
    </w:div>
    <w:div w:id="1573851146">
      <w:bodyDiv w:val="1"/>
      <w:marLeft w:val="0"/>
      <w:marRight w:val="0"/>
      <w:marTop w:val="0"/>
      <w:marBottom w:val="0"/>
      <w:divBdr>
        <w:top w:val="none" w:sz="0" w:space="0" w:color="auto"/>
        <w:left w:val="none" w:sz="0" w:space="0" w:color="auto"/>
        <w:bottom w:val="none" w:sz="0" w:space="0" w:color="auto"/>
        <w:right w:val="none" w:sz="0" w:space="0" w:color="auto"/>
      </w:divBdr>
    </w:div>
    <w:div w:id="1580167410">
      <w:marLeft w:val="480"/>
      <w:marRight w:val="0"/>
      <w:marTop w:val="0"/>
      <w:marBottom w:val="0"/>
      <w:divBdr>
        <w:top w:val="none" w:sz="0" w:space="0" w:color="auto"/>
        <w:left w:val="none" w:sz="0" w:space="0" w:color="auto"/>
        <w:bottom w:val="none" w:sz="0" w:space="0" w:color="auto"/>
        <w:right w:val="none" w:sz="0" w:space="0" w:color="auto"/>
      </w:divBdr>
    </w:div>
    <w:div w:id="1581523334">
      <w:marLeft w:val="480"/>
      <w:marRight w:val="0"/>
      <w:marTop w:val="0"/>
      <w:marBottom w:val="0"/>
      <w:divBdr>
        <w:top w:val="none" w:sz="0" w:space="0" w:color="auto"/>
        <w:left w:val="none" w:sz="0" w:space="0" w:color="auto"/>
        <w:bottom w:val="none" w:sz="0" w:space="0" w:color="auto"/>
        <w:right w:val="none" w:sz="0" w:space="0" w:color="auto"/>
      </w:divBdr>
    </w:div>
    <w:div w:id="1585138881">
      <w:marLeft w:val="480"/>
      <w:marRight w:val="0"/>
      <w:marTop w:val="0"/>
      <w:marBottom w:val="0"/>
      <w:divBdr>
        <w:top w:val="none" w:sz="0" w:space="0" w:color="auto"/>
        <w:left w:val="none" w:sz="0" w:space="0" w:color="auto"/>
        <w:bottom w:val="none" w:sz="0" w:space="0" w:color="auto"/>
        <w:right w:val="none" w:sz="0" w:space="0" w:color="auto"/>
      </w:divBdr>
    </w:div>
    <w:div w:id="1587497553">
      <w:marLeft w:val="480"/>
      <w:marRight w:val="0"/>
      <w:marTop w:val="0"/>
      <w:marBottom w:val="0"/>
      <w:divBdr>
        <w:top w:val="none" w:sz="0" w:space="0" w:color="auto"/>
        <w:left w:val="none" w:sz="0" w:space="0" w:color="auto"/>
        <w:bottom w:val="none" w:sz="0" w:space="0" w:color="auto"/>
        <w:right w:val="none" w:sz="0" w:space="0" w:color="auto"/>
      </w:divBdr>
    </w:div>
    <w:div w:id="1587616032">
      <w:marLeft w:val="480"/>
      <w:marRight w:val="0"/>
      <w:marTop w:val="0"/>
      <w:marBottom w:val="0"/>
      <w:divBdr>
        <w:top w:val="none" w:sz="0" w:space="0" w:color="auto"/>
        <w:left w:val="none" w:sz="0" w:space="0" w:color="auto"/>
        <w:bottom w:val="none" w:sz="0" w:space="0" w:color="auto"/>
        <w:right w:val="none" w:sz="0" w:space="0" w:color="auto"/>
      </w:divBdr>
    </w:div>
    <w:div w:id="1590046576">
      <w:marLeft w:val="480"/>
      <w:marRight w:val="0"/>
      <w:marTop w:val="0"/>
      <w:marBottom w:val="0"/>
      <w:divBdr>
        <w:top w:val="none" w:sz="0" w:space="0" w:color="auto"/>
        <w:left w:val="none" w:sz="0" w:space="0" w:color="auto"/>
        <w:bottom w:val="none" w:sz="0" w:space="0" w:color="auto"/>
        <w:right w:val="none" w:sz="0" w:space="0" w:color="auto"/>
      </w:divBdr>
    </w:div>
    <w:div w:id="1593050673">
      <w:bodyDiv w:val="1"/>
      <w:marLeft w:val="0"/>
      <w:marRight w:val="0"/>
      <w:marTop w:val="0"/>
      <w:marBottom w:val="0"/>
      <w:divBdr>
        <w:top w:val="none" w:sz="0" w:space="0" w:color="auto"/>
        <w:left w:val="none" w:sz="0" w:space="0" w:color="auto"/>
        <w:bottom w:val="none" w:sz="0" w:space="0" w:color="auto"/>
        <w:right w:val="none" w:sz="0" w:space="0" w:color="auto"/>
      </w:divBdr>
    </w:div>
    <w:div w:id="1593272376">
      <w:marLeft w:val="480"/>
      <w:marRight w:val="0"/>
      <w:marTop w:val="0"/>
      <w:marBottom w:val="0"/>
      <w:divBdr>
        <w:top w:val="none" w:sz="0" w:space="0" w:color="auto"/>
        <w:left w:val="none" w:sz="0" w:space="0" w:color="auto"/>
        <w:bottom w:val="none" w:sz="0" w:space="0" w:color="auto"/>
        <w:right w:val="none" w:sz="0" w:space="0" w:color="auto"/>
      </w:divBdr>
    </w:div>
    <w:div w:id="1594587975">
      <w:marLeft w:val="480"/>
      <w:marRight w:val="0"/>
      <w:marTop w:val="0"/>
      <w:marBottom w:val="0"/>
      <w:divBdr>
        <w:top w:val="none" w:sz="0" w:space="0" w:color="auto"/>
        <w:left w:val="none" w:sz="0" w:space="0" w:color="auto"/>
        <w:bottom w:val="none" w:sz="0" w:space="0" w:color="auto"/>
        <w:right w:val="none" w:sz="0" w:space="0" w:color="auto"/>
      </w:divBdr>
    </w:div>
    <w:div w:id="1596131192">
      <w:marLeft w:val="480"/>
      <w:marRight w:val="0"/>
      <w:marTop w:val="0"/>
      <w:marBottom w:val="0"/>
      <w:divBdr>
        <w:top w:val="none" w:sz="0" w:space="0" w:color="auto"/>
        <w:left w:val="none" w:sz="0" w:space="0" w:color="auto"/>
        <w:bottom w:val="none" w:sz="0" w:space="0" w:color="auto"/>
        <w:right w:val="none" w:sz="0" w:space="0" w:color="auto"/>
      </w:divBdr>
    </w:div>
    <w:div w:id="1596478085">
      <w:marLeft w:val="480"/>
      <w:marRight w:val="0"/>
      <w:marTop w:val="0"/>
      <w:marBottom w:val="0"/>
      <w:divBdr>
        <w:top w:val="none" w:sz="0" w:space="0" w:color="auto"/>
        <w:left w:val="none" w:sz="0" w:space="0" w:color="auto"/>
        <w:bottom w:val="none" w:sz="0" w:space="0" w:color="auto"/>
        <w:right w:val="none" w:sz="0" w:space="0" w:color="auto"/>
      </w:divBdr>
    </w:div>
    <w:div w:id="1597253326">
      <w:marLeft w:val="480"/>
      <w:marRight w:val="0"/>
      <w:marTop w:val="0"/>
      <w:marBottom w:val="0"/>
      <w:divBdr>
        <w:top w:val="none" w:sz="0" w:space="0" w:color="auto"/>
        <w:left w:val="none" w:sz="0" w:space="0" w:color="auto"/>
        <w:bottom w:val="none" w:sz="0" w:space="0" w:color="auto"/>
        <w:right w:val="none" w:sz="0" w:space="0" w:color="auto"/>
      </w:divBdr>
    </w:div>
    <w:div w:id="1599169853">
      <w:marLeft w:val="480"/>
      <w:marRight w:val="0"/>
      <w:marTop w:val="0"/>
      <w:marBottom w:val="0"/>
      <w:divBdr>
        <w:top w:val="none" w:sz="0" w:space="0" w:color="auto"/>
        <w:left w:val="none" w:sz="0" w:space="0" w:color="auto"/>
        <w:bottom w:val="none" w:sz="0" w:space="0" w:color="auto"/>
        <w:right w:val="none" w:sz="0" w:space="0" w:color="auto"/>
      </w:divBdr>
    </w:div>
    <w:div w:id="1600482289">
      <w:marLeft w:val="480"/>
      <w:marRight w:val="0"/>
      <w:marTop w:val="0"/>
      <w:marBottom w:val="0"/>
      <w:divBdr>
        <w:top w:val="none" w:sz="0" w:space="0" w:color="auto"/>
        <w:left w:val="none" w:sz="0" w:space="0" w:color="auto"/>
        <w:bottom w:val="none" w:sz="0" w:space="0" w:color="auto"/>
        <w:right w:val="none" w:sz="0" w:space="0" w:color="auto"/>
      </w:divBdr>
    </w:div>
    <w:div w:id="1600722190">
      <w:bodyDiv w:val="1"/>
      <w:marLeft w:val="0"/>
      <w:marRight w:val="0"/>
      <w:marTop w:val="0"/>
      <w:marBottom w:val="0"/>
      <w:divBdr>
        <w:top w:val="none" w:sz="0" w:space="0" w:color="auto"/>
        <w:left w:val="none" w:sz="0" w:space="0" w:color="auto"/>
        <w:bottom w:val="none" w:sz="0" w:space="0" w:color="auto"/>
        <w:right w:val="none" w:sz="0" w:space="0" w:color="auto"/>
      </w:divBdr>
    </w:div>
    <w:div w:id="1609122654">
      <w:bodyDiv w:val="1"/>
      <w:marLeft w:val="0"/>
      <w:marRight w:val="0"/>
      <w:marTop w:val="0"/>
      <w:marBottom w:val="0"/>
      <w:divBdr>
        <w:top w:val="none" w:sz="0" w:space="0" w:color="auto"/>
        <w:left w:val="none" w:sz="0" w:space="0" w:color="auto"/>
        <w:bottom w:val="none" w:sz="0" w:space="0" w:color="auto"/>
        <w:right w:val="none" w:sz="0" w:space="0" w:color="auto"/>
      </w:divBdr>
    </w:div>
    <w:div w:id="1612666067">
      <w:marLeft w:val="480"/>
      <w:marRight w:val="0"/>
      <w:marTop w:val="0"/>
      <w:marBottom w:val="0"/>
      <w:divBdr>
        <w:top w:val="none" w:sz="0" w:space="0" w:color="auto"/>
        <w:left w:val="none" w:sz="0" w:space="0" w:color="auto"/>
        <w:bottom w:val="none" w:sz="0" w:space="0" w:color="auto"/>
        <w:right w:val="none" w:sz="0" w:space="0" w:color="auto"/>
      </w:divBdr>
    </w:div>
    <w:div w:id="1617565357">
      <w:marLeft w:val="480"/>
      <w:marRight w:val="0"/>
      <w:marTop w:val="0"/>
      <w:marBottom w:val="0"/>
      <w:divBdr>
        <w:top w:val="none" w:sz="0" w:space="0" w:color="auto"/>
        <w:left w:val="none" w:sz="0" w:space="0" w:color="auto"/>
        <w:bottom w:val="none" w:sz="0" w:space="0" w:color="auto"/>
        <w:right w:val="none" w:sz="0" w:space="0" w:color="auto"/>
      </w:divBdr>
    </w:div>
    <w:div w:id="1617637483">
      <w:marLeft w:val="480"/>
      <w:marRight w:val="0"/>
      <w:marTop w:val="0"/>
      <w:marBottom w:val="0"/>
      <w:divBdr>
        <w:top w:val="none" w:sz="0" w:space="0" w:color="auto"/>
        <w:left w:val="none" w:sz="0" w:space="0" w:color="auto"/>
        <w:bottom w:val="none" w:sz="0" w:space="0" w:color="auto"/>
        <w:right w:val="none" w:sz="0" w:space="0" w:color="auto"/>
      </w:divBdr>
    </w:div>
    <w:div w:id="1617832107">
      <w:marLeft w:val="480"/>
      <w:marRight w:val="0"/>
      <w:marTop w:val="0"/>
      <w:marBottom w:val="0"/>
      <w:divBdr>
        <w:top w:val="none" w:sz="0" w:space="0" w:color="auto"/>
        <w:left w:val="none" w:sz="0" w:space="0" w:color="auto"/>
        <w:bottom w:val="none" w:sz="0" w:space="0" w:color="auto"/>
        <w:right w:val="none" w:sz="0" w:space="0" w:color="auto"/>
      </w:divBdr>
    </w:div>
    <w:div w:id="1619600342">
      <w:marLeft w:val="480"/>
      <w:marRight w:val="0"/>
      <w:marTop w:val="0"/>
      <w:marBottom w:val="0"/>
      <w:divBdr>
        <w:top w:val="none" w:sz="0" w:space="0" w:color="auto"/>
        <w:left w:val="none" w:sz="0" w:space="0" w:color="auto"/>
        <w:bottom w:val="none" w:sz="0" w:space="0" w:color="auto"/>
        <w:right w:val="none" w:sz="0" w:space="0" w:color="auto"/>
      </w:divBdr>
    </w:div>
    <w:div w:id="1621110290">
      <w:marLeft w:val="480"/>
      <w:marRight w:val="0"/>
      <w:marTop w:val="0"/>
      <w:marBottom w:val="0"/>
      <w:divBdr>
        <w:top w:val="none" w:sz="0" w:space="0" w:color="auto"/>
        <w:left w:val="none" w:sz="0" w:space="0" w:color="auto"/>
        <w:bottom w:val="none" w:sz="0" w:space="0" w:color="auto"/>
        <w:right w:val="none" w:sz="0" w:space="0" w:color="auto"/>
      </w:divBdr>
    </w:div>
    <w:div w:id="1621185317">
      <w:bodyDiv w:val="1"/>
      <w:marLeft w:val="0"/>
      <w:marRight w:val="0"/>
      <w:marTop w:val="0"/>
      <w:marBottom w:val="0"/>
      <w:divBdr>
        <w:top w:val="none" w:sz="0" w:space="0" w:color="auto"/>
        <w:left w:val="none" w:sz="0" w:space="0" w:color="auto"/>
        <w:bottom w:val="none" w:sz="0" w:space="0" w:color="auto"/>
        <w:right w:val="none" w:sz="0" w:space="0" w:color="auto"/>
      </w:divBdr>
    </w:div>
    <w:div w:id="1621299287">
      <w:bodyDiv w:val="1"/>
      <w:marLeft w:val="0"/>
      <w:marRight w:val="0"/>
      <w:marTop w:val="0"/>
      <w:marBottom w:val="0"/>
      <w:divBdr>
        <w:top w:val="none" w:sz="0" w:space="0" w:color="auto"/>
        <w:left w:val="none" w:sz="0" w:space="0" w:color="auto"/>
        <w:bottom w:val="none" w:sz="0" w:space="0" w:color="auto"/>
        <w:right w:val="none" w:sz="0" w:space="0" w:color="auto"/>
      </w:divBdr>
    </w:div>
    <w:div w:id="1622809291">
      <w:marLeft w:val="480"/>
      <w:marRight w:val="0"/>
      <w:marTop w:val="0"/>
      <w:marBottom w:val="0"/>
      <w:divBdr>
        <w:top w:val="none" w:sz="0" w:space="0" w:color="auto"/>
        <w:left w:val="none" w:sz="0" w:space="0" w:color="auto"/>
        <w:bottom w:val="none" w:sz="0" w:space="0" w:color="auto"/>
        <w:right w:val="none" w:sz="0" w:space="0" w:color="auto"/>
      </w:divBdr>
    </w:div>
    <w:div w:id="1632050749">
      <w:bodyDiv w:val="1"/>
      <w:marLeft w:val="0"/>
      <w:marRight w:val="0"/>
      <w:marTop w:val="0"/>
      <w:marBottom w:val="0"/>
      <w:divBdr>
        <w:top w:val="none" w:sz="0" w:space="0" w:color="auto"/>
        <w:left w:val="none" w:sz="0" w:space="0" w:color="auto"/>
        <w:bottom w:val="none" w:sz="0" w:space="0" w:color="auto"/>
        <w:right w:val="none" w:sz="0" w:space="0" w:color="auto"/>
      </w:divBdr>
    </w:div>
    <w:div w:id="1632705573">
      <w:marLeft w:val="480"/>
      <w:marRight w:val="0"/>
      <w:marTop w:val="0"/>
      <w:marBottom w:val="0"/>
      <w:divBdr>
        <w:top w:val="none" w:sz="0" w:space="0" w:color="auto"/>
        <w:left w:val="none" w:sz="0" w:space="0" w:color="auto"/>
        <w:bottom w:val="none" w:sz="0" w:space="0" w:color="auto"/>
        <w:right w:val="none" w:sz="0" w:space="0" w:color="auto"/>
      </w:divBdr>
    </w:div>
    <w:div w:id="1635719596">
      <w:marLeft w:val="480"/>
      <w:marRight w:val="0"/>
      <w:marTop w:val="0"/>
      <w:marBottom w:val="0"/>
      <w:divBdr>
        <w:top w:val="none" w:sz="0" w:space="0" w:color="auto"/>
        <w:left w:val="none" w:sz="0" w:space="0" w:color="auto"/>
        <w:bottom w:val="none" w:sz="0" w:space="0" w:color="auto"/>
        <w:right w:val="none" w:sz="0" w:space="0" w:color="auto"/>
      </w:divBdr>
    </w:div>
    <w:div w:id="1636176883">
      <w:bodyDiv w:val="1"/>
      <w:marLeft w:val="0"/>
      <w:marRight w:val="0"/>
      <w:marTop w:val="0"/>
      <w:marBottom w:val="0"/>
      <w:divBdr>
        <w:top w:val="none" w:sz="0" w:space="0" w:color="auto"/>
        <w:left w:val="none" w:sz="0" w:space="0" w:color="auto"/>
        <w:bottom w:val="none" w:sz="0" w:space="0" w:color="auto"/>
        <w:right w:val="none" w:sz="0" w:space="0" w:color="auto"/>
      </w:divBdr>
    </w:div>
    <w:div w:id="1637952547">
      <w:marLeft w:val="480"/>
      <w:marRight w:val="0"/>
      <w:marTop w:val="0"/>
      <w:marBottom w:val="0"/>
      <w:divBdr>
        <w:top w:val="none" w:sz="0" w:space="0" w:color="auto"/>
        <w:left w:val="none" w:sz="0" w:space="0" w:color="auto"/>
        <w:bottom w:val="none" w:sz="0" w:space="0" w:color="auto"/>
        <w:right w:val="none" w:sz="0" w:space="0" w:color="auto"/>
      </w:divBdr>
    </w:div>
    <w:div w:id="1640333071">
      <w:marLeft w:val="480"/>
      <w:marRight w:val="0"/>
      <w:marTop w:val="0"/>
      <w:marBottom w:val="0"/>
      <w:divBdr>
        <w:top w:val="none" w:sz="0" w:space="0" w:color="auto"/>
        <w:left w:val="none" w:sz="0" w:space="0" w:color="auto"/>
        <w:bottom w:val="none" w:sz="0" w:space="0" w:color="auto"/>
        <w:right w:val="none" w:sz="0" w:space="0" w:color="auto"/>
      </w:divBdr>
    </w:div>
    <w:div w:id="1646738406">
      <w:marLeft w:val="480"/>
      <w:marRight w:val="0"/>
      <w:marTop w:val="0"/>
      <w:marBottom w:val="0"/>
      <w:divBdr>
        <w:top w:val="none" w:sz="0" w:space="0" w:color="auto"/>
        <w:left w:val="none" w:sz="0" w:space="0" w:color="auto"/>
        <w:bottom w:val="none" w:sz="0" w:space="0" w:color="auto"/>
        <w:right w:val="none" w:sz="0" w:space="0" w:color="auto"/>
      </w:divBdr>
    </w:div>
    <w:div w:id="1650741622">
      <w:marLeft w:val="480"/>
      <w:marRight w:val="0"/>
      <w:marTop w:val="0"/>
      <w:marBottom w:val="0"/>
      <w:divBdr>
        <w:top w:val="none" w:sz="0" w:space="0" w:color="auto"/>
        <w:left w:val="none" w:sz="0" w:space="0" w:color="auto"/>
        <w:bottom w:val="none" w:sz="0" w:space="0" w:color="auto"/>
        <w:right w:val="none" w:sz="0" w:space="0" w:color="auto"/>
      </w:divBdr>
    </w:div>
    <w:div w:id="1651979075">
      <w:marLeft w:val="480"/>
      <w:marRight w:val="0"/>
      <w:marTop w:val="0"/>
      <w:marBottom w:val="0"/>
      <w:divBdr>
        <w:top w:val="none" w:sz="0" w:space="0" w:color="auto"/>
        <w:left w:val="none" w:sz="0" w:space="0" w:color="auto"/>
        <w:bottom w:val="none" w:sz="0" w:space="0" w:color="auto"/>
        <w:right w:val="none" w:sz="0" w:space="0" w:color="auto"/>
      </w:divBdr>
    </w:div>
    <w:div w:id="1652558260">
      <w:marLeft w:val="480"/>
      <w:marRight w:val="0"/>
      <w:marTop w:val="0"/>
      <w:marBottom w:val="0"/>
      <w:divBdr>
        <w:top w:val="none" w:sz="0" w:space="0" w:color="auto"/>
        <w:left w:val="none" w:sz="0" w:space="0" w:color="auto"/>
        <w:bottom w:val="none" w:sz="0" w:space="0" w:color="auto"/>
        <w:right w:val="none" w:sz="0" w:space="0" w:color="auto"/>
      </w:divBdr>
    </w:div>
    <w:div w:id="1655641542">
      <w:bodyDiv w:val="1"/>
      <w:marLeft w:val="0"/>
      <w:marRight w:val="0"/>
      <w:marTop w:val="0"/>
      <w:marBottom w:val="0"/>
      <w:divBdr>
        <w:top w:val="none" w:sz="0" w:space="0" w:color="auto"/>
        <w:left w:val="none" w:sz="0" w:space="0" w:color="auto"/>
        <w:bottom w:val="none" w:sz="0" w:space="0" w:color="auto"/>
        <w:right w:val="none" w:sz="0" w:space="0" w:color="auto"/>
      </w:divBdr>
    </w:div>
    <w:div w:id="1656102379">
      <w:bodyDiv w:val="1"/>
      <w:marLeft w:val="0"/>
      <w:marRight w:val="0"/>
      <w:marTop w:val="0"/>
      <w:marBottom w:val="0"/>
      <w:divBdr>
        <w:top w:val="none" w:sz="0" w:space="0" w:color="auto"/>
        <w:left w:val="none" w:sz="0" w:space="0" w:color="auto"/>
        <w:bottom w:val="none" w:sz="0" w:space="0" w:color="auto"/>
        <w:right w:val="none" w:sz="0" w:space="0" w:color="auto"/>
      </w:divBdr>
    </w:div>
    <w:div w:id="1658000180">
      <w:marLeft w:val="480"/>
      <w:marRight w:val="0"/>
      <w:marTop w:val="0"/>
      <w:marBottom w:val="0"/>
      <w:divBdr>
        <w:top w:val="none" w:sz="0" w:space="0" w:color="auto"/>
        <w:left w:val="none" w:sz="0" w:space="0" w:color="auto"/>
        <w:bottom w:val="none" w:sz="0" w:space="0" w:color="auto"/>
        <w:right w:val="none" w:sz="0" w:space="0" w:color="auto"/>
      </w:divBdr>
    </w:div>
    <w:div w:id="1658414358">
      <w:bodyDiv w:val="1"/>
      <w:marLeft w:val="0"/>
      <w:marRight w:val="0"/>
      <w:marTop w:val="0"/>
      <w:marBottom w:val="0"/>
      <w:divBdr>
        <w:top w:val="none" w:sz="0" w:space="0" w:color="auto"/>
        <w:left w:val="none" w:sz="0" w:space="0" w:color="auto"/>
        <w:bottom w:val="none" w:sz="0" w:space="0" w:color="auto"/>
        <w:right w:val="none" w:sz="0" w:space="0" w:color="auto"/>
      </w:divBdr>
    </w:div>
    <w:div w:id="1658878678">
      <w:bodyDiv w:val="1"/>
      <w:marLeft w:val="0"/>
      <w:marRight w:val="0"/>
      <w:marTop w:val="0"/>
      <w:marBottom w:val="0"/>
      <w:divBdr>
        <w:top w:val="none" w:sz="0" w:space="0" w:color="auto"/>
        <w:left w:val="none" w:sz="0" w:space="0" w:color="auto"/>
        <w:bottom w:val="none" w:sz="0" w:space="0" w:color="auto"/>
        <w:right w:val="none" w:sz="0" w:space="0" w:color="auto"/>
      </w:divBdr>
    </w:div>
    <w:div w:id="1659186741">
      <w:marLeft w:val="480"/>
      <w:marRight w:val="0"/>
      <w:marTop w:val="0"/>
      <w:marBottom w:val="0"/>
      <w:divBdr>
        <w:top w:val="none" w:sz="0" w:space="0" w:color="auto"/>
        <w:left w:val="none" w:sz="0" w:space="0" w:color="auto"/>
        <w:bottom w:val="none" w:sz="0" w:space="0" w:color="auto"/>
        <w:right w:val="none" w:sz="0" w:space="0" w:color="auto"/>
      </w:divBdr>
    </w:div>
    <w:div w:id="1659914991">
      <w:bodyDiv w:val="1"/>
      <w:marLeft w:val="0"/>
      <w:marRight w:val="0"/>
      <w:marTop w:val="0"/>
      <w:marBottom w:val="0"/>
      <w:divBdr>
        <w:top w:val="none" w:sz="0" w:space="0" w:color="auto"/>
        <w:left w:val="none" w:sz="0" w:space="0" w:color="auto"/>
        <w:bottom w:val="none" w:sz="0" w:space="0" w:color="auto"/>
        <w:right w:val="none" w:sz="0" w:space="0" w:color="auto"/>
      </w:divBdr>
      <w:divsChild>
        <w:div w:id="1334986736">
          <w:marLeft w:val="0"/>
          <w:marRight w:val="0"/>
          <w:marTop w:val="0"/>
          <w:marBottom w:val="0"/>
          <w:divBdr>
            <w:top w:val="none" w:sz="0" w:space="0" w:color="auto"/>
            <w:left w:val="none" w:sz="0" w:space="0" w:color="auto"/>
            <w:bottom w:val="none" w:sz="0" w:space="0" w:color="auto"/>
            <w:right w:val="none" w:sz="0" w:space="0" w:color="auto"/>
          </w:divBdr>
          <w:divsChild>
            <w:div w:id="627931103">
              <w:marLeft w:val="0"/>
              <w:marRight w:val="0"/>
              <w:marTop w:val="0"/>
              <w:marBottom w:val="0"/>
              <w:divBdr>
                <w:top w:val="none" w:sz="0" w:space="0" w:color="auto"/>
                <w:left w:val="none" w:sz="0" w:space="0" w:color="auto"/>
                <w:bottom w:val="none" w:sz="0" w:space="0" w:color="auto"/>
                <w:right w:val="none" w:sz="0" w:space="0" w:color="auto"/>
              </w:divBdr>
              <w:divsChild>
                <w:div w:id="930550729">
                  <w:marLeft w:val="0"/>
                  <w:marRight w:val="0"/>
                  <w:marTop w:val="0"/>
                  <w:marBottom w:val="0"/>
                  <w:divBdr>
                    <w:top w:val="none" w:sz="0" w:space="0" w:color="auto"/>
                    <w:left w:val="none" w:sz="0" w:space="0" w:color="auto"/>
                    <w:bottom w:val="none" w:sz="0" w:space="0" w:color="auto"/>
                    <w:right w:val="none" w:sz="0" w:space="0" w:color="auto"/>
                  </w:divBdr>
                  <w:divsChild>
                    <w:div w:id="16974993">
                      <w:marLeft w:val="0"/>
                      <w:marRight w:val="0"/>
                      <w:marTop w:val="0"/>
                      <w:marBottom w:val="0"/>
                      <w:divBdr>
                        <w:top w:val="none" w:sz="0" w:space="0" w:color="auto"/>
                        <w:left w:val="none" w:sz="0" w:space="0" w:color="auto"/>
                        <w:bottom w:val="none" w:sz="0" w:space="0" w:color="auto"/>
                        <w:right w:val="none" w:sz="0" w:space="0" w:color="auto"/>
                      </w:divBdr>
                      <w:divsChild>
                        <w:div w:id="1893810090">
                          <w:marLeft w:val="0"/>
                          <w:marRight w:val="0"/>
                          <w:marTop w:val="0"/>
                          <w:marBottom w:val="0"/>
                          <w:divBdr>
                            <w:top w:val="none" w:sz="0" w:space="0" w:color="auto"/>
                            <w:left w:val="none" w:sz="0" w:space="0" w:color="auto"/>
                            <w:bottom w:val="none" w:sz="0" w:space="0" w:color="auto"/>
                            <w:right w:val="none" w:sz="0" w:space="0" w:color="auto"/>
                          </w:divBdr>
                          <w:divsChild>
                            <w:div w:id="809900006">
                              <w:marLeft w:val="0"/>
                              <w:marRight w:val="0"/>
                              <w:marTop w:val="0"/>
                              <w:marBottom w:val="0"/>
                              <w:divBdr>
                                <w:top w:val="none" w:sz="0" w:space="0" w:color="auto"/>
                                <w:left w:val="none" w:sz="0" w:space="0" w:color="auto"/>
                                <w:bottom w:val="none" w:sz="0" w:space="0" w:color="auto"/>
                                <w:right w:val="none" w:sz="0" w:space="0" w:color="auto"/>
                              </w:divBdr>
                              <w:divsChild>
                                <w:div w:id="1379012397">
                                  <w:marLeft w:val="0"/>
                                  <w:marRight w:val="0"/>
                                  <w:marTop w:val="0"/>
                                  <w:marBottom w:val="0"/>
                                  <w:divBdr>
                                    <w:top w:val="none" w:sz="0" w:space="0" w:color="auto"/>
                                    <w:left w:val="none" w:sz="0" w:space="0" w:color="auto"/>
                                    <w:bottom w:val="none" w:sz="0" w:space="0" w:color="auto"/>
                                    <w:right w:val="none" w:sz="0" w:space="0" w:color="auto"/>
                                  </w:divBdr>
                                  <w:divsChild>
                                    <w:div w:id="11243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006847">
      <w:marLeft w:val="480"/>
      <w:marRight w:val="0"/>
      <w:marTop w:val="0"/>
      <w:marBottom w:val="0"/>
      <w:divBdr>
        <w:top w:val="none" w:sz="0" w:space="0" w:color="auto"/>
        <w:left w:val="none" w:sz="0" w:space="0" w:color="auto"/>
        <w:bottom w:val="none" w:sz="0" w:space="0" w:color="auto"/>
        <w:right w:val="none" w:sz="0" w:space="0" w:color="auto"/>
      </w:divBdr>
    </w:div>
    <w:div w:id="1663385171">
      <w:marLeft w:val="480"/>
      <w:marRight w:val="0"/>
      <w:marTop w:val="0"/>
      <w:marBottom w:val="0"/>
      <w:divBdr>
        <w:top w:val="none" w:sz="0" w:space="0" w:color="auto"/>
        <w:left w:val="none" w:sz="0" w:space="0" w:color="auto"/>
        <w:bottom w:val="none" w:sz="0" w:space="0" w:color="auto"/>
        <w:right w:val="none" w:sz="0" w:space="0" w:color="auto"/>
      </w:divBdr>
    </w:div>
    <w:div w:id="1663697981">
      <w:bodyDiv w:val="1"/>
      <w:marLeft w:val="0"/>
      <w:marRight w:val="0"/>
      <w:marTop w:val="0"/>
      <w:marBottom w:val="0"/>
      <w:divBdr>
        <w:top w:val="none" w:sz="0" w:space="0" w:color="auto"/>
        <w:left w:val="none" w:sz="0" w:space="0" w:color="auto"/>
        <w:bottom w:val="none" w:sz="0" w:space="0" w:color="auto"/>
        <w:right w:val="none" w:sz="0" w:space="0" w:color="auto"/>
      </w:divBdr>
    </w:div>
    <w:div w:id="1668091055">
      <w:marLeft w:val="480"/>
      <w:marRight w:val="0"/>
      <w:marTop w:val="0"/>
      <w:marBottom w:val="0"/>
      <w:divBdr>
        <w:top w:val="none" w:sz="0" w:space="0" w:color="auto"/>
        <w:left w:val="none" w:sz="0" w:space="0" w:color="auto"/>
        <w:bottom w:val="none" w:sz="0" w:space="0" w:color="auto"/>
        <w:right w:val="none" w:sz="0" w:space="0" w:color="auto"/>
      </w:divBdr>
    </w:div>
    <w:div w:id="1668482234">
      <w:bodyDiv w:val="1"/>
      <w:marLeft w:val="0"/>
      <w:marRight w:val="0"/>
      <w:marTop w:val="0"/>
      <w:marBottom w:val="0"/>
      <w:divBdr>
        <w:top w:val="none" w:sz="0" w:space="0" w:color="auto"/>
        <w:left w:val="none" w:sz="0" w:space="0" w:color="auto"/>
        <w:bottom w:val="none" w:sz="0" w:space="0" w:color="auto"/>
        <w:right w:val="none" w:sz="0" w:space="0" w:color="auto"/>
      </w:divBdr>
    </w:div>
    <w:div w:id="1670013082">
      <w:bodyDiv w:val="1"/>
      <w:marLeft w:val="0"/>
      <w:marRight w:val="0"/>
      <w:marTop w:val="0"/>
      <w:marBottom w:val="0"/>
      <w:divBdr>
        <w:top w:val="none" w:sz="0" w:space="0" w:color="auto"/>
        <w:left w:val="none" w:sz="0" w:space="0" w:color="auto"/>
        <w:bottom w:val="none" w:sz="0" w:space="0" w:color="auto"/>
        <w:right w:val="none" w:sz="0" w:space="0" w:color="auto"/>
      </w:divBdr>
    </w:div>
    <w:div w:id="1673027468">
      <w:marLeft w:val="480"/>
      <w:marRight w:val="0"/>
      <w:marTop w:val="0"/>
      <w:marBottom w:val="0"/>
      <w:divBdr>
        <w:top w:val="none" w:sz="0" w:space="0" w:color="auto"/>
        <w:left w:val="none" w:sz="0" w:space="0" w:color="auto"/>
        <w:bottom w:val="none" w:sz="0" w:space="0" w:color="auto"/>
        <w:right w:val="none" w:sz="0" w:space="0" w:color="auto"/>
      </w:divBdr>
    </w:div>
    <w:div w:id="1678926449">
      <w:bodyDiv w:val="1"/>
      <w:marLeft w:val="0"/>
      <w:marRight w:val="0"/>
      <w:marTop w:val="0"/>
      <w:marBottom w:val="0"/>
      <w:divBdr>
        <w:top w:val="none" w:sz="0" w:space="0" w:color="auto"/>
        <w:left w:val="none" w:sz="0" w:space="0" w:color="auto"/>
        <w:bottom w:val="none" w:sz="0" w:space="0" w:color="auto"/>
        <w:right w:val="none" w:sz="0" w:space="0" w:color="auto"/>
      </w:divBdr>
    </w:div>
    <w:div w:id="1680425221">
      <w:marLeft w:val="480"/>
      <w:marRight w:val="0"/>
      <w:marTop w:val="0"/>
      <w:marBottom w:val="0"/>
      <w:divBdr>
        <w:top w:val="none" w:sz="0" w:space="0" w:color="auto"/>
        <w:left w:val="none" w:sz="0" w:space="0" w:color="auto"/>
        <w:bottom w:val="none" w:sz="0" w:space="0" w:color="auto"/>
        <w:right w:val="none" w:sz="0" w:space="0" w:color="auto"/>
      </w:divBdr>
    </w:div>
    <w:div w:id="1680934304">
      <w:marLeft w:val="480"/>
      <w:marRight w:val="0"/>
      <w:marTop w:val="0"/>
      <w:marBottom w:val="0"/>
      <w:divBdr>
        <w:top w:val="none" w:sz="0" w:space="0" w:color="auto"/>
        <w:left w:val="none" w:sz="0" w:space="0" w:color="auto"/>
        <w:bottom w:val="none" w:sz="0" w:space="0" w:color="auto"/>
        <w:right w:val="none" w:sz="0" w:space="0" w:color="auto"/>
      </w:divBdr>
    </w:div>
    <w:div w:id="1681542828">
      <w:bodyDiv w:val="1"/>
      <w:marLeft w:val="0"/>
      <w:marRight w:val="0"/>
      <w:marTop w:val="0"/>
      <w:marBottom w:val="0"/>
      <w:divBdr>
        <w:top w:val="none" w:sz="0" w:space="0" w:color="auto"/>
        <w:left w:val="none" w:sz="0" w:space="0" w:color="auto"/>
        <w:bottom w:val="none" w:sz="0" w:space="0" w:color="auto"/>
        <w:right w:val="none" w:sz="0" w:space="0" w:color="auto"/>
      </w:divBdr>
    </w:div>
    <w:div w:id="1687049997">
      <w:marLeft w:val="480"/>
      <w:marRight w:val="0"/>
      <w:marTop w:val="0"/>
      <w:marBottom w:val="0"/>
      <w:divBdr>
        <w:top w:val="none" w:sz="0" w:space="0" w:color="auto"/>
        <w:left w:val="none" w:sz="0" w:space="0" w:color="auto"/>
        <w:bottom w:val="none" w:sz="0" w:space="0" w:color="auto"/>
        <w:right w:val="none" w:sz="0" w:space="0" w:color="auto"/>
      </w:divBdr>
    </w:div>
    <w:div w:id="1687947329">
      <w:bodyDiv w:val="1"/>
      <w:marLeft w:val="0"/>
      <w:marRight w:val="0"/>
      <w:marTop w:val="0"/>
      <w:marBottom w:val="0"/>
      <w:divBdr>
        <w:top w:val="none" w:sz="0" w:space="0" w:color="auto"/>
        <w:left w:val="none" w:sz="0" w:space="0" w:color="auto"/>
        <w:bottom w:val="none" w:sz="0" w:space="0" w:color="auto"/>
        <w:right w:val="none" w:sz="0" w:space="0" w:color="auto"/>
      </w:divBdr>
    </w:div>
    <w:div w:id="1689988736">
      <w:bodyDiv w:val="1"/>
      <w:marLeft w:val="0"/>
      <w:marRight w:val="0"/>
      <w:marTop w:val="0"/>
      <w:marBottom w:val="0"/>
      <w:divBdr>
        <w:top w:val="none" w:sz="0" w:space="0" w:color="auto"/>
        <w:left w:val="none" w:sz="0" w:space="0" w:color="auto"/>
        <w:bottom w:val="none" w:sz="0" w:space="0" w:color="auto"/>
        <w:right w:val="none" w:sz="0" w:space="0" w:color="auto"/>
      </w:divBdr>
    </w:div>
    <w:div w:id="1690714398">
      <w:bodyDiv w:val="1"/>
      <w:marLeft w:val="0"/>
      <w:marRight w:val="0"/>
      <w:marTop w:val="0"/>
      <w:marBottom w:val="0"/>
      <w:divBdr>
        <w:top w:val="none" w:sz="0" w:space="0" w:color="auto"/>
        <w:left w:val="none" w:sz="0" w:space="0" w:color="auto"/>
        <w:bottom w:val="none" w:sz="0" w:space="0" w:color="auto"/>
        <w:right w:val="none" w:sz="0" w:space="0" w:color="auto"/>
      </w:divBdr>
    </w:div>
    <w:div w:id="1692798410">
      <w:marLeft w:val="480"/>
      <w:marRight w:val="0"/>
      <w:marTop w:val="0"/>
      <w:marBottom w:val="0"/>
      <w:divBdr>
        <w:top w:val="none" w:sz="0" w:space="0" w:color="auto"/>
        <w:left w:val="none" w:sz="0" w:space="0" w:color="auto"/>
        <w:bottom w:val="none" w:sz="0" w:space="0" w:color="auto"/>
        <w:right w:val="none" w:sz="0" w:space="0" w:color="auto"/>
      </w:divBdr>
    </w:div>
    <w:div w:id="1695110541">
      <w:marLeft w:val="480"/>
      <w:marRight w:val="0"/>
      <w:marTop w:val="0"/>
      <w:marBottom w:val="0"/>
      <w:divBdr>
        <w:top w:val="none" w:sz="0" w:space="0" w:color="auto"/>
        <w:left w:val="none" w:sz="0" w:space="0" w:color="auto"/>
        <w:bottom w:val="none" w:sz="0" w:space="0" w:color="auto"/>
        <w:right w:val="none" w:sz="0" w:space="0" w:color="auto"/>
      </w:divBdr>
    </w:div>
    <w:div w:id="1698967564">
      <w:marLeft w:val="480"/>
      <w:marRight w:val="0"/>
      <w:marTop w:val="0"/>
      <w:marBottom w:val="0"/>
      <w:divBdr>
        <w:top w:val="none" w:sz="0" w:space="0" w:color="auto"/>
        <w:left w:val="none" w:sz="0" w:space="0" w:color="auto"/>
        <w:bottom w:val="none" w:sz="0" w:space="0" w:color="auto"/>
        <w:right w:val="none" w:sz="0" w:space="0" w:color="auto"/>
      </w:divBdr>
    </w:div>
    <w:div w:id="1704819197">
      <w:marLeft w:val="480"/>
      <w:marRight w:val="0"/>
      <w:marTop w:val="0"/>
      <w:marBottom w:val="0"/>
      <w:divBdr>
        <w:top w:val="none" w:sz="0" w:space="0" w:color="auto"/>
        <w:left w:val="none" w:sz="0" w:space="0" w:color="auto"/>
        <w:bottom w:val="none" w:sz="0" w:space="0" w:color="auto"/>
        <w:right w:val="none" w:sz="0" w:space="0" w:color="auto"/>
      </w:divBdr>
    </w:div>
    <w:div w:id="1705447916">
      <w:marLeft w:val="480"/>
      <w:marRight w:val="0"/>
      <w:marTop w:val="0"/>
      <w:marBottom w:val="0"/>
      <w:divBdr>
        <w:top w:val="none" w:sz="0" w:space="0" w:color="auto"/>
        <w:left w:val="none" w:sz="0" w:space="0" w:color="auto"/>
        <w:bottom w:val="none" w:sz="0" w:space="0" w:color="auto"/>
        <w:right w:val="none" w:sz="0" w:space="0" w:color="auto"/>
      </w:divBdr>
    </w:div>
    <w:div w:id="1706370375">
      <w:marLeft w:val="480"/>
      <w:marRight w:val="0"/>
      <w:marTop w:val="0"/>
      <w:marBottom w:val="0"/>
      <w:divBdr>
        <w:top w:val="none" w:sz="0" w:space="0" w:color="auto"/>
        <w:left w:val="none" w:sz="0" w:space="0" w:color="auto"/>
        <w:bottom w:val="none" w:sz="0" w:space="0" w:color="auto"/>
        <w:right w:val="none" w:sz="0" w:space="0" w:color="auto"/>
      </w:divBdr>
    </w:div>
    <w:div w:id="1707632259">
      <w:bodyDiv w:val="1"/>
      <w:marLeft w:val="0"/>
      <w:marRight w:val="0"/>
      <w:marTop w:val="0"/>
      <w:marBottom w:val="0"/>
      <w:divBdr>
        <w:top w:val="none" w:sz="0" w:space="0" w:color="auto"/>
        <w:left w:val="none" w:sz="0" w:space="0" w:color="auto"/>
        <w:bottom w:val="none" w:sz="0" w:space="0" w:color="auto"/>
        <w:right w:val="none" w:sz="0" w:space="0" w:color="auto"/>
      </w:divBdr>
    </w:div>
    <w:div w:id="1710954775">
      <w:marLeft w:val="480"/>
      <w:marRight w:val="0"/>
      <w:marTop w:val="0"/>
      <w:marBottom w:val="0"/>
      <w:divBdr>
        <w:top w:val="none" w:sz="0" w:space="0" w:color="auto"/>
        <w:left w:val="none" w:sz="0" w:space="0" w:color="auto"/>
        <w:bottom w:val="none" w:sz="0" w:space="0" w:color="auto"/>
        <w:right w:val="none" w:sz="0" w:space="0" w:color="auto"/>
      </w:divBdr>
    </w:div>
    <w:div w:id="1711220205">
      <w:marLeft w:val="480"/>
      <w:marRight w:val="0"/>
      <w:marTop w:val="0"/>
      <w:marBottom w:val="0"/>
      <w:divBdr>
        <w:top w:val="none" w:sz="0" w:space="0" w:color="auto"/>
        <w:left w:val="none" w:sz="0" w:space="0" w:color="auto"/>
        <w:bottom w:val="none" w:sz="0" w:space="0" w:color="auto"/>
        <w:right w:val="none" w:sz="0" w:space="0" w:color="auto"/>
      </w:divBdr>
    </w:div>
    <w:div w:id="1711415625">
      <w:marLeft w:val="480"/>
      <w:marRight w:val="0"/>
      <w:marTop w:val="0"/>
      <w:marBottom w:val="0"/>
      <w:divBdr>
        <w:top w:val="none" w:sz="0" w:space="0" w:color="auto"/>
        <w:left w:val="none" w:sz="0" w:space="0" w:color="auto"/>
        <w:bottom w:val="none" w:sz="0" w:space="0" w:color="auto"/>
        <w:right w:val="none" w:sz="0" w:space="0" w:color="auto"/>
      </w:divBdr>
    </w:div>
    <w:div w:id="1713190213">
      <w:marLeft w:val="480"/>
      <w:marRight w:val="0"/>
      <w:marTop w:val="0"/>
      <w:marBottom w:val="0"/>
      <w:divBdr>
        <w:top w:val="none" w:sz="0" w:space="0" w:color="auto"/>
        <w:left w:val="none" w:sz="0" w:space="0" w:color="auto"/>
        <w:bottom w:val="none" w:sz="0" w:space="0" w:color="auto"/>
        <w:right w:val="none" w:sz="0" w:space="0" w:color="auto"/>
      </w:divBdr>
    </w:div>
    <w:div w:id="1714499427">
      <w:bodyDiv w:val="1"/>
      <w:marLeft w:val="0"/>
      <w:marRight w:val="0"/>
      <w:marTop w:val="0"/>
      <w:marBottom w:val="0"/>
      <w:divBdr>
        <w:top w:val="none" w:sz="0" w:space="0" w:color="auto"/>
        <w:left w:val="none" w:sz="0" w:space="0" w:color="auto"/>
        <w:bottom w:val="none" w:sz="0" w:space="0" w:color="auto"/>
        <w:right w:val="none" w:sz="0" w:space="0" w:color="auto"/>
      </w:divBdr>
    </w:div>
    <w:div w:id="1717006806">
      <w:marLeft w:val="480"/>
      <w:marRight w:val="0"/>
      <w:marTop w:val="0"/>
      <w:marBottom w:val="0"/>
      <w:divBdr>
        <w:top w:val="none" w:sz="0" w:space="0" w:color="auto"/>
        <w:left w:val="none" w:sz="0" w:space="0" w:color="auto"/>
        <w:bottom w:val="none" w:sz="0" w:space="0" w:color="auto"/>
        <w:right w:val="none" w:sz="0" w:space="0" w:color="auto"/>
      </w:divBdr>
    </w:div>
    <w:div w:id="1724257960">
      <w:marLeft w:val="480"/>
      <w:marRight w:val="0"/>
      <w:marTop w:val="0"/>
      <w:marBottom w:val="0"/>
      <w:divBdr>
        <w:top w:val="none" w:sz="0" w:space="0" w:color="auto"/>
        <w:left w:val="none" w:sz="0" w:space="0" w:color="auto"/>
        <w:bottom w:val="none" w:sz="0" w:space="0" w:color="auto"/>
        <w:right w:val="none" w:sz="0" w:space="0" w:color="auto"/>
      </w:divBdr>
    </w:div>
    <w:div w:id="1726416382">
      <w:bodyDiv w:val="1"/>
      <w:marLeft w:val="0"/>
      <w:marRight w:val="0"/>
      <w:marTop w:val="0"/>
      <w:marBottom w:val="0"/>
      <w:divBdr>
        <w:top w:val="none" w:sz="0" w:space="0" w:color="auto"/>
        <w:left w:val="none" w:sz="0" w:space="0" w:color="auto"/>
        <w:bottom w:val="none" w:sz="0" w:space="0" w:color="auto"/>
        <w:right w:val="none" w:sz="0" w:space="0" w:color="auto"/>
      </w:divBdr>
    </w:div>
    <w:div w:id="1726561900">
      <w:marLeft w:val="480"/>
      <w:marRight w:val="0"/>
      <w:marTop w:val="0"/>
      <w:marBottom w:val="0"/>
      <w:divBdr>
        <w:top w:val="none" w:sz="0" w:space="0" w:color="auto"/>
        <w:left w:val="none" w:sz="0" w:space="0" w:color="auto"/>
        <w:bottom w:val="none" w:sz="0" w:space="0" w:color="auto"/>
        <w:right w:val="none" w:sz="0" w:space="0" w:color="auto"/>
      </w:divBdr>
    </w:div>
    <w:div w:id="1727601437">
      <w:marLeft w:val="480"/>
      <w:marRight w:val="0"/>
      <w:marTop w:val="0"/>
      <w:marBottom w:val="0"/>
      <w:divBdr>
        <w:top w:val="none" w:sz="0" w:space="0" w:color="auto"/>
        <w:left w:val="none" w:sz="0" w:space="0" w:color="auto"/>
        <w:bottom w:val="none" w:sz="0" w:space="0" w:color="auto"/>
        <w:right w:val="none" w:sz="0" w:space="0" w:color="auto"/>
      </w:divBdr>
    </w:div>
    <w:div w:id="1732801292">
      <w:marLeft w:val="480"/>
      <w:marRight w:val="0"/>
      <w:marTop w:val="0"/>
      <w:marBottom w:val="0"/>
      <w:divBdr>
        <w:top w:val="none" w:sz="0" w:space="0" w:color="auto"/>
        <w:left w:val="none" w:sz="0" w:space="0" w:color="auto"/>
        <w:bottom w:val="none" w:sz="0" w:space="0" w:color="auto"/>
        <w:right w:val="none" w:sz="0" w:space="0" w:color="auto"/>
      </w:divBdr>
    </w:div>
    <w:div w:id="1736122825">
      <w:marLeft w:val="480"/>
      <w:marRight w:val="0"/>
      <w:marTop w:val="0"/>
      <w:marBottom w:val="0"/>
      <w:divBdr>
        <w:top w:val="none" w:sz="0" w:space="0" w:color="auto"/>
        <w:left w:val="none" w:sz="0" w:space="0" w:color="auto"/>
        <w:bottom w:val="none" w:sz="0" w:space="0" w:color="auto"/>
        <w:right w:val="none" w:sz="0" w:space="0" w:color="auto"/>
      </w:divBdr>
    </w:div>
    <w:div w:id="1736971348">
      <w:bodyDiv w:val="1"/>
      <w:marLeft w:val="0"/>
      <w:marRight w:val="0"/>
      <w:marTop w:val="0"/>
      <w:marBottom w:val="0"/>
      <w:divBdr>
        <w:top w:val="none" w:sz="0" w:space="0" w:color="auto"/>
        <w:left w:val="none" w:sz="0" w:space="0" w:color="auto"/>
        <w:bottom w:val="none" w:sz="0" w:space="0" w:color="auto"/>
        <w:right w:val="none" w:sz="0" w:space="0" w:color="auto"/>
      </w:divBdr>
    </w:div>
    <w:div w:id="1739551749">
      <w:marLeft w:val="480"/>
      <w:marRight w:val="0"/>
      <w:marTop w:val="0"/>
      <w:marBottom w:val="0"/>
      <w:divBdr>
        <w:top w:val="none" w:sz="0" w:space="0" w:color="auto"/>
        <w:left w:val="none" w:sz="0" w:space="0" w:color="auto"/>
        <w:bottom w:val="none" w:sz="0" w:space="0" w:color="auto"/>
        <w:right w:val="none" w:sz="0" w:space="0" w:color="auto"/>
      </w:divBdr>
    </w:div>
    <w:div w:id="1739787214">
      <w:marLeft w:val="480"/>
      <w:marRight w:val="0"/>
      <w:marTop w:val="0"/>
      <w:marBottom w:val="0"/>
      <w:divBdr>
        <w:top w:val="none" w:sz="0" w:space="0" w:color="auto"/>
        <w:left w:val="none" w:sz="0" w:space="0" w:color="auto"/>
        <w:bottom w:val="none" w:sz="0" w:space="0" w:color="auto"/>
        <w:right w:val="none" w:sz="0" w:space="0" w:color="auto"/>
      </w:divBdr>
    </w:div>
    <w:div w:id="1740246265">
      <w:marLeft w:val="480"/>
      <w:marRight w:val="0"/>
      <w:marTop w:val="0"/>
      <w:marBottom w:val="0"/>
      <w:divBdr>
        <w:top w:val="none" w:sz="0" w:space="0" w:color="auto"/>
        <w:left w:val="none" w:sz="0" w:space="0" w:color="auto"/>
        <w:bottom w:val="none" w:sz="0" w:space="0" w:color="auto"/>
        <w:right w:val="none" w:sz="0" w:space="0" w:color="auto"/>
      </w:divBdr>
    </w:div>
    <w:div w:id="1743066307">
      <w:bodyDiv w:val="1"/>
      <w:marLeft w:val="0"/>
      <w:marRight w:val="0"/>
      <w:marTop w:val="0"/>
      <w:marBottom w:val="0"/>
      <w:divBdr>
        <w:top w:val="none" w:sz="0" w:space="0" w:color="auto"/>
        <w:left w:val="none" w:sz="0" w:space="0" w:color="auto"/>
        <w:bottom w:val="none" w:sz="0" w:space="0" w:color="auto"/>
        <w:right w:val="none" w:sz="0" w:space="0" w:color="auto"/>
      </w:divBdr>
      <w:divsChild>
        <w:div w:id="320164397">
          <w:marLeft w:val="480"/>
          <w:marRight w:val="0"/>
          <w:marTop w:val="0"/>
          <w:marBottom w:val="0"/>
          <w:divBdr>
            <w:top w:val="none" w:sz="0" w:space="0" w:color="auto"/>
            <w:left w:val="none" w:sz="0" w:space="0" w:color="auto"/>
            <w:bottom w:val="none" w:sz="0" w:space="0" w:color="auto"/>
            <w:right w:val="none" w:sz="0" w:space="0" w:color="auto"/>
          </w:divBdr>
        </w:div>
        <w:div w:id="402603315">
          <w:marLeft w:val="480"/>
          <w:marRight w:val="0"/>
          <w:marTop w:val="0"/>
          <w:marBottom w:val="0"/>
          <w:divBdr>
            <w:top w:val="none" w:sz="0" w:space="0" w:color="auto"/>
            <w:left w:val="none" w:sz="0" w:space="0" w:color="auto"/>
            <w:bottom w:val="none" w:sz="0" w:space="0" w:color="auto"/>
            <w:right w:val="none" w:sz="0" w:space="0" w:color="auto"/>
          </w:divBdr>
        </w:div>
        <w:div w:id="529072747">
          <w:marLeft w:val="480"/>
          <w:marRight w:val="0"/>
          <w:marTop w:val="0"/>
          <w:marBottom w:val="0"/>
          <w:divBdr>
            <w:top w:val="none" w:sz="0" w:space="0" w:color="auto"/>
            <w:left w:val="none" w:sz="0" w:space="0" w:color="auto"/>
            <w:bottom w:val="none" w:sz="0" w:space="0" w:color="auto"/>
            <w:right w:val="none" w:sz="0" w:space="0" w:color="auto"/>
          </w:divBdr>
        </w:div>
        <w:div w:id="731319332">
          <w:marLeft w:val="480"/>
          <w:marRight w:val="0"/>
          <w:marTop w:val="0"/>
          <w:marBottom w:val="0"/>
          <w:divBdr>
            <w:top w:val="none" w:sz="0" w:space="0" w:color="auto"/>
            <w:left w:val="none" w:sz="0" w:space="0" w:color="auto"/>
            <w:bottom w:val="none" w:sz="0" w:space="0" w:color="auto"/>
            <w:right w:val="none" w:sz="0" w:space="0" w:color="auto"/>
          </w:divBdr>
        </w:div>
        <w:div w:id="784039095">
          <w:marLeft w:val="480"/>
          <w:marRight w:val="0"/>
          <w:marTop w:val="0"/>
          <w:marBottom w:val="0"/>
          <w:divBdr>
            <w:top w:val="none" w:sz="0" w:space="0" w:color="auto"/>
            <w:left w:val="none" w:sz="0" w:space="0" w:color="auto"/>
            <w:bottom w:val="none" w:sz="0" w:space="0" w:color="auto"/>
            <w:right w:val="none" w:sz="0" w:space="0" w:color="auto"/>
          </w:divBdr>
        </w:div>
        <w:div w:id="836506725">
          <w:marLeft w:val="480"/>
          <w:marRight w:val="0"/>
          <w:marTop w:val="0"/>
          <w:marBottom w:val="0"/>
          <w:divBdr>
            <w:top w:val="none" w:sz="0" w:space="0" w:color="auto"/>
            <w:left w:val="none" w:sz="0" w:space="0" w:color="auto"/>
            <w:bottom w:val="none" w:sz="0" w:space="0" w:color="auto"/>
            <w:right w:val="none" w:sz="0" w:space="0" w:color="auto"/>
          </w:divBdr>
        </w:div>
        <w:div w:id="1019351846">
          <w:marLeft w:val="480"/>
          <w:marRight w:val="0"/>
          <w:marTop w:val="0"/>
          <w:marBottom w:val="0"/>
          <w:divBdr>
            <w:top w:val="none" w:sz="0" w:space="0" w:color="auto"/>
            <w:left w:val="none" w:sz="0" w:space="0" w:color="auto"/>
            <w:bottom w:val="none" w:sz="0" w:space="0" w:color="auto"/>
            <w:right w:val="none" w:sz="0" w:space="0" w:color="auto"/>
          </w:divBdr>
        </w:div>
        <w:div w:id="1064524076">
          <w:marLeft w:val="480"/>
          <w:marRight w:val="0"/>
          <w:marTop w:val="0"/>
          <w:marBottom w:val="0"/>
          <w:divBdr>
            <w:top w:val="none" w:sz="0" w:space="0" w:color="auto"/>
            <w:left w:val="none" w:sz="0" w:space="0" w:color="auto"/>
            <w:bottom w:val="none" w:sz="0" w:space="0" w:color="auto"/>
            <w:right w:val="none" w:sz="0" w:space="0" w:color="auto"/>
          </w:divBdr>
        </w:div>
        <w:div w:id="1100681268">
          <w:marLeft w:val="480"/>
          <w:marRight w:val="0"/>
          <w:marTop w:val="0"/>
          <w:marBottom w:val="0"/>
          <w:divBdr>
            <w:top w:val="none" w:sz="0" w:space="0" w:color="auto"/>
            <w:left w:val="none" w:sz="0" w:space="0" w:color="auto"/>
            <w:bottom w:val="none" w:sz="0" w:space="0" w:color="auto"/>
            <w:right w:val="none" w:sz="0" w:space="0" w:color="auto"/>
          </w:divBdr>
        </w:div>
        <w:div w:id="1139761137">
          <w:marLeft w:val="480"/>
          <w:marRight w:val="0"/>
          <w:marTop w:val="0"/>
          <w:marBottom w:val="0"/>
          <w:divBdr>
            <w:top w:val="none" w:sz="0" w:space="0" w:color="auto"/>
            <w:left w:val="none" w:sz="0" w:space="0" w:color="auto"/>
            <w:bottom w:val="none" w:sz="0" w:space="0" w:color="auto"/>
            <w:right w:val="none" w:sz="0" w:space="0" w:color="auto"/>
          </w:divBdr>
        </w:div>
        <w:div w:id="1493175204">
          <w:marLeft w:val="480"/>
          <w:marRight w:val="0"/>
          <w:marTop w:val="0"/>
          <w:marBottom w:val="0"/>
          <w:divBdr>
            <w:top w:val="none" w:sz="0" w:space="0" w:color="auto"/>
            <w:left w:val="none" w:sz="0" w:space="0" w:color="auto"/>
            <w:bottom w:val="none" w:sz="0" w:space="0" w:color="auto"/>
            <w:right w:val="none" w:sz="0" w:space="0" w:color="auto"/>
          </w:divBdr>
        </w:div>
        <w:div w:id="1514606743">
          <w:marLeft w:val="480"/>
          <w:marRight w:val="0"/>
          <w:marTop w:val="0"/>
          <w:marBottom w:val="0"/>
          <w:divBdr>
            <w:top w:val="none" w:sz="0" w:space="0" w:color="auto"/>
            <w:left w:val="none" w:sz="0" w:space="0" w:color="auto"/>
            <w:bottom w:val="none" w:sz="0" w:space="0" w:color="auto"/>
            <w:right w:val="none" w:sz="0" w:space="0" w:color="auto"/>
          </w:divBdr>
        </w:div>
        <w:div w:id="1555507801">
          <w:marLeft w:val="480"/>
          <w:marRight w:val="0"/>
          <w:marTop w:val="0"/>
          <w:marBottom w:val="0"/>
          <w:divBdr>
            <w:top w:val="none" w:sz="0" w:space="0" w:color="auto"/>
            <w:left w:val="none" w:sz="0" w:space="0" w:color="auto"/>
            <w:bottom w:val="none" w:sz="0" w:space="0" w:color="auto"/>
            <w:right w:val="none" w:sz="0" w:space="0" w:color="auto"/>
          </w:divBdr>
        </w:div>
        <w:div w:id="1683628095">
          <w:marLeft w:val="480"/>
          <w:marRight w:val="0"/>
          <w:marTop w:val="0"/>
          <w:marBottom w:val="0"/>
          <w:divBdr>
            <w:top w:val="none" w:sz="0" w:space="0" w:color="auto"/>
            <w:left w:val="none" w:sz="0" w:space="0" w:color="auto"/>
            <w:bottom w:val="none" w:sz="0" w:space="0" w:color="auto"/>
            <w:right w:val="none" w:sz="0" w:space="0" w:color="auto"/>
          </w:divBdr>
        </w:div>
        <w:div w:id="1843544678">
          <w:marLeft w:val="480"/>
          <w:marRight w:val="0"/>
          <w:marTop w:val="0"/>
          <w:marBottom w:val="0"/>
          <w:divBdr>
            <w:top w:val="none" w:sz="0" w:space="0" w:color="auto"/>
            <w:left w:val="none" w:sz="0" w:space="0" w:color="auto"/>
            <w:bottom w:val="none" w:sz="0" w:space="0" w:color="auto"/>
            <w:right w:val="none" w:sz="0" w:space="0" w:color="auto"/>
          </w:divBdr>
        </w:div>
        <w:div w:id="1872919564">
          <w:marLeft w:val="480"/>
          <w:marRight w:val="0"/>
          <w:marTop w:val="0"/>
          <w:marBottom w:val="0"/>
          <w:divBdr>
            <w:top w:val="none" w:sz="0" w:space="0" w:color="auto"/>
            <w:left w:val="none" w:sz="0" w:space="0" w:color="auto"/>
            <w:bottom w:val="none" w:sz="0" w:space="0" w:color="auto"/>
            <w:right w:val="none" w:sz="0" w:space="0" w:color="auto"/>
          </w:divBdr>
        </w:div>
        <w:div w:id="1893537599">
          <w:marLeft w:val="480"/>
          <w:marRight w:val="0"/>
          <w:marTop w:val="0"/>
          <w:marBottom w:val="0"/>
          <w:divBdr>
            <w:top w:val="none" w:sz="0" w:space="0" w:color="auto"/>
            <w:left w:val="none" w:sz="0" w:space="0" w:color="auto"/>
            <w:bottom w:val="none" w:sz="0" w:space="0" w:color="auto"/>
            <w:right w:val="none" w:sz="0" w:space="0" w:color="auto"/>
          </w:divBdr>
        </w:div>
      </w:divsChild>
    </w:div>
    <w:div w:id="1743796610">
      <w:marLeft w:val="480"/>
      <w:marRight w:val="0"/>
      <w:marTop w:val="0"/>
      <w:marBottom w:val="0"/>
      <w:divBdr>
        <w:top w:val="none" w:sz="0" w:space="0" w:color="auto"/>
        <w:left w:val="none" w:sz="0" w:space="0" w:color="auto"/>
        <w:bottom w:val="none" w:sz="0" w:space="0" w:color="auto"/>
        <w:right w:val="none" w:sz="0" w:space="0" w:color="auto"/>
      </w:divBdr>
    </w:div>
    <w:div w:id="1747804947">
      <w:marLeft w:val="480"/>
      <w:marRight w:val="0"/>
      <w:marTop w:val="0"/>
      <w:marBottom w:val="0"/>
      <w:divBdr>
        <w:top w:val="none" w:sz="0" w:space="0" w:color="auto"/>
        <w:left w:val="none" w:sz="0" w:space="0" w:color="auto"/>
        <w:bottom w:val="none" w:sz="0" w:space="0" w:color="auto"/>
        <w:right w:val="none" w:sz="0" w:space="0" w:color="auto"/>
      </w:divBdr>
    </w:div>
    <w:div w:id="1747877819">
      <w:marLeft w:val="480"/>
      <w:marRight w:val="0"/>
      <w:marTop w:val="0"/>
      <w:marBottom w:val="0"/>
      <w:divBdr>
        <w:top w:val="none" w:sz="0" w:space="0" w:color="auto"/>
        <w:left w:val="none" w:sz="0" w:space="0" w:color="auto"/>
        <w:bottom w:val="none" w:sz="0" w:space="0" w:color="auto"/>
        <w:right w:val="none" w:sz="0" w:space="0" w:color="auto"/>
      </w:divBdr>
    </w:div>
    <w:div w:id="1748384771">
      <w:marLeft w:val="480"/>
      <w:marRight w:val="0"/>
      <w:marTop w:val="0"/>
      <w:marBottom w:val="0"/>
      <w:divBdr>
        <w:top w:val="none" w:sz="0" w:space="0" w:color="auto"/>
        <w:left w:val="none" w:sz="0" w:space="0" w:color="auto"/>
        <w:bottom w:val="none" w:sz="0" w:space="0" w:color="auto"/>
        <w:right w:val="none" w:sz="0" w:space="0" w:color="auto"/>
      </w:divBdr>
    </w:div>
    <w:div w:id="1748772362">
      <w:marLeft w:val="480"/>
      <w:marRight w:val="0"/>
      <w:marTop w:val="0"/>
      <w:marBottom w:val="0"/>
      <w:divBdr>
        <w:top w:val="none" w:sz="0" w:space="0" w:color="auto"/>
        <w:left w:val="none" w:sz="0" w:space="0" w:color="auto"/>
        <w:bottom w:val="none" w:sz="0" w:space="0" w:color="auto"/>
        <w:right w:val="none" w:sz="0" w:space="0" w:color="auto"/>
      </w:divBdr>
    </w:div>
    <w:div w:id="1754006597">
      <w:marLeft w:val="480"/>
      <w:marRight w:val="0"/>
      <w:marTop w:val="0"/>
      <w:marBottom w:val="0"/>
      <w:divBdr>
        <w:top w:val="none" w:sz="0" w:space="0" w:color="auto"/>
        <w:left w:val="none" w:sz="0" w:space="0" w:color="auto"/>
        <w:bottom w:val="none" w:sz="0" w:space="0" w:color="auto"/>
        <w:right w:val="none" w:sz="0" w:space="0" w:color="auto"/>
      </w:divBdr>
    </w:div>
    <w:div w:id="1754009017">
      <w:bodyDiv w:val="1"/>
      <w:marLeft w:val="0"/>
      <w:marRight w:val="0"/>
      <w:marTop w:val="0"/>
      <w:marBottom w:val="0"/>
      <w:divBdr>
        <w:top w:val="none" w:sz="0" w:space="0" w:color="auto"/>
        <w:left w:val="none" w:sz="0" w:space="0" w:color="auto"/>
        <w:bottom w:val="none" w:sz="0" w:space="0" w:color="auto"/>
        <w:right w:val="none" w:sz="0" w:space="0" w:color="auto"/>
      </w:divBdr>
    </w:div>
    <w:div w:id="1755666276">
      <w:marLeft w:val="480"/>
      <w:marRight w:val="0"/>
      <w:marTop w:val="0"/>
      <w:marBottom w:val="0"/>
      <w:divBdr>
        <w:top w:val="none" w:sz="0" w:space="0" w:color="auto"/>
        <w:left w:val="none" w:sz="0" w:space="0" w:color="auto"/>
        <w:bottom w:val="none" w:sz="0" w:space="0" w:color="auto"/>
        <w:right w:val="none" w:sz="0" w:space="0" w:color="auto"/>
      </w:divBdr>
    </w:div>
    <w:div w:id="1756709746">
      <w:bodyDiv w:val="1"/>
      <w:marLeft w:val="0"/>
      <w:marRight w:val="0"/>
      <w:marTop w:val="0"/>
      <w:marBottom w:val="0"/>
      <w:divBdr>
        <w:top w:val="none" w:sz="0" w:space="0" w:color="auto"/>
        <w:left w:val="none" w:sz="0" w:space="0" w:color="auto"/>
        <w:bottom w:val="none" w:sz="0" w:space="0" w:color="auto"/>
        <w:right w:val="none" w:sz="0" w:space="0" w:color="auto"/>
      </w:divBdr>
    </w:div>
    <w:div w:id="1756903546">
      <w:marLeft w:val="480"/>
      <w:marRight w:val="0"/>
      <w:marTop w:val="0"/>
      <w:marBottom w:val="0"/>
      <w:divBdr>
        <w:top w:val="none" w:sz="0" w:space="0" w:color="auto"/>
        <w:left w:val="none" w:sz="0" w:space="0" w:color="auto"/>
        <w:bottom w:val="none" w:sz="0" w:space="0" w:color="auto"/>
        <w:right w:val="none" w:sz="0" w:space="0" w:color="auto"/>
      </w:divBdr>
    </w:div>
    <w:div w:id="1757819010">
      <w:marLeft w:val="480"/>
      <w:marRight w:val="0"/>
      <w:marTop w:val="0"/>
      <w:marBottom w:val="0"/>
      <w:divBdr>
        <w:top w:val="none" w:sz="0" w:space="0" w:color="auto"/>
        <w:left w:val="none" w:sz="0" w:space="0" w:color="auto"/>
        <w:bottom w:val="none" w:sz="0" w:space="0" w:color="auto"/>
        <w:right w:val="none" w:sz="0" w:space="0" w:color="auto"/>
      </w:divBdr>
    </w:div>
    <w:div w:id="1757943035">
      <w:marLeft w:val="480"/>
      <w:marRight w:val="0"/>
      <w:marTop w:val="0"/>
      <w:marBottom w:val="0"/>
      <w:divBdr>
        <w:top w:val="none" w:sz="0" w:space="0" w:color="auto"/>
        <w:left w:val="none" w:sz="0" w:space="0" w:color="auto"/>
        <w:bottom w:val="none" w:sz="0" w:space="0" w:color="auto"/>
        <w:right w:val="none" w:sz="0" w:space="0" w:color="auto"/>
      </w:divBdr>
    </w:div>
    <w:div w:id="1760828445">
      <w:marLeft w:val="480"/>
      <w:marRight w:val="0"/>
      <w:marTop w:val="0"/>
      <w:marBottom w:val="0"/>
      <w:divBdr>
        <w:top w:val="none" w:sz="0" w:space="0" w:color="auto"/>
        <w:left w:val="none" w:sz="0" w:space="0" w:color="auto"/>
        <w:bottom w:val="none" w:sz="0" w:space="0" w:color="auto"/>
        <w:right w:val="none" w:sz="0" w:space="0" w:color="auto"/>
      </w:divBdr>
    </w:div>
    <w:div w:id="1763800900">
      <w:marLeft w:val="480"/>
      <w:marRight w:val="0"/>
      <w:marTop w:val="0"/>
      <w:marBottom w:val="0"/>
      <w:divBdr>
        <w:top w:val="none" w:sz="0" w:space="0" w:color="auto"/>
        <w:left w:val="none" w:sz="0" w:space="0" w:color="auto"/>
        <w:bottom w:val="none" w:sz="0" w:space="0" w:color="auto"/>
        <w:right w:val="none" w:sz="0" w:space="0" w:color="auto"/>
      </w:divBdr>
    </w:div>
    <w:div w:id="1764760445">
      <w:marLeft w:val="480"/>
      <w:marRight w:val="0"/>
      <w:marTop w:val="0"/>
      <w:marBottom w:val="0"/>
      <w:divBdr>
        <w:top w:val="none" w:sz="0" w:space="0" w:color="auto"/>
        <w:left w:val="none" w:sz="0" w:space="0" w:color="auto"/>
        <w:bottom w:val="none" w:sz="0" w:space="0" w:color="auto"/>
        <w:right w:val="none" w:sz="0" w:space="0" w:color="auto"/>
      </w:divBdr>
    </w:div>
    <w:div w:id="1764954859">
      <w:marLeft w:val="480"/>
      <w:marRight w:val="0"/>
      <w:marTop w:val="0"/>
      <w:marBottom w:val="0"/>
      <w:divBdr>
        <w:top w:val="none" w:sz="0" w:space="0" w:color="auto"/>
        <w:left w:val="none" w:sz="0" w:space="0" w:color="auto"/>
        <w:bottom w:val="none" w:sz="0" w:space="0" w:color="auto"/>
        <w:right w:val="none" w:sz="0" w:space="0" w:color="auto"/>
      </w:divBdr>
    </w:div>
    <w:div w:id="1764958451">
      <w:marLeft w:val="480"/>
      <w:marRight w:val="0"/>
      <w:marTop w:val="0"/>
      <w:marBottom w:val="0"/>
      <w:divBdr>
        <w:top w:val="none" w:sz="0" w:space="0" w:color="auto"/>
        <w:left w:val="none" w:sz="0" w:space="0" w:color="auto"/>
        <w:bottom w:val="none" w:sz="0" w:space="0" w:color="auto"/>
        <w:right w:val="none" w:sz="0" w:space="0" w:color="auto"/>
      </w:divBdr>
    </w:div>
    <w:div w:id="1766882494">
      <w:marLeft w:val="480"/>
      <w:marRight w:val="0"/>
      <w:marTop w:val="0"/>
      <w:marBottom w:val="0"/>
      <w:divBdr>
        <w:top w:val="none" w:sz="0" w:space="0" w:color="auto"/>
        <w:left w:val="none" w:sz="0" w:space="0" w:color="auto"/>
        <w:bottom w:val="none" w:sz="0" w:space="0" w:color="auto"/>
        <w:right w:val="none" w:sz="0" w:space="0" w:color="auto"/>
      </w:divBdr>
    </w:div>
    <w:div w:id="1768960732">
      <w:bodyDiv w:val="1"/>
      <w:marLeft w:val="0"/>
      <w:marRight w:val="0"/>
      <w:marTop w:val="0"/>
      <w:marBottom w:val="0"/>
      <w:divBdr>
        <w:top w:val="none" w:sz="0" w:space="0" w:color="auto"/>
        <w:left w:val="none" w:sz="0" w:space="0" w:color="auto"/>
        <w:bottom w:val="none" w:sz="0" w:space="0" w:color="auto"/>
        <w:right w:val="none" w:sz="0" w:space="0" w:color="auto"/>
      </w:divBdr>
    </w:div>
    <w:div w:id="1774783227">
      <w:marLeft w:val="480"/>
      <w:marRight w:val="0"/>
      <w:marTop w:val="0"/>
      <w:marBottom w:val="0"/>
      <w:divBdr>
        <w:top w:val="none" w:sz="0" w:space="0" w:color="auto"/>
        <w:left w:val="none" w:sz="0" w:space="0" w:color="auto"/>
        <w:bottom w:val="none" w:sz="0" w:space="0" w:color="auto"/>
        <w:right w:val="none" w:sz="0" w:space="0" w:color="auto"/>
      </w:divBdr>
    </w:div>
    <w:div w:id="1776901868">
      <w:bodyDiv w:val="1"/>
      <w:marLeft w:val="0"/>
      <w:marRight w:val="0"/>
      <w:marTop w:val="0"/>
      <w:marBottom w:val="0"/>
      <w:divBdr>
        <w:top w:val="none" w:sz="0" w:space="0" w:color="auto"/>
        <w:left w:val="none" w:sz="0" w:space="0" w:color="auto"/>
        <w:bottom w:val="none" w:sz="0" w:space="0" w:color="auto"/>
        <w:right w:val="none" w:sz="0" w:space="0" w:color="auto"/>
      </w:divBdr>
    </w:div>
    <w:div w:id="1777557507">
      <w:marLeft w:val="480"/>
      <w:marRight w:val="0"/>
      <w:marTop w:val="0"/>
      <w:marBottom w:val="0"/>
      <w:divBdr>
        <w:top w:val="none" w:sz="0" w:space="0" w:color="auto"/>
        <w:left w:val="none" w:sz="0" w:space="0" w:color="auto"/>
        <w:bottom w:val="none" w:sz="0" w:space="0" w:color="auto"/>
        <w:right w:val="none" w:sz="0" w:space="0" w:color="auto"/>
      </w:divBdr>
    </w:div>
    <w:div w:id="1782413375">
      <w:marLeft w:val="480"/>
      <w:marRight w:val="0"/>
      <w:marTop w:val="0"/>
      <w:marBottom w:val="0"/>
      <w:divBdr>
        <w:top w:val="none" w:sz="0" w:space="0" w:color="auto"/>
        <w:left w:val="none" w:sz="0" w:space="0" w:color="auto"/>
        <w:bottom w:val="none" w:sz="0" w:space="0" w:color="auto"/>
        <w:right w:val="none" w:sz="0" w:space="0" w:color="auto"/>
      </w:divBdr>
    </w:div>
    <w:div w:id="1784417486">
      <w:marLeft w:val="480"/>
      <w:marRight w:val="0"/>
      <w:marTop w:val="0"/>
      <w:marBottom w:val="0"/>
      <w:divBdr>
        <w:top w:val="none" w:sz="0" w:space="0" w:color="auto"/>
        <w:left w:val="none" w:sz="0" w:space="0" w:color="auto"/>
        <w:bottom w:val="none" w:sz="0" w:space="0" w:color="auto"/>
        <w:right w:val="none" w:sz="0" w:space="0" w:color="auto"/>
      </w:divBdr>
    </w:div>
    <w:div w:id="1784953463">
      <w:bodyDiv w:val="1"/>
      <w:marLeft w:val="0"/>
      <w:marRight w:val="0"/>
      <w:marTop w:val="0"/>
      <w:marBottom w:val="0"/>
      <w:divBdr>
        <w:top w:val="none" w:sz="0" w:space="0" w:color="auto"/>
        <w:left w:val="none" w:sz="0" w:space="0" w:color="auto"/>
        <w:bottom w:val="none" w:sz="0" w:space="0" w:color="auto"/>
        <w:right w:val="none" w:sz="0" w:space="0" w:color="auto"/>
      </w:divBdr>
    </w:div>
    <w:div w:id="1788161946">
      <w:marLeft w:val="480"/>
      <w:marRight w:val="0"/>
      <w:marTop w:val="0"/>
      <w:marBottom w:val="0"/>
      <w:divBdr>
        <w:top w:val="none" w:sz="0" w:space="0" w:color="auto"/>
        <w:left w:val="none" w:sz="0" w:space="0" w:color="auto"/>
        <w:bottom w:val="none" w:sz="0" w:space="0" w:color="auto"/>
        <w:right w:val="none" w:sz="0" w:space="0" w:color="auto"/>
      </w:divBdr>
    </w:div>
    <w:div w:id="1791390225">
      <w:bodyDiv w:val="1"/>
      <w:marLeft w:val="0"/>
      <w:marRight w:val="0"/>
      <w:marTop w:val="0"/>
      <w:marBottom w:val="0"/>
      <w:divBdr>
        <w:top w:val="none" w:sz="0" w:space="0" w:color="auto"/>
        <w:left w:val="none" w:sz="0" w:space="0" w:color="auto"/>
        <w:bottom w:val="none" w:sz="0" w:space="0" w:color="auto"/>
        <w:right w:val="none" w:sz="0" w:space="0" w:color="auto"/>
      </w:divBdr>
    </w:div>
    <w:div w:id="1792164450">
      <w:bodyDiv w:val="1"/>
      <w:marLeft w:val="0"/>
      <w:marRight w:val="0"/>
      <w:marTop w:val="0"/>
      <w:marBottom w:val="0"/>
      <w:divBdr>
        <w:top w:val="none" w:sz="0" w:space="0" w:color="auto"/>
        <w:left w:val="none" w:sz="0" w:space="0" w:color="auto"/>
        <w:bottom w:val="none" w:sz="0" w:space="0" w:color="auto"/>
        <w:right w:val="none" w:sz="0" w:space="0" w:color="auto"/>
      </w:divBdr>
    </w:div>
    <w:div w:id="1795635344">
      <w:marLeft w:val="480"/>
      <w:marRight w:val="0"/>
      <w:marTop w:val="0"/>
      <w:marBottom w:val="0"/>
      <w:divBdr>
        <w:top w:val="none" w:sz="0" w:space="0" w:color="auto"/>
        <w:left w:val="none" w:sz="0" w:space="0" w:color="auto"/>
        <w:bottom w:val="none" w:sz="0" w:space="0" w:color="auto"/>
        <w:right w:val="none" w:sz="0" w:space="0" w:color="auto"/>
      </w:divBdr>
    </w:div>
    <w:div w:id="1796021295">
      <w:marLeft w:val="480"/>
      <w:marRight w:val="0"/>
      <w:marTop w:val="0"/>
      <w:marBottom w:val="0"/>
      <w:divBdr>
        <w:top w:val="none" w:sz="0" w:space="0" w:color="auto"/>
        <w:left w:val="none" w:sz="0" w:space="0" w:color="auto"/>
        <w:bottom w:val="none" w:sz="0" w:space="0" w:color="auto"/>
        <w:right w:val="none" w:sz="0" w:space="0" w:color="auto"/>
      </w:divBdr>
    </w:div>
    <w:div w:id="1796486978">
      <w:marLeft w:val="480"/>
      <w:marRight w:val="0"/>
      <w:marTop w:val="0"/>
      <w:marBottom w:val="0"/>
      <w:divBdr>
        <w:top w:val="none" w:sz="0" w:space="0" w:color="auto"/>
        <w:left w:val="none" w:sz="0" w:space="0" w:color="auto"/>
        <w:bottom w:val="none" w:sz="0" w:space="0" w:color="auto"/>
        <w:right w:val="none" w:sz="0" w:space="0" w:color="auto"/>
      </w:divBdr>
    </w:div>
    <w:div w:id="1798841084">
      <w:marLeft w:val="480"/>
      <w:marRight w:val="0"/>
      <w:marTop w:val="0"/>
      <w:marBottom w:val="0"/>
      <w:divBdr>
        <w:top w:val="none" w:sz="0" w:space="0" w:color="auto"/>
        <w:left w:val="none" w:sz="0" w:space="0" w:color="auto"/>
        <w:bottom w:val="none" w:sz="0" w:space="0" w:color="auto"/>
        <w:right w:val="none" w:sz="0" w:space="0" w:color="auto"/>
      </w:divBdr>
    </w:div>
    <w:div w:id="1803646105">
      <w:marLeft w:val="480"/>
      <w:marRight w:val="0"/>
      <w:marTop w:val="0"/>
      <w:marBottom w:val="0"/>
      <w:divBdr>
        <w:top w:val="none" w:sz="0" w:space="0" w:color="auto"/>
        <w:left w:val="none" w:sz="0" w:space="0" w:color="auto"/>
        <w:bottom w:val="none" w:sz="0" w:space="0" w:color="auto"/>
        <w:right w:val="none" w:sz="0" w:space="0" w:color="auto"/>
      </w:divBdr>
    </w:div>
    <w:div w:id="1803691998">
      <w:marLeft w:val="480"/>
      <w:marRight w:val="0"/>
      <w:marTop w:val="0"/>
      <w:marBottom w:val="0"/>
      <w:divBdr>
        <w:top w:val="none" w:sz="0" w:space="0" w:color="auto"/>
        <w:left w:val="none" w:sz="0" w:space="0" w:color="auto"/>
        <w:bottom w:val="none" w:sz="0" w:space="0" w:color="auto"/>
        <w:right w:val="none" w:sz="0" w:space="0" w:color="auto"/>
      </w:divBdr>
    </w:div>
    <w:div w:id="1804957694">
      <w:bodyDiv w:val="1"/>
      <w:marLeft w:val="0"/>
      <w:marRight w:val="0"/>
      <w:marTop w:val="0"/>
      <w:marBottom w:val="0"/>
      <w:divBdr>
        <w:top w:val="none" w:sz="0" w:space="0" w:color="auto"/>
        <w:left w:val="none" w:sz="0" w:space="0" w:color="auto"/>
        <w:bottom w:val="none" w:sz="0" w:space="0" w:color="auto"/>
        <w:right w:val="none" w:sz="0" w:space="0" w:color="auto"/>
      </w:divBdr>
    </w:div>
    <w:div w:id="1805078274">
      <w:marLeft w:val="480"/>
      <w:marRight w:val="0"/>
      <w:marTop w:val="0"/>
      <w:marBottom w:val="0"/>
      <w:divBdr>
        <w:top w:val="none" w:sz="0" w:space="0" w:color="auto"/>
        <w:left w:val="none" w:sz="0" w:space="0" w:color="auto"/>
        <w:bottom w:val="none" w:sz="0" w:space="0" w:color="auto"/>
        <w:right w:val="none" w:sz="0" w:space="0" w:color="auto"/>
      </w:divBdr>
    </w:div>
    <w:div w:id="1805613085">
      <w:marLeft w:val="480"/>
      <w:marRight w:val="0"/>
      <w:marTop w:val="0"/>
      <w:marBottom w:val="0"/>
      <w:divBdr>
        <w:top w:val="none" w:sz="0" w:space="0" w:color="auto"/>
        <w:left w:val="none" w:sz="0" w:space="0" w:color="auto"/>
        <w:bottom w:val="none" w:sz="0" w:space="0" w:color="auto"/>
        <w:right w:val="none" w:sz="0" w:space="0" w:color="auto"/>
      </w:divBdr>
    </w:div>
    <w:div w:id="1805925656">
      <w:marLeft w:val="480"/>
      <w:marRight w:val="0"/>
      <w:marTop w:val="0"/>
      <w:marBottom w:val="0"/>
      <w:divBdr>
        <w:top w:val="none" w:sz="0" w:space="0" w:color="auto"/>
        <w:left w:val="none" w:sz="0" w:space="0" w:color="auto"/>
        <w:bottom w:val="none" w:sz="0" w:space="0" w:color="auto"/>
        <w:right w:val="none" w:sz="0" w:space="0" w:color="auto"/>
      </w:divBdr>
    </w:div>
    <w:div w:id="1806923347">
      <w:bodyDiv w:val="1"/>
      <w:marLeft w:val="0"/>
      <w:marRight w:val="0"/>
      <w:marTop w:val="0"/>
      <w:marBottom w:val="0"/>
      <w:divBdr>
        <w:top w:val="none" w:sz="0" w:space="0" w:color="auto"/>
        <w:left w:val="none" w:sz="0" w:space="0" w:color="auto"/>
        <w:bottom w:val="none" w:sz="0" w:space="0" w:color="auto"/>
        <w:right w:val="none" w:sz="0" w:space="0" w:color="auto"/>
      </w:divBdr>
    </w:div>
    <w:div w:id="1807777452">
      <w:marLeft w:val="480"/>
      <w:marRight w:val="0"/>
      <w:marTop w:val="0"/>
      <w:marBottom w:val="0"/>
      <w:divBdr>
        <w:top w:val="none" w:sz="0" w:space="0" w:color="auto"/>
        <w:left w:val="none" w:sz="0" w:space="0" w:color="auto"/>
        <w:bottom w:val="none" w:sz="0" w:space="0" w:color="auto"/>
        <w:right w:val="none" w:sz="0" w:space="0" w:color="auto"/>
      </w:divBdr>
    </w:div>
    <w:div w:id="1813323435">
      <w:bodyDiv w:val="1"/>
      <w:marLeft w:val="0"/>
      <w:marRight w:val="0"/>
      <w:marTop w:val="0"/>
      <w:marBottom w:val="0"/>
      <w:divBdr>
        <w:top w:val="none" w:sz="0" w:space="0" w:color="auto"/>
        <w:left w:val="none" w:sz="0" w:space="0" w:color="auto"/>
        <w:bottom w:val="none" w:sz="0" w:space="0" w:color="auto"/>
        <w:right w:val="none" w:sz="0" w:space="0" w:color="auto"/>
      </w:divBdr>
    </w:div>
    <w:div w:id="1816220607">
      <w:marLeft w:val="480"/>
      <w:marRight w:val="0"/>
      <w:marTop w:val="0"/>
      <w:marBottom w:val="0"/>
      <w:divBdr>
        <w:top w:val="none" w:sz="0" w:space="0" w:color="auto"/>
        <w:left w:val="none" w:sz="0" w:space="0" w:color="auto"/>
        <w:bottom w:val="none" w:sz="0" w:space="0" w:color="auto"/>
        <w:right w:val="none" w:sz="0" w:space="0" w:color="auto"/>
      </w:divBdr>
    </w:div>
    <w:div w:id="1817337865">
      <w:marLeft w:val="480"/>
      <w:marRight w:val="0"/>
      <w:marTop w:val="0"/>
      <w:marBottom w:val="0"/>
      <w:divBdr>
        <w:top w:val="none" w:sz="0" w:space="0" w:color="auto"/>
        <w:left w:val="none" w:sz="0" w:space="0" w:color="auto"/>
        <w:bottom w:val="none" w:sz="0" w:space="0" w:color="auto"/>
        <w:right w:val="none" w:sz="0" w:space="0" w:color="auto"/>
      </w:divBdr>
    </w:div>
    <w:div w:id="1819615644">
      <w:marLeft w:val="480"/>
      <w:marRight w:val="0"/>
      <w:marTop w:val="0"/>
      <w:marBottom w:val="0"/>
      <w:divBdr>
        <w:top w:val="none" w:sz="0" w:space="0" w:color="auto"/>
        <w:left w:val="none" w:sz="0" w:space="0" w:color="auto"/>
        <w:bottom w:val="none" w:sz="0" w:space="0" w:color="auto"/>
        <w:right w:val="none" w:sz="0" w:space="0" w:color="auto"/>
      </w:divBdr>
    </w:div>
    <w:div w:id="1821069922">
      <w:marLeft w:val="480"/>
      <w:marRight w:val="0"/>
      <w:marTop w:val="0"/>
      <w:marBottom w:val="0"/>
      <w:divBdr>
        <w:top w:val="none" w:sz="0" w:space="0" w:color="auto"/>
        <w:left w:val="none" w:sz="0" w:space="0" w:color="auto"/>
        <w:bottom w:val="none" w:sz="0" w:space="0" w:color="auto"/>
        <w:right w:val="none" w:sz="0" w:space="0" w:color="auto"/>
      </w:divBdr>
    </w:div>
    <w:div w:id="1824809909">
      <w:marLeft w:val="480"/>
      <w:marRight w:val="0"/>
      <w:marTop w:val="0"/>
      <w:marBottom w:val="0"/>
      <w:divBdr>
        <w:top w:val="none" w:sz="0" w:space="0" w:color="auto"/>
        <w:left w:val="none" w:sz="0" w:space="0" w:color="auto"/>
        <w:bottom w:val="none" w:sz="0" w:space="0" w:color="auto"/>
        <w:right w:val="none" w:sz="0" w:space="0" w:color="auto"/>
      </w:divBdr>
    </w:div>
    <w:div w:id="1828666138">
      <w:bodyDiv w:val="1"/>
      <w:marLeft w:val="0"/>
      <w:marRight w:val="0"/>
      <w:marTop w:val="0"/>
      <w:marBottom w:val="0"/>
      <w:divBdr>
        <w:top w:val="none" w:sz="0" w:space="0" w:color="auto"/>
        <w:left w:val="none" w:sz="0" w:space="0" w:color="auto"/>
        <w:bottom w:val="none" w:sz="0" w:space="0" w:color="auto"/>
        <w:right w:val="none" w:sz="0" w:space="0" w:color="auto"/>
      </w:divBdr>
    </w:div>
    <w:div w:id="1829250907">
      <w:marLeft w:val="480"/>
      <w:marRight w:val="0"/>
      <w:marTop w:val="0"/>
      <w:marBottom w:val="0"/>
      <w:divBdr>
        <w:top w:val="none" w:sz="0" w:space="0" w:color="auto"/>
        <w:left w:val="none" w:sz="0" w:space="0" w:color="auto"/>
        <w:bottom w:val="none" w:sz="0" w:space="0" w:color="auto"/>
        <w:right w:val="none" w:sz="0" w:space="0" w:color="auto"/>
      </w:divBdr>
    </w:div>
    <w:div w:id="1831750637">
      <w:marLeft w:val="480"/>
      <w:marRight w:val="0"/>
      <w:marTop w:val="0"/>
      <w:marBottom w:val="0"/>
      <w:divBdr>
        <w:top w:val="none" w:sz="0" w:space="0" w:color="auto"/>
        <w:left w:val="none" w:sz="0" w:space="0" w:color="auto"/>
        <w:bottom w:val="none" w:sz="0" w:space="0" w:color="auto"/>
        <w:right w:val="none" w:sz="0" w:space="0" w:color="auto"/>
      </w:divBdr>
    </w:div>
    <w:div w:id="1832672359">
      <w:marLeft w:val="480"/>
      <w:marRight w:val="0"/>
      <w:marTop w:val="0"/>
      <w:marBottom w:val="0"/>
      <w:divBdr>
        <w:top w:val="none" w:sz="0" w:space="0" w:color="auto"/>
        <w:left w:val="none" w:sz="0" w:space="0" w:color="auto"/>
        <w:bottom w:val="none" w:sz="0" w:space="0" w:color="auto"/>
        <w:right w:val="none" w:sz="0" w:space="0" w:color="auto"/>
      </w:divBdr>
    </w:div>
    <w:div w:id="1833789008">
      <w:marLeft w:val="480"/>
      <w:marRight w:val="0"/>
      <w:marTop w:val="0"/>
      <w:marBottom w:val="0"/>
      <w:divBdr>
        <w:top w:val="none" w:sz="0" w:space="0" w:color="auto"/>
        <w:left w:val="none" w:sz="0" w:space="0" w:color="auto"/>
        <w:bottom w:val="none" w:sz="0" w:space="0" w:color="auto"/>
        <w:right w:val="none" w:sz="0" w:space="0" w:color="auto"/>
      </w:divBdr>
    </w:div>
    <w:div w:id="1835217150">
      <w:bodyDiv w:val="1"/>
      <w:marLeft w:val="0"/>
      <w:marRight w:val="0"/>
      <w:marTop w:val="0"/>
      <w:marBottom w:val="0"/>
      <w:divBdr>
        <w:top w:val="none" w:sz="0" w:space="0" w:color="auto"/>
        <w:left w:val="none" w:sz="0" w:space="0" w:color="auto"/>
        <w:bottom w:val="none" w:sz="0" w:space="0" w:color="auto"/>
        <w:right w:val="none" w:sz="0" w:space="0" w:color="auto"/>
      </w:divBdr>
    </w:div>
    <w:div w:id="1835684440">
      <w:bodyDiv w:val="1"/>
      <w:marLeft w:val="0"/>
      <w:marRight w:val="0"/>
      <w:marTop w:val="0"/>
      <w:marBottom w:val="0"/>
      <w:divBdr>
        <w:top w:val="none" w:sz="0" w:space="0" w:color="auto"/>
        <w:left w:val="none" w:sz="0" w:space="0" w:color="auto"/>
        <w:bottom w:val="none" w:sz="0" w:space="0" w:color="auto"/>
        <w:right w:val="none" w:sz="0" w:space="0" w:color="auto"/>
      </w:divBdr>
    </w:div>
    <w:div w:id="1836072046">
      <w:marLeft w:val="480"/>
      <w:marRight w:val="0"/>
      <w:marTop w:val="0"/>
      <w:marBottom w:val="0"/>
      <w:divBdr>
        <w:top w:val="none" w:sz="0" w:space="0" w:color="auto"/>
        <w:left w:val="none" w:sz="0" w:space="0" w:color="auto"/>
        <w:bottom w:val="none" w:sz="0" w:space="0" w:color="auto"/>
        <w:right w:val="none" w:sz="0" w:space="0" w:color="auto"/>
      </w:divBdr>
    </w:div>
    <w:div w:id="1839299003">
      <w:marLeft w:val="480"/>
      <w:marRight w:val="0"/>
      <w:marTop w:val="0"/>
      <w:marBottom w:val="0"/>
      <w:divBdr>
        <w:top w:val="none" w:sz="0" w:space="0" w:color="auto"/>
        <w:left w:val="none" w:sz="0" w:space="0" w:color="auto"/>
        <w:bottom w:val="none" w:sz="0" w:space="0" w:color="auto"/>
        <w:right w:val="none" w:sz="0" w:space="0" w:color="auto"/>
      </w:divBdr>
    </w:div>
    <w:div w:id="1839729717">
      <w:marLeft w:val="480"/>
      <w:marRight w:val="0"/>
      <w:marTop w:val="0"/>
      <w:marBottom w:val="0"/>
      <w:divBdr>
        <w:top w:val="none" w:sz="0" w:space="0" w:color="auto"/>
        <w:left w:val="none" w:sz="0" w:space="0" w:color="auto"/>
        <w:bottom w:val="none" w:sz="0" w:space="0" w:color="auto"/>
        <w:right w:val="none" w:sz="0" w:space="0" w:color="auto"/>
      </w:divBdr>
    </w:div>
    <w:div w:id="1841848309">
      <w:bodyDiv w:val="1"/>
      <w:marLeft w:val="0"/>
      <w:marRight w:val="0"/>
      <w:marTop w:val="0"/>
      <w:marBottom w:val="0"/>
      <w:divBdr>
        <w:top w:val="none" w:sz="0" w:space="0" w:color="auto"/>
        <w:left w:val="none" w:sz="0" w:space="0" w:color="auto"/>
        <w:bottom w:val="none" w:sz="0" w:space="0" w:color="auto"/>
        <w:right w:val="none" w:sz="0" w:space="0" w:color="auto"/>
      </w:divBdr>
    </w:div>
    <w:div w:id="1842431212">
      <w:marLeft w:val="480"/>
      <w:marRight w:val="0"/>
      <w:marTop w:val="0"/>
      <w:marBottom w:val="0"/>
      <w:divBdr>
        <w:top w:val="none" w:sz="0" w:space="0" w:color="auto"/>
        <w:left w:val="none" w:sz="0" w:space="0" w:color="auto"/>
        <w:bottom w:val="none" w:sz="0" w:space="0" w:color="auto"/>
        <w:right w:val="none" w:sz="0" w:space="0" w:color="auto"/>
      </w:divBdr>
    </w:div>
    <w:div w:id="1842968382">
      <w:bodyDiv w:val="1"/>
      <w:marLeft w:val="0"/>
      <w:marRight w:val="0"/>
      <w:marTop w:val="0"/>
      <w:marBottom w:val="0"/>
      <w:divBdr>
        <w:top w:val="none" w:sz="0" w:space="0" w:color="auto"/>
        <w:left w:val="none" w:sz="0" w:space="0" w:color="auto"/>
        <w:bottom w:val="none" w:sz="0" w:space="0" w:color="auto"/>
        <w:right w:val="none" w:sz="0" w:space="0" w:color="auto"/>
      </w:divBdr>
    </w:div>
    <w:div w:id="1844858780">
      <w:bodyDiv w:val="1"/>
      <w:marLeft w:val="0"/>
      <w:marRight w:val="0"/>
      <w:marTop w:val="0"/>
      <w:marBottom w:val="0"/>
      <w:divBdr>
        <w:top w:val="none" w:sz="0" w:space="0" w:color="auto"/>
        <w:left w:val="none" w:sz="0" w:space="0" w:color="auto"/>
        <w:bottom w:val="none" w:sz="0" w:space="0" w:color="auto"/>
        <w:right w:val="none" w:sz="0" w:space="0" w:color="auto"/>
      </w:divBdr>
    </w:div>
    <w:div w:id="1845432564">
      <w:bodyDiv w:val="1"/>
      <w:marLeft w:val="0"/>
      <w:marRight w:val="0"/>
      <w:marTop w:val="0"/>
      <w:marBottom w:val="0"/>
      <w:divBdr>
        <w:top w:val="none" w:sz="0" w:space="0" w:color="auto"/>
        <w:left w:val="none" w:sz="0" w:space="0" w:color="auto"/>
        <w:bottom w:val="none" w:sz="0" w:space="0" w:color="auto"/>
        <w:right w:val="none" w:sz="0" w:space="0" w:color="auto"/>
      </w:divBdr>
    </w:div>
    <w:div w:id="1846746886">
      <w:marLeft w:val="480"/>
      <w:marRight w:val="0"/>
      <w:marTop w:val="0"/>
      <w:marBottom w:val="0"/>
      <w:divBdr>
        <w:top w:val="none" w:sz="0" w:space="0" w:color="auto"/>
        <w:left w:val="none" w:sz="0" w:space="0" w:color="auto"/>
        <w:bottom w:val="none" w:sz="0" w:space="0" w:color="auto"/>
        <w:right w:val="none" w:sz="0" w:space="0" w:color="auto"/>
      </w:divBdr>
    </w:div>
    <w:div w:id="1849245301">
      <w:marLeft w:val="480"/>
      <w:marRight w:val="0"/>
      <w:marTop w:val="0"/>
      <w:marBottom w:val="0"/>
      <w:divBdr>
        <w:top w:val="none" w:sz="0" w:space="0" w:color="auto"/>
        <w:left w:val="none" w:sz="0" w:space="0" w:color="auto"/>
        <w:bottom w:val="none" w:sz="0" w:space="0" w:color="auto"/>
        <w:right w:val="none" w:sz="0" w:space="0" w:color="auto"/>
      </w:divBdr>
    </w:div>
    <w:div w:id="1852834251">
      <w:marLeft w:val="480"/>
      <w:marRight w:val="0"/>
      <w:marTop w:val="0"/>
      <w:marBottom w:val="0"/>
      <w:divBdr>
        <w:top w:val="none" w:sz="0" w:space="0" w:color="auto"/>
        <w:left w:val="none" w:sz="0" w:space="0" w:color="auto"/>
        <w:bottom w:val="none" w:sz="0" w:space="0" w:color="auto"/>
        <w:right w:val="none" w:sz="0" w:space="0" w:color="auto"/>
      </w:divBdr>
    </w:div>
    <w:div w:id="1853374821">
      <w:marLeft w:val="480"/>
      <w:marRight w:val="0"/>
      <w:marTop w:val="0"/>
      <w:marBottom w:val="0"/>
      <w:divBdr>
        <w:top w:val="none" w:sz="0" w:space="0" w:color="auto"/>
        <w:left w:val="none" w:sz="0" w:space="0" w:color="auto"/>
        <w:bottom w:val="none" w:sz="0" w:space="0" w:color="auto"/>
        <w:right w:val="none" w:sz="0" w:space="0" w:color="auto"/>
      </w:divBdr>
    </w:div>
    <w:div w:id="1854686620">
      <w:marLeft w:val="480"/>
      <w:marRight w:val="0"/>
      <w:marTop w:val="0"/>
      <w:marBottom w:val="0"/>
      <w:divBdr>
        <w:top w:val="none" w:sz="0" w:space="0" w:color="auto"/>
        <w:left w:val="none" w:sz="0" w:space="0" w:color="auto"/>
        <w:bottom w:val="none" w:sz="0" w:space="0" w:color="auto"/>
        <w:right w:val="none" w:sz="0" w:space="0" w:color="auto"/>
      </w:divBdr>
    </w:div>
    <w:div w:id="1855151879">
      <w:marLeft w:val="480"/>
      <w:marRight w:val="0"/>
      <w:marTop w:val="0"/>
      <w:marBottom w:val="0"/>
      <w:divBdr>
        <w:top w:val="none" w:sz="0" w:space="0" w:color="auto"/>
        <w:left w:val="none" w:sz="0" w:space="0" w:color="auto"/>
        <w:bottom w:val="none" w:sz="0" w:space="0" w:color="auto"/>
        <w:right w:val="none" w:sz="0" w:space="0" w:color="auto"/>
      </w:divBdr>
    </w:div>
    <w:div w:id="1859157304">
      <w:marLeft w:val="480"/>
      <w:marRight w:val="0"/>
      <w:marTop w:val="0"/>
      <w:marBottom w:val="0"/>
      <w:divBdr>
        <w:top w:val="none" w:sz="0" w:space="0" w:color="auto"/>
        <w:left w:val="none" w:sz="0" w:space="0" w:color="auto"/>
        <w:bottom w:val="none" w:sz="0" w:space="0" w:color="auto"/>
        <w:right w:val="none" w:sz="0" w:space="0" w:color="auto"/>
      </w:divBdr>
    </w:div>
    <w:div w:id="1859542973">
      <w:bodyDiv w:val="1"/>
      <w:marLeft w:val="0"/>
      <w:marRight w:val="0"/>
      <w:marTop w:val="0"/>
      <w:marBottom w:val="0"/>
      <w:divBdr>
        <w:top w:val="none" w:sz="0" w:space="0" w:color="auto"/>
        <w:left w:val="none" w:sz="0" w:space="0" w:color="auto"/>
        <w:bottom w:val="none" w:sz="0" w:space="0" w:color="auto"/>
        <w:right w:val="none" w:sz="0" w:space="0" w:color="auto"/>
      </w:divBdr>
      <w:divsChild>
        <w:div w:id="1148010200">
          <w:marLeft w:val="0"/>
          <w:marRight w:val="0"/>
          <w:marTop w:val="0"/>
          <w:marBottom w:val="0"/>
          <w:divBdr>
            <w:top w:val="none" w:sz="0" w:space="0" w:color="auto"/>
            <w:left w:val="none" w:sz="0" w:space="0" w:color="auto"/>
            <w:bottom w:val="none" w:sz="0" w:space="0" w:color="auto"/>
            <w:right w:val="none" w:sz="0" w:space="0" w:color="auto"/>
          </w:divBdr>
          <w:divsChild>
            <w:div w:id="846408966">
              <w:marLeft w:val="0"/>
              <w:marRight w:val="0"/>
              <w:marTop w:val="0"/>
              <w:marBottom w:val="0"/>
              <w:divBdr>
                <w:top w:val="none" w:sz="0" w:space="0" w:color="auto"/>
                <w:left w:val="none" w:sz="0" w:space="0" w:color="auto"/>
                <w:bottom w:val="none" w:sz="0" w:space="0" w:color="auto"/>
                <w:right w:val="none" w:sz="0" w:space="0" w:color="auto"/>
              </w:divBdr>
              <w:divsChild>
                <w:div w:id="385298543">
                  <w:marLeft w:val="0"/>
                  <w:marRight w:val="0"/>
                  <w:marTop w:val="0"/>
                  <w:marBottom w:val="0"/>
                  <w:divBdr>
                    <w:top w:val="none" w:sz="0" w:space="0" w:color="auto"/>
                    <w:left w:val="none" w:sz="0" w:space="0" w:color="auto"/>
                    <w:bottom w:val="none" w:sz="0" w:space="0" w:color="auto"/>
                    <w:right w:val="none" w:sz="0" w:space="0" w:color="auto"/>
                  </w:divBdr>
                  <w:divsChild>
                    <w:div w:id="1108160613">
                      <w:marLeft w:val="0"/>
                      <w:marRight w:val="0"/>
                      <w:marTop w:val="0"/>
                      <w:marBottom w:val="0"/>
                      <w:divBdr>
                        <w:top w:val="none" w:sz="0" w:space="0" w:color="auto"/>
                        <w:left w:val="none" w:sz="0" w:space="0" w:color="auto"/>
                        <w:bottom w:val="none" w:sz="0" w:space="0" w:color="auto"/>
                        <w:right w:val="none" w:sz="0" w:space="0" w:color="auto"/>
                      </w:divBdr>
                      <w:divsChild>
                        <w:div w:id="352733921">
                          <w:marLeft w:val="0"/>
                          <w:marRight w:val="0"/>
                          <w:marTop w:val="0"/>
                          <w:marBottom w:val="0"/>
                          <w:divBdr>
                            <w:top w:val="none" w:sz="0" w:space="0" w:color="auto"/>
                            <w:left w:val="none" w:sz="0" w:space="0" w:color="auto"/>
                            <w:bottom w:val="none" w:sz="0" w:space="0" w:color="auto"/>
                            <w:right w:val="none" w:sz="0" w:space="0" w:color="auto"/>
                          </w:divBdr>
                          <w:divsChild>
                            <w:div w:id="493299278">
                              <w:marLeft w:val="0"/>
                              <w:marRight w:val="0"/>
                              <w:marTop w:val="0"/>
                              <w:marBottom w:val="0"/>
                              <w:divBdr>
                                <w:top w:val="none" w:sz="0" w:space="0" w:color="auto"/>
                                <w:left w:val="none" w:sz="0" w:space="0" w:color="auto"/>
                                <w:bottom w:val="none" w:sz="0" w:space="0" w:color="auto"/>
                                <w:right w:val="none" w:sz="0" w:space="0" w:color="auto"/>
                              </w:divBdr>
                              <w:divsChild>
                                <w:div w:id="1085958659">
                                  <w:marLeft w:val="0"/>
                                  <w:marRight w:val="0"/>
                                  <w:marTop w:val="0"/>
                                  <w:marBottom w:val="0"/>
                                  <w:divBdr>
                                    <w:top w:val="none" w:sz="0" w:space="0" w:color="auto"/>
                                    <w:left w:val="none" w:sz="0" w:space="0" w:color="auto"/>
                                    <w:bottom w:val="none" w:sz="0" w:space="0" w:color="auto"/>
                                    <w:right w:val="none" w:sz="0" w:space="0" w:color="auto"/>
                                  </w:divBdr>
                                  <w:divsChild>
                                    <w:div w:id="11250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08396">
      <w:marLeft w:val="480"/>
      <w:marRight w:val="0"/>
      <w:marTop w:val="0"/>
      <w:marBottom w:val="0"/>
      <w:divBdr>
        <w:top w:val="none" w:sz="0" w:space="0" w:color="auto"/>
        <w:left w:val="none" w:sz="0" w:space="0" w:color="auto"/>
        <w:bottom w:val="none" w:sz="0" w:space="0" w:color="auto"/>
        <w:right w:val="none" w:sz="0" w:space="0" w:color="auto"/>
      </w:divBdr>
    </w:div>
    <w:div w:id="1861431366">
      <w:marLeft w:val="480"/>
      <w:marRight w:val="0"/>
      <w:marTop w:val="0"/>
      <w:marBottom w:val="0"/>
      <w:divBdr>
        <w:top w:val="none" w:sz="0" w:space="0" w:color="auto"/>
        <w:left w:val="none" w:sz="0" w:space="0" w:color="auto"/>
        <w:bottom w:val="none" w:sz="0" w:space="0" w:color="auto"/>
        <w:right w:val="none" w:sz="0" w:space="0" w:color="auto"/>
      </w:divBdr>
    </w:div>
    <w:div w:id="1864438270">
      <w:bodyDiv w:val="1"/>
      <w:marLeft w:val="0"/>
      <w:marRight w:val="0"/>
      <w:marTop w:val="0"/>
      <w:marBottom w:val="0"/>
      <w:divBdr>
        <w:top w:val="none" w:sz="0" w:space="0" w:color="auto"/>
        <w:left w:val="none" w:sz="0" w:space="0" w:color="auto"/>
        <w:bottom w:val="none" w:sz="0" w:space="0" w:color="auto"/>
        <w:right w:val="none" w:sz="0" w:space="0" w:color="auto"/>
      </w:divBdr>
    </w:div>
    <w:div w:id="1864585054">
      <w:marLeft w:val="480"/>
      <w:marRight w:val="0"/>
      <w:marTop w:val="0"/>
      <w:marBottom w:val="0"/>
      <w:divBdr>
        <w:top w:val="none" w:sz="0" w:space="0" w:color="auto"/>
        <w:left w:val="none" w:sz="0" w:space="0" w:color="auto"/>
        <w:bottom w:val="none" w:sz="0" w:space="0" w:color="auto"/>
        <w:right w:val="none" w:sz="0" w:space="0" w:color="auto"/>
      </w:divBdr>
    </w:div>
    <w:div w:id="1867403604">
      <w:marLeft w:val="480"/>
      <w:marRight w:val="0"/>
      <w:marTop w:val="0"/>
      <w:marBottom w:val="0"/>
      <w:divBdr>
        <w:top w:val="none" w:sz="0" w:space="0" w:color="auto"/>
        <w:left w:val="none" w:sz="0" w:space="0" w:color="auto"/>
        <w:bottom w:val="none" w:sz="0" w:space="0" w:color="auto"/>
        <w:right w:val="none" w:sz="0" w:space="0" w:color="auto"/>
      </w:divBdr>
    </w:div>
    <w:div w:id="1869679638">
      <w:marLeft w:val="480"/>
      <w:marRight w:val="0"/>
      <w:marTop w:val="0"/>
      <w:marBottom w:val="0"/>
      <w:divBdr>
        <w:top w:val="none" w:sz="0" w:space="0" w:color="auto"/>
        <w:left w:val="none" w:sz="0" w:space="0" w:color="auto"/>
        <w:bottom w:val="none" w:sz="0" w:space="0" w:color="auto"/>
        <w:right w:val="none" w:sz="0" w:space="0" w:color="auto"/>
      </w:divBdr>
    </w:div>
    <w:div w:id="1870796245">
      <w:marLeft w:val="480"/>
      <w:marRight w:val="0"/>
      <w:marTop w:val="0"/>
      <w:marBottom w:val="0"/>
      <w:divBdr>
        <w:top w:val="none" w:sz="0" w:space="0" w:color="auto"/>
        <w:left w:val="none" w:sz="0" w:space="0" w:color="auto"/>
        <w:bottom w:val="none" w:sz="0" w:space="0" w:color="auto"/>
        <w:right w:val="none" w:sz="0" w:space="0" w:color="auto"/>
      </w:divBdr>
    </w:div>
    <w:div w:id="1875072792">
      <w:marLeft w:val="480"/>
      <w:marRight w:val="0"/>
      <w:marTop w:val="0"/>
      <w:marBottom w:val="0"/>
      <w:divBdr>
        <w:top w:val="none" w:sz="0" w:space="0" w:color="auto"/>
        <w:left w:val="none" w:sz="0" w:space="0" w:color="auto"/>
        <w:bottom w:val="none" w:sz="0" w:space="0" w:color="auto"/>
        <w:right w:val="none" w:sz="0" w:space="0" w:color="auto"/>
      </w:divBdr>
    </w:div>
    <w:div w:id="1883590306">
      <w:marLeft w:val="480"/>
      <w:marRight w:val="0"/>
      <w:marTop w:val="0"/>
      <w:marBottom w:val="0"/>
      <w:divBdr>
        <w:top w:val="none" w:sz="0" w:space="0" w:color="auto"/>
        <w:left w:val="none" w:sz="0" w:space="0" w:color="auto"/>
        <w:bottom w:val="none" w:sz="0" w:space="0" w:color="auto"/>
        <w:right w:val="none" w:sz="0" w:space="0" w:color="auto"/>
      </w:divBdr>
    </w:div>
    <w:div w:id="1884974318">
      <w:marLeft w:val="480"/>
      <w:marRight w:val="0"/>
      <w:marTop w:val="0"/>
      <w:marBottom w:val="0"/>
      <w:divBdr>
        <w:top w:val="none" w:sz="0" w:space="0" w:color="auto"/>
        <w:left w:val="none" w:sz="0" w:space="0" w:color="auto"/>
        <w:bottom w:val="none" w:sz="0" w:space="0" w:color="auto"/>
        <w:right w:val="none" w:sz="0" w:space="0" w:color="auto"/>
      </w:divBdr>
    </w:div>
    <w:div w:id="1887060740">
      <w:marLeft w:val="480"/>
      <w:marRight w:val="0"/>
      <w:marTop w:val="0"/>
      <w:marBottom w:val="0"/>
      <w:divBdr>
        <w:top w:val="none" w:sz="0" w:space="0" w:color="auto"/>
        <w:left w:val="none" w:sz="0" w:space="0" w:color="auto"/>
        <w:bottom w:val="none" w:sz="0" w:space="0" w:color="auto"/>
        <w:right w:val="none" w:sz="0" w:space="0" w:color="auto"/>
      </w:divBdr>
    </w:div>
    <w:div w:id="1888638084">
      <w:marLeft w:val="480"/>
      <w:marRight w:val="0"/>
      <w:marTop w:val="0"/>
      <w:marBottom w:val="0"/>
      <w:divBdr>
        <w:top w:val="none" w:sz="0" w:space="0" w:color="auto"/>
        <w:left w:val="none" w:sz="0" w:space="0" w:color="auto"/>
        <w:bottom w:val="none" w:sz="0" w:space="0" w:color="auto"/>
        <w:right w:val="none" w:sz="0" w:space="0" w:color="auto"/>
      </w:divBdr>
    </w:div>
    <w:div w:id="1891306188">
      <w:bodyDiv w:val="1"/>
      <w:marLeft w:val="0"/>
      <w:marRight w:val="0"/>
      <w:marTop w:val="0"/>
      <w:marBottom w:val="0"/>
      <w:divBdr>
        <w:top w:val="none" w:sz="0" w:space="0" w:color="auto"/>
        <w:left w:val="none" w:sz="0" w:space="0" w:color="auto"/>
        <w:bottom w:val="none" w:sz="0" w:space="0" w:color="auto"/>
        <w:right w:val="none" w:sz="0" w:space="0" w:color="auto"/>
      </w:divBdr>
    </w:div>
    <w:div w:id="1892958351">
      <w:marLeft w:val="480"/>
      <w:marRight w:val="0"/>
      <w:marTop w:val="0"/>
      <w:marBottom w:val="0"/>
      <w:divBdr>
        <w:top w:val="none" w:sz="0" w:space="0" w:color="auto"/>
        <w:left w:val="none" w:sz="0" w:space="0" w:color="auto"/>
        <w:bottom w:val="none" w:sz="0" w:space="0" w:color="auto"/>
        <w:right w:val="none" w:sz="0" w:space="0" w:color="auto"/>
      </w:divBdr>
    </w:div>
    <w:div w:id="1893803752">
      <w:bodyDiv w:val="1"/>
      <w:marLeft w:val="0"/>
      <w:marRight w:val="0"/>
      <w:marTop w:val="0"/>
      <w:marBottom w:val="0"/>
      <w:divBdr>
        <w:top w:val="none" w:sz="0" w:space="0" w:color="auto"/>
        <w:left w:val="none" w:sz="0" w:space="0" w:color="auto"/>
        <w:bottom w:val="none" w:sz="0" w:space="0" w:color="auto"/>
        <w:right w:val="none" w:sz="0" w:space="0" w:color="auto"/>
      </w:divBdr>
    </w:div>
    <w:div w:id="1893879737">
      <w:marLeft w:val="480"/>
      <w:marRight w:val="0"/>
      <w:marTop w:val="0"/>
      <w:marBottom w:val="0"/>
      <w:divBdr>
        <w:top w:val="none" w:sz="0" w:space="0" w:color="auto"/>
        <w:left w:val="none" w:sz="0" w:space="0" w:color="auto"/>
        <w:bottom w:val="none" w:sz="0" w:space="0" w:color="auto"/>
        <w:right w:val="none" w:sz="0" w:space="0" w:color="auto"/>
      </w:divBdr>
    </w:div>
    <w:div w:id="1899053693">
      <w:bodyDiv w:val="1"/>
      <w:marLeft w:val="0"/>
      <w:marRight w:val="0"/>
      <w:marTop w:val="0"/>
      <w:marBottom w:val="0"/>
      <w:divBdr>
        <w:top w:val="none" w:sz="0" w:space="0" w:color="auto"/>
        <w:left w:val="none" w:sz="0" w:space="0" w:color="auto"/>
        <w:bottom w:val="none" w:sz="0" w:space="0" w:color="auto"/>
        <w:right w:val="none" w:sz="0" w:space="0" w:color="auto"/>
      </w:divBdr>
    </w:div>
    <w:div w:id="1899196837">
      <w:bodyDiv w:val="1"/>
      <w:marLeft w:val="0"/>
      <w:marRight w:val="0"/>
      <w:marTop w:val="0"/>
      <w:marBottom w:val="0"/>
      <w:divBdr>
        <w:top w:val="none" w:sz="0" w:space="0" w:color="auto"/>
        <w:left w:val="none" w:sz="0" w:space="0" w:color="auto"/>
        <w:bottom w:val="none" w:sz="0" w:space="0" w:color="auto"/>
        <w:right w:val="none" w:sz="0" w:space="0" w:color="auto"/>
      </w:divBdr>
    </w:div>
    <w:div w:id="1899977805">
      <w:marLeft w:val="480"/>
      <w:marRight w:val="0"/>
      <w:marTop w:val="0"/>
      <w:marBottom w:val="0"/>
      <w:divBdr>
        <w:top w:val="none" w:sz="0" w:space="0" w:color="auto"/>
        <w:left w:val="none" w:sz="0" w:space="0" w:color="auto"/>
        <w:bottom w:val="none" w:sz="0" w:space="0" w:color="auto"/>
        <w:right w:val="none" w:sz="0" w:space="0" w:color="auto"/>
      </w:divBdr>
    </w:div>
    <w:div w:id="1901092586">
      <w:marLeft w:val="480"/>
      <w:marRight w:val="0"/>
      <w:marTop w:val="0"/>
      <w:marBottom w:val="0"/>
      <w:divBdr>
        <w:top w:val="none" w:sz="0" w:space="0" w:color="auto"/>
        <w:left w:val="none" w:sz="0" w:space="0" w:color="auto"/>
        <w:bottom w:val="none" w:sz="0" w:space="0" w:color="auto"/>
        <w:right w:val="none" w:sz="0" w:space="0" w:color="auto"/>
      </w:divBdr>
    </w:div>
    <w:div w:id="1901355202">
      <w:marLeft w:val="480"/>
      <w:marRight w:val="0"/>
      <w:marTop w:val="0"/>
      <w:marBottom w:val="0"/>
      <w:divBdr>
        <w:top w:val="none" w:sz="0" w:space="0" w:color="auto"/>
        <w:left w:val="none" w:sz="0" w:space="0" w:color="auto"/>
        <w:bottom w:val="none" w:sz="0" w:space="0" w:color="auto"/>
        <w:right w:val="none" w:sz="0" w:space="0" w:color="auto"/>
      </w:divBdr>
    </w:div>
    <w:div w:id="1902329860">
      <w:bodyDiv w:val="1"/>
      <w:marLeft w:val="0"/>
      <w:marRight w:val="0"/>
      <w:marTop w:val="0"/>
      <w:marBottom w:val="0"/>
      <w:divBdr>
        <w:top w:val="none" w:sz="0" w:space="0" w:color="auto"/>
        <w:left w:val="none" w:sz="0" w:space="0" w:color="auto"/>
        <w:bottom w:val="none" w:sz="0" w:space="0" w:color="auto"/>
        <w:right w:val="none" w:sz="0" w:space="0" w:color="auto"/>
      </w:divBdr>
    </w:div>
    <w:div w:id="1907645543">
      <w:marLeft w:val="480"/>
      <w:marRight w:val="0"/>
      <w:marTop w:val="0"/>
      <w:marBottom w:val="0"/>
      <w:divBdr>
        <w:top w:val="none" w:sz="0" w:space="0" w:color="auto"/>
        <w:left w:val="none" w:sz="0" w:space="0" w:color="auto"/>
        <w:bottom w:val="none" w:sz="0" w:space="0" w:color="auto"/>
        <w:right w:val="none" w:sz="0" w:space="0" w:color="auto"/>
      </w:divBdr>
    </w:div>
    <w:div w:id="1908414802">
      <w:bodyDiv w:val="1"/>
      <w:marLeft w:val="0"/>
      <w:marRight w:val="0"/>
      <w:marTop w:val="0"/>
      <w:marBottom w:val="0"/>
      <w:divBdr>
        <w:top w:val="none" w:sz="0" w:space="0" w:color="auto"/>
        <w:left w:val="none" w:sz="0" w:space="0" w:color="auto"/>
        <w:bottom w:val="none" w:sz="0" w:space="0" w:color="auto"/>
        <w:right w:val="none" w:sz="0" w:space="0" w:color="auto"/>
      </w:divBdr>
    </w:div>
    <w:div w:id="1908488394">
      <w:marLeft w:val="480"/>
      <w:marRight w:val="0"/>
      <w:marTop w:val="0"/>
      <w:marBottom w:val="0"/>
      <w:divBdr>
        <w:top w:val="none" w:sz="0" w:space="0" w:color="auto"/>
        <w:left w:val="none" w:sz="0" w:space="0" w:color="auto"/>
        <w:bottom w:val="none" w:sz="0" w:space="0" w:color="auto"/>
        <w:right w:val="none" w:sz="0" w:space="0" w:color="auto"/>
      </w:divBdr>
    </w:div>
    <w:div w:id="1914074961">
      <w:marLeft w:val="480"/>
      <w:marRight w:val="0"/>
      <w:marTop w:val="0"/>
      <w:marBottom w:val="0"/>
      <w:divBdr>
        <w:top w:val="none" w:sz="0" w:space="0" w:color="auto"/>
        <w:left w:val="none" w:sz="0" w:space="0" w:color="auto"/>
        <w:bottom w:val="none" w:sz="0" w:space="0" w:color="auto"/>
        <w:right w:val="none" w:sz="0" w:space="0" w:color="auto"/>
      </w:divBdr>
    </w:div>
    <w:div w:id="1916888647">
      <w:marLeft w:val="480"/>
      <w:marRight w:val="0"/>
      <w:marTop w:val="0"/>
      <w:marBottom w:val="0"/>
      <w:divBdr>
        <w:top w:val="none" w:sz="0" w:space="0" w:color="auto"/>
        <w:left w:val="none" w:sz="0" w:space="0" w:color="auto"/>
        <w:bottom w:val="none" w:sz="0" w:space="0" w:color="auto"/>
        <w:right w:val="none" w:sz="0" w:space="0" w:color="auto"/>
      </w:divBdr>
    </w:div>
    <w:div w:id="1917082452">
      <w:marLeft w:val="480"/>
      <w:marRight w:val="0"/>
      <w:marTop w:val="0"/>
      <w:marBottom w:val="0"/>
      <w:divBdr>
        <w:top w:val="none" w:sz="0" w:space="0" w:color="auto"/>
        <w:left w:val="none" w:sz="0" w:space="0" w:color="auto"/>
        <w:bottom w:val="none" w:sz="0" w:space="0" w:color="auto"/>
        <w:right w:val="none" w:sz="0" w:space="0" w:color="auto"/>
      </w:divBdr>
    </w:div>
    <w:div w:id="1918787193">
      <w:bodyDiv w:val="1"/>
      <w:marLeft w:val="0"/>
      <w:marRight w:val="0"/>
      <w:marTop w:val="0"/>
      <w:marBottom w:val="0"/>
      <w:divBdr>
        <w:top w:val="none" w:sz="0" w:space="0" w:color="auto"/>
        <w:left w:val="none" w:sz="0" w:space="0" w:color="auto"/>
        <w:bottom w:val="none" w:sz="0" w:space="0" w:color="auto"/>
        <w:right w:val="none" w:sz="0" w:space="0" w:color="auto"/>
      </w:divBdr>
    </w:div>
    <w:div w:id="1920021316">
      <w:marLeft w:val="480"/>
      <w:marRight w:val="0"/>
      <w:marTop w:val="0"/>
      <w:marBottom w:val="0"/>
      <w:divBdr>
        <w:top w:val="none" w:sz="0" w:space="0" w:color="auto"/>
        <w:left w:val="none" w:sz="0" w:space="0" w:color="auto"/>
        <w:bottom w:val="none" w:sz="0" w:space="0" w:color="auto"/>
        <w:right w:val="none" w:sz="0" w:space="0" w:color="auto"/>
      </w:divBdr>
    </w:div>
    <w:div w:id="1920288442">
      <w:marLeft w:val="480"/>
      <w:marRight w:val="0"/>
      <w:marTop w:val="0"/>
      <w:marBottom w:val="0"/>
      <w:divBdr>
        <w:top w:val="none" w:sz="0" w:space="0" w:color="auto"/>
        <w:left w:val="none" w:sz="0" w:space="0" w:color="auto"/>
        <w:bottom w:val="none" w:sz="0" w:space="0" w:color="auto"/>
        <w:right w:val="none" w:sz="0" w:space="0" w:color="auto"/>
      </w:divBdr>
    </w:div>
    <w:div w:id="1924027178">
      <w:marLeft w:val="480"/>
      <w:marRight w:val="0"/>
      <w:marTop w:val="0"/>
      <w:marBottom w:val="0"/>
      <w:divBdr>
        <w:top w:val="none" w:sz="0" w:space="0" w:color="auto"/>
        <w:left w:val="none" w:sz="0" w:space="0" w:color="auto"/>
        <w:bottom w:val="none" w:sz="0" w:space="0" w:color="auto"/>
        <w:right w:val="none" w:sz="0" w:space="0" w:color="auto"/>
      </w:divBdr>
    </w:div>
    <w:div w:id="1926911531">
      <w:bodyDiv w:val="1"/>
      <w:marLeft w:val="0"/>
      <w:marRight w:val="0"/>
      <w:marTop w:val="0"/>
      <w:marBottom w:val="0"/>
      <w:divBdr>
        <w:top w:val="none" w:sz="0" w:space="0" w:color="auto"/>
        <w:left w:val="none" w:sz="0" w:space="0" w:color="auto"/>
        <w:bottom w:val="none" w:sz="0" w:space="0" w:color="auto"/>
        <w:right w:val="none" w:sz="0" w:space="0" w:color="auto"/>
      </w:divBdr>
    </w:div>
    <w:div w:id="1928004860">
      <w:bodyDiv w:val="1"/>
      <w:marLeft w:val="0"/>
      <w:marRight w:val="0"/>
      <w:marTop w:val="0"/>
      <w:marBottom w:val="0"/>
      <w:divBdr>
        <w:top w:val="none" w:sz="0" w:space="0" w:color="auto"/>
        <w:left w:val="none" w:sz="0" w:space="0" w:color="auto"/>
        <w:bottom w:val="none" w:sz="0" w:space="0" w:color="auto"/>
        <w:right w:val="none" w:sz="0" w:space="0" w:color="auto"/>
      </w:divBdr>
      <w:divsChild>
        <w:div w:id="167715217">
          <w:marLeft w:val="480"/>
          <w:marRight w:val="0"/>
          <w:marTop w:val="0"/>
          <w:marBottom w:val="0"/>
          <w:divBdr>
            <w:top w:val="none" w:sz="0" w:space="0" w:color="auto"/>
            <w:left w:val="none" w:sz="0" w:space="0" w:color="auto"/>
            <w:bottom w:val="none" w:sz="0" w:space="0" w:color="auto"/>
            <w:right w:val="none" w:sz="0" w:space="0" w:color="auto"/>
          </w:divBdr>
        </w:div>
        <w:div w:id="277953177">
          <w:marLeft w:val="480"/>
          <w:marRight w:val="0"/>
          <w:marTop w:val="0"/>
          <w:marBottom w:val="0"/>
          <w:divBdr>
            <w:top w:val="none" w:sz="0" w:space="0" w:color="auto"/>
            <w:left w:val="none" w:sz="0" w:space="0" w:color="auto"/>
            <w:bottom w:val="none" w:sz="0" w:space="0" w:color="auto"/>
            <w:right w:val="none" w:sz="0" w:space="0" w:color="auto"/>
          </w:divBdr>
        </w:div>
        <w:div w:id="280692296">
          <w:marLeft w:val="480"/>
          <w:marRight w:val="0"/>
          <w:marTop w:val="0"/>
          <w:marBottom w:val="0"/>
          <w:divBdr>
            <w:top w:val="none" w:sz="0" w:space="0" w:color="auto"/>
            <w:left w:val="none" w:sz="0" w:space="0" w:color="auto"/>
            <w:bottom w:val="none" w:sz="0" w:space="0" w:color="auto"/>
            <w:right w:val="none" w:sz="0" w:space="0" w:color="auto"/>
          </w:divBdr>
        </w:div>
        <w:div w:id="294024433">
          <w:marLeft w:val="480"/>
          <w:marRight w:val="0"/>
          <w:marTop w:val="0"/>
          <w:marBottom w:val="0"/>
          <w:divBdr>
            <w:top w:val="none" w:sz="0" w:space="0" w:color="auto"/>
            <w:left w:val="none" w:sz="0" w:space="0" w:color="auto"/>
            <w:bottom w:val="none" w:sz="0" w:space="0" w:color="auto"/>
            <w:right w:val="none" w:sz="0" w:space="0" w:color="auto"/>
          </w:divBdr>
        </w:div>
        <w:div w:id="600183691">
          <w:marLeft w:val="480"/>
          <w:marRight w:val="0"/>
          <w:marTop w:val="0"/>
          <w:marBottom w:val="0"/>
          <w:divBdr>
            <w:top w:val="none" w:sz="0" w:space="0" w:color="auto"/>
            <w:left w:val="none" w:sz="0" w:space="0" w:color="auto"/>
            <w:bottom w:val="none" w:sz="0" w:space="0" w:color="auto"/>
            <w:right w:val="none" w:sz="0" w:space="0" w:color="auto"/>
          </w:divBdr>
        </w:div>
        <w:div w:id="728723753">
          <w:marLeft w:val="480"/>
          <w:marRight w:val="0"/>
          <w:marTop w:val="0"/>
          <w:marBottom w:val="0"/>
          <w:divBdr>
            <w:top w:val="none" w:sz="0" w:space="0" w:color="auto"/>
            <w:left w:val="none" w:sz="0" w:space="0" w:color="auto"/>
            <w:bottom w:val="none" w:sz="0" w:space="0" w:color="auto"/>
            <w:right w:val="none" w:sz="0" w:space="0" w:color="auto"/>
          </w:divBdr>
        </w:div>
        <w:div w:id="790174177">
          <w:marLeft w:val="480"/>
          <w:marRight w:val="0"/>
          <w:marTop w:val="0"/>
          <w:marBottom w:val="0"/>
          <w:divBdr>
            <w:top w:val="none" w:sz="0" w:space="0" w:color="auto"/>
            <w:left w:val="none" w:sz="0" w:space="0" w:color="auto"/>
            <w:bottom w:val="none" w:sz="0" w:space="0" w:color="auto"/>
            <w:right w:val="none" w:sz="0" w:space="0" w:color="auto"/>
          </w:divBdr>
        </w:div>
        <w:div w:id="796263319">
          <w:marLeft w:val="480"/>
          <w:marRight w:val="0"/>
          <w:marTop w:val="0"/>
          <w:marBottom w:val="0"/>
          <w:divBdr>
            <w:top w:val="none" w:sz="0" w:space="0" w:color="auto"/>
            <w:left w:val="none" w:sz="0" w:space="0" w:color="auto"/>
            <w:bottom w:val="none" w:sz="0" w:space="0" w:color="auto"/>
            <w:right w:val="none" w:sz="0" w:space="0" w:color="auto"/>
          </w:divBdr>
        </w:div>
        <w:div w:id="921452415">
          <w:marLeft w:val="480"/>
          <w:marRight w:val="0"/>
          <w:marTop w:val="0"/>
          <w:marBottom w:val="0"/>
          <w:divBdr>
            <w:top w:val="none" w:sz="0" w:space="0" w:color="auto"/>
            <w:left w:val="none" w:sz="0" w:space="0" w:color="auto"/>
            <w:bottom w:val="none" w:sz="0" w:space="0" w:color="auto"/>
            <w:right w:val="none" w:sz="0" w:space="0" w:color="auto"/>
          </w:divBdr>
        </w:div>
        <w:div w:id="1009453858">
          <w:marLeft w:val="480"/>
          <w:marRight w:val="0"/>
          <w:marTop w:val="0"/>
          <w:marBottom w:val="0"/>
          <w:divBdr>
            <w:top w:val="none" w:sz="0" w:space="0" w:color="auto"/>
            <w:left w:val="none" w:sz="0" w:space="0" w:color="auto"/>
            <w:bottom w:val="none" w:sz="0" w:space="0" w:color="auto"/>
            <w:right w:val="none" w:sz="0" w:space="0" w:color="auto"/>
          </w:divBdr>
        </w:div>
        <w:div w:id="1084105526">
          <w:marLeft w:val="480"/>
          <w:marRight w:val="0"/>
          <w:marTop w:val="0"/>
          <w:marBottom w:val="0"/>
          <w:divBdr>
            <w:top w:val="none" w:sz="0" w:space="0" w:color="auto"/>
            <w:left w:val="none" w:sz="0" w:space="0" w:color="auto"/>
            <w:bottom w:val="none" w:sz="0" w:space="0" w:color="auto"/>
            <w:right w:val="none" w:sz="0" w:space="0" w:color="auto"/>
          </w:divBdr>
        </w:div>
        <w:div w:id="1102262844">
          <w:marLeft w:val="480"/>
          <w:marRight w:val="0"/>
          <w:marTop w:val="0"/>
          <w:marBottom w:val="0"/>
          <w:divBdr>
            <w:top w:val="none" w:sz="0" w:space="0" w:color="auto"/>
            <w:left w:val="none" w:sz="0" w:space="0" w:color="auto"/>
            <w:bottom w:val="none" w:sz="0" w:space="0" w:color="auto"/>
            <w:right w:val="none" w:sz="0" w:space="0" w:color="auto"/>
          </w:divBdr>
        </w:div>
        <w:div w:id="1350720136">
          <w:marLeft w:val="480"/>
          <w:marRight w:val="0"/>
          <w:marTop w:val="0"/>
          <w:marBottom w:val="0"/>
          <w:divBdr>
            <w:top w:val="none" w:sz="0" w:space="0" w:color="auto"/>
            <w:left w:val="none" w:sz="0" w:space="0" w:color="auto"/>
            <w:bottom w:val="none" w:sz="0" w:space="0" w:color="auto"/>
            <w:right w:val="none" w:sz="0" w:space="0" w:color="auto"/>
          </w:divBdr>
        </w:div>
        <w:div w:id="1514492097">
          <w:marLeft w:val="480"/>
          <w:marRight w:val="0"/>
          <w:marTop w:val="0"/>
          <w:marBottom w:val="0"/>
          <w:divBdr>
            <w:top w:val="none" w:sz="0" w:space="0" w:color="auto"/>
            <w:left w:val="none" w:sz="0" w:space="0" w:color="auto"/>
            <w:bottom w:val="none" w:sz="0" w:space="0" w:color="auto"/>
            <w:right w:val="none" w:sz="0" w:space="0" w:color="auto"/>
          </w:divBdr>
        </w:div>
        <w:div w:id="1907300597">
          <w:marLeft w:val="480"/>
          <w:marRight w:val="0"/>
          <w:marTop w:val="0"/>
          <w:marBottom w:val="0"/>
          <w:divBdr>
            <w:top w:val="none" w:sz="0" w:space="0" w:color="auto"/>
            <w:left w:val="none" w:sz="0" w:space="0" w:color="auto"/>
            <w:bottom w:val="none" w:sz="0" w:space="0" w:color="auto"/>
            <w:right w:val="none" w:sz="0" w:space="0" w:color="auto"/>
          </w:divBdr>
        </w:div>
        <w:div w:id="1962494843">
          <w:marLeft w:val="480"/>
          <w:marRight w:val="0"/>
          <w:marTop w:val="0"/>
          <w:marBottom w:val="0"/>
          <w:divBdr>
            <w:top w:val="none" w:sz="0" w:space="0" w:color="auto"/>
            <w:left w:val="none" w:sz="0" w:space="0" w:color="auto"/>
            <w:bottom w:val="none" w:sz="0" w:space="0" w:color="auto"/>
            <w:right w:val="none" w:sz="0" w:space="0" w:color="auto"/>
          </w:divBdr>
        </w:div>
        <w:div w:id="2069916351">
          <w:marLeft w:val="480"/>
          <w:marRight w:val="0"/>
          <w:marTop w:val="0"/>
          <w:marBottom w:val="0"/>
          <w:divBdr>
            <w:top w:val="none" w:sz="0" w:space="0" w:color="auto"/>
            <w:left w:val="none" w:sz="0" w:space="0" w:color="auto"/>
            <w:bottom w:val="none" w:sz="0" w:space="0" w:color="auto"/>
            <w:right w:val="none" w:sz="0" w:space="0" w:color="auto"/>
          </w:divBdr>
        </w:div>
      </w:divsChild>
    </w:div>
    <w:div w:id="1928885518">
      <w:marLeft w:val="480"/>
      <w:marRight w:val="0"/>
      <w:marTop w:val="0"/>
      <w:marBottom w:val="0"/>
      <w:divBdr>
        <w:top w:val="none" w:sz="0" w:space="0" w:color="auto"/>
        <w:left w:val="none" w:sz="0" w:space="0" w:color="auto"/>
        <w:bottom w:val="none" w:sz="0" w:space="0" w:color="auto"/>
        <w:right w:val="none" w:sz="0" w:space="0" w:color="auto"/>
      </w:divBdr>
    </w:div>
    <w:div w:id="1930314718">
      <w:marLeft w:val="480"/>
      <w:marRight w:val="0"/>
      <w:marTop w:val="0"/>
      <w:marBottom w:val="0"/>
      <w:divBdr>
        <w:top w:val="none" w:sz="0" w:space="0" w:color="auto"/>
        <w:left w:val="none" w:sz="0" w:space="0" w:color="auto"/>
        <w:bottom w:val="none" w:sz="0" w:space="0" w:color="auto"/>
        <w:right w:val="none" w:sz="0" w:space="0" w:color="auto"/>
      </w:divBdr>
    </w:div>
    <w:div w:id="1930428558">
      <w:marLeft w:val="480"/>
      <w:marRight w:val="0"/>
      <w:marTop w:val="0"/>
      <w:marBottom w:val="0"/>
      <w:divBdr>
        <w:top w:val="none" w:sz="0" w:space="0" w:color="auto"/>
        <w:left w:val="none" w:sz="0" w:space="0" w:color="auto"/>
        <w:bottom w:val="none" w:sz="0" w:space="0" w:color="auto"/>
        <w:right w:val="none" w:sz="0" w:space="0" w:color="auto"/>
      </w:divBdr>
    </w:div>
    <w:div w:id="1931116088">
      <w:marLeft w:val="480"/>
      <w:marRight w:val="0"/>
      <w:marTop w:val="0"/>
      <w:marBottom w:val="0"/>
      <w:divBdr>
        <w:top w:val="none" w:sz="0" w:space="0" w:color="auto"/>
        <w:left w:val="none" w:sz="0" w:space="0" w:color="auto"/>
        <w:bottom w:val="none" w:sz="0" w:space="0" w:color="auto"/>
        <w:right w:val="none" w:sz="0" w:space="0" w:color="auto"/>
      </w:divBdr>
    </w:div>
    <w:div w:id="1935239218">
      <w:marLeft w:val="480"/>
      <w:marRight w:val="0"/>
      <w:marTop w:val="0"/>
      <w:marBottom w:val="0"/>
      <w:divBdr>
        <w:top w:val="none" w:sz="0" w:space="0" w:color="auto"/>
        <w:left w:val="none" w:sz="0" w:space="0" w:color="auto"/>
        <w:bottom w:val="none" w:sz="0" w:space="0" w:color="auto"/>
        <w:right w:val="none" w:sz="0" w:space="0" w:color="auto"/>
      </w:divBdr>
    </w:div>
    <w:div w:id="1938520659">
      <w:bodyDiv w:val="1"/>
      <w:marLeft w:val="0"/>
      <w:marRight w:val="0"/>
      <w:marTop w:val="0"/>
      <w:marBottom w:val="0"/>
      <w:divBdr>
        <w:top w:val="none" w:sz="0" w:space="0" w:color="auto"/>
        <w:left w:val="none" w:sz="0" w:space="0" w:color="auto"/>
        <w:bottom w:val="none" w:sz="0" w:space="0" w:color="auto"/>
        <w:right w:val="none" w:sz="0" w:space="0" w:color="auto"/>
      </w:divBdr>
    </w:div>
    <w:div w:id="1940723518">
      <w:bodyDiv w:val="1"/>
      <w:marLeft w:val="0"/>
      <w:marRight w:val="0"/>
      <w:marTop w:val="0"/>
      <w:marBottom w:val="0"/>
      <w:divBdr>
        <w:top w:val="none" w:sz="0" w:space="0" w:color="auto"/>
        <w:left w:val="none" w:sz="0" w:space="0" w:color="auto"/>
        <w:bottom w:val="none" w:sz="0" w:space="0" w:color="auto"/>
        <w:right w:val="none" w:sz="0" w:space="0" w:color="auto"/>
      </w:divBdr>
    </w:div>
    <w:div w:id="1941182041">
      <w:marLeft w:val="480"/>
      <w:marRight w:val="0"/>
      <w:marTop w:val="0"/>
      <w:marBottom w:val="0"/>
      <w:divBdr>
        <w:top w:val="none" w:sz="0" w:space="0" w:color="auto"/>
        <w:left w:val="none" w:sz="0" w:space="0" w:color="auto"/>
        <w:bottom w:val="none" w:sz="0" w:space="0" w:color="auto"/>
        <w:right w:val="none" w:sz="0" w:space="0" w:color="auto"/>
      </w:divBdr>
    </w:div>
    <w:div w:id="1942377144">
      <w:marLeft w:val="480"/>
      <w:marRight w:val="0"/>
      <w:marTop w:val="0"/>
      <w:marBottom w:val="0"/>
      <w:divBdr>
        <w:top w:val="none" w:sz="0" w:space="0" w:color="auto"/>
        <w:left w:val="none" w:sz="0" w:space="0" w:color="auto"/>
        <w:bottom w:val="none" w:sz="0" w:space="0" w:color="auto"/>
        <w:right w:val="none" w:sz="0" w:space="0" w:color="auto"/>
      </w:divBdr>
    </w:div>
    <w:div w:id="1945460938">
      <w:bodyDiv w:val="1"/>
      <w:marLeft w:val="0"/>
      <w:marRight w:val="0"/>
      <w:marTop w:val="0"/>
      <w:marBottom w:val="0"/>
      <w:divBdr>
        <w:top w:val="none" w:sz="0" w:space="0" w:color="auto"/>
        <w:left w:val="none" w:sz="0" w:space="0" w:color="auto"/>
        <w:bottom w:val="none" w:sz="0" w:space="0" w:color="auto"/>
        <w:right w:val="none" w:sz="0" w:space="0" w:color="auto"/>
      </w:divBdr>
    </w:div>
    <w:div w:id="1948196630">
      <w:marLeft w:val="480"/>
      <w:marRight w:val="0"/>
      <w:marTop w:val="0"/>
      <w:marBottom w:val="0"/>
      <w:divBdr>
        <w:top w:val="none" w:sz="0" w:space="0" w:color="auto"/>
        <w:left w:val="none" w:sz="0" w:space="0" w:color="auto"/>
        <w:bottom w:val="none" w:sz="0" w:space="0" w:color="auto"/>
        <w:right w:val="none" w:sz="0" w:space="0" w:color="auto"/>
      </w:divBdr>
    </w:div>
    <w:div w:id="1948460459">
      <w:marLeft w:val="480"/>
      <w:marRight w:val="0"/>
      <w:marTop w:val="0"/>
      <w:marBottom w:val="0"/>
      <w:divBdr>
        <w:top w:val="none" w:sz="0" w:space="0" w:color="auto"/>
        <w:left w:val="none" w:sz="0" w:space="0" w:color="auto"/>
        <w:bottom w:val="none" w:sz="0" w:space="0" w:color="auto"/>
        <w:right w:val="none" w:sz="0" w:space="0" w:color="auto"/>
      </w:divBdr>
    </w:div>
    <w:div w:id="1961035907">
      <w:marLeft w:val="480"/>
      <w:marRight w:val="0"/>
      <w:marTop w:val="0"/>
      <w:marBottom w:val="0"/>
      <w:divBdr>
        <w:top w:val="none" w:sz="0" w:space="0" w:color="auto"/>
        <w:left w:val="none" w:sz="0" w:space="0" w:color="auto"/>
        <w:bottom w:val="none" w:sz="0" w:space="0" w:color="auto"/>
        <w:right w:val="none" w:sz="0" w:space="0" w:color="auto"/>
      </w:divBdr>
    </w:div>
    <w:div w:id="1961835525">
      <w:marLeft w:val="480"/>
      <w:marRight w:val="0"/>
      <w:marTop w:val="0"/>
      <w:marBottom w:val="0"/>
      <w:divBdr>
        <w:top w:val="none" w:sz="0" w:space="0" w:color="auto"/>
        <w:left w:val="none" w:sz="0" w:space="0" w:color="auto"/>
        <w:bottom w:val="none" w:sz="0" w:space="0" w:color="auto"/>
        <w:right w:val="none" w:sz="0" w:space="0" w:color="auto"/>
      </w:divBdr>
    </w:div>
    <w:div w:id="1961911250">
      <w:marLeft w:val="480"/>
      <w:marRight w:val="0"/>
      <w:marTop w:val="0"/>
      <w:marBottom w:val="0"/>
      <w:divBdr>
        <w:top w:val="none" w:sz="0" w:space="0" w:color="auto"/>
        <w:left w:val="none" w:sz="0" w:space="0" w:color="auto"/>
        <w:bottom w:val="none" w:sz="0" w:space="0" w:color="auto"/>
        <w:right w:val="none" w:sz="0" w:space="0" w:color="auto"/>
      </w:divBdr>
    </w:div>
    <w:div w:id="1966427511">
      <w:marLeft w:val="480"/>
      <w:marRight w:val="0"/>
      <w:marTop w:val="0"/>
      <w:marBottom w:val="0"/>
      <w:divBdr>
        <w:top w:val="none" w:sz="0" w:space="0" w:color="auto"/>
        <w:left w:val="none" w:sz="0" w:space="0" w:color="auto"/>
        <w:bottom w:val="none" w:sz="0" w:space="0" w:color="auto"/>
        <w:right w:val="none" w:sz="0" w:space="0" w:color="auto"/>
      </w:divBdr>
    </w:div>
    <w:div w:id="1968394082">
      <w:marLeft w:val="480"/>
      <w:marRight w:val="0"/>
      <w:marTop w:val="0"/>
      <w:marBottom w:val="0"/>
      <w:divBdr>
        <w:top w:val="none" w:sz="0" w:space="0" w:color="auto"/>
        <w:left w:val="none" w:sz="0" w:space="0" w:color="auto"/>
        <w:bottom w:val="none" w:sz="0" w:space="0" w:color="auto"/>
        <w:right w:val="none" w:sz="0" w:space="0" w:color="auto"/>
      </w:divBdr>
    </w:div>
    <w:div w:id="1969118032">
      <w:bodyDiv w:val="1"/>
      <w:marLeft w:val="0"/>
      <w:marRight w:val="0"/>
      <w:marTop w:val="0"/>
      <w:marBottom w:val="0"/>
      <w:divBdr>
        <w:top w:val="none" w:sz="0" w:space="0" w:color="auto"/>
        <w:left w:val="none" w:sz="0" w:space="0" w:color="auto"/>
        <w:bottom w:val="none" w:sz="0" w:space="0" w:color="auto"/>
        <w:right w:val="none" w:sz="0" w:space="0" w:color="auto"/>
      </w:divBdr>
    </w:div>
    <w:div w:id="1969503386">
      <w:bodyDiv w:val="1"/>
      <w:marLeft w:val="0"/>
      <w:marRight w:val="0"/>
      <w:marTop w:val="0"/>
      <w:marBottom w:val="0"/>
      <w:divBdr>
        <w:top w:val="none" w:sz="0" w:space="0" w:color="auto"/>
        <w:left w:val="none" w:sz="0" w:space="0" w:color="auto"/>
        <w:bottom w:val="none" w:sz="0" w:space="0" w:color="auto"/>
        <w:right w:val="none" w:sz="0" w:space="0" w:color="auto"/>
      </w:divBdr>
    </w:div>
    <w:div w:id="1970278580">
      <w:marLeft w:val="480"/>
      <w:marRight w:val="0"/>
      <w:marTop w:val="0"/>
      <w:marBottom w:val="0"/>
      <w:divBdr>
        <w:top w:val="none" w:sz="0" w:space="0" w:color="auto"/>
        <w:left w:val="none" w:sz="0" w:space="0" w:color="auto"/>
        <w:bottom w:val="none" w:sz="0" w:space="0" w:color="auto"/>
        <w:right w:val="none" w:sz="0" w:space="0" w:color="auto"/>
      </w:divBdr>
    </w:div>
    <w:div w:id="1971016690">
      <w:marLeft w:val="480"/>
      <w:marRight w:val="0"/>
      <w:marTop w:val="0"/>
      <w:marBottom w:val="0"/>
      <w:divBdr>
        <w:top w:val="none" w:sz="0" w:space="0" w:color="auto"/>
        <w:left w:val="none" w:sz="0" w:space="0" w:color="auto"/>
        <w:bottom w:val="none" w:sz="0" w:space="0" w:color="auto"/>
        <w:right w:val="none" w:sz="0" w:space="0" w:color="auto"/>
      </w:divBdr>
    </w:div>
    <w:div w:id="1972398116">
      <w:marLeft w:val="480"/>
      <w:marRight w:val="0"/>
      <w:marTop w:val="0"/>
      <w:marBottom w:val="0"/>
      <w:divBdr>
        <w:top w:val="none" w:sz="0" w:space="0" w:color="auto"/>
        <w:left w:val="none" w:sz="0" w:space="0" w:color="auto"/>
        <w:bottom w:val="none" w:sz="0" w:space="0" w:color="auto"/>
        <w:right w:val="none" w:sz="0" w:space="0" w:color="auto"/>
      </w:divBdr>
    </w:div>
    <w:div w:id="1973243845">
      <w:marLeft w:val="480"/>
      <w:marRight w:val="0"/>
      <w:marTop w:val="0"/>
      <w:marBottom w:val="0"/>
      <w:divBdr>
        <w:top w:val="none" w:sz="0" w:space="0" w:color="auto"/>
        <w:left w:val="none" w:sz="0" w:space="0" w:color="auto"/>
        <w:bottom w:val="none" w:sz="0" w:space="0" w:color="auto"/>
        <w:right w:val="none" w:sz="0" w:space="0" w:color="auto"/>
      </w:divBdr>
    </w:div>
    <w:div w:id="1974021198">
      <w:marLeft w:val="480"/>
      <w:marRight w:val="0"/>
      <w:marTop w:val="0"/>
      <w:marBottom w:val="0"/>
      <w:divBdr>
        <w:top w:val="none" w:sz="0" w:space="0" w:color="auto"/>
        <w:left w:val="none" w:sz="0" w:space="0" w:color="auto"/>
        <w:bottom w:val="none" w:sz="0" w:space="0" w:color="auto"/>
        <w:right w:val="none" w:sz="0" w:space="0" w:color="auto"/>
      </w:divBdr>
    </w:div>
    <w:div w:id="1974095353">
      <w:bodyDiv w:val="1"/>
      <w:marLeft w:val="0"/>
      <w:marRight w:val="0"/>
      <w:marTop w:val="0"/>
      <w:marBottom w:val="0"/>
      <w:divBdr>
        <w:top w:val="none" w:sz="0" w:space="0" w:color="auto"/>
        <w:left w:val="none" w:sz="0" w:space="0" w:color="auto"/>
        <w:bottom w:val="none" w:sz="0" w:space="0" w:color="auto"/>
        <w:right w:val="none" w:sz="0" w:space="0" w:color="auto"/>
      </w:divBdr>
    </w:div>
    <w:div w:id="1979072482">
      <w:marLeft w:val="480"/>
      <w:marRight w:val="0"/>
      <w:marTop w:val="0"/>
      <w:marBottom w:val="0"/>
      <w:divBdr>
        <w:top w:val="none" w:sz="0" w:space="0" w:color="auto"/>
        <w:left w:val="none" w:sz="0" w:space="0" w:color="auto"/>
        <w:bottom w:val="none" w:sz="0" w:space="0" w:color="auto"/>
        <w:right w:val="none" w:sz="0" w:space="0" w:color="auto"/>
      </w:divBdr>
    </w:div>
    <w:div w:id="1979921011">
      <w:marLeft w:val="480"/>
      <w:marRight w:val="0"/>
      <w:marTop w:val="0"/>
      <w:marBottom w:val="0"/>
      <w:divBdr>
        <w:top w:val="none" w:sz="0" w:space="0" w:color="auto"/>
        <w:left w:val="none" w:sz="0" w:space="0" w:color="auto"/>
        <w:bottom w:val="none" w:sz="0" w:space="0" w:color="auto"/>
        <w:right w:val="none" w:sz="0" w:space="0" w:color="auto"/>
      </w:divBdr>
    </w:div>
    <w:div w:id="1981957118">
      <w:marLeft w:val="480"/>
      <w:marRight w:val="0"/>
      <w:marTop w:val="0"/>
      <w:marBottom w:val="0"/>
      <w:divBdr>
        <w:top w:val="none" w:sz="0" w:space="0" w:color="auto"/>
        <w:left w:val="none" w:sz="0" w:space="0" w:color="auto"/>
        <w:bottom w:val="none" w:sz="0" w:space="0" w:color="auto"/>
        <w:right w:val="none" w:sz="0" w:space="0" w:color="auto"/>
      </w:divBdr>
    </w:div>
    <w:div w:id="1983465685">
      <w:marLeft w:val="480"/>
      <w:marRight w:val="0"/>
      <w:marTop w:val="0"/>
      <w:marBottom w:val="0"/>
      <w:divBdr>
        <w:top w:val="none" w:sz="0" w:space="0" w:color="auto"/>
        <w:left w:val="none" w:sz="0" w:space="0" w:color="auto"/>
        <w:bottom w:val="none" w:sz="0" w:space="0" w:color="auto"/>
        <w:right w:val="none" w:sz="0" w:space="0" w:color="auto"/>
      </w:divBdr>
    </w:div>
    <w:div w:id="1983921398">
      <w:marLeft w:val="480"/>
      <w:marRight w:val="0"/>
      <w:marTop w:val="0"/>
      <w:marBottom w:val="0"/>
      <w:divBdr>
        <w:top w:val="none" w:sz="0" w:space="0" w:color="auto"/>
        <w:left w:val="none" w:sz="0" w:space="0" w:color="auto"/>
        <w:bottom w:val="none" w:sz="0" w:space="0" w:color="auto"/>
        <w:right w:val="none" w:sz="0" w:space="0" w:color="auto"/>
      </w:divBdr>
    </w:div>
    <w:div w:id="1986741546">
      <w:bodyDiv w:val="1"/>
      <w:marLeft w:val="0"/>
      <w:marRight w:val="0"/>
      <w:marTop w:val="0"/>
      <w:marBottom w:val="0"/>
      <w:divBdr>
        <w:top w:val="none" w:sz="0" w:space="0" w:color="auto"/>
        <w:left w:val="none" w:sz="0" w:space="0" w:color="auto"/>
        <w:bottom w:val="none" w:sz="0" w:space="0" w:color="auto"/>
        <w:right w:val="none" w:sz="0" w:space="0" w:color="auto"/>
      </w:divBdr>
    </w:div>
    <w:div w:id="1987320696">
      <w:bodyDiv w:val="1"/>
      <w:marLeft w:val="0"/>
      <w:marRight w:val="0"/>
      <w:marTop w:val="0"/>
      <w:marBottom w:val="0"/>
      <w:divBdr>
        <w:top w:val="none" w:sz="0" w:space="0" w:color="auto"/>
        <w:left w:val="none" w:sz="0" w:space="0" w:color="auto"/>
        <w:bottom w:val="none" w:sz="0" w:space="0" w:color="auto"/>
        <w:right w:val="none" w:sz="0" w:space="0" w:color="auto"/>
      </w:divBdr>
    </w:div>
    <w:div w:id="1992706506">
      <w:marLeft w:val="480"/>
      <w:marRight w:val="0"/>
      <w:marTop w:val="0"/>
      <w:marBottom w:val="0"/>
      <w:divBdr>
        <w:top w:val="none" w:sz="0" w:space="0" w:color="auto"/>
        <w:left w:val="none" w:sz="0" w:space="0" w:color="auto"/>
        <w:bottom w:val="none" w:sz="0" w:space="0" w:color="auto"/>
        <w:right w:val="none" w:sz="0" w:space="0" w:color="auto"/>
      </w:divBdr>
    </w:div>
    <w:div w:id="1993831818">
      <w:marLeft w:val="480"/>
      <w:marRight w:val="0"/>
      <w:marTop w:val="0"/>
      <w:marBottom w:val="0"/>
      <w:divBdr>
        <w:top w:val="none" w:sz="0" w:space="0" w:color="auto"/>
        <w:left w:val="none" w:sz="0" w:space="0" w:color="auto"/>
        <w:bottom w:val="none" w:sz="0" w:space="0" w:color="auto"/>
        <w:right w:val="none" w:sz="0" w:space="0" w:color="auto"/>
      </w:divBdr>
    </w:div>
    <w:div w:id="1997568350">
      <w:bodyDiv w:val="1"/>
      <w:marLeft w:val="0"/>
      <w:marRight w:val="0"/>
      <w:marTop w:val="0"/>
      <w:marBottom w:val="0"/>
      <w:divBdr>
        <w:top w:val="none" w:sz="0" w:space="0" w:color="auto"/>
        <w:left w:val="none" w:sz="0" w:space="0" w:color="auto"/>
        <w:bottom w:val="none" w:sz="0" w:space="0" w:color="auto"/>
        <w:right w:val="none" w:sz="0" w:space="0" w:color="auto"/>
      </w:divBdr>
    </w:div>
    <w:div w:id="1998419545">
      <w:marLeft w:val="480"/>
      <w:marRight w:val="0"/>
      <w:marTop w:val="0"/>
      <w:marBottom w:val="0"/>
      <w:divBdr>
        <w:top w:val="none" w:sz="0" w:space="0" w:color="auto"/>
        <w:left w:val="none" w:sz="0" w:space="0" w:color="auto"/>
        <w:bottom w:val="none" w:sz="0" w:space="0" w:color="auto"/>
        <w:right w:val="none" w:sz="0" w:space="0" w:color="auto"/>
      </w:divBdr>
    </w:div>
    <w:div w:id="2000382299">
      <w:marLeft w:val="480"/>
      <w:marRight w:val="0"/>
      <w:marTop w:val="0"/>
      <w:marBottom w:val="0"/>
      <w:divBdr>
        <w:top w:val="none" w:sz="0" w:space="0" w:color="auto"/>
        <w:left w:val="none" w:sz="0" w:space="0" w:color="auto"/>
        <w:bottom w:val="none" w:sz="0" w:space="0" w:color="auto"/>
        <w:right w:val="none" w:sz="0" w:space="0" w:color="auto"/>
      </w:divBdr>
    </w:div>
    <w:div w:id="2005041023">
      <w:marLeft w:val="480"/>
      <w:marRight w:val="0"/>
      <w:marTop w:val="0"/>
      <w:marBottom w:val="0"/>
      <w:divBdr>
        <w:top w:val="none" w:sz="0" w:space="0" w:color="auto"/>
        <w:left w:val="none" w:sz="0" w:space="0" w:color="auto"/>
        <w:bottom w:val="none" w:sz="0" w:space="0" w:color="auto"/>
        <w:right w:val="none" w:sz="0" w:space="0" w:color="auto"/>
      </w:divBdr>
    </w:div>
    <w:div w:id="2005891102">
      <w:bodyDiv w:val="1"/>
      <w:marLeft w:val="0"/>
      <w:marRight w:val="0"/>
      <w:marTop w:val="0"/>
      <w:marBottom w:val="0"/>
      <w:divBdr>
        <w:top w:val="none" w:sz="0" w:space="0" w:color="auto"/>
        <w:left w:val="none" w:sz="0" w:space="0" w:color="auto"/>
        <w:bottom w:val="none" w:sz="0" w:space="0" w:color="auto"/>
        <w:right w:val="none" w:sz="0" w:space="0" w:color="auto"/>
      </w:divBdr>
    </w:div>
    <w:div w:id="2007904744">
      <w:bodyDiv w:val="1"/>
      <w:marLeft w:val="0"/>
      <w:marRight w:val="0"/>
      <w:marTop w:val="0"/>
      <w:marBottom w:val="0"/>
      <w:divBdr>
        <w:top w:val="none" w:sz="0" w:space="0" w:color="auto"/>
        <w:left w:val="none" w:sz="0" w:space="0" w:color="auto"/>
        <w:bottom w:val="none" w:sz="0" w:space="0" w:color="auto"/>
        <w:right w:val="none" w:sz="0" w:space="0" w:color="auto"/>
      </w:divBdr>
    </w:div>
    <w:div w:id="2008704805">
      <w:bodyDiv w:val="1"/>
      <w:marLeft w:val="0"/>
      <w:marRight w:val="0"/>
      <w:marTop w:val="0"/>
      <w:marBottom w:val="0"/>
      <w:divBdr>
        <w:top w:val="none" w:sz="0" w:space="0" w:color="auto"/>
        <w:left w:val="none" w:sz="0" w:space="0" w:color="auto"/>
        <w:bottom w:val="none" w:sz="0" w:space="0" w:color="auto"/>
        <w:right w:val="none" w:sz="0" w:space="0" w:color="auto"/>
      </w:divBdr>
    </w:div>
    <w:div w:id="2009407783">
      <w:bodyDiv w:val="1"/>
      <w:marLeft w:val="0"/>
      <w:marRight w:val="0"/>
      <w:marTop w:val="0"/>
      <w:marBottom w:val="0"/>
      <w:divBdr>
        <w:top w:val="none" w:sz="0" w:space="0" w:color="auto"/>
        <w:left w:val="none" w:sz="0" w:space="0" w:color="auto"/>
        <w:bottom w:val="none" w:sz="0" w:space="0" w:color="auto"/>
        <w:right w:val="none" w:sz="0" w:space="0" w:color="auto"/>
      </w:divBdr>
    </w:div>
    <w:div w:id="2009599587">
      <w:bodyDiv w:val="1"/>
      <w:marLeft w:val="0"/>
      <w:marRight w:val="0"/>
      <w:marTop w:val="0"/>
      <w:marBottom w:val="0"/>
      <w:divBdr>
        <w:top w:val="none" w:sz="0" w:space="0" w:color="auto"/>
        <w:left w:val="none" w:sz="0" w:space="0" w:color="auto"/>
        <w:bottom w:val="none" w:sz="0" w:space="0" w:color="auto"/>
        <w:right w:val="none" w:sz="0" w:space="0" w:color="auto"/>
      </w:divBdr>
    </w:div>
    <w:div w:id="2009861237">
      <w:marLeft w:val="480"/>
      <w:marRight w:val="0"/>
      <w:marTop w:val="0"/>
      <w:marBottom w:val="0"/>
      <w:divBdr>
        <w:top w:val="none" w:sz="0" w:space="0" w:color="auto"/>
        <w:left w:val="none" w:sz="0" w:space="0" w:color="auto"/>
        <w:bottom w:val="none" w:sz="0" w:space="0" w:color="auto"/>
        <w:right w:val="none" w:sz="0" w:space="0" w:color="auto"/>
      </w:divBdr>
    </w:div>
    <w:div w:id="2010789549">
      <w:bodyDiv w:val="1"/>
      <w:marLeft w:val="0"/>
      <w:marRight w:val="0"/>
      <w:marTop w:val="0"/>
      <w:marBottom w:val="0"/>
      <w:divBdr>
        <w:top w:val="none" w:sz="0" w:space="0" w:color="auto"/>
        <w:left w:val="none" w:sz="0" w:space="0" w:color="auto"/>
        <w:bottom w:val="none" w:sz="0" w:space="0" w:color="auto"/>
        <w:right w:val="none" w:sz="0" w:space="0" w:color="auto"/>
      </w:divBdr>
    </w:div>
    <w:div w:id="2012830099">
      <w:bodyDiv w:val="1"/>
      <w:marLeft w:val="0"/>
      <w:marRight w:val="0"/>
      <w:marTop w:val="0"/>
      <w:marBottom w:val="0"/>
      <w:divBdr>
        <w:top w:val="none" w:sz="0" w:space="0" w:color="auto"/>
        <w:left w:val="none" w:sz="0" w:space="0" w:color="auto"/>
        <w:bottom w:val="none" w:sz="0" w:space="0" w:color="auto"/>
        <w:right w:val="none" w:sz="0" w:space="0" w:color="auto"/>
      </w:divBdr>
    </w:div>
    <w:div w:id="2013335932">
      <w:marLeft w:val="480"/>
      <w:marRight w:val="0"/>
      <w:marTop w:val="0"/>
      <w:marBottom w:val="0"/>
      <w:divBdr>
        <w:top w:val="none" w:sz="0" w:space="0" w:color="auto"/>
        <w:left w:val="none" w:sz="0" w:space="0" w:color="auto"/>
        <w:bottom w:val="none" w:sz="0" w:space="0" w:color="auto"/>
        <w:right w:val="none" w:sz="0" w:space="0" w:color="auto"/>
      </w:divBdr>
    </w:div>
    <w:div w:id="2013989882">
      <w:bodyDiv w:val="1"/>
      <w:marLeft w:val="0"/>
      <w:marRight w:val="0"/>
      <w:marTop w:val="0"/>
      <w:marBottom w:val="0"/>
      <w:divBdr>
        <w:top w:val="none" w:sz="0" w:space="0" w:color="auto"/>
        <w:left w:val="none" w:sz="0" w:space="0" w:color="auto"/>
        <w:bottom w:val="none" w:sz="0" w:space="0" w:color="auto"/>
        <w:right w:val="none" w:sz="0" w:space="0" w:color="auto"/>
      </w:divBdr>
    </w:div>
    <w:div w:id="2015106148">
      <w:marLeft w:val="480"/>
      <w:marRight w:val="0"/>
      <w:marTop w:val="0"/>
      <w:marBottom w:val="0"/>
      <w:divBdr>
        <w:top w:val="none" w:sz="0" w:space="0" w:color="auto"/>
        <w:left w:val="none" w:sz="0" w:space="0" w:color="auto"/>
        <w:bottom w:val="none" w:sz="0" w:space="0" w:color="auto"/>
        <w:right w:val="none" w:sz="0" w:space="0" w:color="auto"/>
      </w:divBdr>
    </w:div>
    <w:div w:id="2020112451">
      <w:marLeft w:val="480"/>
      <w:marRight w:val="0"/>
      <w:marTop w:val="0"/>
      <w:marBottom w:val="0"/>
      <w:divBdr>
        <w:top w:val="none" w:sz="0" w:space="0" w:color="auto"/>
        <w:left w:val="none" w:sz="0" w:space="0" w:color="auto"/>
        <w:bottom w:val="none" w:sz="0" w:space="0" w:color="auto"/>
        <w:right w:val="none" w:sz="0" w:space="0" w:color="auto"/>
      </w:divBdr>
    </w:div>
    <w:div w:id="2021393011">
      <w:marLeft w:val="480"/>
      <w:marRight w:val="0"/>
      <w:marTop w:val="0"/>
      <w:marBottom w:val="0"/>
      <w:divBdr>
        <w:top w:val="none" w:sz="0" w:space="0" w:color="auto"/>
        <w:left w:val="none" w:sz="0" w:space="0" w:color="auto"/>
        <w:bottom w:val="none" w:sz="0" w:space="0" w:color="auto"/>
        <w:right w:val="none" w:sz="0" w:space="0" w:color="auto"/>
      </w:divBdr>
    </w:div>
    <w:div w:id="2023312251">
      <w:marLeft w:val="480"/>
      <w:marRight w:val="0"/>
      <w:marTop w:val="0"/>
      <w:marBottom w:val="0"/>
      <w:divBdr>
        <w:top w:val="none" w:sz="0" w:space="0" w:color="auto"/>
        <w:left w:val="none" w:sz="0" w:space="0" w:color="auto"/>
        <w:bottom w:val="none" w:sz="0" w:space="0" w:color="auto"/>
        <w:right w:val="none" w:sz="0" w:space="0" w:color="auto"/>
      </w:divBdr>
    </w:div>
    <w:div w:id="2025012319">
      <w:bodyDiv w:val="1"/>
      <w:marLeft w:val="0"/>
      <w:marRight w:val="0"/>
      <w:marTop w:val="0"/>
      <w:marBottom w:val="0"/>
      <w:divBdr>
        <w:top w:val="none" w:sz="0" w:space="0" w:color="auto"/>
        <w:left w:val="none" w:sz="0" w:space="0" w:color="auto"/>
        <w:bottom w:val="none" w:sz="0" w:space="0" w:color="auto"/>
        <w:right w:val="none" w:sz="0" w:space="0" w:color="auto"/>
      </w:divBdr>
    </w:div>
    <w:div w:id="2027632979">
      <w:bodyDiv w:val="1"/>
      <w:marLeft w:val="0"/>
      <w:marRight w:val="0"/>
      <w:marTop w:val="0"/>
      <w:marBottom w:val="0"/>
      <w:divBdr>
        <w:top w:val="none" w:sz="0" w:space="0" w:color="auto"/>
        <w:left w:val="none" w:sz="0" w:space="0" w:color="auto"/>
        <w:bottom w:val="none" w:sz="0" w:space="0" w:color="auto"/>
        <w:right w:val="none" w:sz="0" w:space="0" w:color="auto"/>
      </w:divBdr>
    </w:div>
    <w:div w:id="2028090853">
      <w:marLeft w:val="480"/>
      <w:marRight w:val="0"/>
      <w:marTop w:val="0"/>
      <w:marBottom w:val="0"/>
      <w:divBdr>
        <w:top w:val="none" w:sz="0" w:space="0" w:color="auto"/>
        <w:left w:val="none" w:sz="0" w:space="0" w:color="auto"/>
        <w:bottom w:val="none" w:sz="0" w:space="0" w:color="auto"/>
        <w:right w:val="none" w:sz="0" w:space="0" w:color="auto"/>
      </w:divBdr>
    </w:div>
    <w:div w:id="2030449974">
      <w:bodyDiv w:val="1"/>
      <w:marLeft w:val="0"/>
      <w:marRight w:val="0"/>
      <w:marTop w:val="0"/>
      <w:marBottom w:val="0"/>
      <w:divBdr>
        <w:top w:val="none" w:sz="0" w:space="0" w:color="auto"/>
        <w:left w:val="none" w:sz="0" w:space="0" w:color="auto"/>
        <w:bottom w:val="none" w:sz="0" w:space="0" w:color="auto"/>
        <w:right w:val="none" w:sz="0" w:space="0" w:color="auto"/>
      </w:divBdr>
    </w:div>
    <w:div w:id="2033528230">
      <w:bodyDiv w:val="1"/>
      <w:marLeft w:val="0"/>
      <w:marRight w:val="0"/>
      <w:marTop w:val="0"/>
      <w:marBottom w:val="0"/>
      <w:divBdr>
        <w:top w:val="none" w:sz="0" w:space="0" w:color="auto"/>
        <w:left w:val="none" w:sz="0" w:space="0" w:color="auto"/>
        <w:bottom w:val="none" w:sz="0" w:space="0" w:color="auto"/>
        <w:right w:val="none" w:sz="0" w:space="0" w:color="auto"/>
      </w:divBdr>
    </w:div>
    <w:div w:id="2036149763">
      <w:bodyDiv w:val="1"/>
      <w:marLeft w:val="0"/>
      <w:marRight w:val="0"/>
      <w:marTop w:val="0"/>
      <w:marBottom w:val="0"/>
      <w:divBdr>
        <w:top w:val="none" w:sz="0" w:space="0" w:color="auto"/>
        <w:left w:val="none" w:sz="0" w:space="0" w:color="auto"/>
        <w:bottom w:val="none" w:sz="0" w:space="0" w:color="auto"/>
        <w:right w:val="none" w:sz="0" w:space="0" w:color="auto"/>
      </w:divBdr>
    </w:div>
    <w:div w:id="2038772764">
      <w:marLeft w:val="480"/>
      <w:marRight w:val="0"/>
      <w:marTop w:val="0"/>
      <w:marBottom w:val="0"/>
      <w:divBdr>
        <w:top w:val="none" w:sz="0" w:space="0" w:color="auto"/>
        <w:left w:val="none" w:sz="0" w:space="0" w:color="auto"/>
        <w:bottom w:val="none" w:sz="0" w:space="0" w:color="auto"/>
        <w:right w:val="none" w:sz="0" w:space="0" w:color="auto"/>
      </w:divBdr>
    </w:div>
    <w:div w:id="2038848689">
      <w:marLeft w:val="480"/>
      <w:marRight w:val="0"/>
      <w:marTop w:val="0"/>
      <w:marBottom w:val="0"/>
      <w:divBdr>
        <w:top w:val="none" w:sz="0" w:space="0" w:color="auto"/>
        <w:left w:val="none" w:sz="0" w:space="0" w:color="auto"/>
        <w:bottom w:val="none" w:sz="0" w:space="0" w:color="auto"/>
        <w:right w:val="none" w:sz="0" w:space="0" w:color="auto"/>
      </w:divBdr>
    </w:div>
    <w:div w:id="2040082432">
      <w:marLeft w:val="480"/>
      <w:marRight w:val="0"/>
      <w:marTop w:val="0"/>
      <w:marBottom w:val="0"/>
      <w:divBdr>
        <w:top w:val="none" w:sz="0" w:space="0" w:color="auto"/>
        <w:left w:val="none" w:sz="0" w:space="0" w:color="auto"/>
        <w:bottom w:val="none" w:sz="0" w:space="0" w:color="auto"/>
        <w:right w:val="none" w:sz="0" w:space="0" w:color="auto"/>
      </w:divBdr>
    </w:div>
    <w:div w:id="2041473785">
      <w:marLeft w:val="480"/>
      <w:marRight w:val="0"/>
      <w:marTop w:val="0"/>
      <w:marBottom w:val="0"/>
      <w:divBdr>
        <w:top w:val="none" w:sz="0" w:space="0" w:color="auto"/>
        <w:left w:val="none" w:sz="0" w:space="0" w:color="auto"/>
        <w:bottom w:val="none" w:sz="0" w:space="0" w:color="auto"/>
        <w:right w:val="none" w:sz="0" w:space="0" w:color="auto"/>
      </w:divBdr>
    </w:div>
    <w:div w:id="2043095768">
      <w:marLeft w:val="480"/>
      <w:marRight w:val="0"/>
      <w:marTop w:val="0"/>
      <w:marBottom w:val="0"/>
      <w:divBdr>
        <w:top w:val="none" w:sz="0" w:space="0" w:color="auto"/>
        <w:left w:val="none" w:sz="0" w:space="0" w:color="auto"/>
        <w:bottom w:val="none" w:sz="0" w:space="0" w:color="auto"/>
        <w:right w:val="none" w:sz="0" w:space="0" w:color="auto"/>
      </w:divBdr>
    </w:div>
    <w:div w:id="2045715130">
      <w:marLeft w:val="480"/>
      <w:marRight w:val="0"/>
      <w:marTop w:val="0"/>
      <w:marBottom w:val="0"/>
      <w:divBdr>
        <w:top w:val="none" w:sz="0" w:space="0" w:color="auto"/>
        <w:left w:val="none" w:sz="0" w:space="0" w:color="auto"/>
        <w:bottom w:val="none" w:sz="0" w:space="0" w:color="auto"/>
        <w:right w:val="none" w:sz="0" w:space="0" w:color="auto"/>
      </w:divBdr>
    </w:div>
    <w:div w:id="2047872327">
      <w:marLeft w:val="480"/>
      <w:marRight w:val="0"/>
      <w:marTop w:val="0"/>
      <w:marBottom w:val="0"/>
      <w:divBdr>
        <w:top w:val="none" w:sz="0" w:space="0" w:color="auto"/>
        <w:left w:val="none" w:sz="0" w:space="0" w:color="auto"/>
        <w:bottom w:val="none" w:sz="0" w:space="0" w:color="auto"/>
        <w:right w:val="none" w:sz="0" w:space="0" w:color="auto"/>
      </w:divBdr>
    </w:div>
    <w:div w:id="2055301653">
      <w:marLeft w:val="480"/>
      <w:marRight w:val="0"/>
      <w:marTop w:val="0"/>
      <w:marBottom w:val="0"/>
      <w:divBdr>
        <w:top w:val="none" w:sz="0" w:space="0" w:color="auto"/>
        <w:left w:val="none" w:sz="0" w:space="0" w:color="auto"/>
        <w:bottom w:val="none" w:sz="0" w:space="0" w:color="auto"/>
        <w:right w:val="none" w:sz="0" w:space="0" w:color="auto"/>
      </w:divBdr>
    </w:div>
    <w:div w:id="2055543446">
      <w:marLeft w:val="480"/>
      <w:marRight w:val="0"/>
      <w:marTop w:val="0"/>
      <w:marBottom w:val="0"/>
      <w:divBdr>
        <w:top w:val="none" w:sz="0" w:space="0" w:color="auto"/>
        <w:left w:val="none" w:sz="0" w:space="0" w:color="auto"/>
        <w:bottom w:val="none" w:sz="0" w:space="0" w:color="auto"/>
        <w:right w:val="none" w:sz="0" w:space="0" w:color="auto"/>
      </w:divBdr>
    </w:div>
    <w:div w:id="2055543666">
      <w:marLeft w:val="480"/>
      <w:marRight w:val="0"/>
      <w:marTop w:val="0"/>
      <w:marBottom w:val="0"/>
      <w:divBdr>
        <w:top w:val="none" w:sz="0" w:space="0" w:color="auto"/>
        <w:left w:val="none" w:sz="0" w:space="0" w:color="auto"/>
        <w:bottom w:val="none" w:sz="0" w:space="0" w:color="auto"/>
        <w:right w:val="none" w:sz="0" w:space="0" w:color="auto"/>
      </w:divBdr>
    </w:div>
    <w:div w:id="2055885556">
      <w:marLeft w:val="480"/>
      <w:marRight w:val="0"/>
      <w:marTop w:val="0"/>
      <w:marBottom w:val="0"/>
      <w:divBdr>
        <w:top w:val="none" w:sz="0" w:space="0" w:color="auto"/>
        <w:left w:val="none" w:sz="0" w:space="0" w:color="auto"/>
        <w:bottom w:val="none" w:sz="0" w:space="0" w:color="auto"/>
        <w:right w:val="none" w:sz="0" w:space="0" w:color="auto"/>
      </w:divBdr>
    </w:div>
    <w:div w:id="2056465102">
      <w:marLeft w:val="480"/>
      <w:marRight w:val="0"/>
      <w:marTop w:val="0"/>
      <w:marBottom w:val="0"/>
      <w:divBdr>
        <w:top w:val="none" w:sz="0" w:space="0" w:color="auto"/>
        <w:left w:val="none" w:sz="0" w:space="0" w:color="auto"/>
        <w:bottom w:val="none" w:sz="0" w:space="0" w:color="auto"/>
        <w:right w:val="none" w:sz="0" w:space="0" w:color="auto"/>
      </w:divBdr>
    </w:div>
    <w:div w:id="2056848373">
      <w:bodyDiv w:val="1"/>
      <w:marLeft w:val="0"/>
      <w:marRight w:val="0"/>
      <w:marTop w:val="0"/>
      <w:marBottom w:val="0"/>
      <w:divBdr>
        <w:top w:val="none" w:sz="0" w:space="0" w:color="auto"/>
        <w:left w:val="none" w:sz="0" w:space="0" w:color="auto"/>
        <w:bottom w:val="none" w:sz="0" w:space="0" w:color="auto"/>
        <w:right w:val="none" w:sz="0" w:space="0" w:color="auto"/>
      </w:divBdr>
    </w:div>
    <w:div w:id="2059351377">
      <w:marLeft w:val="480"/>
      <w:marRight w:val="0"/>
      <w:marTop w:val="0"/>
      <w:marBottom w:val="0"/>
      <w:divBdr>
        <w:top w:val="none" w:sz="0" w:space="0" w:color="auto"/>
        <w:left w:val="none" w:sz="0" w:space="0" w:color="auto"/>
        <w:bottom w:val="none" w:sz="0" w:space="0" w:color="auto"/>
        <w:right w:val="none" w:sz="0" w:space="0" w:color="auto"/>
      </w:divBdr>
    </w:div>
    <w:div w:id="2059476449">
      <w:bodyDiv w:val="1"/>
      <w:marLeft w:val="0"/>
      <w:marRight w:val="0"/>
      <w:marTop w:val="0"/>
      <w:marBottom w:val="0"/>
      <w:divBdr>
        <w:top w:val="none" w:sz="0" w:space="0" w:color="auto"/>
        <w:left w:val="none" w:sz="0" w:space="0" w:color="auto"/>
        <w:bottom w:val="none" w:sz="0" w:space="0" w:color="auto"/>
        <w:right w:val="none" w:sz="0" w:space="0" w:color="auto"/>
      </w:divBdr>
      <w:divsChild>
        <w:div w:id="1589384090">
          <w:marLeft w:val="0"/>
          <w:marRight w:val="0"/>
          <w:marTop w:val="0"/>
          <w:marBottom w:val="0"/>
          <w:divBdr>
            <w:top w:val="none" w:sz="0" w:space="0" w:color="auto"/>
            <w:left w:val="none" w:sz="0" w:space="0" w:color="auto"/>
            <w:bottom w:val="none" w:sz="0" w:space="0" w:color="auto"/>
            <w:right w:val="none" w:sz="0" w:space="0" w:color="auto"/>
          </w:divBdr>
          <w:divsChild>
            <w:div w:id="1652296824">
              <w:marLeft w:val="0"/>
              <w:marRight w:val="0"/>
              <w:marTop w:val="0"/>
              <w:marBottom w:val="0"/>
              <w:divBdr>
                <w:top w:val="none" w:sz="0" w:space="0" w:color="auto"/>
                <w:left w:val="none" w:sz="0" w:space="0" w:color="auto"/>
                <w:bottom w:val="none" w:sz="0" w:space="0" w:color="auto"/>
                <w:right w:val="none" w:sz="0" w:space="0" w:color="auto"/>
              </w:divBdr>
              <w:divsChild>
                <w:div w:id="140076152">
                  <w:marLeft w:val="0"/>
                  <w:marRight w:val="0"/>
                  <w:marTop w:val="0"/>
                  <w:marBottom w:val="0"/>
                  <w:divBdr>
                    <w:top w:val="none" w:sz="0" w:space="0" w:color="auto"/>
                    <w:left w:val="none" w:sz="0" w:space="0" w:color="auto"/>
                    <w:bottom w:val="none" w:sz="0" w:space="0" w:color="auto"/>
                    <w:right w:val="none" w:sz="0" w:space="0" w:color="auto"/>
                  </w:divBdr>
                  <w:divsChild>
                    <w:div w:id="1949653555">
                      <w:marLeft w:val="0"/>
                      <w:marRight w:val="0"/>
                      <w:marTop w:val="0"/>
                      <w:marBottom w:val="0"/>
                      <w:divBdr>
                        <w:top w:val="none" w:sz="0" w:space="0" w:color="auto"/>
                        <w:left w:val="none" w:sz="0" w:space="0" w:color="auto"/>
                        <w:bottom w:val="none" w:sz="0" w:space="0" w:color="auto"/>
                        <w:right w:val="none" w:sz="0" w:space="0" w:color="auto"/>
                      </w:divBdr>
                      <w:divsChild>
                        <w:div w:id="1667710563">
                          <w:marLeft w:val="0"/>
                          <w:marRight w:val="0"/>
                          <w:marTop w:val="0"/>
                          <w:marBottom w:val="0"/>
                          <w:divBdr>
                            <w:top w:val="none" w:sz="0" w:space="0" w:color="auto"/>
                            <w:left w:val="none" w:sz="0" w:space="0" w:color="auto"/>
                            <w:bottom w:val="none" w:sz="0" w:space="0" w:color="auto"/>
                            <w:right w:val="none" w:sz="0" w:space="0" w:color="auto"/>
                          </w:divBdr>
                          <w:divsChild>
                            <w:div w:id="1756315945">
                              <w:marLeft w:val="0"/>
                              <w:marRight w:val="0"/>
                              <w:marTop w:val="0"/>
                              <w:marBottom w:val="0"/>
                              <w:divBdr>
                                <w:top w:val="none" w:sz="0" w:space="0" w:color="auto"/>
                                <w:left w:val="none" w:sz="0" w:space="0" w:color="auto"/>
                                <w:bottom w:val="none" w:sz="0" w:space="0" w:color="auto"/>
                                <w:right w:val="none" w:sz="0" w:space="0" w:color="auto"/>
                              </w:divBdr>
                              <w:divsChild>
                                <w:div w:id="680863099">
                                  <w:marLeft w:val="0"/>
                                  <w:marRight w:val="0"/>
                                  <w:marTop w:val="0"/>
                                  <w:marBottom w:val="0"/>
                                  <w:divBdr>
                                    <w:top w:val="none" w:sz="0" w:space="0" w:color="auto"/>
                                    <w:left w:val="none" w:sz="0" w:space="0" w:color="auto"/>
                                    <w:bottom w:val="none" w:sz="0" w:space="0" w:color="auto"/>
                                    <w:right w:val="none" w:sz="0" w:space="0" w:color="auto"/>
                                  </w:divBdr>
                                  <w:divsChild>
                                    <w:div w:id="5219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737508">
      <w:marLeft w:val="480"/>
      <w:marRight w:val="0"/>
      <w:marTop w:val="0"/>
      <w:marBottom w:val="0"/>
      <w:divBdr>
        <w:top w:val="none" w:sz="0" w:space="0" w:color="auto"/>
        <w:left w:val="none" w:sz="0" w:space="0" w:color="auto"/>
        <w:bottom w:val="none" w:sz="0" w:space="0" w:color="auto"/>
        <w:right w:val="none" w:sz="0" w:space="0" w:color="auto"/>
      </w:divBdr>
    </w:div>
    <w:div w:id="2063479944">
      <w:marLeft w:val="480"/>
      <w:marRight w:val="0"/>
      <w:marTop w:val="0"/>
      <w:marBottom w:val="0"/>
      <w:divBdr>
        <w:top w:val="none" w:sz="0" w:space="0" w:color="auto"/>
        <w:left w:val="none" w:sz="0" w:space="0" w:color="auto"/>
        <w:bottom w:val="none" w:sz="0" w:space="0" w:color="auto"/>
        <w:right w:val="none" w:sz="0" w:space="0" w:color="auto"/>
      </w:divBdr>
    </w:div>
    <w:div w:id="2064214284">
      <w:bodyDiv w:val="1"/>
      <w:marLeft w:val="0"/>
      <w:marRight w:val="0"/>
      <w:marTop w:val="0"/>
      <w:marBottom w:val="0"/>
      <w:divBdr>
        <w:top w:val="none" w:sz="0" w:space="0" w:color="auto"/>
        <w:left w:val="none" w:sz="0" w:space="0" w:color="auto"/>
        <w:bottom w:val="none" w:sz="0" w:space="0" w:color="auto"/>
        <w:right w:val="none" w:sz="0" w:space="0" w:color="auto"/>
      </w:divBdr>
    </w:div>
    <w:div w:id="2065761519">
      <w:bodyDiv w:val="1"/>
      <w:marLeft w:val="0"/>
      <w:marRight w:val="0"/>
      <w:marTop w:val="0"/>
      <w:marBottom w:val="0"/>
      <w:divBdr>
        <w:top w:val="none" w:sz="0" w:space="0" w:color="auto"/>
        <w:left w:val="none" w:sz="0" w:space="0" w:color="auto"/>
        <w:bottom w:val="none" w:sz="0" w:space="0" w:color="auto"/>
        <w:right w:val="none" w:sz="0" w:space="0" w:color="auto"/>
      </w:divBdr>
    </w:div>
    <w:div w:id="2068526335">
      <w:marLeft w:val="480"/>
      <w:marRight w:val="0"/>
      <w:marTop w:val="0"/>
      <w:marBottom w:val="0"/>
      <w:divBdr>
        <w:top w:val="none" w:sz="0" w:space="0" w:color="auto"/>
        <w:left w:val="none" w:sz="0" w:space="0" w:color="auto"/>
        <w:bottom w:val="none" w:sz="0" w:space="0" w:color="auto"/>
        <w:right w:val="none" w:sz="0" w:space="0" w:color="auto"/>
      </w:divBdr>
    </w:div>
    <w:div w:id="2068986858">
      <w:marLeft w:val="480"/>
      <w:marRight w:val="0"/>
      <w:marTop w:val="0"/>
      <w:marBottom w:val="0"/>
      <w:divBdr>
        <w:top w:val="none" w:sz="0" w:space="0" w:color="auto"/>
        <w:left w:val="none" w:sz="0" w:space="0" w:color="auto"/>
        <w:bottom w:val="none" w:sz="0" w:space="0" w:color="auto"/>
        <w:right w:val="none" w:sz="0" w:space="0" w:color="auto"/>
      </w:divBdr>
    </w:div>
    <w:div w:id="2073655634">
      <w:bodyDiv w:val="1"/>
      <w:marLeft w:val="0"/>
      <w:marRight w:val="0"/>
      <w:marTop w:val="0"/>
      <w:marBottom w:val="0"/>
      <w:divBdr>
        <w:top w:val="none" w:sz="0" w:space="0" w:color="auto"/>
        <w:left w:val="none" w:sz="0" w:space="0" w:color="auto"/>
        <w:bottom w:val="none" w:sz="0" w:space="0" w:color="auto"/>
        <w:right w:val="none" w:sz="0" w:space="0" w:color="auto"/>
      </w:divBdr>
    </w:div>
    <w:div w:id="2076001494">
      <w:marLeft w:val="480"/>
      <w:marRight w:val="0"/>
      <w:marTop w:val="0"/>
      <w:marBottom w:val="0"/>
      <w:divBdr>
        <w:top w:val="none" w:sz="0" w:space="0" w:color="auto"/>
        <w:left w:val="none" w:sz="0" w:space="0" w:color="auto"/>
        <w:bottom w:val="none" w:sz="0" w:space="0" w:color="auto"/>
        <w:right w:val="none" w:sz="0" w:space="0" w:color="auto"/>
      </w:divBdr>
    </w:div>
    <w:div w:id="2076120910">
      <w:marLeft w:val="480"/>
      <w:marRight w:val="0"/>
      <w:marTop w:val="0"/>
      <w:marBottom w:val="0"/>
      <w:divBdr>
        <w:top w:val="none" w:sz="0" w:space="0" w:color="auto"/>
        <w:left w:val="none" w:sz="0" w:space="0" w:color="auto"/>
        <w:bottom w:val="none" w:sz="0" w:space="0" w:color="auto"/>
        <w:right w:val="none" w:sz="0" w:space="0" w:color="auto"/>
      </w:divBdr>
    </w:div>
    <w:div w:id="2076968237">
      <w:marLeft w:val="480"/>
      <w:marRight w:val="0"/>
      <w:marTop w:val="0"/>
      <w:marBottom w:val="0"/>
      <w:divBdr>
        <w:top w:val="none" w:sz="0" w:space="0" w:color="auto"/>
        <w:left w:val="none" w:sz="0" w:space="0" w:color="auto"/>
        <w:bottom w:val="none" w:sz="0" w:space="0" w:color="auto"/>
        <w:right w:val="none" w:sz="0" w:space="0" w:color="auto"/>
      </w:divBdr>
    </w:div>
    <w:div w:id="2081513974">
      <w:marLeft w:val="480"/>
      <w:marRight w:val="0"/>
      <w:marTop w:val="0"/>
      <w:marBottom w:val="0"/>
      <w:divBdr>
        <w:top w:val="none" w:sz="0" w:space="0" w:color="auto"/>
        <w:left w:val="none" w:sz="0" w:space="0" w:color="auto"/>
        <w:bottom w:val="none" w:sz="0" w:space="0" w:color="auto"/>
        <w:right w:val="none" w:sz="0" w:space="0" w:color="auto"/>
      </w:divBdr>
    </w:div>
    <w:div w:id="2082016358">
      <w:marLeft w:val="480"/>
      <w:marRight w:val="0"/>
      <w:marTop w:val="0"/>
      <w:marBottom w:val="0"/>
      <w:divBdr>
        <w:top w:val="none" w:sz="0" w:space="0" w:color="auto"/>
        <w:left w:val="none" w:sz="0" w:space="0" w:color="auto"/>
        <w:bottom w:val="none" w:sz="0" w:space="0" w:color="auto"/>
        <w:right w:val="none" w:sz="0" w:space="0" w:color="auto"/>
      </w:divBdr>
    </w:div>
    <w:div w:id="2083484699">
      <w:marLeft w:val="480"/>
      <w:marRight w:val="0"/>
      <w:marTop w:val="0"/>
      <w:marBottom w:val="0"/>
      <w:divBdr>
        <w:top w:val="none" w:sz="0" w:space="0" w:color="auto"/>
        <w:left w:val="none" w:sz="0" w:space="0" w:color="auto"/>
        <w:bottom w:val="none" w:sz="0" w:space="0" w:color="auto"/>
        <w:right w:val="none" w:sz="0" w:space="0" w:color="auto"/>
      </w:divBdr>
    </w:div>
    <w:div w:id="2084836672">
      <w:bodyDiv w:val="1"/>
      <w:marLeft w:val="0"/>
      <w:marRight w:val="0"/>
      <w:marTop w:val="0"/>
      <w:marBottom w:val="0"/>
      <w:divBdr>
        <w:top w:val="none" w:sz="0" w:space="0" w:color="auto"/>
        <w:left w:val="none" w:sz="0" w:space="0" w:color="auto"/>
        <w:bottom w:val="none" w:sz="0" w:space="0" w:color="auto"/>
        <w:right w:val="none" w:sz="0" w:space="0" w:color="auto"/>
      </w:divBdr>
    </w:div>
    <w:div w:id="2086491495">
      <w:marLeft w:val="480"/>
      <w:marRight w:val="0"/>
      <w:marTop w:val="0"/>
      <w:marBottom w:val="0"/>
      <w:divBdr>
        <w:top w:val="none" w:sz="0" w:space="0" w:color="auto"/>
        <w:left w:val="none" w:sz="0" w:space="0" w:color="auto"/>
        <w:bottom w:val="none" w:sz="0" w:space="0" w:color="auto"/>
        <w:right w:val="none" w:sz="0" w:space="0" w:color="auto"/>
      </w:divBdr>
    </w:div>
    <w:div w:id="2094427389">
      <w:bodyDiv w:val="1"/>
      <w:marLeft w:val="0"/>
      <w:marRight w:val="0"/>
      <w:marTop w:val="0"/>
      <w:marBottom w:val="0"/>
      <w:divBdr>
        <w:top w:val="none" w:sz="0" w:space="0" w:color="auto"/>
        <w:left w:val="none" w:sz="0" w:space="0" w:color="auto"/>
        <w:bottom w:val="none" w:sz="0" w:space="0" w:color="auto"/>
        <w:right w:val="none" w:sz="0" w:space="0" w:color="auto"/>
      </w:divBdr>
    </w:div>
    <w:div w:id="2095592381">
      <w:marLeft w:val="480"/>
      <w:marRight w:val="0"/>
      <w:marTop w:val="0"/>
      <w:marBottom w:val="0"/>
      <w:divBdr>
        <w:top w:val="none" w:sz="0" w:space="0" w:color="auto"/>
        <w:left w:val="none" w:sz="0" w:space="0" w:color="auto"/>
        <w:bottom w:val="none" w:sz="0" w:space="0" w:color="auto"/>
        <w:right w:val="none" w:sz="0" w:space="0" w:color="auto"/>
      </w:divBdr>
    </w:div>
    <w:div w:id="2096586253">
      <w:marLeft w:val="480"/>
      <w:marRight w:val="0"/>
      <w:marTop w:val="0"/>
      <w:marBottom w:val="0"/>
      <w:divBdr>
        <w:top w:val="none" w:sz="0" w:space="0" w:color="auto"/>
        <w:left w:val="none" w:sz="0" w:space="0" w:color="auto"/>
        <w:bottom w:val="none" w:sz="0" w:space="0" w:color="auto"/>
        <w:right w:val="none" w:sz="0" w:space="0" w:color="auto"/>
      </w:divBdr>
    </w:div>
    <w:div w:id="2098553051">
      <w:marLeft w:val="480"/>
      <w:marRight w:val="0"/>
      <w:marTop w:val="0"/>
      <w:marBottom w:val="0"/>
      <w:divBdr>
        <w:top w:val="none" w:sz="0" w:space="0" w:color="auto"/>
        <w:left w:val="none" w:sz="0" w:space="0" w:color="auto"/>
        <w:bottom w:val="none" w:sz="0" w:space="0" w:color="auto"/>
        <w:right w:val="none" w:sz="0" w:space="0" w:color="auto"/>
      </w:divBdr>
    </w:div>
    <w:div w:id="2102599583">
      <w:bodyDiv w:val="1"/>
      <w:marLeft w:val="0"/>
      <w:marRight w:val="0"/>
      <w:marTop w:val="0"/>
      <w:marBottom w:val="0"/>
      <w:divBdr>
        <w:top w:val="none" w:sz="0" w:space="0" w:color="auto"/>
        <w:left w:val="none" w:sz="0" w:space="0" w:color="auto"/>
        <w:bottom w:val="none" w:sz="0" w:space="0" w:color="auto"/>
        <w:right w:val="none" w:sz="0" w:space="0" w:color="auto"/>
      </w:divBdr>
    </w:div>
    <w:div w:id="2107263199">
      <w:bodyDiv w:val="1"/>
      <w:marLeft w:val="0"/>
      <w:marRight w:val="0"/>
      <w:marTop w:val="0"/>
      <w:marBottom w:val="0"/>
      <w:divBdr>
        <w:top w:val="none" w:sz="0" w:space="0" w:color="auto"/>
        <w:left w:val="none" w:sz="0" w:space="0" w:color="auto"/>
        <w:bottom w:val="none" w:sz="0" w:space="0" w:color="auto"/>
        <w:right w:val="none" w:sz="0" w:space="0" w:color="auto"/>
      </w:divBdr>
    </w:div>
    <w:div w:id="2107266715">
      <w:bodyDiv w:val="1"/>
      <w:marLeft w:val="0"/>
      <w:marRight w:val="0"/>
      <w:marTop w:val="0"/>
      <w:marBottom w:val="0"/>
      <w:divBdr>
        <w:top w:val="none" w:sz="0" w:space="0" w:color="auto"/>
        <w:left w:val="none" w:sz="0" w:space="0" w:color="auto"/>
        <w:bottom w:val="none" w:sz="0" w:space="0" w:color="auto"/>
        <w:right w:val="none" w:sz="0" w:space="0" w:color="auto"/>
      </w:divBdr>
    </w:div>
    <w:div w:id="2108231029">
      <w:marLeft w:val="480"/>
      <w:marRight w:val="0"/>
      <w:marTop w:val="0"/>
      <w:marBottom w:val="0"/>
      <w:divBdr>
        <w:top w:val="none" w:sz="0" w:space="0" w:color="auto"/>
        <w:left w:val="none" w:sz="0" w:space="0" w:color="auto"/>
        <w:bottom w:val="none" w:sz="0" w:space="0" w:color="auto"/>
        <w:right w:val="none" w:sz="0" w:space="0" w:color="auto"/>
      </w:divBdr>
    </w:div>
    <w:div w:id="2108885501">
      <w:marLeft w:val="480"/>
      <w:marRight w:val="0"/>
      <w:marTop w:val="0"/>
      <w:marBottom w:val="0"/>
      <w:divBdr>
        <w:top w:val="none" w:sz="0" w:space="0" w:color="auto"/>
        <w:left w:val="none" w:sz="0" w:space="0" w:color="auto"/>
        <w:bottom w:val="none" w:sz="0" w:space="0" w:color="auto"/>
        <w:right w:val="none" w:sz="0" w:space="0" w:color="auto"/>
      </w:divBdr>
    </w:div>
    <w:div w:id="2111581134">
      <w:marLeft w:val="480"/>
      <w:marRight w:val="0"/>
      <w:marTop w:val="0"/>
      <w:marBottom w:val="0"/>
      <w:divBdr>
        <w:top w:val="none" w:sz="0" w:space="0" w:color="auto"/>
        <w:left w:val="none" w:sz="0" w:space="0" w:color="auto"/>
        <w:bottom w:val="none" w:sz="0" w:space="0" w:color="auto"/>
        <w:right w:val="none" w:sz="0" w:space="0" w:color="auto"/>
      </w:divBdr>
    </w:div>
    <w:div w:id="2111925777">
      <w:marLeft w:val="480"/>
      <w:marRight w:val="0"/>
      <w:marTop w:val="0"/>
      <w:marBottom w:val="0"/>
      <w:divBdr>
        <w:top w:val="none" w:sz="0" w:space="0" w:color="auto"/>
        <w:left w:val="none" w:sz="0" w:space="0" w:color="auto"/>
        <w:bottom w:val="none" w:sz="0" w:space="0" w:color="auto"/>
        <w:right w:val="none" w:sz="0" w:space="0" w:color="auto"/>
      </w:divBdr>
    </w:div>
    <w:div w:id="2112310371">
      <w:bodyDiv w:val="1"/>
      <w:marLeft w:val="0"/>
      <w:marRight w:val="0"/>
      <w:marTop w:val="0"/>
      <w:marBottom w:val="0"/>
      <w:divBdr>
        <w:top w:val="none" w:sz="0" w:space="0" w:color="auto"/>
        <w:left w:val="none" w:sz="0" w:space="0" w:color="auto"/>
        <w:bottom w:val="none" w:sz="0" w:space="0" w:color="auto"/>
        <w:right w:val="none" w:sz="0" w:space="0" w:color="auto"/>
      </w:divBdr>
    </w:div>
    <w:div w:id="2113285007">
      <w:marLeft w:val="480"/>
      <w:marRight w:val="0"/>
      <w:marTop w:val="0"/>
      <w:marBottom w:val="0"/>
      <w:divBdr>
        <w:top w:val="none" w:sz="0" w:space="0" w:color="auto"/>
        <w:left w:val="none" w:sz="0" w:space="0" w:color="auto"/>
        <w:bottom w:val="none" w:sz="0" w:space="0" w:color="auto"/>
        <w:right w:val="none" w:sz="0" w:space="0" w:color="auto"/>
      </w:divBdr>
    </w:div>
    <w:div w:id="2115437947">
      <w:marLeft w:val="480"/>
      <w:marRight w:val="0"/>
      <w:marTop w:val="0"/>
      <w:marBottom w:val="0"/>
      <w:divBdr>
        <w:top w:val="none" w:sz="0" w:space="0" w:color="auto"/>
        <w:left w:val="none" w:sz="0" w:space="0" w:color="auto"/>
        <w:bottom w:val="none" w:sz="0" w:space="0" w:color="auto"/>
        <w:right w:val="none" w:sz="0" w:space="0" w:color="auto"/>
      </w:divBdr>
    </w:div>
    <w:div w:id="2118022441">
      <w:marLeft w:val="480"/>
      <w:marRight w:val="0"/>
      <w:marTop w:val="0"/>
      <w:marBottom w:val="0"/>
      <w:divBdr>
        <w:top w:val="none" w:sz="0" w:space="0" w:color="auto"/>
        <w:left w:val="none" w:sz="0" w:space="0" w:color="auto"/>
        <w:bottom w:val="none" w:sz="0" w:space="0" w:color="auto"/>
        <w:right w:val="none" w:sz="0" w:space="0" w:color="auto"/>
      </w:divBdr>
    </w:div>
    <w:div w:id="2120371438">
      <w:marLeft w:val="480"/>
      <w:marRight w:val="0"/>
      <w:marTop w:val="0"/>
      <w:marBottom w:val="0"/>
      <w:divBdr>
        <w:top w:val="none" w:sz="0" w:space="0" w:color="auto"/>
        <w:left w:val="none" w:sz="0" w:space="0" w:color="auto"/>
        <w:bottom w:val="none" w:sz="0" w:space="0" w:color="auto"/>
        <w:right w:val="none" w:sz="0" w:space="0" w:color="auto"/>
      </w:divBdr>
    </w:div>
    <w:div w:id="2121802001">
      <w:marLeft w:val="480"/>
      <w:marRight w:val="0"/>
      <w:marTop w:val="0"/>
      <w:marBottom w:val="0"/>
      <w:divBdr>
        <w:top w:val="none" w:sz="0" w:space="0" w:color="auto"/>
        <w:left w:val="none" w:sz="0" w:space="0" w:color="auto"/>
        <w:bottom w:val="none" w:sz="0" w:space="0" w:color="auto"/>
        <w:right w:val="none" w:sz="0" w:space="0" w:color="auto"/>
      </w:divBdr>
    </w:div>
    <w:div w:id="2121870299">
      <w:marLeft w:val="480"/>
      <w:marRight w:val="0"/>
      <w:marTop w:val="0"/>
      <w:marBottom w:val="0"/>
      <w:divBdr>
        <w:top w:val="none" w:sz="0" w:space="0" w:color="auto"/>
        <w:left w:val="none" w:sz="0" w:space="0" w:color="auto"/>
        <w:bottom w:val="none" w:sz="0" w:space="0" w:color="auto"/>
        <w:right w:val="none" w:sz="0" w:space="0" w:color="auto"/>
      </w:divBdr>
    </w:div>
    <w:div w:id="2124375133">
      <w:marLeft w:val="480"/>
      <w:marRight w:val="0"/>
      <w:marTop w:val="0"/>
      <w:marBottom w:val="0"/>
      <w:divBdr>
        <w:top w:val="none" w:sz="0" w:space="0" w:color="auto"/>
        <w:left w:val="none" w:sz="0" w:space="0" w:color="auto"/>
        <w:bottom w:val="none" w:sz="0" w:space="0" w:color="auto"/>
        <w:right w:val="none" w:sz="0" w:space="0" w:color="auto"/>
      </w:divBdr>
    </w:div>
    <w:div w:id="2124377184">
      <w:marLeft w:val="480"/>
      <w:marRight w:val="0"/>
      <w:marTop w:val="0"/>
      <w:marBottom w:val="0"/>
      <w:divBdr>
        <w:top w:val="none" w:sz="0" w:space="0" w:color="auto"/>
        <w:left w:val="none" w:sz="0" w:space="0" w:color="auto"/>
        <w:bottom w:val="none" w:sz="0" w:space="0" w:color="auto"/>
        <w:right w:val="none" w:sz="0" w:space="0" w:color="auto"/>
      </w:divBdr>
    </w:div>
    <w:div w:id="2124878069">
      <w:bodyDiv w:val="1"/>
      <w:marLeft w:val="0"/>
      <w:marRight w:val="0"/>
      <w:marTop w:val="0"/>
      <w:marBottom w:val="0"/>
      <w:divBdr>
        <w:top w:val="none" w:sz="0" w:space="0" w:color="auto"/>
        <w:left w:val="none" w:sz="0" w:space="0" w:color="auto"/>
        <w:bottom w:val="none" w:sz="0" w:space="0" w:color="auto"/>
        <w:right w:val="none" w:sz="0" w:space="0" w:color="auto"/>
      </w:divBdr>
    </w:div>
    <w:div w:id="2127650245">
      <w:bodyDiv w:val="1"/>
      <w:marLeft w:val="0"/>
      <w:marRight w:val="0"/>
      <w:marTop w:val="0"/>
      <w:marBottom w:val="0"/>
      <w:divBdr>
        <w:top w:val="none" w:sz="0" w:space="0" w:color="auto"/>
        <w:left w:val="none" w:sz="0" w:space="0" w:color="auto"/>
        <w:bottom w:val="none" w:sz="0" w:space="0" w:color="auto"/>
        <w:right w:val="none" w:sz="0" w:space="0" w:color="auto"/>
      </w:divBdr>
      <w:divsChild>
        <w:div w:id="22363559">
          <w:marLeft w:val="480"/>
          <w:marRight w:val="0"/>
          <w:marTop w:val="0"/>
          <w:marBottom w:val="0"/>
          <w:divBdr>
            <w:top w:val="none" w:sz="0" w:space="0" w:color="auto"/>
            <w:left w:val="none" w:sz="0" w:space="0" w:color="auto"/>
            <w:bottom w:val="none" w:sz="0" w:space="0" w:color="auto"/>
            <w:right w:val="none" w:sz="0" w:space="0" w:color="auto"/>
          </w:divBdr>
        </w:div>
        <w:div w:id="203754718">
          <w:marLeft w:val="480"/>
          <w:marRight w:val="0"/>
          <w:marTop w:val="0"/>
          <w:marBottom w:val="0"/>
          <w:divBdr>
            <w:top w:val="none" w:sz="0" w:space="0" w:color="auto"/>
            <w:left w:val="none" w:sz="0" w:space="0" w:color="auto"/>
            <w:bottom w:val="none" w:sz="0" w:space="0" w:color="auto"/>
            <w:right w:val="none" w:sz="0" w:space="0" w:color="auto"/>
          </w:divBdr>
        </w:div>
        <w:div w:id="248390209">
          <w:marLeft w:val="480"/>
          <w:marRight w:val="0"/>
          <w:marTop w:val="0"/>
          <w:marBottom w:val="0"/>
          <w:divBdr>
            <w:top w:val="none" w:sz="0" w:space="0" w:color="auto"/>
            <w:left w:val="none" w:sz="0" w:space="0" w:color="auto"/>
            <w:bottom w:val="none" w:sz="0" w:space="0" w:color="auto"/>
            <w:right w:val="none" w:sz="0" w:space="0" w:color="auto"/>
          </w:divBdr>
        </w:div>
        <w:div w:id="266357112">
          <w:marLeft w:val="480"/>
          <w:marRight w:val="0"/>
          <w:marTop w:val="0"/>
          <w:marBottom w:val="0"/>
          <w:divBdr>
            <w:top w:val="none" w:sz="0" w:space="0" w:color="auto"/>
            <w:left w:val="none" w:sz="0" w:space="0" w:color="auto"/>
            <w:bottom w:val="none" w:sz="0" w:space="0" w:color="auto"/>
            <w:right w:val="none" w:sz="0" w:space="0" w:color="auto"/>
          </w:divBdr>
        </w:div>
        <w:div w:id="282350971">
          <w:marLeft w:val="480"/>
          <w:marRight w:val="0"/>
          <w:marTop w:val="0"/>
          <w:marBottom w:val="0"/>
          <w:divBdr>
            <w:top w:val="none" w:sz="0" w:space="0" w:color="auto"/>
            <w:left w:val="none" w:sz="0" w:space="0" w:color="auto"/>
            <w:bottom w:val="none" w:sz="0" w:space="0" w:color="auto"/>
            <w:right w:val="none" w:sz="0" w:space="0" w:color="auto"/>
          </w:divBdr>
        </w:div>
        <w:div w:id="501622153">
          <w:marLeft w:val="480"/>
          <w:marRight w:val="0"/>
          <w:marTop w:val="0"/>
          <w:marBottom w:val="0"/>
          <w:divBdr>
            <w:top w:val="none" w:sz="0" w:space="0" w:color="auto"/>
            <w:left w:val="none" w:sz="0" w:space="0" w:color="auto"/>
            <w:bottom w:val="none" w:sz="0" w:space="0" w:color="auto"/>
            <w:right w:val="none" w:sz="0" w:space="0" w:color="auto"/>
          </w:divBdr>
        </w:div>
        <w:div w:id="680744211">
          <w:marLeft w:val="480"/>
          <w:marRight w:val="0"/>
          <w:marTop w:val="0"/>
          <w:marBottom w:val="0"/>
          <w:divBdr>
            <w:top w:val="none" w:sz="0" w:space="0" w:color="auto"/>
            <w:left w:val="none" w:sz="0" w:space="0" w:color="auto"/>
            <w:bottom w:val="none" w:sz="0" w:space="0" w:color="auto"/>
            <w:right w:val="none" w:sz="0" w:space="0" w:color="auto"/>
          </w:divBdr>
        </w:div>
        <w:div w:id="755321057">
          <w:marLeft w:val="480"/>
          <w:marRight w:val="0"/>
          <w:marTop w:val="0"/>
          <w:marBottom w:val="0"/>
          <w:divBdr>
            <w:top w:val="none" w:sz="0" w:space="0" w:color="auto"/>
            <w:left w:val="none" w:sz="0" w:space="0" w:color="auto"/>
            <w:bottom w:val="none" w:sz="0" w:space="0" w:color="auto"/>
            <w:right w:val="none" w:sz="0" w:space="0" w:color="auto"/>
          </w:divBdr>
        </w:div>
        <w:div w:id="758674079">
          <w:marLeft w:val="480"/>
          <w:marRight w:val="0"/>
          <w:marTop w:val="0"/>
          <w:marBottom w:val="0"/>
          <w:divBdr>
            <w:top w:val="none" w:sz="0" w:space="0" w:color="auto"/>
            <w:left w:val="none" w:sz="0" w:space="0" w:color="auto"/>
            <w:bottom w:val="none" w:sz="0" w:space="0" w:color="auto"/>
            <w:right w:val="none" w:sz="0" w:space="0" w:color="auto"/>
          </w:divBdr>
        </w:div>
        <w:div w:id="967248808">
          <w:marLeft w:val="480"/>
          <w:marRight w:val="0"/>
          <w:marTop w:val="0"/>
          <w:marBottom w:val="0"/>
          <w:divBdr>
            <w:top w:val="none" w:sz="0" w:space="0" w:color="auto"/>
            <w:left w:val="none" w:sz="0" w:space="0" w:color="auto"/>
            <w:bottom w:val="none" w:sz="0" w:space="0" w:color="auto"/>
            <w:right w:val="none" w:sz="0" w:space="0" w:color="auto"/>
          </w:divBdr>
        </w:div>
        <w:div w:id="1228880847">
          <w:marLeft w:val="480"/>
          <w:marRight w:val="0"/>
          <w:marTop w:val="0"/>
          <w:marBottom w:val="0"/>
          <w:divBdr>
            <w:top w:val="none" w:sz="0" w:space="0" w:color="auto"/>
            <w:left w:val="none" w:sz="0" w:space="0" w:color="auto"/>
            <w:bottom w:val="none" w:sz="0" w:space="0" w:color="auto"/>
            <w:right w:val="none" w:sz="0" w:space="0" w:color="auto"/>
          </w:divBdr>
        </w:div>
        <w:div w:id="1355036586">
          <w:marLeft w:val="480"/>
          <w:marRight w:val="0"/>
          <w:marTop w:val="0"/>
          <w:marBottom w:val="0"/>
          <w:divBdr>
            <w:top w:val="none" w:sz="0" w:space="0" w:color="auto"/>
            <w:left w:val="none" w:sz="0" w:space="0" w:color="auto"/>
            <w:bottom w:val="none" w:sz="0" w:space="0" w:color="auto"/>
            <w:right w:val="none" w:sz="0" w:space="0" w:color="auto"/>
          </w:divBdr>
        </w:div>
        <w:div w:id="1486122914">
          <w:marLeft w:val="480"/>
          <w:marRight w:val="0"/>
          <w:marTop w:val="0"/>
          <w:marBottom w:val="0"/>
          <w:divBdr>
            <w:top w:val="none" w:sz="0" w:space="0" w:color="auto"/>
            <w:left w:val="none" w:sz="0" w:space="0" w:color="auto"/>
            <w:bottom w:val="none" w:sz="0" w:space="0" w:color="auto"/>
            <w:right w:val="none" w:sz="0" w:space="0" w:color="auto"/>
          </w:divBdr>
        </w:div>
        <w:div w:id="1646396698">
          <w:marLeft w:val="480"/>
          <w:marRight w:val="0"/>
          <w:marTop w:val="0"/>
          <w:marBottom w:val="0"/>
          <w:divBdr>
            <w:top w:val="none" w:sz="0" w:space="0" w:color="auto"/>
            <w:left w:val="none" w:sz="0" w:space="0" w:color="auto"/>
            <w:bottom w:val="none" w:sz="0" w:space="0" w:color="auto"/>
            <w:right w:val="none" w:sz="0" w:space="0" w:color="auto"/>
          </w:divBdr>
        </w:div>
        <w:div w:id="1710884212">
          <w:marLeft w:val="480"/>
          <w:marRight w:val="0"/>
          <w:marTop w:val="0"/>
          <w:marBottom w:val="0"/>
          <w:divBdr>
            <w:top w:val="none" w:sz="0" w:space="0" w:color="auto"/>
            <w:left w:val="none" w:sz="0" w:space="0" w:color="auto"/>
            <w:bottom w:val="none" w:sz="0" w:space="0" w:color="auto"/>
            <w:right w:val="none" w:sz="0" w:space="0" w:color="auto"/>
          </w:divBdr>
        </w:div>
        <w:div w:id="1955474517">
          <w:marLeft w:val="480"/>
          <w:marRight w:val="0"/>
          <w:marTop w:val="0"/>
          <w:marBottom w:val="0"/>
          <w:divBdr>
            <w:top w:val="none" w:sz="0" w:space="0" w:color="auto"/>
            <w:left w:val="none" w:sz="0" w:space="0" w:color="auto"/>
            <w:bottom w:val="none" w:sz="0" w:space="0" w:color="auto"/>
            <w:right w:val="none" w:sz="0" w:space="0" w:color="auto"/>
          </w:divBdr>
        </w:div>
        <w:div w:id="1993440031">
          <w:marLeft w:val="480"/>
          <w:marRight w:val="0"/>
          <w:marTop w:val="0"/>
          <w:marBottom w:val="0"/>
          <w:divBdr>
            <w:top w:val="none" w:sz="0" w:space="0" w:color="auto"/>
            <w:left w:val="none" w:sz="0" w:space="0" w:color="auto"/>
            <w:bottom w:val="none" w:sz="0" w:space="0" w:color="auto"/>
            <w:right w:val="none" w:sz="0" w:space="0" w:color="auto"/>
          </w:divBdr>
        </w:div>
      </w:divsChild>
    </w:div>
    <w:div w:id="2127891392">
      <w:marLeft w:val="480"/>
      <w:marRight w:val="0"/>
      <w:marTop w:val="0"/>
      <w:marBottom w:val="0"/>
      <w:divBdr>
        <w:top w:val="none" w:sz="0" w:space="0" w:color="auto"/>
        <w:left w:val="none" w:sz="0" w:space="0" w:color="auto"/>
        <w:bottom w:val="none" w:sz="0" w:space="0" w:color="auto"/>
        <w:right w:val="none" w:sz="0" w:space="0" w:color="auto"/>
      </w:divBdr>
    </w:div>
    <w:div w:id="2129733690">
      <w:marLeft w:val="480"/>
      <w:marRight w:val="0"/>
      <w:marTop w:val="0"/>
      <w:marBottom w:val="0"/>
      <w:divBdr>
        <w:top w:val="none" w:sz="0" w:space="0" w:color="auto"/>
        <w:left w:val="none" w:sz="0" w:space="0" w:color="auto"/>
        <w:bottom w:val="none" w:sz="0" w:space="0" w:color="auto"/>
        <w:right w:val="none" w:sz="0" w:space="0" w:color="auto"/>
      </w:divBdr>
    </w:div>
    <w:div w:id="2130011202">
      <w:marLeft w:val="480"/>
      <w:marRight w:val="0"/>
      <w:marTop w:val="0"/>
      <w:marBottom w:val="0"/>
      <w:divBdr>
        <w:top w:val="none" w:sz="0" w:space="0" w:color="auto"/>
        <w:left w:val="none" w:sz="0" w:space="0" w:color="auto"/>
        <w:bottom w:val="none" w:sz="0" w:space="0" w:color="auto"/>
        <w:right w:val="none" w:sz="0" w:space="0" w:color="auto"/>
      </w:divBdr>
    </w:div>
    <w:div w:id="2134905126">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footer" Target="footer7.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jpeg"/><Relationship Id="rId20" Type="http://schemas.openxmlformats.org/officeDocument/2006/relationships/header" Target="header3.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13.png"/><Relationship Id="rId49"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D7D3D0B-B71D-48D1-99B6-4E49424056F0}"/>
      </w:docPartPr>
      <w:docPartBody>
        <w:p w:rsidR="008E46FE" w:rsidRDefault="005B03FB">
          <w:r w:rsidRPr="00132440">
            <w:rPr>
              <w:rStyle w:val="PlaceholderText"/>
            </w:rPr>
            <w:t>Click or tap here to enter text.</w:t>
          </w:r>
        </w:p>
      </w:docPartBody>
    </w:docPart>
    <w:docPart>
      <w:docPartPr>
        <w:name w:val="C3217FDED305481492A2E9AF050133EB"/>
        <w:category>
          <w:name w:val="General"/>
          <w:gallery w:val="placeholder"/>
        </w:category>
        <w:types>
          <w:type w:val="bbPlcHdr"/>
        </w:types>
        <w:behaviors>
          <w:behavior w:val="content"/>
        </w:behaviors>
        <w:guid w:val="{E55E2479-E148-487D-B41B-07B151D0623E}"/>
      </w:docPartPr>
      <w:docPartBody>
        <w:p w:rsidR="00E61ACF" w:rsidRDefault="00AC53B3" w:rsidP="00AC53B3">
          <w:pPr>
            <w:pStyle w:val="C3217FDED305481492A2E9AF050133EB"/>
          </w:pPr>
          <w:r w:rsidRPr="00132440">
            <w:rPr>
              <w:rStyle w:val="PlaceholderText"/>
            </w:rPr>
            <w:t>Click or tap here to enter text.</w:t>
          </w:r>
        </w:p>
      </w:docPartBody>
    </w:docPart>
    <w:docPart>
      <w:docPartPr>
        <w:name w:val="EAAAEAE900624E0ABE1A0F92674A4877"/>
        <w:category>
          <w:name w:val="General"/>
          <w:gallery w:val="placeholder"/>
        </w:category>
        <w:types>
          <w:type w:val="bbPlcHdr"/>
        </w:types>
        <w:behaviors>
          <w:behavior w:val="content"/>
        </w:behaviors>
        <w:guid w:val="{6D10802B-77AF-4336-9C34-791DA7B1FB93}"/>
      </w:docPartPr>
      <w:docPartBody>
        <w:p w:rsidR="00E61ACF" w:rsidRDefault="00AC53B3" w:rsidP="00AC53B3">
          <w:pPr>
            <w:pStyle w:val="EAAAEAE900624E0ABE1A0F92674A4877"/>
          </w:pPr>
          <w:r w:rsidRPr="00132440">
            <w:rPr>
              <w:rStyle w:val="PlaceholderText"/>
            </w:rPr>
            <w:t>Click or tap here to enter text.</w:t>
          </w:r>
        </w:p>
      </w:docPartBody>
    </w:docPart>
    <w:docPart>
      <w:docPartPr>
        <w:name w:val="1E375E841F07416AB36372592C5AF3A0"/>
        <w:category>
          <w:name w:val="General"/>
          <w:gallery w:val="placeholder"/>
        </w:category>
        <w:types>
          <w:type w:val="bbPlcHdr"/>
        </w:types>
        <w:behaviors>
          <w:behavior w:val="content"/>
        </w:behaviors>
        <w:guid w:val="{5A843BE4-95A7-42D0-9C78-3D2893D2E636}"/>
      </w:docPartPr>
      <w:docPartBody>
        <w:p w:rsidR="008A0EAF" w:rsidRDefault="00B422D1" w:rsidP="00B422D1">
          <w:pPr>
            <w:pStyle w:val="1E375E841F07416AB36372592C5AF3A0"/>
          </w:pPr>
          <w:r w:rsidRPr="00132440">
            <w:rPr>
              <w:rStyle w:val="PlaceholderText"/>
            </w:rPr>
            <w:t>Click or tap here to enter text.</w:t>
          </w:r>
        </w:p>
      </w:docPartBody>
    </w:docPart>
    <w:docPart>
      <w:docPartPr>
        <w:name w:val="D7F6ED805AF34013B0982BB1D5BAF212"/>
        <w:category>
          <w:name w:val="General"/>
          <w:gallery w:val="placeholder"/>
        </w:category>
        <w:types>
          <w:type w:val="bbPlcHdr"/>
        </w:types>
        <w:behaviors>
          <w:behavior w:val="content"/>
        </w:behaviors>
        <w:guid w:val="{7370C152-E393-4761-9CEB-09D86922C4F4}"/>
      </w:docPartPr>
      <w:docPartBody>
        <w:p w:rsidR="008A0EAF" w:rsidRDefault="00B422D1" w:rsidP="00B422D1">
          <w:pPr>
            <w:pStyle w:val="D7F6ED805AF34013B0982BB1D5BAF212"/>
          </w:pPr>
          <w:r w:rsidRPr="00132440">
            <w:rPr>
              <w:rStyle w:val="PlaceholderText"/>
            </w:rPr>
            <w:t>Click or tap here to enter text.</w:t>
          </w:r>
        </w:p>
      </w:docPartBody>
    </w:docPart>
    <w:docPart>
      <w:docPartPr>
        <w:name w:val="180BC3DDCF2343AD893998A0E6B7E21B"/>
        <w:category>
          <w:name w:val="General"/>
          <w:gallery w:val="placeholder"/>
        </w:category>
        <w:types>
          <w:type w:val="bbPlcHdr"/>
        </w:types>
        <w:behaviors>
          <w:behavior w:val="content"/>
        </w:behaviors>
        <w:guid w:val="{73C90D5A-5273-44A1-85F3-65846EA7350F}"/>
      </w:docPartPr>
      <w:docPartBody>
        <w:p w:rsidR="008A0EAF" w:rsidRDefault="00B422D1" w:rsidP="00B422D1">
          <w:pPr>
            <w:pStyle w:val="180BC3DDCF2343AD893998A0E6B7E21B"/>
          </w:pPr>
          <w:r w:rsidRPr="00132440">
            <w:rPr>
              <w:rStyle w:val="PlaceholderText"/>
            </w:rPr>
            <w:t>Click or tap here to enter text.</w:t>
          </w:r>
        </w:p>
      </w:docPartBody>
    </w:docPart>
    <w:docPart>
      <w:docPartPr>
        <w:name w:val="59CE1C96F2884749AF304EA33F13AA1D"/>
        <w:category>
          <w:name w:val="General"/>
          <w:gallery w:val="placeholder"/>
        </w:category>
        <w:types>
          <w:type w:val="bbPlcHdr"/>
        </w:types>
        <w:behaviors>
          <w:behavior w:val="content"/>
        </w:behaviors>
        <w:guid w:val="{AEFD1E5A-3950-43E9-AA04-F04CF1D3B2D2}"/>
      </w:docPartPr>
      <w:docPartBody>
        <w:p w:rsidR="00862E98" w:rsidRDefault="008A0EAF" w:rsidP="008A0EAF">
          <w:pPr>
            <w:pStyle w:val="59CE1C96F2884749AF304EA33F13AA1D"/>
          </w:pPr>
          <w:r w:rsidRPr="00132440">
            <w:rPr>
              <w:rStyle w:val="PlaceholderText"/>
            </w:rPr>
            <w:t>Click or tap here to enter text.</w:t>
          </w:r>
        </w:p>
      </w:docPartBody>
    </w:docPart>
    <w:docPart>
      <w:docPartPr>
        <w:name w:val="80162B466940487E990B82A321580673"/>
        <w:category>
          <w:name w:val="General"/>
          <w:gallery w:val="placeholder"/>
        </w:category>
        <w:types>
          <w:type w:val="bbPlcHdr"/>
        </w:types>
        <w:behaviors>
          <w:behavior w:val="content"/>
        </w:behaviors>
        <w:guid w:val="{10BF2993-EC8E-4C0E-B5F3-9DEC2977CB3E}"/>
      </w:docPartPr>
      <w:docPartBody>
        <w:p w:rsidR="00315621" w:rsidRDefault="00D62C23" w:rsidP="00D62C23">
          <w:pPr>
            <w:pStyle w:val="80162B466940487E990B82A321580673"/>
          </w:pPr>
          <w:r w:rsidRPr="00132440">
            <w:rPr>
              <w:rStyle w:val="PlaceholderText"/>
            </w:rPr>
            <w:t>Click or tap here to enter text.</w:t>
          </w:r>
        </w:p>
      </w:docPartBody>
    </w:docPart>
    <w:docPart>
      <w:docPartPr>
        <w:name w:val="C7FE6779D49A4C3FAAC2DD7F45CF53D3"/>
        <w:category>
          <w:name w:val="General"/>
          <w:gallery w:val="placeholder"/>
        </w:category>
        <w:types>
          <w:type w:val="bbPlcHdr"/>
        </w:types>
        <w:behaviors>
          <w:behavior w:val="content"/>
        </w:behaviors>
        <w:guid w:val="{F4F0AD96-A95A-4E03-81AF-2021CA2C5885}"/>
      </w:docPartPr>
      <w:docPartBody>
        <w:p w:rsidR="00533E08" w:rsidRDefault="00892A95" w:rsidP="00892A95">
          <w:pPr>
            <w:pStyle w:val="C7FE6779D49A4C3FAAC2DD7F45CF53D3"/>
          </w:pPr>
          <w:r w:rsidRPr="00132440">
            <w:rPr>
              <w:rStyle w:val="PlaceholderText"/>
            </w:rPr>
            <w:t>Click or tap here to enter text.</w:t>
          </w:r>
        </w:p>
      </w:docPartBody>
    </w:docPart>
    <w:docPart>
      <w:docPartPr>
        <w:name w:val="8689BF7509ED43BD8E977AE1B2E7542B"/>
        <w:category>
          <w:name w:val="General"/>
          <w:gallery w:val="placeholder"/>
        </w:category>
        <w:types>
          <w:type w:val="bbPlcHdr"/>
        </w:types>
        <w:behaviors>
          <w:behavior w:val="content"/>
        </w:behaviors>
        <w:guid w:val="{0369488E-E725-4395-897D-84D53331E30E}"/>
      </w:docPartPr>
      <w:docPartBody>
        <w:p w:rsidR="00E91CBD" w:rsidRDefault="0066162E" w:rsidP="0066162E">
          <w:pPr>
            <w:pStyle w:val="8689BF7509ED43BD8E977AE1B2E7542B"/>
          </w:pPr>
          <w:r w:rsidRPr="00132440">
            <w:rPr>
              <w:rStyle w:val="PlaceholderText"/>
            </w:rPr>
            <w:t>Click or tap here to enter text.</w:t>
          </w:r>
        </w:p>
      </w:docPartBody>
    </w:docPart>
    <w:docPart>
      <w:docPartPr>
        <w:name w:val="692F735A1C3246D6B85DC1BA50487EEE"/>
        <w:category>
          <w:name w:val="General"/>
          <w:gallery w:val="placeholder"/>
        </w:category>
        <w:types>
          <w:type w:val="bbPlcHdr"/>
        </w:types>
        <w:behaviors>
          <w:behavior w:val="content"/>
        </w:behaviors>
        <w:guid w:val="{F5D0F235-8A6D-42C2-B637-7F33DE2A2ABB}"/>
      </w:docPartPr>
      <w:docPartBody>
        <w:p w:rsidR="00730055" w:rsidRDefault="00C33AA6" w:rsidP="00C33AA6">
          <w:pPr>
            <w:pStyle w:val="692F735A1C3246D6B85DC1BA50487EEE"/>
          </w:pPr>
          <w:r w:rsidRPr="00132440">
            <w:rPr>
              <w:rStyle w:val="PlaceholderText"/>
            </w:rPr>
            <w:t>Click or tap here to enter text.</w:t>
          </w:r>
        </w:p>
      </w:docPartBody>
    </w:docPart>
    <w:docPart>
      <w:docPartPr>
        <w:name w:val="8D81D3A5AED648DC967E278A2DA61CB1"/>
        <w:category>
          <w:name w:val="General"/>
          <w:gallery w:val="placeholder"/>
        </w:category>
        <w:types>
          <w:type w:val="bbPlcHdr"/>
        </w:types>
        <w:behaviors>
          <w:behavior w:val="content"/>
        </w:behaviors>
        <w:guid w:val="{11E40F28-83BD-4D4A-8577-D4BCC55DDEA2}"/>
      </w:docPartPr>
      <w:docPartBody>
        <w:p w:rsidR="00730055" w:rsidRDefault="00C33AA6" w:rsidP="00C33AA6">
          <w:pPr>
            <w:pStyle w:val="8D81D3A5AED648DC967E278A2DA61CB1"/>
          </w:pPr>
          <w:r w:rsidRPr="00132440">
            <w:rPr>
              <w:rStyle w:val="PlaceholderText"/>
            </w:rPr>
            <w:t>Click or tap here to enter text.</w:t>
          </w:r>
        </w:p>
      </w:docPartBody>
    </w:docPart>
    <w:docPart>
      <w:docPartPr>
        <w:name w:val="C8BFBE289C2B4DA294409C5865B2262F"/>
        <w:category>
          <w:name w:val="General"/>
          <w:gallery w:val="placeholder"/>
        </w:category>
        <w:types>
          <w:type w:val="bbPlcHdr"/>
        </w:types>
        <w:behaviors>
          <w:behavior w:val="content"/>
        </w:behaviors>
        <w:guid w:val="{030C89EF-86D0-4D5E-9864-1566044E3594}"/>
      </w:docPartPr>
      <w:docPartBody>
        <w:p w:rsidR="00730055" w:rsidRDefault="00C33AA6" w:rsidP="00C33AA6">
          <w:pPr>
            <w:pStyle w:val="C8BFBE289C2B4DA294409C5865B2262F"/>
          </w:pPr>
          <w:r w:rsidRPr="00132440">
            <w:rPr>
              <w:rStyle w:val="PlaceholderText"/>
            </w:rPr>
            <w:t>Click or tap here to enter text.</w:t>
          </w:r>
        </w:p>
      </w:docPartBody>
    </w:docPart>
    <w:docPart>
      <w:docPartPr>
        <w:name w:val="6A6F681452D84632AAB578E9561F7631"/>
        <w:category>
          <w:name w:val="General"/>
          <w:gallery w:val="placeholder"/>
        </w:category>
        <w:types>
          <w:type w:val="bbPlcHdr"/>
        </w:types>
        <w:behaviors>
          <w:behavior w:val="content"/>
        </w:behaviors>
        <w:guid w:val="{A9A77CAB-378F-4D4F-A509-0E78F57B53D2}"/>
      </w:docPartPr>
      <w:docPartBody>
        <w:p w:rsidR="00730055" w:rsidRDefault="00C33AA6" w:rsidP="00C33AA6">
          <w:pPr>
            <w:pStyle w:val="6A6F681452D84632AAB578E9561F7631"/>
          </w:pPr>
          <w:r w:rsidRPr="00132440">
            <w:rPr>
              <w:rStyle w:val="PlaceholderText"/>
            </w:rPr>
            <w:t>Click or tap here to enter text.</w:t>
          </w:r>
        </w:p>
      </w:docPartBody>
    </w:docPart>
    <w:docPart>
      <w:docPartPr>
        <w:name w:val="3BC4578060FB4F5B8B838FAB44B3F82E"/>
        <w:category>
          <w:name w:val="General"/>
          <w:gallery w:val="placeholder"/>
        </w:category>
        <w:types>
          <w:type w:val="bbPlcHdr"/>
        </w:types>
        <w:behaviors>
          <w:behavior w:val="content"/>
        </w:behaviors>
        <w:guid w:val="{FA51BAB2-1663-46D0-89A9-C0C489786AE9}"/>
      </w:docPartPr>
      <w:docPartBody>
        <w:p w:rsidR="00730055" w:rsidRDefault="00C33AA6" w:rsidP="00C33AA6">
          <w:pPr>
            <w:pStyle w:val="3BC4578060FB4F5B8B838FAB44B3F82E"/>
          </w:pPr>
          <w:r w:rsidRPr="00132440">
            <w:rPr>
              <w:rStyle w:val="PlaceholderText"/>
            </w:rPr>
            <w:t>Click or tap here to enter text.</w:t>
          </w:r>
        </w:p>
      </w:docPartBody>
    </w:docPart>
    <w:docPart>
      <w:docPartPr>
        <w:name w:val="763758062E5E4AE681766B493D8BE1F8"/>
        <w:category>
          <w:name w:val="General"/>
          <w:gallery w:val="placeholder"/>
        </w:category>
        <w:types>
          <w:type w:val="bbPlcHdr"/>
        </w:types>
        <w:behaviors>
          <w:behavior w:val="content"/>
        </w:behaviors>
        <w:guid w:val="{76A1D8A6-7049-4AD0-B8CA-B9E27B8A1B58}"/>
      </w:docPartPr>
      <w:docPartBody>
        <w:p w:rsidR="002B5624" w:rsidRDefault="00730055" w:rsidP="00730055">
          <w:pPr>
            <w:pStyle w:val="763758062E5E4AE681766B493D8BE1F8"/>
          </w:pPr>
          <w:r w:rsidRPr="00132440">
            <w:rPr>
              <w:rStyle w:val="PlaceholderText"/>
            </w:rPr>
            <w:t>Click or tap here to enter text.</w:t>
          </w:r>
        </w:p>
      </w:docPartBody>
    </w:docPart>
    <w:docPart>
      <w:docPartPr>
        <w:name w:val="6431FF933FD042E390845B46864FF3CB"/>
        <w:category>
          <w:name w:val="General"/>
          <w:gallery w:val="placeholder"/>
        </w:category>
        <w:types>
          <w:type w:val="bbPlcHdr"/>
        </w:types>
        <w:behaviors>
          <w:behavior w:val="content"/>
        </w:behaviors>
        <w:guid w:val="{34CD6296-949A-4EF7-B0EA-F97B4297F325}"/>
      </w:docPartPr>
      <w:docPartBody>
        <w:p w:rsidR="002B5624" w:rsidRDefault="00730055" w:rsidP="00730055">
          <w:pPr>
            <w:pStyle w:val="6431FF933FD042E390845B46864FF3CB"/>
          </w:pPr>
          <w:r w:rsidRPr="00132440">
            <w:rPr>
              <w:rStyle w:val="PlaceholderText"/>
            </w:rPr>
            <w:t>Click or tap here to enter text.</w:t>
          </w:r>
        </w:p>
      </w:docPartBody>
    </w:docPart>
    <w:docPart>
      <w:docPartPr>
        <w:name w:val="207A0B68C9264933A1C625EFAB4B592C"/>
        <w:category>
          <w:name w:val="General"/>
          <w:gallery w:val="placeholder"/>
        </w:category>
        <w:types>
          <w:type w:val="bbPlcHdr"/>
        </w:types>
        <w:behaviors>
          <w:behavior w:val="content"/>
        </w:behaviors>
        <w:guid w:val="{60C6C2D9-538A-4066-A727-FE858B8B516C}"/>
      </w:docPartPr>
      <w:docPartBody>
        <w:p w:rsidR="002B5624" w:rsidRDefault="00730055" w:rsidP="00730055">
          <w:pPr>
            <w:pStyle w:val="207A0B68C9264933A1C625EFAB4B592C"/>
          </w:pPr>
          <w:r w:rsidRPr="00132440">
            <w:rPr>
              <w:rStyle w:val="PlaceholderText"/>
            </w:rPr>
            <w:t>Click or tap here to enter text.</w:t>
          </w:r>
        </w:p>
      </w:docPartBody>
    </w:docPart>
    <w:docPart>
      <w:docPartPr>
        <w:name w:val="FA008852AB4F44E8900E01949AEFF64A"/>
        <w:category>
          <w:name w:val="General"/>
          <w:gallery w:val="placeholder"/>
        </w:category>
        <w:types>
          <w:type w:val="bbPlcHdr"/>
        </w:types>
        <w:behaviors>
          <w:behavior w:val="content"/>
        </w:behaviors>
        <w:guid w:val="{55139E8A-0AE3-4AF0-BFE3-EC16252FA9BF}"/>
      </w:docPartPr>
      <w:docPartBody>
        <w:p w:rsidR="00F760E8" w:rsidRDefault="00C27469" w:rsidP="00C27469">
          <w:pPr>
            <w:pStyle w:val="FA008852AB4F44E8900E01949AEFF64A"/>
          </w:pPr>
          <w:r w:rsidRPr="00132440">
            <w:rPr>
              <w:rStyle w:val="PlaceholderText"/>
            </w:rPr>
            <w:t>Click or tap here to enter text.</w:t>
          </w:r>
        </w:p>
      </w:docPartBody>
    </w:docPart>
    <w:docPart>
      <w:docPartPr>
        <w:name w:val="E88ED3818D9740459A497C9521B17335"/>
        <w:category>
          <w:name w:val="General"/>
          <w:gallery w:val="placeholder"/>
        </w:category>
        <w:types>
          <w:type w:val="bbPlcHdr"/>
        </w:types>
        <w:behaviors>
          <w:behavior w:val="content"/>
        </w:behaviors>
        <w:guid w:val="{D5AADE5A-C548-4379-B381-DCB3F404577C}"/>
      </w:docPartPr>
      <w:docPartBody>
        <w:p w:rsidR="00F760E8" w:rsidRDefault="00C27469" w:rsidP="00C27469">
          <w:pPr>
            <w:pStyle w:val="E88ED3818D9740459A497C9521B17335"/>
          </w:pPr>
          <w:r w:rsidRPr="00132440">
            <w:rPr>
              <w:rStyle w:val="PlaceholderText"/>
            </w:rPr>
            <w:t>Click or tap here to enter text.</w:t>
          </w:r>
        </w:p>
      </w:docPartBody>
    </w:docPart>
    <w:docPart>
      <w:docPartPr>
        <w:name w:val="38FE41613E0B48F49558CE560EADD873"/>
        <w:category>
          <w:name w:val="General"/>
          <w:gallery w:val="placeholder"/>
        </w:category>
        <w:types>
          <w:type w:val="bbPlcHdr"/>
        </w:types>
        <w:behaviors>
          <w:behavior w:val="content"/>
        </w:behaviors>
        <w:guid w:val="{A615CB18-C4C9-4D55-9025-BDC20E1CE8F9}"/>
      </w:docPartPr>
      <w:docPartBody>
        <w:p w:rsidR="00F760E8" w:rsidRDefault="00C27469" w:rsidP="00C27469">
          <w:pPr>
            <w:pStyle w:val="38FE41613E0B48F49558CE560EADD873"/>
          </w:pPr>
          <w:r w:rsidRPr="00132440">
            <w:rPr>
              <w:rStyle w:val="PlaceholderText"/>
            </w:rPr>
            <w:t>Click or tap here to enter text.</w:t>
          </w:r>
        </w:p>
      </w:docPartBody>
    </w:docPart>
    <w:docPart>
      <w:docPartPr>
        <w:name w:val="58ABDB0FBD6F48EDA06A193282CC1187"/>
        <w:category>
          <w:name w:val="General"/>
          <w:gallery w:val="placeholder"/>
        </w:category>
        <w:types>
          <w:type w:val="bbPlcHdr"/>
        </w:types>
        <w:behaviors>
          <w:behavior w:val="content"/>
        </w:behaviors>
        <w:guid w:val="{BCA5DFFA-7513-4BBE-8D05-240C0E2EF024}"/>
      </w:docPartPr>
      <w:docPartBody>
        <w:p w:rsidR="00F760E8" w:rsidRDefault="00C27469" w:rsidP="00C27469">
          <w:pPr>
            <w:pStyle w:val="58ABDB0FBD6F48EDA06A193282CC1187"/>
          </w:pPr>
          <w:r w:rsidRPr="00132440">
            <w:rPr>
              <w:rStyle w:val="PlaceholderText"/>
            </w:rPr>
            <w:t>Click or tap here to enter text.</w:t>
          </w:r>
        </w:p>
      </w:docPartBody>
    </w:docPart>
    <w:docPart>
      <w:docPartPr>
        <w:name w:val="F1989B539E84449085FCACE8A03E80A9"/>
        <w:category>
          <w:name w:val="General"/>
          <w:gallery w:val="placeholder"/>
        </w:category>
        <w:types>
          <w:type w:val="bbPlcHdr"/>
        </w:types>
        <w:behaviors>
          <w:behavior w:val="content"/>
        </w:behaviors>
        <w:guid w:val="{72ECFBFF-5A5D-4659-963E-D04C374F418D}"/>
      </w:docPartPr>
      <w:docPartBody>
        <w:p w:rsidR="00F760E8" w:rsidRDefault="00C27469" w:rsidP="00C27469">
          <w:pPr>
            <w:pStyle w:val="F1989B539E84449085FCACE8A03E80A9"/>
          </w:pPr>
          <w:r w:rsidRPr="00132440">
            <w:rPr>
              <w:rStyle w:val="PlaceholderText"/>
            </w:rPr>
            <w:t>Click or tap here to enter text.</w:t>
          </w:r>
        </w:p>
      </w:docPartBody>
    </w:docPart>
    <w:docPart>
      <w:docPartPr>
        <w:name w:val="679D1440C6F14A8BB96F8E28702FC9FC"/>
        <w:category>
          <w:name w:val="General"/>
          <w:gallery w:val="placeholder"/>
        </w:category>
        <w:types>
          <w:type w:val="bbPlcHdr"/>
        </w:types>
        <w:behaviors>
          <w:behavior w:val="content"/>
        </w:behaviors>
        <w:guid w:val="{BA5F5701-EDA1-40FA-8043-8C2D1A320ADF}"/>
      </w:docPartPr>
      <w:docPartBody>
        <w:p w:rsidR="007E3CFB" w:rsidRDefault="00AC0853" w:rsidP="00AC0853">
          <w:pPr>
            <w:pStyle w:val="679D1440C6F14A8BB96F8E28702FC9FC"/>
          </w:pPr>
          <w:r w:rsidRPr="00132440">
            <w:rPr>
              <w:rStyle w:val="PlaceholderText"/>
            </w:rPr>
            <w:t>Click or tap here to enter text.</w:t>
          </w:r>
        </w:p>
      </w:docPartBody>
    </w:docPart>
    <w:docPart>
      <w:docPartPr>
        <w:name w:val="8FFE945975CE4365A136920B9BC21490"/>
        <w:category>
          <w:name w:val="General"/>
          <w:gallery w:val="placeholder"/>
        </w:category>
        <w:types>
          <w:type w:val="bbPlcHdr"/>
        </w:types>
        <w:behaviors>
          <w:behavior w:val="content"/>
        </w:behaviors>
        <w:guid w:val="{CF8302EB-64D0-48CE-B6EC-ED734C7C8075}"/>
      </w:docPartPr>
      <w:docPartBody>
        <w:p w:rsidR="007E3CFB" w:rsidRDefault="00AC0853" w:rsidP="00AC0853">
          <w:pPr>
            <w:pStyle w:val="8FFE945975CE4365A136920B9BC21490"/>
          </w:pPr>
          <w:r w:rsidRPr="00132440">
            <w:rPr>
              <w:rStyle w:val="PlaceholderText"/>
            </w:rPr>
            <w:t>Click or tap here to enter text.</w:t>
          </w:r>
        </w:p>
      </w:docPartBody>
    </w:docPart>
    <w:docPart>
      <w:docPartPr>
        <w:name w:val="73A3827A12B34B74A4FBAA4EEF436493"/>
        <w:category>
          <w:name w:val="General"/>
          <w:gallery w:val="placeholder"/>
        </w:category>
        <w:types>
          <w:type w:val="bbPlcHdr"/>
        </w:types>
        <w:behaviors>
          <w:behavior w:val="content"/>
        </w:behaviors>
        <w:guid w:val="{1E7B1F3C-3D2B-476C-9B10-DFB2F6180A55}"/>
      </w:docPartPr>
      <w:docPartBody>
        <w:p w:rsidR="007E3CFB" w:rsidRDefault="00AC0853" w:rsidP="00AC0853">
          <w:pPr>
            <w:pStyle w:val="73A3827A12B34B74A4FBAA4EEF436493"/>
          </w:pPr>
          <w:r w:rsidRPr="00132440">
            <w:rPr>
              <w:rStyle w:val="PlaceholderText"/>
            </w:rPr>
            <w:t>Click or tap here to enter text.</w:t>
          </w:r>
        </w:p>
      </w:docPartBody>
    </w:docPart>
    <w:docPart>
      <w:docPartPr>
        <w:name w:val="85A495F0D98E48779D2055D0B35967B5"/>
        <w:category>
          <w:name w:val="General"/>
          <w:gallery w:val="placeholder"/>
        </w:category>
        <w:types>
          <w:type w:val="bbPlcHdr"/>
        </w:types>
        <w:behaviors>
          <w:behavior w:val="content"/>
        </w:behaviors>
        <w:guid w:val="{7437B5C2-A2F3-4DD0-A627-D1EB795CC0CC}"/>
      </w:docPartPr>
      <w:docPartBody>
        <w:p w:rsidR="007E3CFB" w:rsidRDefault="00AC0853" w:rsidP="00AC0853">
          <w:pPr>
            <w:pStyle w:val="85A495F0D98E48779D2055D0B35967B5"/>
          </w:pPr>
          <w:r w:rsidRPr="00132440">
            <w:rPr>
              <w:rStyle w:val="PlaceholderText"/>
            </w:rPr>
            <w:t>Click or tap here to enter text.</w:t>
          </w:r>
        </w:p>
      </w:docPartBody>
    </w:docPart>
    <w:docPart>
      <w:docPartPr>
        <w:name w:val="212042C7CFB244859A1FC45CC008DF27"/>
        <w:category>
          <w:name w:val="General"/>
          <w:gallery w:val="placeholder"/>
        </w:category>
        <w:types>
          <w:type w:val="bbPlcHdr"/>
        </w:types>
        <w:behaviors>
          <w:behavior w:val="content"/>
        </w:behaviors>
        <w:guid w:val="{C7A3860C-10C7-4D6F-B2C5-50BFF38CB5EB}"/>
      </w:docPartPr>
      <w:docPartBody>
        <w:p w:rsidR="007E3CFB" w:rsidRDefault="00AC0853" w:rsidP="00AC0853">
          <w:pPr>
            <w:pStyle w:val="212042C7CFB244859A1FC45CC008DF27"/>
          </w:pPr>
          <w:r w:rsidRPr="00132440">
            <w:rPr>
              <w:rStyle w:val="PlaceholderText"/>
            </w:rPr>
            <w:t>Click or tap here to enter text.</w:t>
          </w:r>
        </w:p>
      </w:docPartBody>
    </w:docPart>
    <w:docPart>
      <w:docPartPr>
        <w:name w:val="815A58B0DE4B474EB17C4D31D9A79ECB"/>
        <w:category>
          <w:name w:val="General"/>
          <w:gallery w:val="placeholder"/>
        </w:category>
        <w:types>
          <w:type w:val="bbPlcHdr"/>
        </w:types>
        <w:behaviors>
          <w:behavior w:val="content"/>
        </w:behaviors>
        <w:guid w:val="{9ACC5FD9-D4CB-47B9-A7A9-33663288BD6E}"/>
      </w:docPartPr>
      <w:docPartBody>
        <w:p w:rsidR="007E3CFB" w:rsidRDefault="00AC0853" w:rsidP="00AC0853">
          <w:pPr>
            <w:pStyle w:val="815A58B0DE4B474EB17C4D31D9A79ECB"/>
          </w:pPr>
          <w:r w:rsidRPr="00132440">
            <w:rPr>
              <w:rStyle w:val="PlaceholderText"/>
            </w:rPr>
            <w:t>Click or tap here to enter text.</w:t>
          </w:r>
        </w:p>
      </w:docPartBody>
    </w:docPart>
    <w:docPart>
      <w:docPartPr>
        <w:name w:val="3EC82158B8314E2E91F054B78B55DA73"/>
        <w:category>
          <w:name w:val="General"/>
          <w:gallery w:val="placeholder"/>
        </w:category>
        <w:types>
          <w:type w:val="bbPlcHdr"/>
        </w:types>
        <w:behaviors>
          <w:behavior w:val="content"/>
        </w:behaviors>
        <w:guid w:val="{E5ABAF36-C3F8-4047-BF3C-5DED9CC9E33B}"/>
      </w:docPartPr>
      <w:docPartBody>
        <w:p w:rsidR="007E3CFB" w:rsidRDefault="00AC0853" w:rsidP="00AC0853">
          <w:pPr>
            <w:pStyle w:val="3EC82158B8314E2E91F054B78B55DA73"/>
          </w:pPr>
          <w:r w:rsidRPr="00132440">
            <w:rPr>
              <w:rStyle w:val="PlaceholderText"/>
            </w:rPr>
            <w:t>Click or tap here to enter text.</w:t>
          </w:r>
        </w:p>
      </w:docPartBody>
    </w:docPart>
    <w:docPart>
      <w:docPartPr>
        <w:name w:val="DE74D3F8E5D2496D836AA418BB7B38D5"/>
        <w:category>
          <w:name w:val="General"/>
          <w:gallery w:val="placeholder"/>
        </w:category>
        <w:types>
          <w:type w:val="bbPlcHdr"/>
        </w:types>
        <w:behaviors>
          <w:behavior w:val="content"/>
        </w:behaviors>
        <w:guid w:val="{C2BDABD5-2045-4060-A3E2-F6617FC158A0}"/>
      </w:docPartPr>
      <w:docPartBody>
        <w:p w:rsidR="007E3CFB" w:rsidRDefault="00AC0853" w:rsidP="00AC0853">
          <w:pPr>
            <w:pStyle w:val="DE74D3F8E5D2496D836AA418BB7B38D5"/>
          </w:pPr>
          <w:r w:rsidRPr="00132440">
            <w:rPr>
              <w:rStyle w:val="PlaceholderText"/>
            </w:rPr>
            <w:t>Click or tap here to enter text.</w:t>
          </w:r>
        </w:p>
      </w:docPartBody>
    </w:docPart>
    <w:docPart>
      <w:docPartPr>
        <w:name w:val="A8020B2A22A14F56ABC829A26190A369"/>
        <w:category>
          <w:name w:val="General"/>
          <w:gallery w:val="placeholder"/>
        </w:category>
        <w:types>
          <w:type w:val="bbPlcHdr"/>
        </w:types>
        <w:behaviors>
          <w:behavior w:val="content"/>
        </w:behaviors>
        <w:guid w:val="{31FE91FF-FA0F-47D9-ACB7-5F161E2C66E2}"/>
      </w:docPartPr>
      <w:docPartBody>
        <w:p w:rsidR="007E3CFB" w:rsidRDefault="00AC0853" w:rsidP="00AC0853">
          <w:pPr>
            <w:pStyle w:val="A8020B2A22A14F56ABC829A26190A369"/>
          </w:pPr>
          <w:r w:rsidRPr="00132440">
            <w:rPr>
              <w:rStyle w:val="PlaceholderText"/>
            </w:rPr>
            <w:t>Click or tap here to enter text.</w:t>
          </w:r>
        </w:p>
      </w:docPartBody>
    </w:docPart>
    <w:docPart>
      <w:docPartPr>
        <w:name w:val="86083014D6E94BF4AF69D93FD7B4A334"/>
        <w:category>
          <w:name w:val="General"/>
          <w:gallery w:val="placeholder"/>
        </w:category>
        <w:types>
          <w:type w:val="bbPlcHdr"/>
        </w:types>
        <w:behaviors>
          <w:behavior w:val="content"/>
        </w:behaviors>
        <w:guid w:val="{8301E78B-4E45-459B-9CBB-E9F12A257F07}"/>
      </w:docPartPr>
      <w:docPartBody>
        <w:p w:rsidR="007E3CFB" w:rsidRDefault="00AC0853" w:rsidP="00AC0853">
          <w:pPr>
            <w:pStyle w:val="86083014D6E94BF4AF69D93FD7B4A334"/>
          </w:pPr>
          <w:r w:rsidRPr="00132440">
            <w:rPr>
              <w:rStyle w:val="PlaceholderText"/>
            </w:rPr>
            <w:t>Click or tap here to enter text.</w:t>
          </w:r>
        </w:p>
      </w:docPartBody>
    </w:docPart>
    <w:docPart>
      <w:docPartPr>
        <w:name w:val="3B0B7DA73196407E95C4844149E2D85D"/>
        <w:category>
          <w:name w:val="General"/>
          <w:gallery w:val="placeholder"/>
        </w:category>
        <w:types>
          <w:type w:val="bbPlcHdr"/>
        </w:types>
        <w:behaviors>
          <w:behavior w:val="content"/>
        </w:behaviors>
        <w:guid w:val="{9719666B-BAD9-42F3-AB5E-582118667728}"/>
      </w:docPartPr>
      <w:docPartBody>
        <w:p w:rsidR="007E3CFB" w:rsidRDefault="00AC0853" w:rsidP="00AC0853">
          <w:pPr>
            <w:pStyle w:val="3B0B7DA73196407E95C4844149E2D85D"/>
          </w:pPr>
          <w:r w:rsidRPr="00132440">
            <w:rPr>
              <w:rStyle w:val="PlaceholderText"/>
            </w:rPr>
            <w:t>Click or tap here to enter text.</w:t>
          </w:r>
        </w:p>
      </w:docPartBody>
    </w:docPart>
    <w:docPart>
      <w:docPartPr>
        <w:name w:val="CDF84D4E12C04D899D9BDD2E2ECE1817"/>
        <w:category>
          <w:name w:val="General"/>
          <w:gallery w:val="placeholder"/>
        </w:category>
        <w:types>
          <w:type w:val="bbPlcHdr"/>
        </w:types>
        <w:behaviors>
          <w:behavior w:val="content"/>
        </w:behaviors>
        <w:guid w:val="{84C96A62-2B97-450E-A6D2-C7D204AE9DEF}"/>
      </w:docPartPr>
      <w:docPartBody>
        <w:p w:rsidR="007E3CFB" w:rsidRDefault="00AC0853" w:rsidP="00AC0853">
          <w:pPr>
            <w:pStyle w:val="CDF84D4E12C04D899D9BDD2E2ECE1817"/>
          </w:pPr>
          <w:r w:rsidRPr="00132440">
            <w:rPr>
              <w:rStyle w:val="PlaceholderText"/>
            </w:rPr>
            <w:t>Click or tap here to enter text.</w:t>
          </w:r>
        </w:p>
      </w:docPartBody>
    </w:docPart>
    <w:docPart>
      <w:docPartPr>
        <w:name w:val="B4F7BD5A3611489E88E93F3CB33524EE"/>
        <w:category>
          <w:name w:val="General"/>
          <w:gallery w:val="placeholder"/>
        </w:category>
        <w:types>
          <w:type w:val="bbPlcHdr"/>
        </w:types>
        <w:behaviors>
          <w:behavior w:val="content"/>
        </w:behaviors>
        <w:guid w:val="{91676D74-D3C5-45FA-A01A-417DD2F9892A}"/>
      </w:docPartPr>
      <w:docPartBody>
        <w:p w:rsidR="007E3CFB" w:rsidRDefault="00AC0853" w:rsidP="00AC0853">
          <w:pPr>
            <w:pStyle w:val="B4F7BD5A3611489E88E93F3CB33524EE"/>
          </w:pPr>
          <w:r w:rsidRPr="00132440">
            <w:rPr>
              <w:rStyle w:val="PlaceholderText"/>
            </w:rPr>
            <w:t>Click or tap here to enter text.</w:t>
          </w:r>
        </w:p>
      </w:docPartBody>
    </w:docPart>
    <w:docPart>
      <w:docPartPr>
        <w:name w:val="6086E0C88E024D1F964835A1A25C2838"/>
        <w:category>
          <w:name w:val="General"/>
          <w:gallery w:val="placeholder"/>
        </w:category>
        <w:types>
          <w:type w:val="bbPlcHdr"/>
        </w:types>
        <w:behaviors>
          <w:behavior w:val="content"/>
        </w:behaviors>
        <w:guid w:val="{27DC4CAE-F64D-4C7E-BA0B-0F1C2FE8DFC7}"/>
      </w:docPartPr>
      <w:docPartBody>
        <w:p w:rsidR="007E3CFB" w:rsidRDefault="00AC0853" w:rsidP="00AC0853">
          <w:pPr>
            <w:pStyle w:val="6086E0C88E024D1F964835A1A25C2838"/>
          </w:pPr>
          <w:r w:rsidRPr="00132440">
            <w:rPr>
              <w:rStyle w:val="PlaceholderText"/>
            </w:rPr>
            <w:t>Click or tap here to enter text.</w:t>
          </w:r>
        </w:p>
      </w:docPartBody>
    </w:docPart>
    <w:docPart>
      <w:docPartPr>
        <w:name w:val="59E46042BADD4459AFF681EF1F01C026"/>
        <w:category>
          <w:name w:val="General"/>
          <w:gallery w:val="placeholder"/>
        </w:category>
        <w:types>
          <w:type w:val="bbPlcHdr"/>
        </w:types>
        <w:behaviors>
          <w:behavior w:val="content"/>
        </w:behaviors>
        <w:guid w:val="{5BC4B576-A7F7-4934-B41E-EEF7D655BB97}"/>
      </w:docPartPr>
      <w:docPartBody>
        <w:p w:rsidR="007E3CFB" w:rsidRDefault="00AC0853" w:rsidP="00AC0853">
          <w:pPr>
            <w:pStyle w:val="59E46042BADD4459AFF681EF1F01C026"/>
          </w:pPr>
          <w:r w:rsidRPr="00132440">
            <w:rPr>
              <w:rStyle w:val="PlaceholderText"/>
            </w:rPr>
            <w:t>Click or tap here to enter text.</w:t>
          </w:r>
        </w:p>
      </w:docPartBody>
    </w:docPart>
    <w:docPart>
      <w:docPartPr>
        <w:name w:val="F547685F72934A03B549916F1D53415D"/>
        <w:category>
          <w:name w:val="General"/>
          <w:gallery w:val="placeholder"/>
        </w:category>
        <w:types>
          <w:type w:val="bbPlcHdr"/>
        </w:types>
        <w:behaviors>
          <w:behavior w:val="content"/>
        </w:behaviors>
        <w:guid w:val="{8E8AC4A4-0209-4B97-8EAA-986CA3ECA70B}"/>
      </w:docPartPr>
      <w:docPartBody>
        <w:p w:rsidR="00BE5188" w:rsidRDefault="007E3CFB" w:rsidP="007E3CFB">
          <w:pPr>
            <w:pStyle w:val="F547685F72934A03B549916F1D53415D"/>
          </w:pPr>
          <w:r w:rsidRPr="00132440">
            <w:rPr>
              <w:rStyle w:val="PlaceholderText"/>
            </w:rPr>
            <w:t>Click or tap here to enter text.</w:t>
          </w:r>
        </w:p>
      </w:docPartBody>
    </w:docPart>
    <w:docPart>
      <w:docPartPr>
        <w:name w:val="3485045F4A8149808EE1E2B0CA2FB653"/>
        <w:category>
          <w:name w:val="General"/>
          <w:gallery w:val="placeholder"/>
        </w:category>
        <w:types>
          <w:type w:val="bbPlcHdr"/>
        </w:types>
        <w:behaviors>
          <w:behavior w:val="content"/>
        </w:behaviors>
        <w:guid w:val="{4BE92B52-8ADF-42E8-BA96-E0A230AA05B2}"/>
      </w:docPartPr>
      <w:docPartBody>
        <w:p w:rsidR="00313E31" w:rsidRDefault="005833BE" w:rsidP="005833BE">
          <w:pPr>
            <w:pStyle w:val="3485045F4A8149808EE1E2B0CA2FB653"/>
          </w:pPr>
          <w:r w:rsidRPr="00132440">
            <w:rPr>
              <w:rStyle w:val="PlaceholderText"/>
            </w:rPr>
            <w:t>Click or tap here to enter text.</w:t>
          </w:r>
        </w:p>
      </w:docPartBody>
    </w:docPart>
    <w:docPart>
      <w:docPartPr>
        <w:name w:val="347C6437908745978BF7CAF52B911968"/>
        <w:category>
          <w:name w:val="General"/>
          <w:gallery w:val="placeholder"/>
        </w:category>
        <w:types>
          <w:type w:val="bbPlcHdr"/>
        </w:types>
        <w:behaviors>
          <w:behavior w:val="content"/>
        </w:behaviors>
        <w:guid w:val="{A36FC91B-270C-4697-BAFE-2FDB3E023C84}"/>
      </w:docPartPr>
      <w:docPartBody>
        <w:p w:rsidR="00555BAD" w:rsidRDefault="00C22BFF" w:rsidP="00C22BFF">
          <w:pPr>
            <w:pStyle w:val="347C6437908745978BF7CAF52B911968"/>
          </w:pPr>
          <w:r w:rsidRPr="00132440">
            <w:rPr>
              <w:rStyle w:val="PlaceholderText"/>
            </w:rPr>
            <w:t>Click or tap here to enter text.</w:t>
          </w:r>
        </w:p>
      </w:docPartBody>
    </w:docPart>
    <w:docPart>
      <w:docPartPr>
        <w:name w:val="CE65170913CD460AAD07C1CBA381582C"/>
        <w:category>
          <w:name w:val="General"/>
          <w:gallery w:val="placeholder"/>
        </w:category>
        <w:types>
          <w:type w:val="bbPlcHdr"/>
        </w:types>
        <w:behaviors>
          <w:behavior w:val="content"/>
        </w:behaviors>
        <w:guid w:val="{CF111A9C-722C-464A-ADE0-3EDAAF5A0940}"/>
      </w:docPartPr>
      <w:docPartBody>
        <w:p w:rsidR="00657378" w:rsidRDefault="00731D4F" w:rsidP="00731D4F">
          <w:pPr>
            <w:pStyle w:val="CE65170913CD460AAD07C1CBA381582C"/>
          </w:pPr>
          <w:r w:rsidRPr="001324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3FB"/>
    <w:rsid w:val="00001B30"/>
    <w:rsid w:val="00003972"/>
    <w:rsid w:val="00004A67"/>
    <w:rsid w:val="000053F5"/>
    <w:rsid w:val="00046061"/>
    <w:rsid w:val="00080DF2"/>
    <w:rsid w:val="000837DC"/>
    <w:rsid w:val="000938F2"/>
    <w:rsid w:val="000A3040"/>
    <w:rsid w:val="000A6E73"/>
    <w:rsid w:val="000D292C"/>
    <w:rsid w:val="00103BA3"/>
    <w:rsid w:val="00110DE4"/>
    <w:rsid w:val="00115E21"/>
    <w:rsid w:val="00166657"/>
    <w:rsid w:val="0017100F"/>
    <w:rsid w:val="00196466"/>
    <w:rsid w:val="001A5335"/>
    <w:rsid w:val="001D12A8"/>
    <w:rsid w:val="001D36F7"/>
    <w:rsid w:val="001E1D7F"/>
    <w:rsid w:val="00212014"/>
    <w:rsid w:val="00217013"/>
    <w:rsid w:val="002201BF"/>
    <w:rsid w:val="00225C85"/>
    <w:rsid w:val="00230BEC"/>
    <w:rsid w:val="00234119"/>
    <w:rsid w:val="00236186"/>
    <w:rsid w:val="00253D99"/>
    <w:rsid w:val="00262941"/>
    <w:rsid w:val="00280376"/>
    <w:rsid w:val="002A65EB"/>
    <w:rsid w:val="002B163F"/>
    <w:rsid w:val="002B33E7"/>
    <w:rsid w:val="002B504A"/>
    <w:rsid w:val="002B5624"/>
    <w:rsid w:val="002B72C0"/>
    <w:rsid w:val="002B74AD"/>
    <w:rsid w:val="002B7631"/>
    <w:rsid w:val="002C1A1B"/>
    <w:rsid w:val="002D67A9"/>
    <w:rsid w:val="002E268B"/>
    <w:rsid w:val="002E788C"/>
    <w:rsid w:val="002F6028"/>
    <w:rsid w:val="00300731"/>
    <w:rsid w:val="00303498"/>
    <w:rsid w:val="00310D36"/>
    <w:rsid w:val="003115CB"/>
    <w:rsid w:val="00313E31"/>
    <w:rsid w:val="00315621"/>
    <w:rsid w:val="003208F2"/>
    <w:rsid w:val="0032380B"/>
    <w:rsid w:val="00341146"/>
    <w:rsid w:val="003562E1"/>
    <w:rsid w:val="003651BD"/>
    <w:rsid w:val="00376017"/>
    <w:rsid w:val="0038553D"/>
    <w:rsid w:val="00385674"/>
    <w:rsid w:val="00386A84"/>
    <w:rsid w:val="00396412"/>
    <w:rsid w:val="003A79EA"/>
    <w:rsid w:val="003A7EEE"/>
    <w:rsid w:val="003D2C53"/>
    <w:rsid w:val="003E3274"/>
    <w:rsid w:val="003E67FC"/>
    <w:rsid w:val="003F66A1"/>
    <w:rsid w:val="004144A9"/>
    <w:rsid w:val="00451027"/>
    <w:rsid w:val="0046063E"/>
    <w:rsid w:val="00471187"/>
    <w:rsid w:val="004745BA"/>
    <w:rsid w:val="00483455"/>
    <w:rsid w:val="0049264C"/>
    <w:rsid w:val="004950EC"/>
    <w:rsid w:val="004A6F11"/>
    <w:rsid w:val="004A7A56"/>
    <w:rsid w:val="004B0F33"/>
    <w:rsid w:val="004B3ECB"/>
    <w:rsid w:val="004B5F7B"/>
    <w:rsid w:val="004E2C8B"/>
    <w:rsid w:val="004E2F29"/>
    <w:rsid w:val="00500F23"/>
    <w:rsid w:val="005011C0"/>
    <w:rsid w:val="00506367"/>
    <w:rsid w:val="00533E08"/>
    <w:rsid w:val="00537E24"/>
    <w:rsid w:val="00545AB5"/>
    <w:rsid w:val="00550DD5"/>
    <w:rsid w:val="00552092"/>
    <w:rsid w:val="00553743"/>
    <w:rsid w:val="00555BAD"/>
    <w:rsid w:val="00575479"/>
    <w:rsid w:val="005833BE"/>
    <w:rsid w:val="00591A38"/>
    <w:rsid w:val="0059390D"/>
    <w:rsid w:val="005A3547"/>
    <w:rsid w:val="005B03FB"/>
    <w:rsid w:val="005C2582"/>
    <w:rsid w:val="005D11C5"/>
    <w:rsid w:val="005D5D26"/>
    <w:rsid w:val="005E14C7"/>
    <w:rsid w:val="005E524F"/>
    <w:rsid w:val="005F1478"/>
    <w:rsid w:val="00602A0A"/>
    <w:rsid w:val="00616D4E"/>
    <w:rsid w:val="0064158E"/>
    <w:rsid w:val="00644B0B"/>
    <w:rsid w:val="0065185C"/>
    <w:rsid w:val="00653CA2"/>
    <w:rsid w:val="00657378"/>
    <w:rsid w:val="0066162E"/>
    <w:rsid w:val="006640FC"/>
    <w:rsid w:val="006845C5"/>
    <w:rsid w:val="006932B1"/>
    <w:rsid w:val="006B1750"/>
    <w:rsid w:val="006C1987"/>
    <w:rsid w:val="006C6D5C"/>
    <w:rsid w:val="006E06EB"/>
    <w:rsid w:val="006E29E3"/>
    <w:rsid w:val="006E6C6E"/>
    <w:rsid w:val="006F1D57"/>
    <w:rsid w:val="006F4C83"/>
    <w:rsid w:val="006F7B19"/>
    <w:rsid w:val="006F7BC5"/>
    <w:rsid w:val="00717069"/>
    <w:rsid w:val="00730055"/>
    <w:rsid w:val="00731D4F"/>
    <w:rsid w:val="0073589C"/>
    <w:rsid w:val="00741FAE"/>
    <w:rsid w:val="0074275D"/>
    <w:rsid w:val="00742A59"/>
    <w:rsid w:val="00753055"/>
    <w:rsid w:val="0076531A"/>
    <w:rsid w:val="00794787"/>
    <w:rsid w:val="007A48CD"/>
    <w:rsid w:val="007A4EA4"/>
    <w:rsid w:val="007A7585"/>
    <w:rsid w:val="007B52D2"/>
    <w:rsid w:val="007C32E6"/>
    <w:rsid w:val="007C7154"/>
    <w:rsid w:val="007D697E"/>
    <w:rsid w:val="007E3CFB"/>
    <w:rsid w:val="007E554D"/>
    <w:rsid w:val="007E5E3C"/>
    <w:rsid w:val="007E79BE"/>
    <w:rsid w:val="007F0CB9"/>
    <w:rsid w:val="00801084"/>
    <w:rsid w:val="008046DD"/>
    <w:rsid w:val="00851E07"/>
    <w:rsid w:val="00862E98"/>
    <w:rsid w:val="0087108E"/>
    <w:rsid w:val="00875FCF"/>
    <w:rsid w:val="0088453B"/>
    <w:rsid w:val="00886408"/>
    <w:rsid w:val="0088773C"/>
    <w:rsid w:val="00892A95"/>
    <w:rsid w:val="0089512A"/>
    <w:rsid w:val="00895988"/>
    <w:rsid w:val="008A0EAF"/>
    <w:rsid w:val="008B7918"/>
    <w:rsid w:val="008C1870"/>
    <w:rsid w:val="008E06DB"/>
    <w:rsid w:val="008E46FE"/>
    <w:rsid w:val="00915839"/>
    <w:rsid w:val="00915FB9"/>
    <w:rsid w:val="009301E3"/>
    <w:rsid w:val="009603F3"/>
    <w:rsid w:val="00965B5D"/>
    <w:rsid w:val="009834A9"/>
    <w:rsid w:val="009931E5"/>
    <w:rsid w:val="009A0862"/>
    <w:rsid w:val="009B4071"/>
    <w:rsid w:val="009C1258"/>
    <w:rsid w:val="009D0E8B"/>
    <w:rsid w:val="009F658D"/>
    <w:rsid w:val="00A058B0"/>
    <w:rsid w:val="00A06ABE"/>
    <w:rsid w:val="00A16B83"/>
    <w:rsid w:val="00A224E8"/>
    <w:rsid w:val="00A30527"/>
    <w:rsid w:val="00A35943"/>
    <w:rsid w:val="00A42437"/>
    <w:rsid w:val="00A42466"/>
    <w:rsid w:val="00A566EA"/>
    <w:rsid w:val="00A6477E"/>
    <w:rsid w:val="00A70F44"/>
    <w:rsid w:val="00A73D70"/>
    <w:rsid w:val="00A91EB7"/>
    <w:rsid w:val="00AA2CB4"/>
    <w:rsid w:val="00AA31D4"/>
    <w:rsid w:val="00AA51C7"/>
    <w:rsid w:val="00AA7623"/>
    <w:rsid w:val="00AC0853"/>
    <w:rsid w:val="00AC205B"/>
    <w:rsid w:val="00AC52FE"/>
    <w:rsid w:val="00AC53B3"/>
    <w:rsid w:val="00AD0139"/>
    <w:rsid w:val="00AE59B9"/>
    <w:rsid w:val="00AF2865"/>
    <w:rsid w:val="00B0123D"/>
    <w:rsid w:val="00B04B00"/>
    <w:rsid w:val="00B23C4B"/>
    <w:rsid w:val="00B422D1"/>
    <w:rsid w:val="00B6473C"/>
    <w:rsid w:val="00B75DD5"/>
    <w:rsid w:val="00B779E9"/>
    <w:rsid w:val="00B92FF8"/>
    <w:rsid w:val="00B94D7A"/>
    <w:rsid w:val="00BB3559"/>
    <w:rsid w:val="00BE5188"/>
    <w:rsid w:val="00BF0E53"/>
    <w:rsid w:val="00BF4616"/>
    <w:rsid w:val="00BF4E59"/>
    <w:rsid w:val="00C006EC"/>
    <w:rsid w:val="00C07186"/>
    <w:rsid w:val="00C10B87"/>
    <w:rsid w:val="00C22BFF"/>
    <w:rsid w:val="00C27469"/>
    <w:rsid w:val="00C33AA6"/>
    <w:rsid w:val="00C4733E"/>
    <w:rsid w:val="00C50BF8"/>
    <w:rsid w:val="00C5369A"/>
    <w:rsid w:val="00C6058B"/>
    <w:rsid w:val="00C61BB7"/>
    <w:rsid w:val="00C72E54"/>
    <w:rsid w:val="00C7453E"/>
    <w:rsid w:val="00C91BBC"/>
    <w:rsid w:val="00C949FE"/>
    <w:rsid w:val="00CA2442"/>
    <w:rsid w:val="00CB0BA0"/>
    <w:rsid w:val="00CB15E5"/>
    <w:rsid w:val="00CC75AE"/>
    <w:rsid w:val="00CD28BB"/>
    <w:rsid w:val="00CE2E19"/>
    <w:rsid w:val="00CE3D05"/>
    <w:rsid w:val="00D23A7B"/>
    <w:rsid w:val="00D302A5"/>
    <w:rsid w:val="00D33A05"/>
    <w:rsid w:val="00D4408F"/>
    <w:rsid w:val="00D53435"/>
    <w:rsid w:val="00D55347"/>
    <w:rsid w:val="00D62C23"/>
    <w:rsid w:val="00D725A7"/>
    <w:rsid w:val="00D7443E"/>
    <w:rsid w:val="00D90E04"/>
    <w:rsid w:val="00D97252"/>
    <w:rsid w:val="00DA67A5"/>
    <w:rsid w:val="00DA6B37"/>
    <w:rsid w:val="00DB1388"/>
    <w:rsid w:val="00DB4CBD"/>
    <w:rsid w:val="00DE55FA"/>
    <w:rsid w:val="00DE7B39"/>
    <w:rsid w:val="00E06B6C"/>
    <w:rsid w:val="00E36600"/>
    <w:rsid w:val="00E42A77"/>
    <w:rsid w:val="00E6085B"/>
    <w:rsid w:val="00E61ACF"/>
    <w:rsid w:val="00E7273B"/>
    <w:rsid w:val="00E74075"/>
    <w:rsid w:val="00E91CBD"/>
    <w:rsid w:val="00E9691C"/>
    <w:rsid w:val="00EA0772"/>
    <w:rsid w:val="00EC2795"/>
    <w:rsid w:val="00EC40A2"/>
    <w:rsid w:val="00ED6CCB"/>
    <w:rsid w:val="00EE070C"/>
    <w:rsid w:val="00EF30CD"/>
    <w:rsid w:val="00F05D46"/>
    <w:rsid w:val="00F47118"/>
    <w:rsid w:val="00F50292"/>
    <w:rsid w:val="00F5789D"/>
    <w:rsid w:val="00F760E8"/>
    <w:rsid w:val="00F76BA9"/>
    <w:rsid w:val="00FA3F85"/>
    <w:rsid w:val="00FC2C3D"/>
    <w:rsid w:val="00FD08BE"/>
    <w:rsid w:val="00FF01BD"/>
    <w:rsid w:val="00FF458A"/>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1D4F"/>
    <w:rPr>
      <w:color w:val="666666"/>
    </w:rPr>
  </w:style>
  <w:style w:type="paragraph" w:customStyle="1" w:styleId="EA568AE4C0BD41209EDB2FC722571605">
    <w:name w:val="EA568AE4C0BD41209EDB2FC722571605"/>
    <w:rsid w:val="00AC53B3"/>
  </w:style>
  <w:style w:type="paragraph" w:customStyle="1" w:styleId="C3217FDED305481492A2E9AF050133EB">
    <w:name w:val="C3217FDED305481492A2E9AF050133EB"/>
    <w:rsid w:val="00AC53B3"/>
  </w:style>
  <w:style w:type="paragraph" w:customStyle="1" w:styleId="EAAAEAE900624E0ABE1A0F92674A4877">
    <w:name w:val="EAAAEAE900624E0ABE1A0F92674A4877"/>
    <w:rsid w:val="00AC53B3"/>
  </w:style>
  <w:style w:type="paragraph" w:customStyle="1" w:styleId="1E375E841F07416AB36372592C5AF3A0">
    <w:name w:val="1E375E841F07416AB36372592C5AF3A0"/>
    <w:rsid w:val="00B422D1"/>
  </w:style>
  <w:style w:type="paragraph" w:customStyle="1" w:styleId="B6F6843895D54C7099ACDDDD9B1E22A0">
    <w:name w:val="B6F6843895D54C7099ACDDDD9B1E22A0"/>
    <w:rsid w:val="00AC0853"/>
  </w:style>
  <w:style w:type="paragraph" w:customStyle="1" w:styleId="D7F6ED805AF34013B0982BB1D5BAF212">
    <w:name w:val="D7F6ED805AF34013B0982BB1D5BAF212"/>
    <w:rsid w:val="00B422D1"/>
  </w:style>
  <w:style w:type="paragraph" w:customStyle="1" w:styleId="180BC3DDCF2343AD893998A0E6B7E21B">
    <w:name w:val="180BC3DDCF2343AD893998A0E6B7E21B"/>
    <w:rsid w:val="00B422D1"/>
  </w:style>
  <w:style w:type="paragraph" w:customStyle="1" w:styleId="679D1440C6F14A8BB96F8E28702FC9FC">
    <w:name w:val="679D1440C6F14A8BB96F8E28702FC9FC"/>
    <w:rsid w:val="00AC0853"/>
  </w:style>
  <w:style w:type="paragraph" w:customStyle="1" w:styleId="59CE1C96F2884749AF304EA33F13AA1D">
    <w:name w:val="59CE1C96F2884749AF304EA33F13AA1D"/>
    <w:rsid w:val="008A0EAF"/>
  </w:style>
  <w:style w:type="paragraph" w:customStyle="1" w:styleId="8FFE945975CE4365A136920B9BC21490">
    <w:name w:val="8FFE945975CE4365A136920B9BC21490"/>
    <w:rsid w:val="00AC0853"/>
  </w:style>
  <w:style w:type="paragraph" w:customStyle="1" w:styleId="80162B466940487E990B82A321580673">
    <w:name w:val="80162B466940487E990B82A321580673"/>
    <w:rsid w:val="00D62C23"/>
  </w:style>
  <w:style w:type="paragraph" w:customStyle="1" w:styleId="C7FE6779D49A4C3FAAC2DD7F45CF53D3">
    <w:name w:val="C7FE6779D49A4C3FAAC2DD7F45CF53D3"/>
    <w:rsid w:val="00892A95"/>
  </w:style>
  <w:style w:type="paragraph" w:customStyle="1" w:styleId="4B5DC97125ED4D418E9BC7F07DFF3A77">
    <w:name w:val="4B5DC97125ED4D418E9BC7F07DFF3A77"/>
    <w:rsid w:val="00892A95"/>
  </w:style>
  <w:style w:type="paragraph" w:customStyle="1" w:styleId="DB6C5C771E234D95A5153B6BDEAA442E">
    <w:name w:val="DB6C5C771E234D95A5153B6BDEAA442E"/>
    <w:rsid w:val="00892A95"/>
  </w:style>
  <w:style w:type="paragraph" w:customStyle="1" w:styleId="73A3827A12B34B74A4FBAA4EEF436493">
    <w:name w:val="73A3827A12B34B74A4FBAA4EEF436493"/>
    <w:rsid w:val="00AC0853"/>
  </w:style>
  <w:style w:type="paragraph" w:customStyle="1" w:styleId="85A495F0D98E48779D2055D0B35967B5">
    <w:name w:val="85A495F0D98E48779D2055D0B35967B5"/>
    <w:rsid w:val="00AC0853"/>
  </w:style>
  <w:style w:type="paragraph" w:customStyle="1" w:styleId="8689BF7509ED43BD8E977AE1B2E7542B">
    <w:name w:val="8689BF7509ED43BD8E977AE1B2E7542B"/>
    <w:rsid w:val="0066162E"/>
  </w:style>
  <w:style w:type="paragraph" w:customStyle="1" w:styleId="758F7022A4BB4776A31F2F5026592A39">
    <w:name w:val="758F7022A4BB4776A31F2F5026592A39"/>
    <w:rsid w:val="0066162E"/>
  </w:style>
  <w:style w:type="paragraph" w:customStyle="1" w:styleId="1E3D18D2DCAD4CDB87EEDCA39DF48B0D">
    <w:name w:val="1E3D18D2DCAD4CDB87EEDCA39DF48B0D"/>
    <w:rsid w:val="0066162E"/>
  </w:style>
  <w:style w:type="paragraph" w:customStyle="1" w:styleId="692F735A1C3246D6B85DC1BA50487EEE">
    <w:name w:val="692F735A1C3246D6B85DC1BA50487EEE"/>
    <w:rsid w:val="00C33AA6"/>
  </w:style>
  <w:style w:type="paragraph" w:customStyle="1" w:styleId="8D81D3A5AED648DC967E278A2DA61CB1">
    <w:name w:val="8D81D3A5AED648DC967E278A2DA61CB1"/>
    <w:rsid w:val="00C33AA6"/>
  </w:style>
  <w:style w:type="paragraph" w:customStyle="1" w:styleId="212042C7CFB244859A1FC45CC008DF27">
    <w:name w:val="212042C7CFB244859A1FC45CC008DF27"/>
    <w:rsid w:val="00AC0853"/>
  </w:style>
  <w:style w:type="paragraph" w:customStyle="1" w:styleId="815A58B0DE4B474EB17C4D31D9A79ECB">
    <w:name w:val="815A58B0DE4B474EB17C4D31D9A79ECB"/>
    <w:rsid w:val="00AC0853"/>
  </w:style>
  <w:style w:type="paragraph" w:customStyle="1" w:styleId="C8BFBE289C2B4DA294409C5865B2262F">
    <w:name w:val="C8BFBE289C2B4DA294409C5865B2262F"/>
    <w:rsid w:val="00C33AA6"/>
  </w:style>
  <w:style w:type="paragraph" w:customStyle="1" w:styleId="6A6F681452D84632AAB578E9561F7631">
    <w:name w:val="6A6F681452D84632AAB578E9561F7631"/>
    <w:rsid w:val="00C33AA6"/>
  </w:style>
  <w:style w:type="paragraph" w:customStyle="1" w:styleId="3BC4578060FB4F5B8B838FAB44B3F82E">
    <w:name w:val="3BC4578060FB4F5B8B838FAB44B3F82E"/>
    <w:rsid w:val="00C33AA6"/>
  </w:style>
  <w:style w:type="paragraph" w:customStyle="1" w:styleId="763758062E5E4AE681766B493D8BE1F8">
    <w:name w:val="763758062E5E4AE681766B493D8BE1F8"/>
    <w:rsid w:val="00730055"/>
  </w:style>
  <w:style w:type="paragraph" w:customStyle="1" w:styleId="6431FF933FD042E390845B46864FF3CB">
    <w:name w:val="6431FF933FD042E390845B46864FF3CB"/>
    <w:rsid w:val="00730055"/>
  </w:style>
  <w:style w:type="paragraph" w:customStyle="1" w:styleId="207A0B68C9264933A1C625EFAB4B592C">
    <w:name w:val="207A0B68C9264933A1C625EFAB4B592C"/>
    <w:rsid w:val="00730055"/>
  </w:style>
  <w:style w:type="paragraph" w:customStyle="1" w:styleId="9782BB73C09248D3A807C86D333A7BA4">
    <w:name w:val="9782BB73C09248D3A807C86D333A7BA4"/>
    <w:rsid w:val="00C27469"/>
    <w:rPr>
      <w:lang w:eastAsia="zh-CN"/>
    </w:rPr>
  </w:style>
  <w:style w:type="paragraph" w:customStyle="1" w:styleId="FA008852AB4F44E8900E01949AEFF64A">
    <w:name w:val="FA008852AB4F44E8900E01949AEFF64A"/>
    <w:rsid w:val="00C27469"/>
    <w:rPr>
      <w:lang w:eastAsia="zh-CN"/>
    </w:rPr>
  </w:style>
  <w:style w:type="paragraph" w:customStyle="1" w:styleId="E88ED3818D9740459A497C9521B17335">
    <w:name w:val="E88ED3818D9740459A497C9521B17335"/>
    <w:rsid w:val="00C27469"/>
    <w:rPr>
      <w:lang w:eastAsia="zh-CN"/>
    </w:rPr>
  </w:style>
  <w:style w:type="paragraph" w:customStyle="1" w:styleId="38FE41613E0B48F49558CE560EADD873">
    <w:name w:val="38FE41613E0B48F49558CE560EADD873"/>
    <w:rsid w:val="00C27469"/>
    <w:rPr>
      <w:lang w:eastAsia="zh-CN"/>
    </w:rPr>
  </w:style>
  <w:style w:type="paragraph" w:customStyle="1" w:styleId="58ABDB0FBD6F48EDA06A193282CC1187">
    <w:name w:val="58ABDB0FBD6F48EDA06A193282CC1187"/>
    <w:rsid w:val="00C27469"/>
    <w:rPr>
      <w:lang w:eastAsia="zh-CN"/>
    </w:rPr>
  </w:style>
  <w:style w:type="paragraph" w:customStyle="1" w:styleId="9C556756AB3344B6A8945196C6FBCBF8">
    <w:name w:val="9C556756AB3344B6A8945196C6FBCBF8"/>
    <w:rsid w:val="00C27469"/>
    <w:rPr>
      <w:lang w:eastAsia="zh-CN"/>
    </w:rPr>
  </w:style>
  <w:style w:type="paragraph" w:customStyle="1" w:styleId="F1989B539E84449085FCACE8A03E80A9">
    <w:name w:val="F1989B539E84449085FCACE8A03E80A9"/>
    <w:rsid w:val="00C27469"/>
    <w:rPr>
      <w:lang w:eastAsia="zh-CN"/>
    </w:rPr>
  </w:style>
  <w:style w:type="paragraph" w:customStyle="1" w:styleId="3EC82158B8314E2E91F054B78B55DA73">
    <w:name w:val="3EC82158B8314E2E91F054B78B55DA73"/>
    <w:rsid w:val="00AC0853"/>
  </w:style>
  <w:style w:type="paragraph" w:customStyle="1" w:styleId="DE74D3F8E5D2496D836AA418BB7B38D5">
    <w:name w:val="DE74D3F8E5D2496D836AA418BB7B38D5"/>
    <w:rsid w:val="00AC0853"/>
  </w:style>
  <w:style w:type="paragraph" w:customStyle="1" w:styleId="A8020B2A22A14F56ABC829A26190A369">
    <w:name w:val="A8020B2A22A14F56ABC829A26190A369"/>
    <w:rsid w:val="00AC0853"/>
  </w:style>
  <w:style w:type="paragraph" w:customStyle="1" w:styleId="86083014D6E94BF4AF69D93FD7B4A334">
    <w:name w:val="86083014D6E94BF4AF69D93FD7B4A334"/>
    <w:rsid w:val="00AC0853"/>
  </w:style>
  <w:style w:type="paragraph" w:customStyle="1" w:styleId="3B0B7DA73196407E95C4844149E2D85D">
    <w:name w:val="3B0B7DA73196407E95C4844149E2D85D"/>
    <w:rsid w:val="00AC0853"/>
  </w:style>
  <w:style w:type="paragraph" w:customStyle="1" w:styleId="CDF84D4E12C04D899D9BDD2E2ECE1817">
    <w:name w:val="CDF84D4E12C04D899D9BDD2E2ECE1817"/>
    <w:rsid w:val="00AC0853"/>
  </w:style>
  <w:style w:type="paragraph" w:customStyle="1" w:styleId="B4F7BD5A3611489E88E93F3CB33524EE">
    <w:name w:val="B4F7BD5A3611489E88E93F3CB33524EE"/>
    <w:rsid w:val="00AC0853"/>
  </w:style>
  <w:style w:type="paragraph" w:customStyle="1" w:styleId="6086E0C88E024D1F964835A1A25C2838">
    <w:name w:val="6086E0C88E024D1F964835A1A25C2838"/>
    <w:rsid w:val="00AC0853"/>
  </w:style>
  <w:style w:type="paragraph" w:customStyle="1" w:styleId="59E46042BADD4459AFF681EF1F01C026">
    <w:name w:val="59E46042BADD4459AFF681EF1F01C026"/>
    <w:rsid w:val="00AC0853"/>
  </w:style>
  <w:style w:type="paragraph" w:customStyle="1" w:styleId="F547685F72934A03B549916F1D53415D">
    <w:name w:val="F547685F72934A03B549916F1D53415D"/>
    <w:rsid w:val="007E3CFB"/>
    <w:rPr>
      <w:lang w:eastAsia="zh-CN"/>
    </w:rPr>
  </w:style>
  <w:style w:type="paragraph" w:customStyle="1" w:styleId="F67A6B8A025F4865BA2B1C3338A764BD">
    <w:name w:val="F67A6B8A025F4865BA2B1C3338A764BD"/>
    <w:rsid w:val="007E3CFB"/>
    <w:rPr>
      <w:lang w:eastAsia="zh-CN"/>
    </w:rPr>
  </w:style>
  <w:style w:type="paragraph" w:customStyle="1" w:styleId="3485045F4A8149808EE1E2B0CA2FB653">
    <w:name w:val="3485045F4A8149808EE1E2B0CA2FB653"/>
    <w:rsid w:val="005833BE"/>
  </w:style>
  <w:style w:type="paragraph" w:customStyle="1" w:styleId="347C6437908745978BF7CAF52B911968">
    <w:name w:val="347C6437908745978BF7CAF52B911968"/>
    <w:rsid w:val="00C22BFF"/>
  </w:style>
  <w:style w:type="paragraph" w:customStyle="1" w:styleId="CE65170913CD460AAD07C1CBA381582C">
    <w:name w:val="CE65170913CD460AAD07C1CBA381582C"/>
    <w:rsid w:val="00731D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2F36AC-EA23-4FF7-AAF8-23D90070F5BB}">
  <we:reference id="wa104382081" version="1.55.1.0" store="id-ID" storeType="OMEX"/>
  <we:alternateReferences>
    <we:reference id="WA104382081" version="1.55.1.0" store="id-ID" storeType="OMEX"/>
  </we:alternateReferences>
  <we:properties>
    <we:property name="MENDELEY_BIBLIOGRAPHY_IS_DIRTY" value="true"/>
    <we:property name="MENDELEY_BIBLIOGRAPHY_LAST_MODIFIED" value="1766388433353"/>
    <we:property name="MENDELEY_CITATIONS" value="[{&quot;citationID&quot;:&quot;MENDELEY_CITATION_785c1b17-f9be-497c-ab21-5249a481f386&quot;,&quot;properties&quot;:{&quot;noteIndex&quot;:0},&quot;isEdited&quot;:false,&quot;manualOverride&quot;:{&quot;isManuallyOverridden&quot;:false,&quot;citeprocText&quot;:&quot;(Sariputra, 2021)&quot;,&quot;manualOverrideText&quot;:&quot;&quot;},&quot;citationTag&quot;:&quot;MENDELEY_CITATION_v3_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&quot;,&quot;citationItems&quot;:[{&quot;id&quot;:&quot;ab7283de-ff2a-319d-b248-1a319c2288e5&quot;,&quot;itemData&quot;:{&quot;type&quot;:&quot;article-journal&quot;,&quot;id&quot;:&quot;ab7283de-ff2a-319d-b248-1a319c2288e5&quot;,&quot;title&quot;:&quot;Pengaruh Tarif Pajak, Sanksi Pajak, Sosialisasi Pajak, Pemahaman Perpajakan, Serta Self Assessment System Terhadap Kepatuhan Wajib Pajak UMKM (Studi Kasus Pasar Lama Kota Tangerang)&quot;,&quot;author&quot;:[{&quot;family&quot;:&quot;Sariputra&quot;,&quot;given&quot;:&quot;Andrian&quot;,&quot;parse-names&quot;:false,&quot;dropping-particle&quot;:&quot;&quot;,&quot;non-dropping-particle&quot;:&quot;&quot;}],&quot;container-title&quot;:&quot;Prosiding: Ekonomi dan Bisnis&quot;,&quot;URL&quot;:&quot;https://jurnal.buddhidharma.ac.id/index.php/pros/article/view/1142&quot;,&quot;issued&quot;:{&quot;date-parts&quot;:[[2021]]},&quot;page&quot;:&quot;1-12&quot;,&quot;abstract&quot;:&quot;… perpajakan, sosialisasi pajak, serta self assessment system terhadap kepatuhan wajib pajak UMKM … lain tarif pajak, sanksi pajak, pemahaman perpajakan, sosialisasi pajak, dan self …&quot;,&quot;issue&quot;:&quot;1&quot;,&quot;volume&quot;:&quot;1&quot;,&quot;container-title-short&quot;:&quot;&quot;},&quot;isTemporary&quot;:false,&quot;suppress-author&quot;:false,&quot;composite&quot;:false,&quot;author-only&quot;:false}]},{&quot;citationID&quot;:&quot;MENDELEY_CITATION_88650626-0959-4f0f-98e7-fb2e178be1ea&quot;,&quot;properties&quot;:{&quot;noteIndex&quot;:0},&quot;isEdited&quot;:false,&quot;manualOverride&quot;:{&quot;isManuallyOverridden&quot;:false,&quot;citeprocText&quot;:&quot;(Putra, 2020)&quot;,&quot;manualOverrideText&quot;:&quot;&quot;},&quot;citationTag&quot;:&quot;MENDELEY_CITATION_v3_eyJjaXRhdGlvbklEIjoiTUVOREVMRVlfQ0lUQVRJT05fODg2NTA2MjYtMDk1OS00ZjBmLTk4ZTctZmIyZTE3OGJlMWVh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quot;,&quot;citationItems&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false,&quot;author-only&quot;:false}]},{&quot;citationID&quot;:&quot;MENDELEY_CITATION_48b3942f-ad35-4a5f-a257-788d0dc94f13&quot;,&quot;properties&quot;:{&quot;noteIndex&quot;:0},&quot;isEdited&quot;:false,&quot;manualOverride&quot;:{&quot;isManuallyOverridden&quot;:true,&quot;citeprocText&quot;:&quot;(Zulma, 2020a)&quot;,&quot;manualOverrideText&quot;:&quot;(Zulma, 2020)&quot;},&quot;citationTag&quot;:&quot;MENDELEY_CITATION_v3_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mlzc3VlIjoiMiIsInZvbHVtZSI6IjQiLCJjb250YWluZXItdGl0bGUtc2hvcnQiOiIifSwiaXNUZW1wb3JhcnkiOmZhbHNlLCJzdXBwcmVzcy1hdXRob3IiOmZhbHNlLCJjb21wb3NpdGUiOmZhbHNlLCJhdXRob3Itb25seSI6ZmFsc2V9XX0=&quot;,&quot;citationItems&quot;:[{&quot;id&quot;:&quot;2ba7fabe-0dc3-3d1b-8d2a-f3c9eac38b65&quot;,&quot;itemData&quot;:{&quot;type&quot;:&quot;article-journal&quot;,&quot;id&quot;:&quot;2ba7fabe-0dc3-3d1b-8d2a-f3c9eac38b65&quot;,&quot;title&quot;:&quot;Pengaruh Pengetahuan Wajib Pajak, Administrasi Pajak, Tarif Pajak dan Sanksi Perpajakan terhadap Kepatuhan Pajak Pada Pelaku Usaha UMKM di Indonesia&quot;,&quot;author&quot;:[{&quot;family&quot;:&quot;Zulma&quot;,&quot;given&quot;:&quot;Gandy Wahyu Maulana&quot;,&quot;parse-names&quot;:false,&quot;dropping-particle&quot;:&quot;&quot;,&quot;non-dropping-particle&quot;:&quot;&quot;}],&quot;container-title&quot;:&quot;Ekonomis: Journal of Economics and Business&quot;,&quot;DOI&quot;:&quot;10.33087/ekonomis.v4i2.170&quot;,&quot;issued&quot;:{&quot;date-parts&quot;:[[2020]]},&quot;page&quot;:&quot;288&quot;,&quot;abstract&quot;:&quo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quot;,&quot;issue&quot;:&quot;2&quot;,&quot;volume&quot;:&quot;4&quot;,&quot;container-title-short&quot;:&quot;&quot;},&quot;isTemporary&quot;:false,&quot;suppress-author&quot;:false,&quot;composite&quot;:false,&quot;author-only&quot;:false}]},{&quot;citationID&quot;:&quot;MENDELEY_CITATION_f4d116ed-6789-4dac-b0c3-d9443f03e36b&quot;,&quot;properties&quot;:{&quot;noteIndex&quot;:0},&quot;isEdited&quot;:false,&quot;manualOverride&quot;:{&quot;isManuallyOverridden&quot;:false,&quot;citeprocText&quot;:&quot;(Utami, 2022)&quot;,&quot;manualOverrideText&quot;:&quot;&quot;},&quot;citationTag&quot;:&quot;MENDELEY_CITATION_v3_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&quot;,&quot;citationItems&quot;:[{&quot;id&quot;:&quot;6ccecaee-4703-37fd-9e6f-ec5029f802c8&quot;,&quot;itemData&quot;:{&quot;type&quot;:&quot;article-journal&quot;,&quot;id&quot;:&quot;6ccecaee-4703-37fd-9e6f-ec5029f802c8&quot;,&quot;title&quot;:&quot;Penguatan Strategi Pemasaran UMKM di masa Pandemi Covid-19: Studi Kasus Pelaku Usaha Tenun di Kabupaten Kulon Progo&quot;,&quot;author&quot;:[{&quot;family&quot;:&quot;Utami&quot;,&quot;given&quot;:&quot;Kristiana Sri&quot;,&quot;parse-names&quot;:false,&quot;dropping-particle&quot;:&quot;&quot;,&quot;non-dropping-particle&quot;:&quot;&quot;}],&quot;container-title&quot;:&quot;Jurnal Maksipreneur: Manajemen, Koperasi, dan Entrepreneurship&quot;,&quot;DOI&quot;:&quot;10.30588/jmp.v11i2.879&quot;,&quot;ISSN&quot;:&quot;2089-550X&quot;,&quot;issued&quot;:{&quot;date-parts&quot;:[[2022,2,26]]},&quot;page&quot;:&quot;284&quot;,&quot;abstract&quot;:&quot;&lt;em&gt;The national economy experienced a slump at the beginning of 2020. The Covid-19 pandemic has reduced economic activity which has an impact on a decline in economic growth. SMEs (Small and Medium Enterprises) as the backbone of the national economy during the 2018 monetary crisis experienced a sharp decline in growth due to the Covid-19 pandemic. The revival of SMEs has a big role in the revival of the national economy. This study aims to analyze the right marketing strategy for woven fabric SMEs in Kulon Progo Regency during the Covid-19 pandemic. This study uses qualitative descriptive analysis of 32 business actors who were selected as informants with certain criteria. The type of data collected is primary data. The data analysis method used in this study is SWOT which consists of Strengths, Weaknesses, Opportunities, and Threats. The results of the analysis show that the most appropriate marketing strategy for woven fabric SMEs in Kulon Progo Regency during the Covid-19 pandemic is a turn-around strategy through increasing human resource capabilities in the use of information technology media; increasing digital marketing through the use of social media such as WhatsApp, Facebook, Instagram, Twitter and website in promoting products; utilizing and improving communication links to form partnerships between business actors in various fields; and improving management for business units.&lt;/em&gt;&quot;,&quot;publisher&quot;:&quot;Universitas Proklamasi 45 Yogyakarta&quot;,&quot;issue&quot;:&quot;2&quot;,&quot;volume&quot;:&quot;11&quot;,&quot;container-title-short&quot;:&quot;&quot;},&quot;isTemporary&quot;:false,&quot;suppress-author&quot;:false,&quot;composite&quot;:false,&quot;author-only&quot;:false}]},{&quot;citationID&quot;:&quot;MENDELEY_CITATION_168f7d65-2f2a-47cd-b888-f335e024c711&quot;,&quot;properties&quot;:{&quot;noteIndex&quot;:0},&quot;isEdited&quot;:false,&quot;manualOverride&quot;:{&quot;isManuallyOverridden&quot;:false,&quot;citeprocText&quot;:&quot;(Janah &amp;#38; Frances, 2024)&quot;,&quot;manualOverrideText&quot;:&quot;&quot;},&quot;citationTag&quot;:&quot;MENDELEY_CITATION_v3_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&quot;,&quot;citationItems&quot;:[{&quot;id&quot;:&quot;3070323b-e4ca-3be0-b8a2-8612cd5cf3de&quot;,&quot;itemData&quot;:{&quot;type&quot;:&quot;article-journal&quot;,&quot;id&quot;:&quot;3070323b-e4ca-3be0-b8a2-8612cd5cf3de&quot;,&quot;title&quot;:&quot;Peran Usaha Mikro, Kecil, dan Menengah dalam Pertumbuhan Ekonomi: Analisis Kontribusi Sektor UMKM terhadap Pendapatan Nasional di Indonesia&quot;,&quot;author&quot;:[{&quot;family&quot;:&quot;Janah&quot;,&quot;given&quot;:&quot;Ulfa Roudhotun Nurul&quot;,&quot;parse-names&quot;:false,&quot;dropping-particle&quot;:&quot;&quot;,&quot;non-dropping-particle&quot;:&quot;&quot;},{&quot;family&quot;:&quot;Frances&quot;,&quot;given&quot;:&quot;Roi Seston Tampubolon&quot;,&quot;parse-names&quot;:false,&quot;dropping-particle&quot;:&quot;&quot;,&quot;non-dropping-particle&quot;:&quot;&quot;}],&quot;container-title&quot;:&quot;Jurnal Ekonomi dan Manajemen&quot;,&quot;DOI&quot;:&quot;10.62710/a45xg233&quot;,&quot;URL&quot;:&quot;https://teewanjournal.com/index.php/peng&quot;,&quot;issued&quot;:{&quot;date-parts&quot;:[[2024,7]]},&quot;page&quot;:&quot;739-746&quot;,&quot;abstract&quot;:&quot;This research analyzes the contribution of Micro, Small, and Medium Enterprises (MSMEs) to national income in Indonesia and their role in economic growth using a descriptive qualitative method. The results show that MSMEs play a crucial role as the backbone of the national economy. They contribute approximately 60 percent to the Gross Domestic Product (GDP) and absorb more than 90 percent of the national workforce, helping to reduce unemployment and improve community welfare. MSMEs also play a role in driving the local economy by creating new economic centers evenly distributed across the country, utilizing local resources to increase income and community welfare. In terms of innovation, MSMEs demonstrate high adaptability to digital technology, such as e-commerce and social media, to expand their markets in the era of globalization. Despite facing challenges such as limited access to capital, technology, and markets, support from the government, the private sector, and the community can help MSMEs grow sustainably. With this support, MSMEs can continue to make significant contributions to the national economy and community welfare.&quot;,&quot;issue&quot;:&quot;2&quot;,&quot;volume&quot;:&quot;1&quot;,&quot;container-title-short&quot;:&quot;&quot;},&quot;isTemporary&quot;:false,&quot;suppress-author&quot;:false,&quot;composite&quot;:false,&quot;author-only&quot;:false}]},{&quot;citationID&quot;:&quot;MENDELEY_CITATION_4526e59f-8bf7-47ce-98e3-405102c221ef&quot;,&quot;properties&quot;:{&quot;noteIndex&quot;:0},&quot;isEdited&quot;:false,&quot;manualOverride&quot;:{&quot;citeprocText&quot;:&quot;(Dwi Rahmawati Kusumadewi, 2022)&quot;,&quot;isManuallyOverridden&quot;:true,&quot;manualOverrideText&quot;:&quot;(Kusumadewi, 2022)&quot;},&quot;citationTag&quot;:&quot;MENDELEY_CITATION_v3_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&quot;,&quot;citationItems&quot;:[{&quot;id&quot;:&quot;efcc1427-010e-5085-86fc-ec94759ef935&quot;,&quot;itemData&quot;:{&quot;author&quot;:[{&quot;dropping-particle&quot;:&quot;&quot;,&quot;family&quot;:&quot;Dwi Rahmawati Kusumadewi&quot;,&quot;given&quot;:&quot;Dyarini&quot;,&quot;non-dropping-particle&quot;:&quot;&quot;,&quot;parse-names&quot;:false,&quot;suffix&quot;:&quot;&quot;}],&quot;id&quot;:&quot;efcc1427-010e-5085-86fc-ec94759ef935&quot;,&quot;issue&quot;:&quot;2&quot;,&quot;issued&quot;:{&quot;date-parts&quot;:[[&quot;2022&quot;]]},&quot;page&quot;:&quot;171-182&quot;,&quot;title&quot;:&quot;Pengaruh Literasi Pajak, Modernisasi Sistem Administrasi, Insentif Pajak dan Moral Pajak Terhadap Kepatuhan Wajib Pajak UMKM&quot;,&quot;type&quot;:&quot;article-journal&quot;,&quot;volume&quot;:&quot;10&quot;,&quot;container-title-short&quot;:&quot;&quot;},&quot;uris&quot;:[&quot;http://www.mendeley.com/documents/?uuid=7a854ab8-48b3-4908-aa62-b6643d7bf144&quot;],&quot;isTemporary&quot;:false,&quot;legacyDesktopId&quot;:&quot;7a854ab8-48b3-4908-aa62-b6643d7bf144&quot;}]},{&quot;citationID&quot;:&quot;MENDELEY_CITATION_c1be8dcc-38b8-46ce-9dd6-1bc54298b643&quot;,&quot;properties&quot;:{&quot;noteIndex&quot;:0},&quot;isEdited&quot;:false,&quot;manualOverride&quot;:{&quot;citeprocText&quot;:&quot;(Maulida, 2018)&quot;,&quot;isManuallyOverridden&quot;:false,&quot;manualOverrideText&quot;:&quot;&quot;},&quot;citationTag&quot;:&quot;MENDELEY_CITATION_v3_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&quot;,&quot;citationItems&quot;:[{&quot;id&quot;:&quot;1833fb61-88ff-52c0-ab48-183b92ac78fc&quot;,&quot;itemData&quot;:{&quot;URL&quot;:&quot;https://www.online-pajak.com/tentang-pajakpay/tarif-pajak&quot;,&quot;author&quot;:[{&quot;dropping-particle&quot;:&quot;&quot;,&quot;family&quot;:&quot;Maulida&quot;,&quot;given&quot;:&quot;Rani&quot;,&quot;non-dropping-particle&quot;:&quot;&quot;,&quot;parse-names&quot;:false,&quot;suffix&quot;:&quot;&quot;}],&quot;id&quot;:&quot;1833fb61-88ff-52c0-ab48-183b92ac78fc&quot;,&quot;issued&quot;:{&quot;date-parts&quot;:[[&quot;2018&quot;]]},&quot;title&quot;:&quot;Jenis Tarif Pajak yang Perlu Anda Ketahui&quot;,&quot;type&quot;:&quot;webpage&quot;,&quot;container-title-short&quot;:&quot;&quot;},&quot;uris&quot;:[&quot;http://www.mendeley.com/documents/?uuid=5201e349-493a-45ca-b834-3b9f57d5d70c&quot;],&quot;isTemporary&quot;:false,&quot;legacyDesktopId&quot;:&quot;5201e349-493a-45ca-b834-3b9f57d5d70c&quot;}]},{&quot;citationID&quot;:&quot;MENDELEY_CITATION_fe36d07e-7061-4e83-9d3c-19a371389935&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ZmUzNmQwN2UtNzA2MS00ZTgzLTlkM2MtMTlhMzcxMzg5OTM1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9b7ce243-6310-4efe-82ef-6199352f42fb&quot;,&quot;properties&quot;:{&quot;noteIndex&quot;:0},&quot;isEdited&quot;:false,&quot;manualOverride&quot;:{&quot;isManuallyOverridden&quot;:false,&quot;citeprocText&quot;:&quot;(Nisa &amp;#38; Subagio, 2023)&quot;,&quot;manualOverrideText&quot;:&quot;&quot;},&quot;citationTag&quot;:&quot;MENDELEY_CITATION_v3_eyJjaXRhdGlvbklEIjoiTUVOREVMRVlfQ0lUQVRJT05fOWI3Y2UyNDMtNjMxMC00ZWZlLTgyZWYtNjE5OTM1MmY0MmZi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quot;,&quot;citationItems&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false,&quot;author-only&quot;:false}]},{&quot;citationID&quot;:&quot;MENDELEY_CITATION_9ec890d2-d2ce-480a-ae95-7a4787382001&quot;,&quot;properties&quot;:{&quot;noteIndex&quot;:0,&quot;mode&quot;:&quot;composite&quot;},&quot;isEdited&quot;:false,&quot;manualOverride&quot;:{&quot;isManuallyOverridden&quot;:true,&quot;citeprocText&quot;:&quot;L. D. Yanti &amp;#38; Wijaya (2023)&quot;,&quot;manualOverrideText&quot;:&quot;Yanti &amp; Wijaya (2023)&quot;},&quot;citationTag&quot;:&quot;MENDELEY_CITATION_v3_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&quot;,&quot;citationItems&quot;:[{&quot;displayAs&quot;:&quot;composite&quot;,&quot;label&quot;:&quot;page&quot;,&quot;id&quot;:&quot;321f6a85-9da9-3a00-ae3e-9bd993995e09&quot;,&quot;itemData&quot;:{&quot;type&quot;:&quot;article-journal&quot;,&quot;id&quot;:&quot;321f6a85-9da9-3a00-ae3e-9bd993995e09&quot;,&quot;title&quot;:&quot;Pengaruh Pengetahuan Perpajakan, Tarif Pajak, Mekanisme Pembayaran Pajak dan Sanksi Pajak Terhadap Kepatuhan Wajib Pajak UMKM&quot;,&quot;author&quot;:[{&quot;family&quot;:&quot;Yanti&quot;,&quot;given&quot;:&quot;Lia Dama&quot;,&quot;parse-names&quot;:false,&quot;dropping-particle&quot;:&quot;&quot;,&quot;non-dropping-particle&quot;:&quot;&quot;},{&quot;family&quot;:&quot;Wijaya&quot;,&quot;given&quot;:&quot;Verlin Sinta&quot;,&quot;parse-names&quot;:false,&quot;dropping-particle&quot;:&quot;&quot;,&quot;non-dropping-particle&quot;:&quot;&quot;}],&quot;container-title&quot;:&quot;eCo-Buss&quot;,&quot;DOI&quot;:&quot;10.32877/eb.v6i1.611&quot;,&quot;ISSN&quot;:&quot;2622-4291&quot;,&quot;issued&quot;:{&quot;date-parts&quot;:[[2023,8]]},&quot;page&quot;:&quot;206-216&quot;,&quot;abstract&quot;:&quot;Tujuan penelitian ini guna menilai pengaruh pengetahuan perpajakan, tarif pajak, mekanisme pembayaran pajak dan sanksi pajak terhadap kepatuhan wajib pajak UMKM di Kecamatan Neglasari, Kota Tangerang. Variabel independen terdiri dari pengetahuan perpajakan, tarif pajak, mekanisme pembayaran pajak dan sanksi pajak. Variabel dependen adalah kepatuhan wajib pajak UMKM. Populasi terdiri dari wajib pajak UMKM. Teknik pengambilan sampel dengan teknik simple random sampling, dan diperoleh sebanyak 132 narasumber. Data yang digunakan ialah data primer yang diambil menggunakan kuesioner. Penelitian ini menggunakan metode analisis linear berganda yang diolah dengan SPSS 24. Hasil Penelitian ini menunjukkan bahwa secara parsial pengetahuan perpajakan berpengaruh signifikan sebesar 0,047. Tarif pajak berpengaruh signifikan sebesar 0,000, Mekanisme pembayaran pajak berpengaruh secara signifikasi sebesar 0,002 dan sanksi pajak berpengaruh signifikan sebesar 0,023. Sedangkan secara simultan pengetahuan perpajakan, tarif pajak, mekanisme pembayaran pajak dan sanksi pajak berpengaruh signifikan terhadap kepatuhan wajib pajak sebesar 0,000&quot;,&quot;issue&quot;:&quot;1&quot;,&quot;volume&quot;:&quot;6&quot;,&quot;container-title-short&quot;:&quot;&quot;},&quot;isTemporary&quot;:false,&quot;suppress-author&quot;:false,&quot;composite&quot;:true,&quot;author-only&quot;:false}]},{&quot;citationID&quot;:&quot;MENDELEY_CITATION_faae1fbb-147d-434a-bd3b-136f0264612f&quot;,&quot;properties&quot;:{&quot;noteIndex&quot;:0,&quot;mode&quot;:&quot;composite&quot;},&quot;isEdited&quot;:false,&quot;manualOverride&quot;:{&quot;isManuallyOverridden&quot;:false,&quot;citeprocText&quot;:&quot;Noviari &amp;#38; Cahyani (2019)&quot;,&quot;manualOverrideText&quot;:&quot;&quot;},&quot;citationTag&quot;:&quot;MENDELEY_CITATION_v3_eyJjaXRhdGlvbklEIjoiTUVOREVMRVlfQ0lUQVRJT05fZmFhZTFmYmItMTQ3ZC00MzRhLWJkM2ItMTM2ZjAyNjQ2MTJm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quot;,&quot;citationItems&quot;:[{&quot;displayAs&quot;:&quot;composite&quot;,&quot;label&quot;:&quot;page&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true,&quot;author-only&quot;:false}]},{&quot;citationID&quot;:&quot;MENDELEY_CITATION_a5f31fdd-efa0-48dd-a9a9-de7fd98e36cc&quot;,&quot;properties&quot;:{&quot;noteIndex&quot;:0},&quot;isEdited&quot;:false,&quot;manualOverride&quot;:{&quot;isManuallyOverridden&quot;:true,&quot;citeprocText&quot;:&quot;(Zulma, 2020a)&quot;,&quot;manualOverrideText&quot;:&quot;Zulma (2020)&quot;},&quot;citationTag&quot;:&quot;MENDELEY_CITATION_v3_eyJjaXRhdGlvbklEIjoiTUVOREVMRVlfQ0lUQVRJT05fYTVmMzFmZGQtZWZhMC00OGRkLWE5YTktZGU3ZmQ5OGUzNmNjIiwicHJvcGVydGllcyI6eyJub3RlSW5kZXgiOjB9LCJpc0VkaXRlZCI6ZmFsc2UsIm1hbnVhbE92ZXJyaWRlIjp7ImlzTWFudWFsbHlPdmVycmlkZGVuIjp0cnVlLCJjaXRlcHJvY1RleHQiOiIoWnVsbWEsIDIwMjBhKSIsIm1hbnVhbE92ZXJyaWRlVGV4dCI6Ilp1bG1hICgyMDIwKSJ9LCJjaXRhdGlvbkl0ZW1zIjpbeyJpZCI6IjJiYTdmYWJlLTBkYzMtM2QxYi04ZDJhLWYzYzllYWMzOGI2NSIsIml0ZW1EYXRhIjp7InR5cGUiOiJhcnRpY2xlLWpvdXJuYWwiLCJpZCI6IjJiYTdmYWJlLTBkYzMtM2QxYi04ZDJhLWYzYzllYWMzOGI2NS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&quot;,&quot;citationItems&quot;:[{&quot;id&quot;:&quot;2ba7fabe-0dc3-3d1b-8d2a-f3c9eac38b65&quot;,&quot;itemData&quot;:{&quot;type&quot;:&quot;article-journal&quot;,&quot;id&quot;:&quot;2ba7fabe-0dc3-3d1b-8d2a-f3c9eac38b65&quot;,&quot;title&quot;:&quot;Pengaruh Pengetahuan Wajib Pajak, Administrasi Pajak, Tarif Pajak dan Sanksi Perpajakan terhadap Kepatuhan Pajak Pada Pelaku Usaha UMKM di Indonesia&quot;,&quot;author&quot;:[{&quot;family&quot;:&quot;Zulma&quot;,&quot;given&quot;:&quot;Gandy Wahyu Maulana&quot;,&quot;parse-names&quot;:false,&quot;dropping-particle&quot;:&quot;&quot;,&quot;non-dropping-particle&quot;:&quot;&quot;}],&quot;container-title&quot;:&quot;Ekonomis: Journal of Economics and Business&quot;,&quot;DOI&quot;:&quot;10.33087/ekonomis.v4i2.170&quot;,&quot;issued&quot;:{&quot;date-parts&quot;:[[2020]]},&quot;page&quot;:&quot;288&quot;,&quot;abstract&quot;:&quo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quot;,&quot;issue&quot;:&quot;2&quot;,&quot;volume&quot;:&quot;4&quot;,&quot;container-title-short&quot;:&quot;&quot;},&quot;isTemporary&quot;:false,&quot;suppress-author&quot;:false,&quot;composite&quot;:false,&quot;author-only&quot;:false}]},{&quot;citationID&quot;:&quot;MENDELEY_CITATION_a7934917-cfd2-4545-bb80-51abfdb94234&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YTc5MzQ5MTctY2ZkMi00NTQ1LWJiODAtNTFhYmZkYjk0MjM0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444f5dfb-5638-4c00-8337-b5f7a876b240&quot;,&quot;properties&quot;:{&quot;noteIndex&quot;:0},&quot;isEdited&quot;:false,&quot;manualOverride&quot;:{&quot;isManuallyOverridden&quot;:false,&quot;citeprocText&quot;:&quot;(Nisa &amp;#38; Subagio, 2023)&quot;,&quot;manualOverrideText&quot;:&quot;&quot;},&quot;citationTag&quot;:&quot;MENDELEY_CITATION_v3_eyJjaXRhdGlvbklEIjoiTUVOREVMRVlfQ0lUQVRJT05fNDQ0ZjVkZmItNTYzOC00YzAwLTgzMzctYjVmN2E4NzZiMjQw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quot;,&quot;citationItems&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false,&quot;author-only&quot;:false}]},{&quot;citationID&quot;:&quot;MENDELEY_CITATION_475d91c1-d1ab-40d2-b3ca-0d05228f872c&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NDc1ZDkxYzEtZDFhYi00MGQyLWIzY2EtMGQwNTIyOGY4NzJj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f30fd725-0fff-4eaf-a3a4-15860f620115&quot;,&quot;properties&quot;:{&quot;noteIndex&quot;:0},&quot;isEdited&quot;:false,&quot;manualOverride&quot;:{&quot;isManuallyOverridden&quot;:true,&quot;citeprocText&quot;:&quot;(Haryanti et al., 2022)&quot;,&quot;manualOverrideText&quot;:&quot;Haryanti et al., (2022)&quot;},&quot;citationTag&quot;:&quot;MENDELEY_CITATION_v3_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&quot;,&quot;citationItems&quot;:[{&quot;id&quot;:&quot;9690f70b-79c5-3033-927e-f5b5e0d318fc&quot;,&quot;itemData&quot;:{&quot;type&quot;:&quot;article-journal&quot;,&quot;id&quot;:&quot;9690f70b-79c5-3033-927e-f5b5e0d318fc&quot;,&quot;title&quot;:&quot;Pengaruh Modernisasi Administrasi Perpajakan, Pengetahuan Perpajakan, Sosialisasi Perpajakan Dan Sanksi Perpajakan Terhadap Kepatuhan Wajib Pajak Orang Pribadi Di Wilayah Kabupaten Bekasi&quot;,&quot;author&quot;:[{&quot;family&quot;:&quot;Haryanti&quot;,&quot;given&quot;:&quot;Melinda Dwi&quot;,&quot;parse-names&quot;:false,&quot;dropping-particle&quot;:&quot;&quot;,&quot;non-dropping-particle&quot;:&quot;&quot;},{&quot;family&quot;:&quot;Pitoyo&quot;,&quot;given&quot;:&quot;Bayu Seno&quot;,&quot;parse-names&quot;:false,&quot;dropping-particle&quot;:&quot;&quot;,&quot;non-dropping-particle&quot;:&quot;&quot;},{&quot;family&quot;:&quot;Napitupulu&quot;,&quot;given&quot;:&quot;Andhika&quot;,&quot;parse-names&quot;:false,&quot;dropping-particle&quot;:&quot;&quot;,&quot;non-dropping-particle&quot;:&quot;&quot;}],&quot;container-title&quot;:&quot;Jurnal Akuntansi dan Perpajakan Jayakarta&quot;,&quot;DOI&quot;:&quot;10.53825/japjayakarta.v3i02.105&quot;,&quot;ISSN&quot;:&quot;2714-5557&quot;,&quot;issued&quot;:{&quot;date-parts&quot;:[[2022]]},&quot;page&quot;:&quot;108-130&quot;,&quot;abstract&quot;:&quo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quot;,&quot;issue&quot;:&quot;02&quot;,&quot;volume&quot;:&quot;3&quot;,&quot;container-title-short&quot;:&quot;&quot;},&quot;isTemporary&quot;:false,&quot;suppress-author&quot;:false,&quot;composite&quot;:false,&quot;author-only&quot;:false}]},{&quot;citationID&quot;:&quot;MENDELEY_CITATION_bd3613fb-bb52-45e4-9ca1-a7c3b2daabe2&quot;,&quot;properties&quot;:{&quot;noteIndex&quot;:0,&quot;mode&quot;:&quot;composite&quot;},&quot;isEdited&quot;:false,&quot;manualOverride&quot;:{&quot;isManuallyOverridden&quot;:false,&quot;citeprocText&quot;:&quot;Noviari &amp;#38; Cahyani (2019)&quot;,&quot;manualOverrideText&quot;:&quot;&quot;},&quot;citationTag&quot;:&quot;MENDELEY_CITATION_v3_eyJjaXRhdGlvbklEIjoiTUVOREVMRVlfQ0lUQVRJT05fYmQzNjEzZmItYmI1Mi00NWU0LTljYTEtYTdjM2IyZGFhYmUy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quot;,&quot;citationItems&quot;:[{&quot;displayAs&quot;:&quot;composite&quot;,&quot;label&quot;:&quot;page&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true,&quot;author-only&quot;:false}]},{&quot;citationID&quot;:&quot;MENDELEY_CITATION_d71d5801-85c1-4f99-9e36-e955cb90f2fc&quot;,&quot;properties&quot;:{&quot;noteIndex&quot;:0},&quot;isEdited&quot;:false,&quot;manualOverride&quot;:{&quot;isManuallyOverridden&quot;:true,&quot;citeprocText&quot;:&quot;(Saraswati et al., 2018)&quot;,&quot;manualOverrideText&quot;:&quot;Saraswati (2018)&quot;},&quot;citationTag&quot;:&quot;MENDELEY_CITATION_v3_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&quot;,&quot;citationItems&quot;:[{&quot;id&quot;:&quot;84ca4a25-f8f5-3551-b0d1-2ffbc0bf5c42&quot;,&quot;itemData&quot;:{&quot;type&quot;:&quot;article-journal&quot;,&quot;id&quot;:&quot;84ca4a25-f8f5-3551-b0d1-2ffbc0bf5c42&quot;,&quot;title&quot;:&quot;Pengaruh Kesadaran Pajak, Sistem Administrasi Pajak Modern Dan Sanksi Pajak Terhadap Kepatuhan Wajib Pajak Pada Umkm Di Surakarta&quot;,&quot;author&quot;:[{&quot;family&quot;:&quot;Saraswati&quot;,&quot;given&quot;:&quot;Zulaicha Efrita&quot;,&quot;parse-names&quot;:false,&quot;dropping-particle&quot;:&quot;&quot;,&quot;non-dropping-particle&quot;:&quot;&quot;}],&quot;container-title&quot;:&quot;Studi Kasus Inovasi Ekonomi&quot;,&quot;DOI&quot;:&quot;10.22219/skie.v2i02.6513&quot;,&quot;ISSN&quot;:&quot;2528-6269&quot;,&quot;issued&quot;:{&quot;date-parts&quot;:[[2018]]},&quot;page&quot;:&quot;45-52&quot;,&quot;abstract&quot;:&quot;Tujuan dari penelitian ini adalah untuk mengetahui pengaruh kesadaran pajak, sistem administrasi pajak modern, sanksi pajak terhadap kepatuhan wajib pajak UMKM. Populasi dalam studi ini adalah pengusaha UMKM di Surakarta. Jumlah responden dalam studi ini adalah 40 responden dari 20 kuesioner yang telah didistribusikan. Metode yang digunakan adalah metode purposive sampling. Metode analisis data menggunakan analisis regresi linier dan proses menggunakan SPSS 23. Hasil penentuan koefisien dari 0,511 yang menunjukkan bahwa 51,1% kepatuhan wajib pajak variabel dapat dijelaskan oleh kesadaran pajak, sistem administrasi pajak modern dan sanksi pajak sementara 46.4% diterangkan oleh faktor-faktor lain penelitian di luar.&quot;,&quot;issue&quot;:&quot;02&quot;,&quot;volume&quot;:&quot;2&quot;,&quot;container-title-short&quot;:&quot;&quot;},&quot;isTemporary&quot;:false,&quot;suppress-author&quot;:false,&quot;composite&quot;:false,&quot;author-only&quot;:false}]},{&quot;citationID&quot;:&quot;MENDELEY_CITATION_c7fcdbab-3e42-44b1-be85-b03075227b6d&quot;,&quot;properties&quot;:{&quot;noteIndex&quot;:0},&quot;isEdited&quot;:false,&quot;manualOverride&quot;:{&quot;isManuallyOverridden&quot;:true,&quot;citeprocText&quot;:&quot;(M &amp;#38; Yulianti, 2022)&quot;,&quot;manualOverrideText&quot;:&quot;(Maulana &amp; Yulianti, 2022)&quot;},&quot;citationTag&quot;:&quot;MENDELEY_CITATION_v3_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quot;,&quot;citationItems&quot;:[{&quot;id&quot;:&quot;c30d5592-e038-315e-814d-c714f860f9f8&quot;,&quot;itemData&quot;:{&quot;type&quot;:&quot;article-journal&quot;,&quot;id&quot;:&quot;c30d5592-e038-315e-814d-c714f860f9f8&quot;,&quot;title&quot;:&quot;Pengaruh Pemanfaatan Teknologi Dan Modernisasi Sistem Administrasi Perpajakan Terhadap Kepatuhan Wajib Pajak Orang Pribadi ( Studi Kasus Pada WPOP yang Terdaftar di KPP Mikro Piloting Majalengka )&quot;,&quot;author&quot;:[{&quot;family&quot;:&quot;Robi Maulana M&quot;,&quot;given&quot;:&quot;&quot;,&quot;parse-names&quot;:false,&quot;dropping-particle&quot;:&quot;&quot;,&quot;non-dropping-particle&quot;:&quot;&quot;},{&quot;family&quot;:&quot;Desi Yulianti&quot;,&quot;given&quot;:&quot;&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18515b37-aad6-45fd-973f-db8d7583f119&quot;,&quot;properties&quot;:{&quot;noteIndex&quot;:0},&quot;isEdited&quot;:false,&quot;manualOverride&quot;:{&quot;isManuallyOverridden&quot;:false,&quot;citeprocText&quot;:&quot;(Nisa &amp;#38; Subagio, 2023)&quot;,&quot;manualOverrideText&quot;:&quot;&quot;},&quot;citationTag&quot;:&quot;MENDELEY_CITATION_v3_eyJjaXRhdGlvbklEIjoiTUVOREVMRVlfQ0lUQVRJT05fMTg1MTViMzctYWFkNi00NWZkLTk3M2YtZGI4ZDc1ODNmMTE5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quot;,&quot;citationItems&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false,&quot;author-only&quot;:false}]},{&quot;citationID&quot;:&quot;MENDELEY_CITATION_c674ac22-4a52-48cf-86b4-1592dde20982&quot;,&quot;properties&quot;:{&quot;noteIndex&quot;:0},&quot;isEdited&quot;:false,&quot;manualOverride&quot;:{&quot;isManuallyOverridden&quot;:false,&quot;citeprocText&quot;:&quot;(Putra, 2020)&quot;,&quot;manualOverrideText&quot;:&quot;&quot;},&quot;citationTag&quot;:&quot;MENDELEY_CITATION_v3_eyJjaXRhdGlvbklEIjoiTUVOREVMRVlfQ0lUQVRJT05fYzY3NGFjMjItNGE1Mi00OGNmLTg2YjQtMTU5MmRkZTIwOTgy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quot;,&quot;citationItems&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false,&quot;author-only&quot;:false}]},{&quot;citationID&quot;:&quot;MENDELEY_CITATION_9c79ef4e-31fc-4d8d-8f38-a7bda8773a61&quot;,&quot;properties&quot;:{&quot;noteIndex&quot;:0},&quot;isEdited&quot;:false,&quot;manualOverride&quot;:{&quot;isManuallyOverridden&quot;:false,&quot;citeprocText&quot;:&quot;(Anakotta et al., 2023)&quot;,&quot;manualOverrideText&quot;:&quot;&quot;},&quot;citationTag&quot;:&quot;MENDELEY_CITATION_v3_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&quot;,&quot;citationItems&quot;:[{&quot;id&quot;:&quot;5c616795-c039-37b1-9e81-d3d13867fa59&quot;,&quot;itemData&quot;:{&quot;type&quot;:&quot;article-journal&quot;,&quot;id&quot;:&quot;5c616795-c039-37b1-9e81-d3d13867fa59&quot;,&quot;title&quot;:&quot;Pengaruh Penerapan E-Filling System Dan Pemahaman Perpajakan Terhadap Kepatuhan Wajib Pajak Dengan Peran Relawan Pajak Sebagai Variabel Moderasi&quot;,&quot;author&quot;:[{&quot;family&quot;:&quot;Anakotta&quot;,&quot;given&quot;:&quot;&quot;,&quot;parse-names&quot;:false,&quot;dropping-particle&quot;:&quot;&quot;,&quot;non-dropping-particle&quot;:&quot;&quot;},{&quot;family&quot;:&quot;Fanny&quot;,&quot;given&quot;:&quot;Monica&quot;,&quot;parse-names&quot;:false,&quot;dropping-particle&quot;:&quot;&quot;,&quot;non-dropping-particle&quot;:&quot;&quot;},{&quot;family&quot;:&quot;Sapulette&quot;,&quot;given&quot;:&quot;Shella Gilby&quot;,&quot;parse-names&quot;:false,&quot;dropping-particle&quot;:&quot;&quot;,&quot;non-dropping-particle&quot;:&quot;&quot;},{&quot;family&quot;:&quot;Iskandar&quot;,&quot;given&quot;:&quot;Theresia Eunike&quot;,&quot;parse-names&quot;:false,&quot;dropping-particle&quot;:&quot;&quot;,&quot;non-dropping-particle&quot;:&quot;&quot;}],&quot;container-title&quot;:&quot;Accounting Research Unit (ARU Journal)&quot;,&quot;issued&quot;:{&quot;date-parts&quot;:[[2023]]},&quot;page&quot;:&quot;48-66&quot;,&quot;issue&quot;:&quot;1&quot;,&quot;volume&quot;:&quot;4&quot;,&quot;container-title-short&quot;:&quot;&quot;},&quot;isTemporary&quot;:false,&quot;suppress-author&quot;:false,&quot;composite&quot;:false,&quot;author-only&quot;:false}]},{&quot;citationID&quot;:&quot;MENDELEY_CITATION_7234229a-1457-445e-8a43-d183b5e533fc&quot;,&quot;properties&quot;:{&quot;noteIndex&quot;:0,&quot;mode&quot;:&quot;composite&quot;},&quot;isEdited&quot;:false,&quot;manualOverride&quot;:{&quot;isManuallyOverridden&quot;:false,&quot;citeprocText&quot;:&quot;Nisa &amp;#38; Subagio (2023)&quot;,&quot;manualOverrideText&quot;:&quot;&quot;},&quot;citationTag&quot;:&quot;MENDELEY_CITATION_v3_eyJjaXRhdGlvbklEIjoiTUVOREVMRVlfQ0lUQVRJT05fNzIzNDIyOWEtMTQ1Ny00NDVlLThhNDMtZDE4M2I1ZTUzM2ZjIiwicHJvcGVydGllcyI6eyJub3RlSW5kZXgiOjAsIm1vZGUiOiJjb21wb3NpdGUifSwiaXNFZGl0ZWQiOmZhbHNlLCJtYW51YWxPdmVycmlkZSI6eyJpc01hbnVhbGx5T3ZlcnJpZGRlbiI6ZmFsc2UsImNpdGVwcm9jVGV4dCI6Ik5pc2EgJiMzODsgU3ViYWdpbyAoMjAyMykiLCJtYW51YWxPdmVycmlkZVRleHQiOiIifSwiY2l0YXRpb25JdGVtcyI6W3siZGlzcGxheUFzIjoiY29tcG9zaXRlIiwibGFiZWwiOiJwYWdlIiw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dHJ1ZSwiYXV0aG9yLW9ubHkiOmZhbHNlfV19&quot;,&quot;citationItems&quot;:[{&quot;displayAs&quot;:&quot;composite&quot;,&quot;label&quot;:&quot;page&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true,&quot;author-only&quot;:false}]},{&quot;citationID&quot;:&quot;MENDELEY_CITATION_024548b6-641c-4c93-ad9e-63c519529f62&quot;,&quot;properties&quot;:{&quot;noteIndex&quot;:0,&quot;mode&quot;:&quot;composite&quot;},&quot;isEdited&quot;:false,&quot;manualOverride&quot;:{&quot;isManuallyOverridden&quot;:false,&quot;citeprocText&quot;:&quot;Putra (2020)&quot;,&quot;manualOverrideText&quot;:&quot;&quot;},&quot;citationTag&quot;:&quot;MENDELEY_CITATION_v3_eyJjaXRhdGlvbklEIjoiTUVOREVMRVlfQ0lUQVRJT05fMDI0NTQ4YjYtNjQxYy00YzkzLWFkOWUtNjNjNTE5NTI5ZjYy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quot;,&quot;citationItems&quot;:[{&quot;displayAs&quot;:&quot;composite&quot;,&quot;label&quot;:&quot;page&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true,&quot;author-only&quot;:false}]},{&quot;citationID&quot;:&quot;MENDELEY_CITATION_d1f854d2-1653-4e66-b93e-b7ff6aec4f28&quot;,&quot;properties&quot;:{&quot;noteIndex&quot;:0},&quot;isEdited&quot;:false,&quot;manualOverride&quot;:{&quot;isManuallyOverridden&quot;:true,&quot;citeprocText&quot;:&quot;(Haryanti et al., 2022)&quot;,&quot;manualOverrideText&quot;:&quot;Haryanti et al., (2022)&quot;},&quot;citationTag&quot;:&quot;MENDELEY_CITATION_v3_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&quot;,&quot;citationItems&quot;:[{&quot;id&quot;:&quot;9690f70b-79c5-3033-927e-f5b5e0d318fc&quot;,&quot;itemData&quot;:{&quot;type&quot;:&quot;article-journal&quot;,&quot;id&quot;:&quot;9690f70b-79c5-3033-927e-f5b5e0d318fc&quot;,&quot;title&quot;:&quot;Pengaruh Modernisasi Administrasi Perpajakan, Pengetahuan Perpajakan, Sosialisasi Perpajakan Dan Sanksi Perpajakan Terhadap Kepatuhan Wajib Pajak Orang Pribadi Di Wilayah Kabupaten Bekasi&quot;,&quot;author&quot;:[{&quot;family&quot;:&quot;Haryanti&quot;,&quot;given&quot;:&quot;Melinda Dwi&quot;,&quot;parse-names&quot;:false,&quot;dropping-particle&quot;:&quot;&quot;,&quot;non-dropping-particle&quot;:&quot;&quot;},{&quot;family&quot;:&quot;Pitoyo&quot;,&quot;given&quot;:&quot;Bayu Seno&quot;,&quot;parse-names&quot;:false,&quot;dropping-particle&quot;:&quot;&quot;,&quot;non-dropping-particle&quot;:&quot;&quot;},{&quot;family&quot;:&quot;Napitupulu&quot;,&quot;given&quot;:&quot;Andhika&quot;,&quot;parse-names&quot;:false,&quot;dropping-particle&quot;:&quot;&quot;,&quot;non-dropping-particle&quot;:&quot;&quot;}],&quot;container-title&quot;:&quot;Jurnal Akuntansi dan Perpajakan Jayakarta&quot;,&quot;DOI&quot;:&quot;10.53825/japjayakarta.v3i02.105&quot;,&quot;ISSN&quot;:&quot;2714-5557&quot;,&quot;issued&quot;:{&quot;date-parts&quot;:[[2022]]},&quot;page&quot;:&quot;108-130&quot;,&quot;abstract&quot;:&quo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quot;,&quot;issue&quot;:&quot;02&quot;,&quot;volume&quot;:&quot;3&quot;,&quot;container-title-short&quot;:&quot;&quot;},&quot;isTemporary&quot;:false,&quot;suppress-author&quot;:false,&quot;composite&quot;:false,&quot;author-only&quot;:false}]},{&quot;citationID&quot;:&quot;MENDELEY_CITATION_90f43fee-1798-4480-9e64-e0ce6d606dce&quot;,&quot;properties&quot;:{&quot;noteIndex&quot;:0},&quot;isEdited&quot;:false,&quot;manualOverride&quot;:{&quot;isManuallyOverridden&quot;:false,&quot;citeprocText&quot;:&quot;(Giffary, 2023)&quot;,&quot;manualOverrideText&quot;:&quot;&quot;},&quot;citationTag&quot;:&quot;MENDELEY_CITATION_v3_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&quot;,&quot;citationItems&quot;:[{&quot;id&quot;:&quot;9925442e-35a4-32b9-b95a-79f778dfe2ec&quot;,&quot;itemData&quot;:{&quot;type&quot;:&quot;article-journal&quot;,&quot;id&quot;:&quot;9925442e-35a4-32b9-b95a-79f778dfe2ec&quot;,&quot;title&quot;:&quot;Efek Modernisasi Administrasi Perpajakannterhadap KepatuhannWajib Pajak&quot;,&quot;author&quot;:[{&quot;family&quot;:&quot;Giffary&quot;,&quot;given&quot;:&quot;Muhammad Rizky&quot;,&quot;parse-names&quot;:false,&quot;dropping-particle&quot;:&quot;&quot;,&quot;non-dropping-particle&quot;:&quot;&quot;}],&quot;container-title&quot;:&quot;Fair Value: Jurnal Ilmiah Akuntansi dan Keuangan&quot;,&quot;DOI&quot;:&quot;10.32670/fairvalue.v5i6.2875&quot;,&quot;ISSN&quot;:&quot;2622-2191&quot;,&quot;issued&quot;:{&quot;date-parts&quot;:[[2023,1,25]]},&quot;page&quot;:&quot;2701-2709&quot;,&quot;abstract&quot;:&quot;This study aims to determine the effect of modernization of tax administration on taxpayer compliance at KPP Pratama Bandung Tegallega. This study uses a survey approach with an explanatory method. The data collection technique in this study is primary data by distributing questionnaires to respondents with a total sample of 100 respondents. Sampling in this study using simple random sampling method. The data analysis technique used is Reality Test, Validity, Normality, Regression Coefficient, and Linear Regression 43.4% of taxpayer compliance is influenced by modernization of tax administration, while the rest is influenced by other factors. The hypothesis in this study shows that Ho is rejected and Ha is accepted. From the results of this study, tax modernization has a positive effect on taxpayer compliance.&quot;,&quot;publisher&quot;:&quot;Institut Manajemen Koperasi Indonesia&quot;,&quot;issue&quot;:&quot;6&quot;,&quot;volume&quot;:&quot;5&quot;,&quot;container-title-short&quot;:&quot;&quot;},&quot;isTemporary&quot;:false,&quot;suppress-author&quot;:false,&quot;composite&quot;:false,&quot;author-only&quot;:false}]},{&quot;citationID&quot;:&quot;MENDELEY_CITATION_39ba196b-66a7-4926-8136-f04290f9d87a&quot;,&quot;properties&quot;:{&quot;noteIndex&quot;:0},&quot;isEdited&quot;:false,&quot;manualOverride&quot;:{&quot;isManuallyOverridden&quot;:true,&quot;citeprocText&quot;:&quot;(Ajzen, 1991)&quot;,&quot;manualOverrideText&quot;:&quot;Ajzen (1991)&quot;},&quot;citationTag&quot;:&quot;MENDELEY_CITATION_v3_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&quot;,&quot;citationItems&quot;:[{&quot;id&quot;:&quot;8686fb95-1546-396d-b770-e10100b43e62&quot;,&quot;itemData&quot;:{&quot;type&quot;:&quot;article-journal&quot;,&quot;id&quot;:&quot;8686fb95-1546-396d-b770-e10100b43e62&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container-title-short&quot;:&quot;Organ Behav Hum Decis Process&quot;,&quot;DOI&quot;:&quot;10.1016/0749-5978(91)90020-T&quot;,&quot;ISSN&quot;:&quot;07495978&quot;,&quot;issued&quot;:{&quot;date-parts&quot;:[[1991]]},&quot;page&quot;:&quot;179-211&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quot;,&quot;issue&quot;:&quot;2&quot;,&quot;volume&quot;:&quot;50&quot;},&quot;isTemporary&quot;:false,&quot;suppress-author&quot;:false,&quot;composite&quot;:false,&quot;author-only&quot;:false}]},{&quot;citationID&quot;:&quot;MENDELEY_CITATION_ad3926f9-5aff-41cc-8b04-2dbf0cd5a049&quot;,&quot;properties&quot;:{&quot;noteIndex&quot;:0},&quot;isEdited&quot;:false,&quot;manualOverride&quot;:{&quot;isManuallyOverridden&quot;:true,&quot;citeprocText&quot;:&quot;(Nuryanti et, 2023)&quot;,&quot;manualOverrideText&quot;:&quot;(Nuryanti et al., 2023)&quot;},&quot;citationTag&quot;:&quot;MENDELEY_CITATION_v3_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&quot;,&quot;citationItems&quot;:[{&quot;id&quot;:&quot;35d2e027-c022-392f-a64d-02b92ee0f48f&quot;,&quot;itemData&quot;:{&quot;type&quot;:&quot;article-journal&quot;,&quot;id&quot;:&quot;35d2e027-c022-392f-a64d-02b92ee0f48f&quot;,&quot;title&quot;:&quot;Predictors of Patient Risk Fall Reduction Behavior by Nursing Practice Students Based on Theory of Planned Behavior (TPB)&quot;,&quot;author&quot;:[{&quot;family&quot;:&quot;Nuryanti et&quot;,&quot;given&quot;:&quot;al.&quot;,&quot;parse-names&quot;:false,&quot;dropping-particle&quot;:&quot;&quot;,&quot;non-dropping-particle&quot;:&quot;&quot;}],&quot;DOI&quot;:&quot;10.36590/v4i2.645&quot;,&quot;issued&quot;:{&quot;date-parts&quot;:[[2023]]},&quot;page&quot;:&quot;106-114&quot;,&quot;abstract&quot;:&quot;Many health professions, supporting staff with very complex equipment, technology, and medicines cause hospitals to become places that were prone to patient safety incidents, one of which was fall. Prevention of the risk of falls must be carried out by all resources in the hospital, including nursing practice students. This study described predictors of fall risk reduction behavior based on Theory of Planned Behavior (TPB). The subjects in the research were determined using a quota-sampling technique. Recruitment of research subjects was carried out online with a total of 60 students as subjects. The results of the study show that the variables subjective norm, perceived behavior control, and attitude influence fall prevention behavior through the moderator variable intention (p&lt;0,05). Path coefficient analysis shows a significant influence of the perceived behavior control variable on fall prevention behavior (p-value=0,000) and the attitude variable on intention (p-value= 0,049). Educational institutions can strengthen learning that provides students with experience in reducing the risk of falls through various methods.&quot;,&quot;issue&quot;:&quot;2&quot;,&quot;volume&quot;:&quot;4&quot;,&quot;container-title-short&quot;:&quot;&quot;},&quot;isTemporary&quot;:false,&quot;suppress-author&quot;:false,&quot;composite&quot;:false,&quot;author-only&quot;:false}]},{&quot;citationID&quot;:&quot;MENDELEY_CITATION_aa9b702c-55b6-4150-b71d-344e6f43565b&quot;,&quot;properties&quot;:{&quot;noteIndex&quot;:0},&quot;isEdited&quot;:false,&quot;manualOverride&quot;:{&quot;isManuallyOverridden&quot;:false,&quot;citeprocText&quot;:&quot;(Wicaksono et al., 2024)&quot;,&quot;manualOverrideText&quot;:&quot;&quot;},&quot;citationTag&quot;:&quot;MENDELEY_CITATION_v3_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&quot;,&quot;citationItems&quot;:[{&quot;id&quot;:&quot;51b736a9-ac0c-34b0-8c46-1fd63b5e106a&quot;,&quot;itemData&quot;:{&quot;type&quot;:&quot;article-journal&quot;,&quot;id&quot;:&quot;51b736a9-ac0c-34b0-8c46-1fd63b5e106a&quot;,&quot;title&quot;:&quot;Analisis Efektivitas Pembelajaran Kolaboratif dengan Pendekatan Theory of Planned Behavior&quot;,&quot;author&quot;:[{&quot;family&quot;:&quot;Wicaksono&quot;,&quot;given&quot;:&quot;Soetam Rizky&quot;,&quot;parse-names&quot;:false,&quot;dropping-particle&quot;:&quot;&quot;,&quot;non-dropping-particle&quot;:&quot;&quot;},{&quot;family&quot;:&quot;Hakim&quot;,&quot;given&quot;:&quot;Abdul&quot;,&quot;parse-names&quot;:false,&quot;dropping-particle&quot;:&quot;&quot;,&quot;non-dropping-particle&quot;:&quot;&quot;},{&quot;family&quot;:&quot;Yudiernawati&quot;,&quot;given&quot;:&quot;Atti&quot;,&quot;parse-names&quot;:false,&quot;dropping-particle&quot;:&quot;&quot;,&quot;non-dropping-particle&quot;:&quot;&quot;},{&quot;family&quot;:&quot;Rusmawati&quot;,&quot;given&quot;:&quot;Retno Danu&quot;,&quot;parse-names&quot;:false,&quot;dropping-particle&quot;:&quot;&quot;,&quot;non-dropping-particle&quot;:&quot;&quot;}],&quot;container-title&quot;:&quot;Prosiding Seminar Nasional Pendidikan Non Formal&quot;,&quot;ISSN&quot;:&quot;2987-8373&quot;,&quot;issued&quot;:{&quot;date-parts&quot;:[[2024]]},&quot;page&quot;:&quot;1-9&quot;,&quot;abstract&quot;:&quot;Abstrak: Penelitian ini bertujuan untuk mengevaluasi efektivitas pembelajaran kolaboratif yang diterapkan di program studi sistem informasi di perguruan tinggi X pasca pandemi, dengan menggunakan LMS Microsoft Teams, melalui pendekatan Theory of Planned Behavior (TPB). TPB digunakan untuk mengidentifikasi dan mengukur sikap mahasiswa, norma subjektif, dan kontrol perilaku yang dipersepsikan terkait pembelajaran kolaboratif. Metode depth interview dilakukan terhadap 12 mahasiswa untuk mengumpulkan data yang mendalam mengenai pengalaman mereka. Hasil penelitian menunjukkan bahwa sikap mahasiswa terhadap pembelajaran kolaboratif sangat positif, dengan mayoritas merasakan manfaat signifikan dalam pemahaman materi dan pengembangan keterampilan komunikasi serta kerja sama tim. Namun, kendala dalam norma subjektif terungkap dengan adanya beberapa anggota kelompok yang pasif, menyebabkan ketidakseimbangan kontribusi dalam tugas kelompok. Di sisi lain, meskipun mahasiswa merasa kurang percaya diri dalam berkontribusi, mereka tidak mengalami kesulitan teknis dalam penggunaan LMS karena sudah terbiasa dengan teknologi sejak masa pandemi. Dosen di program studi ini disarankan untuk memperbaiki pembagian tugas, mendorong partisipasi aktif melalui penilaian individu, dan mengadakan pelatihan untuk meningkatkan keterampilan kolaboratif serta kepercayaan diri mahasiswa. Optimalisasi penggunaan LMS dan eksplorasi alat bantu teknologi lainnya juga direkomendasikan untuk mendukung pembelajaran yang lebih interaktif dan efektif. Kesimpulan dari penelitian ini mengindikasikan bahwa pembelajaran kolaboratif diterima dengan baik, namun perbaikan diperlukan untuk mengatasi tantangan partisipasi dan meningkatkan kepercayaan diri mahasiswa, sehingga kualitas pembelajaran dapat ditingkatkan secara keseluruhan.. Kata Kunci: Pembelajaran Kolaboratif, Theory of Planned Behavior, Microsoft Teams, Evaluasi Pembelajaran. Abstract: This study aims to evaluate the effectiveness of collaborative learning applied in the information systems study program at X university, using Microsoft Teams LMS, through the Theory of Planned Behavior (TPB) approach. TPB was used to identify and measure student attitudes, subjective norms, and perceived behavioral controls related to collaborative learning. The depth interview method was conducted on 12 students to collect in-depth data about their experiences. The results showed that students' attitudes towards collaborative learning were very positive, with the majority feeling significant benefits in understanding the material and developing communication skills and teamwork. However, constraints in subjective norms are revealed by the presence of some group members who are passive, causing an imbalance of contributions in group tasks. On the other hand, even though students feel less confident in contributing, they do not experience technical difficulties in using LMS because they have been familiar with technology since the pandemic. Lecturers in this study program are advised to improve the distribution of tasks, encourage active participation through individual assessments, and conduct training to improve students' collaborative skills and confidence. Optimization of the use of LMS and exploration of other technological tools is also recommended to support more interactive and effective learning. The conclusions of this study indicate that collaborative learning is well received, but improvements are needed to overcome participation challenges and increase student confidence, so that the overall quality of learning can be improved&quot;,&quot;issue&quot;:&quot;1&quot;,&quot;volume&quot;:&quot;2&quot;},&quot;isTemporary&quot;:false,&quot;suppress-author&quot;:false,&quot;composite&quot;:false,&quot;author-only&quot;:false}]},{&quot;citationID&quot;:&quot;MENDELEY_CITATION_62200d9d-63ff-473b-b989-f6882e623760&quot;,&quot;properties&quot;:{&quot;noteIndex&quot;:0},&quot;isEdited&quot;:false,&quot;manualOverride&quot;:{&quot;isManuallyOverridden&quot;:true,&quot;citeprocText&quot;:&quot;(Ajzen, 1991)&quot;,&quot;manualOverrideText&quot;:&quot;Ajzen (1991)&quot;},&quot;citationTag&quot;:&quot;MENDELEY_CITATION_v3_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&quot;,&quot;citationItems&quot;:[{&quot;id&quot;:&quot;8686fb95-1546-396d-b770-e10100b43e62&quot;,&quot;itemData&quot;:{&quot;type&quot;:&quot;article-journal&quot;,&quot;id&quot;:&quot;8686fb95-1546-396d-b770-e10100b43e62&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container-title-short&quot;:&quot;Organ Behav Hum Decis Process&quot;,&quot;DOI&quot;:&quot;10.1016/0749-5978(91)90020-T&quot;,&quot;ISSN&quot;:&quot;07495978&quot;,&quot;issued&quot;:{&quot;date-parts&quot;:[[1991]]},&quot;page&quot;:&quot;179-211&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quot;,&quot;issue&quot;:&quot;2&quot;,&quot;volume&quot;:&quot;50&quot;},&quot;isTemporary&quot;:false,&quot;suppress-author&quot;:false,&quot;composite&quot;:false,&quot;author-only&quot;:false}]},{&quot;citationID&quot;:&quot;MENDELEY_CITATION_c4a9976d-91db-4b5a-9648-d246826b4678&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YzRhOTk3NmQtOTFkYi00YjVhLTk2NDgtZDI0NjgyNmI0Njc4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3c2b053d-6cbf-4591-be1c-6f13b5c9a6dd&quot;,&quot;properties&quot;:{&quot;noteIndex&quot;:0},&quot;isEdited&quot;:false,&quot;manualOverride&quot;:{&quot;isManuallyOverridden&quot;:true,&quot;citeprocText&quot;:&quot;(Ajzen, 1991)&quot;,&quot;manualOverrideText&quot;:&quot;Ajzen (1991)&quot;},&quot;citationTag&quot;:&quot;MENDELEY_CITATION_v3_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&quot;,&quot;citationItems&quot;:[{&quot;id&quot;:&quot;8686fb95-1546-396d-b770-e10100b43e62&quot;,&quot;itemData&quot;:{&quot;type&quot;:&quot;article-journal&quot;,&quot;id&quot;:&quot;8686fb95-1546-396d-b770-e10100b43e62&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container-title-short&quot;:&quot;Organ Behav Hum Decis Process&quot;,&quot;DOI&quot;:&quot;10.1016/0749-5978(91)90020-T&quot;,&quot;ISSN&quot;:&quot;07495978&quot;,&quot;issued&quot;:{&quot;date-parts&quot;:[[1991]]},&quot;page&quot;:&quot;179-211&quot;,&quot;abstract&quot;:&quo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quot;,&quot;issue&quot;:&quot;2&quot;,&quot;volume&quot;:&quot;50&quot;},&quot;isTemporary&quot;:false,&quot;suppress-author&quot;:false,&quot;composite&quot;:false,&quot;author-only&quot;:false}]},{&quot;citationID&quot;:&quot;MENDELEY_CITATION_3c8dc03b-3cb4-4672-8b86-aadfb598cad3&quot;,&quot;properties&quot;:{&quot;noteIndex&quot;:0},&quot;isEdited&quot;:false,&quot;manualOverride&quot;:{&quot;isManuallyOverridden&quot;:false,&quot;citeprocText&quot;:&quot;(Assyfa, 2020)&quot;,&quot;manualOverrideText&quot;:&quot;&quot;},&quot;citationTag&quot;:&quot;MENDELEY_CITATION_v3_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&quot;,&quot;citationItems&quot;:[{&quot;id&quot;:&quot;e19d62f8-8e49-32cc-ac33-34e4d0839e06&quot;,&quot;itemData&quot;:{&quot;type&quot;:&quot;report&quot;,&quot;id&quot;:&quot;e19d62f8-8e49-32cc-ac33-34e4d0839e06&quot;,&quot;title&quot;:&quot;KEUANGAN SEBAGAI VARIABEL INTERVENING&quot;,&quot;author&quot;:[{&quot;family&quot;:&quot;Assyfa&quot;,&quot;given&quot;:&quot;&quot;,&quot;parse-names&quot;:false,&quot;dropping-particle&quot;:&quot;&quot;,&quot;non-dropping-particle&quot;:&quot;&quot;}],&quot;container-title&quot;:&quot;Platform Riset Mahasiswa Akuntansi&quot;,&quot;URL&quot;:&quot;https://ojs.stiesa.ac.id/index.php/prisma&quot;,&quot;issued&quot;:{&quot;date-parts&quot;:[[2020]]},&quot;number-of-pages&quot;:&quot;109-119&quot;,&quot;container-title-short&quot;:&quot;&quot;},&quot;isTemporary&quot;:false,&quot;suppress-author&quot;:false,&quot;composite&quot;:false,&quot;author-only&quot;:false}]},{&quot;citationID&quot;:&quot;MENDELEY_CITATION_62259cea-b589-431b-96af-f8991044b981&quot;,&quot;properties&quot;:{&quot;noteIndex&quot;:0},&quot;isEdited&quot;:false,&quot;manualOverride&quot;:{&quot;isManuallyOverridden&quot;:true,&quot;citeprocText&quot;:&quot;(Anugrah &amp;#38; Fitriandi, 2022)&quot;,&quot;manualOverrideText&quot;:&quot;(Anugrah &amp; Fitriandi, 2022).&quot;},&quot;citationTag&quot;:&quot;MENDELEY_CITATION_v3_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&quot;,&quot;citationItems&quot;:[{&quot;id&quot;:&quot;b265e41a-5372-3721-bf52-f93ae2c9d94b&quot;,&quot;itemData&quot;:{&quot;type&quot;:&quot;report&quot;,&quot;id&quot;:&quot;b265e41a-5372-3721-bf52-f93ae2c9d94b&quot;,&quot;title&quot;:&quot;ANALISIS KEPATUHAN PAJAK BERDASARKAN THEORY OF PLANNED BEHAVIOR&quot;,&quot;author&quot;:[{&quot;family&quot;:&quot;M Sahib Saesar Anugrah&quot;,&quot;given&quot;:&quot;&quot;,&quot;parse-names&quot;:false,&quot;dropping-particle&quot;:&quot;&quot;,&quot;non-dropping-particle&quot;:&quot;&quot;},{&quot;family&quot;:&quot;Primandita Fitriandi&quot;,&quot;given&quot;:&quot;&quot;,&quot;parse-names&quot;:false,&quot;dropping-particle&quot;:&quot;&quot;,&quot;non-dropping-particle&quot;:&quot;&quot;}],&quot;issued&quot;:{&quot;date-parts&quot;:[[2022]]},&quot;abstract&quot;:&quot;Alamat Korespondensi: 1401190039_sahib@pknstan.ac.id INFORMASI ARTIKEL ABSTRAK This study aims to analyze the factors that influence tax compliance by Diterima Pertama [22102021] Dinyatakan Diterima [19072022] KATA KUNCI: Teori perilaku perencanaan, kepatuhan pajak, niat kepatuhan pajak, sikap, norma subjektif, kontrol perilaku persepsian using the Theory of Planned Behavior model. The research method used is quantitative research using primary data in the form of research questionnaires distributed directly to taxpayers. Data analysis was carried out using the SEM-PLS method with help of SmartPLS application. The study was conducted on individual taxpayers registered within small tax office in the Regional Office of the DJP Papua, West Papua, and Maluku. A total of 140 respondents were collected for this research. The results show that attitude and subjective norm have a significant effect on tax compliance intentions, while tax compliance intentions and perceived behavioral control also have a significant effect on tax compliance. The result also shows that perceived behavioral control does not show a significant effect on tax compliance intentions.&quot;,&quot;container-title-short&quot;:&quot;&quot;},&quot;isTemporary&quot;:false,&quot;suppress-author&quot;:false,&quot;composite&quot;:false,&quot;author-only&quot;:false}]},{&quot;citationID&quot;:&quot;MENDELEY_CITATION_436a0b17-babc-4e68-b057-6e7b1ca0b300&quot;,&quot;properties&quot;:{&quot;noteIndex&quot;:0},&quot;isEdited&quot;:false,&quot;manualOverride&quot;:{&quot;isManuallyOverridden&quot;:false,&quot;citeprocText&quot;:&quot;(Ermawati &amp;#38; Afifi, 2018)&quot;,&quot;manualOverrideText&quot;:&quot;&quot;},&quot;citationTag&quot;:&quot;MENDELEY_CITATION_v3_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&quot;,&quot;citationItems&quot;:[{&quot;id&quot;:&quot;fd768e77-7993-30e5-a279-476912b9aaf3&quot;,&quot;itemData&quot;:{&quot;type&quot;:&quot;paper-conference&quot;,&quot;id&quot;:&quot;fd768e77-7993-30e5-a279-476912b9aaf3&quot;,&quot;title&quot;:&quot;Pengaruh Pengetahuan Perpajakan dan Sanksi Perpajakan Terhadap Kepatuhan Wajib Pajak Dengan Religiutas Sebagai Variabel Pemoderasi&quot;,&quot;author&quot;:[{&quot;family&quot;:&quot;Ermawati&quot;,&quot;given&quot;:&quot;Nanik&quot;,&quot;parse-names&quot;:false,&quot;dropping-particle&quot;:&quot;&quot;,&quot;non-dropping-particle&quot;:&quot;&quot;},{&quot;family&quot;:&quot;Afifi&quot;,&quot;given&quot;:&quot;Zaenal&quot;,&quot;parse-names&quot;:false,&quot;dropping-particle&quot;:&quot;&quot;,&quot;non-dropping-particle&quot;:&quot;&quot;}],&quot;container-title&quot;:&quot;Seminar Nasional Multi Disiplin Ilmu dan Call for Papers UNISBANK (SENDI_U) 2018&quot;,&quot;issued&quot;:{&quot;date-parts&quot;:[[2018]]},&quot;page&quot;:&quot;655-662&quot;,&quot;publisher&quot;:&quot;Universitas Stikubank&quot;,&quot;container-title-short&quot;:&quot;&quot;},&quot;isTemporary&quot;:false,&quot;suppress-author&quot;:false,&quot;composite&quot;:false,&quot;author-only&quot;:false}]},{&quot;citationID&quot;:&quot;MENDELEY_CITATION_0ea448b1-93f6-4ab7-8a23-79ff0bcfcb55&quot;,&quot;properties&quot;:{&quot;noteIndex&quot;:0},&quot;isEdited&quot;:false,&quot;manualOverride&quot;:{&quot;isManuallyOverridden&quot;:false,&quot;citeprocText&quot;:&quot;(Kodriyah et al., 2024)&quot;,&quot;manualOverrideText&quot;:&quot;&quot;},&quot;citationTag&quot;:&quot;MENDELEY_CITATION_v3_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&quot;,&quot;citationItems&quot;:[{&quot;id&quot;:&quot;c4857477-7d97-314f-a36d-abb57535822b&quot;,&quot;itemData&quot;:{&quot;type&quot;:&quot;article-journal&quot;,&quot;id&quot;:&quot;c4857477-7d97-314f-a36d-abb57535822b&quot;,&quot;title&quot;:&quot;Kepatuhan Wajib Pajak Dalam Perspektif Theory Planned Behavior&quot;,&quot;author&quot;:[{&quot;family&quot;:&quot;Kodriyah&quot;,&quot;given&quot;:&quot;&quot;,&quot;parse-names&quot;:false,&quot;dropping-particle&quot;:&quot;&quot;,&quot;non-dropping-particle&quot;:&quot;&quot;},{&quot;family&quot;:&quot;Khasanah&quot;,&quot;given&quot;:&quot;Imroatul&quot;,&quot;parse-names&quot;:false,&quot;dropping-particle&quot;:&quot;&quot;,&quot;non-dropping-particle&quot;:&quot;&quot;},{&quot;family&quot;:&quot;Burhanudin&quot;,&quot;given&quot;:&quot;&quot;,&quot;parse-names&quot;:false,&quot;dropping-particle&quot;:&quot;&quot;,&quot;non-dropping-particle&quot;:&quot;&quot;},{&quot;family&quot;:&quot;Hapsari&quot;,&quot;given&quot;:&quot;Denny Putri&quot;,&quot;parse-names&quot;:false,&quot;dropping-particle&quot;:&quot;&quot;,&quot;non-dropping-particle&quot;:&quot;&quot;}],&quot;container-title&quot;:&quot;LAWSUIT Jurnal Perpajakan&quot;,&quot;issued&quot;:{&quot;date-parts&quot;:[[2024]]},&quot;page&quot;:&quot;114-124&quot;,&quot;issue&quot;:&quot;2&quot;,&quot;volume&quot;:&quot;3&quot;,&quot;container-title-short&quot;:&quot;&quot;},&quot;isTemporary&quot;:false,&quot;suppress-author&quot;:false,&quot;composite&quot;:false,&quot;author-only&quot;:false}]},{&quot;citationID&quot;:&quot;MENDELEY_CITATION_c704eaf4-bfac-4b54-9cf0-a4a217fe9240&quot;,&quot;properties&quot;:{&quot;noteIndex&quot;:0},&quot;isEdited&quot;:false,&quot;manualOverride&quot;:{&quot;isManuallyOverridden&quot;:true,&quot;citeprocText&quot;:&quot;(Agun et al., 2022)&quot;,&quot;manualOverrideText&quot;:&quot;(Aprilia et al., 2022)&quot;},&quot;citationTag&quot;:&quot;MENDELEY_CITATION_v3_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&quot;,&quot;citationItems&quot;:[{&quot;id&quot;:&quot;154d7665-7638-31ae-b376-b195b5b14b21&quot;,&quot;itemData&quot;:{&quot;type&quot;:&quot;article-journal&quot;,&quot;id&quot;:&quot;154d7665-7638-31ae-b376-b195b5b14b21&quot;,&quot;title&quot;:&quot;KEPATUHAN WAJIB PAJAK DALAM MEMENUHI KEWAJIBAN PERPAJAKAN ORANG PRIBADI&quot;,&quot;author&quot;:[{&quot;family&quot;:&quot;Agun&quot;,&quot;given&quot;:&quot;Winny Aprilia Nurita Ujur&quot;,&quot;parse-names&quot;:false,&quot;dropping-particle&quot;:&quot;&quot;,&quot;non-dropping-particle&quot;:&quot;&quot;},{&quot;family&quot;:&quot;Datrini&quot;,&quot;given&quot;:&quot;Luh Kade&quot;,&quot;parse-names&quot;:false,&quot;dropping-particle&quot;:&quot;&quot;,&quot;non-dropping-particle&quot;:&quot;&quot;},{&quot;family&quot;:&quot;Amlayasa&quot;,&quot;given&quot;:&quot;A. A. Bagus&quot;,&quot;parse-names&quot;:false,&quot;dropping-particle&quot;:&quot;&quot;,&quot;non-dropping-particle&quot;:&quot;&quot;}],&quot;container-title&quot;:&quot;WICAKSANA: Jurnal Lingkungan dan Pembangunan&quot;,&quot;DOI&quot;:&quot;10.22225/wicaksana.6.1.2022.23-31&quot;,&quot;ISSN&quot;:&quot;2597-7555&quot;,&quot;issued&quot;:{&quot;date-parts&quot;:[[2022,3,21]]},&quot;page&quot;:&quot;23-31&quot;,&quot;abstract&quot;:&quot;Kepatuhan Wajib Pajak Orang Pribadi sangat diperlukan dalam membantu pemerintah dalamupaya peningkatan penerimaan negara dari segi pajak. Agar dapat memaksimalkan usaha dalampenerimaan pajak, pemerintah harus fokus terhadap upaya dalam meningkatkan penerimaan denganberbagai macam program. Edukasi dari pemerintah dilakukan secara rutin dengan metoda pelatihanlangsung ke wajib pajak untuk peningkatan pengetahuan, melaksanakan sosialisasi peraturanperpajakan termasuk sanksi perpajakan untuk mengupdate informasi pajak. Fenomena yang terjadidiperpajakan Indonesia belakangan ini membuat Wajib Pajak dan masyarakat ragu untuk membayarpajak. Fenomena ini dapat mempengaruhi tingkat kepatuhan wajib pajak. Teknik pengambilan sampeldilakukan dengan metode probability sampling melalui pendekatan simple random sampling (sampelacak sederhana) dengan jumlah sampel sebanyak 100 wajib pajak (wajib pajak orang pribadi yangterdaftar di Kantor Pelayanan Pajak Pratama Ruteng). Analisis yang digunakan dalam penelitian iniadalah analisis regresi berganda. Berdasarkan hasil analisis bahwa pengetahuan perpajakan, sosialisasiperpajakan, sanksi perpajakan, dan kesadaran wajib pajak berpengaruh positif terhadap kepatuhanwajib pajak didalam membayarkan pajaknya. Seorang wajib pajak harus memiliki pengetahuan tentangperpajakan baik berupa kewajiban, hak, dan sanksi yang akan didapat ketika melanggar norma-normayang ada dalam perpajakan.&quot;,&quot;publisher&quot;:&quot;Universitas Warmadewa&quot;,&quot;issue&quot;:&quot;1&quot;,&quot;volume&quot;:&quot;6&quot;,&quot;container-title-short&quot;:&quot;&quot;},&quot;isTemporary&quot;:false,&quot;suppress-author&quot;:false,&quot;composite&quot;:false,&quot;author-only&quot;:false}]},{&quot;citationID&quot;:&quot;MENDELEY_CITATION_ddc2bf18-8ee0-4d86-bfcb-633b900b9a16&quot;,&quot;properties&quot;:{&quot;noteIndex&quot;:0},&quot;isEdited&quot;:false,&quot;manualOverride&quot;:{&quot;isManuallyOverridden&quot;:false,&quot;citeprocText&quot;:&quot;(Pebriana &amp;#38; Hiayatulloh, 2020)&quot;,&quot;manualOverrideText&quot;:&quot;&quot;},&quot;citationTag&quot;:&quot;MENDELEY_CITATION_v3_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&quot;,&quot;citationItems&quot;:[{&quot;id&quot;:&quot;7eec9daa-5bf3-3875-84c4-882ce424332e&quot;,&quot;itemData&quot;:{&quot;type&quot;:&quot;article-journal&quot;,&quot;id&quot;:&quot;7eec9daa-5bf3-3875-84c4-882ce424332e&quot;,&quot;title&quot;:&quot;Pengaruh Penerapan E-SPT, Pemahaman Peraturan Perpajakan, Sanksi Perpajakan, dan Kualitas Pelayanan Terhadap Kepatuhan Wajib Pajak&quot;,&quot;author&quot;:[{&quot;family&quot;:&quot;Pebriana&quot;,&quot;given&quot;:&quot;Rizky&quot;,&quot;parse-names&quot;:false,&quot;dropping-particle&quot;:&quot;&quot;,&quot;non-dropping-particle&quot;:&quot;&quot;},{&quot;family&quot;:&quot;Hiayatulloh&quot;,&quot;given&quot;:&quot;Amir&quot;,&quot;parse-names&quot;:false,&quot;dropping-particle&quot;:&quot;&quot;,&quot;non-dropping-particle&quot;:&quot;&quot;}],&quot;container-title&quot;:&quot;Jurnal Ilmiah Ekonomi dan Bisnis&quot;,&quot;issued&quot;:{&quot;date-parts&quot;:[[2020,3]]},&quot;page&quot;:&quot;1-8&quot;,&quot;issue&quot;:&quot;1&quot;,&quot;volume&quot;:&quot;17&quot;,&quot;container-title-short&quot;:&quot;&quot;},&quot;isTemporary&quot;:false,&quot;suppress-author&quot;:false,&quot;composite&quot;:false,&quot;author-only&quot;:false}]},{&quot;citationID&quot;:&quot;MENDELEY_CITATION_a97ec45e-66ad-45f9-930e-d31627713646&quot;,&quot;properties&quot;:{&quot;noteIndex&quot;:0},&quot;isEdited&quot;:false,&quot;manualOverride&quot;:{&quot;isManuallyOverridden&quot;:false,&quot;citeprocText&quot;:&quot;(Umam &amp;#38; Arifianto, 2023)&quot;,&quot;manualOverrideText&quot;:&quot;&quot;},&quot;citationTag&quot;:&quot;MENDELEY_CITATION_v3_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&quot;,&quot;citationItems&quot;:[{&quot;id&quot;:&quot;783d7cea-1bb4-3265-80ed-92d708c682a4&quot;,&quot;itemData&quot;:{&quot;type&quot;:&quot;article-journal&quot;,&quot;id&quot;:&quot;783d7cea-1bb4-3265-80ed-92d708c682a4&quot;,&quot;title&quot;:&quot;Pengaruh Kesadaran Wajib Pajak, Sanksi Perpajakan Dan Penerapan Sistem E-Filing Terhadap Kepatuhan Wajib Pajak Orang Pribadi&quot;,&quot;author&quot;:[{&quot;family&quot;:&quot;Umam&quot;,&quot;given&quot;:&quot;Mochamad Febri Sayidil&quot;,&quot;parse-names&quot;:false,&quot;dropping-particle&quot;:&quot;&quot;,&quot;non-dropping-particle&quot;:&quot;&quot;},{&quot;family&quot;:&quot;Irfan Arifianto&quot;,&quot;given&quot;:&quot;&quot;,&quot;parse-names&quot;:false,&quot;dropping-particle&quot;:&quot;&quot;,&quot;non-dropping-particle&quot;:&quot;&quot;}],&quot;container-title&quot;:&quot;J-Aksi : Jurnal Akuntansi Dan Sistem Informasi&quot;,&quot;DOI&quot;:&quot;10.31949/jaksi.v4i1.3718&quot;,&quot;ISSN&quot;:&quot;2721-060X&quot;,&quot;issued&quot;:{&quot;date-parts&quot;:[[2023]]},&quot;page&quot;:&quot;64-76&quot;,&quot;abstract&quot;:&quot;Abstract: This study aims to determine the effect of Taxpayer Awareness, Tax Sanctions, and the Implementation of the E-filing System on the Compliance of Individual Taxpayers registered at the KPP Mikro Piloting Majalengka. This study is a quantitative study using primary data with data collection techniques using a questionnaire measured using a Likert scale. The analytical method used is descriptive and verification analysis methods. The population of this study is an individual taxpayer registered at the KPP Mikro Piloting Majalengka as many as 264,884. The sampling technique in this study used a purposive sampling technique and the number of respondents determined using the Slovin formula was obtained as many as 100 respondents. The data analysis tool used is multiple linear regression data analysis technique with the SPPS version 25 program.\r The test results obtained in this study indicate that taxpayer awareness, tax sanctions, and partial application of the E-filing system all have a significant effect on individual taxpayer compliance.&quot;,&quot;issue&quot;:&quot;1&quot;,&quot;volume&quot;:&quot;4&quot;,&quot;container-title-short&quot;:&quot;&quot;},&quot;isTemporary&quot;:false,&quot;suppress-author&quot;:false,&quot;composite&quot;:false,&quot;author-only&quot;:false}]},{&quot;citationID&quot;:&quot;MENDELEY_CITATION_d0da8364-1e8d-4084-9ce5-d2bfa0c88d37&quot;,&quot;properties&quot;:{&quot;noteIndex&quot;:0},&quot;isEdited&quot;:false,&quot;manualOverride&quot;:{&quot;isManuallyOverridden&quot;:false,&quot;citeprocText&quot;:&quot;(Lazuardini et al., 2018)&quot;,&quot;manualOverrideText&quot;:&quot;&quot;},&quot;citationTag&quot;:&quot;MENDELEY_CITATION_v3_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&quot;,&quot;citationItems&quot;:[{&quot;id&quot;:&quot;6fa49334-39a2-3725-a181-96693563789f&quot;,&quot;itemData&quot;:{&quot;type&quot;:&quot;article-journal&quot;,&quot;id&quot;:&quot;6fa49334-39a2-3725-a181-96693563789f&quot;,&quot;title&quot;:&quot;PENGARUH PEMAHAMAN PERATURAN PERPAJAKAN, TARIF PAJAK DAN \nSANKSI PAJAK TERHADAP KEPATUHAN WAJIB PAJAK UMKM \n(Studi Pada Wajib Pajak Orang Pribadi Yang Terdaftar di KPP Pratama Malang \nSelatan)&quot;,&quot;author&quot;:[{&quot;family&quot;:&quot;Evi Rahmawati Lazuardini&quot;,&quot;given&quot;:&quot;&quot;,&quot;parse-names&quot;:false,&quot;dropping-particle&quot;:&quot;&quot;,&quot;non-dropping-particle&quot;:&quot;&quot;},{&quot;family&quot;:&quot;Hj. Jeni Susyanti&quot;,&quot;given&quot;:&quot;&quot;,&quot;parse-names&quot;:false,&quot;dropping-particle&quot;:&quot;&quot;,&quot;non-dropping-particle&quot;:&quot;&quot;},{&quot;family&quot;:&quot;Achmad Agus Priyono&quot;,&quot;given&quot;:&quot;&quot;,&quot;parse-names&quot;:false,&quot;dropping-particle&quot;:&quot;&quot;,&quot;non-dropping-particle&quot;:&quot;&quot;}],&quot;container-title&quot;:&quot;e-Jurnal Riset Manajemen&quot;,&quot;URL&quot;:&quot;www.fe.unisma.ac.id&quot;,&quot;issued&quot;:{&quot;date-parts&quot;:[[2018]]},&quot;page&quot;:&quot;1-10&quot;,&quot;abstract&quot;:&quot;The purposes of this research are: 1) To analyze the effect of understanding tax regulations on taxpayer compliance Micro, Small and Medium Enterprises (MSMEs). 2) To analyze the effect of tax rate on taxpayer compliance of Micro, Small and Medium Enterprises (MSMEs). 3) To analyze the effect of tax sanctions on taxpayer compliance of Micro, Small and Medium Enterprises (MSMEs). This research uses quantitative research method by using survey research form. The sample of this research is 100 respondents taken by using Purposive Sampling method. The results of this study show that: 1) The understanding of tax laws has a positive and significant impact on compliance of MSMEs taxpayers. 2) The tax rate has a positive and significant effect on the compliance of the MSMEs taxpayer, and 3) Tax sanction has negative and insignificant effect on taxpayer compliance of MSMEs. This result indicates that taxpayer compliance of individuals registered in KPP Pratama Malang Selatan is not affected by tax sanction.&quot;,&quot;container-title-short&quot;:&quot;&quot;},&quot;isTemporary&quot;:false,&quot;suppress-author&quot;:false,&quot;composite&quot;:false,&quot;author-only&quot;:false}]},{&quot;citationID&quot;:&quot;MENDELEY_CITATION_974fbde9-9682-429f-a504-6cee6fcdb4be&quot;,&quot;properties&quot;:{&quot;noteIndex&quot;:0},&quot;isEdited&quot;:false,&quot;manualOverride&quot;:{&quot;isManuallyOverridden&quot;:false,&quot;citeprocText&quot;:&quot;(Anggriawan, 2020)&quot;,&quot;manualOverrideText&quot;:&quot;&quot;},&quot;citationTag&quot;:&quot;MENDELEY_CITATION_v3_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&quot;,&quot;citationItems&quot;:[{&quot;id&quot;:&quot;cbaefb05-4ece-3475-ae12-1c6af90c28a5&quot;,&quot;itemData&quot;:{&quot;type&quot;:&quot;article-journal&quot;,&quot;id&quot;:&quot;cbaefb05-4ece-3475-ae12-1c6af90c28a5&quot;,&quot;title&quot;:&quot;PENGARUH PENGETAHUAN PERPAJAKAN,SOSIALISASI PAJAK, TARIF PAJAK,OMZET PENGHASILAN,UMUR USAHA TERHADAP KEPATUHAN WAJIB PAJAK USAHA,MIKRO,KECILDAN MENENGAH DIKABUPATEN TEGAL&quot;,&quot;author&quot;:[{&quot;family&quot;:&quot;Afrizal Eko Anggriawan&quot;,&quot;given&quot;:&quot;&quot;,&quot;parse-names&quot;:false,&quot;dropping-particle&quot;:&quot;&quot;,&quot;non-dropping-particle&quot;:&quot;&quot;}],&quot;issued&quot;:{&quot;date-parts&quot;:[[2020]]},&quot;page&quot;:&quot;6&quot;,&quot;abstract&quot;:&quot;Thisstudyaimstodeterminewhetherthereisaninfluenceoftax knowledge,taxsocialization,taxrates,incometurnoverandageof businessonUMKM taxpayercompliance.Thepopulationusedinthis studywereallMSMEentrepreneursinTegalRegency,totaling173.113 MSMEs.Thesampleinthisstudywas100MSMEsinTegalRegency. The technique ofcollecting sample data usesrandom sampling techniques.Thedataanalysismethodusedinthisstudyusesmultiple linearregressionanalysisusingtheSPSS22program. Theresultsofthisstudyindicatethatthetaxknowledgevariable hasapositivepartialeffectonMSMEtaxpayercompliancewitha significantvalueof0.018.Whereastaxsocializationhasapartially positiveeffectonMSMEtaxpayercompliancewithasignificantvalue of0.038.ThenthetaxratehasapartiallypositiveeffectonMSME taxpayercompliancewithasignificantvalueof0,000.Onearnings turnoverpartiallynegativeeffectoncomplianceofUMKM taxpayers withasignificantvalueof0.598.Andtheageofthebusinesshasa partiallypositiveeffectonSMEtaxpayercompliancewithasignificant valueof0.001&quot;,&quot;container-title-short&quot;:&quot;&quot;},&quot;isTemporary&quot;:false,&quot;suppress-author&quot;:false,&quot;composite&quot;:false,&quot;author-only&quot;:false}]},{&quot;citationID&quot;:&quot;MENDELEY_CITATION_6997c80c-4087-4027-bb48-8143cad55008&quot;,&quot;properties&quot;:{&quot;noteIndex&quot;:0},&quot;isEdited&quot;:false,&quot;manualOverride&quot;:{&quot;isManuallyOverridden&quot;:false,&quot;citeprocText&quot;:&quot;(Iriyanto &amp;#38; Rohman, 2022)&quot;,&quot;manualOverrideText&quot;:&quot;&quot;},&quot;citationTag&quot;:&quot;MENDELEY_CITATION_v3_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&quot;,&quot;citationItems&quot;:[{&quot;id&quot;:&quot;307c7b79-1161-341d-9af9-a7a80381b592&quot;,&quot;itemData&quot;:{&quot;type&quot;:&quot;report&quot;,&quot;id&quot;:&quot;307c7b79-1161-341d-9af9-a7a80381b592&quot;,&quot;title&quot;:&quot;Pengaruh Kualitas Pelayanan, Sanksi dan Tarif Pajak Terhadap Kepatuhan Wajib Pajak UMKM di Jepara&quot;,&quot;author&quot;:[{&quot;family&quot;:&quot;Muhammad Sukron Iriyanto&quot;,&quot;given&quot;:&quot;Fatchur Rohman&quot;,&quot;parse-names&quot;:false,&quot;dropping-particle&quot;:&quot;&quot;,&quot;non-dropping-particle&quot;:&quot;&quot;}],&quot;URL&quot;:&quot;http://ejournal.unisnu.ac.id/jra/&quot;,&quot;issued&quot;:{&quot;date-parts&quot;:[[2022]]},&quot;abstract&quot;:&quot;The research conducted is quantitative. The data used in this research are subjective data. The source of data in this research is primary data. This study uses a quantitative method in the form of survey assessment in KPP Pratama Jepara. This study aims to determine the effect of service quality, tax sanctions and tax rates on UMKM taxpayer compliance in Jepara. The number of population used is based on MSME taxpayers registered at KPP Pratama Jepara, which is as many as 11,548 taxpayers. While the sample used is UMKM taxpayers who report the Annual SPT which amounted to 3,974. From the results of calculations using the Slovin formula, the number of taxpayers used as a sample is 97.54 or 100 Individual Taxpayers of Micro, Small and Medium Enterprises (UMKM). In this study, the method used to take samples using purposive sampling technique. The data analysis method used is multiple linear regression analysis with data analysis test consisting of data quality analysis and classical assumption test. In testing the hypothesis using the coefficient of determination test and statistical test f and statistical test t. Service quality has a positive and significant effect on taxpayer compliance in paying taxes at the Jepara KPP Pratama. Tax sanctions have a positive and significant effect on taxpayer compliance in paying taxes at KPP Pratama Jepara. Tax rates have a significant negative effect on taxpayer compliance in paying taxes at KPP Pratama Jepara.&quot;,&quot;container-title-short&quot;:&quot;&quot;},&quot;isTemporary&quot;:false,&quot;suppress-author&quot;:false,&quot;composite&quot;:false,&quot;author-only&quot;:false}]},{&quot;citationID&quot;:&quot;MENDELEY_CITATION_e5e4bf4f-d84e-43a7-8e0e-529c3100f2ee&quot;,&quot;properties&quot;:{&quot;noteIndex&quot;:0},&quot;isEdited&quot;:false,&quot;manualOverride&quot;:{&quot;isManuallyOverridden&quot;:true,&quot;citeprocText&quot;:&quot;(Hantono &amp;#38; Sianturi, 2022)&quot;,&quot;manualOverrideText&quot;:&quot;Hantono &amp; Sianturi (2022)&quot;},&quot;citationTag&quot;:&quot;MENDELEY_CITATION_v3_eyJjaXRhdGlvbklEIjoiTUVOREVMRVlfQ0lUQVRJT05fZTVlNGJmNGYtZDg0ZS00M2E3LThlMGUtNTI5YzMxMDBmMmVlIiwicHJvcGVydGllcyI6eyJub3RlSW5kZXgiOjB9LCJpc0VkaXRlZCI6ZmFsc2UsIm1hbnVhbE92ZXJyaWRlIjp7ImlzTWFudWFsbHlPdmVycmlkZGVuIjp0cnVlLCJjaXRlcHJvY1RleHQiOiIoSGFudG9ubyAmIzM4OyBTaWFudHVyaSwgMjAyMikiLCJtYW51YWxPdmVycmlkZVRleHQiOiJIYW50b25vICYgU2lhbnR1cmkgKDIwMjI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quot;,&quot;citationItems&quot;:[{&quot;id&quot;:&quot;38b541fc-a26c-312c-bc6d-5b4c3a6b8830&quot;,&quot;itemData&quot;:{&quot;type&quot;:&quot;article-journal&quot;,&quot;id&quot;:&quot;38b541fc-a26c-312c-bc6d-5b4c3a6b8830&quot;,&quot;title&quot;:&quot;Pengaruh Pengetahuan Pajak, Sanksi Pajak Terhadap Kepatuhan Pajak Pada UMKM Kota Medan&quot;,&quot;author&quot;:[{&quot;family&quot;:&quot;Hantono&quot;,&quot;given&quot;:&quot;Hantono&quot;,&quot;parse-names&quot;:false,&quot;dropping-particle&quot;:&quot;&quot;,&quot;non-dropping-particle&quot;:&quot;&quot;},{&quot;family&quot;:&quot;Sianturi&quot;,&quot;given&quot;:&quot;Riko Fridolend&quot;,&quot;parse-names&quot;:false,&quot;dropping-particle&quot;:&quot;&quot;,&quot;non-dropping-particle&quot;:&quot;&quot;}],&quot;container-title&quot;:&quot;Owner: Riset &amp; Jurnal Akuntansi&quot;,&quot;DOI&quot;:&quot;10.33395/owner.v6i1.628&quot;,&quot;ISSN&quot;:&quot;2548-7507&quot;,&quot;issued&quot;:{&quot;date-parts&quot;:[[2022,1]]},&quot;page&quot;:&quot;747-758&quot;,&quot;abstract&quot;:&quot;This research aims to look at the influence of Tax Knowledge, Tax Actionand Tax Compliance. Data collection techniques by disseminating questionnaires, while the data analyst method used is  inferenceal statistics,(inductive statistics  or  probability statistics),is a statistical technique used to analyze sample data and the results are applied topopulations (Sugiyono in Kalnadi 2013). In accordance with the hypothesis that has been formulated, then in this study the analysis of inferential statistical data is measured using  SmartPLS software  (PartialLeast Square)  ranging from model measurements (outermodels), the results of the study obtained a calculated  value  for Tax Knowledge (X1)is smaller  and sig t value for Tax Knowledge (X 1)  0.124  is greater than alpha   (0.05). Based on the results obtained then  receive  H0  and  reject  H1 for Tax Knowledge (X1). Thus, partially Tax Knowledge (X1)  has no positive and insignificant  effect on Tax Compliance (Y),  indicating Tax Knowledge (X1)does not have a positive impact in improving  Tax Compliance (Y). The results ofthe study obtained nilai tcalculated  for Tax Sanctions (X2)  of 2,759  greater than  sig  t value for Tax Sanctions (X2)  of  0.007  smaller than  alpha (0.05). Based on the results obtained, reject    H0  and  receive  H1. Thus partially Tax Sanctions (X2)have a positive and significant effect on Tax Compliance (Y), meaning tax sanctions (X2)have a real impact in improving tax compliance (Y).&quot;,&quot;publisher&quot;:&quot;Politeknik Ganesha&quot;,&quot;issue&quot;:&quot;1&quot;,&quot;volume&quot;:&quot;6&quot;,&quot;container-title-short&quot;:&quot;&quot;},&quot;isTemporary&quot;:false,&quot;suppress-author&quot;:false,&quot;composite&quot;:false,&quot;author-only&quot;:false}]},{&quot;citationID&quot;:&quot;MENDELEY_CITATION_870a3538-3efe-4afc-8f53-e9ee59c2ce5a&quot;,&quot;properties&quot;:{&quot;noteIndex&quot;:0},&quot;isEdited&quot;:false,&quot;manualOverride&quot;:{&quot;isManuallyOverridden&quot;:false,&quot;citeprocText&quot;:&quot;(Sariputra, 2021)&quot;,&quot;manualOverrideText&quot;:&quot;&quot;},&quot;citationTag&quot;:&quot;MENDELEY_CITATION_v3_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&quot;,&quot;citationItems&quot;:[{&quot;id&quot;:&quot;ab7283de-ff2a-319d-b248-1a319c2288e5&quot;,&quot;itemData&quot;:{&quot;type&quot;:&quot;article-journal&quot;,&quot;id&quot;:&quot;ab7283de-ff2a-319d-b248-1a319c2288e5&quot;,&quot;title&quot;:&quot;Pengaruh Tarif Pajak, Sanksi Pajak, Sosialisasi Pajak, Pemahaman Perpajakan, Serta Self Assessment System Terhadap Kepatuhan Wajib Pajak UMKM (Studi Kasus Pasar Lama Kota Tangerang)&quot;,&quot;author&quot;:[{&quot;family&quot;:&quot;Sariputra&quot;,&quot;given&quot;:&quot;Andrian&quot;,&quot;parse-names&quot;:false,&quot;dropping-particle&quot;:&quot;&quot;,&quot;non-dropping-particle&quot;:&quot;&quot;}],&quot;container-title&quot;:&quot;Prosiding: Ekonomi dan Bisnis&quot;,&quot;URL&quot;:&quot;https://jurnal.buddhidharma.ac.id/index.php/pros/article/view/1142&quot;,&quot;issued&quot;:{&quot;date-parts&quot;:[[2021]]},&quot;page&quot;:&quot;1-12&quot;,&quot;abstract&quot;:&quot;… perpajakan, sosialisasi pajak, serta self assessment system terhadap kepatuhan wajib pajak UMKM … lain tarif pajak, sanksi pajak, pemahaman perpajakan, sosialisasi pajak, dan self …&quot;,&quot;issue&quot;:&quot;1&quot;,&quot;volume&quot;:&quot;1&quot;,&quot;container-title-short&quot;:&quot;&quot;},&quot;isTemporary&quot;:false,&quot;suppress-author&quot;:false,&quot;composite&quot;:false,&quot;author-only&quot;:false}]},{&quot;citationID&quot;:&quot;MENDELEY_CITATION_62149d43-502a-40f2-bba4-512a282f1ba2&quot;,&quot;properties&quot;:{&quot;noteIndex&quot;:0},&quot;isEdited&quot;:false,&quot;manualOverride&quot;:{&quot;isManuallyOverridden&quot;:true,&quot;citeprocText&quot;:&quot;(Syanti Dewi et al., 2020)&quot;,&quot;manualOverrideText&quot;:&quot;(Dewi et al., 2020)&quot;},&quot;citationTag&quot;:&quot;MENDELEY_CITATION_v3_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&quot;,&quot;citationItems&quot;:[{&quot;id&quot;:&quot;03de4a75-63dd-394f-a15f-8138e66588bb&quot;,&quot;itemData&quot;:{&quot;type&quot;:&quot;article-journal&quot;,&quot;id&quot;:&quot;03de4a75-63dd-394f-a15f-8138e66588bb&quot;,&quot;title&quot;:&quot;Pengaruh insentif pajak, tarif pajak, sanksi pajak dan pelayanan pajak terhadap kepatuhan wajib pajak selama masa pandemi covid-19.&quot;,&quot;author&quot;:[{&quot;family&quot;:&quot;Syanti Dewi&quot;,&quot;given&quot;:&quot;&quot;,&quot;parse-names&quot;:false,&quot;dropping-particle&quot;:&quot;&quot;,&quot;non-dropping-particle&quot;:&quot;&quot;},{&quot;family&quot;:&quot;Widyasari&quot;,&quot;given&quot;:&quot;&quot;,&quot;parse-names&quot;:false,&quot;dropping-particle&quot;:&quot;&quot;,&quot;non-dropping-particle&quot;:&quot;&quot;},{&quot;family&quot;:&quot;Nataherwin&quot;,&quot;given&quot;:&quot;&quot;,&quot;parse-names&quot;:false,&quot;dropping-particle&quot;:&quot;&quot;,&quot;non-dropping-particle&quot;:&quot;&quot;}],&quot;container-title&quot;:&quot;Jurna Ekonomika dan Manajemen&quot;,&quot;issued&quot;:{&quot;date-parts&quot;:[[2020]]},&quot;page&quot;:&quot;108-124&quot;,&quot;issue&quot;:&quot;2&quot;,&quot;volume&quot;:&quot;9&quot;,&quot;container-title-short&quot;:&quot;&quot;},&quot;isTemporary&quot;:false,&quot;suppress-author&quot;:false,&quot;composite&quot;:false,&quot;author-only&quot;:false}]},{&quot;citationID&quot;:&quot;MENDELEY_CITATION_cfa94c1c-2f8d-4cb0-b515-44f16642a8c8&quot;,&quot;properties&quot;:{&quot;noteIndex&quot;:0},&quot;isEdited&quot;:false,&quot;manualOverride&quot;:{&quot;isManuallyOverridden&quot;:false,&quot;citeprocText&quot;:&quot;(Noviana et al., 2020)&quot;,&quot;manualOverrideText&quot;:&quot;&quot;},&quot;citationTag&quot;:&quot;MENDELEY_CITATION_v3_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&quot;,&quot;citationItems&quot;:[{&quot;id&quot;:&quot;fa869708-7c1a-3e7c-9595-97002636b61a&quot;,&quot;itemData&quot;:{&quot;type&quot;:&quot;article-journal&quot;,&quot;id&quot;:&quot;fa869708-7c1a-3e7c-9595-97002636b61a&quot;,&quot;title&quot;:&quot;Pengaruh Sosialisasi Pajak, Tarif Pajak, Penerapan PP No. 23 Tahun 2018, dan Sanksi Perpajakan Terhadap Kepatuhan Wajib Pajak (Studi Empiris pada Wajib Pajak UMKM di Kabupaten Sampang)&quot;,&quot;author&quot;:[{&quot;family&quot;:&quot;Noviana&quot;,&quot;given&quot;:&quot;Rika&quot;,&quot;parse-names&quot;:false,&quot;dropping-particle&quot;:&quot;&quot;,&quot;non-dropping-particle&quot;:&quot;&quot;},{&quot;family&quot;:&quot;Afifudin&quot;,&quot;given&quot;:&quot;&quot;,&quot;parse-names&quot;:false,&quot;dropping-particle&quot;:&quot;&quot;,&quot;non-dropping-particle&quot;:&quot;&quot;},{&quot;family&quot;:&quot;Hariri&quot;,&quot;given&quot;:&quot;&quot;,&quot;parse-names&quot;:false,&quot;dropping-particle&quot;:&quot;&quot;,&quot;non-dropping-particle&quot;:&quot;&quot;}],&quot;container-title&quot;:&quot;JRA&quot;,&quot;issued&quot;:{&quot;date-parts&quot;:[[2020]]},&quot;page&quot;:&quot;51-67&quot;,&quot;abstract&quot;:&quot;The purpose of this study was to determine the effect of Tax Socialization, Tax Rates, Application of PP Number 23 Year 2018, and Tax Sanctions Against UMKM Taxpayer Compliance in Sampang Regency. The research method used in this study is a quantitative research method. This study uses primary data obtained through questionnaires. Data analysis method used is multiple linear regression analysis. The sample in this study is taxpayers UMKM registered at the Sampang Regency Cooperative UKM Office. The number of samples in this study were 95 UMKM. The results showed that&quot;,&quot;issue&quot;:&quot;04&quot;,&quot;volume&quot;:&quot;09&quot;,&quot;container-title-short&quot;:&quot;&quot;},&quot;isTemporary&quot;:false,&quot;suppress-author&quot;:false,&quot;composite&quot;:false,&quot;author-only&quot;:false}]},{&quot;citationID&quot;:&quot;MENDELEY_CITATION_c459e2e7-be0c-465f-bb71-78dde7ebee48&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YzQ1OWUyZTctYmUwYy00NjVmLWJiNzEtNzhkZGU3ZWJlZTQ4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e89ed7a4-a78d-4337-a608-6f284af76b2f&quot;,&quot;properties&quot;:{&quot;noteIndex&quot;:0},&quot;isEdited&quot;:false,&quot;manualOverride&quot;:{&quot;isManuallyOverridden&quot;:true,&quot;citeprocText&quot;:&quot;(Zulma, 2020a)&quot;,&quot;manualOverrideText&quot;:&quot;Zulma (2020)&quot;},&quot;citationTag&quot;:&quot;MENDELEY_CITATION_v3_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&quot;,&quot;citationItems&quot;:[{&quot;id&quot;:&quot;2ba7fabe-0dc3-3d1b-8d2a-f3c9eac38b65&quot;,&quot;itemData&quot;:{&quot;type&quot;:&quot;article-journal&quot;,&quot;id&quot;:&quot;2ba7fabe-0dc3-3d1b-8d2a-f3c9eac38b65&quot;,&quot;title&quot;:&quot;Pengaruh Pengetahuan Wajib Pajak, Administrasi Pajak, Tarif Pajak dan Sanksi Perpajakan terhadap Kepatuhan Pajak Pada Pelaku Usaha UMKM di Indonesia&quot;,&quot;author&quot;:[{&quot;family&quot;:&quot;Zulma&quot;,&quot;given&quot;:&quot;Gandy Wahyu Maulana&quot;,&quot;parse-names&quot;:false,&quot;dropping-particle&quot;:&quot;&quot;,&quot;non-dropping-particle&quot;:&quot;&quot;}],&quot;container-title&quot;:&quot;Ekonomis: Journal of Economics and Business&quot;,&quot;DOI&quot;:&quot;10.33087/ekonomis.v4i2.170&quot;,&quot;issued&quot;:{&quot;date-parts&quot;:[[2020]]},&quot;page&quot;:&quot;288&quot;,&quot;abstract&quot;:&quo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quot;,&quot;issue&quot;:&quot;2&quot;,&quot;volume&quot;:&quot;4&quot;,&quot;container-title-short&quot;:&quot;&quot;},&quot;isTemporary&quot;:false,&quot;suppress-author&quot;:false,&quot;composite&quot;:false,&quot;author-only&quot;:false}]},{&quot;citationID&quot;:&quot;MENDELEY_CITATION_57d6b4a4-644c-4a14-9bbc-ca0d200612c0&quot;,&quot;properties&quot;:{&quot;noteIndex&quot;:0},&quot;isEdited&quot;:false,&quot;manualOverride&quot;:{&quot;isManuallyOverridden&quot;:false,&quot;citeprocText&quot;:&quot;(Indriana, 2019)&quot;,&quot;manualOverrideText&quot;:&quot;&quot;},&quot;citationTag&quot;:&quot;MENDELEY_CITATION_v3_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2d9ceadf-0701-3478-8b37-7470efc757c4&quot;,&quot;itemData&quot;:{&quot;type&quot;:&quot;report&quot;,&quot;id&quot;:&quot;2d9ceadf-0701-3478-8b37-7470efc757c4&quot;,&quot;title&quot;:&quot;TARIF PAJAK UMKM 0,5%: REWARD OR PUNISHMENT? (STUDI PADA KPP PRATAMA PAMEKASAN) ARTIKEL SKRIPSI&quot;,&quot;author&quot;:[{&quot;family&quot;:&quot;Mutia Indriana&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9e6b7da3-0888-4a5b-b427-9470d4c94fd1&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OWU2YjdkYTMtMDg4OC00YTViLWI0MjctOTQ3MGQ0Yzk0ZmQx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34b059b1-4ec2-49ac-89c7-84278bd8d2c1&quot;,&quot;properties&quot;:{&quot;noteIndex&quot;:0},&quot;isEdited&quot;:false,&quot;manualOverride&quot;:{&quot;citeprocText&quot;:&quot;(Julianto, 2017)&quot;,&quot;isManuallyOverridden&quot;:true,&quot;manualOverrideText&quot;:&quot;Julianto (2017)&quot;},&quot;citationTag&quot;:&quot;MENDELEY_CITATION_v3_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&quot;,&quot;citationItems&quot;:[{&quot;id&quot;:&quot;92caa93e-4421-5f3d-84c3-5a0567e60239&quot;,&quot;itemData&quot;:{&quot;author&quot;:[{&quot;dropping-particle&quot;:&quot;&quot;,&quot;family&quot;:&quot;Julianto&quot;,&quot;given&quot;:&quot;Agung&quot;,&quot;non-dropping-particle&quot;:&quot;&quot;,&quot;parse-names&quot;:false,&quot;suffix&quot;:&quot;&quot;}],&quot;container-title&quot;:&quot;Jurnal Ekonomi&quot;,&quot;id&quot;:&quot;92caa93e-4421-5f3d-84c3-5a0567e60239&quot;,&quot;issue&quot;:&quot;1&quot;,&quot;issued&quot;:{&quot;date-parts&quot;:[[&quot;2017&quot;]]},&quot;page&quot;:&quot;67-76&quot;,&quot;title&quot;:&quot;Pengaruh tarif, sosialisasi serta pemahaman perpajakan terhadap kepatuhan wajib pajak UMKM di kota Semarang&quot;,&quot;type&quot;:&quot;article-journal&quot;,&quot;volume&quot;:&quot;7&quot;,&quot;container-title-short&quot;:&quot;&quot;},&quot;uris&quot;:[&quot;http://www.mendeley.com/documents/?uuid=770d5618-788f-457a-9f3e-7b61e56a2019&quot;],&quot;isTemporary&quot;:false,&quot;legacyDesktopId&quot;:&quot;770d5618-788f-457a-9f3e-7b61e56a2019&quot;}]},{&quot;citationID&quot;:&quot;MENDELEY_CITATION_95fd408b-99d1-4a75-a4fb-90a32a74c21c&quot;,&quot;properties&quot;:{&quot;noteIndex&quot;:0,&quot;mode&quot;:&quot;composite&quot;},&quot;isEdited&quot;:false,&quot;manualOverride&quot;:{&quot;isManuallyOverridden&quot;:false,&quot;citeprocText&quot;:&quot;Safarti (2021)&quot;,&quot;manualOverrideText&quot;:&quot;&quot;},&quot;citationTag&quot;:&quot;MENDELEY_CITATION_v3_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&quot;,&quot;citationItems&quot;:[{&quot;displayAs&quot;:&quot;composite&quot;,&quot;label&quot;:&quot;page&quot;,&quot;id&quot;:&quot;4b41aa0b-5d86-3468-a529-5e3c24ae6b5e&quot;,&quot;itemData&quot;:{&quot;type&quot;:&quot;article-journal&quot;,&quot;id&quot;:&quot;4b41aa0b-5d86-3468-a529-5e3c24ae6b5e&quot;,&quot;title&quot;:&quot;Prosiding: Ekonomi dan Bisnis Pengaruh Kesadaran Pajak, Tarif Pajak dan Sanksi Pajak Terhadap Kepatuhan Wajib Pajak UMKM di Kota Tangerang&quot;,&quot;author&quot;:[{&quot;family&quot;:&quot;Safarti&quot;,&quot;given&quot;:&quot;Mailani&quot;,&quot;parse-names&quot;:false,&quot;dropping-particle&quot;:&quot;&quot;,&quot;non-dropping-particle&quot;:&quot;&quot;}],&quot;container-title&quot;:&quot;Prosiding: Ekonomi dan Bisnis&quot;,&quot;issued&quot;:{&quot;date-parts&quot;:[[2021,12]]},&quot;page&quot;:&quot;1-18&quot;,&quot;issue&quot;:&quot;1&quot;,&quot;volume&quot;:&quot;1&quot;,&quot;container-title-short&quot;:&quot;&quot;},&quot;isTemporary&quot;:false,&quot;suppress-author&quot;:false,&quot;composite&quot;:true,&quot;author-only&quot;:false}]},{&quot;citationID&quot;:&quot;MENDELEY_CITATION_71734088-2f43-4231-a8a5-4d6cf4b7038c&quot;,&quot;properties&quot;:{&quot;noteIndex&quot;:0},&quot;isEdited&quot;:false,&quot;manualOverride&quot;:{&quot;isManuallyOverridden&quot;:false,&quot;citeprocText&quot;:&quot;(Paruntu et al., 2023)&quot;,&quot;manualOverrideText&quot;:&quot;&quot;},&quot;citationTag&quot;:&quot;MENDELEY_CITATION_v3_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&quot;,&quot;citationItems&quot;:[{&quot;id&quot;:&quot;336bb27a-a65a-3df1-8b59-23fbc8ad5340&quot;,&quot;itemData&quot;:{&quot;type&quot;:&quot;article-journal&quot;,&quot;id&quot;:&quot;336bb27a-a65a-3df1-8b59-23fbc8ad5340&quot;,&quot;title&quot;:&quot;The Influence of Taxpayer Awareness, Fiscal Services and Tax Sanctions on Compliance of Individual Taxpayers Conducting Business Activities and Independent Employment in South Minahasa Regency&quot;,&quot;author&quot;:[{&quot;family&quot;:&quot;Paruntu&quot;,&quot;given&quot;:&quot;Sherin Christine&quot;,&quot;parse-names&quot;:false,&quot;dropping-particle&quot;:&quot;&quot;,&quot;non-dropping-particle&quot;:&quot;&quot;},{&quot;family&quot;:&quot;Budiarso&quot;,&quot;given&quot;:&quot;Novi S&quot;,&quot;parse-names&quot;:false,&quot;dropping-particle&quot;:&quot;&quot;,&quot;non-dropping-particle&quot;:&quot;&quot;},{&quot;family&quot;:&quot;Rondonuwu&quot;,&quot;given&quot;:&quot;Sintje&quot;,&quot;parse-names&quot;:false,&quot;dropping-particle&quot;:&quot;&quot;,&quot;non-dropping-particle&quot;:&quot;&quot;}],&quot;issued&quot;:{&quot;date-parts&quot;:[[2023]]},&quot;page&quot;:&quot;1637-1644&quot;,&quot;issue&quot;:&quot;2&quot;,&quot;volume&quot;:&quot;6&quot;,&quot;container-title-short&quot;:&quot;&quot;},&quot;isTemporary&quot;:false,&quot;suppress-author&quot;:false,&quot;composite&quot;:false,&quot;author-only&quot;:false}]},{&quot;citationID&quot;:&quot;MENDELEY_CITATION_9a9cc15e-e007-46f4-af63-d147ffbad0d8&quot;,&quot;properties&quot;:{&quot;noteIndex&quot;:0},&quot;isEdited&quot;:false,&quot;manualOverride&quot;:{&quot;isManuallyOverridden&quot;:false,&quot;citeprocText&quot;:&quot;(Putra, 2020)&quot;,&quot;manualOverrideText&quot;:&quot;&quot;},&quot;citationTag&quot;:&quot;MENDELEY_CITATION_v3_eyJjaXRhdGlvbklEIjoiTUVOREVMRVlfQ0lUQVRJT05fOWE5Y2MxNWUtZTAwNy00NmY0LWFmNjMtZDE0N2ZmYmFkMGQ4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quot;,&quot;citationItems&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false,&quot;author-only&quot;:false}]},{&quot;citationID&quot;:&quot;MENDELEY_CITATION_6dbd1cdd-b55f-43e1-b3f8-b172170b4b8b&quot;,&quot;properties&quot;:{&quot;noteIndex&quot;:0},&quot;isEdited&quot;:false,&quot;manualOverride&quot;:{&quot;isManuallyOverridden&quot;:true,&quot;citeprocText&quot;:&quot;(Zulma, 2020a)&quot;,&quot;manualOverrideText&quot;:&quot;(Zulma, 2020)&quot;},&quot;citationTag&quot;:&quot;MENDELEY_CITATION_v3_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mlzc3VlIjoiMiIsInZvbHVtZSI6IjQiLCJjb250YWluZXItdGl0bGUtc2hvcnQiOiIifSwiaXNUZW1wb3JhcnkiOmZhbHNlLCJzdXBwcmVzcy1hdXRob3IiOmZhbHNlLCJjb21wb3NpdGUiOmZhbHNlLCJhdXRob3Itb25seSI6ZmFsc2V9XX0=&quot;,&quot;citationItems&quot;:[{&quot;id&quot;:&quot;2ba7fabe-0dc3-3d1b-8d2a-f3c9eac38b65&quot;,&quot;itemData&quot;:{&quot;type&quot;:&quot;article-journal&quot;,&quot;id&quot;:&quot;2ba7fabe-0dc3-3d1b-8d2a-f3c9eac38b65&quot;,&quot;title&quot;:&quot;Pengaruh Pengetahuan Wajib Pajak, Administrasi Pajak, Tarif Pajak dan Sanksi Perpajakan terhadap Kepatuhan Pajak Pada Pelaku Usaha UMKM di Indonesia&quot;,&quot;author&quot;:[{&quot;family&quot;:&quot;Zulma&quot;,&quot;given&quot;:&quot;Gandy Wahyu Maulana&quot;,&quot;parse-names&quot;:false,&quot;dropping-particle&quot;:&quot;&quot;,&quot;non-dropping-particle&quot;:&quot;&quot;}],&quot;container-title&quot;:&quot;Ekonomis: Journal of Economics and Business&quot;,&quot;DOI&quot;:&quot;10.33087/ekonomis.v4i2.170&quot;,&quot;issued&quot;:{&quot;date-parts&quot;:[[2020]]},&quot;page&quot;:&quot;288&quot;,&quot;abstract&quot;:&quo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quot;,&quot;issue&quot;:&quot;2&quot;,&quot;volume&quot;:&quot;4&quot;,&quot;container-title-short&quot;:&quot;&quot;},&quot;isTemporary&quot;:false,&quot;suppress-author&quot;:false,&quot;composite&quot;:false,&quot;author-only&quot;:false}]},{&quot;citationID&quot;:&quot;MENDELEY_CITATION_e89467f9-0166-459d-9a5c-bc545f865f17&quot;,&quot;properties&quot;:{&quot;noteIndex&quot;:0},&quot;isEdited&quot;:false,&quot;manualOverride&quot;:{&quot;isManuallyOverridden&quot;:true,&quot;citeprocText&quot;:&quot;(Handayani, 2018)&quot;,&quot;manualOverrideText&quot;:&quot;Handayani (2018)&quot;},&quot;citationTag&quot;:&quot;MENDELEY_CITATION_v3_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&quot;,&quot;citationItems&quot;:[{&quot;id&quot;:&quot;e7fa8572-9822-3936-a52a-e2fb976417ad&quot;,&quot;itemData&quot;:{&quot;type&quot;:&quot;thesis&quot;,&quot;id&quot;:&quot;e7fa8572-9822-3936-a52a-e2fb976417ad&quot;,&quot;title&quot;:&quot;Pengaruh Sosial Kemasyarakatan, Gender, Tingkat Pendidikan, Dan Sanksi Pajak Terhadap Kepatuhan Pajak (Studi Pada UMKM di Kota Malang)&quot;,&quot;author&quot;:[{&quot;family&quot;:&quot;Handayani&quot;,&quot;given&quot;:&quot;Dika Putri&quot;,&quot;parse-names&quot;:false,&quot;dropping-particle&quot;:&quot;&quot;,&quot;non-dropping-particle&quot;:&quot;&quot;}],&quot;container-title&quot;:&quot;Jurnal Ilmiah&quot;,&quot;ISBN&quot;:&quot;2013206534&quot;,&quot;issued&quot;:{&quot;date-parts&quot;:[[2018]]},&quot;publisher-place&quot;:&quot;Malang&quot;,&quot;number-of-pages&quot;:&quot;1-17&quot;,&quot;abstract&quot;:&quot;Penelitian ini bertujuan untuk menguji pengaruh sosial kemasyarakatan, gender, pendidikan dan sanski pajak terhadap kepatuhan pajak UMKM di Kota Malang. Variabel independen dalam penelitian ini adalah sosial kemasyarakatan, gender, pendidikan, dan sanksi pajak, sedangkan variabel dependen adalah kepatuhan pajak. Penelitian ini menggunakan data primer dengen menyebar kuesioner. Jumlah sampel yang digunakan dalam penelitian ini sebanyak 100 wajib pajak orang pribadi yang memiliki UMKM di Kota Malang. Jenis penelitian yang dilakukan adalah penelitian lapangan atau survey. Metode pengambilan sampel yang digunakan dalan penelitian ini adalah convenience sampling. Pendekatan yang digunakan dalam penelitian ini adalah kuantitatif. Alat analisis dalam penelitian ini adalah Partial Lrast Square melalui SmartPLS. Hasil penelitian ini menunjukkan bahwa sosial kemasyarakatan dan sanksi pajak berpengaruh positif terhadap kepatuhan pajak. Sedangkan, gender dan tingkat pendidikan tidak berpengaruh terhadap kepatuhan pajak.&quot;,&quot;publisher&quot;:&quot;Universitas Brawijaya&quot;,&quot;volume&quot;:&quot;6&quot;,&quot;container-title-short&quot;:&quot;&quot;},&quot;isTemporary&quot;:false,&quot;suppress-author&quot;:false,&quot;composite&quot;:false,&quot;author-only&quot;:false}]},{&quot;citationID&quot;:&quot;MENDELEY_CITATION_7a775f92-9e4d-410e-a32d-0ecd5fef352b&quot;,&quot;properties&quot;:{&quot;noteIndex&quot;:0},&quot;isEdited&quot;:false,&quot;manualOverride&quot;:{&quot;isManuallyOverridden&quot;:false,&quot;citeprocText&quot;:&quot;(Maili, 2022)&quot;,&quot;manualOverrideText&quot;:&quot;&quot;},&quot;citationTag&quot;:&quot;MENDELEY_CITATION_v3_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&quot;,&quot;citationItems&quot;:[{&quot;id&quot;:&quot;d0b8fc5a-0391-38dc-b0a6-0712a0428ef2&quot;,&quot;itemData&quot;:{&quot;type&quot;:&quot;article-journal&quot;,&quot;id&quot;:&quot;d0b8fc5a-0391-38dc-b0a6-0712a0428ef2&quot;,&quot;title&quot;:&quot;Pengaruh Pemahaman Perpajakan , Sanksi Pajak , Tarif Pajak , dan&quot;,&quot;author&quot;:[{&quot;family&quot;:&quot;Maili&quot;,&quot;given&quot;:&quot;Nafidha Anis&quot;,&quot;parse-names&quot;:false,&quot;dropping-particle&quot;:&quot;&quot;,&quot;non-dropping-particle&quot;:&quot;&quot;}],&quot;container-title&quot;:&quot;Jurnal pendidikan tambusai&quot;,&quot;ISBN&quot;:&quot;1355313562&quot;,&quot;issued&quot;:{&quot;date-parts&quot;:[[2022]]},&quot;page&quot;:&quot;13553-13562&quot;,&quot;abstract&quot;:&quot;Hasil penelitian menunjukkan bahwa pemahaman perpajakan dan sanksi perpajakan berpengaruh positif dan signifikan pada kepatuhan Wajib Pajak, sementara tarif pajak tidak berpengaruh positif pada kepatuhan Wajib Pajak. Permahaman perpajakan, tarif pajak dan sanksi perpajakan berpegaruh simultan terhadap kepatuhan wajib pajak.&quot;,&quot;volume&quot;:&quot;6&quot;,&quot;container-title-short&quot;:&quot;&quot;},&quot;isTemporary&quot;:false,&quot;suppress-author&quot;:false,&quot;composite&quot;:false,&quot;author-only&quot;:false}]},{&quot;citationID&quot;:&quot;MENDELEY_CITATION_870565ce-fa10-4ad9-9e7d-eb5fd0ad1b4d&quot;,&quot;properties&quot;:{&quot;noteIndex&quot;:0},&quot;isEdited&quot;:false,&quot;manualOverride&quot;:{&quot;isManuallyOverridden&quot;:true,&quot;citeprocText&quot;:&quot;(Hantono &amp;#38; Sianturi, 2022)&quot;,&quot;manualOverrideText&quot;:&quot;Hantono &amp; Sianturi (2021),&quot;},&quot;citationTag&quot;:&quot;MENDELEY_CITATION_v3_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&quot;,&quot;citationItems&quot;:[{&quot;id&quot;:&quot;38b541fc-a26c-312c-bc6d-5b4c3a6b8830&quot;,&quot;itemData&quot;:{&quot;type&quot;:&quot;article-journal&quot;,&quot;id&quot;:&quot;38b541fc-a26c-312c-bc6d-5b4c3a6b8830&quot;,&quot;title&quot;:&quot;Pengaruh Pengetahuan Pajak, Sanksi Pajak Terhadap Kepatuhan Pajak Pada UMKM Kota Medan&quot;,&quot;author&quot;:[{&quot;family&quot;:&quot;Hantono&quot;,&quot;given&quot;:&quot;Hantono&quot;,&quot;parse-names&quot;:false,&quot;dropping-particle&quot;:&quot;&quot;,&quot;non-dropping-particle&quot;:&quot;&quot;},{&quot;family&quot;:&quot;Sianturi&quot;,&quot;given&quot;:&quot;Riko Fridolend&quot;,&quot;parse-names&quot;:false,&quot;dropping-particle&quot;:&quot;&quot;,&quot;non-dropping-particle&quot;:&quot;&quot;}],&quot;container-title&quot;:&quot;Owner: Riset &amp; Jurnal Akuntansi&quot;,&quot;DOI&quot;:&quot;10.33395/owner.v6i1.628&quot;,&quot;ISSN&quot;:&quot;2548-7507&quot;,&quot;issued&quot;:{&quot;date-parts&quot;:[[2022,1]]},&quot;page&quot;:&quot;747-758&quot;,&quot;abstract&quot;:&quot;This research aims to look at the influence of Tax Knowledge, Tax Actionand Tax Compliance. Data collection techniques by disseminating questionnaires, while the data analyst method used is  inferenceal statistics,(inductive statistics  or  probability statistics),is a statistical technique used to analyze sample data and the results are applied topopulations (Sugiyono in Kalnadi 2013). In accordance with the hypothesis that has been formulated, then in this study the analysis of inferential statistical data is measured using  SmartPLS software  (PartialLeast Square)  ranging from model measurements (outermodels), the results of the study obtained a calculated  value  for Tax Knowledge (X1)is smaller  and sig t value for Tax Knowledge (X 1)  0.124  is greater than alpha   (0.05). Based on the results obtained then  receive  H0  and  reject  H1 for Tax Knowledge (X1). Thus, partially Tax Knowledge (X1)  has no positive and insignificant  effect on Tax Compliance (Y),  indicating Tax Knowledge (X1)does not have a positive impact in improving  Tax Compliance (Y). The results ofthe study obtained nilai tcalculated  for Tax Sanctions (X2)  of 2,759  greater than  sig  t value for Tax Sanctions (X2)  of  0.007  smaller than  alpha (0.05). Based on the results obtained, reject    H0  and  receive  H1. Thus partially Tax Sanctions (X2)have a positive and significant effect on Tax Compliance (Y), meaning tax sanctions (X2)have a real impact in improving tax compliance (Y).&quot;,&quot;publisher&quot;:&quot;Politeknik Ganesha&quot;,&quot;issue&quot;:&quot;1&quot;,&quot;volume&quot;:&quot;6&quot;,&quot;container-title-short&quot;:&quot;&quot;},&quot;isTemporary&quot;:false,&quot;suppress-author&quot;:false,&quot;composite&quot;:false,&quot;author-only&quot;:false}]},{&quot;citationID&quot;:&quot;MENDELEY_CITATION_cfc2a32c-b0a2-42cb-875d-e5c19f9a1a16&quot;,&quot;properties&quot;:{&quot;noteIndex&quot;:0,&quot;mode&quot;:&quot;composite&quot;},&quot;isEdited&quot;:false,&quot;manualOverride&quot;:{&quot;isManuallyOverridden&quot;:true,&quot;citeprocText&quot;:&quot;Mulyati &amp;#38; Ismanto (2021)&quot;,&quot;manualOverrideText&quot;:&quot;Mulyati &amp; Ismanto (2021) dan&quot;},&quot;citationTag&quot;:&quot;MENDELEY_CITATION_v3_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&quot;,&quot;citationItems&quot;:[{&quot;displayAs&quot;:&quot;composite&quot;,&quot;label&quot;:&quot;page&quot;,&quot;id&quot;:&quot;5cdf16ee-12ea-3b1e-948b-3780dbcaf480&quot;,&quot;itemData&quot;:{&quot;type&quot;:&quot;article-journal&quot;,&quot;id&quot;:&quot;5cdf16ee-12ea-3b1e-948b-3780dbcaf480&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nto&quot;,&quot;given&quot;:&quot;Juli&quot;,&quot;parse-names&quot;:false,&quot;dropping-particle&quot;:&quot;&quot;,&quot;non-dropping-particle&quot;:&quot;&quot;}],&quot;container-title&quot;:&quot;Jurnal Akuntansi Berkelanjutan Indonesia &quot;,&quot;issued&quot;:{&quot;date-parts&quot;:[[2021]]},&quot;page&quot;:&quot;139-155&quot;,&quot;issue&quot;:&quot;2&quot;,&quot;volume&quot;:&quot;4&quot;,&quot;container-title-short&quot;:&quot;&quot;},&quot;isTemporary&quot;:false,&quot;suppress-author&quot;:false,&quot;composite&quot;:true,&quot;author-only&quot;:false}]},{&quot;citationID&quot;:&quot;MENDELEY_CITATION_3c4124f1-6139-4b55-9974-af7b4a2f9ca0&quot;,&quot;properties&quot;:{&quot;noteIndex&quot;:0},&quot;isEdited&quot;:false,&quot;manualOverride&quot;:{&quot;isManuallyOverridden&quot;:true,&quot;citeprocText&quot;:&quot;(Hantono &amp;#38; Sianturi, 2022)&quot;,&quot;manualOverrideText&quot;:&quot;Hantono &amp; Sianturi (2022)&quot;},&quot;citationTag&quot;:&quot;MENDELEY_CITATION_v3_eyJjaXRhdGlvbklEIjoiTUVOREVMRVlfQ0lUQVRJT05fM2M0MTI0ZjEtNjEzOS00YjU1LTk5NzQtYWY3YjRhMmY5Y2EwIiwicHJvcGVydGllcyI6eyJub3RlSW5kZXgiOjB9LCJpc0VkaXRlZCI6ZmFsc2UsIm1hbnVhbE92ZXJyaWRlIjp7ImlzTWFudWFsbHlPdmVycmlkZGVuIjp0cnVlLCJjaXRlcHJvY1RleHQiOiIoSGFudG9ubyAmIzM4OyBTaWFudHVyaSwgMjAyMikiLCJtYW51YWxPdmVycmlkZVRleHQiOiJIYW50b25vICYgU2lhbnR1cmkgKDIwMjI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quot;,&quot;citationItems&quot;:[{&quot;id&quot;:&quot;38b541fc-a26c-312c-bc6d-5b4c3a6b8830&quot;,&quot;itemData&quot;:{&quot;type&quot;:&quot;article-journal&quot;,&quot;id&quot;:&quot;38b541fc-a26c-312c-bc6d-5b4c3a6b8830&quot;,&quot;title&quot;:&quot;Pengaruh Pengetahuan Pajak, Sanksi Pajak Terhadap Kepatuhan Pajak Pada UMKM Kota Medan&quot;,&quot;author&quot;:[{&quot;family&quot;:&quot;Hantono&quot;,&quot;given&quot;:&quot;Hantono&quot;,&quot;parse-names&quot;:false,&quot;dropping-particle&quot;:&quot;&quot;,&quot;non-dropping-particle&quot;:&quot;&quot;},{&quot;family&quot;:&quot;Sianturi&quot;,&quot;given&quot;:&quot;Riko Fridolend&quot;,&quot;parse-names&quot;:false,&quot;dropping-particle&quot;:&quot;&quot;,&quot;non-dropping-particle&quot;:&quot;&quot;}],&quot;container-title&quot;:&quot;Owner: Riset &amp; Jurnal Akuntansi&quot;,&quot;DOI&quot;:&quot;10.33395/owner.v6i1.628&quot;,&quot;ISSN&quot;:&quot;2548-7507&quot;,&quot;issued&quot;:{&quot;date-parts&quot;:[[2022,1]]},&quot;page&quot;:&quot;747-758&quot;,&quot;abstract&quot;:&quot;This research aims to look at the influence of Tax Knowledge, Tax Actionand Tax Compliance. Data collection techniques by disseminating questionnaires, while the data analyst method used is  inferenceal statistics,(inductive statistics  or  probability statistics),is a statistical technique used to analyze sample data and the results are applied topopulations (Sugiyono in Kalnadi 2013). In accordance with the hypothesis that has been formulated, then in this study the analysis of inferential statistical data is measured using  SmartPLS software  (PartialLeast Square)  ranging from model measurements (outermodels), the results of the study obtained a calculated  value  for Tax Knowledge (X1)is smaller  and sig t value for Tax Knowledge (X 1)  0.124  is greater than alpha   (0.05). Based on the results obtained then  receive  H0  and  reject  H1 for Tax Knowledge (X1). Thus, partially Tax Knowledge (X1)  has no positive and insignificant  effect on Tax Compliance (Y),  indicating Tax Knowledge (X1)does not have a positive impact in improving  Tax Compliance (Y). The results ofthe study obtained nilai tcalculated  for Tax Sanctions (X2)  of 2,759  greater than  sig  t value for Tax Sanctions (X2)  of  0.007  smaller than  alpha (0.05). Based on the results obtained, reject    H0  and  receive  H1. Thus partially Tax Sanctions (X2)have a positive and significant effect on Tax Compliance (Y), meaning tax sanctions (X2)have a real impact in improving tax compliance (Y).&quot;,&quot;publisher&quot;:&quot;Politeknik Ganesha&quot;,&quot;issue&quot;:&quot;1&quot;,&quot;volume&quot;:&quot;6&quot;,&quot;container-title-short&quot;:&quot;&quot;},&quot;isTemporary&quot;:false,&quot;suppress-author&quot;:false,&quot;composite&quot;:false,&quot;author-only&quot;:false}]},{&quot;citationID&quot;:&quot;MENDELEY_CITATION_400d010c-17e5-499e-8869-ea73ed20fc2b&quot;,&quot;properties&quot;:{&quot;noteIndex&quot;:0},&quot;isEdited&quot;:false,&quot;manualOverride&quot;:{&quot;isManuallyOverridden&quot;:false,&quot;citeprocText&quot;:&quot;(Putra, 2020)&quot;,&quot;manualOverrideText&quot;:&quot;&quot;},&quot;citationTag&quot;:&quot;MENDELEY_CITATION_v3_eyJjaXRhdGlvbklEIjoiTUVOREVMRVlfQ0lUQVRJT05fNDAwZDAxMGMtMTdlNS00OTllLTg4NjktZWE3M2VkMjBmYzJi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quot;,&quot;citationItems&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false,&quot;author-only&quot;:false}]},{&quot;citationID&quot;:&quot;MENDELEY_CITATION_c5e13c3f-29a4-457e-9da2-18117533aba7&quot;,&quot;properties&quot;:{&quot;noteIndex&quot;:0},&quot;isEdited&quot;:false,&quot;manualOverride&quot;:{&quot;isManuallyOverridden&quot;:false,&quot;citeprocText&quot;:&quot;(Putra, 2020)&quot;,&quot;manualOverrideText&quot;:&quot;&quot;},&quot;citationTag&quot;:&quot;MENDELEY_CITATION_v3_eyJjaXRhdGlvbklEIjoiTUVOREVMRVlfQ0lUQVRJT05fYzVlMTNjM2YtMjlhNC00NTdlLTlkYTItMTgxMTc1MzNhYmE3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quot;,&quot;citationItems&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false,&quot;author-only&quot;:false}]},{&quot;citationID&quot;:&quot;MENDELEY_CITATION_1ae75387-2093-4bec-a333-161f15e8d44f&quot;,&quot;properties&quot;:{&quot;noteIndex&quot;:0},&quot;isEdited&quot;:false,&quot;manualOverride&quot;:{&quot;isManuallyOverridden&quot;:false,&quot;citeprocText&quot;:&quot;(Marsaulina &amp;#38; Putra, 2018)&quot;,&quot;manualOverrideText&quot;:&quot;&quot;},&quot;citationTag&quot;:&quot;MENDELEY_CITATION_v3_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&quot;,&quot;citationItems&quot;:[{&quot;id&quot;:&quot;8aa5351e-8699-37dd-aa75-161ee9bbe90f&quot;,&quot;itemData&quot;:{&quot;type&quot;:&quot;article-journal&quot;,&quot;id&quot;:&quot;8aa5351e-8699-37dd-aa75-161ee9bbe90f&quot;,&quot;title&quot;:&quot;Pengaruh Modernisasi Pelayanan Perpajakan, Sanksi Perpajakan, Kualitas Pelayanan Pajakan, Pengetahuan Perpajakan Kepada Kepatuhan Wajib Pajak Yang Dimoderasi Oleh Sosialisasi Perpajakan&quot;,&quot;author&quot;:[{&quot;family&quot;:&quot;Marsaulina&quot;,&quot;given&quot;:&quot;Novrita&quot;,&quot;parse-names&quot;:false,&quot;dropping-particle&quot;:&quot;&quot;,&quot;non-dropping-particle&quot;:&quot;&quot;},{&quot;family&quot;:&quot;Putra&quot;,&quot;given&quot;:&quot;Rio Johan&quot;,&quot;parse-names&quot;:false,&quot;dropping-particle&quot;:&quot;&quot;,&quot;non-dropping-particle&quot;:&quot;&quot;}],&quot;container-title&quot;:&quot;Jurnal Online Internasional &amp; Nasional&quot;,&quot;URL&quot;:&quot;www.journal.uta45jakarta.ac.id&quot;,&quot;issued&quot;:{&quot;date-parts&quot;:[[2018]]},&quot;page&quot;:&quot;1-17&quot;,&quot;abstract&quot;:&quot;… (Sentya 2015) menjelaskan bahwa penerapan sistem e-filing berpengaruh signifikan dan positif terhadap kepatuhan wajib pajak dimana penelitian dilakukan pada UMKM di kota …&quot;,&quot;issue&quot;:&quot;1&quot;,&quot;volume&quot;:&quot;6&quot;,&quot;container-title-short&quot;:&quot;&quot;},&quot;isTemporary&quot;:false,&quot;suppress-author&quot;:false,&quot;composite&quot;:false,&quot;author-only&quot;:false}]},{&quot;citationID&quot;:&quot;MENDELEY_CITATION_887a1454-4e3e-4580-8112-5b83f9976917&quot;,&quot;properties&quot;:{&quot;noteIndex&quot;:0},&quot;isEdited&quot;:false,&quot;manualOverride&quot;:{&quot;isManuallyOverridden&quot;:true,&quot;citeprocText&quot;:&quot;(Bird &amp;#38; Zolt, 2003)&quot;,&quot;manualOverrideText&quot;:&quot;Bird &amp; Zolt (2003)&quot;},&quot;citationTag&quot;:&quot;MENDELEY_CITATION_v3_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&quot;,&quot;citationItems&quot;:[{&quot;id&quot;:&quot;03dfd273-66b1-3fdb-ba6c-3e8bb861b49b&quot;,&quot;itemData&quot;:{&quot;type&quot;:&quot;report&quot;,&quot;id&quot;:&quot;03dfd273-66b1-3fdb-ba6c-3e8bb861b49b&quot;,&quot;title&quot;:&quot;Introduction to Tax Policy Design and Development&quot;,&quot;author&quot;:[{&quot;family&quot;:&quot;Bird&quot;,&quot;given&quot;:&quot;Richard M.&quot;,&quot;parse-names&quot;:false,&quot;dropping-particle&quot;:&quot;&quot;,&quot;non-dropping-particle&quot;:&quot;&quot;},{&quot;family&quot;:&quot;Zolt&quot;,&quot;given&quot;:&quot;Eric M.&quot;,&quot;parse-names&quot;:false,&quot;dropping-particle&quot;:&quot;&quot;,&quot;non-dropping-particle&quot;:&quot;&quot;}],&quot;issued&quot;:{&quot;date-parts&quot;:[[2003,4,28]]},&quot;publisher-place&quot;:&quot;Washington D.C.&quot;,&quot;publisher&quot;:&quot;World Bank Institute&quot;,&quot;container-title-short&quot;:&quot;&quot;},&quot;isTemporary&quot;:false,&quot;suppress-author&quot;:false,&quot;composite&quot;:false,&quot;author-only&quot;:false}]},{&quot;citationID&quot;:&quot;MENDELEY_CITATION_9ca8237d-5e5e-4be5-82c5-e9c875040f1a&quot;,&quot;properties&quot;:{&quot;noteIndex&quot;:0},&quot;isEdited&quot;:false,&quot;manualOverride&quot;:{&quot;isManuallyOverridden&quot;:true,&quot;citeprocText&quot;:&quot;(Marcini et al., 2023)&quot;,&quot;manualOverrideText&quot;:&quot;Marcini et al., (2023)&quot;},&quot;citationTag&quot;:&quot;MENDELEY_CITATION_v3_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&quot;,&quot;citationItems&quot;:[{&quot;id&quot;:&quot;c21d9ff2-3222-3d1b-8801-0816f92e5cff&quot;,&quot;itemData&quot;:{&quot;type&quot;:&quot;article-journal&quot;,&quot;id&quot;:&quot;c21d9ff2-3222-3d1b-8801-0816f92e5cff&quot;,&quot;title&quot;:&quot;PENGARUH MODERNISASI SISTEM ADMINISTRASI DAN\nPENGETAHUAN PERPAJAKAN TERHADAP KEPATUHAN\nWAJIB PAJAK PADA BADAN PENDAPATAN DAERAH\nKABUPATEN SIKKA&quot;,&quot;author&quot;:[{&quot;family&quot;:&quot;Floriati Marcini&quot;,&quot;given&quot;:&quot;&quot;,&quot;parse-names&quot;:false,&quot;dropping-particle&quot;:&quot;&quot;,&quot;non-dropping-particle&quot;:&quot;&quot;},{&quot;family&quot;:&quot;Yosefina Andia Dekrita&quot;,&quot;given&quot;:&quot;&quot;,&quot;parse-names&quot;:false,&quot;dropping-particle&quot;:&quot;&quot;,&quot;non-dropping-particle&quot;:&quot;&quot;},{&quot;family&quot;:&quot;Yoseph Darius Purnama Rangga&quot;,&quot;given&quot;:&quot;&quot;,&quot;parse-names&quot;:false,&quot;dropping-particle&quot;:&quot;&quot;,&quot;non-dropping-particle&quot;:&quot;&quot;}],&quot;container-title&quot;:&quot;Jurnal Accounting UNIPA&quot;,&quot;issued&quot;:{&quot;date-parts&quot;:[[2023]]},&quot;issue&quot;:&quot;1&quot;,&quot;volume&quot;:&quot;2&quot;,&quot;container-title-short&quot;:&quot;&quot;},&quot;isTemporary&quot;:false,&quot;suppress-author&quot;:false,&quot;composite&quot;:false,&quot;author-only&quot;:false}]},{&quot;citationID&quot;:&quot;MENDELEY_CITATION_a0330253-4429-4cd5-93d0-88378ace712a&quot;,&quot;properties&quot;:{&quot;noteIndex&quot;:0,&quot;mode&quot;:&quot;composite&quot;},&quot;isEdited&quot;:false,&quot;manualOverride&quot;:{&quot;isManuallyOverridden&quot;:false,&quot;citeprocText&quot;:&quot;Wahyuni (2018)&quot;,&quot;manualOverrideText&quot;:&quot;&quot;},&quot;citationTag&quot;:&quot;MENDELEY_CITATION_v3_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&quot;,&quot;citationItems&quot;:[{&quot;displayAs&quot;:&quot;composite&quot;,&quot;label&quot;:&quot;page&quot;,&quot;id&quot;:&quot;0a51f216-a600-3a5f-a5d2-76e782e9d35d&quot;,&quot;itemData&quot;:{&quot;type&quot;:&quot;article-journal&quot;,&quot;id&quot;:&quot;0a51f216-a600-3a5f-a5d2-76e782e9d35d&quot;,&quot;title&quot;:&quot;Pengaruh Kesadaran Wajib Pajak, Pengetahuan, Sistem Adminitrasi Perpajakan Modern, dan Sanski Pajak Terhadap Kepatuhan Perpajakan Pada Kantor Pelayanan Pajak Madya makassar&quot;,&quot;author&quot;:[{&quot;family&quot;:&quot;Wahyuni&quot;,&quot;given&quot;:&quot;&quot;,&quot;parse-names&quot;:false,&quot;dropping-particle&quot;:&quot;&quot;,&quot;non-dropping-particle&quot;:&quot;&quot;}],&quot;container-title&quot;:&quot;Bongaya Journal for Research in Accounting&quot;,&quot;issued&quot;:{&quot;date-parts&quot;:[[2018,10]]},&quot;page&quot;:&quot;1-7&quot;,&quot;issue&quot;:&quot;2&quot;,&quot;volume&quot;:&quot;1&quot;,&quot;container-title-short&quot;:&quot;&quot;},&quot;isTemporary&quot;:false,&quot;suppress-author&quot;:false,&quot;composite&quot;:true,&quot;author-only&quot;:false}]},{&quot;citationID&quot;:&quot;MENDELEY_CITATION_07d551c9-63b5-4986-b56d-322fff95a5ef&quot;,&quot;properties&quot;:{&quot;noteIndex&quot;:0,&quot;mode&quot;:&quot;composite&quot;},&quot;isEdited&quot;:false,&quot;manualOverride&quot;:{&quot;isManuallyOverridden&quot;:false,&quot;citeprocText&quot;:&quot;Dewanti (2023)&quot;,&quot;manualOverrideText&quot;:&quot;&quot;},&quot;citationTag&quot;:&quot;MENDELEY_CITATION_v3_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&quot;,&quot;citationItems&quot;:[{&quot;displayAs&quot;:&quot;composite&quot;,&quot;label&quot;:&quot;page&quot;,&quot;id&quot;:&quot;f67c2cc6-9be4-366d-8b22-141df46264ee&quot;,&quot;itemData&quot;:{&quot;type&quot;:&quot;thesis&quot;,&quot;id&quot;:&quot;f67c2cc6-9be4-366d-8b22-141df46264ee&quot;,&quot;title&quot;:&quot;Analisis Pengaruh Sosialisasi, Pengetahuan Perpajakan, Modernisasi dan Persepsi Pelaku Usaha Mikro Kecil Menengah (UMKM) Atas Berakhirnya PP Nomor 23 Tahun 2018 dan Pengaruhnya Terhadap Kepatuhan Perpajakan (Studi Kasus Pada Wajib Pajak UMKM di Kota Semarang)&quot;,&quot;author&quot;:[{&quot;family&quot;:&quot;Dewanti&quot;,&quot;given&quot;:&quot;Suksmo Sekar Wahyu&quot;,&quot;parse-names&quot;:false,&quot;dropping-particle&quot;:&quot;&quot;,&quot;non-dropping-particle&quot;:&quot;&quot;}],&quot;issued&quot;:{&quot;date-parts&quot;:[[2023]]},&quot;publisher-place&quot;:&quot;Semarang&quot;,&quot;publisher&quot;:&quot;Universitas Sultan Agung &quot;,&quot;container-title-short&quot;:&quot;&quot;},&quot;isTemporary&quot;:false,&quot;suppress-author&quot;:false,&quot;composite&quot;:true,&quot;author-only&quot;:false}]},{&quot;citationID&quot;:&quot;MENDELEY_CITATION_96877b1b-774b-4702-84de-0d3a0a59b187&quot;,&quot;properties&quot;:{&quot;noteIndex&quot;:0},&quot;isEdited&quot;:false,&quot;manualOverride&quot;:{&quot;isManuallyOverridden&quot;:true,&quot;citeprocText&quot;:&quot;(Noviana et al., 2020)&quot;,&quot;manualOverrideText&quot;:&quot;(Noviana et al., 2020).&quot;},&quot;citationTag&quot;:&quot;MENDELEY_CITATION_v3_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&quot;,&quot;citationItems&quot;:[{&quot;id&quot;:&quot;fa869708-7c1a-3e7c-9595-97002636b61a&quot;,&quot;itemData&quot;:{&quot;type&quot;:&quot;article-journal&quot;,&quot;id&quot;:&quot;fa869708-7c1a-3e7c-9595-97002636b61a&quot;,&quot;title&quot;:&quot;Pengaruh Sosialisasi Pajak, Tarif Pajak, Penerapan PP No. 23 Tahun 2018, dan Sanksi Perpajakan Terhadap Kepatuhan Wajib Pajak (Studi Empiris pada Wajib Pajak UMKM di Kabupaten Sampang)&quot;,&quot;author&quot;:[{&quot;family&quot;:&quot;Noviana&quot;,&quot;given&quot;:&quot;Rika&quot;,&quot;parse-names&quot;:false,&quot;dropping-particle&quot;:&quot;&quot;,&quot;non-dropping-particle&quot;:&quot;&quot;},{&quot;family&quot;:&quot;Afifudin&quot;,&quot;given&quot;:&quot;&quot;,&quot;parse-names&quot;:false,&quot;dropping-particle&quot;:&quot;&quot;,&quot;non-dropping-particle&quot;:&quot;&quot;},{&quot;family&quot;:&quot;Hariri&quot;,&quot;given&quot;:&quot;&quot;,&quot;parse-names&quot;:false,&quot;dropping-particle&quot;:&quot;&quot;,&quot;non-dropping-particle&quot;:&quot;&quot;}],&quot;container-title&quot;:&quot;JRA&quot;,&quot;issued&quot;:{&quot;date-parts&quot;:[[2020]]},&quot;page&quot;:&quot;51-67&quot;,&quot;abstract&quot;:&quot;The purpose of this study was to determine the effect of Tax Socialization, Tax Rates, Application of PP Number 23 Year 2018, and Tax Sanctions Against UMKM Taxpayer Compliance in Sampang Regency. The research method used in this study is a quantitative research method. This study uses primary data obtained through questionnaires. Data analysis method used is multiple linear regression analysis. The sample in this study is taxpayers UMKM registered at the Sampang Regency Cooperative UKM Office. The number of samples in this study were 95 UMKM. The results showed that&quot;,&quot;issue&quot;:&quot;04&quot;,&quot;volume&quot;:&quot;09&quot;,&quot;container-title-short&quot;:&quot;&quot;},&quot;isTemporary&quot;:false,&quot;suppress-author&quot;:false,&quot;composite&quot;:false,&quot;author-only&quot;:false}]},{&quot;citationID&quot;:&quot;MENDELEY_CITATION_f2323797-d716-4df0-90e2-86a4bc312e91&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ZjIzMjM3OTctZDcxNi00ZGYwLTkwZTItODZhNGJjMzEyZTkx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c3dd0c2c-ca4c-4d0d-8180-39d8aebab76d&quot;,&quot;properties&quot;:{&quot;noteIndex&quot;:0},&quot;isEdited&quot;:false,&quot;manualOverride&quot;:{&quot;citeprocText&quot;:&quot;(Zulma, 2020b)&quot;,&quot;isManuallyOverridden&quot;:true,&quot;manualOverrideText&quot;:&quot;(Zulma, 2020)&quot;},&quot;citationTag&quot;:&quot;MENDELEY_CITATION_v3_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&quot;,&quot;citationItems&quot;:[{&quot;id&quot;:&quot;1898c32e-ab8c-5324-916c-5089fbaebd71&quot;,&quot;itemData&quot;:{&quot;DOI&quot;:&quot;10.33087/ekonomis.v4i2.170&quot;,&quot;abstract&quot;:&quo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quot;,&quot;author&quot;:[{&quot;dropping-particle&quot;:&quot;&quot;,&quot;family&quot;:&quot;Zulma&quot;,&quot;given&quot;:&quot;Gandy Wahyu Maulana&quot;,&quot;non-dropping-particle&quot;:&quot;&quot;,&quot;parse-names&quot;:false,&quot;suffix&quot;:&quot;&quot;}],&quot;container-title&quot;:&quot;Ekonomis: Journal of Economics and Business&quot;,&quot;id&quot;:&quot;1898c32e-ab8c-5324-916c-5089fbaebd71&quot;,&quot;issue&quot;:&quot;2&quot;,&quot;issued&quot;:{&quot;date-parts&quot;:[[&quot;2020&quot;]]},&quot;page&quot;:&quot;288&quot;,&quot;title&quot;:&quot;Pengaruh Pengetahuan Wajib Pajak, Administrasi Pajak, Tarif Pajak dan Sanksi Perpajakan terhadap Kepatuhan Pajak Pada Pelaku Usaha UMKM di Indonesia&quot;,&quot;type&quot;:&quot;article-journal&quot;,&quot;volume&quot;:&quot;4&quot;,&quot;container-title-short&quot;:&quot;&quot;},&quot;uris&quot;:[&quot;http://www.mendeley.com/documents/?uuid=eec4efc2-8bb7-42a0-b277-6b39e7048fe8&quot;],&quot;isTemporary&quot;:false,&quot;legacyDesktopId&quot;:&quot;eec4efc2-8bb7-42a0-b277-6b39e7048fe8&quot;}]},{&quot;citationID&quot;:&quot;MENDELEY_CITATION_8cab53f3-79cc-4eed-996e-224fd78ee3ca&quot;,&quot;properties&quot;:{&quot;noteIndex&quot;:0,&quot;mode&quot;:&quot;composite&quot;},&quot;isEdited&quot;:false,&quot;manualOverride&quot;:{&quot;isManuallyOverridden&quot;:false,&quot;citeprocText&quot;:&quot;Sariputra (2021)&quot;,&quot;manualOverrideText&quot;:&quot;&quot;},&quot;citationTag&quot;:&quot;MENDELEY_CITATION_v3_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&quot;,&quot;citationItems&quot;:[{&quot;displayAs&quot;:&quot;composite&quot;,&quot;label&quot;:&quot;page&quot;,&quot;id&quot;:&quot;ab7283de-ff2a-319d-b248-1a319c2288e5&quot;,&quot;itemData&quot;:{&quot;type&quot;:&quot;article-journal&quot;,&quot;id&quot;:&quot;ab7283de-ff2a-319d-b248-1a319c2288e5&quot;,&quot;title&quot;:&quot;Pengaruh Tarif Pajak, Sanksi Pajak, Sosialisasi Pajak, Pemahaman Perpajakan, Serta Self Assessment System Terhadap Kepatuhan Wajib Pajak UMKM (Studi Kasus Pasar Lama Kota Tangerang)&quot;,&quot;author&quot;:[{&quot;family&quot;:&quot;Sariputra&quot;,&quot;given&quot;:&quot;Andrian&quot;,&quot;parse-names&quot;:false,&quot;dropping-particle&quot;:&quot;&quot;,&quot;non-dropping-particle&quot;:&quot;&quot;}],&quot;container-title&quot;:&quot;Prosiding: Ekonomi dan Bisnis&quot;,&quot;URL&quot;:&quot;https://jurnal.buddhidharma.ac.id/index.php/pros/article/view/1142&quot;,&quot;issued&quot;:{&quot;date-parts&quot;:[[2021]]},&quot;page&quot;:&quot;1-12&quot;,&quot;abstract&quot;:&quot;… perpajakan, sosialisasi pajak, serta self assessment system terhadap kepatuhan wajib pajak UMKM … lain tarif pajak, sanksi pajak, pemahaman perpajakan, sosialisasi pajak, dan self …&quot;,&quot;issue&quot;:&quot;1&quot;,&quot;volume&quot;:&quot;1&quot;,&quot;container-title-short&quot;:&quot;&quot;},&quot;isTemporary&quot;:false,&quot;suppress-author&quot;:false,&quot;composite&quot;:true,&quot;author-only&quot;:false}]},{&quot;citationID&quot;:&quot;MENDELEY_CITATION_973a5be5-fc1f-45a1-abfe-9f6d5ab22bce&quot;,&quot;properties&quot;:{&quot;noteIndex&quot;:0,&quot;mode&quot;:&quot;composite&quot;},&quot;isEdited&quot;:false,&quot;manualOverride&quot;:{&quot;isManuallyOverridden&quot;:true,&quot;citeprocText&quot;:&quot;L. D. Yanti &amp;#38; Wijaya (2023)&quot;,&quot;manualOverrideText&quot;:&quot;Yanti &amp; Wijaya (2023)&quot;},&quot;citationTag&quot;:&quot;MENDELEY_CITATION_v3_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&quot;,&quot;citationItems&quot;:[{&quot;displayAs&quot;:&quot;composite&quot;,&quot;label&quot;:&quot;page&quot;,&quot;id&quot;:&quot;321f6a85-9da9-3a00-ae3e-9bd993995e09&quot;,&quot;itemData&quot;:{&quot;type&quot;:&quot;article-journal&quot;,&quot;id&quot;:&quot;321f6a85-9da9-3a00-ae3e-9bd993995e09&quot;,&quot;title&quot;:&quot;Pengaruh Pengetahuan Perpajakan, Tarif Pajak, Mekanisme Pembayaran Pajak dan Sanksi Pajak Terhadap Kepatuhan Wajib Pajak UMKM&quot;,&quot;author&quot;:[{&quot;family&quot;:&quot;Yanti&quot;,&quot;given&quot;:&quot;Lia Dama&quot;,&quot;parse-names&quot;:false,&quot;dropping-particle&quot;:&quot;&quot;,&quot;non-dropping-particle&quot;:&quot;&quot;},{&quot;family&quot;:&quot;Wijaya&quot;,&quot;given&quot;:&quot;Verlin Sinta&quot;,&quot;parse-names&quot;:false,&quot;dropping-particle&quot;:&quot;&quot;,&quot;non-dropping-particle&quot;:&quot;&quot;}],&quot;container-title&quot;:&quot;eCo-Buss&quot;,&quot;DOI&quot;:&quot;10.32877/eb.v6i1.611&quot;,&quot;ISSN&quot;:&quot;2622-4291&quot;,&quot;issued&quot;:{&quot;date-parts&quot;:[[2023,8]]},&quot;page&quot;:&quot;206-216&quot;,&quot;abstract&quot;:&quot;Tujuan penelitian ini guna menilai pengaruh pengetahuan perpajakan, tarif pajak, mekanisme pembayaran pajak dan sanksi pajak terhadap kepatuhan wajib pajak UMKM di Kecamatan Neglasari, Kota Tangerang. Variabel independen terdiri dari pengetahuan perpajakan, tarif pajak, mekanisme pembayaran pajak dan sanksi pajak. Variabel dependen adalah kepatuhan wajib pajak UMKM. Populasi terdiri dari wajib pajak UMKM. Teknik pengambilan sampel dengan teknik simple random sampling, dan diperoleh sebanyak 132 narasumber. Data yang digunakan ialah data primer yang diambil menggunakan kuesioner. Penelitian ini menggunakan metode analisis linear berganda yang diolah dengan SPSS 24. Hasil Penelitian ini menunjukkan bahwa secara parsial pengetahuan perpajakan berpengaruh signifikan sebesar 0,047. Tarif pajak berpengaruh signifikan sebesar 0,000, Mekanisme pembayaran pajak berpengaruh secara signifikasi sebesar 0,002 dan sanksi pajak berpengaruh signifikan sebesar 0,023. Sedangkan secara simultan pengetahuan perpajakan, tarif pajak, mekanisme pembayaran pajak dan sanksi pajak berpengaruh signifikan terhadap kepatuhan wajib pajak sebesar 0,000&quot;,&quot;issue&quot;:&quot;1&quot;,&quot;volume&quot;:&quot;6&quot;,&quot;container-title-short&quot;:&quot;&quot;},&quot;isTemporary&quot;:false,&quot;suppress-author&quot;:false,&quot;composite&quot;:true,&quot;author-only&quot;:false}]},{&quot;citationID&quot;:&quot;MENDELEY_CITATION_825de91a-e8af-4062-8108-89faa8848173&quot;,&quot;properties&quot;:{&quot;noteIndex&quot;:0,&quot;mode&quot;:&quot;composite&quot;},&quot;isEdited&quot;:false,&quot;manualOverride&quot;:{&quot;isManuallyOverridden&quot;:false,&quot;citeprocText&quot;:&quot;Noviari &amp;#38; Cahyani (2019)&quot;,&quot;manualOverrideText&quot;:&quot;&quot;},&quot;citationTag&quot;:&quot;MENDELEY_CITATION_v3_eyJjaXRhdGlvbklEIjoiTUVOREVMRVlfQ0lUQVRJT05fODI1ZGU5MWEtZThhZi00MDYyLTgxMDgtODlmYWE4ODQ4MTcz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quot;,&quot;citationItems&quot;:[{&quot;displayAs&quot;:&quot;composite&quot;,&quot;label&quot;:&quot;page&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true,&quot;author-only&quot;:false}]},{&quot;citationID&quot;:&quot;MENDELEY_CITATION_54acf709-f249-4f26-a50b-4d9f2a180fd6&quot;,&quot;properties&quot;:{&quot;noteIndex&quot;:0},&quot;isEdited&quot;:false,&quot;manualOverride&quot;:{&quot;isManuallyOverridden&quot;:false,&quot;citeprocText&quot;:&quot;(Putra, 2020)&quot;,&quot;manualOverrideText&quot;:&quot;&quot;},&quot;citationTag&quot;:&quot;MENDELEY_CITATION_v3_eyJjaXRhdGlvbklEIjoiTUVOREVMRVlfQ0lUQVRJT05fNTRhY2Y3MDktZjI0OS00ZjI2LWE1MGItNGQ5ZjJhMTgwZmQ2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quot;,&quot;citationItems&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false,&quot;author-only&quot;:false}]},{&quot;citationID&quot;:&quot;MENDELEY_CITATION_85bef0db-6175-4942-9cd4-bf477f6da78d&quot;,&quot;properties&quot;:{&quot;noteIndex&quot;:0},&quot;isEdited&quot;:false,&quot;manualOverride&quot;:{&quot;isManuallyOverridden&quot;:false,&quot;citeprocText&quot;:&quot;(Nisa &amp;#38; Subagio, 2023)&quot;,&quot;manualOverrideText&quot;:&quot;&quot;},&quot;citationTag&quot;:&quot;MENDELEY_CITATION_v3_eyJjaXRhdGlvbklEIjoiTUVOREVMRVlfQ0lUQVRJT05fODViZWYwZGItNjE3NS00OTQyLTljZDQtYmY0NzdmNmRhNzhk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quot;,&quot;citationItems&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false,&quot;author-only&quot;:false}]},{&quot;citationID&quot;:&quot;MENDELEY_CITATION_cfa22969-b3bd-465a-be80-81781d570994&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Y2ZhMjI5NjktYjNiZC00NjVhLWJlODAtODE3ODFkNTcwOTk0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ef3fd201-138a-4199-904d-5a1c73ffcd3e&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ZWYzZmQyMDEtMTM4YS00MTk5LTkwNGQtNWExYzczZmZjZDNl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42e4e261-e838-477b-b2a5-c7783b41010b&quot;,&quot;properties&quot;:{&quot;noteIndex&quot;:0,&quot;mode&quot;:&quot;composite&quot;},&quot;isEdited&quot;:false,&quot;manualOverride&quot;:{&quot;isManuallyOverridden&quot;:false,&quot;citeprocText&quot;:&quot;Putra (2020)&quot;,&quot;manualOverrideText&quot;:&quot;&quot;},&quot;citationTag&quot;:&quot;MENDELEY_CITATION_v3_eyJjaXRhdGlvbklEIjoiTUVOREVMRVlfQ0lUQVRJT05fNDJlNGUyNjEtZTgzOC00NzdiLWIyYTUtYzc3ODNiNDEwMTBi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quot;,&quot;citationItems&quot;:[{&quot;displayAs&quot;:&quot;composite&quot;,&quot;label&quot;:&quot;page&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true,&quot;author-only&quot;:false}]},{&quot;citationID&quot;:&quot;MENDELEY_CITATION_030993dd-55c0-4f4d-86b3-afa78feadca9&quot;,&quot;properties&quot;:{&quot;noteIndex&quot;:0},&quot;isEdited&quot;:false,&quot;manualOverride&quot;:{&quot;isManuallyOverridden&quot;:true,&quot;citeprocText&quot;:&quot;(Paruntu et al., 2023)&quot;,&quot;manualOverrideText&quot;:&quot;Paruntu et al., (2023)&quot;},&quot;citationTag&quot;:&quot;MENDELEY_CITATION_v3_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&quot;,&quot;citationItems&quot;:[{&quot;id&quot;:&quot;336bb27a-a65a-3df1-8b59-23fbc8ad5340&quot;,&quot;itemData&quot;:{&quot;type&quot;:&quot;article-journal&quot;,&quot;id&quot;:&quot;336bb27a-a65a-3df1-8b59-23fbc8ad5340&quot;,&quot;title&quot;:&quot;The Influence of Taxpayer Awareness, Fiscal Services and Tax Sanctions on Compliance of Individual Taxpayers Conducting Business Activities and Independent Employment in South Minahasa Regency&quot;,&quot;author&quot;:[{&quot;family&quot;:&quot;Paruntu&quot;,&quot;given&quot;:&quot;Sherin Christine&quot;,&quot;parse-names&quot;:false,&quot;dropping-particle&quot;:&quot;&quot;,&quot;non-dropping-particle&quot;:&quot;&quot;},{&quot;family&quot;:&quot;Budiarso&quot;,&quot;given&quot;:&quot;Novi S&quot;,&quot;parse-names&quot;:false,&quot;dropping-particle&quot;:&quot;&quot;,&quot;non-dropping-particle&quot;:&quot;&quot;},{&quot;family&quot;:&quot;Rondonuwu&quot;,&quot;given&quot;:&quot;Sintje&quot;,&quot;parse-names&quot;:false,&quot;dropping-particle&quot;:&quot;&quot;,&quot;non-dropping-particle&quot;:&quot;&quot;}],&quot;issued&quot;:{&quot;date-parts&quot;:[[2023]]},&quot;page&quot;:&quot;1637-1644&quot;,&quot;issue&quot;:&quot;2&quot;,&quot;volume&quot;:&quot;6&quot;,&quot;container-title-short&quot;:&quot;&quot;},&quot;isTemporary&quot;:false,&quot;suppress-author&quot;:false,&quot;composite&quot;:false,&quot;author-only&quot;:false}]},{&quot;citationID&quot;:&quot;MENDELEY_CITATION_d5fa3ffd-bfb4-4d2e-88c6-33ac17174932&quot;,&quot;properties&quot;:{&quot;noteIndex&quot;:0},&quot;isEdited&quot;:false,&quot;manualOverride&quot;:{&quot;isManuallyOverridden&quot;:true,&quot;citeprocText&quot;:&quot;(Hantono &amp;#38; Sianturi, 2022)&quot;,&quot;manualOverrideText&quot;:&quot;Hantono &amp; Sianturi (2021)&quot;},&quot;citationTag&quot;:&quot;MENDELEY_CITATION_v3_eyJjaXRhdGlvbklEIjoiTUVOREVMRVlfQ0lUQVRJT05fZDVmYTNmZmQtYmZiNC00ZDJlLTg4YzYtMzNhYzE3MTc0OTMyIiwicHJvcGVydGllcyI6eyJub3RlSW5kZXgiOjB9LCJpc0VkaXRlZCI6ZmFsc2UsIm1hbnVhbE92ZXJyaWRlIjp7ImlzTWFudWFsbHlPdmVycmlkZGVuIjp0cnVlLCJjaXRlcHJvY1RleHQiOiIoSGFudG9ubyAmIzM4OyBTaWFudHVyaSwgMjAyMikiLCJtYW51YWxPdmVycmlkZVRleHQiOiJIYW50b25vICYgU2lhbnR1cmkgKDIwMjE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quot;,&quot;citationItems&quot;:[{&quot;id&quot;:&quot;38b541fc-a26c-312c-bc6d-5b4c3a6b8830&quot;,&quot;itemData&quot;:{&quot;type&quot;:&quot;article-journal&quot;,&quot;id&quot;:&quot;38b541fc-a26c-312c-bc6d-5b4c3a6b8830&quot;,&quot;title&quot;:&quot;Pengaruh Pengetahuan Pajak, Sanksi Pajak Terhadap Kepatuhan Pajak Pada UMKM Kota Medan&quot;,&quot;author&quot;:[{&quot;family&quot;:&quot;Hantono&quot;,&quot;given&quot;:&quot;Hantono&quot;,&quot;parse-names&quot;:false,&quot;dropping-particle&quot;:&quot;&quot;,&quot;non-dropping-particle&quot;:&quot;&quot;},{&quot;family&quot;:&quot;Sianturi&quot;,&quot;given&quot;:&quot;Riko Fridolend&quot;,&quot;parse-names&quot;:false,&quot;dropping-particle&quot;:&quot;&quot;,&quot;non-dropping-particle&quot;:&quot;&quot;}],&quot;container-title&quot;:&quot;Owner: Riset &amp; Jurnal Akuntansi&quot;,&quot;DOI&quot;:&quot;10.33395/owner.v6i1.628&quot;,&quot;ISSN&quot;:&quot;2548-7507&quot;,&quot;issued&quot;:{&quot;date-parts&quot;:[[2022,1]]},&quot;page&quot;:&quot;747-758&quot;,&quot;abstract&quot;:&quot;This research aims to look at the influence of Tax Knowledge, Tax Actionand Tax Compliance. Data collection techniques by disseminating questionnaires, while the data analyst method used is  inferenceal statistics,(inductive statistics  or  probability statistics),is a statistical technique used to analyze sample data and the results are applied topopulations (Sugiyono in Kalnadi 2013). In accordance with the hypothesis that has been formulated, then in this study the analysis of inferential statistical data is measured using  SmartPLS software  (PartialLeast Square)  ranging from model measurements (outermodels), the results of the study obtained a calculated  value  for Tax Knowledge (X1)is smaller  and sig t value for Tax Knowledge (X 1)  0.124  is greater than alpha   (0.05). Based on the results obtained then  receive  H0  and  reject  H1 for Tax Knowledge (X1). Thus, partially Tax Knowledge (X1)  has no positive and insignificant  effect on Tax Compliance (Y),  indicating Tax Knowledge (X1)does not have a positive impact in improving  Tax Compliance (Y). The results ofthe study obtained nilai tcalculated  for Tax Sanctions (X2)  of 2,759  greater than  sig  t value for Tax Sanctions (X2)  of  0.007  smaller than  alpha (0.05). Based on the results obtained, reject    H0  and  receive  H1. Thus partially Tax Sanctions (X2)have a positive and significant effect on Tax Compliance (Y), meaning tax sanctions (X2)have a real impact in improving tax compliance (Y).&quot;,&quot;publisher&quot;:&quot;Politeknik Ganesha&quot;,&quot;issue&quot;:&quot;1&quot;,&quot;volume&quot;:&quot;6&quot;,&quot;container-title-short&quot;:&quot;&quot;},&quot;isTemporary&quot;:false,&quot;suppress-author&quot;:false,&quot;composite&quot;:false,&quot;author-only&quot;:false}]},{&quot;citationID&quot;:&quot;MENDELEY_CITATION_6817761a-bc87-4f3b-a696-25d45add94a9&quot;,&quot;properties&quot;:{&quot;noteIndex&quot;:0},&quot;isEdited&quot;:false,&quot;manualOverride&quot;:{&quot;isManuallyOverridden&quot;:false,&quot;citeprocText&quot;:&quot;(Putra, 2020)&quot;,&quot;manualOverrideText&quot;:&quot;&quot;},&quot;citationTag&quot;:&quot;MENDELEY_CITATION_v3_eyJjaXRhdGlvbklEIjoiTUVOREVMRVlfQ0lUQVRJT05fNjgxNzc2MWEtYmM4Ny00ZjNiLWE2OTYtMjVkNDVhZGQ5NGE5IiwicHJvcGVydGllcyI6eyJub3RlSW5kZXgiOjB9LCJpc0VkaXRlZCI6ZmFsc2UsIm1hbnVhbE92ZXJyaWRlIjp7ImlzTWFudWFsbHlPdmVycmlkZGVuIjpmYWxzZSwiY2l0ZXByb2NUZXh0IjoiKFB1dHJhLCAyMDIwKSIsIm1hbnVhbE92ZXJyaWRlVGV4dCI6IiJ9LCJjaXRhdGlvbkl0ZW1zIjpbey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ZmFsc2UsImF1dGhvci1vbmx5IjpmYWxzZX1dfQ==&quot;,&quot;citationItems&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false,&quot;author-only&quot;:false}]},{&quot;citationID&quot;:&quot;MENDELEY_CITATION_1ddbe765-9026-4a87-be6d-0b60cc77ac9b&quot;,&quot;properties&quot;:{&quot;noteIndex&quot;:0},&quot;isEdited&quot;:false,&quot;manualOverride&quot;:{&quot;isManuallyOverridden&quot;:false,&quot;citeprocText&quot;:&quot;(Nisa &amp;#38; Subagio, 2023)&quot;,&quot;manualOverrideText&quot;:&quot;&quot;},&quot;citationTag&quot;:&quot;MENDELEY_CITATION_v3_eyJjaXRhdGlvbklEIjoiTUVOREVMRVlfQ0lUQVRJT05fMWRkYmU3NjUtOTAyNi00YTg3LWJlNmQtMGI2MGNjNzdhYzli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quot;,&quot;citationItems&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false,&quot;author-only&quot;:false}]},{&quot;citationID&quot;:&quot;MENDELEY_CITATION_87b630f6-6545-4905-a503-62e48b791772&quot;,&quot;properties&quot;:{&quot;noteIndex&quot;:0,&quot;mode&quot;:&quot;composite&quot;},&quot;isEdited&quot;:false,&quot;manualOverride&quot;:{&quot;isManuallyOverridden&quot;:false,&quot;citeprocText&quot;:&quot;Putra (2020)&quot;,&quot;manualOverrideText&quot;:&quot;&quot;},&quot;citationTag&quot;:&quot;MENDELEY_CITATION_v3_eyJjaXRhdGlvbklEIjoiTUVOREVMRVlfQ0lUQVRJT05fODdiNjMwZjYtNjU0NS00OTA1LWE1MDMtNjJlNDhiNzkxNzcy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quot;,&quot;citationItems&quot;:[{&quot;displayAs&quot;:&quot;composite&quot;,&quot;label&quot;:&quot;page&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true,&quot;author-only&quot;:false}]},{&quot;citationID&quot;:&quot;MENDELEY_CITATION_bcda1f93-6764-43f1-8b6c-862f9a564ab6&quot;,&quot;properties&quot;:{&quot;noteIndex&quot;:0},&quot;isEdited&quot;:false,&quot;manualOverride&quot;:{&quot;isManuallyOverridden&quot;:true,&quot;citeprocText&quot;:&quot;(Nisa &amp;#38; Subagio, 2023)&quot;,&quot;manualOverrideText&quot;:&quot;Nisa &amp; Subagio (2023)&quot;},&quot;citationTag&quot;:&quot;MENDELEY_CITATION_v3_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&quot;,&quot;citationItems&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false,&quot;author-only&quot;:false}]},{&quot;citationID&quot;:&quot;MENDELEY_CITATION_5d6940cf-52ed-4f09-b676-18f794dda118&quot;,&quot;properties&quot;:{&quot;noteIndex&quot;:0,&quot;mode&quot;:&quot;composite&quot;},&quot;isEdited&quot;:false,&quot;manualOverride&quot;:{&quot;isManuallyOverridden&quot;:false,&quot;citeprocText&quot;:&quot;Haryanti et al. (2022)&quot;,&quot;manualOverrideText&quot;:&quot;&quot;},&quot;citationTag&quot;:&quot;MENDELEY_CITATION_v3_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&quot;,&quot;citationItems&quot;:[{&quot;displayAs&quot;:&quot;composite&quot;,&quot;label&quot;:&quot;page&quot;,&quot;id&quot;:&quot;9690f70b-79c5-3033-927e-f5b5e0d318fc&quot;,&quot;itemData&quot;:{&quot;type&quot;:&quot;article-journal&quot;,&quot;id&quot;:&quot;9690f70b-79c5-3033-927e-f5b5e0d318fc&quot;,&quot;title&quot;:&quot;Pengaruh Modernisasi Administrasi Perpajakan, Pengetahuan Perpajakan, Sosialisasi Perpajakan Dan Sanksi Perpajakan Terhadap Kepatuhan Wajib Pajak Orang Pribadi Di Wilayah Kabupaten Bekasi&quot;,&quot;author&quot;:[{&quot;family&quot;:&quot;Haryanti&quot;,&quot;given&quot;:&quot;Melinda Dwi&quot;,&quot;parse-names&quot;:false,&quot;dropping-particle&quot;:&quot;&quot;,&quot;non-dropping-particle&quot;:&quot;&quot;},{&quot;family&quot;:&quot;Pitoyo&quot;,&quot;given&quot;:&quot;Bayu Seno&quot;,&quot;parse-names&quot;:false,&quot;dropping-particle&quot;:&quot;&quot;,&quot;non-dropping-particle&quot;:&quot;&quot;},{&quot;family&quot;:&quot;Napitupulu&quot;,&quot;given&quot;:&quot;Andhika&quot;,&quot;parse-names&quot;:false,&quot;dropping-particle&quot;:&quot;&quot;,&quot;non-dropping-particle&quot;:&quot;&quot;}],&quot;container-title&quot;:&quot;Jurnal Akuntansi dan Perpajakan Jayakarta&quot;,&quot;DOI&quot;:&quot;10.53825/japjayakarta.v3i02.105&quot;,&quot;ISSN&quot;:&quot;2714-5557&quot;,&quot;issued&quot;:{&quot;date-parts&quot;:[[2022]]},&quot;page&quot;:&quot;108-130&quot;,&quot;abstract&quot;:&quo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quot;,&quot;issue&quot;:&quot;02&quot;,&quot;volume&quot;:&quot;3&quot;,&quot;container-title-short&quot;:&quot;&quot;},&quot;isTemporary&quot;:false,&quot;suppress-author&quot;:false,&quot;composite&quot;:true,&quot;author-only&quot;:false}]},{&quot;citationID&quot;:&quot;MENDELEY_CITATION_e541b5eb-d65b-4583-8a59-6624d379d67f&quot;,&quot;properties&quot;:{&quot;noteIndex&quot;:0},&quot;isEdited&quot;:false,&quot;manualOverride&quot;:{&quot;isManuallyOverridden&quot;:false,&quot;citeprocText&quot;:&quot;(Sugiyono, 2019)&quot;,&quot;manualOverrideText&quot;:&quot;&quot;},&quot;citationTag&quot;:&quot;MENDELEY_CITATION_v3_eyJjaXRhdGlvbklEIjoiTUVOREVMRVlfQ0lUQVRJT05fZTU0MWI1ZWItZDY1Yi00NTgzLThhNTktNjYyNGQzNzlkNjdmIiwicHJvcGVydGllcyI6eyJub3RlSW5kZXgiOjB9LCJpc0VkaXRlZCI6ZmFsc2UsIm1hbnVhbE92ZXJyaWRlIjp7ImlzTWFudWFsbHlPdmVycmlkZGVuIjpmYWxzZSwiY2l0ZXByb2NUZXh0IjoiKFN1Z2l5b25vLCAyMDE5KSIsIm1hbnVhbE92ZXJyaWRlVGV4dCI6IiJ9LCJjaXRhdGlvbkl0ZW1zIjpbey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bb258807-9f2e-3ade-b5b2-4cd5b27c38b2&quot;,&quot;itemData&quot;:{&quot;type&quot;:&quot;article-journal&quot;,&quot;id&quot;:&quot;bb258807-9f2e-3ade-b5b2-4cd5b27c38b2&quot;,&quot;title&quot;:&quot;Sugiyono - Kualitatif, Kuantitatif, R&amp;D (2019) &quot;,&quot;author&quot;:[{&quot;family&quot;:&quot;Sugiyono&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058dbc2f-0484-45fd-9a09-a391ad779079&quot;,&quot;properties&quot;:{&quot;noteIndex&quot;:0},&quot;isEdited&quot;:false,&quot;manualOverride&quot;:{&quot;isManuallyOverridden&quot;:true,&quot;citeprocText&quot;:&quot;(Hantono &amp;#38; Sianturi, 2022)&quot;,&quot;manualOverrideText&quot;:&quot;Hantono &amp; Sianturi (2022)&quot;},&quot;citationTag&quot;:&quot;MENDELEY_CITATION_v3_eyJjaXRhdGlvbklEIjoiTUVOREVMRVlfQ0lUQVRJT05fMDU4ZGJjMmYtMDQ4NC00NWZkLTlhMDktYTM5MWFkNzc5MDc5IiwicHJvcGVydGllcyI6eyJub3RlSW5kZXgiOjB9LCJpc0VkaXRlZCI6ZmFsc2UsIm1hbnVhbE92ZXJyaWRlIjp7ImlzTWFudWFsbHlPdmVycmlkZGVuIjp0cnVlLCJjaXRlcHJvY1RleHQiOiIoSGFudG9ubyAmIzM4OyBTaWFudHVyaSwgMjAyMikiLCJtYW51YWxPdmVycmlkZVRleHQiOiJIYW50b25vICYgU2lhbnR1cmkgKDIwMjI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quot;,&quot;citationItems&quot;:[{&quot;id&quot;:&quot;38b541fc-a26c-312c-bc6d-5b4c3a6b8830&quot;,&quot;itemData&quot;:{&quot;type&quot;:&quot;article-journal&quot;,&quot;id&quot;:&quot;38b541fc-a26c-312c-bc6d-5b4c3a6b8830&quot;,&quot;title&quot;:&quot;Pengaruh Pengetahuan Pajak, Sanksi Pajak Terhadap Kepatuhan Pajak Pada UMKM Kota Medan&quot;,&quot;author&quot;:[{&quot;family&quot;:&quot;Hantono&quot;,&quot;given&quot;:&quot;Hantono&quot;,&quot;parse-names&quot;:false,&quot;dropping-particle&quot;:&quot;&quot;,&quot;non-dropping-particle&quot;:&quot;&quot;},{&quot;family&quot;:&quot;Sianturi&quot;,&quot;given&quot;:&quot;Riko Fridolend&quot;,&quot;parse-names&quot;:false,&quot;dropping-particle&quot;:&quot;&quot;,&quot;non-dropping-particle&quot;:&quot;&quot;}],&quot;container-title&quot;:&quot;Owner: Riset &amp; Jurnal Akuntansi&quot;,&quot;DOI&quot;:&quot;10.33395/owner.v6i1.628&quot;,&quot;ISSN&quot;:&quot;2548-7507&quot;,&quot;issued&quot;:{&quot;date-parts&quot;:[[2022,1]]},&quot;page&quot;:&quot;747-758&quot;,&quot;abstract&quot;:&quot;This research aims to look at the influence of Tax Knowledge, Tax Actionand Tax Compliance. Data collection techniques by disseminating questionnaires, while the data analyst method used is  inferenceal statistics,(inductive statistics  or  probability statistics),is a statistical technique used to analyze sample data and the results are applied topopulations (Sugiyono in Kalnadi 2013). In accordance with the hypothesis that has been formulated, then in this study the analysis of inferential statistical data is measured using  SmartPLS software  (PartialLeast Square)  ranging from model measurements (outermodels), the results of the study obtained a calculated  value  for Tax Knowledge (X1)is smaller  and sig t value for Tax Knowledge (X 1)  0.124  is greater than alpha   (0.05). Based on the results obtained then  receive  H0  and  reject  H1 for Tax Knowledge (X1). Thus, partially Tax Knowledge (X1)  has no positive and insignificant  effect on Tax Compliance (Y),  indicating Tax Knowledge (X1)does not have a positive impact in improving  Tax Compliance (Y). The results ofthe study obtained nilai tcalculated  for Tax Sanctions (X2)  of 2,759  greater than  sig  t value for Tax Sanctions (X2)  of  0.007  smaller than  alpha (0.05). Based on the results obtained, reject    H0  and  receive  H1. Thus partially Tax Sanctions (X2)have a positive and significant effect on Tax Compliance (Y), meaning tax sanctions (X2)have a real impact in improving tax compliance (Y).&quot;,&quot;publisher&quot;:&quot;Politeknik Ganesha&quot;,&quot;issue&quot;:&quot;1&quot;,&quot;volume&quot;:&quot;6&quot;,&quot;container-title-short&quot;:&quot;&quot;},&quot;isTemporary&quot;:false,&quot;suppress-author&quot;:false,&quot;composite&quot;:false,&quot;author-only&quot;:false}]},{&quot;citationID&quot;:&quot;MENDELEY_CITATION_457e0562-cf63-4ff4-b615-2c5e01776010&quot;,&quot;properties&quot;:{&quot;noteIndex&quot;:0,&quot;mode&quot;:&quot;composite&quot;},&quot;isEdited&quot;:false,&quot;manualOverride&quot;:{&quot;isManuallyOverridden&quot;:false,&quot;citeprocText&quot;:&quot;Safarti (2021)&quot;,&quot;manualOverrideText&quot;:&quot;&quot;},&quot;citationTag&quot;:&quot;MENDELEY_CITATION_v3_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&quot;,&quot;citationItems&quot;:[{&quot;displayAs&quot;:&quot;composite&quot;,&quot;label&quot;:&quot;page&quot;,&quot;id&quot;:&quot;4b41aa0b-5d86-3468-a529-5e3c24ae6b5e&quot;,&quot;itemData&quot;:{&quot;type&quot;:&quot;article-journal&quot;,&quot;id&quot;:&quot;4b41aa0b-5d86-3468-a529-5e3c24ae6b5e&quot;,&quot;title&quot;:&quot;Prosiding: Ekonomi dan Bisnis Pengaruh Kesadaran Pajak, Tarif Pajak dan Sanksi Pajak Terhadap Kepatuhan Wajib Pajak UMKM di Kota Tangerang&quot;,&quot;author&quot;:[{&quot;family&quot;:&quot;Safarti&quot;,&quot;given&quot;:&quot;Mailani&quot;,&quot;parse-names&quot;:false,&quot;dropping-particle&quot;:&quot;&quot;,&quot;non-dropping-particle&quot;:&quot;&quot;}],&quot;container-title&quot;:&quot;Prosiding: Ekonomi dan Bisnis&quot;,&quot;issued&quot;:{&quot;date-parts&quot;:[[2021,12]]},&quot;page&quot;:&quot;1-18&quot;,&quot;issue&quot;:&quot;1&quot;,&quot;volume&quot;:&quot;1&quot;,&quot;container-title-short&quot;:&quot;&quot;},&quot;isTemporary&quot;:false,&quot;suppress-author&quot;:false,&quot;composite&quot;:true,&quot;author-only&quot;:false}]},{&quot;citationID&quot;:&quot;MENDELEY_CITATION_52395562-c7b0-447f-842b-8645ea035e1d&quot;,&quot;properties&quot;:{&quot;noteIndex&quot;:0,&quot;mode&quot;:&quot;composite&quot;},&quot;isEdited&quot;:false,&quot;manualOverride&quot;:{&quot;isManuallyOverridden&quot;:true,&quot;citeprocText&quot;:&quot;Mulyati &amp;#38; Ismanto (2021)&quot;,&quot;manualOverrideText&quot;:&quot;Mulyati &amp; Ismanto (2021),&quot;},&quot;citationTag&quot;:&quot;MENDELEY_CITATION_v3_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&quot;,&quot;citationItems&quot;:[{&quot;displayAs&quot;:&quot;composite&quot;,&quot;label&quot;:&quot;page&quot;,&quot;id&quot;:&quot;5cdf16ee-12ea-3b1e-948b-3780dbcaf480&quot;,&quot;itemData&quot;:{&quot;type&quot;:&quot;article-journal&quot;,&quot;id&quot;:&quot;5cdf16ee-12ea-3b1e-948b-3780dbcaf480&quot;,&quot;title&quot;:&quot;Pengaruh Penerapan E-Filing, Pengetahuan Pajak, dan Sanksi Pajak Terhadap Kepatuhan Wajib Pajak Pada Pegawai Kemendikbud&quot;,&quot;author&quot;:[{&quot;family&quot;:&quot;Mulyati&quot;,&quot;given&quot;:&quot;Yetti&quot;,&quot;parse-names&quot;:false,&quot;dropping-particle&quot;:&quot;&quot;,&quot;non-dropping-particle&quot;:&quot;&quot;},{&quot;family&quot;:&quot;Ismanto&quot;,&quot;given&quot;:&quot;Juli&quot;,&quot;parse-names&quot;:false,&quot;dropping-particle&quot;:&quot;&quot;,&quot;non-dropping-particle&quot;:&quot;&quot;}],&quot;container-title&quot;:&quot;Jurnal Akuntansi Berkelanjutan Indonesia &quot;,&quot;issued&quot;:{&quot;date-parts&quot;:[[2021]]},&quot;page&quot;:&quot;139-155&quot;,&quot;issue&quot;:&quot;2&quot;,&quot;volume&quot;:&quot;4&quot;,&quot;container-title-short&quot;:&quot;&quot;},&quot;isTemporary&quot;:false,&quot;suppress-author&quot;:false,&quot;composite&quot;:true,&quot;author-only&quot;:false}]},{&quot;citationID&quot;:&quot;MENDELEY_CITATION_edb00e99-431f-4963-9336-0d76db127343&quot;,&quot;properties&quot;:{&quot;noteIndex&quot;:0,&quot;mode&quot;:&quot;composite&quot;},&quot;isEdited&quot;:false,&quot;manualOverride&quot;:{&quot;isManuallyOverridden&quot;:false,&quot;citeprocText&quot;:&quot;Bird &amp;#38; Zolt (2003)&quot;,&quot;manualOverrideText&quot;:&quot;&quot;},&quot;citationTag&quot;:&quot;MENDELEY_CITATION_v3_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&quot;,&quot;citationItems&quot;:[{&quot;displayAs&quot;:&quot;composite&quot;,&quot;label&quot;:&quot;page&quot;,&quot;id&quot;:&quot;03dfd273-66b1-3fdb-ba6c-3e8bb861b49b&quot;,&quot;itemData&quot;:{&quot;type&quot;:&quot;report&quot;,&quot;id&quot;:&quot;03dfd273-66b1-3fdb-ba6c-3e8bb861b49b&quot;,&quot;title&quot;:&quot;Introduction to Tax Policy Design and Development&quot;,&quot;author&quot;:[{&quot;family&quot;:&quot;Bird&quot;,&quot;given&quot;:&quot;Richard M.&quot;,&quot;parse-names&quot;:false,&quot;dropping-particle&quot;:&quot;&quot;,&quot;non-dropping-particle&quot;:&quot;&quot;},{&quot;family&quot;:&quot;Zolt&quot;,&quot;given&quot;:&quot;Eric M.&quot;,&quot;parse-names&quot;:false,&quot;dropping-particle&quot;:&quot;&quot;,&quot;non-dropping-particle&quot;:&quot;&quot;}],&quot;issued&quot;:{&quot;date-parts&quot;:[[2003,4,28]]},&quot;publisher-place&quot;:&quot;Washington D.C.&quot;,&quot;publisher&quot;:&quot;World Bank Institute&quot;,&quot;container-title-short&quot;:&quot;&quot;},&quot;isTemporary&quot;:false,&quot;suppress-author&quot;:false,&quot;composite&quot;:true,&quot;author-only&quot;:false}]},{&quot;citationID&quot;:&quot;MENDELEY_CITATION_ed4de2a3-ead1-4772-8198-c8295e312335&quot;,&quot;properties&quot;:{&quot;noteIndex&quot;:0,&quot;mode&quot;:&quot;composite&quot;},&quot;isEdited&quot;:false,&quot;manualOverride&quot;:{&quot;isManuallyOverridden&quot;:true,&quot;citeprocText&quot;:&quot;Marcini et al. (2023)&quot;,&quot;manualOverrideText&quot;:&quot;Marcini et al., (2023)&quot;},&quot;citationTag&quot;:&quot;MENDELEY_CITATION_v3_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&quot;,&quot;citationItems&quot;:[{&quot;displayAs&quot;:&quot;composite&quot;,&quot;label&quot;:&quot;page&quot;,&quot;id&quot;:&quot;c21d9ff2-3222-3d1b-8801-0816f92e5cff&quot;,&quot;itemData&quot;:{&quot;type&quot;:&quot;article-journal&quot;,&quot;id&quot;:&quot;c21d9ff2-3222-3d1b-8801-0816f92e5cff&quot;,&quot;title&quot;:&quot;Pengaruh Modernisasi Sistem Administrasi dan Pengetahuan Perpajakan Terhadap Kepatuhan Wajib Pajak Pada Badan Pendapatan Daerah Kabupaten Sikka&quot;,&quot;author&quot;:[{&quot;family&quot;:&quot;Marcini&quot;,&quot;given&quot;:&quot;Floriati&quot;,&quot;parse-names&quot;:false,&quot;dropping-particle&quot;:&quot;&quot;,&quot;non-dropping-particle&quot;:&quot;&quot;},{&quot;family&quot;:&quot;Dekrita&quot;,&quot;given&quot;:&quot;Yosefina Andia&quot;,&quot;parse-names&quot;:false,&quot;dropping-particle&quot;:&quot;&quot;,&quot;non-dropping-particle&quot;:&quot;&quot;},{&quot;family&quot;:&quot;Rangga&quot;,&quot;given&quot;:&quot;Yoseph Darius Purnama&quot;,&quot;parse-names&quot;:false,&quot;dropping-particle&quot;:&quot;&quot;,&quot;non-dropping-particle&quot;:&quot;&quot;}],&quot;container-title&quot;:&quot;Jurnal Accounting UNIPA&quot;,&quot;issued&quot;:{&quot;date-parts&quot;:[[2023,6]]},&quot;page&quot;:&quot;46-67&quot;,&quot;issue&quot;:&quot;1&quot;,&quot;volume&quot;:&quot;2&quot;,&quot;container-title-short&quot;:&quot;&quot;},&quot;isTemporary&quot;:false,&quot;suppress-author&quot;:false,&quot;composite&quot;:true,&quot;author-only&quot;:false}]},{&quot;citationID&quot;:&quot;MENDELEY_CITATION_c0caa5e8-2af2-4516-8215-8d4fa580c90f&quot;,&quot;properties&quot;:{&quot;noteIndex&quot;:0,&quot;mode&quot;:&quot;composite&quot;},&quot;isEdited&quot;:false,&quot;manualOverride&quot;:{&quot;isManuallyOverridden&quot;:false,&quot;citeprocText&quot;:&quot;Wahyuni (2018)&quot;,&quot;manualOverrideText&quot;:&quot;&quot;},&quot;citationTag&quot;:&quot;MENDELEY_CITATION_v3_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&quot;,&quot;citationItems&quot;:[{&quot;displayAs&quot;:&quot;composite&quot;,&quot;label&quot;:&quot;page&quot;,&quot;id&quot;:&quot;0a51f216-a600-3a5f-a5d2-76e782e9d35d&quot;,&quot;itemData&quot;:{&quot;type&quot;:&quot;article-journal&quot;,&quot;id&quot;:&quot;0a51f216-a600-3a5f-a5d2-76e782e9d35d&quot;,&quot;title&quot;:&quot;Pengaruh Kesadaran Wajib Pajak, Pengetahuan, Sistem Adminitrasi Perpajakan Modern, dan Sanski Pajak Terhadap Kepatuhan Perpajakan Pada Kantor Pelayanan Pajak Madya makassar&quot;,&quot;author&quot;:[{&quot;family&quot;:&quot;Wahyuni&quot;,&quot;given&quot;:&quot;&quot;,&quot;parse-names&quot;:false,&quot;dropping-particle&quot;:&quot;&quot;,&quot;non-dropping-particle&quot;:&quot;&quot;}],&quot;container-title&quot;:&quot;Bongaya Journal for Research in Accounting&quot;,&quot;issued&quot;:{&quot;date-parts&quot;:[[2018,10]]},&quot;page&quot;:&quot;1-7&quot;,&quot;issue&quot;:&quot;2&quot;,&quot;volume&quot;:&quot;1&quot;,&quot;container-title-short&quot;:&quot;&quot;},&quot;isTemporary&quot;:false,&quot;suppress-author&quot;:false,&quot;composite&quot;:true,&quot;author-only&quot;:false}]},{&quot;citationID&quot;:&quot;MENDELEY_CITATION_94e731d3-4923-42fe-b0c7-527edbaabf33&quot;,&quot;properties&quot;:{&quot;noteIndex&quot;:0},&quot;isEdited&quot;:false,&quot;manualOverride&quot;:{&quot;isManuallyOverridden&quot;:false,&quot;citeprocText&quot;:&quot;(Sugiyono, 2019)&quot;,&quot;manualOverrideText&quot;:&quot;&quot;},&quot;citationTag&quot;:&quot;MENDELEY_CITATION_v3_eyJjaXRhdGlvbklEIjoiTUVOREVMRVlfQ0lUQVRJT05fOTRlNzMxZDMtNDkyMy00MmZlLWIwYzctNTI3ZWRiYWFiZjMzIiwicHJvcGVydGllcyI6eyJub3RlSW5kZXgiOjB9LCJpc0VkaXRlZCI6ZmFsc2UsIm1hbnVhbE92ZXJyaWRlIjp7ImlzTWFudWFsbHlPdmVycmlkZGVuIjpmYWxzZSwiY2l0ZXByb2NUZXh0IjoiKFN1Z2l5b25vLCAyMDE5KSIsIm1hbnVhbE92ZXJyaWRlVGV4dCI6IiJ9LCJjaXRhdGlvbkl0ZW1zIjpbey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bb258807-9f2e-3ade-b5b2-4cd5b27c38b2&quot;,&quot;itemData&quot;:{&quot;type&quot;:&quot;article-journal&quot;,&quot;id&quot;:&quot;bb258807-9f2e-3ade-b5b2-4cd5b27c38b2&quot;,&quot;title&quot;:&quot;Sugiyono - Kualitatif, Kuantitatif, R&amp;D (2019) &quot;,&quot;author&quot;:[{&quot;family&quot;:&quot;Sugiyono&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4762f789-6b22-43d4-aca0-8e7dc99b6f43&quot;,&quot;properties&quot;:{&quot;noteIndex&quot;:0},&quot;isEdited&quot;:false,&quot;manualOverride&quot;:{&quot;isManuallyOverridden&quot;:false,&quot;citeprocText&quot;:&quot;(Sugiyono, 2019)&quot;,&quot;manualOverrideText&quot;:&quot;&quot;},&quot;citationTag&quot;:&quot;MENDELEY_CITATION_v3_eyJjaXRhdGlvbklEIjoiTUVOREVMRVlfQ0lUQVRJT05fNDc2MmY3ODktNmIyMi00M2Q0LWFjYTAtOGU3ZGM5OWI2ZjQzIiwicHJvcGVydGllcyI6eyJub3RlSW5kZXgiOjB9LCJpc0VkaXRlZCI6ZmFsc2UsIm1hbnVhbE92ZXJyaWRlIjp7ImlzTWFudWFsbHlPdmVycmlkZGVuIjpmYWxzZSwiY2l0ZXByb2NUZXh0IjoiKFN1Z2l5b25vLCAyMDE5KSIsIm1hbnVhbE92ZXJyaWRlVGV4dCI6IiJ9LCJjaXRhdGlvbkl0ZW1zIjpbey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bb258807-9f2e-3ade-b5b2-4cd5b27c38b2&quot;,&quot;itemData&quot;:{&quot;type&quot;:&quot;article-journal&quot;,&quot;id&quot;:&quot;bb258807-9f2e-3ade-b5b2-4cd5b27c38b2&quot;,&quot;title&quot;:&quot;Sugiyono - Kualitatif, Kuantitatif, R&amp;D (2019) &quot;,&quot;author&quot;:[{&quot;family&quot;:&quot;Sugiyono&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b1b32634-79c0-4706-8e2e-4f4446a752ac&quot;,&quot;properties&quot;:{&quot;noteIndex&quot;:0,&quot;mode&quot;:&quot;composite&quot;},&quot;isEdited&quot;:false,&quot;manualOverride&quot;:{&quot;isManuallyOverridden&quot;:false,&quot;citeprocText&quot;:&quot;Sugiyono (2019)&quot;,&quot;manualOverrideText&quot;:&quot;&quot;},&quot;citationTag&quot;:&quot;MENDELEY_CITATION_v3_eyJjaXRhdGlvbklEIjoiTUVOREVMRVlfQ0lUQVRJT05fYjFiMzI2MzQtNzljMC00NzA2LThlMmUtNGY0NDQ2YTc1MmFjIiwicHJvcGVydGllcyI6eyJub3RlSW5kZXgiOjAsIm1vZGUiOiJjb21wb3NpdGUifSwiaXNFZGl0ZWQiOmZhbHNlLCJtYW51YWxPdmVycmlkZSI6eyJpc01hbnVhbGx5T3ZlcnJpZGRlbiI6ZmFsc2UsImNpdGVwcm9jVGV4dCI6IlN1Z2l5b25vICgyMDE5KSIsIm1hbnVhbE92ZXJyaWRlVGV4dCI6IiJ9LCJjaXRhdGlvbkl0ZW1zIjpbeyJkaXNwbGF5QXMiOiJjb21wb3NpdGUiLCJsYWJlbCI6InBhZ2UiLC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nRydWUsImF1dGhvci1vbmx5IjpmYWxzZX1dfQ==&quot;,&quot;citationItems&quot;:[{&quot;displayAs&quot;:&quot;composite&quot;,&quot;label&quot;:&quot;page&quot;,&quot;id&quot;:&quot;bb258807-9f2e-3ade-b5b2-4cd5b27c38b2&quot;,&quot;itemData&quot;:{&quot;type&quot;:&quot;article-journal&quot;,&quot;id&quot;:&quot;bb258807-9f2e-3ade-b5b2-4cd5b27c38b2&quot;,&quot;title&quot;:&quot;Sugiyono - Kualitatif, Kuantitatif, R&amp;D (2019) &quot;,&quot;author&quot;:[{&quot;family&quot;:&quot;Sugiyono&quot;,&quot;given&quot;:&quot;&quot;,&quot;parse-names&quot;:false,&quot;dropping-particle&quot;:&quot;&quot;,&quot;non-dropping-particle&quot;:&quot;&quot;}],&quot;issued&quot;:{&quot;date-parts&quot;:[[2019]]},&quot;container-title-short&quot;:&quot;&quot;},&quot;isTemporary&quot;:false,&quot;suppress-author&quot;:false,&quot;composite&quot;:true,&quot;author-only&quot;:false}]},{&quot;citationID&quot;:&quot;MENDELEY_CITATION_2749b52c-fcf4-45b5-88a0-5d87bd166916&quot;,&quot;properties&quot;:{&quot;noteIndex&quot;:0,&quot;mode&quot;:&quot;composite&quot;},&quot;isEdited&quot;:false,&quot;manualOverride&quot;:{&quot;isManuallyOverridden&quot;:false,&quot;citeprocText&quot;:&quot;Sugiyono (2019)&quot;,&quot;manualOverrideText&quot;:&quot;&quot;},&quot;citationTag&quot;:&quot;MENDELEY_CITATION_v3_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&quot;,&quot;citationItems&quot;:[{&quot;displayAs&quot;:&quot;composite&quot;,&quot;label&quot;:&quot;page&quot;,&quot;id&quot;:&quot;bb258807-9f2e-3ade-b5b2-4cd5b27c38b2&quot;,&quot;itemData&quot;:{&quot;type&quot;:&quot;article-journal&quot;,&quot;id&quot;:&quot;bb258807-9f2e-3ade-b5b2-4cd5b27c38b2&quot;,&quot;title&quot;:&quot;Sugiyono - Kualitatif, Kuantitatif, R&amp;D (2019) &quot;,&quot;author&quot;:[{&quot;family&quot;:&quot;Sugiyono&quot;,&quot;given&quot;:&quot;&quot;,&quot;parse-names&quot;:false,&quot;dropping-particle&quot;:&quot;&quot;,&quot;non-dropping-particle&quot;:&quot;&quot;}],&quot;issued&quot;:{&quot;date-parts&quot;:[[2019]]},&quot;container-title-short&quot;:&quot;&quot;},&quot;isTemporary&quot;:false,&quot;suppress-author&quot;:false,&quot;composite&quot;:true,&quot;author-only&quot;:false}]},{&quot;citationID&quot;:&quot;MENDELEY_CITATION_3786aa6c-f4ad-49b6-be4e-efe572ab98f9&quot;,&quot;properties&quot;:{&quot;noteIndex&quot;:0},&quot;isEdited&quot;:false,&quot;manualOverride&quot;:{&quot;isManuallyOverridden&quot;:true,&quot;citeprocText&quot;:&quot;(Ghozali &amp;#38; Latan, 2015)&quot;,&quot;manualOverrideText&quot;:&quot;(Ghozali &amp; Latan, 2015).&quot;},&quot;citationTag&quot;:&quot;MENDELEY_CITATION_v3_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&quot;,&quot;citationItems&quot;:[{&quot;id&quot;:&quot;1823bf8c-a0d3-32e9-857a-597f9ccdc6d9&quot;,&quot;itemData&quot;:{&quot;type&quot;:&quot;article-journal&quot;,&quot;id&quot;:&quot;1823bf8c-a0d3-32e9-857a-597f9ccdc6d9&quot;,&quot;title&quot;:&quot;Partial Least Squares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container-title&quot;:&quot;Badan Penerbit UNDIP&quot;,&quot;issued&quot;:{&quot;date-parts&quot;:[[2015]]},&quot;publisher-place&quot;:&quot;Semarang&quot;,&quot;page&quot;:&quot;35-46&quot;,&quot;publisher&quot;:&quot;Badan Penerbit UNDIP&quot;,&quot;issue&quot;:&quot;1&quot;,&quot;volume&quot;:&quot;4&quot;,&quot;container-title-short&quot;:&quot;&quot;},&quot;isTemporary&quot;:false,&quot;suppress-author&quot;:false,&quot;composite&quot;:false,&quot;author-only&quot;:false}]},{&quot;citationID&quot;:&quot;MENDELEY_CITATION_c2239947-1781-4f42-9a53-dd8bd096015c&quot;,&quot;properties&quot;:{&quot;noteIndex&quot;:0},&quot;isEdited&quot;:false,&quot;manualOverride&quot;:{&quot;isManuallyOverridden&quot;:true,&quot;citeprocText&quot;:&quot;(Dedi Rianto Rahadi, 2023)&quot;,&quot;manualOverrideText&quot;:&quot;(Rahadi, 2023).&quot;},&quot;citationTag&quot;:&quot;MENDELEY_CITATION_v3_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&quot;,&quot;citationItems&quot;:[{&quot;id&quot;:&quot;61e01fad-3e67-3257-ab4b-594e49bce74f&quot;,&quot;itemData&quot;:{&quot;type&quot;:&quot;article-journal&quot;,&quot;id&quot;:&quot;61e01fad-3e67-3257-ab4b-594e49bce74f&quot;,&quot;title&quot;:&quot;Rahadi, D. R. (2023). Pengantar partial least squares structural equation model(pls- sem) 2023.&quot;,&quot;author&quot;:[{&quot;family&quot;:&quot;Dedi Rianto Rahadi&quot;,&quot;given&quot;:&quo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77bc9d8a-e69b-4839-802e-17a316301849&quot;,&quot;properties&quot;:{&quot;noteIndex&quot;:0},&quot;isEdited&quot;:false,&quot;manualOverride&quot;:{&quot;isManuallyOverridden&quot;:true,&quot;citeprocText&quot;:&quot;(Ghozali &amp;#38; Latan, 2015)&quot;,&quot;manualOverrideText&quot;:&quot;(Ghozali &amp; Latan, 2015).&quot;},&quot;citationTag&quot;:&quot;MENDELEY_CITATION_v3_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&quot;,&quot;citationItems&quot;:[{&quot;id&quot;:&quot;1823bf8c-a0d3-32e9-857a-597f9ccdc6d9&quot;,&quot;itemData&quot;:{&quot;type&quot;:&quot;article-journal&quot;,&quot;id&quot;:&quot;1823bf8c-a0d3-32e9-857a-597f9ccdc6d9&quot;,&quot;title&quot;:&quot;Partial Least Squares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container-title&quot;:&quot;Badan Penerbit UNDIP&quot;,&quot;issued&quot;:{&quot;date-parts&quot;:[[2015]]},&quot;publisher-place&quot;:&quot;Semarang&quot;,&quot;page&quot;:&quot;35-46&quot;,&quot;publisher&quot;:&quot;Badan Penerbit UNDIP&quot;,&quot;issue&quot;:&quot;1&quot;,&quot;volume&quot;:&quot;4&quot;,&quot;container-title-short&quot;:&quot;&quot;},&quot;isTemporary&quot;:false,&quot;suppress-author&quot;:false,&quot;composite&quot;:false,&quot;author-only&quot;:false}]},{&quot;citationID&quot;:&quot;MENDELEY_CITATION_fef75ab8-eea6-4a3b-b48d-4325cefc6638&quot;,&quot;properties&quot;:{&quot;noteIndex&quot;:0},&quot;isEdited&quot;:false,&quot;manualOverride&quot;:{&quot;isManuallyOverridden&quot;:true,&quot;citeprocText&quot;:&quot;(Ghozali &amp;#38; Latan, 2015)&quot;,&quot;manualOverrideText&quot;:&quot;Ghozali &amp; Latan, (2015)&quot;},&quot;citationTag&quot;:&quot;MENDELEY_CITATION_v3_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&quot;,&quot;citationItems&quot;:[{&quot;id&quot;:&quot;1823bf8c-a0d3-32e9-857a-597f9ccdc6d9&quot;,&quot;itemData&quot;:{&quot;type&quot;:&quot;article-journal&quot;,&quot;id&quot;:&quot;1823bf8c-a0d3-32e9-857a-597f9ccdc6d9&quot;,&quot;title&quot;:&quot;Partial Least Squares Konsep, Teknik dan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container-title&quot;:&quot;Badan Penerbit UNDIP&quot;,&quot;issued&quot;:{&quot;date-parts&quot;:[[2015]]},&quot;publisher-place&quot;:&quot;Semarang&quot;,&quot;page&quot;:&quot;35-46&quot;,&quot;publisher&quot;:&quot;Badan Penerbit UNDIP&quot;,&quot;issue&quot;:&quot;1&quot;,&quot;volume&quot;:&quot;4&quot;,&quot;container-title-short&quot;:&quot;&quot;},&quot;isTemporary&quot;:false,&quot;suppress-author&quot;:false,&quot;composite&quot;:false,&quot;author-only&quot;:false}]},{&quot;citationID&quot;:&quot;MENDELEY_CITATION_e2b412d1-a5be-4ad8-99dd-e6764f7b8615&quot;,&quot;properties&quot;:{&quot;noteIndex&quot;:0},&quot;isEdited&quot;:false,&quot;manualOverride&quot;:{&quot;isManuallyOverridden&quot;:false,&quot;citeprocText&quot;:&quot;(Prawagis et al., 2016)&quot;,&quot;manualOverrideText&quot;:&quot;&quot;},&quot;citationTag&quot;:&quot;MENDELEY_CITATION_v3_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&quot;,&quot;citationItems&quot;:[{&quot;id&quot;:&quot;afc5aec4-ef67-3420-a4a8-8062d6650805&quot;,&quot;itemData&quot;:{&quot;type&quot;:&quot;article-journal&quot;,&quot;id&quot;:&quot;afc5aec4-ef67-3420-a4a8-8062d6650805&quot;,&quot;title&quot;:&quot;Pengaruh Pemahaman Atas Mekanisme Pembayaran Pajak, Persepsi Tarif Pajak dan Sanksi Pajak Terhadap Kepatuhan Wajib Pajak UMKM (Studi Pada Wajib Pajak Yang Terdaftar di KPP Pratama Batu)&quot;,&quot;author&quot;:[{&quot;family&quot;:&quot;Febirizki Damayanty Prawagis&quot;,&quot;given&quot;:&quot;Zahroh Z.A, Yuniadi Mayowan&quot;,&quot;parse-names&quot;:false,&quot;dropping-particle&quot;:&quot;&quot;,&quot;non-dropping-particle&quot;:&quot;&quot;}],&quot;container-title&quot;:&quot;Jurnal Perpajakan &quot;,&quot;issued&quot;:{&quot;date-parts&quot;:[[2016]]},&quot;volume&quot;:&quot;10&quot;,&quot;container-title-short&quot;:&quot;&quot;},&quot;isTemporary&quot;:false,&quot;suppress-author&quot;:false,&quot;composite&quot;:false,&quot;author-only&quot;:false}]},{&quot;citationID&quot;:&quot;MENDELEY_CITATION_35d65594-b96f-44f8-843f-3673e8b1dc36&quot;,&quot;properties&quot;:{&quot;noteIndex&quot;:0},&quot;isEdited&quot;:false,&quot;manualOverride&quot;:{&quot;isManuallyOverridden&quot;:false,&quot;citeprocText&quot;:&quot;(Priliandani &amp;#38; Saputra, 2019)&quot;,&quot;manualOverrideText&quot;:&quot;&quot;},&quot;citationTag&quot;:&quot;MENDELEY_CITATION_v3_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&quot;,&quot;citationItems&quot;:[{&quot;id&quot;:&quot;d742be79-2c99-3cb8-94e3-a9db4fafab9b&quot;,&quot;itemData&quot;:{&quot;type&quot;:&quot;article-journal&quot;,&quot;id&quot;:&quot;d742be79-2c99-3cb8-94e3-a9db4fafab9b&quot;,&quot;title&quot;:&quot;Pengaruh Norma Subjektif dan Sosialisasi Perpajakan Terhadap Kepatuhan Wajib Pajak&quot;,&quot;author&quot;:[{&quot;family&quot;:&quot;Ni Made Intan Priliandani&quot;,&quot;given&quot;:&quot;Komang Adi Kurniawan Saputra&quot;,&quot;parse-names&quot;:false,&quot;dropping-particle&quot;:&quot;&quot;,&quot;non-dropping-particle&quot;:&quot;&quot;}],&quot;container-title&quot;:&quot;Jurnal KRISNA&quot;,&quot;issued&quot;:{&quot;date-parts&quot;:[[2019]]},&quot;volume&quot;:&quot;11&quot;,&quot;container-title-short&quot;:&quot;&quot;},&quot;isTemporary&quot;:false,&quot;suppress-author&quot;:false,&quot;composite&quot;:false,&quot;author-only&quot;:false}]},{&quot;citationID&quot;:&quot;MENDELEY_CITATION_8cdf150d-d2d3-4aa8-a9b0-bb07ca866fdf&quot;,&quot;properties&quot;:{&quot;noteIndex&quot;:0},&quot;isEdited&quot;:false,&quot;manualOverride&quot;:{&quot;isManuallyOverridden&quot;:false,&quot;citeprocText&quot;:&quot;(Nisa &amp;#38; Subagio, 2023)&quot;,&quot;manualOverrideText&quot;:&quot;&quot;},&quot;citationTag&quot;:&quot;MENDELEY_CITATION_v3_eyJjaXRhdGlvbklEIjoiTUVOREVMRVlfQ0lUQVRJT05fOGNkZjE1MGQtZDJkMy00YWE4LWE5YjAtYmIwN2NhODY2ZmRmIiwicHJvcGVydGllcyI6eyJub3RlSW5kZXgiOjB9LCJpc0VkaXRlZCI6ZmFsc2UsIm1hbnVhbE92ZXJyaWRlIjp7ImlzTWFudWFsbHlPdmVycmlkZGVuIjpmYWxzZSwiY2l0ZXByb2NUZXh0IjoiKE5pc2EgJiMzODsgU3ViYWdpbywgMjAyMykiLCJtYW51YWxPdmVycmlkZVRleHQiOiIifSwiY2l0YXRpb25JdGVtcyI6W3s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ZmFsc2UsImF1dGhvci1vbmx5IjpmYWxzZX1dfQ==&quot;,&quot;citationItems&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false,&quot;author-only&quot;:false}]},{&quot;citationID&quot;:&quot;MENDELEY_CITATION_a48ade7c-005a-4b6d-92e5-f3402eaa8f4e&quot;,&quot;properties&quot;:{&quot;noteIndex&quot;:0,&quot;mode&quot;:&quot;composite&quot;},&quot;isEdited&quot;:false,&quot;manualOverride&quot;:{&quot;isManuallyOverridden&quot;:true,&quot;citeprocText&quot;:&quot;L. D. Yanti &amp;#38; Wijaya (2023)&quot;,&quot;manualOverrideText&quot;:&quot;Yanti &amp; Wijaya (2023)&quot;},&quot;citationTag&quot;:&quot;MENDELEY_CITATION_v3_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&quot;,&quot;citationItems&quot;:[{&quot;displayAs&quot;:&quot;composite&quot;,&quot;label&quot;:&quot;page&quot;,&quot;id&quot;:&quot;321f6a85-9da9-3a00-ae3e-9bd993995e09&quot;,&quot;itemData&quot;:{&quot;type&quot;:&quot;article-journal&quot;,&quot;id&quot;:&quot;321f6a85-9da9-3a00-ae3e-9bd993995e09&quot;,&quot;title&quot;:&quot;Pengaruh Pengetahuan Perpajakan, Tarif Pajak, Mekanisme Pembayaran Pajak dan Sanksi Pajak Terhadap Kepatuhan Wajib Pajak UMKM&quot;,&quot;author&quot;:[{&quot;family&quot;:&quot;Yanti&quot;,&quot;given&quot;:&quot;Lia Dama&quot;,&quot;parse-names&quot;:false,&quot;dropping-particle&quot;:&quot;&quot;,&quot;non-dropping-particle&quot;:&quot;&quot;},{&quot;family&quot;:&quot;Wijaya&quot;,&quot;given&quot;:&quot;Verlin Sinta&quot;,&quot;parse-names&quot;:false,&quot;dropping-particle&quot;:&quot;&quot;,&quot;non-dropping-particle&quot;:&quot;&quot;}],&quot;container-title&quot;:&quot;eCo-Buss&quot;,&quot;DOI&quot;:&quot;10.32877/eb.v6i1.611&quot;,&quot;ISSN&quot;:&quot;2622-4291&quot;,&quot;issued&quot;:{&quot;date-parts&quot;:[[2023,8]]},&quot;page&quot;:&quot;206-216&quot;,&quot;abstract&quot;:&quot;Tujuan penelitian ini guna menilai pengaruh pengetahuan perpajakan, tarif pajak, mekanisme pembayaran pajak dan sanksi pajak terhadap kepatuhan wajib pajak UMKM di Kecamatan Neglasari, Kota Tangerang. Variabel independen terdiri dari pengetahuan perpajakan, tarif pajak, mekanisme pembayaran pajak dan sanksi pajak. Variabel dependen adalah kepatuhan wajib pajak UMKM. Populasi terdiri dari wajib pajak UMKM. Teknik pengambilan sampel dengan teknik simple random sampling, dan diperoleh sebanyak 132 narasumber. Data yang digunakan ialah data primer yang diambil menggunakan kuesioner. Penelitian ini menggunakan metode analisis linear berganda yang diolah dengan SPSS 24. Hasil Penelitian ini menunjukkan bahwa secara parsial pengetahuan perpajakan berpengaruh signifikan sebesar 0,047. Tarif pajak berpengaruh signifikan sebesar 0,000, Mekanisme pembayaran pajak berpengaruh secara signifikasi sebesar 0,002 dan sanksi pajak berpengaruh signifikan sebesar 0,023. Sedangkan secara simultan pengetahuan perpajakan, tarif pajak, mekanisme pembayaran pajak dan sanksi pajak berpengaruh signifikan terhadap kepatuhan wajib pajak sebesar 0,000&quot;,&quot;issue&quot;:&quot;1&quot;,&quot;volume&quot;:&quot;6&quot;,&quot;container-title-short&quot;:&quot;&quot;},&quot;isTemporary&quot;:false,&quot;suppress-author&quot;:false,&quot;composite&quot;:true,&quot;author-only&quot;:false}]},{&quot;citationID&quot;:&quot;MENDELEY_CITATION_06ed4b9c-74e3-4143-9e27-3bdb16383ba4&quot;,&quot;properties&quot;:{&quot;noteIndex&quot;:0,&quot;mode&quot;:&quot;composite&quot;},&quot;isEdited&quot;:false,&quot;manualOverride&quot;:{&quot;isManuallyOverridden&quot;:false,&quot;citeprocText&quot;:&quot;Noviari &amp;#38; Cahyani (2019)&quot;,&quot;manualOverrideText&quot;:&quot;&quot;},&quot;citationTag&quot;:&quot;MENDELEY_CITATION_v3_eyJjaXRhdGlvbklEIjoiTUVOREVMRVlfQ0lUQVRJT05fMDZlZDRiOWMtNzRlMy00MTQzLTllMjctM2JkYjE2MzgzYmE0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quot;,&quot;citationItems&quot;:[{&quot;displayAs&quot;:&quot;composite&quot;,&quot;label&quot;:&quot;page&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true,&quot;author-only&quot;:false}]},{&quot;citationID&quot;:&quot;MENDELEY_CITATION_b0b60ee8-0980-41e8-b2fe-c57671387878&quot;,&quot;properties&quot;:{&quot;noteIndex&quot;:0,&quot;mode&quot;:&quot;composite&quot;},&quot;isEdited&quot;:false,&quot;manualOverride&quot;:{&quot;isManuallyOverridden&quot;:false,&quot;citeprocText&quot;:&quot;Sariputra (2021)&quot;,&quot;manualOverrideText&quot;:&quot;&quot;},&quot;citationTag&quot;:&quot;MENDELEY_CITATION_v3_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&quot;,&quot;citationItems&quot;:[{&quot;displayAs&quot;:&quot;composite&quot;,&quot;label&quot;:&quot;page&quot;,&quot;id&quot;:&quot;ab7283de-ff2a-319d-b248-1a319c2288e5&quot;,&quot;itemData&quot;:{&quot;type&quot;:&quot;article-journal&quot;,&quot;id&quot;:&quot;ab7283de-ff2a-319d-b248-1a319c2288e5&quot;,&quot;title&quot;:&quot;Pengaruh Tarif Pajak, Sanksi Pajak, Sosialisasi Pajak, Pemahaman Perpajakan, Serta Self Assessment System Terhadap Kepatuhan Wajib Pajak UMKM (Studi Kasus Pasar Lama Kota Tangerang)&quot;,&quot;author&quot;:[{&quot;family&quot;:&quot;Sariputra&quot;,&quot;given&quot;:&quot;Andrian&quot;,&quot;parse-names&quot;:false,&quot;dropping-particle&quot;:&quot;&quot;,&quot;non-dropping-particle&quot;:&quot;&quot;}],&quot;container-title&quot;:&quot;Prosiding: Ekonomi dan Bisnis&quot;,&quot;URL&quot;:&quot;https://jurnal.buddhidharma.ac.id/index.php/pros/article/view/1142&quot;,&quot;issued&quot;:{&quot;date-parts&quot;:[[2021]]},&quot;page&quot;:&quot;1-12&quot;,&quot;abstract&quot;:&quot;… perpajakan, sosialisasi pajak, serta self assessment system terhadap kepatuhan wajib pajak UMKM … lain tarif pajak, sanksi pajak, pemahaman perpajakan, sosialisasi pajak, dan self …&quot;,&quot;issue&quot;:&quot;1&quot;,&quot;volume&quot;:&quot;1&quot;,&quot;container-title-short&quot;:&quot;&quot;},&quot;isTemporary&quot;:false,&quot;suppress-author&quot;:false,&quot;composite&quot;:true,&quot;author-only&quot;:false}]},{&quot;citationID&quot;:&quot;MENDELEY_CITATION_97f8c2b0-d345-4e61-b9ce-f3495fa1e4d6&quot;,&quot;properties&quot;:{&quot;noteIndex&quot;:0,&quot;mode&quot;:&quot;composite&quot;},&quot;isEdited&quot;:false,&quot;manualOverride&quot;:{&quot;isManuallyOverridden&quot;:false,&quot;citeprocText&quot;:&quot;Noviana et al. (2020)&quot;,&quot;manualOverrideText&quot;:&quot;&quot;},&quot;citationTag&quot;:&quot;MENDELEY_CITATION_v3_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&quot;,&quot;citationItems&quot;:[{&quot;displayAs&quot;:&quot;composite&quot;,&quot;label&quot;:&quot;page&quot;,&quot;id&quot;:&quot;fa869708-7c1a-3e7c-9595-97002636b61a&quot;,&quot;itemData&quot;:{&quot;type&quot;:&quot;article-journal&quot;,&quot;id&quot;:&quot;fa869708-7c1a-3e7c-9595-97002636b61a&quot;,&quot;title&quot;:&quot;Pengaruh Sosialisasi Pajak, Tarif Pajak, Penerapan PP No. 23 Tahun 2018, dan Sanksi Perpajakan Terhadap Kepatuhan Wajib Pajak (Studi Empiris pada Wajib Pajak UMKM di Kabupaten Sampang)&quot;,&quot;author&quot;:[{&quot;family&quot;:&quot;Noviana&quot;,&quot;given&quot;:&quot;Rika&quot;,&quot;parse-names&quot;:false,&quot;dropping-particle&quot;:&quot;&quot;,&quot;non-dropping-particle&quot;:&quot;&quot;},{&quot;family&quot;:&quot;Afifudin&quot;,&quot;given&quot;:&quot;&quot;,&quot;parse-names&quot;:false,&quot;dropping-particle&quot;:&quot;&quot;,&quot;non-dropping-particle&quot;:&quot;&quot;},{&quot;family&quot;:&quot;Hariri&quot;,&quot;given&quot;:&quot;&quot;,&quot;parse-names&quot;:false,&quot;dropping-particle&quot;:&quot;&quot;,&quot;non-dropping-particle&quot;:&quot;&quot;}],&quot;container-title&quot;:&quot;JRA&quot;,&quot;issued&quot;:{&quot;date-parts&quot;:[[2020]]},&quot;page&quot;:&quot;51-67&quot;,&quot;abstract&quot;:&quot;The purpose of this study was to determine the effect of Tax Socialization, Tax Rates, Application of PP Number 23 Year 2018, and Tax Sanctions Against UMKM Taxpayer Compliance in Sampang Regency. The research method used in this study is a quantitative research method. This study uses primary data obtained through questionnaires. Data analysis method used is multiple linear regression analysis. The sample in this study is taxpayers UMKM registered at the Sampang Regency Cooperative UKM Office. The number of samples in this study were 95 UMKM. The results showed that&quot;,&quot;issue&quot;:&quot;04&quot;,&quot;volume&quot;:&quot;09&quot;,&quot;container-title-short&quot;:&quot;&quot;},&quot;isTemporary&quot;:false,&quot;suppress-author&quot;:false,&quot;composite&quot;:true,&quot;author-only&quot;:false}]},{&quot;citationID&quot;:&quot;MENDELEY_CITATION_3d318b4a-ad91-47de-b443-f6dcf5312405&quot;,&quot;properties&quot;:{&quot;noteIndex&quot;:0,&quot;mode&quot;:&quot;composite&quot;},&quot;isEdited&quot;:false,&quot;manualOverride&quot;:{&quot;isManuallyOverridden&quot;:false,&quot;citeprocText&quot;:&quot;Nisa &amp;#38; Subagio (2023)&quot;,&quot;manualOverrideText&quot;:&quot;&quot;},&quot;citationTag&quot;:&quot;MENDELEY_CITATION_v3_eyJjaXRhdGlvbklEIjoiTUVOREVMRVlfQ0lUQVRJT05fM2QzMThiNGEtYWQ5MS00N2RlLWI0NDMtZjZkY2Y1MzEyNDA1IiwicHJvcGVydGllcyI6eyJub3RlSW5kZXgiOjAsIm1vZGUiOiJjb21wb3NpdGUifSwiaXNFZGl0ZWQiOmZhbHNlLCJtYW51YWxPdmVycmlkZSI6eyJpc01hbnVhbGx5T3ZlcnJpZGRlbiI6ZmFsc2UsImNpdGVwcm9jVGV4dCI6Ik5pc2EgJiMzODsgU3ViYWdpbyAoMjAyMykiLCJtYW51YWxPdmVycmlkZVRleHQiOiIifSwiY2l0YXRpb25JdGVtcyI6W3siZGlzcGxheUFzIjoiY29tcG9zaXRlIiwibGFiZWwiOiJwYWdlIiw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dHJ1ZSwiYXV0aG9yLW9ubHkiOmZhbHNlfV19&quot;,&quot;citationItems&quot;:[{&quot;displayAs&quot;:&quot;composite&quot;,&quot;label&quot;:&quot;page&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true,&quot;author-only&quot;:false}]},{&quot;citationID&quot;:&quot;MENDELEY_CITATION_c608d088-2aa1-4c64-a2dc-37248c973875&quot;,&quot;properties&quot;:{&quot;noteIndex&quot;:0},&quot;isEdited&quot;:false,&quot;manualOverride&quot;:{&quot;isManuallyOverridden&quot;:false,&quot;citeprocText&quot;:&quot;(Alfarezi &amp;#38; Iqbal, 2025)&quot;,&quot;manualOverrideText&quot;:&quot;&quot;},&quot;citationTag&quot;:&quot;MENDELEY_CITATION_v3_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&quot;,&quot;citationItems&quot;:[{&quot;id&quot;:&quot;985ae34c-3589-3840-b1e0-4352ad4b3438&quot;,&quot;itemData&quot;:{&quot;type&quot;:&quot;article-journal&quot;,&quot;id&quot;:&quot;985ae34c-3589-3840-b1e0-4352ad4b3438&quot;,&quot;title&quot;:&quot;Faktor-Faktor yang Memengaruhi Kepatuhan Wajib Pajak dalam Melakukan Pembayaran Pajak Bumi dan Bangunan Perdesaan (Studi Wajib Pajak PBB-P2 di Kabupaten Kutai Kartanegara)&quot;,&quot;author&quot;:[{&quot;family&quot;:&quot;Alfarezi&quot;,&quot;given&quot;:&quot;M. Hayyun&quot;,&quot;parse-names&quot;:false,&quot;dropping-particle&quot;:&quot;&quot;,&quot;non-dropping-particle&quot;:&quot;&quot;},{&quot;family&quot;:&quot;Iqbal&quot;,&quot;given&quot;:&quot;Muhammad&quot;,&quot;parse-names&quot;:false,&quot;dropping-particle&quot;:&quot;&quot;,&quot;non-dropping-particle&quot;:&quot;&quot;}],&quot;container-title&quot;:&quot;Jurnal IAKP&quot;,&quot;ISSN&quot;:&quot;2723-0309&quot;,&quot;issued&quot;:{&quot;date-parts&quot;:[[2025,6]]},&quot;page&quot;:&quot;86-97&quot;,&quot;abstract&quot;:&quot;This study aims to examine and analyze the factors that influence taxpayer compliance in paying rural and urban land and building taxes in Kutai Kartanegara Regency. This study uses quantitative methods and primary data in the form of questionnaires with Likert scale measurements. The results showed that tax knowledge has no significant effect on compliance of land and building taxpayers, with a p-value of 0.309 (more than 0.05) and a t-statistic of 0.499 (less than 1.66), so H1 is not proven. Tax sanctions have a positive and significant effect on land and building taxpayer compliance, with a p-value of 0.024 (less than 0.05) and a t-statistic of 1.980 (more than 1.66), so H2 is proven. Taxpayer awareness has a positive and significant effect on land and building taxpayer compliance, with a p-value of 0.000 (less than 0.05) and a t-statistic of 3.377 (more than 1.66), so H3 is proven.&quot;,&quot;issue&quot;:&quot;1&quot;,&quot;volume&quot;:&quot;6&quot;,&quot;container-title-short&quot;:&quot;&quot;},&quot;isTemporary&quot;:false,&quot;suppress-author&quot;:false,&quot;composite&quot;:false,&quot;author-only&quot;:false}]},{&quot;citationID&quot;:&quot;MENDELEY_CITATION_0b812277-d725-43e9-9b9e-6a9a04d1fb08&quot;,&quot;properties&quot;:{&quot;noteIndex&quot;:0},&quot;isEdited&quot;:false,&quot;manualOverride&quot;:{&quot;isManuallyOverridden&quot;:true,&quot;citeprocText&quot;:&quot;(A. R. Yanti &amp;#38; Machdar, 2025)&quot;,&quot;manualOverrideText&quot;:&quot;(Yanti &amp; Machdar, 2025)&quot;},&quot;citationTag&quot;:&quot;MENDELEY_CITATION_v3_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&quot;,&quot;citationItems&quot;:[{&quot;id&quot;:&quot;db87b488-a9cf-33e8-bde8-03b0c1a15d33&quot;,&quot;itemData&quot;:{&quot;type&quot;:&quot;article-journal&quot;,&quot;id&quot;:&quot;db87b488-a9cf-33e8-bde8-03b0c1a15d33&quot;,&quot;title&quot;:&quot;Peran Sosialisasi Pajak, Pemeriksaan Pajak, dan Sanksi Pajak Dalam Meningkatkan Kepatuhan Wajib Pajak&quot;,&quot;author&quot;:[{&quot;family&quot;:&quot;Yanti&quot;,&quot;given&quot;:&quot;Anggi Rama&quot;,&quot;parse-names&quot;:false,&quot;dropping-particle&quot;:&quot;&quot;,&quot;non-dropping-particle&quot;:&quot;&quot;},{&quot;family&quot;:&quot;Machdar&quot;,&quot;given&quot;:&quot;Nera Marinda&quot;,&quot;parse-names&quot;:false,&quot;dropping-particle&quot;:&quot;&quot;,&quot;non-dropping-particle&quot;:&quot;&quot;}],&quot;container-title&quot;:&quot;Jurnal Akuntansi, Keuangan, Perpajakan dan Tata Kelola Perusahaan (JAKPT)&quot;,&quot;issued&quot;:{&quot;date-parts&quot;:[[2025,3]]},&quot;page&quot;:&quot;1-6&quot;,&quot;abstract&quot;:&quot;Penelitian ini bertujuan untuk mengidentifikasi hubungan antara sosialisasi pajak, pemeriksaan pajak,\ndan sanksi pajak terhadap kepatuhan wajib pajak. Metode penelitian yang digunakan adalah\nkuantitatif dengan pendekatan asosiatif kausal, yang bertujuan untuk menganalisis hubungan sebab-\nakibat antara variabel-variabel yang diteliti. Data primer dikumpulkan melalui kuesioner yang\ndisebarkan kepada wajib pajak di KPP Cibitung. Hasil penelitian menunjukkan bahwa pengaruh\nsosialisasi pajak terhadap kepatuhan wajib pajak masih menjadi perdebatan. Beberapa penelitian\nmenyimpulkan bahwa sosialisasi pajak berdampak positif terhadap kepatuhan, sementara penelitian\nlain menemukan pengaruh negatif atau tidak signifikan. Pemeriksaan pajak juga menunjukkan hasil\nyang beragam, di mana sebagian studi mengindikasikan bahwa pemeriksaan pajak dapat\nmeningkatkan kepatuhan, sementara studi lain menemukan bahwa pemeriksaan pajak justru dapat\nmenurunkan tingkat kepatuhan jika dianggap tidak adil atau menekan. Demikian pula, sanksi pajak\nmemiliki pengaruh yang bervariasi terhadap kepatuhan wajib pajak, tergantung pada penerapannya.\nSanksi yang diterapkan secara konsisten dan transparan cenderung meningkatkan kepatuhan, tetapi\njika dianggap terlalu berat atau tidak proporsional, sanksi dapat menimbulkan resistensi dari wajib\npajak. Penelitian ini menegaskan bahwa hubungan antara sosialisasi pajak, pemeriksaan pajak, dan\nsanksi pajak terhadap kepatuhan wajib pajak bersifat kompleks dan memerlukan kajian lebih lanjut\nuntuk memahami faktor-faktor yang memoderasi hubungan tersebut.\nKata Kunci: Sosialisasi Pajak, Pemeriksaan Pajak, Sanksi Pajak, Kepatuhan Wajib Pajak, Pajak&quot;,&quot;issue&quot;:&quot;3&quot;,&quot;volume&quot;:&quot;2&quot;,&quot;container-title-short&quot;:&quot;&quot;},&quot;isTemporary&quot;:false,&quot;suppress-author&quot;:false,&quot;composite&quot;:false,&quot;author-only&quot;:false}]},{&quot;citationID&quot;:&quot;MENDELEY_CITATION_3825a00a-79db-4382-866b-de17fda91289&quot;,&quot;properties&quot;:{&quot;noteIndex&quot;:0},&quot;isEdited&quot;:false,&quot;manualOverride&quot;:{&quot;isManuallyOverridden&quot;:false,&quot;citeprocText&quot;:&quot;(Noviari &amp;#38; Cahyani, 2019)&quot;,&quot;manualOverrideText&quot;:&quot;&quot;},&quot;citationTag&quot;:&quot;MENDELEY_CITATION_v3_eyJjaXRhdGlvbklEIjoiTUVOREVMRVlfQ0lUQVRJT05fMzgyNWEwMGEtNzlkYi00MzgyLTg2NmItZGUxN2ZkYTkxMjg5IiwicHJvcGVydGllcyI6eyJub3RlSW5kZXgiOjB9LCJpc0VkaXRlZCI6ZmFsc2UsIm1hbnVhbE92ZXJyaWRlIjp7ImlzTWFudWFsbHlPdmVycmlkZGVuIjpmYWxzZSwiY2l0ZXByb2NUZXh0IjoiKE5vdmlhcmkgJiMzODsgQ2FoeWFuaSwgMjAxOSkiLCJtYW51YWxPdmVycmlkZVRleHQiOiIifSwiY2l0YXRpb25JdGVtcyI6W3s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mZhbHNlLCJhdXRob3Itb25seSI6ZmFsc2V9XX0=&quot;,&quot;citationItems&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false,&quot;author-only&quot;:false}]},{&quot;citationID&quot;:&quot;MENDELEY_CITATION_09e6399b-8818-45cf-b5e3-8614bce703fb&quot;,&quot;properties&quot;:{&quot;noteIndex&quot;:0},&quot;isEdited&quot;:false,&quot;manualOverride&quot;:{&quot;isManuallyOverridden&quot;:true,&quot;citeprocText&quot;:&quot;(Haryanti et al., 2022)&quot;,&quot;manualOverrideText&quot;:&quot;Haryanti et al., (2022)&quot;},&quot;citationTag&quot;:&quot;MENDELEY_CITATION_v3_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&quot;,&quot;citationItems&quot;:[{&quot;id&quot;:&quot;9690f70b-79c5-3033-927e-f5b5e0d318fc&quot;,&quot;itemData&quot;:{&quot;type&quot;:&quot;article-journal&quot;,&quot;id&quot;:&quot;9690f70b-79c5-3033-927e-f5b5e0d318fc&quot;,&quot;title&quot;:&quot;Pengaruh Modernisasi Administrasi Perpajakan, Pengetahuan Perpajakan, Sosialisasi Perpajakan Dan Sanksi Perpajakan Terhadap Kepatuhan Wajib Pajak Orang Pribadi Di Wilayah Kabupaten Bekasi&quot;,&quot;author&quot;:[{&quot;family&quot;:&quot;Haryanti&quot;,&quot;given&quot;:&quot;Melinda Dwi&quot;,&quot;parse-names&quot;:false,&quot;dropping-particle&quot;:&quot;&quot;,&quot;non-dropping-particle&quot;:&quot;&quot;},{&quot;family&quot;:&quot;Pitoyo&quot;,&quot;given&quot;:&quot;Bayu Seno&quot;,&quot;parse-names&quot;:false,&quot;dropping-particle&quot;:&quot;&quot;,&quot;non-dropping-particle&quot;:&quot;&quot;},{&quot;family&quot;:&quot;Napitupulu&quot;,&quot;given&quot;:&quot;Andhika&quot;,&quot;parse-names&quot;:false,&quot;dropping-particle&quot;:&quot;&quot;,&quot;non-dropping-particle&quot;:&quot;&quot;}],&quot;container-title&quot;:&quot;Jurnal Akuntansi dan Perpajakan Jayakarta&quot;,&quot;DOI&quot;:&quot;10.53825/japjayakarta.v3i02.105&quot;,&quot;ISSN&quot;:&quot;2714-5557&quot;,&quot;issued&quot;:{&quot;date-parts&quot;:[[2022]]},&quot;page&quot;:&quot;108-130&quot;,&quot;abstract&quot;:&quo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quot;,&quot;issue&quot;:&quot;02&quot;,&quot;volume&quot;:&quot;3&quot;,&quot;container-title-short&quot;:&quot;&quot;},&quot;isTemporary&quot;:false,&quot;suppress-author&quot;:false,&quot;composite&quot;:false,&quot;author-only&quot;:false}]},{&quot;citationID&quot;:&quot;MENDELEY_CITATION_d888178f-2e0a-4516-8190-e7ed53fe31a9&quot;,&quot;properties&quot;:{&quot;noteIndex&quot;:0,&quot;mode&quot;:&quot;composite&quot;},&quot;isEdited&quot;:false,&quot;manualOverride&quot;:{&quot;isManuallyOverridden&quot;:false,&quot;citeprocText&quot;:&quot;Noviari &amp;#38; Cahyani (2019)&quot;,&quot;manualOverrideText&quot;:&quot;&quot;},&quot;citationTag&quot;:&quot;MENDELEY_CITATION_v3_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&quot;,&quot;citationItems&quot;:[{&quot;displayAs&quot;:&quot;composite&quot;,&quot;label&quot;:&quot;page&quot;,&quot;id&quot;:&quot;ed50842e-4f88-379a-b5df-793188e36136&quot;,&quot;itemData&quot;:{&quot;type&quot;:&quot;article-journal&quot;,&quot;id&quot;:&quot;ed50842e-4f88-379a-b5df-793188e36136&quot;,&quot;title&quot;:&quot;Pengaruh Tarif Pajak, Pemahaman Perpajakan, dan Sanksi Perpajakan Terhadap Kepatuhan Wajib Pajak UMKM&quot;,&quot;author&quot;:[{&quot;family&quot;:&quot;Noviari&quot;,&quot;given&quot;:&quot;Naniek&quot;,&quot;parse-names&quot;:false,&quot;dropping-particle&quot;:&quot;&quot;,&quot;non-dropping-particle&quot;:&quot;&quot;},{&quot;family&quot;:&quot;Cahyani&quot;,&quot;given&quot;:&quot;Luh Putu Gita&quot;,&quot;parse-names&quot;:false,&quot;dropping-particle&quot;:&quot;&quot;,&quot;non-dropping-particle&quot;:&quot;&quot;}],&quot;container-title&quot;:&quot;E-Jurnal Akuntansi Universitas Udayana&quot;,&quot;DOI&quot;:&quot;10.24843/EJA.2019.v26.i03.p08&quot;,&quot;ISSN&quot;:&quot;2302-8556&quot;,&quot;issued&quot;:{&quot;date-parts&quot;:[[2019,3]]},&quot;page&quot;:&quot;1885-1911&quot;,&quot;abstract&quot;:&quot;Micro, Small and Medium Enterprises (SME’s) are one sector that has the potential to contribute to state tax revenue. Taxpayer compliance sector SME’s is very low, especially taxpayer compliance UMKM registered at KPP Pratama Singaraja in 2015-2017 has not reached 50%.The purpose of this study was to test of tax rates, understanding taxation and tax sanctions on SMEs taxpayer compliance. The theory used in this study is the theory of planned behavior. Based on the population, the sample in this study is 100 SMEs taxpayer were selected as respondents using the Slovin formula. The method of determining the sample in this study is accidental sampling and technical data analysis of this study using multiple linear regression analysis. The results show that the tax rate, understanding of taxation and taxation sanctions have a positive effect on SMEs taxpayer compliance.&quot;,&quot;issue&quot;:&quot;3&quot;,&quot;volume&quot;:&quot;26&quot;,&quot;container-title-short&quot;:&quot;&quot;},&quot;isTemporary&quot;:false,&quot;suppress-author&quot;:false,&quot;composite&quot;:true,&quot;author-only&quot;:false}]},{&quot;citationID&quot;:&quot;MENDELEY_CITATION_0c43d7c6-2500-436e-9f1b-6701feb1d43d&quot;,&quot;properties&quot;:{&quot;noteIndex&quot;:0,&quot;mode&quot;:&quot;composite&quot;},&quot;isEdited&quot;:false,&quot;manualOverride&quot;:{&quot;isManuallyOverridden&quot;:false,&quot;citeprocText&quot;:&quot;Putra (2020)&quot;,&quot;manualOverrideText&quot;:&quot;&quot;},&quot;citationTag&quot;:&quot;MENDELEY_CITATION_v3_eyJjaXRhdGlvbklEIjoiTUVOREVMRVlfQ0lUQVRJT05fMGM0M2Q3YzYtMjUwMC00MzZlLTlmMWItNjcwMWZlYjFkNDNk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quot;,&quot;citationItems&quot;:[{&quot;displayAs&quot;:&quot;composite&quot;,&quot;label&quot;:&quot;page&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true,&quot;author-only&quot;:false}]},{&quot;citationID&quot;:&quot;MENDELEY_CITATION_613e002b-8dec-4ea3-9b19-6939db46ae89&quot;,&quot;properties&quot;:{&quot;noteIndex&quot;:0},&quot;isEdited&quot;:false,&quot;manualOverride&quot;:{&quot;isManuallyOverridden&quot;:true,&quot;citeprocText&quot;:&quot;(Paruntu et al., 2023)&quot;,&quot;manualOverrideText&quot;:&quot;Paruntu et al., (2023)&quot;},&quot;citationTag&quot;:&quot;MENDELEY_CITATION_v3_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&quot;,&quot;citationItems&quot;:[{&quot;id&quot;:&quot;336bb27a-a65a-3df1-8b59-23fbc8ad5340&quot;,&quot;itemData&quot;:{&quot;type&quot;:&quot;article-journal&quot;,&quot;id&quot;:&quot;336bb27a-a65a-3df1-8b59-23fbc8ad5340&quot;,&quot;title&quot;:&quot;The Influence of Taxpayer Awareness, Fiscal Services and Tax Sanctions on Compliance of Individual Taxpayers Conducting Business Activities and Independent Employment in South Minahasa Regency&quot;,&quot;author&quot;:[{&quot;family&quot;:&quot;Paruntu&quot;,&quot;given&quot;:&quot;Sherin Christine&quot;,&quot;parse-names&quot;:false,&quot;dropping-particle&quot;:&quot;&quot;,&quot;non-dropping-particle&quot;:&quot;&quot;},{&quot;family&quot;:&quot;Budiarso&quot;,&quot;given&quot;:&quot;Novi S&quot;,&quot;parse-names&quot;:false,&quot;dropping-particle&quot;:&quot;&quot;,&quot;non-dropping-particle&quot;:&quot;&quot;},{&quot;family&quot;:&quot;Rondonuwu&quot;,&quot;given&quot;:&quot;Sintje&quot;,&quot;parse-names&quot;:false,&quot;dropping-particle&quot;:&quot;&quot;,&quot;non-dropping-particle&quot;:&quot;&quot;}],&quot;issued&quot;:{&quot;date-parts&quot;:[[2023]]},&quot;page&quot;:&quot;1637-1644&quot;,&quot;issue&quot;:&quot;2&quot;,&quot;volume&quot;:&quot;6&quot;,&quot;container-title-short&quot;:&quot;&quot;},&quot;isTemporary&quot;:false,&quot;suppress-author&quot;:false,&quot;composite&quot;:false,&quot;author-only&quot;:false}]},{&quot;citationID&quot;:&quot;MENDELEY_CITATION_270cbfd3-570c-40c4-8e44-391608378ec9&quot;,&quot;properties&quot;:{&quot;noteIndex&quot;:0},&quot;isEdited&quot;:false,&quot;manualOverride&quot;:{&quot;isManuallyOverridden&quot;:true,&quot;citeprocText&quot;:&quot;(Hantono &amp;#38; Sianturi, 2022)&quot;,&quot;manualOverrideText&quot;:&quot;Hantono &amp; Sianturi (2021)&quot;},&quot;citationTag&quot;:&quot;MENDELEY_CITATION_v3_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&quot;,&quot;citationItems&quot;:[{&quot;id&quot;:&quot;38b541fc-a26c-312c-bc6d-5b4c3a6b8830&quot;,&quot;itemData&quot;:{&quot;type&quot;:&quot;article-journal&quot;,&quot;id&quot;:&quot;38b541fc-a26c-312c-bc6d-5b4c3a6b8830&quot;,&quot;title&quot;:&quot;Pengaruh Pengetahuan Pajak, Sanksi Pajak Terhadap Kepatuhan Pajak Pada UMKM Kota Medan&quot;,&quot;author&quot;:[{&quot;family&quot;:&quot;Hantono&quot;,&quot;given&quot;:&quot;Hantono&quot;,&quot;parse-names&quot;:false,&quot;dropping-particle&quot;:&quot;&quot;,&quot;non-dropping-particle&quot;:&quot;&quot;},{&quot;family&quot;:&quot;Sianturi&quot;,&quot;given&quot;:&quot;Riko Fridolend&quot;,&quot;parse-names&quot;:false,&quot;dropping-particle&quot;:&quot;&quot;,&quot;non-dropping-particle&quot;:&quot;&quot;}],&quot;container-title&quot;:&quot;Owner: Riset &amp; Jurnal Akuntansi&quot;,&quot;DOI&quot;:&quot;10.33395/owner.v6i1.628&quot;,&quot;ISSN&quot;:&quot;2548-7507&quot;,&quot;issued&quot;:{&quot;date-parts&quot;:[[2022,1]]},&quot;page&quot;:&quot;747-758&quot;,&quot;abstract&quot;:&quot;This research aims to look at the influence of Tax Knowledge, Tax Actionand Tax Compliance. Data collection techniques by disseminating questionnaires, while the data analyst method used is  inferenceal statistics,(inductive statistics  or  probability statistics),is a statistical technique used to analyze sample data and the results are applied topopulations (Sugiyono in Kalnadi 2013). In accordance with the hypothesis that has been formulated, then in this study the analysis of inferential statistical data is measured using  SmartPLS software  (PartialLeast Square)  ranging from model measurements (outermodels), the results of the study obtained a calculated  value  for Tax Knowledge (X1)is smaller  and sig t value for Tax Knowledge (X 1)  0.124  is greater than alpha   (0.05). Based on the results obtained then  receive  H0  and  reject  H1 for Tax Knowledge (X1). Thus, partially Tax Knowledge (X1)  has no positive and insignificant  effect on Tax Compliance (Y),  indicating Tax Knowledge (X1)does not have a positive impact in improving  Tax Compliance (Y). The results ofthe study obtained nilai tcalculated  for Tax Sanctions (X2)  of 2,759  greater than  sig  t value for Tax Sanctions (X2)  of  0.007  smaller than  alpha (0.05). Based on the results obtained, reject    H0  and  receive  H1. Thus partially Tax Sanctions (X2)have a positive and significant effect on Tax Compliance (Y), meaning tax sanctions (X2)have a real impact in improving tax compliance (Y).&quot;,&quot;publisher&quot;:&quot;Politeknik Ganesha&quot;,&quot;issue&quot;:&quot;1&quot;,&quot;volume&quot;:&quot;6&quot;,&quot;container-title-short&quot;:&quot;&quot;},&quot;isTemporary&quot;:false,&quot;suppress-author&quot;:false,&quot;composite&quot;:false,&quot;author-only&quot;:false}]},{&quot;citationID&quot;:&quot;MENDELEY_CITATION_014859d8-bc2b-4a83-a451-86cbfc8104c0&quot;,&quot;properties&quot;:{&quot;noteIndex&quot;:0},&quot;isEdited&quot;:false,&quot;manualOverride&quot;:{&quot;isManuallyOverridden&quot;:false,&quot;citeprocText&quot;:&quot;(Sipahutar &amp;#38; Tina, 2024)&quot;,&quot;manualOverrideText&quot;:&quot;&quot;},&quot;citationTag&quot;:&quot;MENDELEY_CITATION_v3_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&quot;,&quot;citationItems&quot;:[{&quot;id&quot;:&quot;d1ec6fc3-6870-39a1-93e0-d09d9e08ec4e&quot;,&quot;itemData&quot;:{&quot;type&quot;:&quot;article-journal&quot;,&quot;id&quot;:&quot;d1ec6fc3-6870-39a1-93e0-d09d9e08ec4e&quot;,&quot;title&quot;:&quot;Efektivitas E-System dalam Meningkatkan Kepatuhan Pajak: Tinjauan Literatur terhadap Transformasi Digital dalam Sistem Perpajakan&quot;,&quot;author&quot;:[{&quot;family&quot;:&quot;Tiurma&quot;,&quot;given&quot;:&quot;Tetty&quot;,&quot;parse-names&quot;:false,&quot;dropping-particle&quot;:&quot;&quot;,&quot;non-dropping-particle&quot;:&quot;&quot;},{&quot;family&quot;:&quot;Sipahutar&quot;,&quot;given&quot;:&quot;Uli&quot;,&quot;parse-names&quot;:false,&quot;dropping-particle&quot;:&quot;&quot;,&quot;non-dropping-particle&quot;:&quot;&quot;},{&quot;family&quot;:&quot;Tina&quot;,&quot;given&quot;:&quot;Agus&quot;,&quot;parse-names&quot;:false,&quot;dropping-particle&quot;:&quot;&quot;,&quot;non-dropping-particle&quot;:&quot;&quot;}],&quot;ISSN&quot;:&quot;9999-9999&quot;,&quot;issued&quot;:{&quot;date-parts&quot;:[[2024]]},&quot;abstract&quot;:&quot;The most significant source of state revenue is taxation. Tax income is a source of money that can be generated continually and optimally based on needs. This must, of course, be directly related to the high rate of public tax compliance. Taxpayer compliance with tax responsibilities is one indicator of taxpayer performance under the Directorate General of Taxes (DGT). This means that DGT will evaluate both high and poor taxpayer compliance when providing guidance, supervision, coaching, and follow-up to taxpayers. The online tax reporting method provides taxpayers with tax ease and simplification to improve tax assessment, collection, and transparency as part of the digital transformation. As a result, tax administration and payments in Indonesia are becoming increasingly digitalized, impacting taxpayer rights and overall tax efficiency. This is a qualitative study with a literature review technique. The study's findings show that implementing an e-System, which includes e-registration, e-SPT, e-FIN, e-Filling, eBilling, e-Faktur, e-Form, and e-Report, is part of digital innovation in taxation, to improve efficiency, transparency, and taxpayer compliance. As a result, the e-System can be viewed as a significant tool in long-term and comprehensive tax reform that enhances tax compliance in each country.&quot;,&quot;container-title-short&quot;:&quot;&quot;},&quot;isTemporary&quot;:false,&quot;suppress-author&quot;:false,&quot;composite&quot;:false,&quot;author-only&quot;:false}]},{&quot;citationID&quot;:&quot;MENDELEY_CITATION_25a437dd-557a-4eaf-8625-3aea8f402b72&quot;,&quot;properties&quot;:{&quot;noteIndex&quot;:0},&quot;isEdited&quot;:false,&quot;manualOverride&quot;:{&quot;isManuallyOverridden&quot;:false,&quot;citeprocText&quot;:&quot;(Saulidia et al., 2024)&quot;,&quot;manualOverrideText&quot;:&quot;&quot;},&quot;citationTag&quot;:&quot;MENDELEY_CITATION_v3_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&quot;,&quot;citationItems&quot;:[{&quot;id&quot;:&quot;cc29e761-8dd7-34a0-92c1-8058e28c0b79&quot;,&quot;itemData&quot;:{&quot;type&quot;:&quot;article-journal&quot;,&quot;id&quot;:&quot;cc29e761-8dd7-34a0-92c1-8058e28c0b79&quot;,&quot;title&quot;:&quot;Pengaruh Modernisasi Sistem Administrasi Dan Sanksi Perpajakan Terhadap Kepatuhan Wajib Pajak UMKM&quot;,&quot;author&quot;:[{&quot;family&quot;:&quot;Saulidia&quot;,&quot;given&quot;:&quot;Uswatul&quot;,&quot;parse-names&quot;:false,&quot;dropping-particle&quot;:&quot;&quot;,&quot;non-dropping-particle&quot;:&quot;&quot;},{&quot;family&quot;:&quot;Zulfa Yahya&quot;,&quot;given&quot;:&quot;Salma&quot;,&quot;parse-names&quot;:false,&quot;dropping-particle&quot;:&quot;&quot;,&quot;non-dropping-particle&quot;:&quot;&quot;},{&quot;family&quot;:&quot;Putri&quot;,&quot;given&quot;:&quot;Eva Cornelia&quot;,&quot;parse-names&quot;:false,&quot;dropping-particle&quot;:&quot;&quot;,&quot;non-dropping-particle&quot;:&quot;&quot;},{&quot;family&quot;:&quot;Kanzu&quot;,&quot;given&quot;:&quot;De Atika&quot;,&quot;parse-names&quot;:false,&quot;dropping-particle&quot;:&quot;&quot;,&quot;non-dropping-particle&quot;:&quot;&quot;},{&quot;family&quot;:&quot;Hidayah&quot;,&quot;given&quot;:&quot;Anisa Oki&quot;,&quot;parse-names&quot;:false,&quot;dropping-particle&quot;:&quot;&quot;,&quot;non-dropping-particle&quot;:&quot;&quot;},{&quot;family&quot;:&quot;Hukum&quot;,&quot;given&quot;:&quot;Ilmu&quot;,&quot;parse-names&quot;:false,&quot;dropping-particle&quot;:&quot;&quot;,&quot;non-dropping-particle&quot;:&quot;&quot;}],&quot;container-title&quot;:&quot;Jurnal Ilmiah Wahana Pendidikan, Desember&quot;,&quot;DOI&quot;:&quot;10.5281/zenodo.14582279&quot;,&quot;ISSN&quot;:&quot;2089-5364&quot;,&quot;URL&quot;:&quot;https://doi.org/10.5281/zenodo.14582279&quot;,&quot;issued&quot;:{&quot;date-parts&quot;:[[2024]]},&quot;page&quot;:&quot;795-801&quot;,&quot;abstract&quot;:&quot;In the current era of globalization, taxpayers are faced with challenges in fulfilling their tax obligations, even though MSMEs enjoy growth and financial sustainability. There appears to be a large number of people who are avoiding their tax obligations. For the purposes of this research, the research approach used is a procedure called library research, namely the literature review procedure. Data collection is achieved through the use of a documentation-focused process. There is a natural connection between scientific literature and a large number of references. It can be shown that there is a connection between theoretical studies and literature studies because there is a connection between the two. The research results show that the modernization of the tax administration system has had a significant impact on the entire tax payment process, especially in terms of increasing the number of taxpayer compliance. Several studies have been conducted regarding the impact of tax sanctions on taxpayer compliance; however, the results of these studies are inconsistent. Although a number of studies show a positive correlation between taxpayer compliance and tax sanctions, other studies have come to the conclusion that tax sanctions have no effect or even have negative implications.&quot;,&quot;issue&quot;:&quot;23&quot;,&quot;volume&quot;:&quot;10&quot;,&quot;container-title-short&quot;:&quot;&quot;},&quot;isTemporary&quot;:false,&quot;suppress-author&quot;:false,&quot;composite&quot;:false,&quot;author-only&quot;:false}]},{&quot;citationID&quot;:&quot;MENDELEY_CITATION_bd6fddd3-43b9-4bb3-a135-44390e2cf44f&quot;,&quot;properties&quot;:{&quot;noteIndex&quot;:0},&quot;isEdited&quot;:false,&quot;manualOverride&quot;:{&quot;isManuallyOverridden&quot;:false,&quot;citeprocText&quot;:&quot;(Anakotta et al., 2023)&quot;,&quot;manualOverrideText&quot;:&quot;&quot;},&quot;citationTag&quot;:&quot;MENDELEY_CITATION_v3_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&quot;,&quot;citationItems&quot;:[{&quot;id&quot;:&quot;5c616795-c039-37b1-9e81-d3d13867fa59&quot;,&quot;itemData&quot;:{&quot;type&quot;:&quot;article-journal&quot;,&quot;id&quot;:&quot;5c616795-c039-37b1-9e81-d3d13867fa59&quot;,&quot;title&quot;:&quot;Pengaruh Penerapan E-Filling System Dan Pemahaman Perpajakan Terhadap Kepatuhan Wajib Pajak Dengan Peran Relawan Pajak Sebagai Variabel Moderasi&quot;,&quot;author&quot;:[{&quot;family&quot;:&quot;Anakotta&quot;,&quot;given&quot;:&quot;&quot;,&quot;parse-names&quot;:false,&quot;dropping-particle&quot;:&quot;&quot;,&quot;non-dropping-particle&quot;:&quot;&quot;},{&quot;family&quot;:&quot;Fanny&quot;,&quot;given&quot;:&quot;Monica&quot;,&quot;parse-names&quot;:false,&quot;dropping-particle&quot;:&quot;&quot;,&quot;non-dropping-particle&quot;:&quot;&quot;},{&quot;family&quot;:&quot;Sapulette&quot;,&quot;given&quot;:&quot;Shella Gilby&quot;,&quot;parse-names&quot;:false,&quot;dropping-particle&quot;:&quot;&quot;,&quot;non-dropping-particle&quot;:&quot;&quot;},{&quot;family&quot;:&quot;Iskandar&quot;,&quot;given&quot;:&quot;Theresia Eunike&quot;,&quot;parse-names&quot;:false,&quot;dropping-particle&quot;:&quot;&quot;,&quot;non-dropping-particle&quot;:&quot;&quot;}],&quot;container-title&quot;:&quot;Accounting Research Unit (ARU Journal)&quot;,&quot;issued&quot;:{&quot;date-parts&quot;:[[2023]]},&quot;page&quot;:&quot;48-66&quot;,&quot;issue&quot;:&quot;1&quot;,&quot;volume&quot;:&quot;4&quot;,&quot;container-title-short&quot;:&quot;&quot;},&quot;isTemporary&quot;:false,&quot;suppress-author&quot;:false,&quot;composite&quot;:false,&quot;author-only&quot;:false}]},{&quot;citationID&quot;:&quot;MENDELEY_CITATION_ad41b0bc-580a-47d1-a038-f65a30e654b9&quot;,&quot;properties&quot;:{&quot;noteIndex&quot;:0,&quot;mode&quot;:&quot;composite&quot;},&quot;isEdited&quot;:false,&quot;manualOverride&quot;:{&quot;isManuallyOverridden&quot;:false,&quot;citeprocText&quot;:&quot;Nisa &amp;#38; Subagio (2023)&quot;,&quot;manualOverrideText&quot;:&quot;&quot;},&quot;citationTag&quot;:&quot;MENDELEY_CITATION_v3_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pc3N1ZWQiOnsiZGF0ZS1wYXJ0cyI6W1syMDIzXV19LCJwYWdlIjoiOTktMTEwIiwiYWJzdHJhY3QiOiJ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IiwiaXNzdWUiOiIzIiwidm9sdW1lIjoiMSIsImNvbnRhaW5lci10aXRsZS1zaG9ydCI6IiJ9LCJpc1RlbXBvcmFyeSI6ZmFsc2UsInN1cHByZXNzLWF1dGhvciI6ZmFsc2UsImNvbXBvc2l0ZSI6dHJ1ZSwiYXV0aG9yLW9ubHkiOmZhbHNlfV19&quot;,&quot;citationItems&quot;:[{&quot;displayAs&quot;:&quot;composite&quot;,&quot;label&quot;:&quot;page&quot;,&quot;id&quot;:&quot;1a808cf9-1c26-3634-948a-da9486cc0d0d&quot;,&quot;itemData&quot;:{&quot;type&quot;:&quot;article-journal&quot;,&quot;id&quot;:&quot;1a808cf9-1c26-3634-948a-da9486cc0d0d&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ued&quot;:{&quot;date-parts&quot;:[[2023]]},&quot;page&quot;:&quot;99-110&quot;,&quot;abstract&quot;:&quo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quot;,&quot;issue&quot;:&quot;3&quot;,&quot;volume&quot;:&quot;1&quot;,&quot;container-title-short&quot;:&quot;&quot;},&quot;isTemporary&quot;:false,&quot;suppress-author&quot;:false,&quot;composite&quot;:true,&quot;author-only&quot;:false}]},{&quot;citationID&quot;:&quot;MENDELEY_CITATION_f04d25c3-fa66-40b5-9948-f43430c288e8&quot;,&quot;properties&quot;:{&quot;noteIndex&quot;:0,&quot;mode&quot;:&quot;composite&quot;},&quot;isEdited&quot;:false,&quot;manualOverride&quot;:{&quot;isManuallyOverridden&quot;:false,&quot;citeprocText&quot;:&quot;Putra (2020)&quot;,&quot;manualOverrideText&quot;:&quot;&quot;},&quot;citationTag&quot;:&quot;MENDELEY_CITATION_v3_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&quot;,&quot;citationItems&quot;:[{&quot;displayAs&quot;:&quot;composite&quot;,&quot;label&quot;:&quot;page&quot;,&quot;id&quot;:&quot;cc486540-8aeb-3b02-b8cc-7d71cb2d6404&quot;,&quot;itemData&quot;:{&quot;type&quot;:&quot;article-journal&quot;,&quot;id&quot;:&quot;cc486540-8aeb-3b02-b8cc-7d71cb2d6404&quot;,&quot;title&quot;:&quot;Kepatuhan Wajib Pajak UMKM: Pengetahuan Pajak, Sanksi Pajak, dan Modernisasi Sistem&quot;,&quot;author&quot;:[{&quot;family&quot;:&quot;Putra&quot;,&quot;given&quot;:&quot;Afuan Fajrian&quot;,&quot;parse-names&quot;:false,&quot;dropping-particle&quot;:&quot;&quot;,&quot;non-dropping-particle&quot;:&quot;&quot;}],&quot;container-title&quot;:&quot;Jurnal Riset Akuntansi &amp; Perpajakan (JRAP)&quot;,&quot;DOI&quot;:&quot;10.35838/jrap.v7i01.1212&quot;,&quot;ISSN&quot;:&quot;2339-1545&quot;,&quot;issued&quot;:{&quot;date-parts&quot;:[[2020]]},&quot;page&quot;:&quot;1-12&quot;,&quot;abstract&quot;:&quot;ABSTRACT\r       This research aims to examine the factors that have an influence on tax compliance. The independent variables used in this study are the variables of tax knowledge, tax sanctions, and tax modernization that will be tested partially and simultaneously on their influence on tax compliance. This study will examine these factors both simultaneously and partially. The population of this study is all MSMEs registered in the Office of Cooperatives, Small and Medium Enterprises, Sleman Regency. While the determination of the number of samples in this study using the Slovin formula and obtained the results of 100 respondents. However, not all data can be processed but as many as 85 respondents. Data collection techniques used in this study were to use a questionnaire and data analysis methods using multiple regression with analysis tools using SPSS version 16. The results of this study indicate that partially and simultaneously variables of tax knowledge, tax sanctions, and modernization have a significant effect on MSME tax compliance.\r ABSTRAK\r       Penelitian yang dilakukan ini bertujuan untuk menguji faktor-faktor yang memiliki pengaruh terhadap kepatuhan pajak. Variabel independen yang digunakan dalam penelitian ini adalah variabel pengetahuan pajak, sanksi pajak, dan modernisasi pajak yang keseluruhannya akan diuji pengaruhnya baik secara parsial maupun simultan terhadap kepatuhan pajak. Populasi dari penelitian ini  adalah seluruh UMKM yang terdaftar di Dinas Koperasi, Usaha Kecil, dan Menengah Kabupaten Sleman. Sedangkan penentuan jumlah sampel dalam penelitian ini menggunakan rumus Slovin dan didapatkan hasilnya sebanyak 100 responden. Akan tetapi tidak semua data dapat diolah melainkan sebanyak 85 responden. Teknik pengambilan data yang dilakukan dalam penelitian ini adalah menggunakan kuesioner dan metode analisis data menggunakan regresi berganda dengan alat analisis menggunakan SPSS versi 16. Hasil dari penelitian ini menunjukkan bahwa secara parsial dan simultan variabel pengetahuan pajak, sanksi pajak, dan modernisasi berpengaruh signifikan terhadap kepatuhan pajak UMKM.\r JEL Classification:  H25, D90&quot;,&quot;issue&quot;:&quot;1&quot;,&quot;volume&quot;:&quot;7&quot;,&quot;container-title-short&quot;:&quot;&quot;},&quot;isTemporary&quot;:false,&quot;suppress-author&quot;:false,&quot;composite&quot;:true,&quot;author-only&quot;:false}]},{&quot;citationID&quot;:&quot;MENDELEY_CITATION_63266c09-1726-4820-9d34-3aaa487edf9e&quot;,&quot;properties&quot;:{&quot;noteIndex&quot;:0},&quot;isEdited&quot;:false,&quot;manualOverride&quot;:{&quot;isManuallyOverridden&quot;:true,&quot;citeprocText&quot;:&quot;(Haryanti et al., 2022)&quot;,&quot;manualOverrideText&quot;:&quot;Haryanti et al., (2022)&quot;},&quot;citationTag&quot;:&quot;MENDELEY_CITATION_v3_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&quot;,&quot;citationItems&quot;:[{&quot;id&quot;:&quot;9690f70b-79c5-3033-927e-f5b5e0d318fc&quot;,&quot;itemData&quot;:{&quot;type&quot;:&quot;article-journal&quot;,&quot;id&quot;:&quot;9690f70b-79c5-3033-927e-f5b5e0d318fc&quot;,&quot;title&quot;:&quot;Pengaruh Modernisasi Administrasi Perpajakan, Pengetahuan Perpajakan, Sosialisasi Perpajakan Dan Sanksi Perpajakan Terhadap Kepatuhan Wajib Pajak Orang Pribadi Di Wilayah Kabupaten Bekasi&quot;,&quot;author&quot;:[{&quot;family&quot;:&quot;Haryanti&quot;,&quot;given&quot;:&quot;Melinda Dwi&quot;,&quot;parse-names&quot;:false,&quot;dropping-particle&quot;:&quot;&quot;,&quot;non-dropping-particle&quot;:&quot;&quot;},{&quot;family&quot;:&quot;Pitoyo&quot;,&quot;given&quot;:&quot;Bayu Seno&quot;,&quot;parse-names&quot;:false,&quot;dropping-particle&quot;:&quot;&quot;,&quot;non-dropping-particle&quot;:&quot;&quot;},{&quot;family&quot;:&quot;Napitupulu&quot;,&quot;given&quot;:&quot;Andhika&quot;,&quot;parse-names&quot;:false,&quot;dropping-particle&quot;:&quot;&quot;,&quot;non-dropping-particle&quot;:&quot;&quot;}],&quot;container-title&quot;:&quot;Jurnal Akuntansi dan Perpajakan Jayakarta&quot;,&quot;DOI&quot;:&quot;10.53825/japjayakarta.v3i02.105&quot;,&quot;ISSN&quot;:&quot;2714-5557&quot;,&quot;issued&quot;:{&quot;date-parts&quot;:[[2022]]},&quot;page&quot;:&quot;108-130&quot;,&quot;abstract&quot;:&quo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quot;,&quot;issue&quot;:&quot;02&quot;,&quot;volume&quot;:&quot;3&quot;,&quot;container-title-short&quot;:&quot;&quot;},&quot;isTemporary&quot;:false,&quot;suppress-author&quot;:false,&quot;composite&quot;:false,&quot;author-only&quot;:false}]},{&quot;citationID&quot;:&quot;MENDELEY_CITATION_f2f57e64-ce5a-448f-b742-1401a45aa052&quot;,&quot;properties&quot;:{&quot;noteIndex&quot;:0,&quot;mode&quot;:&quot;composite&quot;},&quot;isEdited&quot;:false,&quot;manualOverride&quot;:{&quot;isManuallyOverridden&quot;:false,&quot;citeprocText&quot;:&quot;Kusumadewi &amp;#38; Dyarini (2022)&quot;,&quot;manualOverrideText&quot;:&quot;&quot;},&quot;citationTag&quot;:&quot;MENDELEY_CITATION_v3_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&quot;,&quot;citationItems&quot;:[{&quot;displayAs&quot;:&quot;composite&quot;,&quot;label&quot;:&quot;page&quot;,&quot;id&quot;:&quot;918e40ac-ebcf-3a0b-a3a2-1e7e6864c00e&quot;,&quot;itemData&quot;:{&quot;type&quot;:&quot;article-journal&quot;,&quot;id&quot;:&quot;918e40ac-ebcf-3a0b-a3a2-1e7e6864c00e&quot;,&quot;title&quot;:&quot;Pengaruh Literasi Pajak, Modernisasi Sistem Administrasi, Insentif Pajak dan Moral Pajak Terhadap Kepatuhan Wajib Pajak UMKM&quot;,&quot;author&quot;:[{&quot;family&quot;:&quot;Kusumadewi&quot;,&quot;given&quot;:&quot;Dwi Rahmawati&quot;,&quot;parse-names&quot;:false,&quot;dropping-particle&quot;:&quot;&quot;,&quot;non-dropping-particle&quot;:&quot;&quot;},{&quot;family&quot;:&quot;Dyarini&quot;,&quot;given&quot;:&quot;Dyarini&quot;,&quot;parse-names&quot;:false,&quot;dropping-particle&quot;:&quot;&quot;,&quot;non-dropping-particle&quot;:&quot;&quot;}],&quot;container-title&quot;:&quot;Jurnal Akuntansi dan Keuangan&quot;,&quot;DOI&quot;:&quot;10.29103/jak.v10i2.7182&quot;,&quot;ISSN&quot;:&quot;2301-4717&quot;,&quot;issued&quot;:{&quot;date-parts&quot;:[[2022,9,10]]},&quot;page&quot;:&quot;171-182&quot;,&quot;abstract&quot;:&quot;This study discusses taxpayer compliance, one of which is in a sector that has considerable potential as part of tax revenue but is not yet at the expected level of tax compliance, namely MSME taxpayers. This study aims to determine the effect of tax literacy, administrative system modernization, tax incentives, and tax morale on MSME taxpayer compliance. The research method used is a quantitative approach with a survey method. Respondents in this study were MSME taxpayers in South Tangerang City, with a total sample of 100 respondents. The data analysis method used is multiple linear regression, with a data processing tool in the form of SPSS. The results partially show that tax literacy has no effect on MSME taxpayer compliance, modernization of the administrative system affects MSME taxpayer compliance, tax incentives affect MSME taxpayer compliance, and tax morale affects MSME taxpayer compliance. The results of the study simultaneously show that tax literacy, administrative system modernization, tax incentives, and tax morale affect MSME taxpayer compliance. The implications of this finding are expected to be involved as one of the considerations for the Directorate General of Taxes, by knowing the factors related to taxpayer compliance, especially in this case MSME taxpayers, so that they can contribute as a basis for decision making or making tax policies and regulations in an effort to increase tax revenue. with tax compliance in Indonesia. Keywords : tax literacy, administrative system modernization, tax incentives,tax morale, taxpayer compliance&quot;,&quot;publisher&quot;:&quot;LPPM Universitas Malikussaleh&quot;,&quot;issue&quot;:&quot;2&quot;,&quot;volume&quot;:&quot;10&quot;,&quot;container-title-short&quot;:&quot;&quot;},&quot;isTemporary&quot;:false,&quot;suppress-author&quot;:false,&quot;composite&quot;:true,&quot;author-only&quot;:false}]},{&quot;citationID&quot;:&quot;MENDELEY_CITATION_e32e25e5-9be1-48b7-a94b-dae915a4e662&quot;,&quot;properties&quot;:{&quot;noteIndex&quot;:0,&quot;mode&quot;:&quot;composite&quot;},&quot;isEdited&quot;:false,&quot;manualOverride&quot;:{&quot;isManuallyOverridden&quot;:true,&quot;citeprocText&quot;:&quot;Risa &amp;#38; Sari (2021)&quot;,&quot;manualOverrideText&quot;:&quot;dan Risa &amp; Sari (2021)&quot;},&quot;citationTag&quot;:&quot;MENDELEY_CITATION_v3_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&quot;,&quot;citationItems&quot;:[{&quot;displayAs&quot;:&quot;composite&quot;,&quot;label&quot;:&quot;page&quot;,&quot;id&quot;:&quot;105e6349-e85a-369d-be60-2104a17ad31d&quot;,&quot;itemData&quot;:{&quot;type&quot;:&quot;article-journal&quot;,&quot;id&quot;:&quot;105e6349-e85a-369d-be60-2104a17ad31d&quot;,&quot;title&quot;:&quot;dan Modernisasi Perpajakan Serta Tingkat Kepatuhan Wajib Pajak UMKM&quot;,&quot;author&quot;:[{&quot;family&quot;:&quot;Nurma Risa&quot;,&quot;given&quot;:&quot;Mayta Rizky Puspita Sari&quot;,&quot;parse-names&quot;:false,&quot;dropping-particle&quot;:&quot;&quot;,&quot;non-dropping-particle&quot;:&quot;&quot;}],&quot;container-title&quot;:&quot;Jurnal Riset Akuntansi &amp; Komputerisasi Akuntansi &quot;,&quot;ISSN&quot;:&quot;2086-4264&quot;,&quot;issued&quot;:{&quot;date-parts&quot;:[[2021]]},&quot;page&quot;:&quot;20-37&quot;,&quot;issue&quot;:&quot;1&quot;,&quot;volume&quot;:&quot;12&quot;,&quot;container-title-short&quot;:&quot;&quot;},&quot;isTemporary&quot;:false,&quot;suppress-author&quot;:false,&quot;composite&quot;:true,&quot;author-onl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FBB266A5-F7E5-4458-8E81-C20B8CFE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122</Pages>
  <Words>21634</Words>
  <Characters>123316</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Desliana Hertanti</dc:creator>
  <cp:keywords/>
  <dc:description/>
  <cp:lastModifiedBy>Desliana Hertanti</cp:lastModifiedBy>
  <cp:revision>1</cp:revision>
  <cp:lastPrinted>2025-12-15T01:50:00Z</cp:lastPrinted>
  <dcterms:created xsi:type="dcterms:W3CDTF">2025-12-22T08:47:00Z</dcterms:created>
  <dcterms:modified xsi:type="dcterms:W3CDTF">2025-12-22T09:11:00Z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d6fc2859-e02a-3950-854f-9ab2fabfe0d1</vt:lpwstr>
  </property>
  <property fmtid="{D5CDD505-2E9C-101B-9397-08002B2CF9AE}" pid="24" name="Mendeley Citation Style_1">
    <vt:lpwstr>http://www.zotero.org/styles/apa</vt:lpwstr>
  </property>
</Properties>
</file>